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0E48" w14:textId="77777777" w:rsidR="00981C5E" w:rsidRDefault="00981C5E">
      <w:pPr>
        <w:pStyle w:val="Heading1"/>
        <w:rPr>
          <w:rFonts w:ascii="Arial" w:hAnsi="Arial" w:cs="Arial"/>
          <w:sz w:val="24"/>
        </w:rPr>
      </w:pPr>
    </w:p>
    <w:p w14:paraId="18FECBAE" w14:textId="77777777" w:rsidR="00981C5E" w:rsidRDefault="00981C5E">
      <w:pPr>
        <w:rPr>
          <w:rFonts w:ascii="Arial" w:hAnsi="Arial"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380"/>
        <w:gridCol w:w="828"/>
      </w:tblGrid>
      <w:tr w:rsidR="00981C5E" w14:paraId="48C6630B" w14:textId="77777777">
        <w:tblPrEx>
          <w:tblCellMar>
            <w:top w:w="0" w:type="dxa"/>
            <w:bottom w:w="0" w:type="dxa"/>
          </w:tblCellMar>
        </w:tblPrEx>
        <w:tc>
          <w:tcPr>
            <w:tcW w:w="648" w:type="dxa"/>
            <w:vAlign w:val="center"/>
          </w:tcPr>
          <w:p w14:paraId="01D89ECB" w14:textId="77777777" w:rsidR="00981C5E" w:rsidRDefault="00981C5E">
            <w:pPr>
              <w:jc w:val="center"/>
              <w:rPr>
                <w:rFonts w:ascii="Arial" w:hAnsi="Arial" w:cs="Arial"/>
                <w:b/>
                <w:bCs/>
                <w:sz w:val="20"/>
              </w:rPr>
            </w:pPr>
            <w:r>
              <w:rPr>
                <w:rFonts w:ascii="Arial" w:hAnsi="Arial" w:cs="Arial"/>
                <w:b/>
                <w:bCs/>
                <w:sz w:val="20"/>
              </w:rPr>
              <w:t>S. NO</w:t>
            </w:r>
          </w:p>
        </w:tc>
        <w:tc>
          <w:tcPr>
            <w:tcW w:w="7380" w:type="dxa"/>
            <w:vAlign w:val="center"/>
          </w:tcPr>
          <w:p w14:paraId="6E507748" w14:textId="77777777" w:rsidR="00981C5E" w:rsidRPr="00AC6506" w:rsidRDefault="00981C5E">
            <w:pPr>
              <w:jc w:val="center"/>
              <w:rPr>
                <w:rFonts w:ascii="Arial" w:hAnsi="Arial" w:cs="Arial"/>
                <w:sz w:val="20"/>
              </w:rPr>
            </w:pPr>
            <w:r w:rsidRPr="00AC6506">
              <w:rPr>
                <w:rFonts w:ascii="Arial" w:hAnsi="Arial" w:cs="Arial"/>
                <w:sz w:val="20"/>
              </w:rPr>
              <w:t>HEADING</w:t>
            </w:r>
          </w:p>
        </w:tc>
        <w:tc>
          <w:tcPr>
            <w:tcW w:w="828" w:type="dxa"/>
            <w:vAlign w:val="center"/>
          </w:tcPr>
          <w:p w14:paraId="1FFD0570" w14:textId="77777777" w:rsidR="00981C5E" w:rsidRDefault="00981C5E">
            <w:pPr>
              <w:jc w:val="center"/>
              <w:rPr>
                <w:rFonts w:ascii="Arial" w:hAnsi="Arial" w:cs="Arial"/>
                <w:b/>
                <w:bCs/>
                <w:sz w:val="20"/>
              </w:rPr>
            </w:pPr>
            <w:r>
              <w:rPr>
                <w:rFonts w:ascii="Arial" w:hAnsi="Arial" w:cs="Arial"/>
                <w:b/>
                <w:bCs/>
                <w:sz w:val="20"/>
              </w:rPr>
              <w:t>PAGE NO</w:t>
            </w:r>
          </w:p>
        </w:tc>
      </w:tr>
      <w:tr w:rsidR="00981C5E" w14:paraId="0CFDBB9C" w14:textId="77777777">
        <w:tblPrEx>
          <w:tblCellMar>
            <w:top w:w="0" w:type="dxa"/>
            <w:bottom w:w="0" w:type="dxa"/>
          </w:tblCellMar>
        </w:tblPrEx>
        <w:tc>
          <w:tcPr>
            <w:tcW w:w="648" w:type="dxa"/>
          </w:tcPr>
          <w:p w14:paraId="7DD2702A" w14:textId="77777777" w:rsidR="00981C5E" w:rsidRDefault="00981C5E">
            <w:pPr>
              <w:spacing w:line="360" w:lineRule="auto"/>
              <w:rPr>
                <w:rFonts w:ascii="Arial" w:hAnsi="Arial" w:cs="Arial"/>
                <w:sz w:val="20"/>
              </w:rPr>
            </w:pPr>
            <w:r>
              <w:rPr>
                <w:rFonts w:ascii="Arial" w:hAnsi="Arial" w:cs="Arial"/>
                <w:sz w:val="20"/>
              </w:rPr>
              <w:t>1.</w:t>
            </w:r>
          </w:p>
        </w:tc>
        <w:tc>
          <w:tcPr>
            <w:tcW w:w="7380" w:type="dxa"/>
          </w:tcPr>
          <w:p w14:paraId="0D25ECED" w14:textId="77777777" w:rsidR="00981C5E" w:rsidRPr="00AC6506" w:rsidRDefault="00981C5E">
            <w:pPr>
              <w:spacing w:line="360" w:lineRule="auto"/>
              <w:rPr>
                <w:rFonts w:ascii="Arial" w:hAnsi="Arial" w:cs="Arial"/>
                <w:sz w:val="20"/>
              </w:rPr>
            </w:pPr>
            <w:hyperlink w:anchor="SECTION1" w:history="1">
              <w:r w:rsidRPr="00AC6506">
                <w:rPr>
                  <w:rStyle w:val="Hyperlink"/>
                  <w:rFonts w:ascii="Arial" w:hAnsi="Arial" w:cs="Arial"/>
                  <w:sz w:val="20"/>
                </w:rPr>
                <w:t>Secti</w:t>
              </w:r>
              <w:r w:rsidRPr="00AC6506">
                <w:rPr>
                  <w:rStyle w:val="Hyperlink"/>
                  <w:rFonts w:ascii="Arial" w:hAnsi="Arial" w:cs="Arial"/>
                  <w:sz w:val="20"/>
                </w:rPr>
                <w:t>o</w:t>
              </w:r>
              <w:r w:rsidRPr="00AC6506">
                <w:rPr>
                  <w:rStyle w:val="Hyperlink"/>
                  <w:rFonts w:ascii="Arial" w:hAnsi="Arial" w:cs="Arial"/>
                  <w:sz w:val="20"/>
                </w:rPr>
                <w:t>n – 1</w:t>
              </w:r>
              <w:r w:rsidRPr="00AC6506">
                <w:rPr>
                  <w:rStyle w:val="Hyperlink"/>
                  <w:rFonts w:ascii="Arial" w:hAnsi="Arial" w:cs="Arial"/>
                  <w:sz w:val="20"/>
                </w:rPr>
                <w:t xml:space="preserve"> </w:t>
              </w:r>
              <w:r w:rsidRPr="00AC6506">
                <w:rPr>
                  <w:rStyle w:val="Hyperlink"/>
                  <w:rFonts w:ascii="Arial" w:hAnsi="Arial" w:cs="Arial"/>
                  <w:sz w:val="20"/>
                </w:rPr>
                <w:t xml:space="preserve">: </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f</w:t>
              </w:r>
              <w:r w:rsidRPr="00AC6506">
                <w:rPr>
                  <w:rStyle w:val="Hyperlink"/>
                  <w:rFonts w:ascii="Arial" w:hAnsi="Arial" w:cs="Arial"/>
                  <w:sz w:val="20"/>
                </w:rPr>
                <w:t>i</w:t>
              </w:r>
              <w:r w:rsidRPr="00AC6506">
                <w:rPr>
                  <w:rStyle w:val="Hyperlink"/>
                  <w:rFonts w:ascii="Arial" w:hAnsi="Arial" w:cs="Arial"/>
                  <w:sz w:val="20"/>
                </w:rPr>
                <w:t>n</w:t>
              </w:r>
              <w:r w:rsidRPr="00AC6506">
                <w:rPr>
                  <w:rStyle w:val="Hyperlink"/>
                  <w:rFonts w:ascii="Arial" w:hAnsi="Arial" w:cs="Arial"/>
                  <w:sz w:val="20"/>
                </w:rPr>
                <w:t>i</w:t>
              </w:r>
              <w:r w:rsidRPr="00AC6506">
                <w:rPr>
                  <w:rStyle w:val="Hyperlink"/>
                  <w:rFonts w:ascii="Arial" w:hAnsi="Arial" w:cs="Arial"/>
                  <w:sz w:val="20"/>
                </w:rPr>
                <w:t>t</w:t>
              </w:r>
              <w:r w:rsidRPr="00AC6506">
                <w:rPr>
                  <w:rStyle w:val="Hyperlink"/>
                  <w:rFonts w:ascii="Arial" w:hAnsi="Arial" w:cs="Arial"/>
                  <w:sz w:val="20"/>
                </w:rPr>
                <w:t>i</w:t>
              </w:r>
              <w:r w:rsidRPr="00AC6506">
                <w:rPr>
                  <w:rStyle w:val="Hyperlink"/>
                  <w:rFonts w:ascii="Arial" w:hAnsi="Arial" w:cs="Arial"/>
                  <w:sz w:val="20"/>
                </w:rPr>
                <w:t>ons</w:t>
              </w:r>
            </w:hyperlink>
          </w:p>
        </w:tc>
        <w:tc>
          <w:tcPr>
            <w:tcW w:w="828" w:type="dxa"/>
            <w:vAlign w:val="center"/>
          </w:tcPr>
          <w:p w14:paraId="02FF08B5" w14:textId="77777777" w:rsidR="00981C5E" w:rsidRDefault="00981C5E">
            <w:pPr>
              <w:spacing w:line="360" w:lineRule="auto"/>
              <w:jc w:val="center"/>
              <w:rPr>
                <w:rFonts w:ascii="Arial" w:hAnsi="Arial" w:cs="Arial"/>
                <w:b/>
                <w:bCs/>
                <w:sz w:val="20"/>
              </w:rPr>
            </w:pPr>
            <w:r>
              <w:rPr>
                <w:rFonts w:ascii="Arial" w:hAnsi="Arial" w:cs="Arial"/>
                <w:b/>
                <w:bCs/>
                <w:sz w:val="20"/>
              </w:rPr>
              <w:t>02</w:t>
            </w:r>
          </w:p>
        </w:tc>
      </w:tr>
      <w:tr w:rsidR="00981C5E" w14:paraId="307D16D4" w14:textId="77777777">
        <w:tblPrEx>
          <w:tblCellMar>
            <w:top w:w="0" w:type="dxa"/>
            <w:bottom w:w="0" w:type="dxa"/>
          </w:tblCellMar>
        </w:tblPrEx>
        <w:tc>
          <w:tcPr>
            <w:tcW w:w="648" w:type="dxa"/>
          </w:tcPr>
          <w:p w14:paraId="7D12F775" w14:textId="77777777" w:rsidR="00981C5E" w:rsidRDefault="00981C5E">
            <w:pPr>
              <w:spacing w:line="360" w:lineRule="auto"/>
              <w:rPr>
                <w:rFonts w:ascii="Arial" w:hAnsi="Arial" w:cs="Arial"/>
                <w:sz w:val="20"/>
              </w:rPr>
            </w:pPr>
            <w:r>
              <w:rPr>
                <w:rFonts w:ascii="Arial" w:hAnsi="Arial" w:cs="Arial"/>
                <w:sz w:val="20"/>
              </w:rPr>
              <w:t>2.</w:t>
            </w:r>
          </w:p>
        </w:tc>
        <w:tc>
          <w:tcPr>
            <w:tcW w:w="7380" w:type="dxa"/>
          </w:tcPr>
          <w:p w14:paraId="5BAC45A5" w14:textId="77777777" w:rsidR="00981C5E" w:rsidRPr="00AC6506" w:rsidRDefault="00981C5E">
            <w:pPr>
              <w:spacing w:line="360" w:lineRule="auto"/>
              <w:rPr>
                <w:rFonts w:ascii="Arial" w:hAnsi="Arial" w:cs="Arial"/>
                <w:sz w:val="20"/>
              </w:rPr>
            </w:pPr>
            <w:hyperlink w:anchor="SECTION2" w:history="1">
              <w:r w:rsidRPr="00AC6506">
                <w:rPr>
                  <w:rStyle w:val="Hyperlink"/>
                  <w:rFonts w:ascii="Arial" w:hAnsi="Arial" w:cs="Arial"/>
                  <w:sz w:val="20"/>
                </w:rPr>
                <w:t xml:space="preserve">Section </w:t>
              </w:r>
              <w:r w:rsidRPr="00AC6506">
                <w:rPr>
                  <w:rStyle w:val="Hyperlink"/>
                  <w:rFonts w:ascii="Arial" w:hAnsi="Arial" w:cs="Arial"/>
                  <w:sz w:val="20"/>
                </w:rPr>
                <w:t>–</w:t>
              </w:r>
              <w:r w:rsidRPr="00AC6506">
                <w:rPr>
                  <w:rStyle w:val="Hyperlink"/>
                  <w:rFonts w:ascii="Arial" w:hAnsi="Arial" w:cs="Arial"/>
                  <w:sz w:val="20"/>
                </w:rPr>
                <w:t xml:space="preserve"> 2 : G</w:t>
              </w:r>
              <w:r w:rsidRPr="00AC6506">
                <w:rPr>
                  <w:rStyle w:val="Hyperlink"/>
                  <w:rFonts w:ascii="Arial" w:hAnsi="Arial" w:cs="Arial"/>
                  <w:sz w:val="20"/>
                </w:rPr>
                <w:t>e</w:t>
              </w:r>
              <w:r w:rsidRPr="00AC6506">
                <w:rPr>
                  <w:rStyle w:val="Hyperlink"/>
                  <w:rFonts w:ascii="Arial" w:hAnsi="Arial" w:cs="Arial"/>
                  <w:sz w:val="20"/>
                </w:rPr>
                <w:t>n</w:t>
              </w:r>
              <w:r w:rsidRPr="00AC6506">
                <w:rPr>
                  <w:rStyle w:val="Hyperlink"/>
                  <w:rFonts w:ascii="Arial" w:hAnsi="Arial" w:cs="Arial"/>
                  <w:sz w:val="20"/>
                </w:rPr>
                <w:t>e</w:t>
              </w:r>
              <w:r w:rsidRPr="00AC6506">
                <w:rPr>
                  <w:rStyle w:val="Hyperlink"/>
                  <w:rFonts w:ascii="Arial" w:hAnsi="Arial" w:cs="Arial"/>
                  <w:sz w:val="20"/>
                </w:rPr>
                <w:t>r</w:t>
              </w:r>
              <w:r w:rsidRPr="00AC6506">
                <w:rPr>
                  <w:rStyle w:val="Hyperlink"/>
                  <w:rFonts w:ascii="Arial" w:hAnsi="Arial" w:cs="Arial"/>
                  <w:sz w:val="20"/>
                </w:rPr>
                <w:t>a</w:t>
              </w:r>
              <w:r w:rsidRPr="00AC6506">
                <w:rPr>
                  <w:rStyle w:val="Hyperlink"/>
                  <w:rFonts w:ascii="Arial" w:hAnsi="Arial" w:cs="Arial"/>
                  <w:sz w:val="20"/>
                </w:rPr>
                <w:t>l</w:t>
              </w:r>
            </w:hyperlink>
          </w:p>
        </w:tc>
        <w:tc>
          <w:tcPr>
            <w:tcW w:w="828" w:type="dxa"/>
            <w:vAlign w:val="center"/>
          </w:tcPr>
          <w:p w14:paraId="7AF8A91F" w14:textId="77777777" w:rsidR="00981C5E" w:rsidRDefault="00981C5E">
            <w:pPr>
              <w:spacing w:line="360" w:lineRule="auto"/>
              <w:jc w:val="center"/>
              <w:rPr>
                <w:rFonts w:ascii="Arial" w:hAnsi="Arial" w:cs="Arial"/>
                <w:b/>
                <w:bCs/>
                <w:sz w:val="20"/>
              </w:rPr>
            </w:pPr>
            <w:r>
              <w:rPr>
                <w:rFonts w:ascii="Arial" w:hAnsi="Arial" w:cs="Arial"/>
                <w:b/>
                <w:bCs/>
                <w:sz w:val="20"/>
              </w:rPr>
              <w:t>06</w:t>
            </w:r>
          </w:p>
        </w:tc>
      </w:tr>
      <w:tr w:rsidR="00981C5E" w14:paraId="7DAA8ACE" w14:textId="77777777">
        <w:tblPrEx>
          <w:tblCellMar>
            <w:top w:w="0" w:type="dxa"/>
            <w:bottom w:w="0" w:type="dxa"/>
          </w:tblCellMar>
        </w:tblPrEx>
        <w:tc>
          <w:tcPr>
            <w:tcW w:w="648" w:type="dxa"/>
          </w:tcPr>
          <w:p w14:paraId="49E19390" w14:textId="77777777" w:rsidR="00981C5E" w:rsidRDefault="00981C5E">
            <w:pPr>
              <w:spacing w:line="360" w:lineRule="auto"/>
              <w:rPr>
                <w:rFonts w:ascii="Arial" w:hAnsi="Arial" w:cs="Arial"/>
                <w:sz w:val="20"/>
              </w:rPr>
            </w:pPr>
            <w:r>
              <w:rPr>
                <w:rFonts w:ascii="Arial" w:hAnsi="Arial" w:cs="Arial"/>
                <w:sz w:val="20"/>
              </w:rPr>
              <w:t>3.</w:t>
            </w:r>
          </w:p>
        </w:tc>
        <w:tc>
          <w:tcPr>
            <w:tcW w:w="7380" w:type="dxa"/>
          </w:tcPr>
          <w:p w14:paraId="6DE6DF44" w14:textId="35D831EF" w:rsidR="00981C5E" w:rsidRPr="00AC6506" w:rsidRDefault="00981C5E">
            <w:pPr>
              <w:pStyle w:val="Heading2"/>
              <w:spacing w:line="360" w:lineRule="auto"/>
            </w:pPr>
            <w:hyperlink r:id="rId7" w:anchor="SECTION3" w:history="1">
              <w:r w:rsidRPr="00AC6506">
                <w:rPr>
                  <w:rStyle w:val="Hyperlink"/>
                  <w:sz w:val="20"/>
                </w:rPr>
                <w:t>Section – 3 : Materia</w:t>
              </w:r>
              <w:r w:rsidRPr="00AC6506">
                <w:rPr>
                  <w:rStyle w:val="Hyperlink"/>
                  <w:sz w:val="20"/>
                </w:rPr>
                <w:t>l</w:t>
              </w:r>
              <w:r w:rsidRPr="00AC6506">
                <w:rPr>
                  <w:rStyle w:val="Hyperlink"/>
                  <w:sz w:val="20"/>
                </w:rPr>
                <w:t>s, L</w:t>
              </w:r>
              <w:r w:rsidRPr="00AC6506">
                <w:rPr>
                  <w:rStyle w:val="Hyperlink"/>
                  <w:sz w:val="20"/>
                </w:rPr>
                <w:t>a</w:t>
              </w:r>
              <w:r w:rsidRPr="00AC6506">
                <w:rPr>
                  <w:rStyle w:val="Hyperlink"/>
                  <w:sz w:val="20"/>
                </w:rPr>
                <w:t>bour &amp; Equipment</w:t>
              </w:r>
            </w:hyperlink>
          </w:p>
        </w:tc>
        <w:tc>
          <w:tcPr>
            <w:tcW w:w="828" w:type="dxa"/>
            <w:vAlign w:val="center"/>
          </w:tcPr>
          <w:p w14:paraId="4D101961" w14:textId="77777777" w:rsidR="00981C5E" w:rsidRDefault="00981C5E">
            <w:pPr>
              <w:spacing w:line="360" w:lineRule="auto"/>
              <w:jc w:val="center"/>
              <w:rPr>
                <w:rFonts w:ascii="Arial" w:hAnsi="Arial" w:cs="Arial"/>
                <w:b/>
                <w:bCs/>
                <w:sz w:val="20"/>
              </w:rPr>
            </w:pPr>
            <w:r>
              <w:rPr>
                <w:rFonts w:ascii="Arial" w:hAnsi="Arial" w:cs="Arial"/>
                <w:b/>
                <w:bCs/>
                <w:sz w:val="20"/>
              </w:rPr>
              <w:t>19</w:t>
            </w:r>
          </w:p>
        </w:tc>
      </w:tr>
      <w:tr w:rsidR="00981C5E" w14:paraId="3462B547" w14:textId="77777777">
        <w:tblPrEx>
          <w:tblCellMar>
            <w:top w:w="0" w:type="dxa"/>
            <w:bottom w:w="0" w:type="dxa"/>
          </w:tblCellMar>
        </w:tblPrEx>
        <w:tc>
          <w:tcPr>
            <w:tcW w:w="648" w:type="dxa"/>
          </w:tcPr>
          <w:p w14:paraId="129C089C" w14:textId="77777777" w:rsidR="00981C5E" w:rsidRDefault="00981C5E">
            <w:pPr>
              <w:spacing w:line="360" w:lineRule="auto"/>
              <w:rPr>
                <w:rFonts w:ascii="Arial" w:hAnsi="Arial" w:cs="Arial"/>
                <w:sz w:val="20"/>
              </w:rPr>
            </w:pPr>
            <w:r>
              <w:rPr>
                <w:rFonts w:ascii="Arial" w:hAnsi="Arial" w:cs="Arial"/>
                <w:sz w:val="20"/>
              </w:rPr>
              <w:t>4.</w:t>
            </w:r>
          </w:p>
        </w:tc>
        <w:tc>
          <w:tcPr>
            <w:tcW w:w="7380" w:type="dxa"/>
          </w:tcPr>
          <w:p w14:paraId="0703013F" w14:textId="4760A52F" w:rsidR="00981C5E" w:rsidRPr="00AC6506" w:rsidRDefault="00981C5E">
            <w:pPr>
              <w:spacing w:line="360" w:lineRule="auto"/>
              <w:rPr>
                <w:rFonts w:ascii="Arial" w:hAnsi="Arial" w:cs="Arial"/>
                <w:sz w:val="20"/>
              </w:rPr>
            </w:pPr>
            <w:r w:rsidRPr="00AC6506">
              <w:rPr>
                <w:rFonts w:ascii="Arial" w:hAnsi="Arial" w:cs="Arial"/>
                <w:sz w:val="20"/>
              </w:rPr>
              <w:fldChar w:fldCharType="begin"/>
            </w:r>
            <w:r w:rsidR="0021226E">
              <w:rPr>
                <w:rFonts w:ascii="Arial" w:hAnsi="Arial" w:cs="Arial"/>
                <w:sz w:val="20"/>
              </w:rPr>
              <w:instrText>HYPERLINK "https://indianoilworkplace-my.sharepoint.com/personal/sunambiar_indianoil_in/Documents/Local Settings/Temp/GCC - NEW.doc" \l "SECTION4"</w:instrText>
            </w:r>
            <w:r w:rsidR="0021226E" w:rsidRPr="00AC6506">
              <w:rPr>
                <w:rFonts w:ascii="Arial" w:hAnsi="Arial" w:cs="Arial"/>
                <w:sz w:val="20"/>
              </w:rPr>
            </w:r>
            <w:r w:rsidRPr="00AC6506">
              <w:rPr>
                <w:rFonts w:ascii="Arial" w:hAnsi="Arial" w:cs="Arial"/>
                <w:sz w:val="20"/>
              </w:rPr>
              <w:fldChar w:fldCharType="separate"/>
            </w:r>
            <w:r w:rsidRPr="00AC6506">
              <w:rPr>
                <w:rStyle w:val="Hyperlink"/>
                <w:rFonts w:ascii="Arial" w:hAnsi="Arial" w:cs="Arial"/>
                <w:sz w:val="20"/>
              </w:rPr>
              <w:t>Section – 4 : P</w:t>
            </w:r>
            <w:r w:rsidRPr="00AC6506">
              <w:rPr>
                <w:rStyle w:val="Hyperlink"/>
                <w:rFonts w:ascii="Arial" w:hAnsi="Arial" w:cs="Arial"/>
                <w:sz w:val="20"/>
              </w:rPr>
              <w:t>e</w:t>
            </w:r>
            <w:r w:rsidRPr="00AC6506">
              <w:rPr>
                <w:rStyle w:val="Hyperlink"/>
                <w:rFonts w:ascii="Arial" w:hAnsi="Arial" w:cs="Arial"/>
                <w:sz w:val="20"/>
              </w:rPr>
              <w:t>r</w:t>
            </w:r>
            <w:r w:rsidRPr="00AC6506">
              <w:rPr>
                <w:rStyle w:val="Hyperlink"/>
                <w:rFonts w:ascii="Arial" w:hAnsi="Arial" w:cs="Arial"/>
                <w:sz w:val="20"/>
              </w:rPr>
              <w:t>for</w:t>
            </w:r>
            <w:r w:rsidRPr="00AC6506">
              <w:rPr>
                <w:rStyle w:val="Hyperlink"/>
                <w:rFonts w:ascii="Arial" w:hAnsi="Arial" w:cs="Arial"/>
                <w:sz w:val="20"/>
              </w:rPr>
              <w:t>m</w:t>
            </w:r>
            <w:r w:rsidRPr="00AC6506">
              <w:rPr>
                <w:rStyle w:val="Hyperlink"/>
                <w:rFonts w:ascii="Arial" w:hAnsi="Arial" w:cs="Arial"/>
                <w:sz w:val="20"/>
              </w:rPr>
              <w:t>ance of Work</w:t>
            </w:r>
            <w:r w:rsidRPr="00AC6506">
              <w:rPr>
                <w:rFonts w:ascii="Arial" w:hAnsi="Arial" w:cs="Arial"/>
                <w:sz w:val="20"/>
              </w:rPr>
              <w:fldChar w:fldCharType="end"/>
            </w:r>
          </w:p>
        </w:tc>
        <w:tc>
          <w:tcPr>
            <w:tcW w:w="828" w:type="dxa"/>
            <w:vAlign w:val="center"/>
          </w:tcPr>
          <w:p w14:paraId="195386AF" w14:textId="77777777" w:rsidR="00981C5E" w:rsidRDefault="00981C5E">
            <w:pPr>
              <w:spacing w:line="360" w:lineRule="auto"/>
              <w:jc w:val="center"/>
              <w:rPr>
                <w:rFonts w:ascii="Arial" w:hAnsi="Arial" w:cs="Arial"/>
                <w:b/>
                <w:bCs/>
                <w:sz w:val="20"/>
              </w:rPr>
            </w:pPr>
            <w:r>
              <w:rPr>
                <w:rFonts w:ascii="Arial" w:hAnsi="Arial" w:cs="Arial"/>
                <w:b/>
                <w:bCs/>
                <w:sz w:val="20"/>
              </w:rPr>
              <w:t>29</w:t>
            </w:r>
          </w:p>
        </w:tc>
      </w:tr>
      <w:tr w:rsidR="00981C5E" w14:paraId="413D929C" w14:textId="77777777">
        <w:tblPrEx>
          <w:tblCellMar>
            <w:top w:w="0" w:type="dxa"/>
            <w:bottom w:w="0" w:type="dxa"/>
          </w:tblCellMar>
        </w:tblPrEx>
        <w:tc>
          <w:tcPr>
            <w:tcW w:w="648" w:type="dxa"/>
          </w:tcPr>
          <w:p w14:paraId="49D12621" w14:textId="77777777" w:rsidR="00981C5E" w:rsidRDefault="00981C5E">
            <w:pPr>
              <w:spacing w:line="360" w:lineRule="auto"/>
              <w:rPr>
                <w:rFonts w:ascii="Arial" w:hAnsi="Arial" w:cs="Arial"/>
                <w:sz w:val="20"/>
              </w:rPr>
            </w:pPr>
            <w:r>
              <w:rPr>
                <w:rFonts w:ascii="Arial" w:hAnsi="Arial" w:cs="Arial"/>
                <w:sz w:val="20"/>
              </w:rPr>
              <w:t>5.</w:t>
            </w:r>
          </w:p>
        </w:tc>
        <w:tc>
          <w:tcPr>
            <w:tcW w:w="7380" w:type="dxa"/>
          </w:tcPr>
          <w:p w14:paraId="77B0A8CF" w14:textId="1A3EF4B7" w:rsidR="00981C5E" w:rsidRPr="00AC6506" w:rsidRDefault="00981C5E">
            <w:pPr>
              <w:spacing w:line="360" w:lineRule="auto"/>
              <w:rPr>
                <w:rFonts w:ascii="Arial" w:hAnsi="Arial" w:cs="Arial"/>
                <w:sz w:val="20"/>
              </w:rPr>
            </w:pPr>
            <w:hyperlink r:id="rId8" w:anchor="SECTION5" w:history="1">
              <w:r w:rsidRPr="00AC6506">
                <w:rPr>
                  <w:rStyle w:val="Hyperlink"/>
                  <w:rFonts w:ascii="Arial" w:hAnsi="Arial" w:cs="Arial"/>
                  <w:sz w:val="20"/>
                </w:rPr>
                <w:t>Sec</w:t>
              </w:r>
              <w:r w:rsidRPr="00AC6506">
                <w:rPr>
                  <w:rStyle w:val="Hyperlink"/>
                  <w:rFonts w:ascii="Arial" w:hAnsi="Arial" w:cs="Arial"/>
                  <w:sz w:val="20"/>
                </w:rPr>
                <w:t>t</w:t>
              </w:r>
              <w:r w:rsidRPr="00AC6506">
                <w:rPr>
                  <w:rStyle w:val="Hyperlink"/>
                  <w:rFonts w:ascii="Arial" w:hAnsi="Arial" w:cs="Arial"/>
                  <w:sz w:val="20"/>
                </w:rPr>
                <w:t>i</w:t>
              </w:r>
              <w:r w:rsidRPr="00AC6506">
                <w:rPr>
                  <w:rStyle w:val="Hyperlink"/>
                  <w:rFonts w:ascii="Arial" w:hAnsi="Arial" w:cs="Arial"/>
                  <w:sz w:val="20"/>
                </w:rPr>
                <w:t>on – 5 : Ins</w:t>
              </w:r>
              <w:r w:rsidRPr="00AC6506">
                <w:rPr>
                  <w:rStyle w:val="Hyperlink"/>
                  <w:rFonts w:ascii="Arial" w:hAnsi="Arial" w:cs="Arial"/>
                  <w:sz w:val="20"/>
                </w:rPr>
                <w:t>p</w:t>
              </w:r>
              <w:r w:rsidRPr="00AC6506">
                <w:rPr>
                  <w:rStyle w:val="Hyperlink"/>
                  <w:rFonts w:ascii="Arial" w:hAnsi="Arial" w:cs="Arial"/>
                  <w:sz w:val="20"/>
                </w:rPr>
                <w:t>ecti</w:t>
              </w:r>
              <w:r w:rsidRPr="00AC6506">
                <w:rPr>
                  <w:rStyle w:val="Hyperlink"/>
                  <w:rFonts w:ascii="Arial" w:hAnsi="Arial" w:cs="Arial"/>
                  <w:sz w:val="20"/>
                </w:rPr>
                <w:t>o</w:t>
              </w:r>
              <w:r w:rsidRPr="00AC6506">
                <w:rPr>
                  <w:rStyle w:val="Hyperlink"/>
                  <w:rFonts w:ascii="Arial" w:hAnsi="Arial" w:cs="Arial"/>
                  <w:sz w:val="20"/>
                </w:rPr>
                <w:t xml:space="preserve">n, Testing &amp; </w:t>
              </w:r>
              <w:r w:rsidRPr="00AC6506">
                <w:rPr>
                  <w:rStyle w:val="Hyperlink"/>
                  <w:rFonts w:ascii="Arial" w:hAnsi="Arial" w:cs="Arial"/>
                  <w:sz w:val="20"/>
                </w:rPr>
                <w:t>Q</w:t>
              </w:r>
              <w:r w:rsidRPr="00AC6506">
                <w:rPr>
                  <w:rStyle w:val="Hyperlink"/>
                  <w:rFonts w:ascii="Arial" w:hAnsi="Arial" w:cs="Arial"/>
                  <w:sz w:val="20"/>
                </w:rPr>
                <w:t>uality Assurance</w:t>
              </w:r>
            </w:hyperlink>
          </w:p>
        </w:tc>
        <w:tc>
          <w:tcPr>
            <w:tcW w:w="828" w:type="dxa"/>
            <w:vAlign w:val="center"/>
          </w:tcPr>
          <w:p w14:paraId="4F4911D2" w14:textId="77777777" w:rsidR="00981C5E" w:rsidRDefault="00981C5E">
            <w:pPr>
              <w:spacing w:line="360" w:lineRule="auto"/>
              <w:jc w:val="center"/>
              <w:rPr>
                <w:rFonts w:ascii="Arial" w:hAnsi="Arial" w:cs="Arial"/>
                <w:b/>
                <w:bCs/>
                <w:sz w:val="20"/>
              </w:rPr>
            </w:pPr>
            <w:r>
              <w:rPr>
                <w:rFonts w:ascii="Arial" w:hAnsi="Arial" w:cs="Arial"/>
                <w:b/>
                <w:bCs/>
                <w:sz w:val="20"/>
              </w:rPr>
              <w:t>42</w:t>
            </w:r>
          </w:p>
        </w:tc>
      </w:tr>
      <w:tr w:rsidR="00981C5E" w14:paraId="69ACFB85" w14:textId="77777777">
        <w:tblPrEx>
          <w:tblCellMar>
            <w:top w:w="0" w:type="dxa"/>
            <w:bottom w:w="0" w:type="dxa"/>
          </w:tblCellMar>
        </w:tblPrEx>
        <w:tc>
          <w:tcPr>
            <w:tcW w:w="648" w:type="dxa"/>
          </w:tcPr>
          <w:p w14:paraId="722E4508" w14:textId="77777777" w:rsidR="00981C5E" w:rsidRDefault="00981C5E">
            <w:pPr>
              <w:spacing w:line="360" w:lineRule="auto"/>
              <w:rPr>
                <w:rFonts w:ascii="Arial" w:hAnsi="Arial" w:cs="Arial"/>
                <w:sz w:val="20"/>
              </w:rPr>
            </w:pPr>
            <w:r>
              <w:rPr>
                <w:rFonts w:ascii="Arial" w:hAnsi="Arial" w:cs="Arial"/>
                <w:sz w:val="20"/>
              </w:rPr>
              <w:t>6.</w:t>
            </w:r>
          </w:p>
        </w:tc>
        <w:tc>
          <w:tcPr>
            <w:tcW w:w="7380" w:type="dxa"/>
          </w:tcPr>
          <w:p w14:paraId="741B465B" w14:textId="7C018C42" w:rsidR="00981C5E" w:rsidRPr="00AC6506" w:rsidRDefault="00981C5E">
            <w:pPr>
              <w:spacing w:line="360" w:lineRule="auto"/>
              <w:rPr>
                <w:rFonts w:ascii="Arial" w:hAnsi="Arial" w:cs="Arial"/>
                <w:sz w:val="20"/>
              </w:rPr>
            </w:pPr>
            <w:hyperlink r:id="rId9" w:anchor="SECTION6" w:history="1">
              <w:r w:rsidRPr="00AC6506">
                <w:rPr>
                  <w:rStyle w:val="Hyperlink"/>
                  <w:rFonts w:ascii="Arial" w:hAnsi="Arial" w:cs="Arial"/>
                  <w:sz w:val="20"/>
                </w:rPr>
                <w:t>Sectio</w:t>
              </w:r>
              <w:r w:rsidRPr="00AC6506">
                <w:rPr>
                  <w:rStyle w:val="Hyperlink"/>
                  <w:rFonts w:ascii="Arial" w:hAnsi="Arial" w:cs="Arial"/>
                  <w:sz w:val="20"/>
                </w:rPr>
                <w:t>n</w:t>
              </w:r>
              <w:r w:rsidRPr="00AC6506">
                <w:rPr>
                  <w:rStyle w:val="Hyperlink"/>
                  <w:rFonts w:ascii="Arial" w:hAnsi="Arial" w:cs="Arial"/>
                  <w:sz w:val="20"/>
                </w:rPr>
                <w:t xml:space="preserve"> – 6 : Measur</w:t>
              </w:r>
              <w:r w:rsidRPr="00AC6506">
                <w:rPr>
                  <w:rStyle w:val="Hyperlink"/>
                  <w:rFonts w:ascii="Arial" w:hAnsi="Arial" w:cs="Arial"/>
                  <w:sz w:val="20"/>
                </w:rPr>
                <w:t>e</w:t>
              </w:r>
              <w:r w:rsidRPr="00AC6506">
                <w:rPr>
                  <w:rStyle w:val="Hyperlink"/>
                  <w:rFonts w:ascii="Arial" w:hAnsi="Arial" w:cs="Arial"/>
                  <w:sz w:val="20"/>
                </w:rPr>
                <w:t>men</w:t>
              </w:r>
              <w:r w:rsidRPr="00AC6506">
                <w:rPr>
                  <w:rStyle w:val="Hyperlink"/>
                  <w:rFonts w:ascii="Arial" w:hAnsi="Arial" w:cs="Arial"/>
                  <w:sz w:val="20"/>
                </w:rPr>
                <w:t>t</w:t>
              </w:r>
              <w:r w:rsidRPr="00AC6506">
                <w:rPr>
                  <w:rStyle w:val="Hyperlink"/>
                  <w:rFonts w:ascii="Arial" w:hAnsi="Arial" w:cs="Arial"/>
                  <w:sz w:val="20"/>
                </w:rPr>
                <w:t>s</w:t>
              </w:r>
              <w:r w:rsidRPr="00AC6506">
                <w:rPr>
                  <w:rStyle w:val="Hyperlink"/>
                  <w:rFonts w:ascii="Arial" w:hAnsi="Arial" w:cs="Arial"/>
                  <w:sz w:val="20"/>
                </w:rPr>
                <w:t xml:space="preserve"> &amp; Payments</w:t>
              </w:r>
            </w:hyperlink>
          </w:p>
        </w:tc>
        <w:tc>
          <w:tcPr>
            <w:tcW w:w="828" w:type="dxa"/>
            <w:vAlign w:val="center"/>
          </w:tcPr>
          <w:p w14:paraId="5566F40A" w14:textId="77777777" w:rsidR="00981C5E" w:rsidRDefault="00981C5E">
            <w:pPr>
              <w:spacing w:line="360" w:lineRule="auto"/>
              <w:jc w:val="center"/>
              <w:rPr>
                <w:rFonts w:ascii="Arial" w:hAnsi="Arial" w:cs="Arial"/>
                <w:b/>
                <w:bCs/>
                <w:sz w:val="20"/>
              </w:rPr>
            </w:pPr>
            <w:r>
              <w:rPr>
                <w:rFonts w:ascii="Arial" w:hAnsi="Arial" w:cs="Arial"/>
                <w:b/>
                <w:bCs/>
                <w:sz w:val="20"/>
              </w:rPr>
              <w:t>52</w:t>
            </w:r>
          </w:p>
        </w:tc>
      </w:tr>
      <w:tr w:rsidR="00981C5E" w14:paraId="17D50DE4" w14:textId="77777777">
        <w:tblPrEx>
          <w:tblCellMar>
            <w:top w:w="0" w:type="dxa"/>
            <w:bottom w:w="0" w:type="dxa"/>
          </w:tblCellMar>
        </w:tblPrEx>
        <w:tc>
          <w:tcPr>
            <w:tcW w:w="648" w:type="dxa"/>
          </w:tcPr>
          <w:p w14:paraId="2C3A1FFE" w14:textId="77777777" w:rsidR="00981C5E" w:rsidRDefault="00981C5E">
            <w:pPr>
              <w:spacing w:line="360" w:lineRule="auto"/>
              <w:rPr>
                <w:rFonts w:ascii="Arial" w:hAnsi="Arial" w:cs="Arial"/>
                <w:sz w:val="20"/>
              </w:rPr>
            </w:pPr>
            <w:r>
              <w:rPr>
                <w:rFonts w:ascii="Arial" w:hAnsi="Arial" w:cs="Arial"/>
                <w:sz w:val="20"/>
              </w:rPr>
              <w:t>7.</w:t>
            </w:r>
          </w:p>
        </w:tc>
        <w:tc>
          <w:tcPr>
            <w:tcW w:w="7380" w:type="dxa"/>
          </w:tcPr>
          <w:p w14:paraId="4CEA24B8" w14:textId="03E90CCC" w:rsidR="00981C5E" w:rsidRPr="00AC6506" w:rsidRDefault="00981C5E">
            <w:pPr>
              <w:spacing w:line="360" w:lineRule="auto"/>
              <w:rPr>
                <w:rFonts w:ascii="Arial" w:hAnsi="Arial" w:cs="Arial"/>
                <w:sz w:val="20"/>
              </w:rPr>
            </w:pPr>
            <w:hyperlink r:id="rId10" w:anchor="SECTION7" w:history="1">
              <w:r w:rsidRPr="00AC6506">
                <w:rPr>
                  <w:rStyle w:val="Hyperlink"/>
                  <w:rFonts w:ascii="Arial" w:hAnsi="Arial" w:cs="Arial"/>
                  <w:sz w:val="20"/>
                </w:rPr>
                <w:t>Sectio</w:t>
              </w:r>
              <w:r w:rsidRPr="00AC6506">
                <w:rPr>
                  <w:rStyle w:val="Hyperlink"/>
                  <w:rFonts w:ascii="Arial" w:hAnsi="Arial" w:cs="Arial"/>
                  <w:sz w:val="20"/>
                </w:rPr>
                <w:t>n</w:t>
              </w:r>
              <w:r w:rsidRPr="00AC6506">
                <w:rPr>
                  <w:rStyle w:val="Hyperlink"/>
                  <w:rFonts w:ascii="Arial" w:hAnsi="Arial" w:cs="Arial"/>
                  <w:sz w:val="20"/>
                </w:rPr>
                <w:t xml:space="preserve"> – 7 : </w:t>
              </w:r>
              <w:r w:rsidRPr="00AC6506">
                <w:rPr>
                  <w:rStyle w:val="Hyperlink"/>
                  <w:rFonts w:ascii="Arial" w:hAnsi="Arial" w:cs="Arial"/>
                  <w:sz w:val="20"/>
                </w:rPr>
                <w:t>T</w:t>
              </w:r>
              <w:r w:rsidRPr="00AC6506">
                <w:rPr>
                  <w:rStyle w:val="Hyperlink"/>
                  <w:rFonts w:ascii="Arial" w:hAnsi="Arial" w:cs="Arial"/>
                  <w:sz w:val="20"/>
                </w:rPr>
                <w:t>er</w:t>
              </w:r>
              <w:r w:rsidRPr="00AC6506">
                <w:rPr>
                  <w:rStyle w:val="Hyperlink"/>
                  <w:rFonts w:ascii="Arial" w:hAnsi="Arial" w:cs="Arial"/>
                  <w:sz w:val="20"/>
                </w:rPr>
                <w:t>m</w:t>
              </w:r>
              <w:r w:rsidRPr="00AC6506">
                <w:rPr>
                  <w:rStyle w:val="Hyperlink"/>
                  <w:rFonts w:ascii="Arial" w:hAnsi="Arial" w:cs="Arial"/>
                  <w:sz w:val="20"/>
                </w:rPr>
                <w:t>ination</w:t>
              </w:r>
            </w:hyperlink>
          </w:p>
        </w:tc>
        <w:tc>
          <w:tcPr>
            <w:tcW w:w="828" w:type="dxa"/>
            <w:vAlign w:val="center"/>
          </w:tcPr>
          <w:p w14:paraId="4D8F91B1" w14:textId="77777777" w:rsidR="00981C5E" w:rsidRDefault="00981C5E">
            <w:pPr>
              <w:spacing w:line="360" w:lineRule="auto"/>
              <w:jc w:val="center"/>
              <w:rPr>
                <w:rFonts w:ascii="Arial" w:hAnsi="Arial" w:cs="Arial"/>
                <w:b/>
                <w:bCs/>
                <w:sz w:val="20"/>
              </w:rPr>
            </w:pPr>
            <w:r>
              <w:rPr>
                <w:rFonts w:ascii="Arial" w:hAnsi="Arial" w:cs="Arial"/>
                <w:b/>
                <w:bCs/>
                <w:sz w:val="20"/>
              </w:rPr>
              <w:t>63</w:t>
            </w:r>
          </w:p>
        </w:tc>
      </w:tr>
      <w:tr w:rsidR="00981C5E" w14:paraId="2655EEC8" w14:textId="77777777">
        <w:tblPrEx>
          <w:tblCellMar>
            <w:top w:w="0" w:type="dxa"/>
            <w:bottom w:w="0" w:type="dxa"/>
          </w:tblCellMar>
        </w:tblPrEx>
        <w:tc>
          <w:tcPr>
            <w:tcW w:w="648" w:type="dxa"/>
          </w:tcPr>
          <w:p w14:paraId="6382AE74" w14:textId="77777777" w:rsidR="00981C5E" w:rsidRDefault="00981C5E">
            <w:pPr>
              <w:spacing w:line="360" w:lineRule="auto"/>
              <w:rPr>
                <w:rFonts w:ascii="Arial" w:hAnsi="Arial" w:cs="Arial"/>
                <w:sz w:val="20"/>
              </w:rPr>
            </w:pPr>
            <w:r>
              <w:rPr>
                <w:rFonts w:ascii="Arial" w:hAnsi="Arial" w:cs="Arial"/>
                <w:sz w:val="20"/>
              </w:rPr>
              <w:t>8.</w:t>
            </w:r>
          </w:p>
        </w:tc>
        <w:tc>
          <w:tcPr>
            <w:tcW w:w="7380" w:type="dxa"/>
          </w:tcPr>
          <w:p w14:paraId="276B950C" w14:textId="6E10DAD1" w:rsidR="00981C5E" w:rsidRPr="00AC6506" w:rsidRDefault="00981C5E">
            <w:pPr>
              <w:spacing w:line="360" w:lineRule="auto"/>
              <w:rPr>
                <w:rFonts w:ascii="Arial" w:hAnsi="Arial" w:cs="Arial"/>
                <w:sz w:val="20"/>
              </w:rPr>
            </w:pPr>
            <w:hyperlink r:id="rId11" w:anchor="SECTION8" w:history="1">
              <w:r w:rsidRPr="00AC6506">
                <w:rPr>
                  <w:rStyle w:val="Hyperlink"/>
                  <w:rFonts w:ascii="Arial" w:hAnsi="Arial" w:cs="Arial"/>
                  <w:sz w:val="20"/>
                </w:rPr>
                <w:t>Section – 8 : Mis</w:t>
              </w:r>
              <w:r w:rsidRPr="00AC6506">
                <w:rPr>
                  <w:rStyle w:val="Hyperlink"/>
                  <w:rFonts w:ascii="Arial" w:hAnsi="Arial" w:cs="Arial"/>
                  <w:sz w:val="20"/>
                </w:rPr>
                <w:t>c</w:t>
              </w:r>
              <w:r w:rsidRPr="00AC6506">
                <w:rPr>
                  <w:rStyle w:val="Hyperlink"/>
                  <w:rFonts w:ascii="Arial" w:hAnsi="Arial" w:cs="Arial"/>
                  <w:sz w:val="20"/>
                </w:rPr>
                <w:t>e</w:t>
              </w:r>
              <w:r w:rsidRPr="00AC6506">
                <w:rPr>
                  <w:rStyle w:val="Hyperlink"/>
                  <w:rFonts w:ascii="Arial" w:hAnsi="Arial" w:cs="Arial"/>
                  <w:sz w:val="20"/>
                </w:rPr>
                <w:t>l</w:t>
              </w:r>
              <w:r w:rsidRPr="00AC6506">
                <w:rPr>
                  <w:rStyle w:val="Hyperlink"/>
                  <w:rFonts w:ascii="Arial" w:hAnsi="Arial" w:cs="Arial"/>
                  <w:sz w:val="20"/>
                </w:rPr>
                <w:t>laneous</w:t>
              </w:r>
            </w:hyperlink>
          </w:p>
        </w:tc>
        <w:tc>
          <w:tcPr>
            <w:tcW w:w="828" w:type="dxa"/>
            <w:vAlign w:val="center"/>
          </w:tcPr>
          <w:p w14:paraId="6541BF54" w14:textId="77777777" w:rsidR="00981C5E" w:rsidRDefault="00981C5E">
            <w:pPr>
              <w:spacing w:line="360" w:lineRule="auto"/>
              <w:jc w:val="center"/>
              <w:rPr>
                <w:rFonts w:ascii="Arial" w:hAnsi="Arial" w:cs="Arial"/>
                <w:b/>
                <w:bCs/>
                <w:sz w:val="20"/>
              </w:rPr>
            </w:pPr>
            <w:r>
              <w:rPr>
                <w:rFonts w:ascii="Arial" w:hAnsi="Arial" w:cs="Arial"/>
                <w:b/>
                <w:bCs/>
                <w:sz w:val="20"/>
              </w:rPr>
              <w:t>68</w:t>
            </w:r>
          </w:p>
        </w:tc>
      </w:tr>
      <w:tr w:rsidR="00981C5E" w14:paraId="0F436232" w14:textId="77777777">
        <w:tblPrEx>
          <w:tblCellMar>
            <w:top w:w="0" w:type="dxa"/>
            <w:bottom w:w="0" w:type="dxa"/>
          </w:tblCellMar>
        </w:tblPrEx>
        <w:tc>
          <w:tcPr>
            <w:tcW w:w="648" w:type="dxa"/>
          </w:tcPr>
          <w:p w14:paraId="49B62C66" w14:textId="77777777" w:rsidR="00981C5E" w:rsidRDefault="00981C5E">
            <w:pPr>
              <w:spacing w:line="360" w:lineRule="auto"/>
              <w:rPr>
                <w:rFonts w:ascii="Arial" w:hAnsi="Arial" w:cs="Arial"/>
                <w:sz w:val="20"/>
              </w:rPr>
            </w:pPr>
            <w:r>
              <w:rPr>
                <w:rFonts w:ascii="Arial" w:hAnsi="Arial" w:cs="Arial"/>
                <w:sz w:val="20"/>
              </w:rPr>
              <w:t>9.</w:t>
            </w:r>
          </w:p>
        </w:tc>
        <w:tc>
          <w:tcPr>
            <w:tcW w:w="7380" w:type="dxa"/>
          </w:tcPr>
          <w:p w14:paraId="6CD2124E" w14:textId="77777777" w:rsidR="00981C5E" w:rsidRPr="00AC6506" w:rsidRDefault="00981C5E">
            <w:pPr>
              <w:spacing w:line="360" w:lineRule="auto"/>
              <w:rPr>
                <w:rFonts w:ascii="Arial" w:hAnsi="Arial" w:cs="Arial"/>
                <w:sz w:val="20"/>
              </w:rPr>
            </w:pPr>
            <w:hyperlink w:anchor="SECTION9" w:history="1">
              <w:r w:rsidRPr="00AC6506">
                <w:rPr>
                  <w:rStyle w:val="Hyperlink"/>
                  <w:rFonts w:ascii="Arial" w:hAnsi="Arial" w:cs="Arial"/>
                  <w:sz w:val="20"/>
                </w:rPr>
                <w:t>Section – 9 : A</w:t>
              </w:r>
              <w:r w:rsidRPr="00AC6506">
                <w:rPr>
                  <w:rStyle w:val="Hyperlink"/>
                  <w:rFonts w:ascii="Arial" w:hAnsi="Arial" w:cs="Arial"/>
                  <w:sz w:val="20"/>
                </w:rPr>
                <w:t>r</w:t>
              </w:r>
              <w:r w:rsidRPr="00AC6506">
                <w:rPr>
                  <w:rStyle w:val="Hyperlink"/>
                  <w:rFonts w:ascii="Arial" w:hAnsi="Arial" w:cs="Arial"/>
                  <w:sz w:val="20"/>
                </w:rPr>
                <w:t>b</w:t>
              </w:r>
              <w:r w:rsidRPr="00AC6506">
                <w:rPr>
                  <w:rStyle w:val="Hyperlink"/>
                  <w:rFonts w:ascii="Arial" w:hAnsi="Arial" w:cs="Arial"/>
                  <w:sz w:val="20"/>
                </w:rPr>
                <w:t>itratio</w:t>
              </w:r>
              <w:r w:rsidRPr="00AC6506">
                <w:rPr>
                  <w:rStyle w:val="Hyperlink"/>
                  <w:rFonts w:ascii="Arial" w:hAnsi="Arial" w:cs="Arial"/>
                  <w:sz w:val="20"/>
                </w:rPr>
                <w:t>n</w:t>
              </w:r>
              <w:r w:rsidRPr="00AC6506">
                <w:rPr>
                  <w:rStyle w:val="Hyperlink"/>
                  <w:rFonts w:ascii="Arial" w:hAnsi="Arial" w:cs="Arial"/>
                  <w:sz w:val="20"/>
                </w:rPr>
                <w:t xml:space="preserve"> &amp; </w:t>
              </w:r>
              <w:r w:rsidRPr="00AC6506">
                <w:rPr>
                  <w:rStyle w:val="Hyperlink"/>
                  <w:rFonts w:ascii="Arial" w:hAnsi="Arial" w:cs="Arial"/>
                  <w:sz w:val="20"/>
                </w:rPr>
                <w:t>A</w:t>
              </w:r>
              <w:r w:rsidRPr="00AC6506">
                <w:rPr>
                  <w:rStyle w:val="Hyperlink"/>
                  <w:rFonts w:ascii="Arial" w:hAnsi="Arial" w:cs="Arial"/>
                  <w:sz w:val="20"/>
                </w:rPr>
                <w:t>lternative Disput</w:t>
              </w:r>
              <w:r w:rsidRPr="00AC6506">
                <w:rPr>
                  <w:rStyle w:val="Hyperlink"/>
                  <w:rFonts w:ascii="Arial" w:hAnsi="Arial" w:cs="Arial"/>
                  <w:sz w:val="20"/>
                </w:rPr>
                <w:t>e</w:t>
              </w:r>
              <w:r w:rsidRPr="00AC6506">
                <w:rPr>
                  <w:rStyle w:val="Hyperlink"/>
                  <w:rFonts w:ascii="Arial" w:hAnsi="Arial" w:cs="Arial"/>
                  <w:sz w:val="20"/>
                </w:rPr>
                <w:t xml:space="preserve"> Resolution Machinery</w:t>
              </w:r>
            </w:hyperlink>
          </w:p>
        </w:tc>
        <w:tc>
          <w:tcPr>
            <w:tcW w:w="828" w:type="dxa"/>
            <w:vAlign w:val="center"/>
          </w:tcPr>
          <w:p w14:paraId="52151E97" w14:textId="77777777" w:rsidR="00981C5E" w:rsidRDefault="00981C5E">
            <w:pPr>
              <w:spacing w:line="360" w:lineRule="auto"/>
              <w:jc w:val="center"/>
              <w:rPr>
                <w:rFonts w:ascii="Arial" w:hAnsi="Arial" w:cs="Arial"/>
                <w:b/>
                <w:bCs/>
                <w:sz w:val="20"/>
              </w:rPr>
            </w:pPr>
            <w:r>
              <w:rPr>
                <w:rFonts w:ascii="Arial" w:hAnsi="Arial" w:cs="Arial"/>
                <w:b/>
                <w:bCs/>
                <w:sz w:val="20"/>
              </w:rPr>
              <w:t>77</w:t>
            </w:r>
          </w:p>
        </w:tc>
      </w:tr>
      <w:tr w:rsidR="00981C5E" w14:paraId="560EB166" w14:textId="77777777">
        <w:tblPrEx>
          <w:tblCellMar>
            <w:top w:w="0" w:type="dxa"/>
            <w:bottom w:w="0" w:type="dxa"/>
          </w:tblCellMar>
        </w:tblPrEx>
        <w:tc>
          <w:tcPr>
            <w:tcW w:w="648" w:type="dxa"/>
          </w:tcPr>
          <w:p w14:paraId="271ADBC0" w14:textId="77777777" w:rsidR="00981C5E" w:rsidRDefault="00981C5E">
            <w:pPr>
              <w:spacing w:line="360" w:lineRule="auto"/>
              <w:rPr>
                <w:rFonts w:ascii="Arial" w:hAnsi="Arial" w:cs="Arial"/>
                <w:sz w:val="20"/>
              </w:rPr>
            </w:pPr>
            <w:r>
              <w:rPr>
                <w:rFonts w:ascii="Arial" w:hAnsi="Arial" w:cs="Arial"/>
                <w:sz w:val="20"/>
              </w:rPr>
              <w:t>10.</w:t>
            </w:r>
          </w:p>
        </w:tc>
        <w:tc>
          <w:tcPr>
            <w:tcW w:w="7380" w:type="dxa"/>
          </w:tcPr>
          <w:p w14:paraId="4C6D2872" w14:textId="6057FA87" w:rsidR="00981C5E" w:rsidRPr="00AC6506" w:rsidRDefault="00981C5E">
            <w:pPr>
              <w:spacing w:line="360" w:lineRule="auto"/>
              <w:rPr>
                <w:rFonts w:ascii="Arial" w:hAnsi="Arial" w:cs="Arial"/>
                <w:sz w:val="20"/>
              </w:rPr>
            </w:pPr>
            <w:hyperlink r:id="rId12" w:anchor="SECTION10" w:history="1">
              <w:r w:rsidRPr="00AC6506">
                <w:rPr>
                  <w:rStyle w:val="Hyperlink"/>
                  <w:rFonts w:ascii="Arial" w:hAnsi="Arial" w:cs="Arial"/>
                  <w:sz w:val="20"/>
                </w:rPr>
                <w:t>Section – 10 :</w:t>
              </w:r>
              <w:r w:rsidRPr="00AC6506">
                <w:rPr>
                  <w:rStyle w:val="Hyperlink"/>
                  <w:rFonts w:ascii="Arial" w:hAnsi="Arial" w:cs="Arial"/>
                  <w:sz w:val="20"/>
                </w:rPr>
                <w:t xml:space="preserve"> </w:t>
              </w:r>
              <w:r w:rsidRPr="00AC6506">
                <w:rPr>
                  <w:rStyle w:val="Hyperlink"/>
                  <w:rFonts w:ascii="Arial" w:hAnsi="Arial" w:cs="Arial"/>
                  <w:sz w:val="20"/>
                </w:rPr>
                <w:t>S</w:t>
              </w:r>
              <w:r w:rsidRPr="00AC6506">
                <w:rPr>
                  <w:rStyle w:val="Hyperlink"/>
                  <w:rFonts w:ascii="Arial" w:hAnsi="Arial" w:cs="Arial"/>
                  <w:sz w:val="20"/>
                </w:rPr>
                <w:t xml:space="preserve">afety </w:t>
              </w:r>
              <w:r w:rsidRPr="00AC6506">
                <w:rPr>
                  <w:rStyle w:val="Hyperlink"/>
                  <w:rFonts w:ascii="Arial" w:hAnsi="Arial" w:cs="Arial"/>
                  <w:sz w:val="20"/>
                </w:rPr>
                <w:t>C</w:t>
              </w:r>
              <w:r w:rsidRPr="00AC6506">
                <w:rPr>
                  <w:rStyle w:val="Hyperlink"/>
                  <w:rFonts w:ascii="Arial" w:hAnsi="Arial" w:cs="Arial"/>
                  <w:sz w:val="20"/>
                </w:rPr>
                <w:t>o</w:t>
              </w:r>
              <w:r w:rsidRPr="00AC6506">
                <w:rPr>
                  <w:rStyle w:val="Hyperlink"/>
                  <w:rFonts w:ascii="Arial" w:hAnsi="Arial" w:cs="Arial"/>
                  <w:sz w:val="20"/>
                </w:rPr>
                <w:t>de</w:t>
              </w:r>
            </w:hyperlink>
          </w:p>
        </w:tc>
        <w:tc>
          <w:tcPr>
            <w:tcW w:w="828" w:type="dxa"/>
            <w:vAlign w:val="center"/>
          </w:tcPr>
          <w:p w14:paraId="12B57323" w14:textId="77777777" w:rsidR="00981C5E" w:rsidRDefault="00981C5E">
            <w:pPr>
              <w:spacing w:line="360" w:lineRule="auto"/>
              <w:jc w:val="center"/>
              <w:rPr>
                <w:rFonts w:ascii="Arial" w:hAnsi="Arial" w:cs="Arial"/>
                <w:b/>
                <w:bCs/>
                <w:sz w:val="20"/>
              </w:rPr>
            </w:pPr>
            <w:r>
              <w:rPr>
                <w:rFonts w:ascii="Arial" w:hAnsi="Arial" w:cs="Arial"/>
                <w:b/>
                <w:bCs/>
                <w:sz w:val="20"/>
              </w:rPr>
              <w:t>80</w:t>
            </w:r>
          </w:p>
        </w:tc>
      </w:tr>
      <w:tr w:rsidR="00981C5E" w14:paraId="7424B853" w14:textId="77777777">
        <w:tblPrEx>
          <w:tblCellMar>
            <w:top w:w="0" w:type="dxa"/>
            <w:bottom w:w="0" w:type="dxa"/>
          </w:tblCellMar>
        </w:tblPrEx>
        <w:tc>
          <w:tcPr>
            <w:tcW w:w="648" w:type="dxa"/>
          </w:tcPr>
          <w:p w14:paraId="0CB86BED" w14:textId="77777777" w:rsidR="00981C5E" w:rsidRDefault="00981C5E">
            <w:pPr>
              <w:spacing w:line="360" w:lineRule="auto"/>
              <w:rPr>
                <w:rFonts w:ascii="Arial" w:hAnsi="Arial" w:cs="Arial"/>
                <w:sz w:val="20"/>
              </w:rPr>
            </w:pPr>
            <w:r>
              <w:rPr>
                <w:rFonts w:ascii="Arial" w:hAnsi="Arial" w:cs="Arial"/>
                <w:sz w:val="20"/>
              </w:rPr>
              <w:t>11.</w:t>
            </w:r>
          </w:p>
        </w:tc>
        <w:tc>
          <w:tcPr>
            <w:tcW w:w="7380" w:type="dxa"/>
          </w:tcPr>
          <w:p w14:paraId="1A111CB8" w14:textId="77777777" w:rsidR="00981C5E" w:rsidRPr="00AC6506" w:rsidRDefault="00981C5E">
            <w:pPr>
              <w:spacing w:line="360" w:lineRule="auto"/>
              <w:rPr>
                <w:rFonts w:ascii="Arial" w:hAnsi="Arial" w:cs="Arial"/>
                <w:sz w:val="20"/>
              </w:rPr>
            </w:pPr>
            <w:hyperlink w:anchor="APPENDIX1" w:history="1">
              <w:r w:rsidRPr="00AC6506">
                <w:rPr>
                  <w:rStyle w:val="Hyperlink"/>
                  <w:rFonts w:ascii="Arial" w:hAnsi="Arial" w:cs="Arial"/>
                  <w:sz w:val="20"/>
                </w:rPr>
                <w:t>Appe</w:t>
              </w:r>
              <w:r w:rsidRPr="00AC6506">
                <w:rPr>
                  <w:rStyle w:val="Hyperlink"/>
                  <w:rFonts w:ascii="Arial" w:hAnsi="Arial" w:cs="Arial"/>
                  <w:sz w:val="20"/>
                </w:rPr>
                <w:t>n</w:t>
              </w:r>
              <w:r w:rsidRPr="00AC6506">
                <w:rPr>
                  <w:rStyle w:val="Hyperlink"/>
                  <w:rFonts w:ascii="Arial" w:hAnsi="Arial" w:cs="Arial"/>
                  <w:sz w:val="20"/>
                </w:rPr>
                <w:t>d</w:t>
              </w:r>
              <w:r w:rsidRPr="00AC6506">
                <w:rPr>
                  <w:rStyle w:val="Hyperlink"/>
                  <w:rFonts w:ascii="Arial" w:hAnsi="Arial" w:cs="Arial"/>
                  <w:sz w:val="20"/>
                </w:rPr>
                <w:t>ix – I to Genera</w:t>
              </w:r>
              <w:r w:rsidRPr="00AC6506">
                <w:rPr>
                  <w:rStyle w:val="Hyperlink"/>
                  <w:rFonts w:ascii="Arial" w:hAnsi="Arial" w:cs="Arial"/>
                  <w:sz w:val="20"/>
                </w:rPr>
                <w:t>l</w:t>
              </w:r>
              <w:r w:rsidRPr="00AC6506">
                <w:rPr>
                  <w:rStyle w:val="Hyperlink"/>
                  <w:rFonts w:ascii="Arial" w:hAnsi="Arial" w:cs="Arial"/>
                  <w:sz w:val="20"/>
                </w:rPr>
                <w:t xml:space="preserve"> Conditions of Contract : Contractors” Labou</w:t>
              </w:r>
              <w:r w:rsidRPr="00AC6506">
                <w:rPr>
                  <w:rStyle w:val="Hyperlink"/>
                  <w:rFonts w:ascii="Arial" w:hAnsi="Arial" w:cs="Arial"/>
                  <w:sz w:val="20"/>
                </w:rPr>
                <w:t>r</w:t>
              </w:r>
              <w:r w:rsidRPr="00AC6506">
                <w:rPr>
                  <w:rStyle w:val="Hyperlink"/>
                  <w:rFonts w:ascii="Arial" w:hAnsi="Arial" w:cs="Arial"/>
                  <w:sz w:val="20"/>
                </w:rPr>
                <w:t xml:space="preserve"> Regulations</w:t>
              </w:r>
            </w:hyperlink>
          </w:p>
        </w:tc>
        <w:tc>
          <w:tcPr>
            <w:tcW w:w="828" w:type="dxa"/>
            <w:vAlign w:val="center"/>
          </w:tcPr>
          <w:p w14:paraId="1D878C79" w14:textId="77777777" w:rsidR="00981C5E" w:rsidRDefault="00981C5E">
            <w:pPr>
              <w:spacing w:line="360" w:lineRule="auto"/>
              <w:jc w:val="center"/>
              <w:rPr>
                <w:rFonts w:ascii="Arial" w:hAnsi="Arial" w:cs="Arial"/>
                <w:b/>
                <w:bCs/>
                <w:sz w:val="20"/>
              </w:rPr>
            </w:pPr>
            <w:r>
              <w:rPr>
                <w:rFonts w:ascii="Arial" w:hAnsi="Arial" w:cs="Arial"/>
                <w:b/>
                <w:bCs/>
                <w:sz w:val="20"/>
              </w:rPr>
              <w:t>85</w:t>
            </w:r>
          </w:p>
        </w:tc>
      </w:tr>
      <w:tr w:rsidR="00981C5E" w14:paraId="41670D0C" w14:textId="77777777">
        <w:tblPrEx>
          <w:tblCellMar>
            <w:top w:w="0" w:type="dxa"/>
            <w:bottom w:w="0" w:type="dxa"/>
          </w:tblCellMar>
        </w:tblPrEx>
        <w:tc>
          <w:tcPr>
            <w:tcW w:w="648" w:type="dxa"/>
          </w:tcPr>
          <w:p w14:paraId="3FC03519" w14:textId="77777777" w:rsidR="00981C5E" w:rsidRDefault="00981C5E">
            <w:pPr>
              <w:spacing w:line="360" w:lineRule="auto"/>
              <w:rPr>
                <w:rFonts w:ascii="Arial" w:hAnsi="Arial" w:cs="Arial"/>
                <w:sz w:val="20"/>
              </w:rPr>
            </w:pPr>
            <w:r>
              <w:rPr>
                <w:rFonts w:ascii="Arial" w:hAnsi="Arial" w:cs="Arial"/>
                <w:sz w:val="20"/>
              </w:rPr>
              <w:t>12.</w:t>
            </w:r>
          </w:p>
        </w:tc>
        <w:tc>
          <w:tcPr>
            <w:tcW w:w="7380" w:type="dxa"/>
          </w:tcPr>
          <w:p w14:paraId="4BC1DE1E" w14:textId="302AB365" w:rsidR="00981C5E" w:rsidRPr="00AC6506" w:rsidRDefault="00981C5E">
            <w:pPr>
              <w:spacing w:line="360" w:lineRule="auto"/>
              <w:rPr>
                <w:rFonts w:ascii="Arial" w:hAnsi="Arial" w:cs="Arial"/>
                <w:sz w:val="20"/>
              </w:rPr>
            </w:pPr>
            <w:hyperlink r:id="rId13" w:anchor="APPENDIX2" w:history="1">
              <w:r w:rsidRPr="00AC6506">
                <w:rPr>
                  <w:rStyle w:val="Hyperlink"/>
                  <w:rFonts w:ascii="Arial" w:hAnsi="Arial" w:cs="Arial"/>
                  <w:sz w:val="20"/>
                </w:rPr>
                <w:t>Ap</w:t>
              </w:r>
              <w:r w:rsidRPr="00AC6506">
                <w:rPr>
                  <w:rStyle w:val="Hyperlink"/>
                  <w:rFonts w:ascii="Arial" w:hAnsi="Arial" w:cs="Arial"/>
                  <w:sz w:val="20"/>
                </w:rPr>
                <w:t>p</w:t>
              </w:r>
              <w:r w:rsidRPr="00AC6506">
                <w:rPr>
                  <w:rStyle w:val="Hyperlink"/>
                  <w:rFonts w:ascii="Arial" w:hAnsi="Arial" w:cs="Arial"/>
                  <w:sz w:val="20"/>
                </w:rPr>
                <w:t>e</w:t>
              </w:r>
              <w:r w:rsidRPr="00AC6506">
                <w:rPr>
                  <w:rStyle w:val="Hyperlink"/>
                  <w:rFonts w:ascii="Arial" w:hAnsi="Arial" w:cs="Arial"/>
                  <w:sz w:val="20"/>
                </w:rPr>
                <w:t>n</w:t>
              </w:r>
              <w:r w:rsidRPr="00AC6506">
                <w:rPr>
                  <w:rStyle w:val="Hyperlink"/>
                  <w:rFonts w:ascii="Arial" w:hAnsi="Arial" w:cs="Arial"/>
                  <w:sz w:val="20"/>
                </w:rPr>
                <w:t>dix</w:t>
              </w:r>
              <w:r w:rsidRPr="00AC6506">
                <w:rPr>
                  <w:rStyle w:val="Hyperlink"/>
                  <w:rFonts w:ascii="Arial" w:hAnsi="Arial" w:cs="Arial"/>
                  <w:sz w:val="20"/>
                </w:rPr>
                <w:t xml:space="preserve"> </w:t>
              </w:r>
              <w:r w:rsidRPr="00AC6506">
                <w:rPr>
                  <w:rStyle w:val="Hyperlink"/>
                  <w:rFonts w:ascii="Arial" w:hAnsi="Arial" w:cs="Arial"/>
                  <w:sz w:val="20"/>
                </w:rPr>
                <w:t xml:space="preserve">– </w:t>
              </w:r>
              <w:r w:rsidRPr="00AC6506">
                <w:rPr>
                  <w:rStyle w:val="Hyperlink"/>
                  <w:rFonts w:ascii="Arial" w:hAnsi="Arial" w:cs="Arial"/>
                  <w:sz w:val="20"/>
                </w:rPr>
                <w:t>I</w:t>
              </w:r>
              <w:r w:rsidRPr="00AC6506">
                <w:rPr>
                  <w:rStyle w:val="Hyperlink"/>
                  <w:rFonts w:ascii="Arial" w:hAnsi="Arial" w:cs="Arial"/>
                  <w:sz w:val="20"/>
                </w:rPr>
                <w:t>I t</w:t>
              </w:r>
              <w:r w:rsidRPr="00AC6506">
                <w:rPr>
                  <w:rStyle w:val="Hyperlink"/>
                  <w:rFonts w:ascii="Arial" w:hAnsi="Arial" w:cs="Arial"/>
                  <w:sz w:val="20"/>
                </w:rPr>
                <w:t>o</w:t>
              </w:r>
              <w:r w:rsidRPr="00AC6506">
                <w:rPr>
                  <w:rStyle w:val="Hyperlink"/>
                  <w:rFonts w:ascii="Arial" w:hAnsi="Arial" w:cs="Arial"/>
                  <w:sz w:val="20"/>
                </w:rPr>
                <w:t xml:space="preserve"> General Conditions of Contract : Model Rules for Labour Welfare</w:t>
              </w:r>
            </w:hyperlink>
          </w:p>
        </w:tc>
        <w:tc>
          <w:tcPr>
            <w:tcW w:w="828" w:type="dxa"/>
            <w:vAlign w:val="center"/>
          </w:tcPr>
          <w:p w14:paraId="6772FD29" w14:textId="77777777" w:rsidR="00981C5E" w:rsidRDefault="00981C5E">
            <w:pPr>
              <w:spacing w:line="360" w:lineRule="auto"/>
              <w:jc w:val="center"/>
              <w:rPr>
                <w:rFonts w:ascii="Arial" w:hAnsi="Arial" w:cs="Arial"/>
                <w:b/>
                <w:bCs/>
                <w:sz w:val="20"/>
              </w:rPr>
            </w:pPr>
            <w:r>
              <w:rPr>
                <w:rFonts w:ascii="Arial" w:hAnsi="Arial" w:cs="Arial"/>
                <w:b/>
                <w:bCs/>
                <w:sz w:val="20"/>
              </w:rPr>
              <w:t>91</w:t>
            </w:r>
          </w:p>
        </w:tc>
      </w:tr>
      <w:tr w:rsidR="00981C5E" w14:paraId="46F718F1" w14:textId="77777777">
        <w:tblPrEx>
          <w:tblCellMar>
            <w:top w:w="0" w:type="dxa"/>
            <w:bottom w:w="0" w:type="dxa"/>
          </w:tblCellMar>
        </w:tblPrEx>
        <w:tc>
          <w:tcPr>
            <w:tcW w:w="648" w:type="dxa"/>
          </w:tcPr>
          <w:p w14:paraId="296C6891" w14:textId="77777777" w:rsidR="00981C5E" w:rsidRDefault="00981C5E">
            <w:pPr>
              <w:spacing w:line="360" w:lineRule="auto"/>
              <w:rPr>
                <w:rFonts w:ascii="Arial" w:hAnsi="Arial" w:cs="Arial"/>
                <w:sz w:val="20"/>
              </w:rPr>
            </w:pPr>
            <w:r>
              <w:rPr>
                <w:rFonts w:ascii="Arial" w:hAnsi="Arial" w:cs="Arial"/>
                <w:sz w:val="20"/>
              </w:rPr>
              <w:t>13.</w:t>
            </w:r>
          </w:p>
        </w:tc>
        <w:tc>
          <w:tcPr>
            <w:tcW w:w="7380" w:type="dxa"/>
          </w:tcPr>
          <w:p w14:paraId="3EF44909" w14:textId="2F667959" w:rsidR="00981C5E" w:rsidRPr="00AC6506" w:rsidRDefault="00981C5E">
            <w:pPr>
              <w:spacing w:line="360" w:lineRule="auto"/>
              <w:rPr>
                <w:rFonts w:ascii="Arial" w:hAnsi="Arial" w:cs="Arial"/>
                <w:sz w:val="20"/>
              </w:rPr>
            </w:pPr>
            <w:hyperlink r:id="rId14" w:anchor="INSTRUCTIONSTOTENDERER" w:history="1">
              <w:r w:rsidRPr="00AC6506">
                <w:rPr>
                  <w:rStyle w:val="Hyperlink"/>
                  <w:rFonts w:ascii="Arial" w:hAnsi="Arial" w:cs="Arial"/>
                  <w:sz w:val="20"/>
                </w:rPr>
                <w:t>Inst</w:t>
              </w:r>
              <w:r w:rsidRPr="00AC6506">
                <w:rPr>
                  <w:rStyle w:val="Hyperlink"/>
                  <w:rFonts w:ascii="Arial" w:hAnsi="Arial" w:cs="Arial"/>
                  <w:sz w:val="20"/>
                </w:rPr>
                <w:t>r</w:t>
              </w:r>
              <w:r w:rsidRPr="00AC6506">
                <w:rPr>
                  <w:rStyle w:val="Hyperlink"/>
                  <w:rFonts w:ascii="Arial" w:hAnsi="Arial" w:cs="Arial"/>
                  <w:sz w:val="20"/>
                </w:rPr>
                <w:t>uction</w:t>
              </w:r>
              <w:r w:rsidRPr="00AC6506">
                <w:rPr>
                  <w:rStyle w:val="Hyperlink"/>
                  <w:rFonts w:ascii="Arial" w:hAnsi="Arial" w:cs="Arial"/>
                  <w:sz w:val="20"/>
                </w:rPr>
                <w:t>s</w:t>
              </w:r>
              <w:r w:rsidRPr="00AC6506">
                <w:rPr>
                  <w:rStyle w:val="Hyperlink"/>
                  <w:rFonts w:ascii="Arial" w:hAnsi="Arial" w:cs="Arial"/>
                  <w:sz w:val="20"/>
                </w:rPr>
                <w:t xml:space="preserve"> </w:t>
              </w:r>
              <w:r w:rsidRPr="00AC6506">
                <w:rPr>
                  <w:rStyle w:val="Hyperlink"/>
                  <w:rFonts w:ascii="Arial" w:hAnsi="Arial" w:cs="Arial"/>
                  <w:sz w:val="20"/>
                </w:rPr>
                <w:t xml:space="preserve"> </w:t>
              </w:r>
              <w:r w:rsidRPr="00AC6506">
                <w:rPr>
                  <w:rStyle w:val="Hyperlink"/>
                  <w:rFonts w:ascii="Arial" w:hAnsi="Arial" w:cs="Arial"/>
                  <w:sz w:val="20"/>
                </w:rPr>
                <w:t xml:space="preserve">to </w:t>
              </w:r>
              <w:r w:rsidRPr="00AC6506">
                <w:rPr>
                  <w:rStyle w:val="Hyperlink"/>
                  <w:rFonts w:ascii="Arial" w:hAnsi="Arial" w:cs="Arial"/>
                  <w:sz w:val="20"/>
                </w:rPr>
                <w:t>T</w:t>
              </w:r>
              <w:r w:rsidRPr="00AC6506">
                <w:rPr>
                  <w:rStyle w:val="Hyperlink"/>
                  <w:rFonts w:ascii="Arial" w:hAnsi="Arial" w:cs="Arial"/>
                  <w:sz w:val="20"/>
                </w:rPr>
                <w:t>en</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r</w:t>
              </w:r>
              <w:r w:rsidRPr="00AC6506">
                <w:rPr>
                  <w:rStyle w:val="Hyperlink"/>
                  <w:rFonts w:ascii="Arial" w:hAnsi="Arial" w:cs="Arial"/>
                  <w:sz w:val="20"/>
                </w:rPr>
                <w:t>ers</w:t>
              </w:r>
            </w:hyperlink>
          </w:p>
        </w:tc>
        <w:tc>
          <w:tcPr>
            <w:tcW w:w="828" w:type="dxa"/>
            <w:vAlign w:val="center"/>
          </w:tcPr>
          <w:p w14:paraId="3CA2A740" w14:textId="77777777" w:rsidR="00981C5E" w:rsidRDefault="00981C5E">
            <w:pPr>
              <w:spacing w:line="360" w:lineRule="auto"/>
              <w:jc w:val="center"/>
              <w:rPr>
                <w:rFonts w:ascii="Arial" w:hAnsi="Arial" w:cs="Arial"/>
                <w:b/>
                <w:bCs/>
                <w:sz w:val="20"/>
              </w:rPr>
            </w:pPr>
            <w:r>
              <w:rPr>
                <w:rFonts w:ascii="Arial" w:hAnsi="Arial" w:cs="Arial"/>
                <w:b/>
                <w:bCs/>
                <w:sz w:val="20"/>
              </w:rPr>
              <w:t>95</w:t>
            </w:r>
          </w:p>
        </w:tc>
      </w:tr>
      <w:tr w:rsidR="00981C5E" w14:paraId="1C5C28FB" w14:textId="77777777">
        <w:tblPrEx>
          <w:tblCellMar>
            <w:top w:w="0" w:type="dxa"/>
            <w:bottom w:w="0" w:type="dxa"/>
          </w:tblCellMar>
        </w:tblPrEx>
        <w:tc>
          <w:tcPr>
            <w:tcW w:w="648" w:type="dxa"/>
          </w:tcPr>
          <w:p w14:paraId="1084B576" w14:textId="77777777" w:rsidR="00981C5E" w:rsidRDefault="00981C5E">
            <w:pPr>
              <w:spacing w:line="360" w:lineRule="auto"/>
              <w:rPr>
                <w:rFonts w:ascii="Arial" w:hAnsi="Arial" w:cs="Arial"/>
                <w:sz w:val="20"/>
              </w:rPr>
            </w:pPr>
            <w:r>
              <w:rPr>
                <w:rFonts w:ascii="Arial" w:hAnsi="Arial" w:cs="Arial"/>
                <w:sz w:val="20"/>
              </w:rPr>
              <w:t>14.</w:t>
            </w:r>
          </w:p>
        </w:tc>
        <w:tc>
          <w:tcPr>
            <w:tcW w:w="7380" w:type="dxa"/>
          </w:tcPr>
          <w:p w14:paraId="4E323686" w14:textId="248D498A" w:rsidR="00981C5E" w:rsidRPr="00AC6506" w:rsidRDefault="00981C5E">
            <w:pPr>
              <w:spacing w:line="360" w:lineRule="auto"/>
              <w:rPr>
                <w:rFonts w:ascii="Arial" w:hAnsi="Arial" w:cs="Arial"/>
                <w:sz w:val="20"/>
              </w:rPr>
            </w:pPr>
            <w:hyperlink r:id="rId15" w:anchor="BLACKLISTING" w:history="1">
              <w:r w:rsidRPr="00AC6506">
                <w:rPr>
                  <w:rStyle w:val="Hyperlink"/>
                  <w:rFonts w:ascii="Arial" w:hAnsi="Arial" w:cs="Arial"/>
                  <w:sz w:val="20"/>
                </w:rPr>
                <w:t>Proforma o</w:t>
              </w:r>
              <w:r w:rsidRPr="00AC6506">
                <w:rPr>
                  <w:rStyle w:val="Hyperlink"/>
                  <w:rFonts w:ascii="Arial" w:hAnsi="Arial" w:cs="Arial"/>
                  <w:sz w:val="20"/>
                </w:rPr>
                <w:t>f</w:t>
              </w:r>
              <w:r w:rsidRPr="00AC6506">
                <w:rPr>
                  <w:rStyle w:val="Hyperlink"/>
                  <w:rFonts w:ascii="Arial" w:hAnsi="Arial" w:cs="Arial"/>
                  <w:sz w:val="20"/>
                </w:rPr>
                <w:t xml:space="preserve"> </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c</w:t>
              </w:r>
              <w:r w:rsidRPr="00AC6506">
                <w:rPr>
                  <w:rStyle w:val="Hyperlink"/>
                  <w:rFonts w:ascii="Arial" w:hAnsi="Arial" w:cs="Arial"/>
                  <w:sz w:val="20"/>
                </w:rPr>
                <w:t>lar</w:t>
              </w:r>
              <w:r w:rsidRPr="00AC6506">
                <w:rPr>
                  <w:rStyle w:val="Hyperlink"/>
                  <w:rFonts w:ascii="Arial" w:hAnsi="Arial" w:cs="Arial"/>
                  <w:sz w:val="20"/>
                </w:rPr>
                <w:t>a</w:t>
              </w:r>
              <w:r w:rsidRPr="00AC6506">
                <w:rPr>
                  <w:rStyle w:val="Hyperlink"/>
                  <w:rFonts w:ascii="Arial" w:hAnsi="Arial" w:cs="Arial"/>
                  <w:sz w:val="20"/>
                </w:rPr>
                <w:t>tion of Blacklisting/Holiday Listing</w:t>
              </w:r>
            </w:hyperlink>
          </w:p>
        </w:tc>
        <w:tc>
          <w:tcPr>
            <w:tcW w:w="828" w:type="dxa"/>
            <w:vAlign w:val="center"/>
          </w:tcPr>
          <w:p w14:paraId="77629788" w14:textId="77777777" w:rsidR="00981C5E" w:rsidRDefault="00981C5E">
            <w:pPr>
              <w:spacing w:line="360" w:lineRule="auto"/>
              <w:jc w:val="center"/>
              <w:rPr>
                <w:rFonts w:ascii="Arial" w:hAnsi="Arial" w:cs="Arial"/>
                <w:b/>
                <w:bCs/>
                <w:sz w:val="20"/>
              </w:rPr>
            </w:pPr>
            <w:r>
              <w:rPr>
                <w:rFonts w:ascii="Arial" w:hAnsi="Arial" w:cs="Arial"/>
                <w:b/>
                <w:bCs/>
                <w:sz w:val="20"/>
              </w:rPr>
              <w:t>103</w:t>
            </w:r>
          </w:p>
        </w:tc>
      </w:tr>
      <w:tr w:rsidR="00981C5E" w14:paraId="20347396" w14:textId="77777777">
        <w:tblPrEx>
          <w:tblCellMar>
            <w:top w:w="0" w:type="dxa"/>
            <w:bottom w:w="0" w:type="dxa"/>
          </w:tblCellMar>
        </w:tblPrEx>
        <w:tc>
          <w:tcPr>
            <w:tcW w:w="648" w:type="dxa"/>
          </w:tcPr>
          <w:p w14:paraId="169CE04E" w14:textId="77777777" w:rsidR="00981C5E" w:rsidRDefault="00981C5E">
            <w:pPr>
              <w:spacing w:line="360" w:lineRule="auto"/>
              <w:rPr>
                <w:rFonts w:ascii="Arial" w:hAnsi="Arial" w:cs="Arial"/>
                <w:sz w:val="20"/>
              </w:rPr>
            </w:pPr>
            <w:r>
              <w:rPr>
                <w:rFonts w:ascii="Arial" w:hAnsi="Arial" w:cs="Arial"/>
                <w:sz w:val="20"/>
              </w:rPr>
              <w:t>15.</w:t>
            </w:r>
          </w:p>
        </w:tc>
        <w:tc>
          <w:tcPr>
            <w:tcW w:w="7380" w:type="dxa"/>
          </w:tcPr>
          <w:p w14:paraId="1B55CFE1" w14:textId="0C274203" w:rsidR="00981C5E" w:rsidRPr="00AC6506" w:rsidRDefault="00981C5E">
            <w:pPr>
              <w:spacing w:line="360" w:lineRule="auto"/>
              <w:rPr>
                <w:rFonts w:ascii="Arial" w:hAnsi="Arial" w:cs="Arial"/>
                <w:sz w:val="20"/>
              </w:rPr>
            </w:pPr>
            <w:hyperlink r:id="rId16" w:anchor="EQUIPMENT" w:history="1">
              <w:r w:rsidRPr="00AC6506">
                <w:rPr>
                  <w:rStyle w:val="Hyperlink"/>
                  <w:rFonts w:ascii="Arial" w:hAnsi="Arial" w:cs="Arial"/>
                  <w:sz w:val="20"/>
                </w:rPr>
                <w:t>Equip</w:t>
              </w:r>
              <w:r w:rsidRPr="00AC6506">
                <w:rPr>
                  <w:rStyle w:val="Hyperlink"/>
                  <w:rFonts w:ascii="Arial" w:hAnsi="Arial" w:cs="Arial"/>
                  <w:sz w:val="20"/>
                </w:rPr>
                <w:t>m</w:t>
              </w:r>
              <w:r w:rsidRPr="00AC6506">
                <w:rPr>
                  <w:rStyle w:val="Hyperlink"/>
                  <w:rFonts w:ascii="Arial" w:hAnsi="Arial" w:cs="Arial"/>
                  <w:sz w:val="20"/>
                </w:rPr>
                <w:t>ent Q</w:t>
              </w:r>
              <w:r w:rsidRPr="00AC6506">
                <w:rPr>
                  <w:rStyle w:val="Hyperlink"/>
                  <w:rFonts w:ascii="Arial" w:hAnsi="Arial" w:cs="Arial"/>
                  <w:sz w:val="20"/>
                </w:rPr>
                <w:t>u</w:t>
              </w:r>
              <w:r w:rsidRPr="00AC6506">
                <w:rPr>
                  <w:rStyle w:val="Hyperlink"/>
                  <w:rFonts w:ascii="Arial" w:hAnsi="Arial" w:cs="Arial"/>
                  <w:sz w:val="20"/>
                </w:rPr>
                <w:t>e</w:t>
              </w:r>
              <w:r w:rsidRPr="00AC6506">
                <w:rPr>
                  <w:rStyle w:val="Hyperlink"/>
                  <w:rFonts w:ascii="Arial" w:hAnsi="Arial" w:cs="Arial"/>
                  <w:sz w:val="20"/>
                </w:rPr>
                <w:t>s</w:t>
              </w:r>
              <w:r w:rsidRPr="00AC6506">
                <w:rPr>
                  <w:rStyle w:val="Hyperlink"/>
                  <w:rFonts w:ascii="Arial" w:hAnsi="Arial" w:cs="Arial"/>
                  <w:sz w:val="20"/>
                </w:rPr>
                <w:t>ti</w:t>
              </w:r>
              <w:r w:rsidRPr="00AC6506">
                <w:rPr>
                  <w:rStyle w:val="Hyperlink"/>
                  <w:rFonts w:ascii="Arial" w:hAnsi="Arial" w:cs="Arial"/>
                  <w:sz w:val="20"/>
                </w:rPr>
                <w:t>o</w:t>
              </w:r>
              <w:r w:rsidRPr="00AC6506">
                <w:rPr>
                  <w:rStyle w:val="Hyperlink"/>
                  <w:rFonts w:ascii="Arial" w:hAnsi="Arial" w:cs="Arial"/>
                  <w:sz w:val="20"/>
                </w:rPr>
                <w:t>n</w:t>
              </w:r>
              <w:r w:rsidRPr="00AC6506">
                <w:rPr>
                  <w:rStyle w:val="Hyperlink"/>
                  <w:rFonts w:ascii="Arial" w:hAnsi="Arial" w:cs="Arial"/>
                  <w:sz w:val="20"/>
                </w:rPr>
                <w:t>naire</w:t>
              </w:r>
            </w:hyperlink>
          </w:p>
        </w:tc>
        <w:tc>
          <w:tcPr>
            <w:tcW w:w="828" w:type="dxa"/>
            <w:vAlign w:val="center"/>
          </w:tcPr>
          <w:p w14:paraId="46149F6A" w14:textId="77777777" w:rsidR="00981C5E" w:rsidRDefault="00981C5E">
            <w:pPr>
              <w:spacing w:line="360" w:lineRule="auto"/>
              <w:jc w:val="center"/>
              <w:rPr>
                <w:rFonts w:ascii="Arial" w:hAnsi="Arial" w:cs="Arial"/>
                <w:b/>
                <w:bCs/>
                <w:sz w:val="20"/>
              </w:rPr>
            </w:pPr>
            <w:r>
              <w:rPr>
                <w:rFonts w:ascii="Arial" w:hAnsi="Arial" w:cs="Arial"/>
                <w:b/>
                <w:bCs/>
                <w:sz w:val="20"/>
              </w:rPr>
              <w:t>104</w:t>
            </w:r>
          </w:p>
        </w:tc>
      </w:tr>
      <w:tr w:rsidR="00981C5E" w14:paraId="6969006D" w14:textId="77777777">
        <w:tblPrEx>
          <w:tblCellMar>
            <w:top w:w="0" w:type="dxa"/>
            <w:bottom w:w="0" w:type="dxa"/>
          </w:tblCellMar>
        </w:tblPrEx>
        <w:tc>
          <w:tcPr>
            <w:tcW w:w="648" w:type="dxa"/>
          </w:tcPr>
          <w:p w14:paraId="1742FF50" w14:textId="77777777" w:rsidR="00981C5E" w:rsidRDefault="00981C5E">
            <w:pPr>
              <w:spacing w:line="360" w:lineRule="auto"/>
              <w:rPr>
                <w:rFonts w:ascii="Arial" w:hAnsi="Arial" w:cs="Arial"/>
                <w:sz w:val="20"/>
              </w:rPr>
            </w:pPr>
            <w:r>
              <w:rPr>
                <w:rFonts w:ascii="Arial" w:hAnsi="Arial" w:cs="Arial"/>
                <w:sz w:val="20"/>
              </w:rPr>
              <w:t>16.</w:t>
            </w:r>
          </w:p>
        </w:tc>
        <w:tc>
          <w:tcPr>
            <w:tcW w:w="7380" w:type="dxa"/>
          </w:tcPr>
          <w:p w14:paraId="00494DEC" w14:textId="13716A85" w:rsidR="00981C5E" w:rsidRPr="00AC6506" w:rsidRDefault="00981C5E">
            <w:pPr>
              <w:spacing w:line="360" w:lineRule="auto"/>
              <w:rPr>
                <w:rFonts w:ascii="Arial" w:hAnsi="Arial" w:cs="Arial"/>
                <w:sz w:val="20"/>
              </w:rPr>
            </w:pPr>
            <w:hyperlink r:id="rId17" w:anchor="EXPERIENCE" w:history="1">
              <w:r w:rsidRPr="00AC6506">
                <w:rPr>
                  <w:rStyle w:val="Hyperlink"/>
                  <w:rFonts w:ascii="Arial" w:hAnsi="Arial" w:cs="Arial"/>
                  <w:sz w:val="20"/>
                </w:rPr>
                <w:t>Experience Qu</w:t>
              </w:r>
              <w:r w:rsidRPr="00AC6506">
                <w:rPr>
                  <w:rStyle w:val="Hyperlink"/>
                  <w:rFonts w:ascii="Arial" w:hAnsi="Arial" w:cs="Arial"/>
                  <w:sz w:val="20"/>
                </w:rPr>
                <w:t>e</w:t>
              </w:r>
              <w:r w:rsidRPr="00AC6506">
                <w:rPr>
                  <w:rStyle w:val="Hyperlink"/>
                  <w:rFonts w:ascii="Arial" w:hAnsi="Arial" w:cs="Arial"/>
                  <w:sz w:val="20"/>
                </w:rPr>
                <w:t>s</w:t>
              </w:r>
              <w:r w:rsidRPr="00AC6506">
                <w:rPr>
                  <w:rStyle w:val="Hyperlink"/>
                  <w:rFonts w:ascii="Arial" w:hAnsi="Arial" w:cs="Arial"/>
                  <w:sz w:val="20"/>
                </w:rPr>
                <w:t>t</w:t>
              </w:r>
              <w:r w:rsidRPr="00AC6506">
                <w:rPr>
                  <w:rStyle w:val="Hyperlink"/>
                  <w:rFonts w:ascii="Arial" w:hAnsi="Arial" w:cs="Arial"/>
                  <w:sz w:val="20"/>
                </w:rPr>
                <w:t>i</w:t>
              </w:r>
              <w:r w:rsidRPr="00AC6506">
                <w:rPr>
                  <w:rStyle w:val="Hyperlink"/>
                  <w:rFonts w:ascii="Arial" w:hAnsi="Arial" w:cs="Arial"/>
                  <w:sz w:val="20"/>
                </w:rPr>
                <w:t>o</w:t>
              </w:r>
              <w:r w:rsidRPr="00AC6506">
                <w:rPr>
                  <w:rStyle w:val="Hyperlink"/>
                  <w:rFonts w:ascii="Arial" w:hAnsi="Arial" w:cs="Arial"/>
                  <w:sz w:val="20"/>
                </w:rPr>
                <w:t>nnaire</w:t>
              </w:r>
            </w:hyperlink>
          </w:p>
        </w:tc>
        <w:tc>
          <w:tcPr>
            <w:tcW w:w="828" w:type="dxa"/>
            <w:vAlign w:val="center"/>
          </w:tcPr>
          <w:p w14:paraId="173F1082" w14:textId="77777777" w:rsidR="00981C5E" w:rsidRDefault="00981C5E">
            <w:pPr>
              <w:spacing w:line="360" w:lineRule="auto"/>
              <w:jc w:val="center"/>
              <w:rPr>
                <w:rFonts w:ascii="Arial" w:hAnsi="Arial" w:cs="Arial"/>
                <w:b/>
                <w:bCs/>
                <w:sz w:val="20"/>
              </w:rPr>
            </w:pPr>
            <w:r>
              <w:rPr>
                <w:rFonts w:ascii="Arial" w:hAnsi="Arial" w:cs="Arial"/>
                <w:b/>
                <w:bCs/>
                <w:sz w:val="20"/>
              </w:rPr>
              <w:t>105</w:t>
            </w:r>
          </w:p>
        </w:tc>
      </w:tr>
      <w:tr w:rsidR="00981C5E" w14:paraId="0A77925E" w14:textId="77777777">
        <w:tblPrEx>
          <w:tblCellMar>
            <w:top w:w="0" w:type="dxa"/>
            <w:bottom w:w="0" w:type="dxa"/>
          </w:tblCellMar>
        </w:tblPrEx>
        <w:tc>
          <w:tcPr>
            <w:tcW w:w="648" w:type="dxa"/>
          </w:tcPr>
          <w:p w14:paraId="7C423C74" w14:textId="77777777" w:rsidR="00981C5E" w:rsidRDefault="00981C5E">
            <w:pPr>
              <w:spacing w:line="360" w:lineRule="auto"/>
              <w:rPr>
                <w:rFonts w:ascii="Arial" w:hAnsi="Arial" w:cs="Arial"/>
                <w:sz w:val="20"/>
              </w:rPr>
            </w:pPr>
            <w:r>
              <w:rPr>
                <w:rFonts w:ascii="Arial" w:hAnsi="Arial" w:cs="Arial"/>
                <w:sz w:val="20"/>
              </w:rPr>
              <w:t>17.</w:t>
            </w:r>
          </w:p>
        </w:tc>
        <w:tc>
          <w:tcPr>
            <w:tcW w:w="7380" w:type="dxa"/>
          </w:tcPr>
          <w:p w14:paraId="14161EE9" w14:textId="3FCE31D5" w:rsidR="00981C5E" w:rsidRPr="00AC6506" w:rsidRDefault="00981C5E">
            <w:pPr>
              <w:spacing w:line="360" w:lineRule="auto"/>
              <w:rPr>
                <w:rFonts w:ascii="Arial" w:hAnsi="Arial" w:cs="Arial"/>
                <w:sz w:val="20"/>
              </w:rPr>
            </w:pPr>
            <w:hyperlink r:id="rId18" w:anchor="PRICEBID" w:history="1">
              <w:r w:rsidRPr="00AC6506">
                <w:rPr>
                  <w:rStyle w:val="Hyperlink"/>
                  <w:rFonts w:ascii="Arial" w:hAnsi="Arial" w:cs="Arial"/>
                  <w:sz w:val="20"/>
                </w:rPr>
                <w:t>Form</w:t>
              </w:r>
              <w:r w:rsidRPr="00AC6506">
                <w:rPr>
                  <w:rStyle w:val="Hyperlink"/>
                  <w:rFonts w:ascii="Arial" w:hAnsi="Arial" w:cs="Arial"/>
                  <w:sz w:val="20"/>
                </w:rPr>
                <w:t xml:space="preserve"> </w:t>
              </w:r>
              <w:r w:rsidRPr="00AC6506">
                <w:rPr>
                  <w:rStyle w:val="Hyperlink"/>
                  <w:rFonts w:ascii="Arial" w:hAnsi="Arial" w:cs="Arial"/>
                  <w:sz w:val="20"/>
                </w:rPr>
                <w:t>of Te</w:t>
              </w:r>
              <w:r w:rsidRPr="00AC6506">
                <w:rPr>
                  <w:rStyle w:val="Hyperlink"/>
                  <w:rFonts w:ascii="Arial" w:hAnsi="Arial" w:cs="Arial"/>
                  <w:sz w:val="20"/>
                </w:rPr>
                <w:t>n</w:t>
              </w:r>
              <w:r w:rsidRPr="00AC6506">
                <w:rPr>
                  <w:rStyle w:val="Hyperlink"/>
                  <w:rFonts w:ascii="Arial" w:hAnsi="Arial" w:cs="Arial"/>
                  <w:sz w:val="20"/>
                </w:rPr>
                <w:t>d</w:t>
              </w:r>
              <w:r w:rsidRPr="00AC6506">
                <w:rPr>
                  <w:rStyle w:val="Hyperlink"/>
                  <w:rFonts w:ascii="Arial" w:hAnsi="Arial" w:cs="Arial"/>
                  <w:sz w:val="20"/>
                </w:rPr>
                <w:t>e</w:t>
              </w:r>
              <w:r w:rsidRPr="00AC6506">
                <w:rPr>
                  <w:rStyle w:val="Hyperlink"/>
                  <w:rFonts w:ascii="Arial" w:hAnsi="Arial" w:cs="Arial"/>
                  <w:sz w:val="20"/>
                </w:rPr>
                <w:t>r (For Price Bid)</w:t>
              </w:r>
            </w:hyperlink>
          </w:p>
        </w:tc>
        <w:tc>
          <w:tcPr>
            <w:tcW w:w="828" w:type="dxa"/>
            <w:vAlign w:val="center"/>
          </w:tcPr>
          <w:p w14:paraId="2FAC925C" w14:textId="77777777" w:rsidR="00981C5E" w:rsidRDefault="00981C5E">
            <w:pPr>
              <w:spacing w:line="360" w:lineRule="auto"/>
              <w:jc w:val="center"/>
              <w:rPr>
                <w:rFonts w:ascii="Arial" w:hAnsi="Arial" w:cs="Arial"/>
                <w:b/>
                <w:bCs/>
                <w:sz w:val="20"/>
              </w:rPr>
            </w:pPr>
            <w:r>
              <w:rPr>
                <w:rFonts w:ascii="Arial" w:hAnsi="Arial" w:cs="Arial"/>
                <w:b/>
                <w:bCs/>
                <w:sz w:val="20"/>
              </w:rPr>
              <w:t>106</w:t>
            </w:r>
          </w:p>
        </w:tc>
      </w:tr>
      <w:tr w:rsidR="00981C5E" w14:paraId="1910B1EE" w14:textId="77777777">
        <w:tblPrEx>
          <w:tblCellMar>
            <w:top w:w="0" w:type="dxa"/>
            <w:bottom w:w="0" w:type="dxa"/>
          </w:tblCellMar>
        </w:tblPrEx>
        <w:tc>
          <w:tcPr>
            <w:tcW w:w="648" w:type="dxa"/>
          </w:tcPr>
          <w:p w14:paraId="2836C371" w14:textId="77777777" w:rsidR="00981C5E" w:rsidRDefault="00981C5E">
            <w:pPr>
              <w:spacing w:line="360" w:lineRule="auto"/>
              <w:rPr>
                <w:rFonts w:ascii="Arial" w:hAnsi="Arial" w:cs="Arial"/>
                <w:sz w:val="20"/>
              </w:rPr>
            </w:pPr>
            <w:r>
              <w:rPr>
                <w:rFonts w:ascii="Arial" w:hAnsi="Arial" w:cs="Arial"/>
                <w:sz w:val="20"/>
              </w:rPr>
              <w:t>18.</w:t>
            </w:r>
          </w:p>
        </w:tc>
        <w:tc>
          <w:tcPr>
            <w:tcW w:w="7380" w:type="dxa"/>
          </w:tcPr>
          <w:p w14:paraId="57F48EBB" w14:textId="154966C8" w:rsidR="00981C5E" w:rsidRPr="00AC6506" w:rsidRDefault="00981C5E">
            <w:pPr>
              <w:spacing w:line="360" w:lineRule="auto"/>
              <w:rPr>
                <w:rFonts w:ascii="Arial" w:hAnsi="Arial" w:cs="Arial"/>
                <w:sz w:val="20"/>
              </w:rPr>
            </w:pPr>
            <w:hyperlink r:id="rId19" w:anchor="COMMERCIALBID" w:history="1">
              <w:r w:rsidRPr="00AC6506">
                <w:rPr>
                  <w:rStyle w:val="Hyperlink"/>
                  <w:rFonts w:ascii="Arial" w:hAnsi="Arial" w:cs="Arial"/>
                  <w:sz w:val="20"/>
                </w:rPr>
                <w:t>Form of T</w:t>
              </w:r>
              <w:r w:rsidRPr="00AC6506">
                <w:rPr>
                  <w:rStyle w:val="Hyperlink"/>
                  <w:rFonts w:ascii="Arial" w:hAnsi="Arial" w:cs="Arial"/>
                  <w:sz w:val="20"/>
                </w:rPr>
                <w:t>e</w:t>
              </w:r>
              <w:r w:rsidRPr="00AC6506">
                <w:rPr>
                  <w:rStyle w:val="Hyperlink"/>
                  <w:rFonts w:ascii="Arial" w:hAnsi="Arial" w:cs="Arial"/>
                  <w:sz w:val="20"/>
                </w:rPr>
                <w:t>n</w:t>
              </w:r>
              <w:r w:rsidRPr="00AC6506">
                <w:rPr>
                  <w:rStyle w:val="Hyperlink"/>
                  <w:rFonts w:ascii="Arial" w:hAnsi="Arial" w:cs="Arial"/>
                  <w:sz w:val="20"/>
                </w:rPr>
                <w:t>d</w:t>
              </w:r>
              <w:r w:rsidRPr="00AC6506">
                <w:rPr>
                  <w:rStyle w:val="Hyperlink"/>
                  <w:rFonts w:ascii="Arial" w:hAnsi="Arial" w:cs="Arial"/>
                  <w:sz w:val="20"/>
                </w:rPr>
                <w:t>er (</w:t>
              </w:r>
              <w:r w:rsidRPr="00AC6506">
                <w:rPr>
                  <w:rStyle w:val="Hyperlink"/>
                  <w:rFonts w:ascii="Arial" w:hAnsi="Arial" w:cs="Arial"/>
                  <w:sz w:val="20"/>
                </w:rPr>
                <w:t>F</w:t>
              </w:r>
              <w:r w:rsidRPr="00AC6506">
                <w:rPr>
                  <w:rStyle w:val="Hyperlink"/>
                  <w:rFonts w:ascii="Arial" w:hAnsi="Arial" w:cs="Arial"/>
                  <w:sz w:val="20"/>
                </w:rPr>
                <w:t>or Commercial Bid)</w:t>
              </w:r>
            </w:hyperlink>
          </w:p>
        </w:tc>
        <w:tc>
          <w:tcPr>
            <w:tcW w:w="828" w:type="dxa"/>
            <w:vAlign w:val="center"/>
          </w:tcPr>
          <w:p w14:paraId="5C147D1D" w14:textId="77777777" w:rsidR="00981C5E" w:rsidRDefault="00981C5E">
            <w:pPr>
              <w:spacing w:line="360" w:lineRule="auto"/>
              <w:jc w:val="center"/>
              <w:rPr>
                <w:rFonts w:ascii="Arial" w:hAnsi="Arial" w:cs="Arial"/>
                <w:b/>
                <w:bCs/>
                <w:sz w:val="20"/>
              </w:rPr>
            </w:pPr>
            <w:r>
              <w:rPr>
                <w:rFonts w:ascii="Arial" w:hAnsi="Arial" w:cs="Arial"/>
                <w:b/>
                <w:bCs/>
                <w:sz w:val="20"/>
              </w:rPr>
              <w:t>108</w:t>
            </w:r>
          </w:p>
        </w:tc>
      </w:tr>
      <w:tr w:rsidR="00981C5E" w14:paraId="2C840224" w14:textId="77777777">
        <w:tblPrEx>
          <w:tblCellMar>
            <w:top w:w="0" w:type="dxa"/>
            <w:bottom w:w="0" w:type="dxa"/>
          </w:tblCellMar>
        </w:tblPrEx>
        <w:tc>
          <w:tcPr>
            <w:tcW w:w="648" w:type="dxa"/>
          </w:tcPr>
          <w:p w14:paraId="3086BC9F" w14:textId="77777777" w:rsidR="00981C5E" w:rsidRDefault="00981C5E">
            <w:pPr>
              <w:spacing w:line="360" w:lineRule="auto"/>
              <w:rPr>
                <w:rFonts w:ascii="Arial" w:hAnsi="Arial" w:cs="Arial"/>
                <w:sz w:val="20"/>
              </w:rPr>
            </w:pPr>
            <w:r>
              <w:rPr>
                <w:rFonts w:ascii="Arial" w:hAnsi="Arial" w:cs="Arial"/>
                <w:sz w:val="20"/>
              </w:rPr>
              <w:t>19.</w:t>
            </w:r>
          </w:p>
        </w:tc>
        <w:tc>
          <w:tcPr>
            <w:tcW w:w="7380" w:type="dxa"/>
          </w:tcPr>
          <w:p w14:paraId="3BFEEC57" w14:textId="41243363" w:rsidR="00981C5E" w:rsidRPr="00AC6506" w:rsidRDefault="00981C5E">
            <w:pPr>
              <w:spacing w:line="360" w:lineRule="auto"/>
              <w:rPr>
                <w:rFonts w:ascii="Arial" w:hAnsi="Arial" w:cs="Arial"/>
                <w:sz w:val="20"/>
              </w:rPr>
            </w:pPr>
            <w:hyperlink r:id="rId20" w:anchor="INFORMATIONTOTENDERER" w:history="1">
              <w:r w:rsidRPr="00AC6506">
                <w:rPr>
                  <w:rStyle w:val="Hyperlink"/>
                  <w:rFonts w:ascii="Arial" w:hAnsi="Arial" w:cs="Arial"/>
                  <w:sz w:val="20"/>
                </w:rPr>
                <w:t>Informatio</w:t>
              </w:r>
              <w:r w:rsidRPr="00AC6506">
                <w:rPr>
                  <w:rStyle w:val="Hyperlink"/>
                  <w:rFonts w:ascii="Arial" w:hAnsi="Arial" w:cs="Arial"/>
                  <w:sz w:val="20"/>
                </w:rPr>
                <w:t>n</w:t>
              </w:r>
              <w:r w:rsidRPr="00AC6506">
                <w:rPr>
                  <w:rStyle w:val="Hyperlink"/>
                  <w:rFonts w:ascii="Arial" w:hAnsi="Arial" w:cs="Arial"/>
                  <w:sz w:val="20"/>
                </w:rPr>
                <w:t xml:space="preserve"> ab</w:t>
              </w:r>
              <w:r w:rsidRPr="00AC6506">
                <w:rPr>
                  <w:rStyle w:val="Hyperlink"/>
                  <w:rFonts w:ascii="Arial" w:hAnsi="Arial" w:cs="Arial"/>
                  <w:sz w:val="20"/>
                </w:rPr>
                <w:t>o</w:t>
              </w:r>
              <w:r w:rsidRPr="00AC6506">
                <w:rPr>
                  <w:rStyle w:val="Hyperlink"/>
                  <w:rFonts w:ascii="Arial" w:hAnsi="Arial" w:cs="Arial"/>
                  <w:sz w:val="20"/>
                </w:rPr>
                <w:t>u</w:t>
              </w:r>
              <w:r w:rsidRPr="00AC6506">
                <w:rPr>
                  <w:rStyle w:val="Hyperlink"/>
                  <w:rFonts w:ascii="Arial" w:hAnsi="Arial" w:cs="Arial"/>
                  <w:sz w:val="20"/>
                </w:rPr>
                <w:t>t Tenderer</w:t>
              </w:r>
            </w:hyperlink>
          </w:p>
        </w:tc>
        <w:tc>
          <w:tcPr>
            <w:tcW w:w="828" w:type="dxa"/>
            <w:vAlign w:val="center"/>
          </w:tcPr>
          <w:p w14:paraId="3DBD9182" w14:textId="77777777" w:rsidR="00981C5E" w:rsidRDefault="00981C5E">
            <w:pPr>
              <w:spacing w:line="360" w:lineRule="auto"/>
              <w:jc w:val="center"/>
              <w:rPr>
                <w:rFonts w:ascii="Arial" w:hAnsi="Arial" w:cs="Arial"/>
                <w:b/>
                <w:bCs/>
                <w:sz w:val="20"/>
              </w:rPr>
            </w:pPr>
            <w:r>
              <w:rPr>
                <w:rFonts w:ascii="Arial" w:hAnsi="Arial" w:cs="Arial"/>
                <w:b/>
                <w:bCs/>
                <w:sz w:val="20"/>
              </w:rPr>
              <w:t>110</w:t>
            </w:r>
          </w:p>
        </w:tc>
      </w:tr>
      <w:tr w:rsidR="00981C5E" w14:paraId="7E2FACF1" w14:textId="77777777">
        <w:tblPrEx>
          <w:tblCellMar>
            <w:top w:w="0" w:type="dxa"/>
            <w:bottom w:w="0" w:type="dxa"/>
          </w:tblCellMar>
        </w:tblPrEx>
        <w:tc>
          <w:tcPr>
            <w:tcW w:w="648" w:type="dxa"/>
          </w:tcPr>
          <w:p w14:paraId="5F52F7B7" w14:textId="77777777" w:rsidR="00981C5E" w:rsidRDefault="00981C5E">
            <w:pPr>
              <w:spacing w:line="360" w:lineRule="auto"/>
              <w:rPr>
                <w:rFonts w:ascii="Arial" w:hAnsi="Arial" w:cs="Arial"/>
                <w:sz w:val="20"/>
              </w:rPr>
            </w:pPr>
            <w:r>
              <w:rPr>
                <w:rFonts w:ascii="Arial" w:hAnsi="Arial" w:cs="Arial"/>
                <w:sz w:val="20"/>
              </w:rPr>
              <w:t>20.</w:t>
            </w:r>
          </w:p>
        </w:tc>
        <w:tc>
          <w:tcPr>
            <w:tcW w:w="7380" w:type="dxa"/>
          </w:tcPr>
          <w:p w14:paraId="0CF6231E" w14:textId="2232370A" w:rsidR="00981C5E" w:rsidRPr="00AC6506" w:rsidRDefault="00981C5E">
            <w:pPr>
              <w:spacing w:line="360" w:lineRule="auto"/>
              <w:rPr>
                <w:rFonts w:ascii="Arial" w:hAnsi="Arial" w:cs="Arial"/>
                <w:sz w:val="20"/>
              </w:rPr>
            </w:pPr>
            <w:hyperlink r:id="rId21" w:anchor="FORMOFCONTRACT" w:history="1">
              <w:r w:rsidRPr="00AC6506">
                <w:rPr>
                  <w:rStyle w:val="Hyperlink"/>
                  <w:rFonts w:ascii="Arial" w:hAnsi="Arial" w:cs="Arial"/>
                  <w:sz w:val="20"/>
                </w:rPr>
                <w:t xml:space="preserve">Form </w:t>
              </w:r>
              <w:r w:rsidRPr="00AC6506">
                <w:rPr>
                  <w:rStyle w:val="Hyperlink"/>
                  <w:rFonts w:ascii="Arial" w:hAnsi="Arial" w:cs="Arial"/>
                  <w:sz w:val="20"/>
                </w:rPr>
                <w:t>o</w:t>
              </w:r>
              <w:r w:rsidRPr="00AC6506">
                <w:rPr>
                  <w:rStyle w:val="Hyperlink"/>
                  <w:rFonts w:ascii="Arial" w:hAnsi="Arial" w:cs="Arial"/>
                  <w:sz w:val="20"/>
                </w:rPr>
                <w:t>f</w:t>
              </w:r>
              <w:r w:rsidRPr="00AC6506">
                <w:rPr>
                  <w:rStyle w:val="Hyperlink"/>
                  <w:rFonts w:ascii="Arial" w:hAnsi="Arial" w:cs="Arial"/>
                  <w:sz w:val="20"/>
                </w:rPr>
                <w:t xml:space="preserve"> C</w:t>
              </w:r>
              <w:r w:rsidRPr="00AC6506">
                <w:rPr>
                  <w:rStyle w:val="Hyperlink"/>
                  <w:rFonts w:ascii="Arial" w:hAnsi="Arial" w:cs="Arial"/>
                  <w:sz w:val="20"/>
                </w:rPr>
                <w:t>o</w:t>
              </w:r>
              <w:r w:rsidRPr="00AC6506">
                <w:rPr>
                  <w:rStyle w:val="Hyperlink"/>
                  <w:rFonts w:ascii="Arial" w:hAnsi="Arial" w:cs="Arial"/>
                  <w:sz w:val="20"/>
                </w:rPr>
                <w:t>nt</w:t>
              </w:r>
              <w:r w:rsidRPr="00AC6506">
                <w:rPr>
                  <w:rStyle w:val="Hyperlink"/>
                  <w:rFonts w:ascii="Arial" w:hAnsi="Arial" w:cs="Arial"/>
                  <w:sz w:val="20"/>
                </w:rPr>
                <w:t>r</w:t>
              </w:r>
              <w:r w:rsidRPr="00AC6506">
                <w:rPr>
                  <w:rStyle w:val="Hyperlink"/>
                  <w:rFonts w:ascii="Arial" w:hAnsi="Arial" w:cs="Arial"/>
                  <w:sz w:val="20"/>
                </w:rPr>
                <w:t>a</w:t>
              </w:r>
              <w:r w:rsidRPr="00AC6506">
                <w:rPr>
                  <w:rStyle w:val="Hyperlink"/>
                  <w:rFonts w:ascii="Arial" w:hAnsi="Arial" w:cs="Arial"/>
                  <w:sz w:val="20"/>
                </w:rPr>
                <w:t>ct</w:t>
              </w:r>
            </w:hyperlink>
          </w:p>
        </w:tc>
        <w:tc>
          <w:tcPr>
            <w:tcW w:w="828" w:type="dxa"/>
            <w:vAlign w:val="center"/>
          </w:tcPr>
          <w:p w14:paraId="59ADDE22" w14:textId="77777777" w:rsidR="00981C5E" w:rsidRDefault="00981C5E">
            <w:pPr>
              <w:spacing w:line="360" w:lineRule="auto"/>
              <w:jc w:val="center"/>
              <w:rPr>
                <w:rFonts w:ascii="Arial" w:hAnsi="Arial" w:cs="Arial"/>
                <w:b/>
                <w:bCs/>
                <w:sz w:val="20"/>
              </w:rPr>
            </w:pPr>
            <w:r>
              <w:rPr>
                <w:rFonts w:ascii="Arial" w:hAnsi="Arial" w:cs="Arial"/>
                <w:b/>
                <w:bCs/>
                <w:sz w:val="20"/>
              </w:rPr>
              <w:t>111</w:t>
            </w:r>
          </w:p>
        </w:tc>
      </w:tr>
      <w:tr w:rsidR="00981C5E" w14:paraId="1C5AB8CF" w14:textId="77777777">
        <w:tblPrEx>
          <w:tblCellMar>
            <w:top w:w="0" w:type="dxa"/>
            <w:bottom w:w="0" w:type="dxa"/>
          </w:tblCellMar>
        </w:tblPrEx>
        <w:tc>
          <w:tcPr>
            <w:tcW w:w="648" w:type="dxa"/>
          </w:tcPr>
          <w:p w14:paraId="060A9DA7" w14:textId="77777777" w:rsidR="00981C5E" w:rsidRDefault="00981C5E">
            <w:pPr>
              <w:spacing w:line="360" w:lineRule="auto"/>
              <w:rPr>
                <w:rFonts w:ascii="Arial" w:hAnsi="Arial" w:cs="Arial"/>
                <w:sz w:val="20"/>
              </w:rPr>
            </w:pPr>
            <w:r>
              <w:rPr>
                <w:rFonts w:ascii="Arial" w:hAnsi="Arial" w:cs="Arial"/>
                <w:sz w:val="20"/>
              </w:rPr>
              <w:t>21.</w:t>
            </w:r>
          </w:p>
        </w:tc>
        <w:tc>
          <w:tcPr>
            <w:tcW w:w="7380" w:type="dxa"/>
          </w:tcPr>
          <w:p w14:paraId="604ECC22" w14:textId="4204BA2E" w:rsidR="00981C5E" w:rsidRPr="00AC6506" w:rsidRDefault="00981C5E">
            <w:pPr>
              <w:spacing w:line="360" w:lineRule="auto"/>
              <w:rPr>
                <w:rFonts w:ascii="Arial" w:hAnsi="Arial" w:cs="Arial"/>
                <w:sz w:val="20"/>
              </w:rPr>
            </w:pPr>
            <w:hyperlink r:id="rId22" w:anchor="BGEMD" w:history="1">
              <w:r w:rsidRPr="00AC6506">
                <w:rPr>
                  <w:rStyle w:val="Hyperlink"/>
                  <w:rFonts w:ascii="Arial" w:hAnsi="Arial" w:cs="Arial"/>
                  <w:sz w:val="20"/>
                </w:rPr>
                <w:t xml:space="preserve">Form </w:t>
              </w:r>
              <w:r w:rsidRPr="00AC6506">
                <w:rPr>
                  <w:rStyle w:val="Hyperlink"/>
                  <w:rFonts w:ascii="Arial" w:hAnsi="Arial" w:cs="Arial"/>
                  <w:sz w:val="20"/>
                </w:rPr>
                <w:t>o</w:t>
              </w:r>
              <w:r w:rsidRPr="00AC6506">
                <w:rPr>
                  <w:rStyle w:val="Hyperlink"/>
                  <w:rFonts w:ascii="Arial" w:hAnsi="Arial" w:cs="Arial"/>
                  <w:sz w:val="20"/>
                </w:rPr>
                <w:t>f B</w:t>
              </w:r>
              <w:r w:rsidRPr="00AC6506">
                <w:rPr>
                  <w:rStyle w:val="Hyperlink"/>
                  <w:rFonts w:ascii="Arial" w:hAnsi="Arial" w:cs="Arial"/>
                  <w:sz w:val="20"/>
                </w:rPr>
                <w:t>a</w:t>
              </w:r>
              <w:r w:rsidRPr="00AC6506">
                <w:rPr>
                  <w:rStyle w:val="Hyperlink"/>
                  <w:rFonts w:ascii="Arial" w:hAnsi="Arial" w:cs="Arial"/>
                  <w:sz w:val="20"/>
                </w:rPr>
                <w:t xml:space="preserve">nk </w:t>
              </w:r>
              <w:r w:rsidRPr="00AC6506">
                <w:rPr>
                  <w:rStyle w:val="Hyperlink"/>
                  <w:rFonts w:ascii="Arial" w:hAnsi="Arial" w:cs="Arial"/>
                  <w:sz w:val="20"/>
                </w:rPr>
                <w:t>G</w:t>
              </w:r>
              <w:r w:rsidRPr="00AC6506">
                <w:rPr>
                  <w:rStyle w:val="Hyperlink"/>
                  <w:rFonts w:ascii="Arial" w:hAnsi="Arial" w:cs="Arial"/>
                  <w:sz w:val="20"/>
                </w:rPr>
                <w:t>uara</w:t>
              </w:r>
              <w:r w:rsidRPr="00AC6506">
                <w:rPr>
                  <w:rStyle w:val="Hyperlink"/>
                  <w:rFonts w:ascii="Arial" w:hAnsi="Arial" w:cs="Arial"/>
                  <w:sz w:val="20"/>
                </w:rPr>
                <w:t>n</w:t>
              </w:r>
              <w:r w:rsidRPr="00AC6506">
                <w:rPr>
                  <w:rStyle w:val="Hyperlink"/>
                  <w:rFonts w:ascii="Arial" w:hAnsi="Arial" w:cs="Arial"/>
                  <w:sz w:val="20"/>
                </w:rPr>
                <w:t>tee i</w:t>
              </w:r>
              <w:r w:rsidRPr="00AC6506">
                <w:rPr>
                  <w:rStyle w:val="Hyperlink"/>
                  <w:rFonts w:ascii="Arial" w:hAnsi="Arial" w:cs="Arial"/>
                  <w:sz w:val="20"/>
                </w:rPr>
                <w:t>n</w:t>
              </w:r>
              <w:r w:rsidRPr="00AC6506">
                <w:rPr>
                  <w:rStyle w:val="Hyperlink"/>
                  <w:rFonts w:ascii="Arial" w:hAnsi="Arial" w:cs="Arial"/>
                  <w:sz w:val="20"/>
                </w:rPr>
                <w:t xml:space="preserve"> lieu of EMD</w:t>
              </w:r>
            </w:hyperlink>
          </w:p>
        </w:tc>
        <w:tc>
          <w:tcPr>
            <w:tcW w:w="828" w:type="dxa"/>
            <w:vAlign w:val="center"/>
          </w:tcPr>
          <w:p w14:paraId="49FA2498" w14:textId="77777777" w:rsidR="00981C5E" w:rsidRDefault="00981C5E">
            <w:pPr>
              <w:spacing w:line="360" w:lineRule="auto"/>
              <w:jc w:val="center"/>
              <w:rPr>
                <w:rFonts w:ascii="Arial" w:hAnsi="Arial" w:cs="Arial"/>
                <w:b/>
                <w:bCs/>
                <w:sz w:val="20"/>
              </w:rPr>
            </w:pPr>
            <w:r>
              <w:rPr>
                <w:rFonts w:ascii="Arial" w:hAnsi="Arial" w:cs="Arial"/>
                <w:b/>
                <w:bCs/>
                <w:sz w:val="20"/>
              </w:rPr>
              <w:t>114</w:t>
            </w:r>
          </w:p>
        </w:tc>
      </w:tr>
      <w:tr w:rsidR="00981C5E" w14:paraId="2205398C" w14:textId="77777777">
        <w:tblPrEx>
          <w:tblCellMar>
            <w:top w:w="0" w:type="dxa"/>
            <w:bottom w:w="0" w:type="dxa"/>
          </w:tblCellMar>
        </w:tblPrEx>
        <w:tc>
          <w:tcPr>
            <w:tcW w:w="648" w:type="dxa"/>
          </w:tcPr>
          <w:p w14:paraId="5F708BA7" w14:textId="77777777" w:rsidR="00981C5E" w:rsidRDefault="00981C5E">
            <w:pPr>
              <w:spacing w:line="360" w:lineRule="auto"/>
              <w:rPr>
                <w:rFonts w:ascii="Arial" w:hAnsi="Arial" w:cs="Arial"/>
                <w:sz w:val="20"/>
              </w:rPr>
            </w:pPr>
            <w:r>
              <w:rPr>
                <w:rFonts w:ascii="Arial" w:hAnsi="Arial" w:cs="Arial"/>
                <w:sz w:val="20"/>
              </w:rPr>
              <w:t>22.</w:t>
            </w:r>
          </w:p>
        </w:tc>
        <w:tc>
          <w:tcPr>
            <w:tcW w:w="7380" w:type="dxa"/>
          </w:tcPr>
          <w:p w14:paraId="7BAA772E" w14:textId="2F20D010" w:rsidR="00981C5E" w:rsidRPr="00AC6506" w:rsidRDefault="00981C5E">
            <w:pPr>
              <w:pStyle w:val="BodyText"/>
              <w:spacing w:line="360" w:lineRule="auto"/>
            </w:pPr>
            <w:hyperlink r:id="rId23" w:anchor="BGSD" w:history="1">
              <w:r w:rsidRPr="00AC6506">
                <w:rPr>
                  <w:rStyle w:val="Hyperlink"/>
                  <w:sz w:val="20"/>
                </w:rPr>
                <w:t>Form of Bank Guar</w:t>
              </w:r>
              <w:r w:rsidRPr="00AC6506">
                <w:rPr>
                  <w:rStyle w:val="Hyperlink"/>
                  <w:sz w:val="20"/>
                </w:rPr>
                <w:t>a</w:t>
              </w:r>
              <w:r w:rsidRPr="00AC6506">
                <w:rPr>
                  <w:rStyle w:val="Hyperlink"/>
                  <w:sz w:val="20"/>
                </w:rPr>
                <w:t>ntee</w:t>
              </w:r>
              <w:r w:rsidRPr="00AC6506">
                <w:rPr>
                  <w:rStyle w:val="Hyperlink"/>
                  <w:sz w:val="20"/>
                </w:rPr>
                <w:t xml:space="preserve"> </w:t>
              </w:r>
              <w:r w:rsidRPr="00AC6506">
                <w:rPr>
                  <w:rStyle w:val="Hyperlink"/>
                  <w:sz w:val="20"/>
                </w:rPr>
                <w:t>in lie</w:t>
              </w:r>
              <w:r w:rsidRPr="00AC6506">
                <w:rPr>
                  <w:rStyle w:val="Hyperlink"/>
                  <w:sz w:val="20"/>
                </w:rPr>
                <w:t>u</w:t>
              </w:r>
              <w:r w:rsidRPr="00AC6506">
                <w:rPr>
                  <w:rStyle w:val="Hyperlink"/>
                  <w:sz w:val="20"/>
                </w:rPr>
                <w:t xml:space="preserve"> of Security D</w:t>
              </w:r>
              <w:r w:rsidRPr="00AC6506">
                <w:rPr>
                  <w:rStyle w:val="Hyperlink"/>
                  <w:sz w:val="20"/>
                </w:rPr>
                <w:t>e</w:t>
              </w:r>
              <w:r w:rsidRPr="00AC6506">
                <w:rPr>
                  <w:rStyle w:val="Hyperlink"/>
                  <w:sz w:val="20"/>
                </w:rPr>
                <w:t>pos</w:t>
              </w:r>
              <w:r w:rsidRPr="00AC6506">
                <w:rPr>
                  <w:rStyle w:val="Hyperlink"/>
                  <w:sz w:val="20"/>
                </w:rPr>
                <w:t>i</w:t>
              </w:r>
              <w:r w:rsidRPr="00AC6506">
                <w:rPr>
                  <w:rStyle w:val="Hyperlink"/>
                  <w:sz w:val="20"/>
                </w:rPr>
                <w:t>t/ Initial Security Deposit</w:t>
              </w:r>
            </w:hyperlink>
          </w:p>
        </w:tc>
        <w:tc>
          <w:tcPr>
            <w:tcW w:w="828" w:type="dxa"/>
            <w:vAlign w:val="center"/>
          </w:tcPr>
          <w:p w14:paraId="55AB2708" w14:textId="77777777" w:rsidR="00981C5E" w:rsidRDefault="00981C5E">
            <w:pPr>
              <w:spacing w:line="360" w:lineRule="auto"/>
              <w:jc w:val="center"/>
              <w:rPr>
                <w:rFonts w:ascii="Arial" w:hAnsi="Arial" w:cs="Arial"/>
                <w:b/>
                <w:bCs/>
                <w:sz w:val="20"/>
              </w:rPr>
            </w:pPr>
            <w:r>
              <w:rPr>
                <w:rFonts w:ascii="Arial" w:hAnsi="Arial" w:cs="Arial"/>
                <w:b/>
                <w:bCs/>
                <w:sz w:val="20"/>
              </w:rPr>
              <w:t>117</w:t>
            </w:r>
          </w:p>
        </w:tc>
      </w:tr>
      <w:tr w:rsidR="00981C5E" w14:paraId="5E78DB7C" w14:textId="77777777">
        <w:tblPrEx>
          <w:tblCellMar>
            <w:top w:w="0" w:type="dxa"/>
            <w:bottom w:w="0" w:type="dxa"/>
          </w:tblCellMar>
        </w:tblPrEx>
        <w:tc>
          <w:tcPr>
            <w:tcW w:w="648" w:type="dxa"/>
          </w:tcPr>
          <w:p w14:paraId="3D7D68F5" w14:textId="77777777" w:rsidR="00981C5E" w:rsidRDefault="00981C5E">
            <w:pPr>
              <w:spacing w:line="360" w:lineRule="auto"/>
              <w:rPr>
                <w:rFonts w:ascii="Arial" w:hAnsi="Arial" w:cs="Arial"/>
                <w:sz w:val="20"/>
              </w:rPr>
            </w:pPr>
            <w:r>
              <w:rPr>
                <w:rFonts w:ascii="Arial" w:hAnsi="Arial" w:cs="Arial"/>
                <w:sz w:val="20"/>
              </w:rPr>
              <w:t>23.</w:t>
            </w:r>
          </w:p>
        </w:tc>
        <w:tc>
          <w:tcPr>
            <w:tcW w:w="7380" w:type="dxa"/>
          </w:tcPr>
          <w:p w14:paraId="0F304238" w14:textId="261FF441" w:rsidR="00981C5E" w:rsidRPr="00AC6506" w:rsidRDefault="00981C5E">
            <w:pPr>
              <w:spacing w:line="360" w:lineRule="auto"/>
              <w:rPr>
                <w:rFonts w:ascii="Arial" w:hAnsi="Arial" w:cs="Arial"/>
                <w:sz w:val="20"/>
              </w:rPr>
            </w:pPr>
            <w:hyperlink r:id="rId24" w:anchor="MOBILISATION" w:history="1">
              <w:r w:rsidRPr="00AC6506">
                <w:rPr>
                  <w:rStyle w:val="Hyperlink"/>
                  <w:rFonts w:ascii="Arial" w:hAnsi="Arial" w:cs="Arial"/>
                  <w:sz w:val="20"/>
                </w:rPr>
                <w:t>Form of Bank Guarante</w:t>
              </w:r>
              <w:r w:rsidRPr="00AC6506">
                <w:rPr>
                  <w:rStyle w:val="Hyperlink"/>
                  <w:rFonts w:ascii="Arial" w:hAnsi="Arial" w:cs="Arial"/>
                  <w:sz w:val="20"/>
                </w:rPr>
                <w:t>e</w:t>
              </w:r>
              <w:r w:rsidRPr="00AC6506">
                <w:rPr>
                  <w:rStyle w:val="Hyperlink"/>
                  <w:rFonts w:ascii="Arial" w:hAnsi="Arial" w:cs="Arial"/>
                  <w:sz w:val="20"/>
                </w:rPr>
                <w:t xml:space="preserve"> to cov</w:t>
              </w:r>
              <w:r w:rsidRPr="00AC6506">
                <w:rPr>
                  <w:rStyle w:val="Hyperlink"/>
                  <w:rFonts w:ascii="Arial" w:hAnsi="Arial" w:cs="Arial"/>
                  <w:sz w:val="20"/>
                </w:rPr>
                <w:t>e</w:t>
              </w:r>
              <w:r w:rsidRPr="00AC6506">
                <w:rPr>
                  <w:rStyle w:val="Hyperlink"/>
                  <w:rFonts w:ascii="Arial" w:hAnsi="Arial" w:cs="Arial"/>
                  <w:sz w:val="20"/>
                </w:rPr>
                <w:t>r L</w:t>
              </w:r>
              <w:r w:rsidRPr="00AC6506">
                <w:rPr>
                  <w:rStyle w:val="Hyperlink"/>
                  <w:rFonts w:ascii="Arial" w:hAnsi="Arial" w:cs="Arial"/>
                  <w:sz w:val="20"/>
                </w:rPr>
                <w:t>u</w:t>
              </w:r>
              <w:r w:rsidRPr="00AC6506">
                <w:rPr>
                  <w:rStyle w:val="Hyperlink"/>
                  <w:rFonts w:ascii="Arial" w:hAnsi="Arial" w:cs="Arial"/>
                  <w:sz w:val="20"/>
                </w:rPr>
                <w:t>mp</w:t>
              </w:r>
              <w:r w:rsidRPr="00AC6506">
                <w:rPr>
                  <w:rStyle w:val="Hyperlink"/>
                  <w:rFonts w:ascii="Arial" w:hAnsi="Arial" w:cs="Arial"/>
                  <w:sz w:val="20"/>
                </w:rPr>
                <w:t>s</w:t>
              </w:r>
              <w:r w:rsidRPr="00AC6506">
                <w:rPr>
                  <w:rStyle w:val="Hyperlink"/>
                  <w:rFonts w:ascii="Arial" w:hAnsi="Arial" w:cs="Arial"/>
                  <w:sz w:val="20"/>
                </w:rPr>
                <w:t>um Adv</w:t>
              </w:r>
              <w:r w:rsidRPr="00AC6506">
                <w:rPr>
                  <w:rStyle w:val="Hyperlink"/>
                  <w:rFonts w:ascii="Arial" w:hAnsi="Arial" w:cs="Arial"/>
                  <w:sz w:val="20"/>
                </w:rPr>
                <w:t>a</w:t>
              </w:r>
              <w:r w:rsidRPr="00AC6506">
                <w:rPr>
                  <w:rStyle w:val="Hyperlink"/>
                  <w:rFonts w:ascii="Arial" w:hAnsi="Arial" w:cs="Arial"/>
                  <w:sz w:val="20"/>
                </w:rPr>
                <w:t>nce (</w:t>
              </w:r>
              <w:r w:rsidRPr="00AC6506">
                <w:rPr>
                  <w:rStyle w:val="Hyperlink"/>
                  <w:rFonts w:ascii="Arial" w:hAnsi="Arial" w:cs="Arial"/>
                  <w:sz w:val="20"/>
                </w:rPr>
                <w:t>M</w:t>
              </w:r>
              <w:r w:rsidRPr="00AC6506">
                <w:rPr>
                  <w:rStyle w:val="Hyperlink"/>
                  <w:rFonts w:ascii="Arial" w:hAnsi="Arial" w:cs="Arial"/>
                  <w:sz w:val="20"/>
                </w:rPr>
                <w:t>obilisation)</w:t>
              </w:r>
            </w:hyperlink>
          </w:p>
        </w:tc>
        <w:tc>
          <w:tcPr>
            <w:tcW w:w="828" w:type="dxa"/>
            <w:vAlign w:val="center"/>
          </w:tcPr>
          <w:p w14:paraId="49690F32" w14:textId="77777777" w:rsidR="00981C5E" w:rsidRDefault="00981C5E">
            <w:pPr>
              <w:spacing w:line="360" w:lineRule="auto"/>
              <w:jc w:val="center"/>
              <w:rPr>
                <w:rFonts w:ascii="Arial" w:hAnsi="Arial" w:cs="Arial"/>
                <w:b/>
                <w:bCs/>
                <w:sz w:val="20"/>
              </w:rPr>
            </w:pPr>
            <w:r>
              <w:rPr>
                <w:rFonts w:ascii="Arial" w:hAnsi="Arial" w:cs="Arial"/>
                <w:b/>
                <w:bCs/>
                <w:sz w:val="20"/>
              </w:rPr>
              <w:t>120</w:t>
            </w:r>
          </w:p>
        </w:tc>
      </w:tr>
      <w:tr w:rsidR="00981C5E" w14:paraId="057886B2" w14:textId="77777777">
        <w:tblPrEx>
          <w:tblCellMar>
            <w:top w:w="0" w:type="dxa"/>
            <w:bottom w:w="0" w:type="dxa"/>
          </w:tblCellMar>
        </w:tblPrEx>
        <w:tc>
          <w:tcPr>
            <w:tcW w:w="648" w:type="dxa"/>
          </w:tcPr>
          <w:p w14:paraId="5D891A95" w14:textId="77777777" w:rsidR="00981C5E" w:rsidRDefault="00981C5E">
            <w:pPr>
              <w:spacing w:line="360" w:lineRule="auto"/>
              <w:rPr>
                <w:rFonts w:ascii="Arial" w:hAnsi="Arial" w:cs="Arial"/>
                <w:sz w:val="20"/>
              </w:rPr>
            </w:pPr>
            <w:r>
              <w:rPr>
                <w:rFonts w:ascii="Arial" w:hAnsi="Arial" w:cs="Arial"/>
                <w:sz w:val="20"/>
              </w:rPr>
              <w:t>24</w:t>
            </w:r>
          </w:p>
        </w:tc>
        <w:tc>
          <w:tcPr>
            <w:tcW w:w="7380" w:type="dxa"/>
          </w:tcPr>
          <w:p w14:paraId="6FCDAD9A" w14:textId="77777777" w:rsidR="00981C5E" w:rsidRPr="00AC6506" w:rsidRDefault="00981C5E">
            <w:pPr>
              <w:spacing w:line="360" w:lineRule="auto"/>
              <w:rPr>
                <w:rFonts w:ascii="Arial" w:hAnsi="Arial" w:cs="Arial"/>
                <w:sz w:val="20"/>
                <w:u w:val="single"/>
              </w:rPr>
            </w:pPr>
            <w:r w:rsidRPr="00AC6506">
              <w:rPr>
                <w:rFonts w:ascii="Arial" w:hAnsi="Arial" w:cs="Arial"/>
                <w:sz w:val="20"/>
                <w:u w:val="single"/>
              </w:rPr>
              <w:t>Appendix- III to GCC of Contract: Safety Practices during Construction.</w:t>
            </w:r>
          </w:p>
        </w:tc>
        <w:tc>
          <w:tcPr>
            <w:tcW w:w="828" w:type="dxa"/>
            <w:vAlign w:val="center"/>
          </w:tcPr>
          <w:p w14:paraId="4089E73B" w14:textId="77777777" w:rsidR="00981C5E" w:rsidRDefault="00981C5E">
            <w:pPr>
              <w:spacing w:line="360" w:lineRule="auto"/>
              <w:jc w:val="center"/>
              <w:rPr>
                <w:rFonts w:ascii="Arial" w:hAnsi="Arial" w:cs="Arial"/>
                <w:b/>
                <w:bCs/>
                <w:sz w:val="20"/>
              </w:rPr>
            </w:pPr>
            <w:r>
              <w:rPr>
                <w:rFonts w:ascii="Arial" w:hAnsi="Arial" w:cs="Arial"/>
                <w:b/>
                <w:bCs/>
                <w:sz w:val="20"/>
              </w:rPr>
              <w:t>1- 36</w:t>
            </w:r>
          </w:p>
        </w:tc>
      </w:tr>
    </w:tbl>
    <w:p w14:paraId="7BD42058" w14:textId="77777777" w:rsidR="00981C5E" w:rsidRDefault="00981C5E">
      <w:pPr>
        <w:widowControl w:val="0"/>
        <w:autoSpaceDE w:val="0"/>
        <w:autoSpaceDN w:val="0"/>
        <w:adjustRightInd w:val="0"/>
        <w:jc w:val="center"/>
        <w:rPr>
          <w:rFonts w:ascii="Arial" w:hAnsi="Arial" w:cs="Arial"/>
          <w:b/>
          <w:bCs/>
          <w:sz w:val="20"/>
          <w:u w:val="single"/>
        </w:rPr>
      </w:pPr>
    </w:p>
    <w:p w14:paraId="13E9CD54" w14:textId="77777777" w:rsidR="00981C5E" w:rsidRDefault="00981C5E">
      <w:pPr>
        <w:widowControl w:val="0"/>
        <w:autoSpaceDE w:val="0"/>
        <w:autoSpaceDN w:val="0"/>
        <w:adjustRightInd w:val="0"/>
        <w:jc w:val="center"/>
        <w:rPr>
          <w:rFonts w:ascii="Arial" w:hAnsi="Arial" w:cs="Arial"/>
          <w:b/>
          <w:bCs/>
          <w:sz w:val="20"/>
          <w:u w:val="single"/>
        </w:rPr>
      </w:pPr>
    </w:p>
    <w:p w14:paraId="0B76BEA6" w14:textId="77777777" w:rsidR="00981C5E" w:rsidRDefault="00981C5E">
      <w:pPr>
        <w:widowControl w:val="0"/>
        <w:autoSpaceDE w:val="0"/>
        <w:autoSpaceDN w:val="0"/>
        <w:adjustRightInd w:val="0"/>
        <w:jc w:val="center"/>
        <w:rPr>
          <w:rFonts w:ascii="Arial" w:hAnsi="Arial" w:cs="Arial"/>
          <w:b/>
          <w:bCs/>
          <w:sz w:val="20"/>
          <w:u w:val="single"/>
        </w:rPr>
      </w:pPr>
    </w:p>
    <w:p w14:paraId="657CA372" w14:textId="77777777" w:rsidR="00981C5E" w:rsidRDefault="00981C5E">
      <w:pPr>
        <w:widowControl w:val="0"/>
        <w:autoSpaceDE w:val="0"/>
        <w:autoSpaceDN w:val="0"/>
        <w:adjustRightInd w:val="0"/>
        <w:jc w:val="center"/>
        <w:rPr>
          <w:rFonts w:ascii="Arial" w:hAnsi="Arial" w:cs="Arial"/>
          <w:b/>
          <w:bCs/>
          <w:sz w:val="20"/>
          <w:u w:val="single"/>
        </w:rPr>
      </w:pPr>
    </w:p>
    <w:p w14:paraId="79972EA4" w14:textId="77777777" w:rsidR="00981C5E" w:rsidRDefault="00981C5E">
      <w:pPr>
        <w:widowControl w:val="0"/>
        <w:autoSpaceDE w:val="0"/>
        <w:autoSpaceDN w:val="0"/>
        <w:adjustRightInd w:val="0"/>
        <w:jc w:val="center"/>
        <w:rPr>
          <w:rFonts w:ascii="Arial" w:hAnsi="Arial" w:cs="Arial"/>
          <w:b/>
          <w:bCs/>
          <w:sz w:val="20"/>
          <w:u w:val="single"/>
        </w:rPr>
      </w:pPr>
    </w:p>
    <w:p w14:paraId="37E54ECD" w14:textId="77777777" w:rsidR="00981C5E" w:rsidRDefault="00981C5E">
      <w:pPr>
        <w:widowControl w:val="0"/>
        <w:autoSpaceDE w:val="0"/>
        <w:autoSpaceDN w:val="0"/>
        <w:adjustRightInd w:val="0"/>
        <w:jc w:val="center"/>
        <w:rPr>
          <w:rFonts w:ascii="Arial" w:hAnsi="Arial" w:cs="Arial"/>
          <w:b/>
          <w:bCs/>
          <w:sz w:val="20"/>
          <w:u w:val="single"/>
        </w:rPr>
      </w:pPr>
    </w:p>
    <w:p w14:paraId="730CE6CF" w14:textId="77777777" w:rsidR="00981C5E" w:rsidRDefault="00981C5E">
      <w:pPr>
        <w:widowControl w:val="0"/>
        <w:autoSpaceDE w:val="0"/>
        <w:autoSpaceDN w:val="0"/>
        <w:adjustRightInd w:val="0"/>
        <w:jc w:val="center"/>
        <w:rPr>
          <w:rFonts w:ascii="Arial" w:hAnsi="Arial" w:cs="Arial"/>
          <w:b/>
          <w:bCs/>
          <w:sz w:val="20"/>
          <w:u w:val="single"/>
        </w:rPr>
      </w:pPr>
    </w:p>
    <w:p w14:paraId="50FF9952" w14:textId="77777777" w:rsidR="00981C5E" w:rsidRDefault="00981C5E">
      <w:pPr>
        <w:widowControl w:val="0"/>
        <w:autoSpaceDE w:val="0"/>
        <w:autoSpaceDN w:val="0"/>
        <w:adjustRightInd w:val="0"/>
        <w:jc w:val="center"/>
        <w:rPr>
          <w:rFonts w:ascii="Arial" w:hAnsi="Arial" w:cs="Arial"/>
          <w:b/>
          <w:bCs/>
          <w:sz w:val="20"/>
          <w:u w:val="single"/>
        </w:rPr>
      </w:pPr>
    </w:p>
    <w:p w14:paraId="78A9BE05" w14:textId="77777777" w:rsidR="00981C5E" w:rsidRDefault="00981C5E">
      <w:pPr>
        <w:widowControl w:val="0"/>
        <w:autoSpaceDE w:val="0"/>
        <w:autoSpaceDN w:val="0"/>
        <w:adjustRightInd w:val="0"/>
        <w:jc w:val="center"/>
        <w:rPr>
          <w:rFonts w:ascii="Arial" w:hAnsi="Arial" w:cs="Arial"/>
          <w:b/>
          <w:bCs/>
          <w:sz w:val="20"/>
          <w:u w:val="single"/>
        </w:rPr>
      </w:pPr>
    </w:p>
    <w:p w14:paraId="22EBC0DA" w14:textId="77777777" w:rsidR="00981C5E" w:rsidRDefault="00981C5E">
      <w:pPr>
        <w:widowControl w:val="0"/>
        <w:autoSpaceDE w:val="0"/>
        <w:autoSpaceDN w:val="0"/>
        <w:adjustRightInd w:val="0"/>
        <w:jc w:val="center"/>
        <w:rPr>
          <w:rFonts w:ascii="Arial" w:hAnsi="Arial" w:cs="Arial"/>
          <w:b/>
          <w:bCs/>
          <w:sz w:val="20"/>
          <w:u w:val="single"/>
        </w:rPr>
      </w:pPr>
    </w:p>
    <w:p w14:paraId="49522890" w14:textId="77777777" w:rsidR="00981C5E" w:rsidRDefault="00981C5E">
      <w:pPr>
        <w:widowControl w:val="0"/>
        <w:autoSpaceDE w:val="0"/>
        <w:autoSpaceDN w:val="0"/>
        <w:adjustRightInd w:val="0"/>
        <w:jc w:val="center"/>
        <w:rPr>
          <w:rFonts w:ascii="Arial" w:hAnsi="Arial" w:cs="Arial"/>
          <w:b/>
          <w:bCs/>
          <w:sz w:val="20"/>
          <w:u w:val="single"/>
        </w:rPr>
      </w:pPr>
    </w:p>
    <w:p w14:paraId="6FEAED15" w14:textId="77777777" w:rsidR="00981C5E" w:rsidRDefault="00981C5E">
      <w:pPr>
        <w:widowControl w:val="0"/>
        <w:autoSpaceDE w:val="0"/>
        <w:autoSpaceDN w:val="0"/>
        <w:adjustRightInd w:val="0"/>
        <w:jc w:val="center"/>
        <w:rPr>
          <w:rFonts w:ascii="Arial" w:hAnsi="Arial" w:cs="Arial"/>
          <w:b/>
          <w:bCs/>
          <w:sz w:val="20"/>
          <w:u w:val="single"/>
        </w:rPr>
      </w:pPr>
    </w:p>
    <w:p w14:paraId="2296377E" w14:textId="77777777" w:rsidR="00981C5E" w:rsidRDefault="00981C5E">
      <w:pPr>
        <w:widowControl w:val="0"/>
        <w:autoSpaceDE w:val="0"/>
        <w:autoSpaceDN w:val="0"/>
        <w:adjustRightInd w:val="0"/>
        <w:rPr>
          <w:rFonts w:ascii="Arial" w:hAnsi="Arial" w:cs="Arial"/>
          <w:sz w:val="20"/>
        </w:rPr>
      </w:pPr>
    </w:p>
    <w:p w14:paraId="77DB8FCC" w14:textId="77777777" w:rsidR="00981C5E" w:rsidRDefault="00981C5E">
      <w:pPr>
        <w:widowControl w:val="0"/>
        <w:autoSpaceDE w:val="0"/>
        <w:autoSpaceDN w:val="0"/>
        <w:adjustRightInd w:val="0"/>
        <w:jc w:val="center"/>
        <w:rPr>
          <w:rFonts w:ascii="Arial" w:hAnsi="Arial" w:cs="Arial"/>
          <w:b/>
          <w:bCs/>
          <w:sz w:val="20"/>
          <w:u w:val="single"/>
        </w:rPr>
      </w:pPr>
    </w:p>
    <w:p w14:paraId="3D2879B3" w14:textId="77777777" w:rsidR="00981C5E" w:rsidRDefault="00981C5E">
      <w:pPr>
        <w:widowControl w:val="0"/>
        <w:autoSpaceDE w:val="0"/>
        <w:autoSpaceDN w:val="0"/>
        <w:adjustRightInd w:val="0"/>
        <w:jc w:val="center"/>
        <w:rPr>
          <w:rFonts w:ascii="Arial" w:hAnsi="Arial" w:cs="Arial"/>
          <w:b/>
          <w:bCs/>
          <w:sz w:val="20"/>
          <w:u w:val="single"/>
        </w:rPr>
      </w:pPr>
    </w:p>
    <w:p w14:paraId="54D193C7" w14:textId="77777777" w:rsidR="00981C5E" w:rsidRDefault="00981C5E">
      <w:pPr>
        <w:widowControl w:val="0"/>
        <w:autoSpaceDE w:val="0"/>
        <w:autoSpaceDN w:val="0"/>
        <w:adjustRightInd w:val="0"/>
        <w:jc w:val="center"/>
        <w:rPr>
          <w:rFonts w:ascii="Arial" w:hAnsi="Arial" w:cs="Arial"/>
          <w:b/>
          <w:bCs/>
          <w:sz w:val="20"/>
          <w:u w:val="single"/>
        </w:rPr>
      </w:pPr>
    </w:p>
    <w:p w14:paraId="071F2BA3"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u w:val="single"/>
        </w:rPr>
        <w:lastRenderedPageBreak/>
        <w:t>GENERAL</w:t>
      </w:r>
      <w:r>
        <w:rPr>
          <w:rFonts w:ascii="Arial" w:hAnsi="Arial" w:cs="Arial"/>
          <w:b/>
          <w:bCs/>
          <w:sz w:val="20"/>
        </w:rPr>
        <w:t xml:space="preserve"> </w:t>
      </w:r>
      <w:r>
        <w:rPr>
          <w:rFonts w:ascii="Arial" w:hAnsi="Arial" w:cs="Arial"/>
          <w:b/>
          <w:bCs/>
          <w:sz w:val="20"/>
          <w:u w:val="single"/>
        </w:rPr>
        <w:t>CONDITIONS</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CONTRACT</w:t>
      </w:r>
    </w:p>
    <w:p w14:paraId="51D9C6BC" w14:textId="77777777" w:rsidR="00981C5E" w:rsidRDefault="00981C5E">
      <w:pPr>
        <w:widowControl w:val="0"/>
        <w:autoSpaceDE w:val="0"/>
        <w:autoSpaceDN w:val="0"/>
        <w:adjustRightInd w:val="0"/>
        <w:rPr>
          <w:rFonts w:ascii="Arial" w:hAnsi="Arial" w:cs="Arial"/>
          <w:b/>
          <w:sz w:val="20"/>
        </w:rPr>
      </w:pPr>
    </w:p>
    <w:p w14:paraId="2AA9EED1" w14:textId="77777777" w:rsidR="00981C5E" w:rsidRDefault="00981C5E">
      <w:pPr>
        <w:widowControl w:val="0"/>
        <w:autoSpaceDE w:val="0"/>
        <w:autoSpaceDN w:val="0"/>
        <w:adjustRightInd w:val="0"/>
        <w:jc w:val="center"/>
        <w:rPr>
          <w:rFonts w:ascii="Arial" w:hAnsi="Arial" w:cs="Arial"/>
          <w:b/>
          <w:bCs/>
          <w:sz w:val="20"/>
        </w:rPr>
      </w:pPr>
      <w:bookmarkStart w:id="0" w:name="SECTION1"/>
      <w:r>
        <w:rPr>
          <w:rFonts w:ascii="Arial" w:hAnsi="Arial" w:cs="Arial"/>
          <w:b/>
          <w:bCs/>
          <w:sz w:val="20"/>
        </w:rPr>
        <w:t>SECTION 1</w:t>
      </w:r>
    </w:p>
    <w:bookmarkEnd w:id="0"/>
    <w:p w14:paraId="543B9D91" w14:textId="77777777" w:rsidR="00981C5E" w:rsidRDefault="00981C5E">
      <w:pPr>
        <w:widowControl w:val="0"/>
        <w:autoSpaceDE w:val="0"/>
        <w:autoSpaceDN w:val="0"/>
        <w:adjustRightInd w:val="0"/>
        <w:rPr>
          <w:rFonts w:ascii="Arial" w:hAnsi="Arial" w:cs="Arial"/>
          <w:b/>
          <w:bCs/>
          <w:sz w:val="20"/>
        </w:rPr>
      </w:pPr>
    </w:p>
    <w:p w14:paraId="0E18B51F"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DEFINITIONS</w:t>
      </w:r>
    </w:p>
    <w:p w14:paraId="64E919E3" w14:textId="77777777" w:rsidR="00981C5E" w:rsidRDefault="00981C5E">
      <w:pPr>
        <w:widowControl w:val="0"/>
        <w:autoSpaceDE w:val="0"/>
        <w:autoSpaceDN w:val="0"/>
        <w:adjustRightInd w:val="0"/>
        <w:rPr>
          <w:rFonts w:ascii="Arial" w:hAnsi="Arial" w:cs="Arial"/>
          <w:sz w:val="20"/>
        </w:rPr>
      </w:pPr>
    </w:p>
    <w:p w14:paraId="5D92F912" w14:textId="77777777" w:rsidR="00981C5E" w:rsidRDefault="00981C5E">
      <w:pPr>
        <w:widowControl w:val="0"/>
        <w:numPr>
          <w:ilvl w:val="3"/>
          <w:numId w:val="1"/>
        </w:numPr>
        <w:tabs>
          <w:tab w:val="clear" w:pos="720"/>
        </w:tabs>
        <w:autoSpaceDE w:val="0"/>
        <w:autoSpaceDN w:val="0"/>
        <w:adjustRightInd w:val="0"/>
        <w:spacing w:line="221" w:lineRule="exact"/>
        <w:ind w:left="1440" w:hanging="1440"/>
        <w:jc w:val="both"/>
        <w:rPr>
          <w:rFonts w:ascii="Arial" w:hAnsi="Arial" w:cs="Arial"/>
          <w:sz w:val="20"/>
        </w:rPr>
      </w:pPr>
      <w:r>
        <w:rPr>
          <w:rFonts w:ascii="Arial" w:hAnsi="Arial" w:cs="Arial"/>
          <w:sz w:val="20"/>
        </w:rPr>
        <w:t xml:space="preserve">            The following expressions hereunder and elsewhere in the Contract Documents used, unless repugnant to the subject or context thereof, shall have the following meanings hereunder respectively assigned to them, namely :</w:t>
      </w:r>
    </w:p>
    <w:p w14:paraId="6A6A1F0C" w14:textId="77777777" w:rsidR="00981C5E" w:rsidRDefault="00981C5E">
      <w:pPr>
        <w:widowControl w:val="0"/>
        <w:autoSpaceDE w:val="0"/>
        <w:autoSpaceDN w:val="0"/>
        <w:adjustRightInd w:val="0"/>
        <w:spacing w:line="221" w:lineRule="exact"/>
        <w:ind w:left="720"/>
        <w:jc w:val="both"/>
        <w:rPr>
          <w:rFonts w:ascii="Arial" w:hAnsi="Arial" w:cs="Arial"/>
          <w:sz w:val="20"/>
        </w:rPr>
      </w:pPr>
    </w:p>
    <w:p w14:paraId="043604B3" w14:textId="77777777" w:rsidR="00981C5E" w:rsidRDefault="00981C5E">
      <w:pPr>
        <w:widowControl w:val="0"/>
        <w:numPr>
          <w:ilvl w:val="2"/>
          <w:numId w:val="2"/>
        </w:numPr>
        <w:autoSpaceDE w:val="0"/>
        <w:autoSpaceDN w:val="0"/>
        <w:adjustRightInd w:val="0"/>
        <w:spacing w:line="221" w:lineRule="exact"/>
        <w:jc w:val="both"/>
        <w:rPr>
          <w:rFonts w:ascii="Arial" w:hAnsi="Arial" w:cs="Arial"/>
          <w:sz w:val="20"/>
        </w:rPr>
      </w:pPr>
      <w:r>
        <w:rPr>
          <w:rFonts w:ascii="Arial" w:hAnsi="Arial" w:cs="Arial"/>
          <w:sz w:val="20"/>
        </w:rPr>
        <w:t>“Acceptance of Tender” shall mean the Acceptance of Tender issued by the OWNER to the CONTRACTOR. And shall include a letter, telegram or fax of acceptance or other notification of award of work ,and a detailed Letter of Acceptance.</w:t>
      </w:r>
    </w:p>
    <w:p w14:paraId="275F0BBD" w14:textId="77777777" w:rsidR="00981C5E" w:rsidRDefault="00981C5E">
      <w:pPr>
        <w:widowControl w:val="0"/>
        <w:autoSpaceDE w:val="0"/>
        <w:autoSpaceDN w:val="0"/>
        <w:adjustRightInd w:val="0"/>
        <w:spacing w:line="221" w:lineRule="exact"/>
        <w:jc w:val="both"/>
        <w:rPr>
          <w:rFonts w:ascii="Arial" w:hAnsi="Arial" w:cs="Arial"/>
          <w:sz w:val="20"/>
        </w:rPr>
      </w:pPr>
    </w:p>
    <w:p w14:paraId="04521ACB" w14:textId="77777777" w:rsidR="00981C5E" w:rsidRDefault="00981C5E">
      <w:pPr>
        <w:widowControl w:val="0"/>
        <w:numPr>
          <w:ilvl w:val="2"/>
          <w:numId w:val="3"/>
        </w:numPr>
        <w:autoSpaceDE w:val="0"/>
        <w:autoSpaceDN w:val="0"/>
        <w:adjustRightInd w:val="0"/>
        <w:spacing w:line="221" w:lineRule="exact"/>
        <w:jc w:val="both"/>
        <w:rPr>
          <w:rFonts w:ascii="Arial" w:hAnsi="Arial" w:cs="Arial"/>
          <w:sz w:val="20"/>
        </w:rPr>
      </w:pPr>
      <w:r>
        <w:rPr>
          <w:rFonts w:ascii="Arial" w:hAnsi="Arial" w:cs="Arial"/>
          <w:sz w:val="20"/>
        </w:rPr>
        <w:t>“Approval” shall mean the written and signed approval of the OWNER or OF engineer-in-Charge or Consultant authorized in this behalf by the OWNER, and with respect to a plan or drawing shall include an approval in Code 2, subject to the limitation(s) specified in such approval.</w:t>
      </w:r>
    </w:p>
    <w:p w14:paraId="5CDA9C03" w14:textId="77777777" w:rsidR="00981C5E" w:rsidRDefault="00981C5E">
      <w:pPr>
        <w:widowControl w:val="0"/>
        <w:autoSpaceDE w:val="0"/>
        <w:autoSpaceDN w:val="0"/>
        <w:adjustRightInd w:val="0"/>
        <w:spacing w:line="221" w:lineRule="exact"/>
        <w:jc w:val="both"/>
        <w:rPr>
          <w:rFonts w:ascii="Arial" w:hAnsi="Arial" w:cs="Arial"/>
          <w:sz w:val="20"/>
        </w:rPr>
      </w:pPr>
    </w:p>
    <w:p w14:paraId="499FF6C1" w14:textId="77777777" w:rsidR="00981C5E" w:rsidRDefault="00981C5E">
      <w:pPr>
        <w:widowControl w:val="0"/>
        <w:numPr>
          <w:ilvl w:val="2"/>
          <w:numId w:val="4"/>
        </w:numPr>
        <w:autoSpaceDE w:val="0"/>
        <w:autoSpaceDN w:val="0"/>
        <w:adjustRightInd w:val="0"/>
        <w:spacing w:line="221" w:lineRule="exact"/>
        <w:jc w:val="both"/>
        <w:rPr>
          <w:rFonts w:ascii="Arial" w:hAnsi="Arial" w:cs="Arial"/>
          <w:sz w:val="20"/>
        </w:rPr>
      </w:pPr>
      <w:r>
        <w:rPr>
          <w:rFonts w:ascii="Arial" w:hAnsi="Arial" w:cs="Arial"/>
          <w:sz w:val="20"/>
        </w:rPr>
        <w:t>“Approval in Code 2” shall mean an approval to proceed with the work covered by plans or drawings subject to certain limitation(s) as specified in such approval.</w:t>
      </w:r>
    </w:p>
    <w:p w14:paraId="18CA37E3" w14:textId="77777777" w:rsidR="00981C5E" w:rsidRDefault="00981C5E">
      <w:pPr>
        <w:widowControl w:val="0"/>
        <w:autoSpaceDE w:val="0"/>
        <w:autoSpaceDN w:val="0"/>
        <w:adjustRightInd w:val="0"/>
        <w:spacing w:line="221" w:lineRule="exact"/>
        <w:jc w:val="both"/>
        <w:rPr>
          <w:rFonts w:ascii="Arial" w:hAnsi="Arial" w:cs="Arial"/>
          <w:sz w:val="20"/>
        </w:rPr>
      </w:pPr>
    </w:p>
    <w:p w14:paraId="20CEB6EA" w14:textId="77777777" w:rsidR="00981C5E" w:rsidRDefault="00981C5E">
      <w:pPr>
        <w:widowControl w:val="0"/>
        <w:numPr>
          <w:ilvl w:val="2"/>
          <w:numId w:val="5"/>
        </w:numPr>
        <w:autoSpaceDE w:val="0"/>
        <w:autoSpaceDN w:val="0"/>
        <w:adjustRightInd w:val="0"/>
        <w:spacing w:line="221" w:lineRule="exact"/>
        <w:jc w:val="both"/>
        <w:rPr>
          <w:rFonts w:ascii="Arial" w:hAnsi="Arial" w:cs="Arial"/>
          <w:sz w:val="20"/>
        </w:rPr>
      </w:pPr>
      <w:r>
        <w:rPr>
          <w:rFonts w:ascii="Arial" w:hAnsi="Arial" w:cs="Arial"/>
          <w:sz w:val="20"/>
        </w:rPr>
        <w:t>The “Contract” shall mean the agreement between the parties as derived from the Contract Documents.</w:t>
      </w:r>
    </w:p>
    <w:p w14:paraId="354BF25F" w14:textId="77777777" w:rsidR="00981C5E" w:rsidRDefault="00981C5E">
      <w:pPr>
        <w:widowControl w:val="0"/>
        <w:autoSpaceDE w:val="0"/>
        <w:autoSpaceDN w:val="0"/>
        <w:adjustRightInd w:val="0"/>
        <w:spacing w:line="221" w:lineRule="exact"/>
        <w:jc w:val="both"/>
        <w:rPr>
          <w:rFonts w:ascii="Arial" w:hAnsi="Arial" w:cs="Arial"/>
          <w:sz w:val="20"/>
        </w:rPr>
      </w:pPr>
    </w:p>
    <w:p w14:paraId="3D9DE54D" w14:textId="77777777" w:rsidR="00981C5E" w:rsidRDefault="00981C5E">
      <w:pPr>
        <w:widowControl w:val="0"/>
        <w:numPr>
          <w:ilvl w:val="2"/>
          <w:numId w:val="6"/>
        </w:numPr>
        <w:autoSpaceDE w:val="0"/>
        <w:autoSpaceDN w:val="0"/>
        <w:adjustRightInd w:val="0"/>
        <w:spacing w:line="221" w:lineRule="exact"/>
        <w:jc w:val="both"/>
        <w:rPr>
          <w:rFonts w:ascii="Arial" w:hAnsi="Arial" w:cs="Arial"/>
          <w:sz w:val="20"/>
        </w:rPr>
      </w:pPr>
      <w:r>
        <w:rPr>
          <w:rFonts w:ascii="Arial" w:hAnsi="Arial" w:cs="Arial"/>
          <w:sz w:val="20"/>
        </w:rPr>
        <w:t>The “CONTRACTOR” shall mean Individual, agency, Firm or Company (whether incorporated or not) selected by the OWNER for the performance of the Contract and shall include its legal representatives, successors and permitted assigns.</w:t>
      </w:r>
    </w:p>
    <w:p w14:paraId="6D729D0D" w14:textId="77777777" w:rsidR="00981C5E" w:rsidRDefault="00981C5E">
      <w:pPr>
        <w:widowControl w:val="0"/>
        <w:autoSpaceDE w:val="0"/>
        <w:autoSpaceDN w:val="0"/>
        <w:adjustRightInd w:val="0"/>
        <w:spacing w:line="221" w:lineRule="exact"/>
        <w:jc w:val="both"/>
        <w:rPr>
          <w:rFonts w:ascii="Arial" w:hAnsi="Arial" w:cs="Arial"/>
          <w:sz w:val="20"/>
        </w:rPr>
      </w:pPr>
    </w:p>
    <w:p w14:paraId="60FFF302" w14:textId="77777777" w:rsidR="00981C5E" w:rsidRDefault="00981C5E">
      <w:pPr>
        <w:widowControl w:val="0"/>
        <w:numPr>
          <w:ilvl w:val="2"/>
          <w:numId w:val="7"/>
        </w:numPr>
        <w:autoSpaceDE w:val="0"/>
        <w:autoSpaceDN w:val="0"/>
        <w:adjustRightInd w:val="0"/>
        <w:spacing w:line="221" w:lineRule="exact"/>
        <w:jc w:val="both"/>
        <w:rPr>
          <w:rFonts w:ascii="Arial" w:hAnsi="Arial" w:cs="Arial"/>
          <w:sz w:val="20"/>
        </w:rPr>
      </w:pPr>
      <w:r>
        <w:rPr>
          <w:rFonts w:ascii="Arial" w:hAnsi="Arial" w:cs="Arial"/>
          <w:sz w:val="20"/>
        </w:rPr>
        <w:t>The “Contract Documents” shall mean the contract documents as defined in Article 1 in the From of Contract.</w:t>
      </w:r>
    </w:p>
    <w:p w14:paraId="561A7429" w14:textId="77777777" w:rsidR="00981C5E" w:rsidRDefault="00981C5E">
      <w:pPr>
        <w:widowControl w:val="0"/>
        <w:autoSpaceDE w:val="0"/>
        <w:autoSpaceDN w:val="0"/>
        <w:adjustRightInd w:val="0"/>
        <w:spacing w:line="221" w:lineRule="exact"/>
        <w:jc w:val="both"/>
        <w:rPr>
          <w:rFonts w:ascii="Arial" w:hAnsi="Arial" w:cs="Arial"/>
          <w:sz w:val="20"/>
        </w:rPr>
      </w:pPr>
    </w:p>
    <w:p w14:paraId="4FE719F7" w14:textId="77777777" w:rsidR="00981C5E" w:rsidRDefault="00981C5E">
      <w:pPr>
        <w:widowControl w:val="0"/>
        <w:numPr>
          <w:ilvl w:val="2"/>
          <w:numId w:val="8"/>
        </w:numPr>
        <w:autoSpaceDE w:val="0"/>
        <w:autoSpaceDN w:val="0"/>
        <w:adjustRightInd w:val="0"/>
        <w:spacing w:line="221" w:lineRule="exact"/>
        <w:jc w:val="both"/>
        <w:rPr>
          <w:rFonts w:ascii="Arial" w:hAnsi="Arial" w:cs="Arial"/>
          <w:sz w:val="20"/>
        </w:rPr>
      </w:pPr>
      <w:r>
        <w:rPr>
          <w:rFonts w:ascii="Arial" w:hAnsi="Arial" w:cs="Arial"/>
          <w:sz w:val="20"/>
        </w:rPr>
        <w:t>“Completion” or “Final Completion” shall mean the successful provision of all material and inputs and the successful completion and conclusion of all activities required in all respects to complete the contractual works in accordance with the contact, but shall not include the obligation to rectify defects during the Defect Liability Period.</w:t>
      </w:r>
    </w:p>
    <w:p w14:paraId="6FDC0719" w14:textId="77777777" w:rsidR="00981C5E" w:rsidRDefault="00981C5E">
      <w:pPr>
        <w:widowControl w:val="0"/>
        <w:autoSpaceDE w:val="0"/>
        <w:autoSpaceDN w:val="0"/>
        <w:adjustRightInd w:val="0"/>
        <w:spacing w:line="221" w:lineRule="exact"/>
        <w:jc w:val="both"/>
        <w:rPr>
          <w:rFonts w:ascii="Arial" w:hAnsi="Arial" w:cs="Arial"/>
          <w:sz w:val="20"/>
        </w:rPr>
      </w:pPr>
    </w:p>
    <w:p w14:paraId="67093946" w14:textId="77777777" w:rsidR="00981C5E" w:rsidRDefault="00981C5E">
      <w:pPr>
        <w:widowControl w:val="0"/>
        <w:numPr>
          <w:ilvl w:val="2"/>
          <w:numId w:val="9"/>
        </w:numPr>
        <w:autoSpaceDE w:val="0"/>
        <w:autoSpaceDN w:val="0"/>
        <w:adjustRightInd w:val="0"/>
        <w:spacing w:line="221" w:lineRule="exact"/>
        <w:jc w:val="both"/>
        <w:rPr>
          <w:rFonts w:ascii="Arial" w:hAnsi="Arial" w:cs="Arial"/>
          <w:sz w:val="20"/>
        </w:rPr>
      </w:pPr>
      <w:r>
        <w:rPr>
          <w:rFonts w:ascii="Arial" w:hAnsi="Arial" w:cs="Arial"/>
          <w:sz w:val="20"/>
        </w:rPr>
        <w:t>“Completion Certificate” shall mean the Completion Certificate  issued by the Engineer-in-Charge in accordance wit the provisions thereof.</w:t>
      </w:r>
    </w:p>
    <w:p w14:paraId="67E7218C" w14:textId="77777777" w:rsidR="00981C5E" w:rsidRDefault="00981C5E">
      <w:pPr>
        <w:widowControl w:val="0"/>
        <w:autoSpaceDE w:val="0"/>
        <w:autoSpaceDN w:val="0"/>
        <w:adjustRightInd w:val="0"/>
        <w:spacing w:line="221" w:lineRule="exact"/>
        <w:jc w:val="both"/>
        <w:rPr>
          <w:rFonts w:ascii="Arial" w:hAnsi="Arial" w:cs="Arial"/>
          <w:sz w:val="20"/>
        </w:rPr>
      </w:pPr>
    </w:p>
    <w:p w14:paraId="28FEE003" w14:textId="77777777" w:rsidR="00981C5E" w:rsidRDefault="00981C5E">
      <w:pPr>
        <w:widowControl w:val="0"/>
        <w:numPr>
          <w:ilvl w:val="2"/>
          <w:numId w:val="10"/>
        </w:numPr>
        <w:autoSpaceDE w:val="0"/>
        <w:autoSpaceDN w:val="0"/>
        <w:adjustRightInd w:val="0"/>
        <w:spacing w:line="221" w:lineRule="exact"/>
        <w:jc w:val="both"/>
        <w:rPr>
          <w:rFonts w:ascii="Arial" w:hAnsi="Arial" w:cs="Arial"/>
          <w:sz w:val="20"/>
        </w:rPr>
      </w:pPr>
      <w:r>
        <w:rPr>
          <w:rFonts w:ascii="Arial" w:hAnsi="Arial" w:cs="Arial"/>
          <w:sz w:val="20"/>
        </w:rPr>
        <w:t>“Commissioning” of a Plant or Unit shall mean pressing into service the unit(s) equipment(s), vessels, pipeline(s), machinery and systems and sub-systems comprising the Plant, in accordance with the approved Operation manual and as per procedures recommended by the Designer/Process Licensor or Supplier thereof, and approved by the OWNER, after successful trial runs of the Plant/Unit.</w:t>
      </w:r>
    </w:p>
    <w:p w14:paraId="54E498FF" w14:textId="77777777" w:rsidR="00981C5E" w:rsidRDefault="00981C5E">
      <w:pPr>
        <w:widowControl w:val="0"/>
        <w:autoSpaceDE w:val="0"/>
        <w:autoSpaceDN w:val="0"/>
        <w:adjustRightInd w:val="0"/>
        <w:spacing w:line="221" w:lineRule="exact"/>
        <w:jc w:val="both"/>
        <w:rPr>
          <w:rFonts w:ascii="Arial" w:hAnsi="Arial" w:cs="Arial"/>
          <w:sz w:val="20"/>
        </w:rPr>
      </w:pPr>
    </w:p>
    <w:p w14:paraId="60CE5A88" w14:textId="77777777" w:rsidR="00981C5E" w:rsidRDefault="00981C5E">
      <w:pPr>
        <w:widowControl w:val="0"/>
        <w:numPr>
          <w:ilvl w:val="2"/>
          <w:numId w:val="11"/>
        </w:numPr>
        <w:autoSpaceDE w:val="0"/>
        <w:autoSpaceDN w:val="0"/>
        <w:adjustRightInd w:val="0"/>
        <w:spacing w:line="221" w:lineRule="exact"/>
        <w:jc w:val="both"/>
        <w:rPr>
          <w:rFonts w:ascii="Arial" w:hAnsi="Arial" w:cs="Arial"/>
          <w:sz w:val="20"/>
        </w:rPr>
      </w:pPr>
      <w:r>
        <w:rPr>
          <w:rFonts w:ascii="Arial" w:hAnsi="Arial" w:cs="Arial"/>
          <w:sz w:val="20"/>
        </w:rPr>
        <w:t>“Consultant” shall mean the Consultant appointed by the owner for the Project or the Works.</w:t>
      </w:r>
    </w:p>
    <w:p w14:paraId="677402D3" w14:textId="77777777" w:rsidR="00981C5E" w:rsidRDefault="00981C5E">
      <w:pPr>
        <w:widowControl w:val="0"/>
        <w:autoSpaceDE w:val="0"/>
        <w:autoSpaceDN w:val="0"/>
        <w:adjustRightInd w:val="0"/>
        <w:spacing w:line="221" w:lineRule="exact"/>
        <w:jc w:val="both"/>
        <w:rPr>
          <w:rFonts w:ascii="Arial" w:hAnsi="Arial" w:cs="Arial"/>
          <w:sz w:val="20"/>
        </w:rPr>
      </w:pPr>
    </w:p>
    <w:p w14:paraId="689D3650" w14:textId="77777777" w:rsidR="00981C5E" w:rsidRDefault="00981C5E">
      <w:pPr>
        <w:widowControl w:val="0"/>
        <w:numPr>
          <w:ilvl w:val="2"/>
          <w:numId w:val="12"/>
        </w:numPr>
        <w:autoSpaceDE w:val="0"/>
        <w:autoSpaceDN w:val="0"/>
        <w:adjustRightInd w:val="0"/>
        <w:spacing w:line="221" w:lineRule="exact"/>
        <w:jc w:val="both"/>
        <w:rPr>
          <w:rFonts w:ascii="Arial" w:hAnsi="Arial" w:cs="Arial"/>
          <w:sz w:val="20"/>
        </w:rPr>
      </w:pPr>
      <w:r>
        <w:rPr>
          <w:rFonts w:ascii="Arial" w:hAnsi="Arial" w:cs="Arial"/>
          <w:sz w:val="20"/>
        </w:rPr>
        <w:t>“Consumables” shall mean all Items which are consumed in the execution of the work without being directly incorporated in the Work, such as fuel, electricity, water, POL, welding rods, electrodes and utilities.</w:t>
      </w:r>
    </w:p>
    <w:p w14:paraId="723976D9" w14:textId="77777777" w:rsidR="00981C5E" w:rsidRDefault="00981C5E">
      <w:pPr>
        <w:widowControl w:val="0"/>
        <w:autoSpaceDE w:val="0"/>
        <w:autoSpaceDN w:val="0"/>
        <w:adjustRightInd w:val="0"/>
        <w:spacing w:line="221" w:lineRule="exact"/>
        <w:jc w:val="both"/>
        <w:rPr>
          <w:rFonts w:ascii="Arial" w:hAnsi="Arial" w:cs="Arial"/>
          <w:sz w:val="20"/>
        </w:rPr>
      </w:pPr>
    </w:p>
    <w:p w14:paraId="2191503B" w14:textId="77777777" w:rsidR="00981C5E" w:rsidRDefault="00981C5E">
      <w:pPr>
        <w:widowControl w:val="0"/>
        <w:numPr>
          <w:ilvl w:val="2"/>
          <w:numId w:val="13"/>
        </w:numPr>
        <w:autoSpaceDE w:val="0"/>
        <w:autoSpaceDN w:val="0"/>
        <w:adjustRightInd w:val="0"/>
        <w:spacing w:line="221" w:lineRule="exact"/>
        <w:jc w:val="both"/>
        <w:rPr>
          <w:rFonts w:ascii="Arial" w:hAnsi="Arial" w:cs="Arial"/>
          <w:sz w:val="20"/>
        </w:rPr>
      </w:pPr>
      <w:r>
        <w:rPr>
          <w:rFonts w:ascii="Arial" w:hAnsi="Arial" w:cs="Arial"/>
          <w:sz w:val="20"/>
        </w:rPr>
        <w:t>“Defect Liability Period” shall mean the defect liability period as specified in the contract.</w:t>
      </w:r>
    </w:p>
    <w:p w14:paraId="5EBFA267" w14:textId="77777777" w:rsidR="00981C5E" w:rsidRDefault="00981C5E">
      <w:pPr>
        <w:widowControl w:val="0"/>
        <w:autoSpaceDE w:val="0"/>
        <w:autoSpaceDN w:val="0"/>
        <w:adjustRightInd w:val="0"/>
        <w:spacing w:line="221" w:lineRule="exact"/>
        <w:jc w:val="both"/>
        <w:rPr>
          <w:rFonts w:ascii="Arial" w:hAnsi="Arial" w:cs="Arial"/>
          <w:sz w:val="20"/>
        </w:rPr>
      </w:pPr>
    </w:p>
    <w:p w14:paraId="78C62161" w14:textId="77777777" w:rsidR="00981C5E" w:rsidRDefault="00981C5E" w:rsidP="00981C5E">
      <w:pPr>
        <w:widowControl w:val="0"/>
        <w:numPr>
          <w:ilvl w:val="2"/>
          <w:numId w:val="89"/>
        </w:numPr>
        <w:autoSpaceDE w:val="0"/>
        <w:autoSpaceDN w:val="0"/>
        <w:adjustRightInd w:val="0"/>
        <w:spacing w:line="221" w:lineRule="exact"/>
        <w:ind w:left="1440" w:hanging="1440"/>
        <w:jc w:val="both"/>
        <w:rPr>
          <w:rFonts w:ascii="Arial" w:hAnsi="Arial" w:cs="Arial"/>
          <w:sz w:val="20"/>
        </w:rPr>
      </w:pPr>
      <w:r>
        <w:rPr>
          <w:rFonts w:ascii="Arial" w:hAnsi="Arial" w:cs="Arial"/>
          <w:sz w:val="20"/>
        </w:rPr>
        <w:t xml:space="preserve">The “Engineer-in-Charge” shall mean the .Engineer or </w:t>
      </w:r>
      <w:r>
        <w:rPr>
          <w:rFonts w:ascii="Arial" w:hAnsi="Arial" w:cs="Arial"/>
          <w:b/>
          <w:sz w:val="20"/>
        </w:rPr>
        <w:t xml:space="preserve">other officer of the OWNER, </w:t>
      </w:r>
      <w:r>
        <w:rPr>
          <w:rFonts w:ascii="Arial" w:hAnsi="Arial" w:cs="Arial"/>
          <w:sz w:val="20"/>
        </w:rPr>
        <w:t xml:space="preserve">Consultant or other organisation for the time being nominated by the OWNER in </w:t>
      </w:r>
      <w:r>
        <w:rPr>
          <w:rFonts w:ascii="Arial" w:hAnsi="Arial" w:cs="Arial"/>
          <w:b/>
          <w:sz w:val="20"/>
        </w:rPr>
        <w:t xml:space="preserve">writing </w:t>
      </w:r>
      <w:r>
        <w:rPr>
          <w:rFonts w:ascii="Arial" w:hAnsi="Arial" w:cs="Arial"/>
          <w:sz w:val="20"/>
        </w:rPr>
        <w:t xml:space="preserve">to act as Engineer-in-Charge for the purpose of the Contract </w:t>
      </w:r>
      <w:r>
        <w:rPr>
          <w:rFonts w:ascii="Arial" w:hAnsi="Arial" w:cs="Arial"/>
          <w:sz w:val="20"/>
        </w:rPr>
        <w:lastRenderedPageBreak/>
        <w:t>or any specific works.</w:t>
      </w:r>
    </w:p>
    <w:p w14:paraId="63FB8FE1" w14:textId="77777777" w:rsidR="00981C5E" w:rsidRDefault="00981C5E">
      <w:pPr>
        <w:widowControl w:val="0"/>
        <w:autoSpaceDE w:val="0"/>
        <w:autoSpaceDN w:val="0"/>
        <w:adjustRightInd w:val="0"/>
        <w:spacing w:line="221" w:lineRule="exact"/>
        <w:jc w:val="both"/>
        <w:rPr>
          <w:rFonts w:ascii="Arial" w:hAnsi="Arial" w:cs="Arial"/>
          <w:sz w:val="20"/>
        </w:rPr>
      </w:pPr>
    </w:p>
    <w:p w14:paraId="44CB9E81" w14:textId="77777777" w:rsidR="00981C5E" w:rsidRDefault="00981C5E">
      <w:pPr>
        <w:pStyle w:val="BodyText"/>
        <w:ind w:left="1440" w:hanging="1440"/>
        <w:jc w:val="both"/>
        <w:rPr>
          <w:sz w:val="20"/>
        </w:rPr>
      </w:pPr>
      <w:r>
        <w:rPr>
          <w:sz w:val="20"/>
        </w:rPr>
        <w:t>1.14.0.0</w:t>
      </w:r>
      <w:r>
        <w:rPr>
          <w:sz w:val="20"/>
        </w:rPr>
        <w:tab/>
        <w:t>“Final Certificate” shall mean the final certificate issued by the Engineer-in-Charge in accordance with the provisions hereof.</w:t>
      </w:r>
    </w:p>
    <w:p w14:paraId="528C86B1" w14:textId="77777777" w:rsidR="00981C5E" w:rsidRDefault="00981C5E">
      <w:pPr>
        <w:pStyle w:val="BodyText"/>
        <w:ind w:left="1440" w:hanging="1440"/>
        <w:rPr>
          <w:sz w:val="20"/>
        </w:rPr>
      </w:pPr>
    </w:p>
    <w:p w14:paraId="7418073E" w14:textId="77777777" w:rsidR="00981C5E" w:rsidRDefault="00981C5E">
      <w:pPr>
        <w:pStyle w:val="BodyTextIndent3"/>
        <w:jc w:val="both"/>
        <w:rPr>
          <w:sz w:val="20"/>
        </w:rPr>
      </w:pPr>
      <w:r>
        <w:rPr>
          <w:sz w:val="20"/>
        </w:rPr>
        <w:t>1.15.0.0</w:t>
      </w:r>
      <w:r>
        <w:rPr>
          <w:sz w:val="20"/>
        </w:rPr>
        <w:tab/>
        <w:t xml:space="preserve">“General Manager” shall mean the Executive Director, General Manager or other Chief </w:t>
      </w:r>
      <w:r>
        <w:rPr>
          <w:sz w:val="20"/>
        </w:rPr>
        <w:tab/>
        <w:t xml:space="preserve">Executive (howsoever designated) of the Project to which the Contract relates, and if </w:t>
      </w:r>
      <w:r>
        <w:rPr>
          <w:sz w:val="20"/>
        </w:rPr>
        <w:tab/>
        <w:t xml:space="preserve">there is no such separate Chief Executive, shall mean the Executive Director (if any) or </w:t>
      </w:r>
      <w:r>
        <w:rPr>
          <w:b/>
          <w:sz w:val="20"/>
        </w:rPr>
        <w:t xml:space="preserve">the General Manager, </w:t>
      </w:r>
      <w:r>
        <w:rPr>
          <w:sz w:val="20"/>
        </w:rPr>
        <w:t>as the case may be, of the Refinery, Unit or Department of  the OWNER to which the Project relates.</w:t>
      </w:r>
    </w:p>
    <w:p w14:paraId="58DAD8A6" w14:textId="77777777" w:rsidR="00981C5E" w:rsidRDefault="00981C5E">
      <w:pPr>
        <w:pStyle w:val="BodyTextIndent3"/>
        <w:rPr>
          <w:sz w:val="20"/>
        </w:rPr>
      </w:pPr>
    </w:p>
    <w:p w14:paraId="5EB62D59" w14:textId="77777777" w:rsidR="00981C5E" w:rsidRDefault="00981C5E">
      <w:pPr>
        <w:pStyle w:val="BodyTextIndent3"/>
        <w:jc w:val="both"/>
        <w:rPr>
          <w:sz w:val="20"/>
        </w:rPr>
      </w:pPr>
      <w:r>
        <w:rPr>
          <w:sz w:val="20"/>
        </w:rPr>
        <w:t>1.16.0.0</w:t>
      </w:r>
      <w:r>
        <w:rPr>
          <w:sz w:val="20"/>
        </w:rPr>
        <w:tab/>
        <w:t>“Guarantee tests” shall mean all tests, undertaken after the Plant goes into operation and has stabilized, for ensuring that the functioning of the Plant meets all guarantees, as regards throughput, quality and magnitude/quantity of output, at the final stage as well as at the stipulated interim stages of operation/process, as well as in respect of consumption of utilities, chemicals and catalysts, etc.</w:t>
      </w:r>
    </w:p>
    <w:p w14:paraId="0DF68F65" w14:textId="77777777" w:rsidR="00981C5E" w:rsidRDefault="00981C5E">
      <w:pPr>
        <w:pStyle w:val="BodyTextIndent3"/>
        <w:rPr>
          <w:sz w:val="20"/>
        </w:rPr>
      </w:pPr>
    </w:p>
    <w:p w14:paraId="46E7C3EC" w14:textId="77777777" w:rsidR="00981C5E" w:rsidRDefault="00981C5E">
      <w:pPr>
        <w:pStyle w:val="BodyText"/>
        <w:numPr>
          <w:ilvl w:val="2"/>
          <w:numId w:val="14"/>
        </w:numPr>
        <w:jc w:val="both"/>
        <w:rPr>
          <w:sz w:val="20"/>
        </w:rPr>
      </w:pPr>
      <w:r>
        <w:rPr>
          <w:sz w:val="20"/>
        </w:rPr>
        <w:t>“Job Site” shall mean any site at which the work is to be performed by the CONTRACTOR, and shall include a part or portion of the job site.</w:t>
      </w:r>
    </w:p>
    <w:p w14:paraId="44541159" w14:textId="77777777" w:rsidR="00981C5E" w:rsidRDefault="00981C5E">
      <w:pPr>
        <w:widowControl w:val="0"/>
        <w:autoSpaceDE w:val="0"/>
        <w:autoSpaceDN w:val="0"/>
        <w:adjustRightInd w:val="0"/>
        <w:spacing w:line="221" w:lineRule="exact"/>
        <w:rPr>
          <w:rFonts w:ascii="Arial" w:hAnsi="Arial" w:cs="Arial"/>
          <w:sz w:val="20"/>
        </w:rPr>
      </w:pPr>
    </w:p>
    <w:p w14:paraId="682A4A49"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 xml:space="preserve">1.18.0.0            “Manuals” shall mean the Erection arid Installation Manual of the various equipment and machinery forming part </w:t>
      </w:r>
      <w:r>
        <w:rPr>
          <w:rFonts w:ascii="Arial" w:hAnsi="Arial" w:cs="Arial"/>
          <w:bCs/>
          <w:sz w:val="20"/>
        </w:rPr>
        <w:t xml:space="preserve">of </w:t>
      </w:r>
      <w:r>
        <w:rPr>
          <w:rFonts w:ascii="Arial" w:hAnsi="Arial" w:cs="Arial"/>
          <w:sz w:val="20"/>
        </w:rPr>
        <w:t>the Work(s) or Plant(s)/Unit(s) as well as the Operation and Maintenance Manuals thereof.</w:t>
      </w:r>
    </w:p>
    <w:p w14:paraId="3970D33F" w14:textId="77777777" w:rsidR="00981C5E" w:rsidRDefault="00981C5E">
      <w:pPr>
        <w:widowControl w:val="0"/>
        <w:tabs>
          <w:tab w:val="left" w:pos="453"/>
          <w:tab w:val="left" w:pos="1700"/>
          <w:tab w:val="left" w:pos="3118"/>
        </w:tabs>
        <w:autoSpaceDE w:val="0"/>
        <w:autoSpaceDN w:val="0"/>
        <w:adjustRightInd w:val="0"/>
        <w:spacing w:line="221" w:lineRule="exact"/>
        <w:rPr>
          <w:rFonts w:ascii="Arial" w:hAnsi="Arial" w:cs="Arial"/>
          <w:sz w:val="20"/>
        </w:rPr>
      </w:pPr>
    </w:p>
    <w:p w14:paraId="3864F3F9"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1.19.0.0</w:t>
      </w:r>
      <w:r>
        <w:rPr>
          <w:rFonts w:ascii="Arial" w:hAnsi="Arial" w:cs="Arial"/>
          <w:sz w:val="20"/>
        </w:rPr>
        <w:tab/>
        <w:t>“Materials” shall mean all materials, plant, machinery, instruments, components, equipments, sub-assemblies and assemblies, parts, spares and other items or things required for permanent incorporation in the works.</w:t>
      </w:r>
    </w:p>
    <w:p w14:paraId="13F07A5E"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0B9312A3" w14:textId="77777777" w:rsidR="00981C5E" w:rsidRDefault="00981C5E">
      <w:pPr>
        <w:pStyle w:val="BodyTextIndent"/>
        <w:rPr>
          <w:sz w:val="20"/>
        </w:rPr>
      </w:pPr>
      <w:r>
        <w:rPr>
          <w:sz w:val="20"/>
        </w:rPr>
        <w:t>1.20.0.0</w:t>
      </w:r>
      <w:r>
        <w:rPr>
          <w:sz w:val="20"/>
        </w:rPr>
        <w:tab/>
        <w:t>“Mechanical Completion”, as applied to a Plant or Unit, shall mean the completion of civil works, erection, aligning and grouting of all mechanical and electrical equipment and piping, hydrostatic and other testing of all storage tanks, vessels, piping etc., all electrical and all utility connections to the equipment, mounting and fixing of all instruments, control systems and connecting them as required, testing and trial runs of all equipment on “no-load” and bringing the Plant to a state of readiness for pre-commissioning.</w:t>
      </w:r>
    </w:p>
    <w:p w14:paraId="243EAA51"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1318BA9F"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1.21.0.0</w:t>
      </w:r>
      <w:r>
        <w:rPr>
          <w:rFonts w:ascii="Arial" w:hAnsi="Arial" w:cs="Arial"/>
          <w:sz w:val="20"/>
        </w:rPr>
        <w:tab/>
        <w:t>“Notified Claim” shall mean a claim of the CONTRACTOR notified in accordance with the provisions of Clause 6.6.1.0 hereof.</w:t>
      </w:r>
    </w:p>
    <w:p w14:paraId="36BC2D6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6C26480A"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1.22.0.0</w:t>
      </w:r>
      <w:r>
        <w:rPr>
          <w:rFonts w:ascii="Arial" w:hAnsi="Arial" w:cs="Arial"/>
          <w:sz w:val="20"/>
        </w:rPr>
        <w:tab/>
        <w:t xml:space="preserve">“Order” and “Instruction” shall respectively mean any written Order or Instruction given by the Engineer-in-Charge or Site Engineer within the </w:t>
      </w:r>
      <w:r>
        <w:rPr>
          <w:rFonts w:ascii="Arial" w:hAnsi="Arial" w:cs="Arial"/>
          <w:b/>
          <w:sz w:val="20"/>
        </w:rPr>
        <w:t xml:space="preserve">SCOPE </w:t>
      </w:r>
      <w:r>
        <w:rPr>
          <w:rFonts w:ascii="Arial" w:hAnsi="Arial" w:cs="Arial"/>
          <w:sz w:val="20"/>
        </w:rPr>
        <w:t>of their respective powers in terms of the Contract.</w:t>
      </w:r>
    </w:p>
    <w:p w14:paraId="13A6AB5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7C08A87B" w14:textId="77777777" w:rsidR="00981C5E" w:rsidRDefault="00981C5E">
      <w:pPr>
        <w:widowControl w:val="0"/>
        <w:tabs>
          <w:tab w:val="left" w:pos="3135"/>
        </w:tabs>
        <w:autoSpaceDE w:val="0"/>
        <w:autoSpaceDN w:val="0"/>
        <w:adjustRightInd w:val="0"/>
        <w:spacing w:line="232" w:lineRule="exact"/>
        <w:ind w:left="1451" w:hanging="1451"/>
        <w:jc w:val="both"/>
        <w:rPr>
          <w:rFonts w:ascii="Arial" w:hAnsi="Arial" w:cs="Arial"/>
          <w:sz w:val="20"/>
        </w:rPr>
      </w:pPr>
      <w:r>
        <w:rPr>
          <w:rFonts w:ascii="Arial" w:hAnsi="Arial" w:cs="Arial"/>
          <w:sz w:val="20"/>
        </w:rPr>
        <w:t xml:space="preserve">1.23.0.0 </w:t>
      </w:r>
      <w:r>
        <w:rPr>
          <w:rFonts w:ascii="Arial" w:hAnsi="Arial" w:cs="Arial"/>
          <w:sz w:val="20"/>
        </w:rPr>
        <w:tab/>
        <w:t xml:space="preserve">The “OWNER” shall mean Indian Oil Corporation Limited, a company incorporated in </w:t>
      </w:r>
      <w:smartTag w:uri="urn:schemas-microsoft-com:office:smarttags" w:element="place">
        <w:smartTag w:uri="urn:schemas-microsoft-com:office:smarttags" w:element="country-region">
          <w:r>
            <w:rPr>
              <w:rFonts w:ascii="Arial" w:hAnsi="Arial" w:cs="Arial"/>
              <w:sz w:val="20"/>
            </w:rPr>
            <w:t>India</w:t>
          </w:r>
        </w:smartTag>
      </w:smartTag>
      <w:r>
        <w:rPr>
          <w:rFonts w:ascii="Arial" w:hAnsi="Arial" w:cs="Arial"/>
          <w:sz w:val="20"/>
        </w:rPr>
        <w:t xml:space="preserve"> and having its registered office at G-9, Au Yavar Jung Marg, Bandra (East), Mumbai-400 051 and shall include its successors and assigns.</w:t>
      </w:r>
    </w:p>
    <w:p w14:paraId="7334827F" w14:textId="77777777" w:rsidR="00981C5E" w:rsidRDefault="00981C5E">
      <w:pPr>
        <w:widowControl w:val="0"/>
        <w:tabs>
          <w:tab w:val="left" w:pos="3135"/>
        </w:tabs>
        <w:autoSpaceDE w:val="0"/>
        <w:autoSpaceDN w:val="0"/>
        <w:adjustRightInd w:val="0"/>
        <w:spacing w:line="232" w:lineRule="exact"/>
        <w:ind w:left="1451" w:hanging="1451"/>
        <w:jc w:val="both"/>
        <w:rPr>
          <w:rFonts w:ascii="Arial" w:hAnsi="Arial" w:cs="Arial"/>
          <w:sz w:val="20"/>
        </w:rPr>
      </w:pPr>
    </w:p>
    <w:p w14:paraId="407F403E" w14:textId="77777777" w:rsidR="00981C5E" w:rsidRDefault="00981C5E">
      <w:pPr>
        <w:pStyle w:val="BodyText"/>
        <w:numPr>
          <w:ilvl w:val="2"/>
          <w:numId w:val="15"/>
        </w:numPr>
        <w:spacing w:line="232" w:lineRule="exact"/>
        <w:jc w:val="both"/>
        <w:rPr>
          <w:sz w:val="20"/>
        </w:rPr>
      </w:pPr>
      <w:r>
        <w:rPr>
          <w:sz w:val="20"/>
        </w:rPr>
        <w:t>“Plans” and “Drawings” shall mean and include all technical documentation such as maps, sketches, designs, drawings, plans, details, charges, schedules, tracings, prints, computer outputs, printouts, and manuals, relating to the work forming the subject matter of the contract, including but not limited to those forming part of the tender Documents, Offer Documents, and working drawings and details, together with amendments/ alterations/ revisions/ modifications thereto, as may have been approved by and/or furnished by the OWNER, the Engineer-in-Charge and/ or THE consultant, as well as “As Built” drawings to be submitted by the CONTRACTOR, as required under the contract.</w:t>
      </w:r>
    </w:p>
    <w:p w14:paraId="6CD058F9" w14:textId="77777777" w:rsidR="00981C5E" w:rsidRDefault="00981C5E">
      <w:pPr>
        <w:rPr>
          <w:rFonts w:ascii="Arial" w:hAnsi="Arial" w:cs="Arial"/>
          <w:sz w:val="20"/>
        </w:rPr>
      </w:pPr>
    </w:p>
    <w:p w14:paraId="0FF2291E" w14:textId="77777777" w:rsidR="00981C5E" w:rsidRDefault="00981C5E">
      <w:pPr>
        <w:widowControl w:val="0"/>
        <w:numPr>
          <w:ilvl w:val="4"/>
          <w:numId w:val="16"/>
        </w:numPr>
        <w:spacing w:line="226" w:lineRule="exact"/>
        <w:ind w:left="1440" w:hanging="1440"/>
        <w:jc w:val="both"/>
        <w:rPr>
          <w:rFonts w:ascii="Arial" w:hAnsi="Arial" w:cs="Arial"/>
          <w:snapToGrid w:val="0"/>
          <w:sz w:val="20"/>
        </w:rPr>
      </w:pPr>
      <w:r>
        <w:rPr>
          <w:rFonts w:ascii="Arial" w:hAnsi="Arial" w:cs="Arial"/>
          <w:snapToGrid w:val="0"/>
          <w:sz w:val="20"/>
        </w:rPr>
        <w:t xml:space="preserve">“Pre-commissioning” shall mean the activities to be taken up before the taking up of Start-up, Commissioning and trial runs of the Plant/Unit, and shall include, without being limited to, all operations such as checking of all systems, subsystems, piping and vessels, flushing with air, water and steam, air-blowing and steam-blowing, system pressure and leak tests, purging with inert gas as </w:t>
      </w:r>
      <w:r>
        <w:rPr>
          <w:rFonts w:ascii="Arial" w:hAnsi="Arial" w:cs="Arial"/>
          <w:snapToGrid w:val="0"/>
          <w:sz w:val="20"/>
        </w:rPr>
        <w:lastRenderedPageBreak/>
        <w:t>required, checking all electrical equipment for earthing, resistances, operability tests and cold run on all operating equipment, vessels and systems individually and in combination, integration of all control systems with one another and with the main control system, and completion of all operations detailed under the head, “COMPLETION OF CONSTRUCTION” in API-700.</w:t>
      </w:r>
    </w:p>
    <w:p w14:paraId="582023A9" w14:textId="77777777" w:rsidR="00981C5E" w:rsidRDefault="00981C5E">
      <w:pPr>
        <w:widowControl w:val="0"/>
        <w:spacing w:line="226" w:lineRule="exact"/>
        <w:jc w:val="both"/>
        <w:rPr>
          <w:rFonts w:ascii="Arial" w:hAnsi="Arial" w:cs="Arial"/>
          <w:snapToGrid w:val="0"/>
          <w:sz w:val="20"/>
        </w:rPr>
      </w:pPr>
    </w:p>
    <w:p w14:paraId="6404FA56" w14:textId="77777777" w:rsidR="00981C5E" w:rsidRDefault="00981C5E">
      <w:pPr>
        <w:pStyle w:val="BodyTextIndent"/>
        <w:rPr>
          <w:sz w:val="20"/>
        </w:rPr>
      </w:pPr>
      <w:r>
        <w:rPr>
          <w:sz w:val="20"/>
        </w:rPr>
        <w:t>1.26.0.0</w:t>
      </w:r>
      <w:r>
        <w:rPr>
          <w:sz w:val="20"/>
        </w:rPr>
        <w:tab/>
        <w:t>“Progress Schedule” shall mean the Progress Schedule established by the CONTRACTOR and approved by the Engineer-in-Charge for completion of the work(s) within the time schedule in accordance with the provisions hereof and failing such Progress Schedule, shall mean the Progress Schedule established by the Engineer-in-Charge in accordance with the provisions hereof.</w:t>
      </w:r>
    </w:p>
    <w:p w14:paraId="2E049D52" w14:textId="77777777" w:rsidR="00981C5E" w:rsidRDefault="00981C5E">
      <w:pPr>
        <w:widowControl w:val="0"/>
        <w:tabs>
          <w:tab w:val="decimal" w:pos="833"/>
          <w:tab w:val="left" w:pos="3582"/>
        </w:tabs>
        <w:spacing w:line="226" w:lineRule="exact"/>
        <w:ind w:left="1440" w:hanging="1440"/>
        <w:rPr>
          <w:rFonts w:ascii="Arial" w:hAnsi="Arial" w:cs="Arial"/>
          <w:snapToGrid w:val="0"/>
          <w:sz w:val="20"/>
        </w:rPr>
      </w:pPr>
    </w:p>
    <w:p w14:paraId="021411BC" w14:textId="77777777" w:rsidR="00981C5E" w:rsidRDefault="00981C5E">
      <w:pPr>
        <w:widowControl w:val="0"/>
        <w:tabs>
          <w:tab w:val="left" w:pos="3101"/>
        </w:tabs>
        <w:spacing w:line="226" w:lineRule="exact"/>
        <w:ind w:left="1440" w:hanging="1440"/>
        <w:jc w:val="both"/>
        <w:rPr>
          <w:rFonts w:ascii="Arial" w:hAnsi="Arial" w:cs="Arial"/>
          <w:snapToGrid w:val="0"/>
          <w:sz w:val="20"/>
        </w:rPr>
      </w:pPr>
      <w:r>
        <w:rPr>
          <w:rFonts w:ascii="Arial" w:hAnsi="Arial" w:cs="Arial"/>
          <w:snapToGrid w:val="0"/>
          <w:sz w:val="20"/>
        </w:rPr>
        <w:t>1.27.0.0</w:t>
      </w:r>
      <w:r>
        <w:rPr>
          <w:rFonts w:ascii="Arial" w:hAnsi="Arial" w:cs="Arial"/>
          <w:snapToGrid w:val="0"/>
          <w:sz w:val="20"/>
        </w:rPr>
        <w:tab/>
        <w:t xml:space="preserve"> “Performance Test(s)” shall mean all tests meant to ensure that the Plant(s)/Unit(s) is/are in all respects in accordance with the requirements of the Contract and that the Plant functions properly and smoothly, in all respects as per the approved design parameters, within the permissible tolerances, and satisfies all the stipulated operating parameters, and will include the Guarantee Tests.</w:t>
      </w:r>
    </w:p>
    <w:p w14:paraId="56F8FC96" w14:textId="77777777" w:rsidR="00981C5E" w:rsidRDefault="00981C5E">
      <w:pPr>
        <w:widowControl w:val="0"/>
        <w:tabs>
          <w:tab w:val="left" w:pos="3101"/>
        </w:tabs>
        <w:spacing w:line="226" w:lineRule="exact"/>
        <w:ind w:left="1440" w:hanging="1440"/>
        <w:jc w:val="both"/>
        <w:rPr>
          <w:rFonts w:ascii="Arial" w:hAnsi="Arial" w:cs="Arial"/>
          <w:snapToGrid w:val="0"/>
          <w:sz w:val="20"/>
        </w:rPr>
      </w:pPr>
    </w:p>
    <w:p w14:paraId="28FEF58A" w14:textId="77777777" w:rsidR="00981C5E" w:rsidRDefault="00981C5E">
      <w:pPr>
        <w:widowControl w:val="0"/>
        <w:spacing w:line="226" w:lineRule="exact"/>
        <w:ind w:left="1440" w:hanging="1440"/>
        <w:rPr>
          <w:rFonts w:ascii="Arial" w:hAnsi="Arial" w:cs="Arial"/>
          <w:snapToGrid w:val="0"/>
          <w:sz w:val="20"/>
        </w:rPr>
      </w:pPr>
      <w:r>
        <w:rPr>
          <w:rFonts w:ascii="Arial" w:hAnsi="Arial" w:cs="Arial"/>
          <w:snapToGrid w:val="0"/>
          <w:sz w:val="20"/>
        </w:rPr>
        <w:t>1.28.0.0</w:t>
      </w:r>
      <w:r>
        <w:rPr>
          <w:rFonts w:ascii="Arial" w:hAnsi="Arial" w:cs="Arial"/>
          <w:snapToGrid w:val="0"/>
          <w:sz w:val="20"/>
        </w:rPr>
        <w:tab/>
        <w:t>“Project” shall mean the project embracing the work(s) forming the subject matter of the Contract.</w:t>
      </w:r>
    </w:p>
    <w:p w14:paraId="581E80F4" w14:textId="77777777" w:rsidR="00981C5E" w:rsidRDefault="00981C5E">
      <w:pPr>
        <w:widowControl w:val="0"/>
        <w:spacing w:line="226" w:lineRule="exact"/>
        <w:ind w:left="1440" w:hanging="1440"/>
        <w:rPr>
          <w:rFonts w:ascii="Arial" w:hAnsi="Arial" w:cs="Arial"/>
          <w:snapToGrid w:val="0"/>
          <w:sz w:val="20"/>
        </w:rPr>
      </w:pPr>
    </w:p>
    <w:p w14:paraId="2545F7F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1.29.0.0</w:t>
      </w:r>
      <w:r>
        <w:rPr>
          <w:rFonts w:ascii="Arial" w:hAnsi="Arial" w:cs="Arial"/>
          <w:snapToGrid w:val="0"/>
          <w:sz w:val="20"/>
        </w:rPr>
        <w:tab/>
        <w:t xml:space="preserve"> The “Site Engineer” shall mean  the Engineer(s)/Officer(s) for the time being designated by the Engineer-in-Charge as his representative(s) in writing, and authorized by him to assist him in performing his duties and functions for the purpose of the Contract.</w:t>
      </w:r>
    </w:p>
    <w:p w14:paraId="0846AB15" w14:textId="77777777" w:rsidR="00981C5E" w:rsidRDefault="00981C5E">
      <w:pPr>
        <w:widowControl w:val="0"/>
        <w:tabs>
          <w:tab w:val="decimal" w:pos="833"/>
          <w:tab w:val="left" w:pos="3582"/>
        </w:tabs>
        <w:spacing w:line="226" w:lineRule="exact"/>
        <w:ind w:left="1440" w:hanging="1440"/>
        <w:rPr>
          <w:rFonts w:ascii="Arial" w:hAnsi="Arial" w:cs="Arial"/>
          <w:snapToGrid w:val="0"/>
          <w:sz w:val="20"/>
        </w:rPr>
      </w:pPr>
    </w:p>
    <w:p w14:paraId="1A1DEAC5" w14:textId="77777777" w:rsidR="00981C5E" w:rsidRDefault="00981C5E">
      <w:pPr>
        <w:pStyle w:val="BodyTextIndent2"/>
        <w:ind w:left="1440" w:hanging="1440"/>
        <w:rPr>
          <w:sz w:val="20"/>
        </w:rPr>
      </w:pPr>
      <w:r>
        <w:rPr>
          <w:sz w:val="20"/>
        </w:rPr>
        <w:t>1.30.0.0</w:t>
      </w:r>
      <w:r>
        <w:rPr>
          <w:sz w:val="20"/>
        </w:rPr>
        <w:tab/>
        <w:t>“Plant” or “Unit” shall mean the grouping of and assembly of systems, subsystems, machinery’, equipment, piping and associated facilities, designed to function as a cognizable part of the Project Facility whether alone or in conjunction with other Plants/Units and Facilities. (Examples: Distillation Unit, Reformer Unit or Desulphurisation Unit.).</w:t>
      </w:r>
    </w:p>
    <w:p w14:paraId="08C44C81" w14:textId="77777777" w:rsidR="00981C5E" w:rsidRDefault="00981C5E">
      <w:pPr>
        <w:widowControl w:val="0"/>
        <w:tabs>
          <w:tab w:val="left" w:pos="3611"/>
        </w:tabs>
        <w:spacing w:line="226" w:lineRule="exact"/>
        <w:ind w:left="1440" w:hanging="1440"/>
        <w:jc w:val="both"/>
        <w:rPr>
          <w:rFonts w:ascii="Arial" w:hAnsi="Arial" w:cs="Arial"/>
          <w:snapToGrid w:val="0"/>
          <w:sz w:val="20"/>
        </w:rPr>
      </w:pPr>
    </w:p>
    <w:p w14:paraId="6DB7A888" w14:textId="77777777" w:rsidR="00981C5E" w:rsidRDefault="00981C5E">
      <w:pPr>
        <w:widowControl w:val="0"/>
        <w:tabs>
          <w:tab w:val="left" w:pos="3582"/>
        </w:tabs>
        <w:spacing w:line="226" w:lineRule="exact"/>
        <w:ind w:left="1440" w:hanging="1440"/>
        <w:jc w:val="both"/>
        <w:rPr>
          <w:rFonts w:ascii="Arial" w:hAnsi="Arial" w:cs="Arial"/>
          <w:snapToGrid w:val="0"/>
          <w:sz w:val="20"/>
        </w:rPr>
      </w:pPr>
      <w:r>
        <w:rPr>
          <w:rFonts w:ascii="Arial" w:hAnsi="Arial" w:cs="Arial"/>
          <w:snapToGrid w:val="0"/>
          <w:sz w:val="20"/>
        </w:rPr>
        <w:t>1.31.0.0</w:t>
      </w:r>
      <w:r>
        <w:rPr>
          <w:rFonts w:ascii="Arial" w:hAnsi="Arial" w:cs="Arial"/>
          <w:snapToGrid w:val="0"/>
          <w:sz w:val="20"/>
        </w:rPr>
        <w:tab/>
        <w:t>“Schedule of Rates” or “Price Schedule” shall mean the Schedule of Rates or Price Schedule annexed to the Acceptance of Tender, and shall also include a lump sum price.</w:t>
      </w:r>
    </w:p>
    <w:p w14:paraId="39C96809" w14:textId="77777777" w:rsidR="00981C5E" w:rsidRDefault="00981C5E">
      <w:pPr>
        <w:widowControl w:val="0"/>
        <w:tabs>
          <w:tab w:val="left" w:pos="3582"/>
        </w:tabs>
        <w:spacing w:line="226" w:lineRule="exact"/>
        <w:ind w:left="1440" w:hanging="1440"/>
        <w:jc w:val="both"/>
        <w:rPr>
          <w:rFonts w:ascii="Arial" w:hAnsi="Arial" w:cs="Arial"/>
          <w:snapToGrid w:val="0"/>
          <w:sz w:val="20"/>
        </w:rPr>
      </w:pPr>
    </w:p>
    <w:p w14:paraId="7EA8FA35" w14:textId="77777777" w:rsidR="00981C5E" w:rsidRDefault="00981C5E">
      <w:pPr>
        <w:widowControl w:val="0"/>
        <w:tabs>
          <w:tab w:val="left" w:pos="3582"/>
        </w:tabs>
        <w:spacing w:line="226" w:lineRule="exact"/>
        <w:ind w:left="1440" w:hanging="1440"/>
        <w:jc w:val="both"/>
        <w:rPr>
          <w:rFonts w:ascii="Arial" w:hAnsi="Arial" w:cs="Arial"/>
          <w:snapToGrid w:val="0"/>
          <w:sz w:val="20"/>
        </w:rPr>
      </w:pPr>
      <w:r>
        <w:rPr>
          <w:rFonts w:ascii="Arial" w:hAnsi="Arial" w:cs="Arial"/>
          <w:snapToGrid w:val="0"/>
          <w:sz w:val="20"/>
        </w:rPr>
        <w:t>1.32.0.0</w:t>
      </w:r>
      <w:r>
        <w:rPr>
          <w:rFonts w:ascii="Arial" w:hAnsi="Arial" w:cs="Arial"/>
          <w:snapToGrid w:val="0"/>
          <w:sz w:val="20"/>
        </w:rPr>
        <w:tab/>
        <w:t>The “Specification(s)” shall mean the various specifications as set out in the Specifications forming part of the Tender Documents and as referred to and derived from the Contract and any order(s) or instruction(s) there under, and in the absence of any specifications as aforesaid covering any particular work or part or portion thereof, shall mean the Specifications and Codes of the Bureau of Indian Standards and other Organizations, including but not limited to British Standards Institution, ASTM, ASME, ANSI, API, AWS, AWWA, NACE, HEI, IEC, IBR, IEEE, EIL, CPWD, etc, with such modifications’ as may be applicable for the particular part(s) of the Contract, as decided by the Engineer-in-Charge and as per Standard Engineering and Industry Practice and/or as directed by the Engineer-in-Charge.</w:t>
      </w:r>
    </w:p>
    <w:p w14:paraId="3393B466" w14:textId="77777777" w:rsidR="00981C5E" w:rsidRDefault="00981C5E">
      <w:pPr>
        <w:widowControl w:val="0"/>
        <w:tabs>
          <w:tab w:val="left" w:pos="714"/>
        </w:tabs>
        <w:ind w:left="1440" w:hanging="1440"/>
        <w:rPr>
          <w:rFonts w:ascii="Arial" w:hAnsi="Arial" w:cs="Arial"/>
          <w:snapToGrid w:val="0"/>
          <w:sz w:val="20"/>
        </w:rPr>
      </w:pPr>
    </w:p>
    <w:p w14:paraId="447C6B52" w14:textId="77777777" w:rsidR="00981C5E" w:rsidRDefault="00981C5E">
      <w:pPr>
        <w:widowControl w:val="0"/>
        <w:numPr>
          <w:ilvl w:val="2"/>
          <w:numId w:val="17"/>
        </w:numPr>
        <w:tabs>
          <w:tab w:val="clear" w:pos="720"/>
        </w:tabs>
        <w:spacing w:line="226" w:lineRule="exact"/>
        <w:ind w:left="1440" w:hanging="1440"/>
        <w:jc w:val="both"/>
        <w:rPr>
          <w:rFonts w:ascii="Arial" w:hAnsi="Arial" w:cs="Arial"/>
          <w:snapToGrid w:val="0"/>
          <w:sz w:val="20"/>
        </w:rPr>
      </w:pPr>
      <w:r>
        <w:rPr>
          <w:rFonts w:ascii="Arial" w:hAnsi="Arial" w:cs="Arial"/>
          <w:snapToGrid w:val="0"/>
          <w:sz w:val="20"/>
        </w:rPr>
        <w:t>“Security Deposit” shall mean the Security Deposit as specified in Clause 2.1.0.0 hereof and associated clauses there under.</w:t>
      </w:r>
    </w:p>
    <w:p w14:paraId="742E0074" w14:textId="77777777" w:rsidR="00981C5E" w:rsidRDefault="00981C5E">
      <w:pPr>
        <w:widowControl w:val="0"/>
        <w:spacing w:line="226" w:lineRule="exact"/>
        <w:jc w:val="both"/>
        <w:rPr>
          <w:rFonts w:ascii="Arial" w:hAnsi="Arial" w:cs="Arial"/>
          <w:snapToGrid w:val="0"/>
          <w:sz w:val="20"/>
        </w:rPr>
      </w:pPr>
    </w:p>
    <w:p w14:paraId="23D44FEA" w14:textId="77777777" w:rsidR="00981C5E" w:rsidRDefault="00981C5E">
      <w:pPr>
        <w:pStyle w:val="BodyTextIndent3"/>
        <w:rPr>
          <w:sz w:val="20"/>
        </w:rPr>
      </w:pPr>
      <w:r>
        <w:rPr>
          <w:sz w:val="20"/>
        </w:rPr>
        <w:t>1.34.0.0</w:t>
      </w:r>
      <w:r>
        <w:rPr>
          <w:sz w:val="20"/>
        </w:rPr>
        <w:tab/>
        <w:t>“Subsystems” shall mean the further breakdown of a System into its subsections and sub</w:t>
      </w:r>
      <w:r>
        <w:rPr>
          <w:sz w:val="20"/>
        </w:rPr>
        <w:softHyphen/>
        <w:t>-components, each designed to fulfill a precisely demarcated function or role in the working of the system. (Example: Demineralistion of boiler feed water and fuel injection for boilers for the Steam Generation system).</w:t>
      </w:r>
    </w:p>
    <w:p w14:paraId="230A7B88" w14:textId="77777777" w:rsidR="00981C5E" w:rsidRDefault="00981C5E">
      <w:pPr>
        <w:widowControl w:val="0"/>
        <w:tabs>
          <w:tab w:val="left" w:pos="447"/>
        </w:tabs>
        <w:jc w:val="both"/>
        <w:rPr>
          <w:rFonts w:ascii="Arial" w:hAnsi="Arial" w:cs="Arial"/>
          <w:snapToGrid w:val="0"/>
          <w:sz w:val="20"/>
        </w:rPr>
      </w:pPr>
      <w:r>
        <w:rPr>
          <w:rFonts w:ascii="Arial" w:hAnsi="Arial" w:cs="Arial"/>
          <w:b/>
          <w:snapToGrid w:val="0"/>
          <w:sz w:val="20"/>
        </w:rPr>
        <w:tab/>
      </w:r>
    </w:p>
    <w:p w14:paraId="6431DABC" w14:textId="77777777" w:rsidR="00981C5E" w:rsidRDefault="00981C5E">
      <w:pPr>
        <w:widowControl w:val="0"/>
        <w:numPr>
          <w:ilvl w:val="2"/>
          <w:numId w:val="18"/>
        </w:numPr>
        <w:tabs>
          <w:tab w:val="left" w:pos="204"/>
        </w:tabs>
        <w:jc w:val="both"/>
        <w:rPr>
          <w:rFonts w:ascii="Arial" w:hAnsi="Arial" w:cs="Arial"/>
          <w:snapToGrid w:val="0"/>
          <w:sz w:val="20"/>
        </w:rPr>
      </w:pPr>
      <w:r>
        <w:rPr>
          <w:rFonts w:ascii="Arial" w:hAnsi="Arial" w:cs="Arial"/>
          <w:snapToGrid w:val="0"/>
          <w:sz w:val="20"/>
        </w:rPr>
        <w:t>“Start-up” shall mean all activities required to be performed after pre-commissioning and prior to trial operation and shall include final pre-commissioning inspection and check out of equipment, vessels and system(s) and supporting sub-system(s), initial operation of complete equipment and systems within the Plant/Unit to obtain necessary pre-trial operation data, confirmation and correction of calibration, shutdown inspection and adjustment and other steps required to be taken prior to and enable commissioning/trial operation.</w:t>
      </w:r>
    </w:p>
    <w:p w14:paraId="67A13F54" w14:textId="77777777" w:rsidR="00981C5E" w:rsidRDefault="00981C5E">
      <w:pPr>
        <w:widowControl w:val="0"/>
        <w:tabs>
          <w:tab w:val="left" w:pos="204"/>
        </w:tabs>
        <w:rPr>
          <w:rFonts w:ascii="Arial" w:hAnsi="Arial" w:cs="Arial"/>
          <w:snapToGrid w:val="0"/>
          <w:sz w:val="20"/>
        </w:rPr>
      </w:pPr>
    </w:p>
    <w:p w14:paraId="30075BF9" w14:textId="77777777" w:rsidR="00981C5E" w:rsidRDefault="00981C5E">
      <w:pPr>
        <w:widowControl w:val="0"/>
        <w:numPr>
          <w:ilvl w:val="2"/>
          <w:numId w:val="19"/>
        </w:numPr>
        <w:tabs>
          <w:tab w:val="left" w:pos="204"/>
        </w:tabs>
        <w:jc w:val="both"/>
        <w:rPr>
          <w:rFonts w:ascii="Arial" w:hAnsi="Arial" w:cs="Arial"/>
          <w:snapToGrid w:val="0"/>
          <w:sz w:val="20"/>
        </w:rPr>
      </w:pPr>
      <w:r>
        <w:rPr>
          <w:rFonts w:ascii="Arial" w:hAnsi="Arial" w:cs="Arial"/>
          <w:snapToGrid w:val="0"/>
          <w:sz w:val="20"/>
        </w:rPr>
        <w:t>“System” shall mean the breakdown of the Plant or Unit into specific sections and components, each designed to fulfill a precisely demarcated function or role in the working of the Plant/Unit (Examples: Fresh water system, circulating water system, steam and power generation and distribution system, fuel system, effluent system in a Power Plant.)</w:t>
      </w:r>
    </w:p>
    <w:p w14:paraId="25602CDC" w14:textId="77777777" w:rsidR="00981C5E" w:rsidRDefault="00981C5E">
      <w:pPr>
        <w:widowControl w:val="0"/>
        <w:tabs>
          <w:tab w:val="left" w:pos="204"/>
        </w:tabs>
        <w:rPr>
          <w:rFonts w:ascii="Arial" w:hAnsi="Arial" w:cs="Arial"/>
          <w:snapToGrid w:val="0"/>
          <w:sz w:val="20"/>
        </w:rPr>
      </w:pPr>
    </w:p>
    <w:p w14:paraId="75A5BFBF" w14:textId="77777777" w:rsidR="00981C5E" w:rsidRDefault="00981C5E">
      <w:pPr>
        <w:widowControl w:val="0"/>
        <w:numPr>
          <w:ilvl w:val="2"/>
          <w:numId w:val="20"/>
        </w:numPr>
        <w:tabs>
          <w:tab w:val="left" w:pos="204"/>
        </w:tabs>
        <w:jc w:val="both"/>
        <w:rPr>
          <w:rFonts w:ascii="Arial" w:hAnsi="Arial" w:cs="Arial"/>
          <w:snapToGrid w:val="0"/>
          <w:sz w:val="20"/>
        </w:rPr>
      </w:pPr>
      <w:r>
        <w:rPr>
          <w:rFonts w:ascii="Arial" w:hAnsi="Arial" w:cs="Arial"/>
          <w:snapToGrid w:val="0"/>
          <w:sz w:val="20"/>
        </w:rPr>
        <w:t>“Time Schedule” shall mean the Time Schedule for final completion of the Works or Mechanical Completion of the Plant(s)/Unit(s), as the case may be, incorporated in the Contract or as may be extended by the OWNER or Engineer-in-Charge pursuant to the provisions hereof and shall include interim time schedules set up for achieving interim/phase-wise/stage-wise progress/completion/testing/commissioning/ handing over, as may be prescribed by the OWNER/Engineer-in-Charge, within the overall Time Schedule as originally envisaged or as extended.</w:t>
      </w:r>
    </w:p>
    <w:p w14:paraId="72B9FBB1" w14:textId="77777777" w:rsidR="00981C5E" w:rsidRDefault="00981C5E">
      <w:pPr>
        <w:widowControl w:val="0"/>
        <w:tabs>
          <w:tab w:val="left" w:pos="204"/>
        </w:tabs>
        <w:rPr>
          <w:rFonts w:ascii="Arial" w:hAnsi="Arial" w:cs="Arial"/>
          <w:snapToGrid w:val="0"/>
          <w:sz w:val="20"/>
        </w:rPr>
      </w:pPr>
    </w:p>
    <w:p w14:paraId="63F9B880" w14:textId="77777777" w:rsidR="00981C5E" w:rsidRDefault="00981C5E">
      <w:pPr>
        <w:widowControl w:val="0"/>
        <w:numPr>
          <w:ilvl w:val="2"/>
          <w:numId w:val="21"/>
        </w:numPr>
        <w:tabs>
          <w:tab w:val="left" w:pos="204"/>
        </w:tabs>
        <w:jc w:val="both"/>
        <w:rPr>
          <w:rFonts w:ascii="Arial" w:hAnsi="Arial" w:cs="Arial"/>
          <w:snapToGrid w:val="0"/>
          <w:sz w:val="20"/>
        </w:rPr>
      </w:pPr>
      <w:r>
        <w:rPr>
          <w:rFonts w:ascii="Arial" w:hAnsi="Arial" w:cs="Arial"/>
          <w:snapToGrid w:val="0"/>
          <w:sz w:val="20"/>
        </w:rPr>
        <w:t>The “Total Contract Value” shall, upto calculation of the entire remuneration due to the CONTRACTOR in terms of the contract on successful completion of the work, mean the Total Contract Value as specified in the Acceptance of Tender, and after calculation of the entire remuneration due to CONTRACTOR under the contract on successful completion of the contract, shall mean the totality of such remuneration.</w:t>
      </w:r>
    </w:p>
    <w:p w14:paraId="7E27E26F" w14:textId="77777777" w:rsidR="00981C5E" w:rsidRDefault="00981C5E">
      <w:pPr>
        <w:widowControl w:val="0"/>
        <w:tabs>
          <w:tab w:val="left" w:pos="340"/>
        </w:tabs>
        <w:rPr>
          <w:rFonts w:ascii="Arial" w:hAnsi="Arial" w:cs="Arial"/>
          <w:b/>
          <w:i/>
          <w:snapToGrid w:val="0"/>
          <w:sz w:val="20"/>
        </w:rPr>
      </w:pPr>
    </w:p>
    <w:p w14:paraId="5B26B7A8" w14:textId="77777777" w:rsidR="00981C5E" w:rsidRDefault="00981C5E">
      <w:pPr>
        <w:pStyle w:val="BodyText"/>
        <w:numPr>
          <w:ilvl w:val="2"/>
          <w:numId w:val="22"/>
        </w:numPr>
        <w:jc w:val="both"/>
        <w:rPr>
          <w:sz w:val="20"/>
        </w:rPr>
      </w:pPr>
      <w:r>
        <w:rPr>
          <w:sz w:val="20"/>
        </w:rPr>
        <w:t>“Utilities” shall mean power, electricity, gas and other sources of energy, water, earth and other things whatsoever (other than materials and consumable(s) required for or in the performance of the work(s).</w:t>
      </w:r>
    </w:p>
    <w:p w14:paraId="77608145" w14:textId="77777777" w:rsidR="00981C5E" w:rsidRDefault="00981C5E">
      <w:pPr>
        <w:pStyle w:val="BodyText"/>
        <w:rPr>
          <w:sz w:val="20"/>
        </w:rPr>
      </w:pPr>
    </w:p>
    <w:p w14:paraId="4C4C1AB8" w14:textId="77777777" w:rsidR="00981C5E" w:rsidRDefault="00981C5E">
      <w:pPr>
        <w:pStyle w:val="BodyText2"/>
        <w:tabs>
          <w:tab w:val="clear" w:pos="204"/>
        </w:tabs>
        <w:ind w:left="1440" w:hanging="1440"/>
        <w:rPr>
          <w:sz w:val="20"/>
        </w:rPr>
      </w:pPr>
      <w:r>
        <w:rPr>
          <w:sz w:val="20"/>
        </w:rPr>
        <w:t>1.40.O.O</w:t>
      </w:r>
      <w:r>
        <w:rPr>
          <w:sz w:val="20"/>
        </w:rPr>
        <w:tab/>
        <w:t>“Work”, “Scope of Work”, “Service”, and “Scope of Services”, shall mean the totality of the work, services and activities to be performed or undertaken and the totality of the responsibilities to be discharged, as envisaged by expression or implication in the contract and shall include all inputs required for such performance and discharge including (but not limited) to know-how, design/engineering inputs, preparation and supply of drawings and details, project management (including pre-construction activities, tendering, procurement, inspection and expediting), construction supervision, pre-commissioning, start-up and commissioning and supply of  consumables, labour, construction and other requisite machinery and equipments, utilities and inputs required for, relative or incidental to and/or in connection with the performance of the contract up to completion (including testing, commissioning, handing over, troubleshooting, rectification, maintenance and defect liabilities).</w:t>
      </w:r>
    </w:p>
    <w:p w14:paraId="1EA9D8FE" w14:textId="77777777" w:rsidR="00981C5E" w:rsidRDefault="00981C5E">
      <w:pPr>
        <w:rPr>
          <w:rFonts w:ascii="Arial" w:hAnsi="Arial" w:cs="Arial"/>
          <w:sz w:val="20"/>
        </w:rPr>
      </w:pPr>
    </w:p>
    <w:p w14:paraId="74F63B12" w14:textId="77777777" w:rsidR="00981C5E" w:rsidRDefault="00981C5E">
      <w:pPr>
        <w:rPr>
          <w:rFonts w:ascii="Arial" w:hAnsi="Arial" w:cs="Arial"/>
          <w:sz w:val="20"/>
        </w:rPr>
      </w:pPr>
    </w:p>
    <w:p w14:paraId="25452796" w14:textId="77777777" w:rsidR="00981C5E" w:rsidRDefault="00981C5E">
      <w:pPr>
        <w:rPr>
          <w:rFonts w:ascii="Arial" w:hAnsi="Arial" w:cs="Arial"/>
          <w:sz w:val="20"/>
        </w:rPr>
      </w:pPr>
    </w:p>
    <w:p w14:paraId="690C7DAE" w14:textId="77777777" w:rsidR="00981C5E" w:rsidRDefault="00981C5E">
      <w:pPr>
        <w:rPr>
          <w:rFonts w:ascii="Arial" w:hAnsi="Arial" w:cs="Arial"/>
          <w:sz w:val="20"/>
        </w:rPr>
      </w:pPr>
    </w:p>
    <w:p w14:paraId="1F3E7466" w14:textId="77777777" w:rsidR="00981C5E" w:rsidRDefault="00981C5E">
      <w:pPr>
        <w:rPr>
          <w:rFonts w:ascii="Arial" w:hAnsi="Arial" w:cs="Arial"/>
          <w:sz w:val="20"/>
        </w:rPr>
      </w:pPr>
    </w:p>
    <w:p w14:paraId="3A042E05" w14:textId="77777777" w:rsidR="00981C5E" w:rsidRDefault="00981C5E">
      <w:pPr>
        <w:rPr>
          <w:rFonts w:ascii="Arial" w:hAnsi="Arial" w:cs="Arial"/>
          <w:sz w:val="20"/>
        </w:rPr>
      </w:pPr>
    </w:p>
    <w:p w14:paraId="4D663BCD" w14:textId="77777777" w:rsidR="00981C5E" w:rsidRDefault="00981C5E">
      <w:pPr>
        <w:rPr>
          <w:rFonts w:ascii="Arial" w:hAnsi="Arial" w:cs="Arial"/>
          <w:sz w:val="20"/>
        </w:rPr>
      </w:pPr>
    </w:p>
    <w:p w14:paraId="6610F3F9" w14:textId="77777777" w:rsidR="00981C5E" w:rsidRDefault="00981C5E">
      <w:pPr>
        <w:rPr>
          <w:rFonts w:ascii="Arial" w:hAnsi="Arial" w:cs="Arial"/>
          <w:sz w:val="20"/>
        </w:rPr>
      </w:pPr>
    </w:p>
    <w:p w14:paraId="336C82C1" w14:textId="77777777" w:rsidR="00981C5E" w:rsidRDefault="00981C5E">
      <w:pPr>
        <w:rPr>
          <w:rFonts w:ascii="Arial" w:hAnsi="Arial" w:cs="Arial"/>
          <w:sz w:val="20"/>
        </w:rPr>
      </w:pPr>
    </w:p>
    <w:p w14:paraId="64E10425" w14:textId="77777777" w:rsidR="00981C5E" w:rsidRDefault="00981C5E">
      <w:pPr>
        <w:rPr>
          <w:rFonts w:ascii="Arial" w:hAnsi="Arial" w:cs="Arial"/>
          <w:sz w:val="20"/>
        </w:rPr>
      </w:pPr>
    </w:p>
    <w:p w14:paraId="2768FE12" w14:textId="77777777" w:rsidR="00981C5E" w:rsidRDefault="00981C5E">
      <w:pPr>
        <w:rPr>
          <w:rFonts w:ascii="Arial" w:hAnsi="Arial" w:cs="Arial"/>
          <w:sz w:val="20"/>
        </w:rPr>
      </w:pPr>
    </w:p>
    <w:p w14:paraId="01E7D155" w14:textId="77777777" w:rsidR="00981C5E" w:rsidRDefault="00981C5E">
      <w:pPr>
        <w:rPr>
          <w:rFonts w:ascii="Arial" w:hAnsi="Arial" w:cs="Arial"/>
          <w:sz w:val="20"/>
        </w:rPr>
      </w:pPr>
    </w:p>
    <w:p w14:paraId="355666B9" w14:textId="77777777" w:rsidR="00981C5E" w:rsidRDefault="00981C5E">
      <w:pPr>
        <w:rPr>
          <w:rFonts w:ascii="Arial" w:hAnsi="Arial" w:cs="Arial"/>
          <w:sz w:val="20"/>
        </w:rPr>
      </w:pPr>
    </w:p>
    <w:p w14:paraId="4EAF8D91" w14:textId="77777777" w:rsidR="00981C5E" w:rsidRDefault="00981C5E">
      <w:pPr>
        <w:rPr>
          <w:rFonts w:ascii="Arial" w:hAnsi="Arial" w:cs="Arial"/>
          <w:sz w:val="20"/>
        </w:rPr>
      </w:pPr>
    </w:p>
    <w:p w14:paraId="3FD6D3A9" w14:textId="77777777" w:rsidR="00981C5E" w:rsidRDefault="00981C5E">
      <w:pPr>
        <w:rPr>
          <w:rFonts w:ascii="Arial" w:hAnsi="Arial" w:cs="Arial"/>
          <w:sz w:val="20"/>
        </w:rPr>
      </w:pPr>
    </w:p>
    <w:p w14:paraId="2F82C806" w14:textId="77777777" w:rsidR="00981C5E" w:rsidRDefault="00981C5E">
      <w:pPr>
        <w:rPr>
          <w:rFonts w:ascii="Arial" w:hAnsi="Arial" w:cs="Arial"/>
          <w:sz w:val="20"/>
        </w:rPr>
      </w:pPr>
    </w:p>
    <w:p w14:paraId="4740488C" w14:textId="77777777" w:rsidR="00981C5E" w:rsidRDefault="00981C5E">
      <w:pPr>
        <w:rPr>
          <w:rFonts w:ascii="Arial" w:hAnsi="Arial" w:cs="Arial"/>
          <w:sz w:val="20"/>
        </w:rPr>
      </w:pPr>
    </w:p>
    <w:p w14:paraId="082C0FCF" w14:textId="77777777" w:rsidR="00981C5E" w:rsidRDefault="00981C5E">
      <w:pPr>
        <w:widowControl w:val="0"/>
        <w:tabs>
          <w:tab w:val="left" w:pos="1235"/>
        </w:tabs>
        <w:jc w:val="center"/>
        <w:rPr>
          <w:rFonts w:ascii="Arial" w:hAnsi="Arial" w:cs="Arial"/>
          <w:b/>
          <w:snapToGrid w:val="0"/>
          <w:sz w:val="20"/>
          <w:u w:val="single"/>
        </w:rPr>
      </w:pPr>
      <w:bookmarkStart w:id="1" w:name="SECTION2"/>
      <w:r>
        <w:rPr>
          <w:rFonts w:ascii="Arial" w:hAnsi="Arial" w:cs="Arial"/>
          <w:b/>
          <w:snapToGrid w:val="0"/>
          <w:sz w:val="20"/>
          <w:u w:val="single"/>
        </w:rPr>
        <w:t xml:space="preserve">SECTION - 2 </w:t>
      </w:r>
    </w:p>
    <w:bookmarkEnd w:id="1"/>
    <w:p w14:paraId="1D672FB9" w14:textId="77777777" w:rsidR="00981C5E" w:rsidRDefault="00981C5E">
      <w:pPr>
        <w:widowControl w:val="0"/>
        <w:tabs>
          <w:tab w:val="left" w:pos="1235"/>
        </w:tabs>
        <w:jc w:val="both"/>
        <w:rPr>
          <w:rFonts w:ascii="Arial" w:hAnsi="Arial" w:cs="Arial"/>
          <w:b/>
          <w:snapToGrid w:val="0"/>
          <w:sz w:val="20"/>
        </w:rPr>
      </w:pPr>
    </w:p>
    <w:p w14:paraId="1A9E968A" w14:textId="77777777" w:rsidR="00981C5E" w:rsidRDefault="00981C5E">
      <w:pPr>
        <w:widowControl w:val="0"/>
        <w:tabs>
          <w:tab w:val="left" w:pos="1235"/>
        </w:tabs>
        <w:jc w:val="center"/>
        <w:rPr>
          <w:rFonts w:ascii="Arial" w:hAnsi="Arial" w:cs="Arial"/>
          <w:b/>
          <w:snapToGrid w:val="0"/>
          <w:sz w:val="20"/>
        </w:rPr>
      </w:pPr>
      <w:r>
        <w:rPr>
          <w:rFonts w:ascii="Arial" w:hAnsi="Arial" w:cs="Arial"/>
          <w:b/>
          <w:snapToGrid w:val="0"/>
          <w:sz w:val="20"/>
        </w:rPr>
        <w:t>GENERAL</w:t>
      </w:r>
    </w:p>
    <w:p w14:paraId="5101E6CD" w14:textId="77777777" w:rsidR="00981C5E" w:rsidRDefault="00981C5E">
      <w:pPr>
        <w:widowControl w:val="0"/>
        <w:tabs>
          <w:tab w:val="left" w:pos="1235"/>
        </w:tabs>
        <w:jc w:val="both"/>
        <w:rPr>
          <w:rFonts w:ascii="Arial" w:hAnsi="Arial" w:cs="Arial"/>
          <w:b/>
          <w:snapToGrid w:val="0"/>
          <w:sz w:val="20"/>
        </w:rPr>
      </w:pPr>
    </w:p>
    <w:p w14:paraId="510028ED" w14:textId="77777777" w:rsidR="00981C5E" w:rsidRDefault="00981C5E">
      <w:pPr>
        <w:widowControl w:val="0"/>
        <w:spacing w:line="226" w:lineRule="exact"/>
        <w:ind w:left="1440" w:hanging="1440"/>
        <w:jc w:val="both"/>
        <w:rPr>
          <w:rFonts w:ascii="Arial" w:hAnsi="Arial" w:cs="Arial"/>
          <w:b/>
          <w:snapToGrid w:val="0"/>
          <w:sz w:val="20"/>
        </w:rPr>
      </w:pPr>
      <w:r>
        <w:rPr>
          <w:rFonts w:ascii="Arial" w:hAnsi="Arial" w:cs="Arial"/>
          <w:b/>
          <w:snapToGrid w:val="0"/>
          <w:sz w:val="20"/>
        </w:rPr>
        <w:t>2.0.0.0</w:t>
      </w:r>
      <w:r>
        <w:rPr>
          <w:rFonts w:ascii="Arial" w:hAnsi="Arial" w:cs="Arial"/>
          <w:b/>
          <w:snapToGrid w:val="0"/>
          <w:sz w:val="20"/>
        </w:rPr>
        <w:tab/>
        <w:t>INTERPRETATION OF CONTRACT DOCUMENTS:</w:t>
      </w:r>
    </w:p>
    <w:p w14:paraId="0E2EFFDD" w14:textId="77777777" w:rsidR="00981C5E" w:rsidRDefault="00981C5E">
      <w:pPr>
        <w:widowControl w:val="0"/>
        <w:spacing w:line="226" w:lineRule="exact"/>
        <w:ind w:left="1440" w:hanging="1440"/>
        <w:jc w:val="both"/>
        <w:rPr>
          <w:rFonts w:ascii="Arial" w:hAnsi="Arial" w:cs="Arial"/>
          <w:snapToGrid w:val="0"/>
          <w:sz w:val="20"/>
        </w:rPr>
      </w:pPr>
    </w:p>
    <w:p w14:paraId="3C1A8D1D"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2.0.1.0</w:t>
      </w:r>
      <w:r>
        <w:rPr>
          <w:rFonts w:ascii="Arial" w:hAnsi="Arial" w:cs="Arial"/>
          <w:snapToGrid w:val="0"/>
          <w:sz w:val="20"/>
        </w:rPr>
        <w:tab/>
        <w:t>Singular and Plural: Where (lie context so requires, words imparting the singular also include the  plural and  vice versa.</w:t>
      </w:r>
    </w:p>
    <w:p w14:paraId="61A4647B" w14:textId="77777777" w:rsidR="00981C5E" w:rsidRDefault="00981C5E">
      <w:pPr>
        <w:widowControl w:val="0"/>
        <w:spacing w:line="226" w:lineRule="exact"/>
        <w:ind w:left="1440" w:hanging="1440"/>
        <w:jc w:val="both"/>
        <w:rPr>
          <w:rFonts w:ascii="Arial" w:hAnsi="Arial" w:cs="Arial"/>
          <w:snapToGrid w:val="0"/>
          <w:sz w:val="20"/>
        </w:rPr>
      </w:pPr>
    </w:p>
    <w:p w14:paraId="7AAF9F71"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2.0.2.0</w:t>
      </w:r>
      <w:r>
        <w:rPr>
          <w:rFonts w:ascii="Arial" w:hAnsi="Arial" w:cs="Arial"/>
          <w:snapToGrid w:val="0"/>
          <w:sz w:val="20"/>
        </w:rPr>
        <w:tab/>
        <w:t xml:space="preserve">Masculine amid feminine: Where the context so requires, words imparting the masculine gender shall also </w:t>
      </w:r>
      <w:r>
        <w:rPr>
          <w:rFonts w:ascii="Arial" w:hAnsi="Arial" w:cs="Arial"/>
          <w:b/>
          <w:snapToGrid w:val="0"/>
          <w:sz w:val="20"/>
        </w:rPr>
        <w:t xml:space="preserve">include the feminine gender and </w:t>
      </w:r>
      <w:r>
        <w:rPr>
          <w:rFonts w:ascii="Arial" w:hAnsi="Arial" w:cs="Arial"/>
          <w:snapToGrid w:val="0"/>
          <w:sz w:val="20"/>
        </w:rPr>
        <w:t>the neuter gender and vice versa.</w:t>
      </w:r>
    </w:p>
    <w:p w14:paraId="3E84AD4F" w14:textId="77777777" w:rsidR="00981C5E" w:rsidRDefault="00981C5E">
      <w:pPr>
        <w:widowControl w:val="0"/>
        <w:spacing w:line="226" w:lineRule="exact"/>
        <w:ind w:left="1440" w:hanging="1440"/>
        <w:jc w:val="both"/>
        <w:rPr>
          <w:rFonts w:ascii="Arial" w:hAnsi="Arial" w:cs="Arial"/>
          <w:snapToGrid w:val="0"/>
          <w:sz w:val="20"/>
        </w:rPr>
      </w:pPr>
    </w:p>
    <w:p w14:paraId="02F981E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2.0.3.0</w:t>
      </w:r>
      <w:r>
        <w:rPr>
          <w:rFonts w:ascii="Arial" w:hAnsi="Arial" w:cs="Arial"/>
          <w:snapToGrid w:val="0"/>
          <w:sz w:val="20"/>
        </w:rPr>
        <w:tab/>
        <w:t xml:space="preserve">Meanings: Unless expressly stipulated to the contrary in this contract: </w:t>
      </w:r>
    </w:p>
    <w:p w14:paraId="38F911FF" w14:textId="77777777" w:rsidR="00981C5E" w:rsidRDefault="00981C5E">
      <w:pPr>
        <w:widowControl w:val="0"/>
        <w:numPr>
          <w:ilvl w:val="0"/>
          <w:numId w:val="85"/>
        </w:numPr>
        <w:spacing w:line="226" w:lineRule="exact"/>
        <w:jc w:val="both"/>
        <w:rPr>
          <w:rFonts w:ascii="Arial" w:hAnsi="Arial" w:cs="Arial"/>
          <w:b/>
          <w:snapToGrid w:val="0"/>
          <w:sz w:val="20"/>
        </w:rPr>
      </w:pPr>
      <w:r>
        <w:rPr>
          <w:rFonts w:ascii="Arial" w:hAnsi="Arial" w:cs="Arial"/>
          <w:snapToGrid w:val="0"/>
          <w:sz w:val="20"/>
        </w:rPr>
        <w:t xml:space="preserve">the words “direction(s)/directed”, “instruction(s)/instructed,” “order(s)/ordered,” “requirement(s)/required”, “permission(s)/permitted”, “approval(s)/approved”, shall mean the written directions, instructions, orders, requirements, permissions or approvals, as the case may be, of the OWNER or of the </w:t>
      </w:r>
      <w:r>
        <w:rPr>
          <w:rFonts w:ascii="Arial" w:hAnsi="Arial" w:cs="Arial"/>
          <w:b/>
          <w:snapToGrid w:val="0"/>
          <w:sz w:val="20"/>
        </w:rPr>
        <w:t>Engineer-in-charge.</w:t>
      </w:r>
    </w:p>
    <w:p w14:paraId="46343B61" w14:textId="77777777" w:rsidR="00981C5E" w:rsidRDefault="00981C5E">
      <w:pPr>
        <w:widowControl w:val="0"/>
        <w:numPr>
          <w:ilvl w:val="0"/>
          <w:numId w:val="85"/>
        </w:numPr>
        <w:spacing w:line="226" w:lineRule="exact"/>
        <w:jc w:val="both"/>
        <w:rPr>
          <w:rFonts w:ascii="Arial" w:hAnsi="Arial" w:cs="Arial"/>
          <w:bCs/>
          <w:snapToGrid w:val="0"/>
          <w:sz w:val="20"/>
        </w:rPr>
      </w:pPr>
      <w:r>
        <w:rPr>
          <w:rFonts w:ascii="Arial" w:hAnsi="Arial" w:cs="Arial"/>
          <w:snapToGrid w:val="0"/>
          <w:sz w:val="20"/>
        </w:rPr>
        <w:t xml:space="preserve">The words “as felt”, “considered necessary”, acceptable”. “desirable” or “satisfactory”, shall mean that the OWNER or Engineer-in charge feels or considers. that the particular thing is necessary, acceptable, desirable, or satisfactory, as the case may </w:t>
      </w:r>
      <w:r>
        <w:rPr>
          <w:rFonts w:ascii="Arial" w:hAnsi="Arial" w:cs="Arial"/>
          <w:bCs/>
          <w:snapToGrid w:val="0"/>
          <w:sz w:val="20"/>
        </w:rPr>
        <w:t xml:space="preserve">be. </w:t>
      </w:r>
    </w:p>
    <w:p w14:paraId="5CD6DD9D" w14:textId="77777777" w:rsidR="00981C5E" w:rsidRDefault="00981C5E">
      <w:pPr>
        <w:widowControl w:val="0"/>
        <w:spacing w:line="226" w:lineRule="exact"/>
        <w:ind w:left="1440" w:hanging="1440"/>
        <w:jc w:val="both"/>
        <w:rPr>
          <w:rFonts w:ascii="Arial" w:hAnsi="Arial" w:cs="Arial"/>
          <w:snapToGrid w:val="0"/>
          <w:sz w:val="20"/>
        </w:rPr>
      </w:pPr>
    </w:p>
    <w:p w14:paraId="3A00C70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2.0.4.0</w:t>
      </w:r>
      <w:r>
        <w:rPr>
          <w:rFonts w:ascii="Arial" w:hAnsi="Arial" w:cs="Arial"/>
          <w:snapToGrid w:val="0"/>
          <w:sz w:val="20"/>
        </w:rPr>
        <w:tab/>
        <w:t xml:space="preserve">Language: All documents pertaining to the contract, including drawings, manuals and any other writings shall be in the English, Language. The translations, if any, in Hindi or any other language, as may be furnished by the OWNER of any of the documents forming the contract, shall not anywise operate as the contract between the parties or regulate upon the terms and conditions of the Contract Documents with the intention that all rights and obligations of the parties in terms of Contract Documents and any reference to the Contract or Contract Documents or any of item shaII be deemed the rights and obligations arising out of the Contract Documents as written </w:t>
      </w:r>
      <w:r>
        <w:rPr>
          <w:rFonts w:ascii="Arial" w:hAnsi="Arial" w:cs="Arial"/>
          <w:bCs/>
          <w:iCs/>
          <w:snapToGrid w:val="0"/>
          <w:sz w:val="20"/>
        </w:rPr>
        <w:t>in</w:t>
      </w:r>
      <w:r>
        <w:rPr>
          <w:rFonts w:ascii="Arial" w:hAnsi="Arial" w:cs="Arial"/>
          <w:b/>
          <w:i/>
          <w:snapToGrid w:val="0"/>
          <w:sz w:val="20"/>
        </w:rPr>
        <w:t xml:space="preserve"> </w:t>
      </w:r>
      <w:r>
        <w:rPr>
          <w:rFonts w:ascii="Arial" w:hAnsi="Arial" w:cs="Arial"/>
          <w:snapToGrid w:val="0"/>
          <w:sz w:val="20"/>
        </w:rPr>
        <w:t xml:space="preserve">English and </w:t>
      </w:r>
      <w:r>
        <w:rPr>
          <w:rFonts w:ascii="Arial" w:hAnsi="Arial" w:cs="Arial"/>
          <w:i/>
          <w:snapToGrid w:val="0"/>
          <w:sz w:val="20"/>
        </w:rPr>
        <w:t xml:space="preserve">I </w:t>
      </w:r>
      <w:r>
        <w:rPr>
          <w:rFonts w:ascii="Arial" w:hAnsi="Arial" w:cs="Arial"/>
          <w:snapToGrid w:val="0"/>
          <w:sz w:val="20"/>
        </w:rPr>
        <w:t xml:space="preserve">or Contract or Contract Documents or any of them as written in English; and. no claim, dispute, difference or other objection will lie or will be entertained by the OWNER on account of any difference in the import or interpretation between any provision in Hindi </w:t>
      </w:r>
      <w:r>
        <w:rPr>
          <w:rFonts w:ascii="Arial" w:hAnsi="Arial" w:cs="Arial"/>
          <w:b/>
          <w:i/>
          <w:snapToGrid w:val="0"/>
          <w:sz w:val="20"/>
        </w:rPr>
        <w:t xml:space="preserve">or </w:t>
      </w:r>
      <w:r>
        <w:rPr>
          <w:rFonts w:ascii="Arial" w:hAnsi="Arial" w:cs="Arial"/>
          <w:snapToGrid w:val="0"/>
          <w:sz w:val="20"/>
        </w:rPr>
        <w:t>any other language translation of the Contract Documents or any of them and the Contract Documents in English.</w:t>
      </w:r>
    </w:p>
    <w:p w14:paraId="4ADFF5BD" w14:textId="77777777" w:rsidR="00981C5E" w:rsidRDefault="00981C5E">
      <w:pPr>
        <w:widowControl w:val="0"/>
        <w:spacing w:line="226" w:lineRule="exact"/>
        <w:ind w:left="1440" w:hanging="1440"/>
        <w:jc w:val="both"/>
        <w:rPr>
          <w:rFonts w:ascii="Arial" w:hAnsi="Arial" w:cs="Arial"/>
          <w:snapToGrid w:val="0"/>
          <w:sz w:val="20"/>
        </w:rPr>
      </w:pPr>
    </w:p>
    <w:p w14:paraId="0CE3353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2.0.5.0</w:t>
      </w:r>
      <w:r>
        <w:rPr>
          <w:rFonts w:ascii="Arial" w:hAnsi="Arial" w:cs="Arial"/>
          <w:snapToGrid w:val="0"/>
          <w:sz w:val="20"/>
        </w:rPr>
        <w:tab/>
        <w:t>Measurement Units: The metric system of measurement units shall be used in the contract, unless otherwise expressly stipulated.</w:t>
      </w:r>
    </w:p>
    <w:p w14:paraId="037D6BDB" w14:textId="77777777" w:rsidR="00981C5E" w:rsidRDefault="00981C5E">
      <w:pPr>
        <w:widowControl w:val="0"/>
        <w:spacing w:line="226" w:lineRule="exact"/>
        <w:ind w:left="1440" w:hanging="1440"/>
        <w:jc w:val="both"/>
        <w:rPr>
          <w:rFonts w:ascii="Arial" w:hAnsi="Arial" w:cs="Arial"/>
          <w:snapToGrid w:val="0"/>
          <w:sz w:val="20"/>
        </w:rPr>
      </w:pPr>
    </w:p>
    <w:p w14:paraId="7D9F611C" w14:textId="77777777" w:rsidR="00981C5E" w:rsidRDefault="00981C5E" w:rsidP="00981C5E">
      <w:pPr>
        <w:widowControl w:val="0"/>
        <w:numPr>
          <w:ilvl w:val="2"/>
          <w:numId w:val="24"/>
        </w:numPr>
        <w:tabs>
          <w:tab w:val="clear" w:pos="720"/>
        </w:tabs>
        <w:spacing w:line="226" w:lineRule="exact"/>
        <w:ind w:left="1440" w:hanging="1440"/>
        <w:jc w:val="both"/>
        <w:rPr>
          <w:rFonts w:ascii="Arial" w:hAnsi="Arial" w:cs="Arial"/>
          <w:snapToGrid w:val="0"/>
          <w:sz w:val="20"/>
        </w:rPr>
      </w:pPr>
      <w:r>
        <w:rPr>
          <w:rFonts w:ascii="Arial" w:hAnsi="Arial" w:cs="Arial"/>
          <w:snapToGrid w:val="0"/>
          <w:sz w:val="20"/>
        </w:rPr>
        <w:t xml:space="preserve">            The several Contract Documents forming the contract are to be read together as a whole and are to be taken as mutually explanatory.</w:t>
      </w:r>
    </w:p>
    <w:p w14:paraId="665D63FC" w14:textId="77777777" w:rsidR="00981C5E" w:rsidRDefault="00981C5E">
      <w:pPr>
        <w:widowControl w:val="0"/>
        <w:spacing w:line="226" w:lineRule="exact"/>
        <w:jc w:val="both"/>
        <w:rPr>
          <w:rFonts w:ascii="Arial" w:hAnsi="Arial" w:cs="Arial"/>
          <w:snapToGrid w:val="0"/>
          <w:sz w:val="20"/>
        </w:rPr>
      </w:pPr>
    </w:p>
    <w:p w14:paraId="27D19B4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2.0.7.0</w:t>
      </w:r>
      <w:r>
        <w:rPr>
          <w:rFonts w:ascii="Arial" w:hAnsi="Arial" w:cs="Arial"/>
          <w:snapToGrid w:val="0"/>
          <w:sz w:val="20"/>
        </w:rPr>
        <w:tab/>
        <w:t>Should there be any doubt or ambiguity in the interpretation of the Contract Documents or error, omission or contradiction therein or in. any of them, the CONTRACTOR shall, prior to</w:t>
      </w:r>
      <w:r>
        <w:rPr>
          <w:rFonts w:ascii="Arial" w:hAnsi="Arial" w:cs="Arial"/>
          <w:snapToGrid w:val="0"/>
          <w:sz w:val="20"/>
        </w:rPr>
        <w:tab/>
        <w:t xml:space="preserve">commencing the relative work, apply in writing to the Engineer-in-Charge for his decision in resolution of the doubt, ambiguity or contradiction or correction of the error or omission, as the case may be.  Should the </w:t>
      </w:r>
      <w:r>
        <w:rPr>
          <w:rFonts w:ascii="Arial" w:hAnsi="Arial" w:cs="Arial"/>
          <w:b/>
          <w:snapToGrid w:val="0"/>
          <w:sz w:val="20"/>
        </w:rPr>
        <w:t xml:space="preserve">CONTRACTOR  </w:t>
      </w:r>
      <w:r>
        <w:rPr>
          <w:rFonts w:ascii="Arial" w:hAnsi="Arial" w:cs="Arial"/>
          <w:snapToGrid w:val="0"/>
          <w:sz w:val="20"/>
        </w:rPr>
        <w:t>fail to apply to the Engineer-in-Charge for his decision, as aforesaid, prior to commencing the relative work, the CONTRACTOR shall perform the said work at his own risks, and the provisions of Clause 2.0.10.0 hereof shall apply to any such work performed by time CONTRACTOR.</w:t>
      </w:r>
    </w:p>
    <w:p w14:paraId="2F3EDFBD" w14:textId="77777777" w:rsidR="00981C5E" w:rsidRDefault="00981C5E">
      <w:pPr>
        <w:widowControl w:val="0"/>
        <w:tabs>
          <w:tab w:val="left" w:pos="470"/>
          <w:tab w:val="left" w:pos="2783"/>
        </w:tabs>
        <w:spacing w:line="226" w:lineRule="exact"/>
        <w:ind w:left="1440" w:hanging="1440"/>
        <w:rPr>
          <w:rFonts w:ascii="Arial" w:hAnsi="Arial" w:cs="Arial"/>
          <w:snapToGrid w:val="0"/>
          <w:sz w:val="20"/>
        </w:rPr>
      </w:pPr>
    </w:p>
    <w:p w14:paraId="1A1A338C"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2.0.8.0</w:t>
      </w:r>
      <w:r>
        <w:rPr>
          <w:rFonts w:ascii="Arial" w:hAnsi="Arial" w:cs="Arial"/>
          <w:snapToGrid w:val="0"/>
          <w:sz w:val="20"/>
        </w:rPr>
        <w:tab/>
        <w:t xml:space="preserve">Notwithstanding anything provided in Clause 2.0.7.0 hereof above, either the </w:t>
      </w:r>
      <w:r>
        <w:rPr>
          <w:rFonts w:ascii="Arial" w:hAnsi="Arial" w:cs="Arial"/>
          <w:b/>
          <w:snapToGrid w:val="0"/>
          <w:sz w:val="20"/>
        </w:rPr>
        <w:t xml:space="preserve">CONTRACTOR </w:t>
      </w:r>
      <w:r>
        <w:rPr>
          <w:rFonts w:ascii="Arial" w:hAnsi="Arial" w:cs="Arial"/>
          <w:snapToGrid w:val="0"/>
          <w:sz w:val="20"/>
        </w:rPr>
        <w:t xml:space="preserve">or the Site Engineer may at any time prior to, during or after the execution of the work or any part thereof (if the </w:t>
      </w:r>
      <w:r>
        <w:rPr>
          <w:rFonts w:ascii="Arial" w:hAnsi="Arial" w:cs="Arial"/>
          <w:b/>
          <w:snapToGrid w:val="0"/>
          <w:sz w:val="20"/>
        </w:rPr>
        <w:t xml:space="preserve">CONTRACTOR </w:t>
      </w:r>
      <w:r>
        <w:rPr>
          <w:rFonts w:ascii="Arial" w:hAnsi="Arial" w:cs="Arial"/>
          <w:snapToGrid w:val="0"/>
          <w:sz w:val="20"/>
        </w:rPr>
        <w:t>has failed to make an application as provided for in Clause 2.0.7.0) apply to the  Engineer-in-Charge in writing for his decision in resolution of any doubt, ambiguity or contradiction, in the Contract Documents or any of them of the correction of any error or omission therein as the case may be.</w:t>
      </w:r>
    </w:p>
    <w:p w14:paraId="7A384C2F" w14:textId="77777777" w:rsidR="00981C5E" w:rsidRDefault="00981C5E">
      <w:pPr>
        <w:widowControl w:val="0"/>
        <w:tabs>
          <w:tab w:val="left" w:pos="204"/>
        </w:tabs>
        <w:ind w:left="1440" w:hanging="1440"/>
        <w:rPr>
          <w:rFonts w:ascii="Arial" w:hAnsi="Arial" w:cs="Arial"/>
          <w:b/>
          <w:snapToGrid w:val="0"/>
          <w:sz w:val="20"/>
        </w:rPr>
      </w:pPr>
    </w:p>
    <w:p w14:paraId="5CCFAE78" w14:textId="77777777" w:rsidR="00981C5E" w:rsidRDefault="00981C5E">
      <w:pPr>
        <w:widowControl w:val="0"/>
        <w:spacing w:line="232" w:lineRule="exact"/>
        <w:ind w:left="1440" w:hanging="1440"/>
        <w:jc w:val="both"/>
        <w:rPr>
          <w:rFonts w:ascii="Arial" w:hAnsi="Arial" w:cs="Arial"/>
          <w:bCs/>
          <w:snapToGrid w:val="0"/>
          <w:sz w:val="20"/>
        </w:rPr>
      </w:pPr>
      <w:r>
        <w:rPr>
          <w:rFonts w:ascii="Arial" w:hAnsi="Arial" w:cs="Arial"/>
          <w:snapToGrid w:val="0"/>
          <w:sz w:val="20"/>
        </w:rPr>
        <w:t>2.0.9.0</w:t>
      </w:r>
      <w:r>
        <w:rPr>
          <w:rFonts w:ascii="Arial" w:hAnsi="Arial" w:cs="Arial"/>
          <w:snapToGrid w:val="0"/>
          <w:sz w:val="20"/>
        </w:rPr>
        <w:tab/>
        <w:t xml:space="preserve">The decision of the Engineer-in-Charge or any application under Clause 2.0.7.0 or Clause </w:t>
      </w:r>
      <w:r>
        <w:rPr>
          <w:rFonts w:ascii="Arial" w:hAnsi="Arial" w:cs="Arial"/>
          <w:i/>
          <w:snapToGrid w:val="0"/>
          <w:sz w:val="20"/>
        </w:rPr>
        <w:t xml:space="preserve">2.0.8.0 </w:t>
      </w:r>
      <w:r>
        <w:rPr>
          <w:rFonts w:ascii="Arial" w:hAnsi="Arial" w:cs="Arial"/>
          <w:snapToGrid w:val="0"/>
          <w:sz w:val="20"/>
        </w:rPr>
        <w:t xml:space="preserve">hereof shall be in writing and shall be final and binding upon the CONTRACTOR and shall form part of the Contract Documents, with the intent that the Contract Documents shall be read as though the said decision is and </w:t>
      </w:r>
      <w:r>
        <w:rPr>
          <w:rFonts w:ascii="Arial" w:hAnsi="Arial" w:cs="Arial"/>
          <w:bCs/>
          <w:snapToGrid w:val="0"/>
          <w:sz w:val="20"/>
        </w:rPr>
        <w:t>was at all times incorporated therein.</w:t>
      </w:r>
    </w:p>
    <w:p w14:paraId="26651420" w14:textId="77777777" w:rsidR="00981C5E" w:rsidRDefault="00981C5E">
      <w:pPr>
        <w:widowControl w:val="0"/>
        <w:spacing w:line="232" w:lineRule="exact"/>
        <w:ind w:left="1440" w:hanging="1440"/>
        <w:jc w:val="both"/>
        <w:rPr>
          <w:rFonts w:ascii="Arial" w:hAnsi="Arial" w:cs="Arial"/>
          <w:b/>
          <w:snapToGrid w:val="0"/>
          <w:sz w:val="20"/>
        </w:rPr>
      </w:pPr>
    </w:p>
    <w:p w14:paraId="0EC1E3FF" w14:textId="77777777" w:rsidR="00981C5E" w:rsidRDefault="00981C5E" w:rsidP="00981C5E">
      <w:pPr>
        <w:widowControl w:val="0"/>
        <w:numPr>
          <w:ilvl w:val="2"/>
          <w:numId w:val="25"/>
        </w:numPr>
        <w:tabs>
          <w:tab w:val="clear" w:pos="720"/>
        </w:tabs>
        <w:spacing w:line="232" w:lineRule="exact"/>
        <w:ind w:left="1440" w:hanging="1440"/>
        <w:jc w:val="both"/>
        <w:rPr>
          <w:rFonts w:ascii="Arial" w:hAnsi="Arial" w:cs="Arial"/>
          <w:bCs/>
          <w:snapToGrid w:val="0"/>
          <w:sz w:val="20"/>
        </w:rPr>
      </w:pPr>
      <w:r>
        <w:rPr>
          <w:rFonts w:ascii="Arial" w:hAnsi="Arial" w:cs="Arial"/>
          <w:snapToGrid w:val="0"/>
          <w:sz w:val="20"/>
        </w:rPr>
        <w:t>In the event of the CONTRACTOR having already performed or executed any</w:t>
      </w:r>
      <w:r>
        <w:rPr>
          <w:rFonts w:ascii="Arial" w:hAnsi="Arial" w:cs="Arial"/>
          <w:bCs/>
          <w:snapToGrid w:val="0"/>
          <w:sz w:val="20"/>
        </w:rPr>
        <w:t xml:space="preserve"> work at variance with the decision of the Engineer-in-Charge as aforesaid, then, notwithstanding payment in respect of such work having been made to the CONTRACTOR, such work shall be deemed to be a defective work and the provisions of Clause 5.1.4.0 hereof and associated clauses there under shall apply thereto.</w:t>
      </w:r>
    </w:p>
    <w:p w14:paraId="3F547558" w14:textId="77777777" w:rsidR="00981C5E" w:rsidRDefault="00981C5E">
      <w:pPr>
        <w:widowControl w:val="0"/>
        <w:tabs>
          <w:tab w:val="left" w:pos="1247"/>
          <w:tab w:val="left" w:pos="1972"/>
        </w:tabs>
        <w:spacing w:line="232" w:lineRule="exact"/>
        <w:ind w:left="1440" w:hanging="1440"/>
        <w:jc w:val="both"/>
        <w:rPr>
          <w:rFonts w:ascii="Arial" w:hAnsi="Arial" w:cs="Arial"/>
          <w:bCs/>
          <w:snapToGrid w:val="0"/>
          <w:sz w:val="20"/>
        </w:rPr>
      </w:pPr>
    </w:p>
    <w:p w14:paraId="2626844A"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2.0.11.0</w:t>
      </w:r>
      <w:r>
        <w:rPr>
          <w:rFonts w:ascii="Arial" w:hAnsi="Arial" w:cs="Arial"/>
          <w:snapToGrid w:val="0"/>
          <w:sz w:val="20"/>
        </w:rPr>
        <w:tab/>
        <w:t xml:space="preserve">Any work shown, indicated or included in the job description, Plan(s), drawing(s), Specifications and / or Schedule of Rates shall be deemed to form part of the work, notwithstanding failure to show, indicate or include such work in any other or others among the Documents aforesaid with the intent that the indication or inclusion of the work within any one </w:t>
      </w:r>
      <w:r>
        <w:rPr>
          <w:rFonts w:ascii="Arial" w:hAnsi="Arial" w:cs="Arial"/>
          <w:b/>
          <w:snapToGrid w:val="0"/>
          <w:sz w:val="20"/>
        </w:rPr>
        <w:t xml:space="preserve">of the said documents shall be </w:t>
      </w:r>
      <w:r>
        <w:rPr>
          <w:rFonts w:ascii="Arial" w:hAnsi="Arial" w:cs="Arial"/>
          <w:snapToGrid w:val="0"/>
          <w:sz w:val="20"/>
        </w:rPr>
        <w:t>deemed to be a sufficient indication or inclusion of the work within the work covered by the contract.</w:t>
      </w:r>
    </w:p>
    <w:p w14:paraId="2EADE420" w14:textId="77777777" w:rsidR="00981C5E" w:rsidRDefault="00981C5E">
      <w:pPr>
        <w:widowControl w:val="0"/>
        <w:tabs>
          <w:tab w:val="left" w:pos="1440"/>
          <w:tab w:val="left" w:pos="1967"/>
        </w:tabs>
        <w:ind w:left="1440" w:hanging="1440"/>
        <w:jc w:val="both"/>
        <w:rPr>
          <w:rFonts w:ascii="Arial" w:hAnsi="Arial" w:cs="Arial"/>
          <w:snapToGrid w:val="0"/>
          <w:sz w:val="20"/>
        </w:rPr>
      </w:pPr>
    </w:p>
    <w:p w14:paraId="60155FE9" w14:textId="77777777" w:rsidR="00981C5E" w:rsidRDefault="00981C5E">
      <w:pPr>
        <w:pStyle w:val="BodyTextIndent2"/>
        <w:ind w:left="1440" w:hanging="1440"/>
        <w:rPr>
          <w:sz w:val="20"/>
        </w:rPr>
      </w:pPr>
      <w:r>
        <w:rPr>
          <w:sz w:val="20"/>
        </w:rPr>
        <w:t>2.0.12.0</w:t>
      </w:r>
      <w:r>
        <w:rPr>
          <w:sz w:val="20"/>
        </w:rPr>
        <w:tab/>
        <w:t>No verbal agreement, assurances, representations or understanding given by any employee or officer of the OWNER or so understood by the CONTRACTOR, whether given or understood before or after the execution of the contract, shall anywise bind the OWNER or alter the Contract Documents unless specifically given in writing and signed by the a person specifically authorised by the OWNER and given as an Agreed Variation to the relative term(s) in the Contract Documents.</w:t>
      </w:r>
    </w:p>
    <w:p w14:paraId="2F0D6801" w14:textId="77777777" w:rsidR="00981C5E" w:rsidRDefault="00981C5E">
      <w:pPr>
        <w:widowControl w:val="0"/>
        <w:tabs>
          <w:tab w:val="left" w:pos="1961"/>
        </w:tabs>
        <w:ind w:left="1440" w:hanging="1440"/>
        <w:jc w:val="both"/>
        <w:rPr>
          <w:rFonts w:ascii="Arial" w:hAnsi="Arial" w:cs="Arial"/>
          <w:snapToGrid w:val="0"/>
          <w:sz w:val="20"/>
        </w:rPr>
      </w:pPr>
    </w:p>
    <w:p w14:paraId="305BB998" w14:textId="77777777" w:rsidR="00981C5E" w:rsidRDefault="00981C5E">
      <w:pPr>
        <w:pStyle w:val="BodyTextIndent2"/>
        <w:spacing w:line="240" w:lineRule="auto"/>
        <w:ind w:left="1440" w:hanging="1440"/>
        <w:rPr>
          <w:sz w:val="20"/>
        </w:rPr>
      </w:pPr>
      <w:r>
        <w:rPr>
          <w:sz w:val="20"/>
        </w:rPr>
        <w:t>2.0.13.0</w:t>
      </w:r>
      <w:r>
        <w:rPr>
          <w:sz w:val="20"/>
        </w:rPr>
        <w:tab/>
        <w:t>Clause headings given in this or any other Contract Document are intended only as, a general guide for convenience in reading and segregating the general subject of the various clauses, but do not form part of the Contract Documents, with the intent that the clause headings shall not govern the meaning or importance of the clauses there under appearing or confine or otherwise affect the interpretation thereof.</w:t>
      </w:r>
    </w:p>
    <w:p w14:paraId="49EBBDC8" w14:textId="77777777" w:rsidR="00981C5E" w:rsidRDefault="00981C5E">
      <w:pPr>
        <w:widowControl w:val="0"/>
        <w:tabs>
          <w:tab w:val="left" w:pos="1955"/>
        </w:tabs>
        <w:spacing w:line="136" w:lineRule="exact"/>
        <w:ind w:left="1440" w:hanging="1440"/>
        <w:jc w:val="both"/>
        <w:rPr>
          <w:rFonts w:ascii="Arial" w:hAnsi="Arial" w:cs="Arial"/>
          <w:snapToGrid w:val="0"/>
          <w:sz w:val="20"/>
        </w:rPr>
      </w:pPr>
    </w:p>
    <w:p w14:paraId="73DC7905" w14:textId="77777777" w:rsidR="00981C5E" w:rsidRDefault="00981C5E">
      <w:pPr>
        <w:widowControl w:val="0"/>
        <w:tabs>
          <w:tab w:val="left" w:pos="1955"/>
        </w:tabs>
        <w:spacing w:line="136" w:lineRule="exact"/>
        <w:ind w:left="1440" w:hanging="1440"/>
        <w:jc w:val="both"/>
        <w:rPr>
          <w:rFonts w:ascii="Arial" w:hAnsi="Arial" w:cs="Arial"/>
          <w:snapToGrid w:val="0"/>
          <w:sz w:val="20"/>
        </w:rPr>
      </w:pPr>
    </w:p>
    <w:p w14:paraId="6C1BAD13" w14:textId="77777777" w:rsidR="00981C5E" w:rsidRDefault="00981C5E">
      <w:pPr>
        <w:pStyle w:val="BodyTextIndent2"/>
        <w:spacing w:line="232" w:lineRule="exact"/>
        <w:ind w:left="1440" w:hanging="1440"/>
        <w:rPr>
          <w:sz w:val="20"/>
        </w:rPr>
      </w:pPr>
      <w:r>
        <w:rPr>
          <w:sz w:val="20"/>
        </w:rPr>
        <w:t>2.0.14.0</w:t>
      </w:r>
      <w:r>
        <w:rPr>
          <w:sz w:val="20"/>
        </w:rPr>
        <w:tab/>
        <w:t>In case of irreconcilable  conflict in non technical matters between the provisions in the separate contract documents concerning or governing the same aspect precedence shall be given to the provisions contained in the documents mentioned below in the order in which they are set out below:</w:t>
      </w:r>
    </w:p>
    <w:p w14:paraId="7CCBA045" w14:textId="77777777" w:rsidR="00981C5E" w:rsidRDefault="00981C5E">
      <w:pPr>
        <w:widowControl w:val="0"/>
        <w:ind w:left="1440"/>
        <w:jc w:val="both"/>
        <w:rPr>
          <w:rFonts w:ascii="Arial" w:hAnsi="Arial" w:cs="Arial"/>
          <w:snapToGrid w:val="0"/>
          <w:sz w:val="20"/>
        </w:rPr>
      </w:pPr>
      <w:r>
        <w:rPr>
          <w:rFonts w:ascii="Arial" w:hAnsi="Arial" w:cs="Arial"/>
          <w:snapToGrid w:val="0"/>
          <w:sz w:val="20"/>
        </w:rPr>
        <w:t>1.</w:t>
      </w:r>
      <w:r>
        <w:rPr>
          <w:rFonts w:ascii="Arial" w:hAnsi="Arial" w:cs="Arial"/>
          <w:snapToGrid w:val="0"/>
          <w:sz w:val="20"/>
        </w:rPr>
        <w:tab/>
        <w:t>Formal Contract</w:t>
      </w:r>
    </w:p>
    <w:p w14:paraId="2AD06656" w14:textId="77777777" w:rsidR="00981C5E" w:rsidRDefault="00981C5E">
      <w:pPr>
        <w:widowControl w:val="0"/>
        <w:ind w:left="1440"/>
        <w:jc w:val="both"/>
        <w:rPr>
          <w:rFonts w:ascii="Arial" w:hAnsi="Arial" w:cs="Arial"/>
          <w:snapToGrid w:val="0"/>
          <w:sz w:val="20"/>
        </w:rPr>
      </w:pPr>
      <w:r>
        <w:rPr>
          <w:rFonts w:ascii="Arial" w:hAnsi="Arial" w:cs="Arial"/>
          <w:snapToGrid w:val="0"/>
          <w:sz w:val="20"/>
        </w:rPr>
        <w:t>2.</w:t>
      </w:r>
      <w:r>
        <w:rPr>
          <w:rFonts w:ascii="Arial" w:hAnsi="Arial" w:cs="Arial"/>
          <w:snapToGrid w:val="0"/>
          <w:sz w:val="20"/>
        </w:rPr>
        <w:tab/>
        <w:t>Acceptance of Tender</w:t>
      </w:r>
    </w:p>
    <w:p w14:paraId="17F2C10B" w14:textId="77777777" w:rsidR="00981C5E" w:rsidRDefault="00981C5E">
      <w:pPr>
        <w:pStyle w:val="BodyTextIndent3"/>
        <w:spacing w:line="240" w:lineRule="auto"/>
        <w:rPr>
          <w:sz w:val="20"/>
        </w:rPr>
      </w:pPr>
      <w:r>
        <w:rPr>
          <w:sz w:val="20"/>
        </w:rPr>
        <w:tab/>
        <w:t>3.</w:t>
      </w:r>
      <w:r>
        <w:rPr>
          <w:sz w:val="20"/>
        </w:rPr>
        <w:tab/>
        <w:t>Price Schedule annexed to Letter of Acceptance</w:t>
      </w:r>
      <w:r>
        <w:rPr>
          <w:sz w:val="20"/>
        </w:rPr>
        <w:br/>
        <w:t>4.</w:t>
      </w:r>
      <w:r>
        <w:rPr>
          <w:sz w:val="20"/>
        </w:rPr>
        <w:tab/>
        <w:t>Agreed Variations annexed to the Letter of Acceptance</w:t>
      </w:r>
      <w:r>
        <w:rPr>
          <w:sz w:val="20"/>
        </w:rPr>
        <w:br/>
        <w:t>5.</w:t>
      </w:r>
      <w:r>
        <w:rPr>
          <w:sz w:val="20"/>
        </w:rPr>
        <w:tab/>
        <w:t>Addenda to the Tender documents</w:t>
      </w:r>
    </w:p>
    <w:p w14:paraId="56E487A1" w14:textId="77777777" w:rsidR="00981C5E" w:rsidRDefault="00981C5E">
      <w:pPr>
        <w:pStyle w:val="BodyTextIndent3"/>
        <w:spacing w:line="240" w:lineRule="auto"/>
        <w:rPr>
          <w:sz w:val="20"/>
        </w:rPr>
      </w:pPr>
      <w:r>
        <w:rPr>
          <w:sz w:val="20"/>
        </w:rPr>
        <w:tab/>
        <w:t>6.</w:t>
      </w:r>
      <w:r>
        <w:rPr>
          <w:sz w:val="20"/>
        </w:rPr>
        <w:tab/>
        <w:t>Special Conditions of Contract</w:t>
      </w:r>
      <w:r>
        <w:rPr>
          <w:sz w:val="20"/>
        </w:rPr>
        <w:br/>
        <w:t>7.</w:t>
      </w:r>
      <w:r>
        <w:rPr>
          <w:sz w:val="20"/>
        </w:rPr>
        <w:tab/>
        <w:t>Special Instructions to Tenderers</w:t>
      </w:r>
      <w:r>
        <w:rPr>
          <w:sz w:val="20"/>
        </w:rPr>
        <w:br/>
        <w:t>8.</w:t>
      </w:r>
      <w:r>
        <w:rPr>
          <w:sz w:val="20"/>
        </w:rPr>
        <w:tab/>
        <w:t>General Conditions of Contract</w:t>
      </w:r>
      <w:r>
        <w:rPr>
          <w:sz w:val="20"/>
        </w:rPr>
        <w:br/>
        <w:t>9.</w:t>
      </w:r>
      <w:r>
        <w:rPr>
          <w:sz w:val="20"/>
        </w:rPr>
        <w:tab/>
        <w:t>Instructions to Tenderers</w:t>
      </w:r>
    </w:p>
    <w:p w14:paraId="18341404" w14:textId="77777777" w:rsidR="00981C5E" w:rsidRDefault="00981C5E">
      <w:pPr>
        <w:widowControl w:val="0"/>
        <w:tabs>
          <w:tab w:val="decimal" w:pos="2052"/>
          <w:tab w:val="left" w:pos="2386"/>
        </w:tabs>
        <w:ind w:left="1440" w:hanging="1440"/>
        <w:rPr>
          <w:rFonts w:ascii="Arial" w:hAnsi="Arial" w:cs="Arial"/>
          <w:snapToGrid w:val="0"/>
          <w:sz w:val="20"/>
        </w:rPr>
      </w:pPr>
    </w:p>
    <w:p w14:paraId="20F09FD8" w14:textId="77777777" w:rsidR="00981C5E" w:rsidRDefault="00981C5E">
      <w:pPr>
        <w:widowControl w:val="0"/>
        <w:spacing w:line="232" w:lineRule="exact"/>
        <w:ind w:left="1440"/>
        <w:jc w:val="both"/>
        <w:rPr>
          <w:rFonts w:ascii="Arial" w:hAnsi="Arial" w:cs="Arial"/>
          <w:snapToGrid w:val="0"/>
          <w:sz w:val="20"/>
        </w:rPr>
      </w:pPr>
      <w:r>
        <w:rPr>
          <w:rFonts w:ascii="Arial" w:hAnsi="Arial" w:cs="Arial"/>
          <w:snapToGrid w:val="0"/>
          <w:sz w:val="20"/>
        </w:rPr>
        <w:t>A variation or amendment issued after the execution of the formal contract shall take precedence over the formal contract and all other Contract Documents.</w:t>
      </w:r>
    </w:p>
    <w:p w14:paraId="4A30D266" w14:textId="77777777" w:rsidR="00981C5E" w:rsidRDefault="00981C5E">
      <w:pPr>
        <w:widowControl w:val="0"/>
        <w:tabs>
          <w:tab w:val="left" w:pos="1887"/>
        </w:tabs>
        <w:spacing w:line="232" w:lineRule="exact"/>
        <w:ind w:left="1440" w:hanging="1440"/>
        <w:jc w:val="both"/>
        <w:rPr>
          <w:rFonts w:ascii="Arial" w:hAnsi="Arial" w:cs="Arial"/>
          <w:snapToGrid w:val="0"/>
          <w:sz w:val="20"/>
        </w:rPr>
      </w:pPr>
    </w:p>
    <w:p w14:paraId="4E045DFC" w14:textId="77777777" w:rsidR="00981C5E" w:rsidRDefault="00981C5E">
      <w:pPr>
        <w:pStyle w:val="BodyTextIndent2"/>
        <w:spacing w:line="232" w:lineRule="exact"/>
        <w:ind w:left="1440" w:hanging="1440"/>
        <w:rPr>
          <w:sz w:val="20"/>
        </w:rPr>
      </w:pPr>
      <w:r>
        <w:rPr>
          <w:sz w:val="20"/>
        </w:rPr>
        <w:t>2.0.15.0</w:t>
      </w:r>
      <w:r>
        <w:rPr>
          <w:sz w:val="20"/>
        </w:rPr>
        <w:tab/>
        <w:t>In case of irreconcilable conflict in technical matters between the provisions in two separate contract documents concerning or governing the same aspect, clauses 2.0.7.0 and 2.0.8.0 shall be applied.</w:t>
      </w:r>
    </w:p>
    <w:p w14:paraId="1896589A" w14:textId="77777777" w:rsidR="00981C5E" w:rsidRDefault="00981C5E">
      <w:pPr>
        <w:widowControl w:val="0"/>
        <w:tabs>
          <w:tab w:val="left" w:pos="2006"/>
          <w:tab w:val="left" w:pos="2794"/>
        </w:tabs>
        <w:spacing w:line="232" w:lineRule="exact"/>
        <w:ind w:left="1440" w:hanging="1440"/>
        <w:jc w:val="both"/>
        <w:rPr>
          <w:rFonts w:ascii="Arial" w:hAnsi="Arial" w:cs="Arial"/>
          <w:snapToGrid w:val="0"/>
          <w:sz w:val="20"/>
        </w:rPr>
      </w:pPr>
    </w:p>
    <w:p w14:paraId="5AD1CD6E" w14:textId="77777777" w:rsidR="00981C5E" w:rsidRDefault="00981C5E">
      <w:pPr>
        <w:widowControl w:val="0"/>
        <w:tabs>
          <w:tab w:val="left" w:pos="2006"/>
          <w:tab w:val="left" w:pos="2794"/>
        </w:tabs>
        <w:spacing w:line="232" w:lineRule="exact"/>
        <w:ind w:left="1440" w:hanging="1440"/>
        <w:jc w:val="both"/>
        <w:rPr>
          <w:rFonts w:ascii="Arial" w:hAnsi="Arial" w:cs="Arial"/>
          <w:snapToGrid w:val="0"/>
          <w:sz w:val="20"/>
        </w:rPr>
      </w:pPr>
    </w:p>
    <w:p w14:paraId="3DC2EBB9" w14:textId="77777777" w:rsidR="00981C5E" w:rsidRDefault="00981C5E">
      <w:pPr>
        <w:widowControl w:val="0"/>
        <w:ind w:left="1440" w:hanging="1440"/>
        <w:jc w:val="both"/>
        <w:rPr>
          <w:rFonts w:ascii="Arial" w:hAnsi="Arial" w:cs="Arial"/>
          <w:b/>
          <w:bCs/>
          <w:snapToGrid w:val="0"/>
          <w:sz w:val="20"/>
        </w:rPr>
      </w:pPr>
      <w:r>
        <w:rPr>
          <w:rFonts w:ascii="Arial" w:hAnsi="Arial" w:cs="Arial"/>
          <w:b/>
          <w:bCs/>
          <w:snapToGrid w:val="0"/>
          <w:sz w:val="20"/>
        </w:rPr>
        <w:t xml:space="preserve">2.1.0.0 </w:t>
      </w:r>
      <w:r>
        <w:rPr>
          <w:rFonts w:ascii="Arial" w:hAnsi="Arial" w:cs="Arial"/>
          <w:b/>
          <w:bCs/>
          <w:snapToGrid w:val="0"/>
          <w:sz w:val="20"/>
        </w:rPr>
        <w:tab/>
        <w:t>SECURITY DEPOSIT:</w:t>
      </w:r>
    </w:p>
    <w:p w14:paraId="79D9EE39"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2.1.1.0</w:t>
      </w:r>
      <w:r>
        <w:rPr>
          <w:rFonts w:ascii="Arial" w:hAnsi="Arial" w:cs="Arial"/>
          <w:snapToGrid w:val="0"/>
          <w:sz w:val="20"/>
        </w:rPr>
        <w:tab/>
        <w:t xml:space="preserve">The </w:t>
      </w:r>
      <w:r>
        <w:rPr>
          <w:rFonts w:ascii="Arial" w:hAnsi="Arial" w:cs="Arial"/>
          <w:b/>
          <w:snapToGrid w:val="0"/>
          <w:sz w:val="20"/>
        </w:rPr>
        <w:t xml:space="preserve">CONTRACTOR </w:t>
      </w:r>
      <w:r>
        <w:rPr>
          <w:rFonts w:ascii="Arial" w:hAnsi="Arial" w:cs="Arial"/>
          <w:snapToGrid w:val="0"/>
          <w:sz w:val="20"/>
        </w:rPr>
        <w:t>shall furnish Security Deposit in the amount equivalent to 10% (ten percent) of the total contract value. Such Security Deposit is to be held by the OWNER as security for the due performance of the CONTRACTOR’S obligations under the contract.</w:t>
      </w:r>
    </w:p>
    <w:p w14:paraId="3894EEA1" w14:textId="77777777" w:rsidR="00981C5E" w:rsidRDefault="00981C5E">
      <w:pPr>
        <w:widowControl w:val="0"/>
        <w:tabs>
          <w:tab w:val="left" w:pos="2641"/>
        </w:tabs>
        <w:spacing w:line="232" w:lineRule="exact"/>
        <w:ind w:left="1440" w:hanging="1440"/>
        <w:jc w:val="both"/>
        <w:rPr>
          <w:rFonts w:ascii="Arial" w:hAnsi="Arial" w:cs="Arial"/>
          <w:snapToGrid w:val="0"/>
          <w:sz w:val="20"/>
        </w:rPr>
      </w:pPr>
    </w:p>
    <w:p w14:paraId="44935BF2" w14:textId="77777777" w:rsidR="00981C5E" w:rsidRDefault="00981C5E">
      <w:pPr>
        <w:pStyle w:val="BodyTextIndent2"/>
        <w:spacing w:line="232" w:lineRule="exact"/>
        <w:ind w:left="1440" w:hanging="1440"/>
        <w:rPr>
          <w:sz w:val="20"/>
        </w:rPr>
      </w:pPr>
      <w:r>
        <w:rPr>
          <w:sz w:val="20"/>
        </w:rPr>
        <w:t>2.1.1.1</w:t>
      </w:r>
      <w:r>
        <w:rPr>
          <w:sz w:val="20"/>
        </w:rPr>
        <w:tab/>
        <w:t>The Security Deposit shall be made tip of the Initial Security Deposit, and the Retention Monies, of a sum equal to 10% (ten percent) of the -total (gross) value of each bill, up to and until the recovery of full Security Deposit to the extent specified in Clause 2.1.1.0 hereof is achieved. The deductions for the retention money(ies) will be stopped after the Security Deposit limit of 10% (ten percent) of the Total Contract Value is reached, unless otherwise required in terms of Clause 2.1.1.6 hereof.</w:t>
      </w:r>
    </w:p>
    <w:p w14:paraId="643B3B5D" w14:textId="77777777" w:rsidR="00981C5E" w:rsidRDefault="00981C5E">
      <w:pPr>
        <w:widowControl w:val="0"/>
        <w:tabs>
          <w:tab w:val="left" w:pos="2046"/>
          <w:tab w:val="left" w:pos="2641"/>
        </w:tabs>
        <w:spacing w:line="232" w:lineRule="exact"/>
        <w:ind w:left="1440" w:hanging="1440"/>
        <w:jc w:val="both"/>
        <w:rPr>
          <w:rFonts w:ascii="Arial" w:hAnsi="Arial" w:cs="Arial"/>
          <w:snapToGrid w:val="0"/>
          <w:sz w:val="20"/>
        </w:rPr>
      </w:pPr>
    </w:p>
    <w:p w14:paraId="4F614091"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2.1.1.2</w:t>
      </w:r>
      <w:r>
        <w:rPr>
          <w:rFonts w:ascii="Arial" w:hAnsi="Arial" w:cs="Arial"/>
          <w:snapToGrid w:val="0"/>
          <w:sz w:val="20"/>
        </w:rPr>
        <w:tab/>
      </w:r>
      <w:r>
        <w:rPr>
          <w:rFonts w:ascii="Arial" w:hAnsi="Arial" w:cs="Arial"/>
          <w:b/>
          <w:snapToGrid w:val="0"/>
          <w:sz w:val="20"/>
        </w:rPr>
        <w:t xml:space="preserve">The CONTRACTOR shall, within </w:t>
      </w:r>
      <w:r>
        <w:rPr>
          <w:rFonts w:ascii="Arial" w:hAnsi="Arial" w:cs="Arial"/>
          <w:snapToGrid w:val="0"/>
          <w:sz w:val="20"/>
        </w:rPr>
        <w:t xml:space="preserve">10 (ten) days of the receipt of Acceptance of Tender issued by the OWNER, deposit Initial Security Deposit in an amount equal to </w:t>
      </w:r>
      <w:r>
        <w:rPr>
          <w:rFonts w:ascii="Arial" w:hAnsi="Arial" w:cs="Arial"/>
          <w:i/>
          <w:snapToGrid w:val="0"/>
          <w:sz w:val="20"/>
        </w:rPr>
        <w:t xml:space="preserve">2.5% </w:t>
      </w:r>
      <w:r>
        <w:rPr>
          <w:rFonts w:ascii="Arial" w:hAnsi="Arial" w:cs="Arial"/>
          <w:snapToGrid w:val="0"/>
          <w:sz w:val="20"/>
        </w:rPr>
        <w:t>(Two and one half percent) of the total contract value as aforesaid, in one or more of the following modes, subject to the stipulation(s) contained in the said Acceptance by the OWNER.</w:t>
      </w:r>
    </w:p>
    <w:p w14:paraId="60F6D616"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787FFAE8"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a)</w:t>
      </w:r>
      <w:r>
        <w:rPr>
          <w:rFonts w:ascii="Arial" w:hAnsi="Arial" w:cs="Arial"/>
          <w:snapToGrid w:val="0"/>
          <w:sz w:val="20"/>
        </w:rPr>
        <w:tab/>
        <w:t>by Demand draft/Pay Order drawn on a Banking Branch of a Nationalised / Scheduled Bank payable to the OWNER at the location where the Office of the OWNER is situated. (cheques shall not be accepted).</w:t>
      </w:r>
    </w:p>
    <w:p w14:paraId="60C98C37" w14:textId="77777777" w:rsidR="00981C5E" w:rsidRDefault="00981C5E">
      <w:pPr>
        <w:widowControl w:val="0"/>
        <w:tabs>
          <w:tab w:val="left" w:pos="4274"/>
        </w:tabs>
        <w:spacing w:line="232" w:lineRule="exact"/>
        <w:ind w:left="1440" w:hanging="1440"/>
        <w:jc w:val="both"/>
        <w:rPr>
          <w:rFonts w:ascii="Arial" w:hAnsi="Arial" w:cs="Arial"/>
          <w:snapToGrid w:val="0"/>
          <w:sz w:val="20"/>
        </w:rPr>
      </w:pPr>
    </w:p>
    <w:p w14:paraId="2F151696"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If the Earnest Money Deposit has been made in cash or by Demand Draft, the CONTRACTOR may be permitted to adjust the same towards part of the Initial Security Deposit and pay the balance in the manner stipulated at (a) above.</w:t>
      </w:r>
    </w:p>
    <w:p w14:paraId="571054F4" w14:textId="77777777" w:rsidR="00981C5E" w:rsidRDefault="00981C5E">
      <w:pPr>
        <w:widowControl w:val="0"/>
        <w:tabs>
          <w:tab w:val="left" w:pos="3911"/>
          <w:tab w:val="left" w:pos="4274"/>
        </w:tabs>
        <w:spacing w:line="232" w:lineRule="exact"/>
        <w:ind w:left="1440" w:hanging="1440"/>
        <w:jc w:val="both"/>
        <w:rPr>
          <w:rFonts w:ascii="Arial" w:hAnsi="Arial" w:cs="Arial"/>
          <w:snapToGrid w:val="0"/>
          <w:sz w:val="20"/>
        </w:rPr>
      </w:pPr>
    </w:p>
    <w:p w14:paraId="2897F407"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c)</w:t>
      </w:r>
      <w:r>
        <w:rPr>
          <w:rFonts w:ascii="Arial" w:hAnsi="Arial" w:cs="Arial"/>
          <w:snapToGrid w:val="0"/>
          <w:sz w:val="20"/>
        </w:rPr>
        <w:tab/>
        <w:t>By Bank Guarantee(s) in the prescribed form as included in the Tender Documents, from a Scheduled Bank in India acceptable to the OWNER, provided the amount covered by such Bank Guarantee is hot less than Rs.1,00,000 (Rupees One Lakh only). This Bank Guarantee shall be valid upto a period of 3 (three) months beyond the end of the Defects Liability period.</w:t>
      </w:r>
    </w:p>
    <w:p w14:paraId="68796CC8" w14:textId="77777777" w:rsidR="00981C5E" w:rsidRDefault="00981C5E">
      <w:pPr>
        <w:widowControl w:val="0"/>
        <w:tabs>
          <w:tab w:val="left" w:pos="4274"/>
        </w:tabs>
        <w:spacing w:line="232" w:lineRule="exact"/>
        <w:ind w:left="1440" w:hanging="1440"/>
        <w:jc w:val="both"/>
        <w:rPr>
          <w:rFonts w:ascii="Arial" w:hAnsi="Arial" w:cs="Arial"/>
          <w:snapToGrid w:val="0"/>
          <w:sz w:val="20"/>
        </w:rPr>
      </w:pPr>
    </w:p>
    <w:p w14:paraId="154F365C"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r>
        <w:rPr>
          <w:rFonts w:ascii="Arial" w:hAnsi="Arial" w:cs="Arial"/>
          <w:i/>
          <w:snapToGrid w:val="0"/>
          <w:sz w:val="20"/>
        </w:rPr>
        <w:t>2.1.1.3</w:t>
      </w:r>
      <w:r>
        <w:rPr>
          <w:rFonts w:ascii="Arial" w:hAnsi="Arial" w:cs="Arial"/>
          <w:i/>
          <w:snapToGrid w:val="0"/>
          <w:sz w:val="20"/>
        </w:rPr>
        <w:tab/>
      </w:r>
      <w:r>
        <w:rPr>
          <w:rFonts w:ascii="Arial" w:hAnsi="Arial" w:cs="Arial"/>
          <w:snapToGrid w:val="0"/>
          <w:sz w:val="20"/>
        </w:rPr>
        <w:t>The CONTRACTOR will be permitted to furnish a Bank Guarantee for the full Security Deposit of 10% (ten percent) of the Total Contract value, in advance, in which case, no Initial Security Deposit  will be required to be furnished and no deductions shall be made from his running bills towards Retention Money, except as may be required in terms of clauses 2. I .1.1 and 2.1.1.6 hereof.</w:t>
      </w:r>
    </w:p>
    <w:p w14:paraId="1AE52B03"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64AFBF6B" w14:textId="77777777" w:rsidR="00981C5E" w:rsidRDefault="00981C5E" w:rsidP="00981C5E">
      <w:pPr>
        <w:pStyle w:val="BodyTextIndent2"/>
        <w:numPr>
          <w:ilvl w:val="3"/>
          <w:numId w:val="26"/>
        </w:numPr>
        <w:spacing w:line="232" w:lineRule="exact"/>
        <w:ind w:left="1440" w:hanging="1440"/>
        <w:rPr>
          <w:sz w:val="20"/>
        </w:rPr>
      </w:pPr>
      <w:r>
        <w:rPr>
          <w:sz w:val="20"/>
        </w:rPr>
        <w:t xml:space="preserve">           The CONTRACTOR may, at any time and from time to time, during the course of or after completion of the work, with the permission of the OWNER, substitute his cash security deposit, including retention money(ies) deducted from his bills and lying with the OWNER, by Bank Guarantee(s) in the prescribed pro-forma from a Scheduled Bank in India acceptable to the OWNER and withdraw the equivalent cash amount(s), provided the amount covered by any such Bank Guarantee is not less than Rs.1 lac (Rupees One lac only).</w:t>
      </w:r>
    </w:p>
    <w:p w14:paraId="454F67F4" w14:textId="77777777" w:rsidR="00981C5E" w:rsidRDefault="00981C5E">
      <w:pPr>
        <w:pStyle w:val="BodyTextIndent2"/>
        <w:spacing w:line="232" w:lineRule="exact"/>
        <w:ind w:left="0" w:firstLine="0"/>
        <w:rPr>
          <w:sz w:val="20"/>
        </w:rPr>
      </w:pPr>
    </w:p>
    <w:p w14:paraId="1253CDB1" w14:textId="77777777" w:rsidR="00981C5E" w:rsidRDefault="00981C5E" w:rsidP="00981C5E">
      <w:pPr>
        <w:pStyle w:val="BodyTextIndent2"/>
        <w:numPr>
          <w:ilvl w:val="3"/>
          <w:numId w:val="26"/>
        </w:numPr>
        <w:tabs>
          <w:tab w:val="clear" w:pos="720"/>
        </w:tabs>
        <w:spacing w:line="232" w:lineRule="exact"/>
        <w:ind w:left="1440" w:hanging="1440"/>
        <w:rPr>
          <w:sz w:val="20"/>
        </w:rPr>
      </w:pPr>
      <w:r>
        <w:rPr>
          <w:sz w:val="20"/>
        </w:rPr>
        <w:t xml:space="preserve">            The Earnest Money deposited by the </w:t>
      </w:r>
      <w:r>
        <w:rPr>
          <w:b/>
          <w:sz w:val="20"/>
        </w:rPr>
        <w:t xml:space="preserve">CONTRACTOR </w:t>
      </w:r>
      <w:r>
        <w:rPr>
          <w:sz w:val="20"/>
        </w:rPr>
        <w:t xml:space="preserve">along with this tender shall unless it has  been adjusted in accordance with Clause 2.1.1.2(c) above, be refunded by the </w:t>
      </w:r>
      <w:r>
        <w:rPr>
          <w:b/>
          <w:bCs/>
          <w:sz w:val="20"/>
        </w:rPr>
        <w:t>OWNER</w:t>
      </w:r>
      <w:r>
        <w:rPr>
          <w:sz w:val="20"/>
        </w:rPr>
        <w:t>, after the Initial Security Deposit</w:t>
      </w:r>
      <w:r>
        <w:rPr>
          <w:b/>
          <w:sz w:val="20"/>
        </w:rPr>
        <w:t xml:space="preserve"> or </w:t>
      </w:r>
      <w:r>
        <w:rPr>
          <w:sz w:val="20"/>
        </w:rPr>
        <w:t xml:space="preserve">the full Security Deposit as the case may be has been deposited by the </w:t>
      </w:r>
      <w:r>
        <w:rPr>
          <w:b/>
          <w:bCs/>
          <w:sz w:val="20"/>
        </w:rPr>
        <w:t>CONTRACTOR</w:t>
      </w:r>
      <w:r>
        <w:rPr>
          <w:sz w:val="20"/>
        </w:rPr>
        <w:t>.</w:t>
      </w:r>
    </w:p>
    <w:p w14:paraId="3406AECE" w14:textId="77777777" w:rsidR="00981C5E" w:rsidRDefault="00981C5E">
      <w:pPr>
        <w:widowControl w:val="0"/>
        <w:tabs>
          <w:tab w:val="left" w:pos="595"/>
        </w:tabs>
        <w:spacing w:line="232" w:lineRule="exact"/>
        <w:ind w:left="1440" w:hanging="1440"/>
        <w:jc w:val="both"/>
        <w:rPr>
          <w:rFonts w:ascii="Arial" w:hAnsi="Arial" w:cs="Arial"/>
          <w:snapToGrid w:val="0"/>
          <w:sz w:val="20"/>
        </w:rPr>
      </w:pPr>
    </w:p>
    <w:p w14:paraId="7F6CF4D1" w14:textId="77777777" w:rsidR="00981C5E" w:rsidRDefault="00981C5E">
      <w:pPr>
        <w:widowControl w:val="0"/>
        <w:tabs>
          <w:tab w:val="left" w:pos="1320"/>
        </w:tabs>
        <w:spacing w:line="232" w:lineRule="exact"/>
        <w:ind w:left="1440" w:hanging="1440"/>
        <w:jc w:val="both"/>
        <w:rPr>
          <w:rFonts w:ascii="Arial" w:hAnsi="Arial" w:cs="Arial"/>
          <w:snapToGrid w:val="0"/>
          <w:sz w:val="20"/>
        </w:rPr>
      </w:pPr>
      <w:r>
        <w:rPr>
          <w:rFonts w:ascii="Arial" w:hAnsi="Arial" w:cs="Arial"/>
          <w:snapToGrid w:val="0"/>
          <w:sz w:val="20"/>
        </w:rPr>
        <w:t>2.1.1.6</w:t>
      </w:r>
      <w:r>
        <w:rPr>
          <w:rFonts w:ascii="Arial" w:hAnsi="Arial" w:cs="Arial"/>
          <w:snapToGrid w:val="0"/>
          <w:sz w:val="20"/>
        </w:rPr>
        <w:tab/>
        <w:t xml:space="preserve">  If at any time during the  course of the work, the gross value of the work, as reflected  by the Running Bills submitted by the </w:t>
      </w:r>
      <w:r>
        <w:rPr>
          <w:rFonts w:ascii="Arial" w:hAnsi="Arial" w:cs="Arial"/>
          <w:b/>
          <w:bCs/>
          <w:snapToGrid w:val="0"/>
          <w:sz w:val="20"/>
        </w:rPr>
        <w:t>CONTRACTOR</w:t>
      </w:r>
      <w:r>
        <w:rPr>
          <w:rFonts w:ascii="Arial" w:hAnsi="Arial" w:cs="Arial"/>
          <w:snapToGrid w:val="0"/>
          <w:sz w:val="20"/>
        </w:rPr>
        <w:t xml:space="preserve"> has in (he opinion of  the  </w:t>
      </w:r>
      <w:r>
        <w:rPr>
          <w:rFonts w:ascii="Arial" w:hAnsi="Arial" w:cs="Arial"/>
          <w:b/>
          <w:bCs/>
          <w:snapToGrid w:val="0"/>
          <w:sz w:val="20"/>
        </w:rPr>
        <w:t>OWN</w:t>
      </w:r>
      <w:r>
        <w:rPr>
          <w:rFonts w:ascii="Arial" w:hAnsi="Arial" w:cs="Arial"/>
          <w:b/>
          <w:snapToGrid w:val="0"/>
          <w:sz w:val="20"/>
        </w:rPr>
        <w:t xml:space="preserve">ER </w:t>
      </w:r>
      <w:r>
        <w:rPr>
          <w:rFonts w:ascii="Arial" w:hAnsi="Arial" w:cs="Arial"/>
          <w:snapToGrid w:val="0"/>
          <w:sz w:val="20"/>
        </w:rPr>
        <w:t xml:space="preserve">(which shall be final and binding on the CONTRACTOR), exceeded or is likely to exceed the Total Contract Value indicated in the acceptance of Tender, the CONTRACTOR shall be bound to pay </w:t>
      </w:r>
      <w:r>
        <w:rPr>
          <w:rFonts w:ascii="Arial" w:hAnsi="Arial" w:cs="Arial"/>
          <w:b/>
          <w:snapToGrid w:val="0"/>
          <w:sz w:val="20"/>
        </w:rPr>
        <w:t xml:space="preserve">further </w:t>
      </w:r>
      <w:r>
        <w:rPr>
          <w:rFonts w:ascii="Arial" w:hAnsi="Arial" w:cs="Arial"/>
          <w:snapToGrid w:val="0"/>
          <w:sz w:val="20"/>
        </w:rPr>
        <w:t xml:space="preserve">Security Deposit as will make up the total Security Deposit </w:t>
      </w:r>
      <w:r>
        <w:rPr>
          <w:rFonts w:ascii="Arial" w:hAnsi="Arial" w:cs="Arial"/>
          <w:bCs/>
          <w:snapToGrid w:val="0"/>
          <w:sz w:val="20"/>
        </w:rPr>
        <w:t>to 10</w:t>
      </w:r>
      <w:r>
        <w:rPr>
          <w:rFonts w:ascii="Arial" w:hAnsi="Arial" w:cs="Arial"/>
          <w:snapToGrid w:val="0"/>
          <w:sz w:val="20"/>
        </w:rPr>
        <w:t>%(ten percent) of the  then anticipated  Contract Value failing which the OWNER shall be at liberty to make such deductions</w:t>
      </w:r>
      <w:r>
        <w:rPr>
          <w:rFonts w:ascii="Arial" w:hAnsi="Arial" w:cs="Arial"/>
          <w:b/>
          <w:snapToGrid w:val="0"/>
          <w:sz w:val="20"/>
        </w:rPr>
        <w:t xml:space="preserve"> </w:t>
      </w:r>
      <w:r>
        <w:rPr>
          <w:rFonts w:ascii="Arial" w:hAnsi="Arial" w:cs="Arial"/>
          <w:snapToGrid w:val="0"/>
          <w:sz w:val="20"/>
        </w:rPr>
        <w:t xml:space="preserve">towards Retention Money(ies)  from the CONTRACTOR’s Running Bills, and will, at all times. ensure that the Security Deposit does not fall below 10% (ten percent) of the gross  value of the work, as reflected by the gross payments made to the </w:t>
      </w:r>
      <w:r>
        <w:rPr>
          <w:rFonts w:ascii="Arial" w:hAnsi="Arial" w:cs="Arial"/>
          <w:b/>
          <w:snapToGrid w:val="0"/>
          <w:sz w:val="20"/>
        </w:rPr>
        <w:t xml:space="preserve">CONTRACTOR, </w:t>
      </w:r>
      <w:r>
        <w:rPr>
          <w:rFonts w:ascii="Arial" w:hAnsi="Arial" w:cs="Arial"/>
          <w:snapToGrid w:val="0"/>
          <w:sz w:val="20"/>
        </w:rPr>
        <w:t>without taking into account any deductions. If the shortfall in Security Deposit is discovered after completion of the work, the shortfall shall be made good by the CONTRACTOR on demand from the OWNER failing which, it will be recovered from any money(ies) due to the CONTRACTOR  from the owner under this contract and//or any other contract with the OWNER.</w:t>
      </w:r>
    </w:p>
    <w:p w14:paraId="11F8E9EB" w14:textId="77777777" w:rsidR="00981C5E" w:rsidRDefault="00981C5E">
      <w:pPr>
        <w:widowControl w:val="0"/>
        <w:tabs>
          <w:tab w:val="left" w:pos="1320"/>
        </w:tabs>
        <w:spacing w:line="232" w:lineRule="exact"/>
        <w:ind w:left="1440" w:hanging="1440"/>
        <w:jc w:val="both"/>
        <w:rPr>
          <w:rFonts w:ascii="Arial" w:hAnsi="Arial" w:cs="Arial"/>
          <w:snapToGrid w:val="0"/>
          <w:sz w:val="20"/>
        </w:rPr>
      </w:pPr>
    </w:p>
    <w:p w14:paraId="153296BE" w14:textId="77777777" w:rsidR="00981C5E" w:rsidRDefault="00981C5E">
      <w:pPr>
        <w:widowControl w:val="0"/>
        <w:tabs>
          <w:tab w:val="left" w:pos="1320"/>
        </w:tabs>
        <w:spacing w:line="232" w:lineRule="exact"/>
        <w:ind w:left="1440" w:hanging="1440"/>
        <w:jc w:val="both"/>
        <w:rPr>
          <w:rFonts w:ascii="Arial" w:hAnsi="Arial" w:cs="Arial"/>
          <w:snapToGrid w:val="0"/>
          <w:sz w:val="20"/>
        </w:rPr>
      </w:pPr>
    </w:p>
    <w:p w14:paraId="50CDBD9B" w14:textId="77777777" w:rsidR="00981C5E" w:rsidRDefault="00981C5E">
      <w:pPr>
        <w:pStyle w:val="BodyTextIndent2"/>
        <w:spacing w:line="232" w:lineRule="exact"/>
        <w:ind w:left="1440" w:hanging="1440"/>
        <w:rPr>
          <w:sz w:val="20"/>
        </w:rPr>
      </w:pPr>
      <w:r>
        <w:rPr>
          <w:sz w:val="20"/>
        </w:rPr>
        <w:t>2.1.1.7</w:t>
      </w:r>
      <w:r>
        <w:rPr>
          <w:sz w:val="20"/>
        </w:rPr>
        <w:tab/>
        <w:t>If after completion of the worm, the Total Contract Value falls below the Total Contract Value as indicated in the acceptance of tender, such that the total Security Deposit (made up of initial Security Deposit and Retension Money(ies) or otherwise in the hands of the OWNER is in excess of the Total Security Deposit calculated at 10% (ten percent) of the reduced contract value, such excess amount, as is in the form of cash in the hands of the OWNER, shall be refunded to the CONTRACTOR along with the Final Bill.  If the Security Deposit furnished by the CONTRACTOR to the OWNER in the form of Bank Guarantees is in excess of the full security deposit calculated on the contract value by over  Rs.1 lacs, the CONTRACTOR shall be permitted to replace the Bank Guarantee(s) already submitted, by Bank Guarantee(s) to cover the reduced value of Security Deposit.</w:t>
      </w:r>
    </w:p>
    <w:p w14:paraId="7FEFC131" w14:textId="77777777" w:rsidR="00981C5E" w:rsidRDefault="00981C5E">
      <w:pPr>
        <w:widowControl w:val="0"/>
        <w:spacing w:line="232" w:lineRule="exact"/>
        <w:ind w:left="1440" w:hanging="1440"/>
        <w:jc w:val="both"/>
        <w:rPr>
          <w:rFonts w:ascii="Arial" w:hAnsi="Arial" w:cs="Arial"/>
          <w:snapToGrid w:val="0"/>
          <w:sz w:val="20"/>
        </w:rPr>
      </w:pPr>
    </w:p>
    <w:p w14:paraId="2BD3657F"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2.1.1.8</w:t>
      </w:r>
      <w:r>
        <w:rPr>
          <w:rFonts w:ascii="Arial" w:hAnsi="Arial" w:cs="Arial"/>
          <w:snapToGrid w:val="0"/>
          <w:sz w:val="20"/>
        </w:rPr>
        <w:tab/>
        <w:t>The Security Deposit shall be held by the OWNER as security for the due performance of the CONTRACTOR’s obligations under the Contract.  PROVIDED that nothing herein stated shall make it incumbent upon the OWNER to utilize the Security Deposit in preference to any other remedy, which the OWNER may have, nor shall be construed as confining the claims of the OWNER against the CONTRACTOR to the quantum of the Security Deposit.</w:t>
      </w:r>
    </w:p>
    <w:p w14:paraId="67E973CE" w14:textId="77777777" w:rsidR="00981C5E" w:rsidRDefault="00981C5E">
      <w:pPr>
        <w:widowControl w:val="0"/>
        <w:spacing w:line="232" w:lineRule="exact"/>
        <w:ind w:left="1440" w:hanging="1440"/>
        <w:jc w:val="both"/>
        <w:rPr>
          <w:rFonts w:ascii="Arial" w:hAnsi="Arial" w:cs="Arial"/>
          <w:snapToGrid w:val="0"/>
          <w:sz w:val="20"/>
        </w:rPr>
      </w:pPr>
    </w:p>
    <w:p w14:paraId="020C884C" w14:textId="77777777" w:rsidR="00981C5E" w:rsidRDefault="00981C5E" w:rsidP="00981C5E">
      <w:pPr>
        <w:widowControl w:val="0"/>
        <w:numPr>
          <w:ilvl w:val="3"/>
          <w:numId w:val="27"/>
        </w:numPr>
        <w:spacing w:line="232" w:lineRule="exact"/>
        <w:ind w:left="1440" w:hanging="1440"/>
        <w:jc w:val="both"/>
        <w:rPr>
          <w:rFonts w:ascii="Arial" w:hAnsi="Arial" w:cs="Arial"/>
          <w:snapToGrid w:val="0"/>
          <w:sz w:val="20"/>
        </w:rPr>
      </w:pPr>
      <w:r>
        <w:rPr>
          <w:rFonts w:ascii="Arial" w:hAnsi="Arial" w:cs="Arial"/>
          <w:snapToGrid w:val="0"/>
          <w:sz w:val="20"/>
        </w:rPr>
        <w:t xml:space="preserve">           The Security deposit including the Earnest Money/ Retention money(ies), and other withheld amounts from the Running Account Bill(s), if any, at any time remaining in the hands of the OWNER, shall be free of any liability for payment of any interest to the CONTRACTOR.</w:t>
      </w:r>
    </w:p>
    <w:p w14:paraId="35D572A6" w14:textId="77777777" w:rsidR="00981C5E" w:rsidRDefault="00981C5E">
      <w:pPr>
        <w:widowControl w:val="0"/>
        <w:spacing w:line="232" w:lineRule="exact"/>
        <w:jc w:val="both"/>
        <w:rPr>
          <w:rFonts w:ascii="Arial" w:hAnsi="Arial" w:cs="Arial"/>
          <w:snapToGrid w:val="0"/>
          <w:sz w:val="20"/>
        </w:rPr>
      </w:pPr>
    </w:p>
    <w:p w14:paraId="589C1622" w14:textId="77777777" w:rsidR="00981C5E" w:rsidRDefault="00981C5E" w:rsidP="00981C5E">
      <w:pPr>
        <w:widowControl w:val="0"/>
        <w:numPr>
          <w:ilvl w:val="3"/>
          <w:numId w:val="27"/>
        </w:numPr>
        <w:tabs>
          <w:tab w:val="clear" w:pos="720"/>
        </w:tabs>
        <w:spacing w:line="232" w:lineRule="exact"/>
        <w:ind w:left="1440" w:hanging="1440"/>
        <w:jc w:val="both"/>
        <w:rPr>
          <w:rFonts w:ascii="Arial" w:hAnsi="Arial" w:cs="Arial"/>
          <w:snapToGrid w:val="0"/>
          <w:sz w:val="20"/>
        </w:rPr>
      </w:pPr>
      <w:r>
        <w:rPr>
          <w:rFonts w:ascii="Arial" w:hAnsi="Arial" w:cs="Arial"/>
          <w:snapToGrid w:val="0"/>
          <w:sz w:val="20"/>
        </w:rPr>
        <w:t>Upon determination of the contract prior to completion of work(s) for any cause, the OWNER shall in so far as the Security Deposit constitutes cash refund and in so far as the Security Deposit is in any other form, release/discharge/return, as the case may be, to CONTRACTOR, the unutilised balance of the Security Deposits, if any, for the time being remaining in the hands of the OWNER after settlement of accounts and discharge of all amounts due from the CONTRACTOR t tot the OWNER and fulfillment of all obligations of the CONTRACTOR.</w:t>
      </w:r>
    </w:p>
    <w:p w14:paraId="770A004C" w14:textId="77777777" w:rsidR="00981C5E" w:rsidRDefault="00981C5E">
      <w:pPr>
        <w:widowControl w:val="0"/>
        <w:spacing w:line="232" w:lineRule="exact"/>
        <w:ind w:left="1440" w:hanging="1440"/>
        <w:jc w:val="both"/>
        <w:rPr>
          <w:rFonts w:ascii="Arial" w:hAnsi="Arial" w:cs="Arial"/>
          <w:snapToGrid w:val="0"/>
          <w:sz w:val="20"/>
        </w:rPr>
      </w:pPr>
    </w:p>
    <w:p w14:paraId="55BA5DAB" w14:textId="77777777" w:rsidR="00981C5E" w:rsidRDefault="00981C5E">
      <w:pPr>
        <w:pStyle w:val="BodyTextIndent2"/>
        <w:spacing w:line="232" w:lineRule="exact"/>
        <w:ind w:left="1440" w:hanging="1440"/>
        <w:rPr>
          <w:sz w:val="20"/>
        </w:rPr>
      </w:pPr>
      <w:r>
        <w:rPr>
          <w:sz w:val="20"/>
        </w:rPr>
        <w:t>2.1.2.0</w:t>
      </w:r>
      <w:r>
        <w:rPr>
          <w:sz w:val="20"/>
        </w:rPr>
        <w:tab/>
        <w:t>In cases Mibilisation Advance is paid to the CONTRACTOR under the provisions of Clause 6.4.6.0 hereof, it shall be permissible for the CONTRACTOR to furnish a Composite Bank Guarantee to cover both Mobilisation Advance as well as Retention Monies forming part of the Security Deposit, which shall be subject to the following conditions.</w:t>
      </w:r>
    </w:p>
    <w:p w14:paraId="69A83EE9" w14:textId="77777777" w:rsidR="00981C5E" w:rsidRDefault="00981C5E">
      <w:pPr>
        <w:widowControl w:val="0"/>
        <w:spacing w:line="232" w:lineRule="exact"/>
        <w:ind w:left="1440" w:hanging="1440"/>
        <w:jc w:val="both"/>
        <w:rPr>
          <w:rFonts w:ascii="Arial" w:hAnsi="Arial" w:cs="Arial"/>
          <w:snapToGrid w:val="0"/>
          <w:sz w:val="20"/>
        </w:rPr>
      </w:pPr>
    </w:p>
    <w:p w14:paraId="76827005"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The Composite Bank Guarantee will be for a value equivalent to the advance or 10% (ten percent) of the Total Contract Value, whichever is greater, and shall be kept valid upto 3 (three) months beyond the expiry of the Defect Liability Period.</w:t>
      </w:r>
    </w:p>
    <w:p w14:paraId="051067EE" w14:textId="77777777" w:rsidR="00981C5E" w:rsidRDefault="00981C5E">
      <w:pPr>
        <w:widowControl w:val="0"/>
        <w:spacing w:line="232" w:lineRule="exact"/>
        <w:ind w:left="1440"/>
        <w:jc w:val="both"/>
        <w:rPr>
          <w:rFonts w:ascii="Arial" w:hAnsi="Arial" w:cs="Arial"/>
          <w:snapToGrid w:val="0"/>
          <w:sz w:val="20"/>
        </w:rPr>
      </w:pPr>
    </w:p>
    <w:p w14:paraId="616FCF87" w14:textId="77777777" w:rsidR="00981C5E" w:rsidRDefault="00981C5E">
      <w:pPr>
        <w:widowControl w:val="0"/>
        <w:spacing w:line="232" w:lineRule="exact"/>
        <w:ind w:left="1440"/>
        <w:jc w:val="both"/>
        <w:rPr>
          <w:rFonts w:ascii="Arial" w:hAnsi="Arial" w:cs="Arial"/>
          <w:snapToGrid w:val="0"/>
          <w:sz w:val="20"/>
        </w:rPr>
      </w:pPr>
    </w:p>
    <w:p w14:paraId="1979657B" w14:textId="77777777" w:rsidR="00981C5E" w:rsidRDefault="00981C5E">
      <w:pPr>
        <w:widowControl w:val="0"/>
        <w:spacing w:line="232" w:lineRule="exact"/>
        <w:ind w:left="1440"/>
        <w:jc w:val="both"/>
        <w:rPr>
          <w:rFonts w:ascii="Arial" w:hAnsi="Arial" w:cs="Arial"/>
          <w:snapToGrid w:val="0"/>
          <w:sz w:val="20"/>
        </w:rPr>
      </w:pPr>
    </w:p>
    <w:p w14:paraId="6136E7B0"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In addition, Initial Security Deposit shall be payable as laid down in Clause 2.1.1.2 hereof;</w:t>
      </w:r>
    </w:p>
    <w:p w14:paraId="12633A22" w14:textId="77777777" w:rsidR="00981C5E" w:rsidRDefault="00981C5E">
      <w:pPr>
        <w:widowControl w:val="0"/>
        <w:spacing w:line="232" w:lineRule="exact"/>
        <w:ind w:left="1440"/>
        <w:jc w:val="both"/>
        <w:rPr>
          <w:rFonts w:ascii="Arial" w:hAnsi="Arial" w:cs="Arial"/>
          <w:snapToGrid w:val="0"/>
          <w:sz w:val="20"/>
        </w:rPr>
      </w:pPr>
    </w:p>
    <w:p w14:paraId="03B9F31C"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Recoveries will be effected from each Running Account Bill at the rate of 10% (ten percent) of the gross bill value, till the entire Mobilisation Advance (together with interest accrued threon) is fully recovered.</w:t>
      </w:r>
    </w:p>
    <w:p w14:paraId="0FB03AF6" w14:textId="77777777" w:rsidR="00981C5E" w:rsidRDefault="00981C5E">
      <w:pPr>
        <w:widowControl w:val="0"/>
        <w:spacing w:line="232" w:lineRule="exact"/>
        <w:jc w:val="both"/>
        <w:rPr>
          <w:rFonts w:ascii="Arial" w:hAnsi="Arial" w:cs="Arial"/>
          <w:snapToGrid w:val="0"/>
          <w:sz w:val="20"/>
        </w:rPr>
      </w:pPr>
    </w:p>
    <w:p w14:paraId="76D2B546"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Initially, the composite Bank Guarantee will be entirely reckoned towards Mobilisation Advance and progressively, the portions of Composite Bank Guarantee, vacated by the recoveries effected toward Mobilisation Advance, shall be reckoned towards Security Deposit, such that after the Mobilisation Advance stands fully recovered with interest accrued thereon, the entire composite Bank Guarantee shall be reckoned to cover the Security Deposit for the work.  The Initial Security Deposit furnished by the Contractor under(b) above shall be refunded/ returned after recovery of Mobilisation Advance is effected from the R. A.  Bills upto an aggregate amount equivalent to the Initial Security Deposit.</w:t>
      </w:r>
    </w:p>
    <w:p w14:paraId="0C812A54" w14:textId="77777777" w:rsidR="00981C5E" w:rsidRDefault="00981C5E">
      <w:pPr>
        <w:widowControl w:val="0"/>
        <w:spacing w:line="232" w:lineRule="exact"/>
        <w:jc w:val="both"/>
        <w:rPr>
          <w:rFonts w:ascii="Arial" w:hAnsi="Arial" w:cs="Arial"/>
          <w:snapToGrid w:val="0"/>
          <w:sz w:val="20"/>
        </w:rPr>
      </w:pPr>
    </w:p>
    <w:p w14:paraId="5241A192" w14:textId="77777777" w:rsidR="00981C5E" w:rsidRDefault="00981C5E" w:rsidP="00981C5E">
      <w:pPr>
        <w:widowControl w:val="0"/>
        <w:numPr>
          <w:ilvl w:val="0"/>
          <w:numId w:val="28"/>
        </w:numPr>
        <w:tabs>
          <w:tab w:val="clear" w:pos="1800"/>
        </w:tabs>
        <w:spacing w:line="232" w:lineRule="exact"/>
        <w:ind w:left="2160" w:hanging="720"/>
        <w:jc w:val="both"/>
        <w:rPr>
          <w:rFonts w:ascii="Arial" w:hAnsi="Arial" w:cs="Arial"/>
          <w:snapToGrid w:val="0"/>
          <w:sz w:val="20"/>
        </w:rPr>
      </w:pPr>
      <w:r>
        <w:rPr>
          <w:rFonts w:ascii="Arial" w:hAnsi="Arial" w:cs="Arial"/>
          <w:snapToGrid w:val="0"/>
          <w:sz w:val="20"/>
        </w:rPr>
        <w:t>All the other stipulations hereof in respect of Security Deposit shall apply.</w:t>
      </w:r>
    </w:p>
    <w:p w14:paraId="3AE03BB3" w14:textId="77777777" w:rsidR="00981C5E" w:rsidRDefault="00981C5E">
      <w:pPr>
        <w:widowControl w:val="0"/>
        <w:tabs>
          <w:tab w:val="left" w:pos="2108"/>
        </w:tabs>
        <w:spacing w:line="232" w:lineRule="exact"/>
        <w:ind w:left="1440" w:hanging="1440"/>
        <w:jc w:val="both"/>
        <w:rPr>
          <w:rFonts w:ascii="Arial" w:hAnsi="Arial" w:cs="Arial"/>
          <w:snapToGrid w:val="0"/>
          <w:sz w:val="20"/>
        </w:rPr>
      </w:pPr>
    </w:p>
    <w:p w14:paraId="475F1DD0" w14:textId="77777777" w:rsidR="00981C5E" w:rsidRDefault="00981C5E">
      <w:pPr>
        <w:pStyle w:val="BodyTextIndent2"/>
        <w:spacing w:line="232" w:lineRule="exact"/>
        <w:ind w:left="1440" w:hanging="1440"/>
        <w:rPr>
          <w:sz w:val="20"/>
        </w:rPr>
      </w:pPr>
      <w:r>
        <w:rPr>
          <w:sz w:val="20"/>
        </w:rPr>
        <w:t>2.1.3.0</w:t>
      </w:r>
      <w:r>
        <w:rPr>
          <w:sz w:val="20"/>
        </w:rPr>
        <w:tab/>
        <w:t>The CONTRACTOR shall from time to time at the request of the OWNER suitably extend the validity of any Bank Guarantee  (whether furnished by way of initial Security Deposit, Security Deposit or Composite Bank guarantee) or to secure any advance for such period(s) as may from time to time be required by the OWNER failing which, without prejudice to any other right or remedy available to the OWNER, the OWNER shall be entitled to encash the Bank Guarantee.</w:t>
      </w:r>
    </w:p>
    <w:p w14:paraId="2707A1F6" w14:textId="77777777" w:rsidR="00981C5E" w:rsidRDefault="00981C5E">
      <w:pPr>
        <w:widowControl w:val="0"/>
        <w:spacing w:line="232" w:lineRule="exact"/>
        <w:ind w:left="1440" w:hanging="1440"/>
        <w:jc w:val="both"/>
        <w:rPr>
          <w:rFonts w:ascii="Arial" w:hAnsi="Arial" w:cs="Arial"/>
          <w:snapToGrid w:val="0"/>
          <w:sz w:val="20"/>
        </w:rPr>
      </w:pPr>
    </w:p>
    <w:p w14:paraId="6ADD1555" w14:textId="77777777" w:rsidR="00981C5E" w:rsidRDefault="00981C5E">
      <w:pPr>
        <w:widowControl w:val="0"/>
        <w:spacing w:line="232" w:lineRule="exact"/>
        <w:ind w:left="1440" w:hanging="1440"/>
        <w:jc w:val="both"/>
        <w:rPr>
          <w:rFonts w:ascii="Arial" w:hAnsi="Arial" w:cs="Arial"/>
          <w:b/>
          <w:bCs/>
          <w:snapToGrid w:val="0"/>
          <w:sz w:val="20"/>
        </w:rPr>
      </w:pPr>
      <w:r>
        <w:rPr>
          <w:rFonts w:ascii="Arial" w:hAnsi="Arial" w:cs="Arial"/>
          <w:b/>
          <w:bCs/>
          <w:snapToGrid w:val="0"/>
          <w:sz w:val="20"/>
        </w:rPr>
        <w:t>2.2.0.0</w:t>
      </w:r>
      <w:r>
        <w:rPr>
          <w:rFonts w:ascii="Arial" w:hAnsi="Arial" w:cs="Arial"/>
          <w:b/>
          <w:bCs/>
          <w:snapToGrid w:val="0"/>
          <w:sz w:val="20"/>
        </w:rPr>
        <w:tab/>
        <w:t>PLANS, DRAWINGS, SPECIFICATIONS AND APPROVALS TO BE FURNISHED BY THE OWNER.</w:t>
      </w:r>
    </w:p>
    <w:p w14:paraId="3E885C35" w14:textId="77777777" w:rsidR="00981C5E" w:rsidRDefault="00981C5E">
      <w:pPr>
        <w:widowControl w:val="0"/>
        <w:tabs>
          <w:tab w:val="left" w:pos="1320"/>
          <w:tab w:val="left" w:pos="1921"/>
        </w:tabs>
        <w:spacing w:line="232" w:lineRule="exact"/>
        <w:ind w:left="1440" w:hanging="1440"/>
        <w:jc w:val="both"/>
        <w:rPr>
          <w:rFonts w:ascii="Arial" w:hAnsi="Arial" w:cs="Arial"/>
          <w:b/>
          <w:snapToGrid w:val="0"/>
          <w:sz w:val="20"/>
        </w:rPr>
      </w:pPr>
    </w:p>
    <w:p w14:paraId="104640B0"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2.2.1.0</w:t>
      </w:r>
      <w:r>
        <w:rPr>
          <w:rFonts w:ascii="Arial" w:hAnsi="Arial" w:cs="Arial"/>
          <w:snapToGrid w:val="0"/>
          <w:sz w:val="20"/>
        </w:rPr>
        <w:tab/>
        <w:t>Plan(s) and drawing(s) and other information forming part of the Tender Documents shall constitute only a general guidance--to enable the CONTRACTOR to visualize the work and/or supplies contemplated under the Contract. These have been prepared and released in rood faith on the basis of information available to time OWNER. Time OWNER assumes no responsibility as to the correctness thereof, and the CONTRACTOR is expected prior to tendering to have undertaken a complete and independent survey and to have made his-own study of all factors relevant to the performance of the work or making the supplies.</w:t>
      </w:r>
    </w:p>
    <w:p w14:paraId="722C54D6" w14:textId="77777777" w:rsidR="00981C5E" w:rsidRDefault="00981C5E">
      <w:pPr>
        <w:widowControl w:val="0"/>
        <w:tabs>
          <w:tab w:val="left" w:pos="1315"/>
          <w:tab w:val="left" w:pos="2035"/>
        </w:tabs>
        <w:spacing w:line="232" w:lineRule="exact"/>
        <w:ind w:left="1440" w:hanging="1440"/>
        <w:jc w:val="both"/>
        <w:rPr>
          <w:rFonts w:ascii="Arial" w:hAnsi="Arial" w:cs="Arial"/>
          <w:snapToGrid w:val="0"/>
          <w:sz w:val="20"/>
        </w:rPr>
      </w:pPr>
    </w:p>
    <w:p w14:paraId="29BF78B9" w14:textId="77777777" w:rsidR="00981C5E" w:rsidRDefault="00981C5E">
      <w:pPr>
        <w:pStyle w:val="BodyTextIndent2"/>
        <w:spacing w:line="232" w:lineRule="exact"/>
        <w:ind w:left="1440" w:hanging="1440"/>
        <w:rPr>
          <w:sz w:val="20"/>
        </w:rPr>
      </w:pPr>
      <w:r>
        <w:rPr>
          <w:sz w:val="20"/>
        </w:rPr>
        <w:t>2.2.2.0</w:t>
      </w:r>
      <w:r>
        <w:rPr>
          <w:sz w:val="20"/>
        </w:rPr>
        <w:tab/>
        <w:t>Detailed working plan(s), drawing(s), any specification(s) and approval(s) required to be furnished by the OWNER for the actual execution of the work, shall be furnished from time to time as and when required during the execution of the work.</w:t>
      </w:r>
    </w:p>
    <w:p w14:paraId="31872919" w14:textId="77777777" w:rsidR="00981C5E" w:rsidRDefault="00981C5E">
      <w:pPr>
        <w:widowControl w:val="0"/>
        <w:tabs>
          <w:tab w:val="left" w:pos="1320"/>
          <w:tab w:val="left" w:pos="2046"/>
        </w:tabs>
        <w:spacing w:line="232" w:lineRule="exact"/>
        <w:ind w:left="1440" w:hanging="1440"/>
        <w:jc w:val="both"/>
        <w:rPr>
          <w:rFonts w:ascii="Arial" w:hAnsi="Arial" w:cs="Arial"/>
          <w:snapToGrid w:val="0"/>
          <w:sz w:val="20"/>
        </w:rPr>
      </w:pPr>
    </w:p>
    <w:p w14:paraId="29408065" w14:textId="77777777" w:rsidR="00981C5E" w:rsidRDefault="00981C5E">
      <w:pPr>
        <w:pStyle w:val="BodyTextIndent2"/>
        <w:spacing w:line="232" w:lineRule="exact"/>
        <w:ind w:left="1440" w:hanging="1440"/>
        <w:rPr>
          <w:sz w:val="20"/>
        </w:rPr>
      </w:pPr>
      <w:r>
        <w:rPr>
          <w:sz w:val="20"/>
        </w:rPr>
        <w:t>2.2.3.0</w:t>
      </w:r>
      <w:r>
        <w:rPr>
          <w:sz w:val="20"/>
        </w:rPr>
        <w:tab/>
        <w:t>It shall be the exclusive responsibility of the CONTRACTOR to call upon the Engineer-in-charge (in respect of approvals to be furnished by the OWNER) for and to pursue and obtain from the Engineer-in-Charge any plan(s), drawings(s), specification(s) or approval(s) required to be furnished to the CONTR.ACTOR under the contract for the proper execution of the work or any particular item or job therein or the ma-king of any supply, as the case may be, as and when required, sufficiently in advance of the stage of delivery of the materials or of the commencement or progress of the work for the performance or continuance of which the same shall be required. Any failure by the CONTRACTOR to do so shall be entirely at the risks and costs of time CONTRACTOR and shall not constitute a ground for time extension of time, unless the Engineer—in—Charge shall fail to provide the CONTRACTOR plan(s), drawing(s).</w:t>
      </w:r>
    </w:p>
    <w:p w14:paraId="2A8A7424" w14:textId="77777777" w:rsidR="00981C5E" w:rsidRDefault="00981C5E">
      <w:pPr>
        <w:widowControl w:val="0"/>
        <w:tabs>
          <w:tab w:val="decimal" w:pos="334"/>
          <w:tab w:val="decimal" w:pos="5879"/>
        </w:tabs>
        <w:ind w:left="1440" w:hanging="1440"/>
        <w:rPr>
          <w:rFonts w:ascii="Arial" w:hAnsi="Arial" w:cs="Arial"/>
          <w:snapToGrid w:val="0"/>
          <w:sz w:val="20"/>
        </w:rPr>
      </w:pPr>
    </w:p>
    <w:p w14:paraId="1C964D91" w14:textId="77777777" w:rsidR="00981C5E" w:rsidRDefault="00981C5E">
      <w:pPr>
        <w:widowControl w:val="0"/>
        <w:spacing w:line="238" w:lineRule="exact"/>
        <w:ind w:left="1440"/>
        <w:jc w:val="both"/>
        <w:rPr>
          <w:rFonts w:ascii="Arial" w:hAnsi="Arial" w:cs="Arial"/>
          <w:b/>
          <w:snapToGrid w:val="0"/>
          <w:sz w:val="20"/>
        </w:rPr>
      </w:pPr>
      <w:r>
        <w:rPr>
          <w:rFonts w:ascii="Arial" w:hAnsi="Arial" w:cs="Arial"/>
          <w:snapToGrid w:val="0"/>
          <w:sz w:val="20"/>
        </w:rPr>
        <w:t>Specification(s) or approval(s) or disapproval(s)as the case may be within 15 (fifteen) days of notice by</w:t>
      </w:r>
      <w:r>
        <w:rPr>
          <w:rFonts w:ascii="Arial" w:hAnsi="Arial" w:cs="Arial"/>
          <w:b/>
          <w:snapToGrid w:val="0"/>
          <w:sz w:val="20"/>
        </w:rPr>
        <w:t xml:space="preserve"> </w:t>
      </w:r>
      <w:r>
        <w:rPr>
          <w:rFonts w:ascii="Arial" w:hAnsi="Arial" w:cs="Arial"/>
          <w:snapToGrid w:val="0"/>
          <w:sz w:val="20"/>
        </w:rPr>
        <w:t xml:space="preserve">the CONTRACTOR to the Engineer-in-charge specifically stating the drawing(s), specification(s) or approval(s) which is/are pending. the period for which it/they are pending,  the reason(s) </w:t>
      </w:r>
      <w:r>
        <w:rPr>
          <w:rFonts w:ascii="Arial" w:hAnsi="Arial" w:cs="Arial"/>
          <w:bCs/>
          <w:snapToGrid w:val="0"/>
          <w:sz w:val="20"/>
        </w:rPr>
        <w:t>for</w:t>
      </w:r>
      <w:r>
        <w:rPr>
          <w:rFonts w:ascii="Arial" w:hAnsi="Arial" w:cs="Arial"/>
          <w:b/>
          <w:snapToGrid w:val="0"/>
          <w:sz w:val="20"/>
        </w:rPr>
        <w:t xml:space="preserve"> </w:t>
      </w:r>
      <w:r>
        <w:rPr>
          <w:rFonts w:ascii="Arial" w:hAnsi="Arial" w:cs="Arial"/>
          <w:snapToGrid w:val="0"/>
          <w:sz w:val="20"/>
        </w:rPr>
        <w:t xml:space="preserve">which they are pending and that the notice is being given pursuant to the  provisions of this clause on the clear understanding that if the plan(s) drawing(s),  specification(s) or approval(s) or disapproval(s), is/are not granted within 15 (fifteen) days, the </w:t>
      </w:r>
      <w:r>
        <w:rPr>
          <w:rFonts w:ascii="Arial" w:hAnsi="Arial" w:cs="Arial"/>
          <w:b/>
          <w:snapToGrid w:val="0"/>
          <w:sz w:val="20"/>
        </w:rPr>
        <w:t xml:space="preserve">CON’I’RACTOR </w:t>
      </w:r>
      <w:r>
        <w:rPr>
          <w:rFonts w:ascii="Arial" w:hAnsi="Arial" w:cs="Arial"/>
          <w:snapToGrid w:val="0"/>
          <w:sz w:val="20"/>
        </w:rPr>
        <w:t xml:space="preserve">will  be making claim for deemed approval pursuant hereto. If thereafter, said notice notwithstanding the approval or disapproval, as the case may be is not granted within 15 (fifteen) days, the relative approval(s) in Code 2 shall be deemed to have been granted, and the relative approval shall at the request of the CONTRACTOR be certified thereon by the General Manger, and the </w:t>
      </w:r>
      <w:r>
        <w:rPr>
          <w:rFonts w:ascii="Arial" w:hAnsi="Arial" w:cs="Arial"/>
          <w:b/>
          <w:snapToGrid w:val="0"/>
          <w:sz w:val="20"/>
        </w:rPr>
        <w:t xml:space="preserve">CONTRACTOR </w:t>
      </w:r>
      <w:r>
        <w:rPr>
          <w:rFonts w:ascii="Arial" w:hAnsi="Arial" w:cs="Arial"/>
          <w:snapToGrid w:val="0"/>
          <w:sz w:val="20"/>
        </w:rPr>
        <w:t xml:space="preserve">shall proceed with the work accordingly without entitlement to any extension of time on </w:t>
      </w:r>
      <w:r>
        <w:rPr>
          <w:rFonts w:ascii="Arial" w:hAnsi="Arial" w:cs="Arial"/>
          <w:b/>
          <w:snapToGrid w:val="0"/>
          <w:sz w:val="20"/>
        </w:rPr>
        <w:t>this account.</w:t>
      </w:r>
    </w:p>
    <w:p w14:paraId="4D2A67E6" w14:textId="77777777" w:rsidR="00981C5E" w:rsidRDefault="00981C5E">
      <w:pPr>
        <w:widowControl w:val="0"/>
        <w:tabs>
          <w:tab w:val="left" w:pos="2296"/>
        </w:tabs>
        <w:spacing w:line="226" w:lineRule="exact"/>
        <w:ind w:left="1440" w:hanging="1440"/>
        <w:jc w:val="both"/>
        <w:rPr>
          <w:rFonts w:ascii="Arial" w:hAnsi="Arial" w:cs="Arial"/>
          <w:b/>
          <w:snapToGrid w:val="0"/>
          <w:sz w:val="20"/>
        </w:rPr>
      </w:pPr>
    </w:p>
    <w:p w14:paraId="6EE0D38B"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2.2.4.0</w:t>
      </w:r>
      <w:r>
        <w:rPr>
          <w:rFonts w:ascii="Arial" w:hAnsi="Arial" w:cs="Arial"/>
          <w:snapToGrid w:val="0"/>
          <w:sz w:val="20"/>
        </w:rPr>
        <w:tab/>
        <w:t xml:space="preserve">The </w:t>
      </w:r>
      <w:r>
        <w:rPr>
          <w:rFonts w:ascii="Arial" w:hAnsi="Arial" w:cs="Arial"/>
          <w:b/>
          <w:snapToGrid w:val="0"/>
          <w:sz w:val="20"/>
        </w:rPr>
        <w:t xml:space="preserve">CONTRACTOR </w:t>
      </w:r>
      <w:r>
        <w:rPr>
          <w:rFonts w:ascii="Arial" w:hAnsi="Arial" w:cs="Arial"/>
          <w:snapToGrid w:val="0"/>
          <w:sz w:val="20"/>
        </w:rPr>
        <w:t>shall carefully, study the plans/drawings furnished to him, in conjunction with all other connected plans/drawings and other Contract documents and shall bring to the notice of the Engineer-in-Charge for clarification/correction any ambiguity, error, discrepancy, contradiction or omission therein prior to the execution of time related work (s) or undertaking the related supply(ies) as the case may be, and the provisions of Clause 2.0.9.0 hereof shall mutatis mutandis  apply to such  clarification or correction.</w:t>
      </w:r>
    </w:p>
    <w:p w14:paraId="42207867" w14:textId="77777777" w:rsidR="00981C5E" w:rsidRDefault="00981C5E">
      <w:pPr>
        <w:widowControl w:val="0"/>
        <w:tabs>
          <w:tab w:val="left" w:pos="1445"/>
          <w:tab w:val="left" w:pos="2313"/>
        </w:tabs>
        <w:spacing w:line="226" w:lineRule="exact"/>
        <w:ind w:left="1440" w:hanging="1440"/>
        <w:rPr>
          <w:rFonts w:ascii="Arial" w:hAnsi="Arial" w:cs="Arial"/>
          <w:snapToGrid w:val="0"/>
          <w:sz w:val="20"/>
        </w:rPr>
      </w:pPr>
    </w:p>
    <w:p w14:paraId="72B7D976" w14:textId="77777777" w:rsidR="00981C5E" w:rsidRDefault="00981C5E">
      <w:pPr>
        <w:widowControl w:val="0"/>
        <w:ind w:left="1440" w:hanging="1440"/>
        <w:jc w:val="both"/>
        <w:rPr>
          <w:rFonts w:ascii="Arial" w:hAnsi="Arial" w:cs="Arial"/>
          <w:bCs/>
          <w:snapToGrid w:val="0"/>
          <w:sz w:val="20"/>
        </w:rPr>
      </w:pPr>
      <w:r>
        <w:rPr>
          <w:rFonts w:ascii="Arial" w:hAnsi="Arial" w:cs="Arial"/>
          <w:bCs/>
          <w:snapToGrid w:val="0"/>
          <w:sz w:val="20"/>
        </w:rPr>
        <w:t xml:space="preserve">2.2.4.1 </w:t>
      </w:r>
      <w:r>
        <w:rPr>
          <w:rFonts w:ascii="Arial" w:hAnsi="Arial" w:cs="Arial"/>
          <w:bCs/>
          <w:snapToGrid w:val="0"/>
          <w:sz w:val="20"/>
        </w:rPr>
        <w:tab/>
        <w:t xml:space="preserve">Any work performed by the CONTRACTOR in absence of or contrary to such clarification/ correction, shall be at the CONTRACTOR’s risks and responsibilities and the provisions of Clauses 2.0.10.0 and </w:t>
      </w:r>
      <w:r>
        <w:rPr>
          <w:rFonts w:ascii="Arial" w:hAnsi="Arial" w:cs="Arial"/>
          <w:bCs/>
          <w:iCs/>
          <w:snapToGrid w:val="0"/>
          <w:sz w:val="20"/>
        </w:rPr>
        <w:t>5.1.4.0</w:t>
      </w:r>
      <w:r>
        <w:rPr>
          <w:rFonts w:ascii="Arial" w:hAnsi="Arial" w:cs="Arial"/>
          <w:bCs/>
          <w:i/>
          <w:snapToGrid w:val="0"/>
          <w:sz w:val="20"/>
        </w:rPr>
        <w:t xml:space="preserve"> </w:t>
      </w:r>
      <w:r>
        <w:rPr>
          <w:rFonts w:ascii="Arial" w:hAnsi="Arial" w:cs="Arial"/>
          <w:bCs/>
          <w:snapToGrid w:val="0"/>
          <w:sz w:val="20"/>
        </w:rPr>
        <w:t>hereof and associated clauses there under with respect to defective works shall apply thereto.</w:t>
      </w:r>
    </w:p>
    <w:p w14:paraId="121E801A" w14:textId="77777777" w:rsidR="00981C5E" w:rsidRDefault="00981C5E">
      <w:pPr>
        <w:widowControl w:val="0"/>
        <w:tabs>
          <w:tab w:val="left" w:pos="583"/>
        </w:tabs>
        <w:ind w:left="1440" w:hanging="1440"/>
        <w:jc w:val="both"/>
        <w:rPr>
          <w:rFonts w:ascii="Arial" w:hAnsi="Arial" w:cs="Arial"/>
          <w:snapToGrid w:val="0"/>
          <w:sz w:val="20"/>
        </w:rPr>
      </w:pPr>
    </w:p>
    <w:p w14:paraId="37251F37"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2.2.5.0</w:t>
      </w:r>
      <w:r>
        <w:rPr>
          <w:rFonts w:ascii="Arial" w:hAnsi="Arial" w:cs="Arial"/>
          <w:snapToGrid w:val="0"/>
          <w:sz w:val="20"/>
        </w:rPr>
        <w:tab/>
        <w:t xml:space="preserve">Notwithstanding anything to the contrary in the Contract Documents expressed or implied, and notwithstanding the absence of any ambiguity, error, discrepancy, contradiction or omission in the plans / drawings as aforesaid, the OWNER shall be entitled at any time before or during execution of the related work(s) to amend / modify or alter any plan(s), drawing(s) or specifications furnished to the CONTRACTOR  by the OWNER and the CONTRACTOR shall thereafter perform and / or continue to perform the related work(s) according to the amended / modified </w:t>
      </w:r>
      <w:r>
        <w:rPr>
          <w:rFonts w:ascii="Arial" w:hAnsi="Arial" w:cs="Arial"/>
          <w:i/>
          <w:snapToGrid w:val="0"/>
          <w:sz w:val="20"/>
        </w:rPr>
        <w:t xml:space="preserve">I </w:t>
      </w:r>
      <w:r>
        <w:rPr>
          <w:rFonts w:ascii="Arial" w:hAnsi="Arial" w:cs="Arial"/>
          <w:snapToGrid w:val="0"/>
          <w:sz w:val="20"/>
        </w:rPr>
        <w:t>altered plans / drawings/ Specifications without entitlement to any extra remuneration and should the CONTRACTOR execute any relative work(s) at variance therewith (notwithstanding that the CONTRACTOR shall have already been made any payment in respect thereof), the provisions of Clause 5.1.4.0 hereof and associated clauses there under relating to defective works shall apply thereto, provided that:</w:t>
      </w:r>
    </w:p>
    <w:p w14:paraId="262B5C8B" w14:textId="77777777" w:rsidR="00981C5E" w:rsidRDefault="00981C5E">
      <w:pPr>
        <w:widowControl w:val="0"/>
        <w:tabs>
          <w:tab w:val="left" w:pos="1468"/>
        </w:tabs>
        <w:ind w:left="1440" w:hanging="1440"/>
        <w:rPr>
          <w:rFonts w:ascii="Arial" w:hAnsi="Arial" w:cs="Arial"/>
          <w:snapToGrid w:val="0"/>
          <w:sz w:val="20"/>
        </w:rPr>
      </w:pPr>
      <w:r>
        <w:rPr>
          <w:rFonts w:ascii="Arial" w:hAnsi="Arial" w:cs="Arial"/>
          <w:snapToGrid w:val="0"/>
          <w:sz w:val="20"/>
        </w:rPr>
        <w:tab/>
      </w:r>
    </w:p>
    <w:p w14:paraId="688A18FC"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 xml:space="preserve">If any such amendment / notification/ alteration shall in the opinion of the </w:t>
      </w:r>
      <w:r>
        <w:rPr>
          <w:rFonts w:ascii="Arial" w:hAnsi="Arial" w:cs="Arial"/>
          <w:b/>
          <w:snapToGrid w:val="0"/>
          <w:sz w:val="20"/>
        </w:rPr>
        <w:t xml:space="preserve">CONTRACTOR, </w:t>
      </w:r>
      <w:r>
        <w:rPr>
          <w:rFonts w:ascii="Arial" w:hAnsi="Arial" w:cs="Arial"/>
          <w:snapToGrid w:val="0"/>
          <w:sz w:val="20"/>
        </w:rPr>
        <w:t xml:space="preserve">necessitate </w:t>
      </w:r>
      <w:r>
        <w:rPr>
          <w:rFonts w:ascii="Arial" w:hAnsi="Arial" w:cs="Arial"/>
          <w:b/>
          <w:snapToGrid w:val="0"/>
          <w:sz w:val="20"/>
        </w:rPr>
        <w:t xml:space="preserve">an extension of time for completion, the provisions of Clause 4.3.5.0 </w:t>
      </w:r>
      <w:r>
        <w:rPr>
          <w:rFonts w:ascii="Arial" w:hAnsi="Arial" w:cs="Arial"/>
          <w:snapToGrid w:val="0"/>
          <w:sz w:val="20"/>
        </w:rPr>
        <w:t>hereof and clauses, related thereto shall apply.</w:t>
      </w:r>
    </w:p>
    <w:p w14:paraId="14ED693F" w14:textId="77777777" w:rsidR="00981C5E" w:rsidRDefault="00981C5E">
      <w:pPr>
        <w:widowControl w:val="0"/>
        <w:tabs>
          <w:tab w:val="left" w:pos="1961"/>
          <w:tab w:val="left" w:pos="2573"/>
        </w:tabs>
        <w:spacing w:line="226" w:lineRule="exact"/>
        <w:ind w:left="1440" w:hanging="1440"/>
        <w:jc w:val="both"/>
        <w:rPr>
          <w:rFonts w:ascii="Arial" w:hAnsi="Arial" w:cs="Arial"/>
          <w:snapToGrid w:val="0"/>
          <w:sz w:val="20"/>
        </w:rPr>
      </w:pPr>
    </w:p>
    <w:p w14:paraId="72EB465D"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 xml:space="preserve"> If such amendment or modification shall in the opinion of the Engineer-in-Charge (whose opinion in this behalf shall be final and binding upon the CONTRACTOR) necessitate the performance of </w:t>
      </w:r>
      <w:r>
        <w:rPr>
          <w:rFonts w:ascii="Arial" w:hAnsi="Arial" w:cs="Arial"/>
          <w:b/>
          <w:snapToGrid w:val="0"/>
          <w:sz w:val="20"/>
        </w:rPr>
        <w:t xml:space="preserve">any work not covered by the Schedule of Rates or the lump sum price, as the case may be, the </w:t>
      </w:r>
      <w:r>
        <w:rPr>
          <w:rFonts w:ascii="Arial" w:hAnsi="Arial" w:cs="Arial"/>
          <w:snapToGrid w:val="0"/>
          <w:sz w:val="20"/>
        </w:rPr>
        <w:t xml:space="preserve">remuneration for such work or portion </w:t>
      </w:r>
      <w:r>
        <w:rPr>
          <w:rFonts w:ascii="Arial" w:hAnsi="Arial" w:cs="Arial"/>
          <w:b/>
          <w:snapToGrid w:val="0"/>
          <w:sz w:val="20"/>
        </w:rPr>
        <w:t xml:space="preserve">or item thereof, as the case may be, not covered by the </w:t>
      </w:r>
      <w:r>
        <w:rPr>
          <w:rFonts w:ascii="Arial" w:hAnsi="Arial" w:cs="Arial"/>
          <w:snapToGrid w:val="0"/>
          <w:sz w:val="20"/>
        </w:rPr>
        <w:t xml:space="preserve">Schedule of Rates or lump sum price, as the case may be, shall be determined in accordance with the provisions of Clause 2.4.1.2 hereof. </w:t>
      </w:r>
    </w:p>
    <w:p w14:paraId="46F74BA1" w14:textId="77777777" w:rsidR="00981C5E" w:rsidRDefault="00981C5E">
      <w:pPr>
        <w:widowControl w:val="0"/>
        <w:tabs>
          <w:tab w:val="left" w:pos="1961"/>
          <w:tab w:val="left" w:pos="2573"/>
        </w:tabs>
        <w:spacing w:line="226" w:lineRule="exact"/>
        <w:ind w:left="1440" w:hanging="1440"/>
        <w:jc w:val="both"/>
        <w:rPr>
          <w:rFonts w:ascii="Arial" w:hAnsi="Arial" w:cs="Arial"/>
          <w:snapToGrid w:val="0"/>
          <w:sz w:val="20"/>
        </w:rPr>
      </w:pPr>
    </w:p>
    <w:p w14:paraId="181D446B" w14:textId="77777777" w:rsidR="00981C5E" w:rsidRDefault="00981C5E">
      <w:pPr>
        <w:pStyle w:val="BodyTextIndent2"/>
        <w:spacing w:line="232" w:lineRule="exact"/>
        <w:ind w:left="1440" w:hanging="1440"/>
        <w:rPr>
          <w:sz w:val="20"/>
        </w:rPr>
      </w:pPr>
      <w:r>
        <w:rPr>
          <w:sz w:val="20"/>
        </w:rPr>
        <w:t>2.2.6.0</w:t>
      </w:r>
      <w:r>
        <w:rPr>
          <w:sz w:val="20"/>
        </w:rPr>
        <w:tab/>
        <w:t>Copies of all plans and drawings relating to work(s) shall be kept and maintained at the CONTRACTOR’s office at the site and shall be made available to time Engineer-in-Charge and Site Engineer for inspection and reference at any time during the execution of work.</w:t>
      </w:r>
    </w:p>
    <w:p w14:paraId="35D68A0C"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027ACBA6"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p>
    <w:p w14:paraId="3BE35840"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 xml:space="preserve">2.2.7.0              All plans and drawings furnished by the OWNER to the </w:t>
      </w:r>
      <w:r>
        <w:rPr>
          <w:rFonts w:ascii="Arial" w:hAnsi="Arial" w:cs="Arial"/>
          <w:b/>
          <w:snapToGrid w:val="0"/>
          <w:sz w:val="20"/>
        </w:rPr>
        <w:t xml:space="preserve">CONTRACTOR </w:t>
      </w:r>
      <w:r>
        <w:rPr>
          <w:rFonts w:ascii="Arial" w:hAnsi="Arial" w:cs="Arial"/>
          <w:snapToGrid w:val="0"/>
          <w:sz w:val="20"/>
        </w:rPr>
        <w:t xml:space="preserve">shall be and remain the property of the </w:t>
      </w:r>
      <w:r>
        <w:rPr>
          <w:rFonts w:ascii="Arial" w:hAnsi="Arial" w:cs="Arial"/>
          <w:b/>
          <w:snapToGrid w:val="0"/>
          <w:sz w:val="20"/>
        </w:rPr>
        <w:t xml:space="preserve">OWNER </w:t>
      </w:r>
      <w:r>
        <w:rPr>
          <w:rFonts w:ascii="Arial" w:hAnsi="Arial" w:cs="Arial"/>
          <w:snapToGrid w:val="0"/>
          <w:sz w:val="20"/>
        </w:rPr>
        <w:t>and shall be returned by the CONTRACTOR to the OWNER on completion of the works or prior determination of the contract.</w:t>
      </w:r>
    </w:p>
    <w:p w14:paraId="1BBD6AE4" w14:textId="77777777" w:rsidR="00981C5E" w:rsidRDefault="00981C5E">
      <w:pPr>
        <w:widowControl w:val="0"/>
        <w:spacing w:line="232" w:lineRule="exact"/>
        <w:ind w:left="1440" w:hanging="1440"/>
        <w:jc w:val="both"/>
        <w:rPr>
          <w:rFonts w:ascii="Arial" w:hAnsi="Arial" w:cs="Arial"/>
          <w:snapToGrid w:val="0"/>
          <w:sz w:val="20"/>
        </w:rPr>
      </w:pPr>
    </w:p>
    <w:p w14:paraId="4CBA7CED" w14:textId="77777777" w:rsidR="00981C5E" w:rsidRDefault="00981C5E">
      <w:pPr>
        <w:widowControl w:val="0"/>
        <w:tabs>
          <w:tab w:val="left" w:pos="1927"/>
          <w:tab w:val="left" w:pos="2607"/>
        </w:tabs>
        <w:spacing w:line="243" w:lineRule="exact"/>
        <w:ind w:left="1440" w:hanging="1440"/>
        <w:jc w:val="both"/>
        <w:rPr>
          <w:rFonts w:ascii="Arial" w:hAnsi="Arial" w:cs="Arial"/>
          <w:b/>
          <w:snapToGrid w:val="0"/>
          <w:sz w:val="20"/>
        </w:rPr>
      </w:pPr>
      <w:r>
        <w:rPr>
          <w:rFonts w:ascii="Arial" w:hAnsi="Arial" w:cs="Arial"/>
          <w:b/>
          <w:bCs/>
          <w:snapToGrid w:val="0"/>
          <w:sz w:val="20"/>
        </w:rPr>
        <w:t>2.3.0.0</w:t>
      </w:r>
      <w:r>
        <w:rPr>
          <w:rFonts w:ascii="Arial" w:hAnsi="Arial" w:cs="Arial"/>
          <w:b/>
          <w:bCs/>
          <w:snapToGrid w:val="0"/>
          <w:sz w:val="20"/>
        </w:rPr>
        <w:tab/>
        <w:t>PLANS, DESIGNS, DRAWINGS &amp; SPECIFICATIONS  TO BE FURNISHED BY</w:t>
      </w:r>
      <w:r>
        <w:rPr>
          <w:rFonts w:ascii="Arial" w:hAnsi="Arial" w:cs="Arial"/>
          <w:b/>
          <w:snapToGrid w:val="0"/>
          <w:sz w:val="20"/>
        </w:rPr>
        <w:t xml:space="preserve"> THE CONTRACTOR</w:t>
      </w:r>
    </w:p>
    <w:p w14:paraId="2957709B" w14:textId="77777777" w:rsidR="00981C5E" w:rsidRDefault="00981C5E">
      <w:pPr>
        <w:widowControl w:val="0"/>
        <w:tabs>
          <w:tab w:val="left" w:pos="1927"/>
          <w:tab w:val="left" w:pos="2607"/>
        </w:tabs>
        <w:spacing w:line="243" w:lineRule="exact"/>
        <w:ind w:left="1440" w:hanging="1440"/>
        <w:jc w:val="both"/>
        <w:rPr>
          <w:rFonts w:ascii="Arial" w:hAnsi="Arial" w:cs="Arial"/>
          <w:b/>
          <w:snapToGrid w:val="0"/>
          <w:sz w:val="20"/>
        </w:rPr>
      </w:pPr>
    </w:p>
    <w:p w14:paraId="1A87C25A" w14:textId="77777777" w:rsidR="00981C5E" w:rsidRDefault="00981C5E">
      <w:pPr>
        <w:widowControl w:val="0"/>
        <w:spacing w:line="226" w:lineRule="exact"/>
        <w:ind w:left="1440" w:hanging="1440"/>
        <w:jc w:val="both"/>
        <w:rPr>
          <w:rFonts w:ascii="Arial" w:hAnsi="Arial" w:cs="Arial"/>
          <w:b/>
          <w:snapToGrid w:val="0"/>
          <w:sz w:val="20"/>
        </w:rPr>
      </w:pPr>
      <w:r>
        <w:rPr>
          <w:rFonts w:ascii="Arial" w:hAnsi="Arial" w:cs="Arial"/>
          <w:snapToGrid w:val="0"/>
          <w:sz w:val="20"/>
        </w:rPr>
        <w:t>2.3.1.0</w:t>
      </w:r>
      <w:r>
        <w:rPr>
          <w:rFonts w:ascii="Arial" w:hAnsi="Arial" w:cs="Arial"/>
          <w:snapToGrid w:val="0"/>
          <w:sz w:val="20"/>
        </w:rPr>
        <w:tab/>
        <w:t xml:space="preserve">Where the CONTRACTOR shall, within the scope of work, be required to prepare or furnish any Plan(s), drawing(s), design(s) or specifications in respect of the work or any particular work, the </w:t>
      </w:r>
      <w:r>
        <w:rPr>
          <w:rFonts w:ascii="Arial" w:hAnsi="Arial" w:cs="Arial"/>
          <w:b/>
          <w:snapToGrid w:val="0"/>
          <w:sz w:val="20"/>
        </w:rPr>
        <w:t xml:space="preserve">CONTRACTOR shall within 15 </w:t>
      </w:r>
      <w:r>
        <w:rPr>
          <w:rFonts w:ascii="Arial" w:hAnsi="Arial" w:cs="Arial"/>
          <w:snapToGrid w:val="0"/>
          <w:sz w:val="20"/>
        </w:rPr>
        <w:t xml:space="preserve">(fifteen) days (or such other period as the OWNER may prescribe in his behalf) of receipt of notification of Acceptance of Tender or within 15 </w:t>
      </w:r>
      <w:r>
        <w:rPr>
          <w:rFonts w:ascii="Arial" w:hAnsi="Arial" w:cs="Arial"/>
          <w:i/>
          <w:snapToGrid w:val="0"/>
          <w:sz w:val="20"/>
        </w:rPr>
        <w:t xml:space="preserve">(fifteen) </w:t>
      </w:r>
      <w:r>
        <w:rPr>
          <w:rFonts w:ascii="Arial" w:hAnsi="Arial" w:cs="Arial"/>
          <w:snapToGrid w:val="0"/>
          <w:sz w:val="20"/>
        </w:rPr>
        <w:t xml:space="preserve">days before the proposed date of commencement of the relative work, whichever shall be earlier, submit to the OWNER for approval the relative plan(s), drawing(s), design(s) or specification(s). The OWNER shall be entitled at any time to suggest any amendment(s) </w:t>
      </w:r>
      <w:r>
        <w:rPr>
          <w:rFonts w:ascii="Arial" w:hAnsi="Arial" w:cs="Arial"/>
          <w:i/>
          <w:snapToGrid w:val="0"/>
          <w:sz w:val="20"/>
        </w:rPr>
        <w:t xml:space="preserve">I </w:t>
      </w:r>
      <w:r>
        <w:rPr>
          <w:rFonts w:ascii="Arial" w:hAnsi="Arial" w:cs="Arial"/>
          <w:snapToGrid w:val="0"/>
          <w:sz w:val="20"/>
        </w:rPr>
        <w:t xml:space="preserve">modification(s) in the plans, designs, drawings or specifications and the CONTRACTOR shall thereupon either convince the OWNER of the un-necessity in whole or portion of such amendment </w:t>
      </w:r>
      <w:r>
        <w:rPr>
          <w:rFonts w:ascii="Arial" w:hAnsi="Arial" w:cs="Arial"/>
          <w:i/>
          <w:snapToGrid w:val="0"/>
          <w:sz w:val="20"/>
        </w:rPr>
        <w:t xml:space="preserve">I </w:t>
      </w:r>
      <w:r>
        <w:rPr>
          <w:rFonts w:ascii="Arial" w:hAnsi="Arial" w:cs="Arial"/>
          <w:snapToGrid w:val="0"/>
          <w:sz w:val="20"/>
        </w:rPr>
        <w:t xml:space="preserve">modification or shall implement the same and shall cause the plans, drawings, designs or specifications to be accordingly amended, provided that no such approval of or amendments or modifications in the plans, drawings, designs or specifications by or suggested by the OWNER shall anywise absolve the CONTRACTOR of any of his obligations, responsibilities or liabilities under the Contract inclusive of and relative to the utility’ and suitability of time CONTRACTOR’s plans, drawings, designs or specifications for the relative work(s) and the fulfillment of all specifications and performance guarantees of the consequent works, any such approval is intended only to satisfy the OWNER of the prima facie suitability of plan, drawing, design or specification and any such suggestion by time OWNER as aforesaid or otherwise is intended only by way of Suggestion to the CONTRACTOR to meet the contractual requirements, without any attendant liability upon the </w:t>
      </w:r>
      <w:r>
        <w:rPr>
          <w:rFonts w:ascii="Arial" w:hAnsi="Arial" w:cs="Arial"/>
          <w:b/>
          <w:snapToGrid w:val="0"/>
          <w:sz w:val="20"/>
        </w:rPr>
        <w:t>OWNER.</w:t>
      </w:r>
    </w:p>
    <w:p w14:paraId="6537BA94" w14:textId="77777777" w:rsidR="00981C5E" w:rsidRDefault="00981C5E">
      <w:pPr>
        <w:widowControl w:val="0"/>
        <w:tabs>
          <w:tab w:val="left" w:pos="2607"/>
        </w:tabs>
        <w:ind w:left="1440" w:hanging="1440"/>
        <w:jc w:val="both"/>
        <w:rPr>
          <w:rFonts w:ascii="Arial" w:hAnsi="Arial" w:cs="Arial"/>
          <w:b/>
          <w:snapToGrid w:val="0"/>
          <w:sz w:val="20"/>
        </w:rPr>
      </w:pPr>
    </w:p>
    <w:p w14:paraId="25FDAF56" w14:textId="77777777" w:rsidR="00981C5E" w:rsidRDefault="00981C5E">
      <w:pPr>
        <w:widowControl w:val="0"/>
        <w:tabs>
          <w:tab w:val="left" w:pos="2772"/>
        </w:tabs>
        <w:spacing w:line="238" w:lineRule="exact"/>
        <w:ind w:left="1440" w:hanging="1440"/>
        <w:jc w:val="both"/>
        <w:rPr>
          <w:rFonts w:ascii="Arial" w:hAnsi="Arial" w:cs="Arial"/>
          <w:snapToGrid w:val="0"/>
          <w:sz w:val="20"/>
        </w:rPr>
      </w:pPr>
      <w:r>
        <w:rPr>
          <w:rFonts w:ascii="Arial" w:hAnsi="Arial" w:cs="Arial"/>
          <w:b/>
          <w:snapToGrid w:val="0"/>
          <w:sz w:val="20"/>
        </w:rPr>
        <w:t>2.3.2.0</w:t>
      </w:r>
      <w:r>
        <w:rPr>
          <w:rFonts w:ascii="Arial" w:hAnsi="Arial" w:cs="Arial"/>
          <w:b/>
          <w:snapToGrid w:val="0"/>
          <w:sz w:val="20"/>
        </w:rPr>
        <w:tab/>
      </w:r>
      <w:r>
        <w:rPr>
          <w:rFonts w:ascii="Arial" w:hAnsi="Arial" w:cs="Arial"/>
          <w:snapToGrid w:val="0"/>
          <w:sz w:val="20"/>
        </w:rPr>
        <w:t xml:space="preserve">The </w:t>
      </w:r>
      <w:r>
        <w:rPr>
          <w:rFonts w:ascii="Arial" w:hAnsi="Arial" w:cs="Arial"/>
          <w:b/>
          <w:snapToGrid w:val="0"/>
          <w:sz w:val="20"/>
        </w:rPr>
        <w:t xml:space="preserve">CONTRACTOR </w:t>
      </w:r>
      <w:r>
        <w:rPr>
          <w:rFonts w:ascii="Arial" w:hAnsi="Arial" w:cs="Arial"/>
          <w:snapToGrid w:val="0"/>
          <w:sz w:val="20"/>
        </w:rPr>
        <w:t xml:space="preserve">shall not permit any work to be done or any installation, material or </w:t>
      </w:r>
      <w:r>
        <w:rPr>
          <w:rFonts w:ascii="Arial" w:hAnsi="Arial" w:cs="Arial"/>
          <w:b/>
          <w:snapToGrid w:val="0"/>
          <w:sz w:val="20"/>
        </w:rPr>
        <w:t xml:space="preserve">equipment to be supplied or fabricated or  erected at variance </w:t>
      </w:r>
      <w:r>
        <w:rPr>
          <w:rFonts w:ascii="Arial" w:hAnsi="Arial" w:cs="Arial"/>
          <w:snapToGrid w:val="0"/>
          <w:sz w:val="20"/>
        </w:rPr>
        <w:t xml:space="preserve">with plans, drawings, designs or </w:t>
      </w:r>
      <w:r>
        <w:rPr>
          <w:rFonts w:ascii="Arial" w:hAnsi="Arial" w:cs="Arial"/>
          <w:b/>
          <w:snapToGrid w:val="0"/>
          <w:sz w:val="20"/>
        </w:rPr>
        <w:t xml:space="preserve">specifications approved by the OWNER and / or </w:t>
      </w:r>
      <w:r>
        <w:rPr>
          <w:rFonts w:ascii="Arial" w:hAnsi="Arial" w:cs="Arial"/>
          <w:snapToGrid w:val="0"/>
          <w:sz w:val="20"/>
        </w:rPr>
        <w:t xml:space="preserve">amended </w:t>
      </w:r>
      <w:r>
        <w:rPr>
          <w:rFonts w:ascii="Arial" w:hAnsi="Arial" w:cs="Arial"/>
          <w:b/>
          <w:snapToGrid w:val="0"/>
          <w:sz w:val="20"/>
        </w:rPr>
        <w:t xml:space="preserve">or modified </w:t>
      </w:r>
      <w:r>
        <w:rPr>
          <w:rFonts w:ascii="Arial" w:hAnsi="Arial" w:cs="Arial"/>
          <w:snapToGrid w:val="0"/>
          <w:sz w:val="20"/>
        </w:rPr>
        <w:t>as aforesaid.</w:t>
      </w:r>
    </w:p>
    <w:p w14:paraId="103C3B7B" w14:textId="77777777" w:rsidR="00981C5E" w:rsidRDefault="00981C5E">
      <w:pPr>
        <w:widowControl w:val="0"/>
        <w:tabs>
          <w:tab w:val="left" w:pos="2772"/>
        </w:tabs>
        <w:spacing w:line="238" w:lineRule="exact"/>
        <w:ind w:left="1440" w:hanging="1440"/>
        <w:jc w:val="both"/>
        <w:rPr>
          <w:rFonts w:ascii="Arial" w:hAnsi="Arial" w:cs="Arial"/>
          <w:snapToGrid w:val="0"/>
          <w:sz w:val="20"/>
        </w:rPr>
      </w:pPr>
    </w:p>
    <w:p w14:paraId="71C28ADD" w14:textId="77777777" w:rsidR="00981C5E" w:rsidRDefault="00981C5E">
      <w:pPr>
        <w:pStyle w:val="BodyTextIndent2"/>
        <w:ind w:left="1440" w:hanging="1440"/>
        <w:rPr>
          <w:sz w:val="20"/>
        </w:rPr>
      </w:pPr>
      <w:r>
        <w:rPr>
          <w:sz w:val="20"/>
        </w:rPr>
        <w:t>2.3.3.0</w:t>
      </w:r>
      <w:r>
        <w:rPr>
          <w:sz w:val="20"/>
        </w:rPr>
        <w:tab/>
        <w:t>Unless otherwise required, at least 3 (three) sets of all approved plans, drawings, designs and specifications prepared by the CONTRACTOR, together with similar set of all revisions, amendments, and modifications therein shall be lodged with the OWNER for the record of the OWNER. Such sets of plans, drawings, designs and specifications shall be signed by the CONTRACTOR and shall indicate thereon the number and date of each revision, amendment and/or modification of communication by the OWNER or any consultant appointed by the OWNER for or relative to time approval thereof.</w:t>
      </w:r>
    </w:p>
    <w:p w14:paraId="4F562E6E" w14:textId="77777777" w:rsidR="00981C5E" w:rsidRDefault="00981C5E">
      <w:pPr>
        <w:widowControl w:val="0"/>
        <w:tabs>
          <w:tab w:val="left" w:pos="2766"/>
        </w:tabs>
        <w:spacing w:line="226" w:lineRule="exact"/>
        <w:ind w:left="1440" w:hanging="1440"/>
        <w:jc w:val="both"/>
        <w:rPr>
          <w:rFonts w:ascii="Arial" w:hAnsi="Arial" w:cs="Arial"/>
          <w:b/>
          <w:snapToGrid w:val="0"/>
          <w:sz w:val="20"/>
        </w:rPr>
      </w:pPr>
    </w:p>
    <w:p w14:paraId="38400C66" w14:textId="77777777" w:rsidR="00981C5E" w:rsidRDefault="00981C5E">
      <w:pPr>
        <w:widowControl w:val="0"/>
        <w:spacing w:line="238" w:lineRule="exact"/>
        <w:ind w:left="1440" w:hanging="1440"/>
        <w:jc w:val="both"/>
        <w:rPr>
          <w:rFonts w:ascii="Arial" w:hAnsi="Arial" w:cs="Arial"/>
          <w:b/>
          <w:snapToGrid w:val="0"/>
          <w:sz w:val="20"/>
        </w:rPr>
      </w:pPr>
      <w:r>
        <w:rPr>
          <w:rFonts w:ascii="Arial" w:hAnsi="Arial" w:cs="Arial"/>
          <w:b/>
          <w:snapToGrid w:val="0"/>
          <w:sz w:val="20"/>
        </w:rPr>
        <w:t>2.4.0.0</w:t>
      </w:r>
      <w:r>
        <w:rPr>
          <w:rFonts w:ascii="Arial" w:hAnsi="Arial" w:cs="Arial"/>
          <w:b/>
          <w:snapToGrid w:val="0"/>
          <w:sz w:val="20"/>
        </w:rPr>
        <w:tab/>
        <w:t>ALTERATIONS IN DESIGNS, PLANS, DRAWINGS, SPECIFICATIONS, ORDERS AND INSTRUCTIONS</w:t>
      </w:r>
    </w:p>
    <w:p w14:paraId="0C28881D" w14:textId="77777777" w:rsidR="00981C5E" w:rsidRDefault="00981C5E">
      <w:pPr>
        <w:widowControl w:val="0"/>
        <w:tabs>
          <w:tab w:val="left" w:pos="2131"/>
          <w:tab w:val="left" w:pos="2743"/>
        </w:tabs>
        <w:spacing w:line="238" w:lineRule="exact"/>
        <w:ind w:left="1440" w:hanging="1440"/>
        <w:jc w:val="both"/>
        <w:rPr>
          <w:rFonts w:ascii="Arial" w:hAnsi="Arial" w:cs="Arial"/>
          <w:b/>
          <w:snapToGrid w:val="0"/>
          <w:sz w:val="20"/>
        </w:rPr>
      </w:pPr>
    </w:p>
    <w:p w14:paraId="09FA78F6"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2.4.1.0</w:t>
      </w:r>
      <w:r>
        <w:rPr>
          <w:rFonts w:ascii="Arial" w:hAnsi="Arial" w:cs="Arial"/>
          <w:snapToGrid w:val="0"/>
          <w:sz w:val="20"/>
        </w:rPr>
        <w:tab/>
        <w:t xml:space="preserve">In addition to the provisions of Clause 2.2.0.0 and associated clauses there under, the Engineer-in-Charge and / or Site Engineer shall have the power by written notice to the CONTRACTOR at any time prior to or in the course of the execution of works or any part thereof to alter or amend the specifications, orders and / or instructions or any of them by addition, omission, substitution or otherwise howsoever with or without altering or amending the plans, drawings and </w:t>
      </w:r>
      <w:r>
        <w:rPr>
          <w:rFonts w:ascii="Arial" w:hAnsi="Arial" w:cs="Arial"/>
          <w:i/>
          <w:snapToGrid w:val="0"/>
          <w:sz w:val="20"/>
        </w:rPr>
        <w:t xml:space="preserve">I </w:t>
      </w:r>
      <w:r>
        <w:rPr>
          <w:rFonts w:ascii="Arial" w:hAnsi="Arial" w:cs="Arial"/>
          <w:snapToGrid w:val="0"/>
          <w:sz w:val="20"/>
        </w:rPr>
        <w:t xml:space="preserve">or designs and the CONTRACTOR  shall carry out the related work in accordance with such altered specifications, orders, instructions, plans, drawings and </w:t>
      </w:r>
      <w:r>
        <w:rPr>
          <w:rFonts w:ascii="Arial" w:hAnsi="Arial" w:cs="Arial"/>
          <w:i/>
          <w:snapToGrid w:val="0"/>
          <w:sz w:val="20"/>
        </w:rPr>
        <w:t xml:space="preserve">I </w:t>
      </w:r>
      <w:r>
        <w:rPr>
          <w:rFonts w:ascii="Arial" w:hAnsi="Arial" w:cs="Arial"/>
          <w:snapToGrid w:val="0"/>
          <w:sz w:val="20"/>
        </w:rPr>
        <w:t>or designs as the case may be, on the same terms and conditions in all respects, subject to the provisions of Clause 2.4.1.2 hereof.</w:t>
      </w:r>
    </w:p>
    <w:p w14:paraId="68FF2039" w14:textId="77777777" w:rsidR="00981C5E" w:rsidRDefault="00981C5E">
      <w:pPr>
        <w:widowControl w:val="0"/>
        <w:tabs>
          <w:tab w:val="left" w:pos="2760"/>
        </w:tabs>
        <w:spacing w:line="226" w:lineRule="exact"/>
        <w:ind w:left="1440" w:hanging="1440"/>
        <w:jc w:val="both"/>
        <w:rPr>
          <w:rFonts w:ascii="Arial" w:hAnsi="Arial" w:cs="Arial"/>
          <w:snapToGrid w:val="0"/>
          <w:sz w:val="20"/>
        </w:rPr>
      </w:pPr>
      <w:r>
        <w:rPr>
          <w:rFonts w:ascii="Arial" w:hAnsi="Arial" w:cs="Arial"/>
          <w:snapToGrid w:val="0"/>
          <w:sz w:val="20"/>
        </w:rPr>
        <w:t>2.4.1.1</w:t>
      </w:r>
      <w:r>
        <w:rPr>
          <w:rFonts w:ascii="Arial" w:hAnsi="Arial" w:cs="Arial"/>
          <w:snapToGrid w:val="0"/>
          <w:sz w:val="20"/>
        </w:rPr>
        <w:tab/>
        <w:t>If such alteration or amendment shall, - in the Opinion of the CONTRACTOR, necessitate an extension in the time for completion, the provision of Clause 4.3.5.0 hereof and related clauses with regard to the extension of time, shall apply.</w:t>
      </w:r>
    </w:p>
    <w:p w14:paraId="1E842704" w14:textId="77777777" w:rsidR="00981C5E" w:rsidRDefault="00981C5E">
      <w:pPr>
        <w:widowControl w:val="0"/>
        <w:tabs>
          <w:tab w:val="left" w:pos="2760"/>
        </w:tabs>
        <w:spacing w:line="226" w:lineRule="exact"/>
        <w:ind w:left="1440" w:hanging="1440"/>
        <w:jc w:val="both"/>
        <w:rPr>
          <w:rFonts w:ascii="Arial" w:hAnsi="Arial" w:cs="Arial"/>
          <w:snapToGrid w:val="0"/>
          <w:sz w:val="20"/>
        </w:rPr>
      </w:pPr>
    </w:p>
    <w:p w14:paraId="4ED9850A" w14:textId="77777777" w:rsidR="00981C5E" w:rsidRDefault="00981C5E">
      <w:pPr>
        <w:pStyle w:val="BodyTextIndent2"/>
        <w:ind w:left="1440" w:hanging="1440"/>
        <w:rPr>
          <w:sz w:val="20"/>
        </w:rPr>
      </w:pPr>
      <w:r>
        <w:rPr>
          <w:sz w:val="20"/>
        </w:rPr>
        <w:t>2.4.1.2(a)</w:t>
      </w:r>
      <w:r>
        <w:rPr>
          <w:sz w:val="20"/>
        </w:rPr>
        <w:tab/>
        <w:t>If such alteration or amendment shall, in the opinion of the Engineer-in-Charge (whose opinion in this behalf shall be final and binding upon the CONTRACTOR), necessitate the performance of any work not covered by the Schedule of Rates, the remuneration for such work or portion or item thereof not covered by the Schedule of Rates shall be determined in the following manner:</w:t>
      </w:r>
    </w:p>
    <w:p w14:paraId="09D1C081" w14:textId="77777777" w:rsidR="00981C5E" w:rsidRDefault="00981C5E">
      <w:pPr>
        <w:widowControl w:val="0"/>
        <w:spacing w:line="226" w:lineRule="exact"/>
        <w:ind w:left="1440"/>
        <w:jc w:val="both"/>
        <w:rPr>
          <w:rFonts w:ascii="Arial" w:hAnsi="Arial" w:cs="Arial"/>
          <w:snapToGrid w:val="0"/>
          <w:sz w:val="20"/>
        </w:rPr>
      </w:pPr>
    </w:p>
    <w:p w14:paraId="4ED2CF9B"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 xml:space="preserve">If it is possible to derive the rate(s) for such work or items of work from any of the items of material and </w:t>
      </w:r>
      <w:r>
        <w:rPr>
          <w:rFonts w:ascii="Arial" w:hAnsi="Arial" w:cs="Arial"/>
          <w:i/>
          <w:snapToGrid w:val="0"/>
          <w:sz w:val="20"/>
        </w:rPr>
        <w:t xml:space="preserve">I </w:t>
      </w:r>
      <w:r>
        <w:rPr>
          <w:rFonts w:ascii="Arial" w:hAnsi="Arial" w:cs="Arial"/>
          <w:snapToGrid w:val="0"/>
          <w:sz w:val="20"/>
        </w:rPr>
        <w:t xml:space="preserve">or work covered in the Schedule of Rate(s), the rate(s) for time relative works </w:t>
      </w:r>
      <w:r>
        <w:rPr>
          <w:rFonts w:ascii="Arial" w:hAnsi="Arial" w:cs="Arial"/>
          <w:i/>
          <w:snapToGrid w:val="0"/>
          <w:sz w:val="20"/>
        </w:rPr>
        <w:t xml:space="preserve">I </w:t>
      </w:r>
      <w:r>
        <w:rPr>
          <w:rFonts w:ascii="Arial" w:hAnsi="Arial" w:cs="Arial"/>
          <w:snapToGrid w:val="0"/>
          <w:sz w:val="20"/>
        </w:rPr>
        <w:t xml:space="preserve">items shall be the rate(s) arrived at on the basis of such derivation. The opinion of the-Engineer-in-Charge as to whether or not the relative rates can be derived from the rates for time items of material and / or work included in the Schedule of Rates and the consequent derivation of’ rate(s) </w:t>
      </w:r>
      <w:r>
        <w:rPr>
          <w:rFonts w:ascii="Arial" w:hAnsi="Arial" w:cs="Arial"/>
          <w:b/>
          <w:snapToGrid w:val="0"/>
          <w:sz w:val="20"/>
        </w:rPr>
        <w:t xml:space="preserve"> </w:t>
      </w:r>
      <w:r>
        <w:rPr>
          <w:rFonts w:ascii="Arial" w:hAnsi="Arial" w:cs="Arial"/>
          <w:bCs/>
          <w:snapToGrid w:val="0"/>
          <w:sz w:val="20"/>
        </w:rPr>
        <w:t>on</w:t>
      </w:r>
      <w:r>
        <w:rPr>
          <w:rFonts w:ascii="Arial" w:hAnsi="Arial" w:cs="Arial"/>
          <w:b/>
          <w:snapToGrid w:val="0"/>
          <w:sz w:val="20"/>
        </w:rPr>
        <w:t xml:space="preserve"> </w:t>
      </w:r>
      <w:r>
        <w:rPr>
          <w:rFonts w:ascii="Arial" w:hAnsi="Arial" w:cs="Arial"/>
          <w:snapToGrid w:val="0"/>
          <w:sz w:val="20"/>
        </w:rPr>
        <w:t>basis thereof shall be final and binding upon the CONTRACTOR.</w:t>
      </w:r>
    </w:p>
    <w:p w14:paraId="087356BD" w14:textId="77777777" w:rsidR="00981C5E" w:rsidRDefault="00981C5E">
      <w:pPr>
        <w:widowControl w:val="0"/>
        <w:tabs>
          <w:tab w:val="left" w:pos="3356"/>
        </w:tabs>
        <w:spacing w:line="226" w:lineRule="exact"/>
        <w:ind w:left="1440" w:hanging="1440"/>
        <w:jc w:val="both"/>
        <w:rPr>
          <w:rFonts w:ascii="Arial" w:hAnsi="Arial" w:cs="Arial"/>
          <w:snapToGrid w:val="0"/>
          <w:sz w:val="20"/>
        </w:rPr>
      </w:pPr>
    </w:p>
    <w:p w14:paraId="4BD33394" w14:textId="77777777" w:rsidR="00981C5E" w:rsidRDefault="00981C5E">
      <w:pPr>
        <w:widowControl w:val="0"/>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If, in the opinion of  the  Engineer-in-charge, the relative rate(s) shall not be derivable within the provisions of paragraph(i) hereof above, the relative rate(s) shall be the rate(s) for the work or items of work settled as follows:</w:t>
      </w:r>
      <w:r>
        <w:rPr>
          <w:rFonts w:ascii="Arial" w:hAnsi="Arial" w:cs="Arial"/>
          <w:snapToGrid w:val="0"/>
          <w:sz w:val="20"/>
        </w:rPr>
        <w:tab/>
      </w:r>
    </w:p>
    <w:p w14:paraId="006E80F9" w14:textId="77777777" w:rsidR="00981C5E" w:rsidRDefault="00981C5E">
      <w:pPr>
        <w:widowControl w:val="0"/>
        <w:spacing w:line="232" w:lineRule="exact"/>
        <w:ind w:left="2160" w:hanging="2160"/>
        <w:jc w:val="both"/>
        <w:rPr>
          <w:rFonts w:ascii="Arial" w:hAnsi="Arial" w:cs="Arial"/>
          <w:snapToGrid w:val="0"/>
          <w:sz w:val="20"/>
        </w:rPr>
      </w:pPr>
      <w:r>
        <w:rPr>
          <w:rFonts w:ascii="Arial" w:hAnsi="Arial" w:cs="Arial"/>
          <w:snapToGrid w:val="0"/>
          <w:sz w:val="20"/>
        </w:rPr>
        <w:tab/>
        <w:t>An analysis of the rate for time completed work or items shall be prepared by taking (if amid so far as applicable): -</w:t>
      </w:r>
    </w:p>
    <w:p w14:paraId="2A567985" w14:textId="77777777" w:rsidR="00981C5E" w:rsidRDefault="00981C5E">
      <w:pPr>
        <w:widowControl w:val="0"/>
        <w:tabs>
          <w:tab w:val="left" w:pos="3361"/>
        </w:tabs>
        <w:spacing w:line="232" w:lineRule="exact"/>
        <w:ind w:left="1440" w:hanging="1440"/>
        <w:jc w:val="both"/>
        <w:rPr>
          <w:rFonts w:ascii="Arial" w:hAnsi="Arial" w:cs="Arial"/>
          <w:snapToGrid w:val="0"/>
          <w:sz w:val="20"/>
        </w:rPr>
      </w:pPr>
    </w:p>
    <w:p w14:paraId="5280AB79" w14:textId="77777777" w:rsidR="00981C5E" w:rsidRDefault="00981C5E">
      <w:pPr>
        <w:widowControl w:val="0"/>
        <w:ind w:left="2160"/>
        <w:rPr>
          <w:rFonts w:ascii="Arial" w:hAnsi="Arial" w:cs="Arial"/>
          <w:snapToGrid w:val="0"/>
          <w:sz w:val="20"/>
        </w:rPr>
      </w:pPr>
      <w:r>
        <w:rPr>
          <w:rFonts w:ascii="Arial" w:hAnsi="Arial" w:cs="Arial"/>
          <w:snapToGrid w:val="0"/>
          <w:sz w:val="20"/>
        </w:rPr>
        <w:t>A)</w:t>
      </w:r>
      <w:r>
        <w:rPr>
          <w:rFonts w:ascii="Arial" w:hAnsi="Arial" w:cs="Arial"/>
          <w:snapToGrid w:val="0"/>
          <w:sz w:val="20"/>
        </w:rPr>
        <w:tab/>
        <w:t xml:space="preserve">Issue rate(s) for Materials supplied by the OWNER, if applicable; </w:t>
      </w:r>
    </w:p>
    <w:p w14:paraId="2D3F233A" w14:textId="77777777" w:rsidR="00981C5E" w:rsidRDefault="00981C5E">
      <w:pPr>
        <w:widowControl w:val="0"/>
        <w:tabs>
          <w:tab w:val="left" w:pos="1099"/>
          <w:tab w:val="left" w:pos="1383"/>
        </w:tabs>
        <w:ind w:left="1440" w:hanging="1440"/>
        <w:rPr>
          <w:rFonts w:ascii="Arial" w:hAnsi="Arial" w:cs="Arial"/>
          <w:snapToGrid w:val="0"/>
          <w:sz w:val="20"/>
        </w:rPr>
      </w:pPr>
    </w:p>
    <w:p w14:paraId="6A373731" w14:textId="77777777" w:rsidR="00981C5E" w:rsidRDefault="00981C5E">
      <w:pPr>
        <w:pStyle w:val="BodyTextIndent2"/>
        <w:spacing w:line="240" w:lineRule="auto"/>
        <w:ind w:left="2880"/>
        <w:rPr>
          <w:sz w:val="20"/>
        </w:rPr>
      </w:pPr>
      <w:r>
        <w:rPr>
          <w:sz w:val="20"/>
        </w:rPr>
        <w:t>B)       Materials supplied by the CONTRACTOR amid incorporated in time permanent works at the rate(s) (if any) for material specified in the relevant Schedule forming  part of the Contract; and</w:t>
      </w:r>
    </w:p>
    <w:p w14:paraId="634D4BCF" w14:textId="77777777" w:rsidR="00981C5E" w:rsidRDefault="00981C5E">
      <w:pPr>
        <w:widowControl w:val="0"/>
        <w:tabs>
          <w:tab w:val="left" w:pos="4524"/>
        </w:tabs>
        <w:ind w:left="1440" w:hanging="1440"/>
        <w:jc w:val="both"/>
        <w:rPr>
          <w:rFonts w:ascii="Arial" w:hAnsi="Arial" w:cs="Arial"/>
          <w:snapToGrid w:val="0"/>
          <w:sz w:val="20"/>
        </w:rPr>
      </w:pPr>
    </w:p>
    <w:p w14:paraId="27622B74" w14:textId="77777777" w:rsidR="00981C5E" w:rsidRDefault="00981C5E">
      <w:pPr>
        <w:widowControl w:val="0"/>
        <w:spacing w:line="226" w:lineRule="exact"/>
        <w:ind w:left="2880" w:hanging="720"/>
        <w:jc w:val="both"/>
        <w:rPr>
          <w:rFonts w:ascii="Arial" w:hAnsi="Arial" w:cs="Arial"/>
          <w:snapToGrid w:val="0"/>
          <w:sz w:val="20"/>
        </w:rPr>
      </w:pPr>
      <w:r>
        <w:rPr>
          <w:rFonts w:ascii="Arial" w:hAnsi="Arial" w:cs="Arial"/>
          <w:snapToGrid w:val="0"/>
          <w:sz w:val="20"/>
        </w:rPr>
        <w:t>C)</w:t>
      </w:r>
      <w:r>
        <w:rPr>
          <w:rFonts w:ascii="Arial" w:hAnsi="Arial" w:cs="Arial"/>
          <w:snapToGrid w:val="0"/>
          <w:sz w:val="20"/>
        </w:rPr>
        <w:tab/>
        <w:t>Labour cost at rate(s) for labour, if any, specified in time relevant Schedule forming part of the Contract.</w:t>
      </w:r>
    </w:p>
    <w:p w14:paraId="7C29C027" w14:textId="77777777" w:rsidR="00981C5E" w:rsidRDefault="00981C5E">
      <w:pPr>
        <w:widowControl w:val="0"/>
        <w:spacing w:line="226" w:lineRule="exact"/>
        <w:ind w:left="2880" w:hanging="720"/>
        <w:jc w:val="both"/>
        <w:rPr>
          <w:rFonts w:ascii="Arial" w:hAnsi="Arial" w:cs="Arial"/>
          <w:snapToGrid w:val="0"/>
          <w:sz w:val="20"/>
        </w:rPr>
      </w:pPr>
    </w:p>
    <w:p w14:paraId="68BD8F27"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b/>
          <w:snapToGrid w:val="0"/>
          <w:sz w:val="20"/>
        </w:rPr>
        <w:t>(iii)</w:t>
      </w:r>
      <w:r>
        <w:rPr>
          <w:rFonts w:ascii="Arial" w:hAnsi="Arial" w:cs="Arial"/>
          <w:b/>
          <w:snapToGrid w:val="0"/>
          <w:sz w:val="20"/>
        </w:rPr>
        <w:tab/>
        <w:t xml:space="preserve">The opinion of the Engineer-in-Charge as to </w:t>
      </w:r>
      <w:r>
        <w:rPr>
          <w:rFonts w:ascii="Arial" w:hAnsi="Arial" w:cs="Arial"/>
          <w:snapToGrid w:val="0"/>
          <w:sz w:val="20"/>
        </w:rPr>
        <w:t>the quantity of material and / or labour involved shall be final and binding on the CONTRACTOR.</w:t>
      </w:r>
    </w:p>
    <w:p w14:paraId="4B29B617" w14:textId="77777777" w:rsidR="00981C5E" w:rsidRDefault="00981C5E">
      <w:pPr>
        <w:widowControl w:val="0"/>
        <w:tabs>
          <w:tab w:val="left" w:pos="3214"/>
          <w:tab w:val="left" w:pos="3934"/>
        </w:tabs>
        <w:spacing w:line="232" w:lineRule="exact"/>
        <w:ind w:left="1440" w:hanging="1440"/>
        <w:jc w:val="both"/>
        <w:rPr>
          <w:rFonts w:ascii="Arial" w:hAnsi="Arial" w:cs="Arial"/>
          <w:snapToGrid w:val="0"/>
          <w:sz w:val="20"/>
        </w:rPr>
      </w:pPr>
    </w:p>
    <w:p w14:paraId="1A3B71EA"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(iv)</w:t>
      </w:r>
      <w:r>
        <w:rPr>
          <w:rFonts w:ascii="Arial" w:hAnsi="Arial" w:cs="Arial"/>
          <w:snapToGrid w:val="0"/>
          <w:sz w:val="20"/>
        </w:rPr>
        <w:tab/>
        <w:t xml:space="preserve">In the event of any item of material or labour involved not being covered by the relevant schedule forming part of time Contract for time purpose of determining the rates </w:t>
      </w:r>
      <w:r>
        <w:rPr>
          <w:rFonts w:ascii="Arial" w:hAnsi="Arial" w:cs="Arial"/>
          <w:b/>
          <w:snapToGrid w:val="0"/>
          <w:sz w:val="20"/>
        </w:rPr>
        <w:t xml:space="preserve">in </w:t>
      </w:r>
      <w:r>
        <w:rPr>
          <w:rFonts w:ascii="Arial" w:hAnsi="Arial" w:cs="Arial"/>
          <w:snapToGrid w:val="0"/>
          <w:sz w:val="20"/>
        </w:rPr>
        <w:t xml:space="preserve">terms of items (B) and / or (C) of paragraph (ii) above, market </w:t>
      </w:r>
      <w:r>
        <w:rPr>
          <w:rFonts w:ascii="Arial" w:hAnsi="Arial" w:cs="Arial"/>
          <w:b/>
          <w:snapToGrid w:val="0"/>
          <w:sz w:val="20"/>
        </w:rPr>
        <w:t xml:space="preserve">rates </w:t>
      </w:r>
      <w:r>
        <w:rPr>
          <w:rFonts w:ascii="Arial" w:hAnsi="Arial" w:cs="Arial"/>
          <w:bCs/>
          <w:snapToGrid w:val="0"/>
          <w:sz w:val="20"/>
        </w:rPr>
        <w:t>shall be taken into</w:t>
      </w:r>
      <w:r>
        <w:rPr>
          <w:rFonts w:ascii="Arial" w:hAnsi="Arial" w:cs="Arial"/>
          <w:snapToGrid w:val="0"/>
          <w:sz w:val="20"/>
        </w:rPr>
        <w:t xml:space="preserve"> account for such items of materials and labour as are not covered by the relevant schedules forming part of the contract and there shall be added thereto </w:t>
      </w:r>
      <w:r>
        <w:rPr>
          <w:rFonts w:ascii="Arial" w:hAnsi="Arial" w:cs="Arial"/>
          <w:i/>
          <w:snapToGrid w:val="0"/>
          <w:sz w:val="20"/>
        </w:rPr>
        <w:t xml:space="preserve">15% </w:t>
      </w:r>
      <w:r>
        <w:rPr>
          <w:rFonts w:ascii="Arial" w:hAnsi="Arial" w:cs="Arial"/>
          <w:snapToGrid w:val="0"/>
          <w:sz w:val="20"/>
        </w:rPr>
        <w:t xml:space="preserve">(fifteen percent) to cover </w:t>
      </w:r>
      <w:r>
        <w:rPr>
          <w:rFonts w:ascii="Arial" w:hAnsi="Arial" w:cs="Arial"/>
          <w:b/>
          <w:snapToGrid w:val="0"/>
          <w:sz w:val="20"/>
        </w:rPr>
        <w:t xml:space="preserve">CONTR4CTOR’s </w:t>
      </w:r>
      <w:r>
        <w:rPr>
          <w:rFonts w:ascii="Arial" w:hAnsi="Arial" w:cs="Arial"/>
          <w:snapToGrid w:val="0"/>
          <w:sz w:val="20"/>
        </w:rPr>
        <w:t xml:space="preserve">supervision, overheads and profits. For the purpose of clarification, it is stated that </w:t>
      </w:r>
      <w:r>
        <w:rPr>
          <w:rFonts w:ascii="Arial" w:hAnsi="Arial" w:cs="Arial"/>
          <w:b/>
          <w:i/>
          <w:snapToGrid w:val="0"/>
          <w:sz w:val="20"/>
        </w:rPr>
        <w:t xml:space="preserve">15% </w:t>
      </w:r>
      <w:r>
        <w:rPr>
          <w:rFonts w:ascii="Arial" w:hAnsi="Arial" w:cs="Arial"/>
          <w:snapToGrid w:val="0"/>
          <w:sz w:val="20"/>
        </w:rPr>
        <w:t>(fifteen percent) addition shall apply only for any item not covered by the relevant schedule of  the Contract.</w:t>
      </w:r>
    </w:p>
    <w:p w14:paraId="758DE483" w14:textId="77777777" w:rsidR="00981C5E" w:rsidRDefault="00981C5E">
      <w:pPr>
        <w:widowControl w:val="0"/>
        <w:tabs>
          <w:tab w:val="left" w:pos="3208"/>
          <w:tab w:val="left" w:pos="3945"/>
        </w:tabs>
        <w:spacing w:line="226" w:lineRule="exact"/>
        <w:ind w:left="1440" w:hanging="1440"/>
        <w:jc w:val="both"/>
        <w:rPr>
          <w:rFonts w:ascii="Arial" w:hAnsi="Arial" w:cs="Arial"/>
          <w:snapToGrid w:val="0"/>
          <w:sz w:val="20"/>
        </w:rPr>
      </w:pPr>
    </w:p>
    <w:p w14:paraId="5F8472DE"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w:t>
      </w:r>
      <w:r>
        <w:rPr>
          <w:rFonts w:ascii="Arial" w:hAnsi="Arial" w:cs="Arial"/>
          <w:snapToGrid w:val="0"/>
          <w:sz w:val="20"/>
        </w:rPr>
        <w:tab/>
        <w:t>The opinion of the Engineer-in-Charge as to whether or not any -particular item(s) of material(s) or labour involved is covered by the relevant Schedule(s) and if not as to the market rate(s) thereof shall be final and binding upon the CONTRACTOR.</w:t>
      </w:r>
    </w:p>
    <w:p w14:paraId="7737A375" w14:textId="77777777" w:rsidR="00981C5E" w:rsidRDefault="00981C5E">
      <w:pPr>
        <w:widowControl w:val="0"/>
        <w:tabs>
          <w:tab w:val="left" w:pos="3945"/>
        </w:tabs>
        <w:ind w:left="1440" w:hanging="1440"/>
        <w:jc w:val="both"/>
        <w:rPr>
          <w:rFonts w:ascii="Arial" w:hAnsi="Arial" w:cs="Arial"/>
          <w:snapToGrid w:val="0"/>
          <w:sz w:val="20"/>
        </w:rPr>
      </w:pPr>
    </w:p>
    <w:p w14:paraId="2C86C687"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If any alteration, amendment or modification shall, in the opinion of the Engineer-in-charge (whose opinion in this behalf shall be final and binding upon the CONTRACTOR) result in a reduction or increase or change in. the work or supply covered by the lump sum Price so as to render unreasonable the lump sum Price, the OWNER and the CONTRACTOR shall negotiate a suitable increase or reduction, as the case may be, in the lump sum Price, and failing agreement on a negotiated rate for the item by appropriate reduction/increase, as the case may be, the Engineer-in-Charge shall fix the reduction or increase as he considers -reasonable in the circumstances to the lump sum Price, and the lump sum Price shall be deemed to be accordingly amended to the extent applicable to the work covered by the alteration or amendment.</w:t>
      </w:r>
    </w:p>
    <w:p w14:paraId="497AE8CF" w14:textId="77777777" w:rsidR="00981C5E" w:rsidRDefault="00981C5E">
      <w:pPr>
        <w:widowControl w:val="0"/>
        <w:tabs>
          <w:tab w:val="left" w:pos="3531"/>
        </w:tabs>
        <w:spacing w:line="226" w:lineRule="exact"/>
        <w:ind w:left="1440" w:hanging="1440"/>
        <w:jc w:val="both"/>
        <w:rPr>
          <w:rFonts w:ascii="Arial" w:hAnsi="Arial" w:cs="Arial"/>
          <w:snapToGrid w:val="0"/>
          <w:sz w:val="20"/>
        </w:rPr>
      </w:pPr>
    </w:p>
    <w:p w14:paraId="0B4216C8" w14:textId="77777777" w:rsidR="00981C5E" w:rsidRDefault="00981C5E">
      <w:pPr>
        <w:widowControl w:val="0"/>
        <w:spacing w:line="232" w:lineRule="exact"/>
        <w:ind w:left="1440" w:hanging="1440"/>
        <w:jc w:val="both"/>
        <w:rPr>
          <w:rFonts w:ascii="Arial" w:hAnsi="Arial" w:cs="Arial"/>
          <w:snapToGrid w:val="0"/>
          <w:sz w:val="20"/>
        </w:rPr>
      </w:pPr>
      <w:r>
        <w:rPr>
          <w:rFonts w:ascii="Arial" w:hAnsi="Arial" w:cs="Arial"/>
          <w:snapToGrid w:val="0"/>
          <w:sz w:val="20"/>
        </w:rPr>
        <w:t>2.4.1.3</w:t>
      </w:r>
      <w:r>
        <w:rPr>
          <w:rFonts w:ascii="Arial" w:hAnsi="Arial" w:cs="Arial"/>
          <w:snapToGrid w:val="0"/>
          <w:sz w:val="20"/>
        </w:rPr>
        <w:tab/>
        <w:t xml:space="preserve">Pending finalization in respect of the revised rate of any item in the Price Schedule or increase/reduction in the lump sum Price pursuant to the provisions of clause 2.4.1.2 hereof, the </w:t>
      </w:r>
      <w:r>
        <w:rPr>
          <w:rFonts w:ascii="Arial" w:hAnsi="Arial" w:cs="Arial"/>
          <w:b/>
          <w:snapToGrid w:val="0"/>
          <w:sz w:val="20"/>
        </w:rPr>
        <w:t xml:space="preserve">CONTRACTOR shall continue </w:t>
      </w:r>
      <w:r>
        <w:rPr>
          <w:rFonts w:ascii="Arial" w:hAnsi="Arial" w:cs="Arial"/>
          <w:snapToGrid w:val="0"/>
          <w:sz w:val="20"/>
        </w:rPr>
        <w:t>and be bound to continue and perform the works and/or make the supply to completion in all respects according to the contract (unless the contract or works be determined by time OWNER) and the  CONTRACTOR shall be liable and bound in all respects under the contract.</w:t>
      </w:r>
    </w:p>
    <w:p w14:paraId="0170B85F" w14:textId="77777777" w:rsidR="00981C5E" w:rsidRDefault="00981C5E">
      <w:pPr>
        <w:widowControl w:val="0"/>
        <w:spacing w:line="232" w:lineRule="exact"/>
        <w:ind w:left="1440" w:hanging="1440"/>
        <w:jc w:val="both"/>
        <w:rPr>
          <w:rFonts w:ascii="Arial" w:hAnsi="Arial" w:cs="Arial"/>
          <w:snapToGrid w:val="0"/>
          <w:sz w:val="20"/>
        </w:rPr>
      </w:pPr>
    </w:p>
    <w:p w14:paraId="5C5DD373" w14:textId="77777777" w:rsidR="00981C5E" w:rsidRDefault="00981C5E">
      <w:pPr>
        <w:pStyle w:val="BodyTextIndent2"/>
        <w:spacing w:line="232" w:lineRule="exact"/>
        <w:ind w:left="1440" w:hanging="1440"/>
        <w:rPr>
          <w:sz w:val="20"/>
        </w:rPr>
      </w:pPr>
      <w:r>
        <w:rPr>
          <w:sz w:val="20"/>
        </w:rPr>
        <w:t>2.4.2.0</w:t>
      </w:r>
      <w:r>
        <w:rPr>
          <w:sz w:val="20"/>
        </w:rPr>
        <w:tab/>
        <w:t>The rate(s) for any work determined in accordance with time provisions of Clause 2.4.1.2 above shall for the purpose of the Contract with respect of the work or items of work or supply affected by such amendment, alteration or modification be deemed to be rate(s) for such work or item(s) of work within the Schedule of Rates, or the lump sum Price, as the case may be.</w:t>
      </w:r>
    </w:p>
    <w:p w14:paraId="1685D2CD" w14:textId="77777777" w:rsidR="00981C5E" w:rsidRDefault="00981C5E">
      <w:pPr>
        <w:widowControl w:val="0"/>
        <w:tabs>
          <w:tab w:val="left" w:pos="2318"/>
          <w:tab w:val="left" w:pos="3197"/>
        </w:tabs>
        <w:spacing w:line="232" w:lineRule="exact"/>
        <w:ind w:left="1440" w:hanging="1440"/>
        <w:jc w:val="both"/>
        <w:rPr>
          <w:rFonts w:ascii="Arial" w:hAnsi="Arial" w:cs="Arial"/>
          <w:snapToGrid w:val="0"/>
          <w:sz w:val="20"/>
        </w:rPr>
      </w:pPr>
    </w:p>
    <w:p w14:paraId="26F4B041" w14:textId="77777777" w:rsidR="00981C5E" w:rsidRDefault="00981C5E">
      <w:pPr>
        <w:widowControl w:val="0"/>
        <w:numPr>
          <w:ilvl w:val="2"/>
          <w:numId w:val="23"/>
        </w:numPr>
        <w:tabs>
          <w:tab w:val="clear" w:pos="3036"/>
        </w:tabs>
        <w:spacing w:line="232" w:lineRule="exact"/>
        <w:ind w:left="1440" w:hanging="1440"/>
        <w:jc w:val="both"/>
        <w:rPr>
          <w:rFonts w:ascii="Arial" w:hAnsi="Arial" w:cs="Arial"/>
          <w:snapToGrid w:val="0"/>
          <w:sz w:val="20"/>
        </w:rPr>
      </w:pPr>
      <w:r>
        <w:rPr>
          <w:rFonts w:ascii="Arial" w:hAnsi="Arial" w:cs="Arial"/>
          <w:snapToGrid w:val="0"/>
          <w:sz w:val="20"/>
        </w:rPr>
        <w:t xml:space="preserve">           The </w:t>
      </w:r>
      <w:r>
        <w:rPr>
          <w:rFonts w:ascii="Arial" w:hAnsi="Arial" w:cs="Arial"/>
          <w:b/>
          <w:snapToGrid w:val="0"/>
          <w:sz w:val="20"/>
        </w:rPr>
        <w:t xml:space="preserve">CONTRACTOR shall not be entitled to any </w:t>
      </w:r>
      <w:r>
        <w:rPr>
          <w:rFonts w:ascii="Arial" w:hAnsi="Arial" w:cs="Arial"/>
          <w:snapToGrid w:val="0"/>
          <w:sz w:val="20"/>
        </w:rPr>
        <w:t xml:space="preserve">compensation in addition to the payment for the work actually performed by the CONTRACTOR calculated on the basis of the Schedule of Rate(s) or lump sum Price or as provided for in Clause 2.4.1.2 hereof, as the case may be, as a result of any amendment or variation in the specification, orders, instructions, plans, designs or drawings notwithstanding that such alteration(s) </w:t>
      </w:r>
      <w:r>
        <w:rPr>
          <w:rFonts w:ascii="Arial" w:hAnsi="Arial" w:cs="Arial"/>
          <w:i/>
          <w:snapToGrid w:val="0"/>
          <w:sz w:val="20"/>
        </w:rPr>
        <w:t xml:space="preserve">I </w:t>
      </w:r>
      <w:r>
        <w:rPr>
          <w:rFonts w:ascii="Arial" w:hAnsi="Arial" w:cs="Arial"/>
          <w:snapToGrid w:val="0"/>
          <w:sz w:val="20"/>
        </w:rPr>
        <w:t>variation(s) may have resulted in a reduction of time total quantum or value of the work involved under the Contract, except as provided for  in clause 2.6.2.0 hereunder.</w:t>
      </w:r>
    </w:p>
    <w:p w14:paraId="141A86C8" w14:textId="77777777" w:rsidR="00981C5E" w:rsidRDefault="00981C5E">
      <w:pPr>
        <w:widowControl w:val="0"/>
        <w:tabs>
          <w:tab w:val="left" w:pos="447"/>
        </w:tabs>
        <w:ind w:left="1440" w:hanging="1440"/>
        <w:jc w:val="both"/>
        <w:rPr>
          <w:rFonts w:ascii="Arial" w:hAnsi="Arial" w:cs="Arial"/>
          <w:snapToGrid w:val="0"/>
          <w:sz w:val="20"/>
        </w:rPr>
      </w:pPr>
    </w:p>
    <w:p w14:paraId="58B15FFA" w14:textId="77777777" w:rsidR="00981C5E" w:rsidRDefault="00981C5E">
      <w:pPr>
        <w:widowControl w:val="0"/>
        <w:tabs>
          <w:tab w:val="left" w:pos="2398"/>
          <w:tab w:val="left" w:pos="3129"/>
        </w:tabs>
        <w:ind w:left="1440" w:hanging="1440"/>
        <w:jc w:val="both"/>
        <w:rPr>
          <w:rFonts w:ascii="Arial" w:hAnsi="Arial" w:cs="Arial"/>
          <w:b/>
          <w:snapToGrid w:val="0"/>
          <w:sz w:val="20"/>
        </w:rPr>
      </w:pPr>
      <w:r>
        <w:rPr>
          <w:rFonts w:ascii="Arial" w:hAnsi="Arial" w:cs="Arial"/>
          <w:i/>
          <w:snapToGrid w:val="0"/>
          <w:sz w:val="20"/>
        </w:rPr>
        <w:t>2.5.0.0</w:t>
      </w:r>
      <w:r>
        <w:rPr>
          <w:rFonts w:ascii="Arial" w:hAnsi="Arial" w:cs="Arial"/>
          <w:i/>
          <w:snapToGrid w:val="0"/>
          <w:sz w:val="20"/>
        </w:rPr>
        <w:tab/>
      </w:r>
      <w:r>
        <w:rPr>
          <w:rFonts w:ascii="Arial" w:hAnsi="Arial" w:cs="Arial"/>
          <w:b/>
          <w:snapToGrid w:val="0"/>
          <w:sz w:val="20"/>
        </w:rPr>
        <w:t>ALTERATION IN THE SCOPE OF WORK</w:t>
      </w:r>
    </w:p>
    <w:p w14:paraId="27BBD1F0" w14:textId="77777777" w:rsidR="00981C5E" w:rsidRDefault="00981C5E">
      <w:pPr>
        <w:widowControl w:val="0"/>
        <w:tabs>
          <w:tab w:val="left" w:pos="2398"/>
          <w:tab w:val="left" w:pos="3129"/>
        </w:tabs>
        <w:ind w:left="1440" w:hanging="1440"/>
        <w:jc w:val="both"/>
        <w:rPr>
          <w:rFonts w:ascii="Arial" w:hAnsi="Arial" w:cs="Arial"/>
          <w:b/>
          <w:snapToGrid w:val="0"/>
          <w:sz w:val="20"/>
        </w:rPr>
      </w:pPr>
    </w:p>
    <w:p w14:paraId="6B71AF0A" w14:textId="77777777" w:rsidR="00981C5E" w:rsidRDefault="00981C5E">
      <w:pPr>
        <w:pStyle w:val="BodyTextIndent2"/>
        <w:spacing w:line="232" w:lineRule="exact"/>
        <w:ind w:left="1440" w:hanging="1440"/>
        <w:rPr>
          <w:sz w:val="20"/>
        </w:rPr>
      </w:pPr>
      <w:r>
        <w:rPr>
          <w:sz w:val="20"/>
        </w:rPr>
        <w:t>2.5.1.0</w:t>
      </w:r>
      <w:r>
        <w:rPr>
          <w:sz w:val="20"/>
        </w:rPr>
        <w:tab/>
        <w:t>The OWNER may, at any time(s) before or after the commencement of the work, by notice in writing issued to the CONTRACTOR, alter the scope of work by increasing or reducing the works or the jobs required to be done by the CONTRACTOR or by adding thereto or omitting there from any specific works or jobs or operations or by substituting any existing works or jobs or Operations with other works or jobs and / or operations, or by requiring the CONTRACTOR to perform any additional works in or about the job site, and upon receipt of such notice, the CONTRACTOR shall execute the job(s) as required within the altered scope of work.</w:t>
      </w:r>
    </w:p>
    <w:p w14:paraId="0354FE16" w14:textId="77777777" w:rsidR="00981C5E" w:rsidRDefault="00981C5E">
      <w:pPr>
        <w:widowControl w:val="0"/>
        <w:tabs>
          <w:tab w:val="left" w:pos="3152"/>
        </w:tabs>
        <w:spacing w:line="232" w:lineRule="exact"/>
        <w:ind w:left="1440" w:hanging="1440"/>
        <w:jc w:val="both"/>
        <w:rPr>
          <w:rFonts w:ascii="Arial" w:hAnsi="Arial" w:cs="Arial"/>
          <w:snapToGrid w:val="0"/>
          <w:sz w:val="20"/>
        </w:rPr>
      </w:pPr>
    </w:p>
    <w:p w14:paraId="6EA43162" w14:textId="77777777" w:rsidR="00981C5E" w:rsidRDefault="00981C5E">
      <w:pPr>
        <w:pStyle w:val="BodyTextIndent2"/>
        <w:spacing w:line="232" w:lineRule="exact"/>
        <w:ind w:left="1440" w:hanging="1440"/>
        <w:rPr>
          <w:sz w:val="20"/>
        </w:rPr>
      </w:pPr>
      <w:r>
        <w:rPr>
          <w:sz w:val="20"/>
        </w:rPr>
        <w:t>2.5.2.0</w:t>
      </w:r>
      <w:r>
        <w:rPr>
          <w:sz w:val="20"/>
        </w:rPr>
        <w:tab/>
        <w:t>If any alteration in the scope of work shall, in the opinion of the CONTRACTOR, necessitate any extension in the time for completion, the provisions of Clause 4.3.5.0 hereof and associated clauses with regard to the extension of time shall apply.</w:t>
      </w:r>
    </w:p>
    <w:p w14:paraId="2C0780EE" w14:textId="77777777" w:rsidR="00981C5E" w:rsidRDefault="00981C5E">
      <w:pPr>
        <w:widowControl w:val="0"/>
        <w:tabs>
          <w:tab w:val="left" w:pos="2381"/>
          <w:tab w:val="left" w:pos="3152"/>
        </w:tabs>
        <w:spacing w:line="232" w:lineRule="exact"/>
        <w:ind w:left="1440" w:hanging="1440"/>
        <w:jc w:val="both"/>
        <w:rPr>
          <w:rFonts w:ascii="Arial" w:hAnsi="Arial" w:cs="Arial"/>
          <w:snapToGrid w:val="0"/>
          <w:sz w:val="20"/>
        </w:rPr>
      </w:pPr>
    </w:p>
    <w:p w14:paraId="36E9EC79" w14:textId="77777777" w:rsidR="00981C5E" w:rsidRDefault="00981C5E">
      <w:pPr>
        <w:widowControl w:val="0"/>
        <w:spacing w:line="232" w:lineRule="exact"/>
        <w:ind w:left="1800" w:hanging="1800"/>
        <w:jc w:val="both"/>
        <w:rPr>
          <w:rFonts w:ascii="Arial" w:hAnsi="Arial" w:cs="Arial"/>
          <w:snapToGrid w:val="0"/>
          <w:sz w:val="20"/>
        </w:rPr>
      </w:pPr>
      <w:r>
        <w:rPr>
          <w:rFonts w:ascii="Arial" w:hAnsi="Arial" w:cs="Arial"/>
          <w:snapToGrid w:val="0"/>
          <w:sz w:val="20"/>
        </w:rPr>
        <w:t xml:space="preserve">2.5.3.0               (a) </w:t>
      </w:r>
      <w:r>
        <w:rPr>
          <w:rFonts w:ascii="Arial" w:hAnsi="Arial" w:cs="Arial"/>
          <w:snapToGrid w:val="0"/>
          <w:sz w:val="20"/>
        </w:rPr>
        <w:tab/>
        <w:t xml:space="preserve">If such alteration shall, in the opinion of the Engineer-in-Charge (whose opinion in this behalf shall be final and binding upon the </w:t>
      </w:r>
      <w:r>
        <w:rPr>
          <w:rFonts w:ascii="Arial" w:hAnsi="Arial" w:cs="Arial"/>
          <w:b/>
          <w:snapToGrid w:val="0"/>
          <w:sz w:val="20"/>
        </w:rPr>
        <w:t xml:space="preserve">CONTRACTOR), </w:t>
      </w:r>
      <w:r>
        <w:rPr>
          <w:rFonts w:ascii="Arial" w:hAnsi="Arial" w:cs="Arial"/>
          <w:snapToGrid w:val="0"/>
          <w:sz w:val="20"/>
        </w:rPr>
        <w:t>necessitate the performance of any work not covered by the Schedule of Rates, the remuneration for such work or portion or item thereof not covered by Schedule of Rates shall be determined in accordance with the provisions of Clause 2.4.1.2 hereof.</w:t>
      </w:r>
    </w:p>
    <w:p w14:paraId="4721B8C5" w14:textId="77777777" w:rsidR="00981C5E" w:rsidRDefault="00981C5E">
      <w:pPr>
        <w:widowControl w:val="0"/>
        <w:tabs>
          <w:tab w:val="left" w:pos="2381"/>
          <w:tab w:val="left" w:pos="3152"/>
        </w:tabs>
        <w:spacing w:line="232" w:lineRule="exact"/>
        <w:ind w:left="1800" w:hanging="360"/>
        <w:jc w:val="both"/>
        <w:rPr>
          <w:rFonts w:ascii="Arial" w:hAnsi="Arial" w:cs="Arial"/>
          <w:snapToGrid w:val="0"/>
          <w:sz w:val="20"/>
        </w:rPr>
      </w:pPr>
    </w:p>
    <w:p w14:paraId="73BA3D19" w14:textId="77777777" w:rsidR="00981C5E" w:rsidRDefault="00981C5E">
      <w:pPr>
        <w:widowControl w:val="0"/>
        <w:spacing w:line="232" w:lineRule="exact"/>
        <w:ind w:left="1800" w:hanging="36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 xml:space="preserve">lf in the opinion of the Engineer-in-Charge (whose opinion in this behalf shall be final and </w:t>
      </w:r>
      <w:r>
        <w:rPr>
          <w:rFonts w:ascii="Arial" w:hAnsi="Arial" w:cs="Arial"/>
          <w:b/>
          <w:snapToGrid w:val="0"/>
          <w:sz w:val="20"/>
        </w:rPr>
        <w:t xml:space="preserve">binding upon the CONTRACTOR) </w:t>
      </w:r>
      <w:r>
        <w:rPr>
          <w:rFonts w:ascii="Arial" w:hAnsi="Arial" w:cs="Arial"/>
          <w:snapToGrid w:val="0"/>
          <w:sz w:val="20"/>
        </w:rPr>
        <w:t>any alteration in the scope of the work shall result in any reduction or increase or change in the work or supply covered by the lump sum price so as to render unreasonable the lump sum price, the lump sum Price shall be increased or reduced, as the ease may be, in accordance with Clause 2.4.1.2 hereof.</w:t>
      </w:r>
    </w:p>
    <w:p w14:paraId="4AC6D8A0" w14:textId="77777777" w:rsidR="00981C5E" w:rsidRDefault="00981C5E">
      <w:pPr>
        <w:widowControl w:val="0"/>
        <w:tabs>
          <w:tab w:val="left" w:pos="2908"/>
          <w:tab w:val="left" w:pos="3152"/>
        </w:tabs>
        <w:spacing w:line="232" w:lineRule="exact"/>
        <w:ind w:left="1440" w:hanging="1440"/>
        <w:jc w:val="both"/>
        <w:rPr>
          <w:rFonts w:ascii="Arial" w:hAnsi="Arial" w:cs="Arial"/>
          <w:snapToGrid w:val="0"/>
          <w:sz w:val="20"/>
        </w:rPr>
      </w:pPr>
    </w:p>
    <w:p w14:paraId="4971455F" w14:textId="77777777" w:rsidR="00981C5E" w:rsidRDefault="00981C5E">
      <w:pPr>
        <w:pStyle w:val="BodyTextIndent2"/>
        <w:ind w:left="1440" w:hanging="1440"/>
        <w:rPr>
          <w:sz w:val="20"/>
        </w:rPr>
      </w:pPr>
      <w:r>
        <w:rPr>
          <w:sz w:val="20"/>
        </w:rPr>
        <w:t>2.5.3.1</w:t>
      </w:r>
      <w:r>
        <w:rPr>
          <w:sz w:val="20"/>
        </w:rPr>
        <w:tab/>
        <w:t>Providing determination of the rates aforesaid, the provisions of clause 2.4.2.0 shall mutatis mutandis apply.</w:t>
      </w:r>
    </w:p>
    <w:p w14:paraId="197F1FC9"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p>
    <w:p w14:paraId="3CF3266E"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r>
        <w:rPr>
          <w:rFonts w:ascii="Arial" w:hAnsi="Arial" w:cs="Arial"/>
          <w:snapToGrid w:val="0"/>
          <w:sz w:val="20"/>
        </w:rPr>
        <w:t>2.5.4.0</w:t>
      </w:r>
      <w:r>
        <w:rPr>
          <w:rFonts w:ascii="Arial" w:hAnsi="Arial" w:cs="Arial"/>
          <w:snapToGrid w:val="0"/>
          <w:sz w:val="20"/>
        </w:rPr>
        <w:tab/>
        <w:t>The CONTRACTOR shall not be entitled to any compensation in addition to the payment for the work actually performed by the CONTRACTOR calculated on the basis of the Schedule of Rates or lump sum Price or as provided in Clause. 2.4.1.2 hereof; as the case may be, as a result of any alteration in the scope of work notwithstanding that such alteration may have resulted in a reduction in the total quantities or value of work involved, except as provided for in clause 2.6.2.0 hereunder.</w:t>
      </w:r>
    </w:p>
    <w:p w14:paraId="57161D94"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p>
    <w:p w14:paraId="0679ABE2"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 xml:space="preserve">2.6.0.0 </w:t>
      </w:r>
      <w:r>
        <w:rPr>
          <w:rFonts w:ascii="Arial" w:hAnsi="Arial" w:cs="Arial"/>
          <w:b/>
          <w:snapToGrid w:val="0"/>
          <w:sz w:val="20"/>
        </w:rPr>
        <w:tab/>
        <w:t>QUANTITIES OF WORK</w:t>
      </w:r>
    </w:p>
    <w:p w14:paraId="04C3ACE9" w14:textId="77777777" w:rsidR="00981C5E" w:rsidRDefault="00981C5E">
      <w:pPr>
        <w:widowControl w:val="0"/>
        <w:tabs>
          <w:tab w:val="left" w:pos="2466"/>
        </w:tabs>
        <w:ind w:left="1440" w:hanging="1440"/>
        <w:jc w:val="both"/>
        <w:rPr>
          <w:rFonts w:ascii="Arial" w:hAnsi="Arial" w:cs="Arial"/>
          <w:b/>
          <w:snapToGrid w:val="0"/>
          <w:sz w:val="20"/>
        </w:rPr>
      </w:pPr>
    </w:p>
    <w:p w14:paraId="61CD15C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2.6. 1.0</w:t>
      </w:r>
      <w:r>
        <w:rPr>
          <w:rFonts w:ascii="Arial" w:hAnsi="Arial" w:cs="Arial"/>
          <w:snapToGrid w:val="0"/>
          <w:sz w:val="20"/>
        </w:rPr>
        <w:tab/>
        <w:t xml:space="preserve">Subject to the provisions of Clause 2.6.2.0 hereof, the quantities of work stated in the Form of Schedule of Rates do not form part of the Contract and the OWNER shall not be liable for any increase or decrease in the actual quantities of work performed (notwithstanding the percentage of such increase or decrease), nor shall such increase or decrease in the actual quantities form the basis of any alteration of rates quoted and accepted or in the lump sum pride or for any claim for additional compensation, damages or loss or profits or otherwise, with the intent that the </w:t>
      </w:r>
      <w:r>
        <w:rPr>
          <w:rFonts w:ascii="Arial" w:hAnsi="Arial" w:cs="Arial"/>
          <w:b/>
          <w:snapToGrid w:val="0"/>
          <w:sz w:val="20"/>
        </w:rPr>
        <w:t xml:space="preserve">CONTRACTOR </w:t>
      </w:r>
      <w:r>
        <w:rPr>
          <w:rFonts w:ascii="Arial" w:hAnsi="Arial" w:cs="Arial"/>
          <w:snapToGrid w:val="0"/>
          <w:sz w:val="20"/>
        </w:rPr>
        <w:t xml:space="preserve">shall notwithstanding the quantities mentioned in the Form of Schedule of Rates only’ be entitled to payment in respect of actual quantities of work performed in terms of the contract and measured in the Final Measurements, notwithstanding the percentage of increase or shortfall in such quantities and notwithstanding that the total contract value for the completed works on finalization of all dues to the </w:t>
      </w:r>
      <w:r>
        <w:rPr>
          <w:rFonts w:ascii="Arial" w:hAnsi="Arial" w:cs="Arial"/>
          <w:b/>
          <w:snapToGrid w:val="0"/>
          <w:sz w:val="20"/>
        </w:rPr>
        <w:t xml:space="preserve">CONTRACTOR </w:t>
      </w:r>
      <w:r>
        <w:rPr>
          <w:rFonts w:ascii="Arial" w:hAnsi="Arial" w:cs="Arial"/>
          <w:snapToGrid w:val="0"/>
          <w:sz w:val="20"/>
        </w:rPr>
        <w:t>under the contract shall be less than the total contract value as specified for the purpose of Security Deposit in the Acceptance of Tender.</w:t>
      </w:r>
    </w:p>
    <w:p w14:paraId="13C93070"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p>
    <w:p w14:paraId="2853F48F"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2.6.2.0</w:t>
      </w:r>
      <w:r>
        <w:rPr>
          <w:rFonts w:ascii="Arial" w:hAnsi="Arial" w:cs="Arial"/>
          <w:snapToGrid w:val="0"/>
          <w:sz w:val="20"/>
        </w:rPr>
        <w:tab/>
        <w:t xml:space="preserve">If as a consequence of such amendments/ variations/ alterations/ modifications/ reductions as envisaged in clauses 2.4.0.0 and/or 2.5.0.0 hereof and associated sub clauses there under, or pursuant to Clause 2.6.1.0 hereof, the quantities of work and the gross value of work actually </w:t>
      </w:r>
      <w:r>
        <w:rPr>
          <w:rFonts w:ascii="Arial" w:hAnsi="Arial" w:cs="Arial"/>
          <w:b/>
          <w:snapToGrid w:val="0"/>
          <w:sz w:val="20"/>
        </w:rPr>
        <w:t xml:space="preserve">performed </w:t>
      </w:r>
      <w:r>
        <w:rPr>
          <w:rFonts w:ascii="Arial" w:hAnsi="Arial" w:cs="Arial"/>
          <w:snapToGrid w:val="0"/>
          <w:sz w:val="20"/>
        </w:rPr>
        <w:t xml:space="preserve">by the </w:t>
      </w:r>
      <w:r>
        <w:rPr>
          <w:rFonts w:ascii="Arial" w:hAnsi="Arial" w:cs="Arial"/>
          <w:b/>
          <w:snapToGrid w:val="0"/>
          <w:sz w:val="20"/>
        </w:rPr>
        <w:t xml:space="preserve">CONTRACTOR as </w:t>
      </w:r>
      <w:r>
        <w:rPr>
          <w:rFonts w:ascii="Arial" w:hAnsi="Arial" w:cs="Arial"/>
          <w:snapToGrid w:val="0"/>
          <w:sz w:val="20"/>
        </w:rPr>
        <w:t xml:space="preserve">valued on finalization of all dues to the </w:t>
      </w:r>
      <w:r>
        <w:rPr>
          <w:rFonts w:ascii="Arial" w:hAnsi="Arial" w:cs="Arial"/>
          <w:b/>
          <w:snapToGrid w:val="0"/>
          <w:sz w:val="20"/>
        </w:rPr>
        <w:t xml:space="preserve">CONTRACTOR </w:t>
      </w:r>
      <w:r>
        <w:rPr>
          <w:rFonts w:ascii="Arial" w:hAnsi="Arial" w:cs="Arial"/>
          <w:snapToGrid w:val="0"/>
          <w:sz w:val="20"/>
        </w:rPr>
        <w:t xml:space="preserve">under the  contract, shall be less than 80% </w:t>
      </w:r>
      <w:r>
        <w:rPr>
          <w:rFonts w:ascii="Arial" w:hAnsi="Arial" w:cs="Arial"/>
          <w:b/>
          <w:snapToGrid w:val="0"/>
          <w:sz w:val="20"/>
        </w:rPr>
        <w:t xml:space="preserve">(eighty percent) of the Total contract value  </w:t>
      </w:r>
      <w:r>
        <w:rPr>
          <w:rFonts w:ascii="Arial" w:hAnsi="Arial" w:cs="Arial"/>
          <w:snapToGrid w:val="0"/>
          <w:sz w:val="20"/>
        </w:rPr>
        <w:t xml:space="preserve">then the </w:t>
      </w:r>
      <w:r>
        <w:rPr>
          <w:rFonts w:ascii="Arial" w:hAnsi="Arial" w:cs="Arial"/>
          <w:b/>
          <w:snapToGrid w:val="0"/>
          <w:sz w:val="20"/>
        </w:rPr>
        <w:t xml:space="preserve">CONTRACTOR shall be entitled to </w:t>
      </w:r>
      <w:r>
        <w:rPr>
          <w:rFonts w:ascii="Arial" w:hAnsi="Arial" w:cs="Arial"/>
          <w:snapToGrid w:val="0"/>
          <w:sz w:val="20"/>
        </w:rPr>
        <w:t xml:space="preserve">10% (ten percent) of the amount by which the reduced </w:t>
      </w:r>
      <w:r>
        <w:rPr>
          <w:rFonts w:ascii="Arial" w:hAnsi="Arial" w:cs="Arial"/>
          <w:b/>
          <w:snapToGrid w:val="0"/>
          <w:sz w:val="20"/>
        </w:rPr>
        <w:t xml:space="preserve">Contract value as aforesaid falls short of </w:t>
      </w:r>
      <w:r>
        <w:rPr>
          <w:rFonts w:ascii="Arial" w:hAnsi="Arial" w:cs="Arial"/>
          <w:snapToGrid w:val="0"/>
          <w:sz w:val="20"/>
        </w:rPr>
        <w:t xml:space="preserve">80% </w:t>
      </w:r>
      <w:r>
        <w:rPr>
          <w:rFonts w:ascii="Arial" w:hAnsi="Arial" w:cs="Arial"/>
          <w:b/>
          <w:snapToGrid w:val="0"/>
          <w:sz w:val="20"/>
        </w:rPr>
        <w:t xml:space="preserve">(eighty percent) of </w:t>
      </w:r>
      <w:r>
        <w:rPr>
          <w:rFonts w:ascii="Arial" w:hAnsi="Arial" w:cs="Arial"/>
          <w:snapToGrid w:val="0"/>
          <w:sz w:val="20"/>
        </w:rPr>
        <w:t xml:space="preserve">the </w:t>
      </w:r>
      <w:r>
        <w:rPr>
          <w:rFonts w:ascii="Arial" w:hAnsi="Arial" w:cs="Arial"/>
          <w:b/>
          <w:snapToGrid w:val="0"/>
          <w:sz w:val="20"/>
        </w:rPr>
        <w:t xml:space="preserve">total contract value by </w:t>
      </w:r>
      <w:r>
        <w:rPr>
          <w:rFonts w:ascii="Arial" w:hAnsi="Arial" w:cs="Arial"/>
          <w:snapToGrid w:val="0"/>
          <w:sz w:val="20"/>
        </w:rPr>
        <w:t xml:space="preserve">way of allowance </w:t>
      </w:r>
      <w:r>
        <w:rPr>
          <w:rFonts w:ascii="Arial" w:hAnsi="Arial" w:cs="Arial"/>
          <w:b/>
          <w:snapToGrid w:val="0"/>
          <w:sz w:val="20"/>
        </w:rPr>
        <w:t xml:space="preserve">for the advantage (including profit) </w:t>
      </w:r>
      <w:r>
        <w:rPr>
          <w:rFonts w:ascii="Arial" w:hAnsi="Arial" w:cs="Arial"/>
          <w:snapToGrid w:val="0"/>
          <w:sz w:val="20"/>
        </w:rPr>
        <w:t xml:space="preserve">which </w:t>
      </w:r>
      <w:r>
        <w:rPr>
          <w:rFonts w:ascii="Arial" w:hAnsi="Arial" w:cs="Arial"/>
          <w:b/>
          <w:snapToGrid w:val="0"/>
          <w:sz w:val="20"/>
        </w:rPr>
        <w:t>the CONTRACTOR may have</w:t>
      </w:r>
      <w:r>
        <w:rPr>
          <w:rFonts w:ascii="Arial" w:hAnsi="Arial" w:cs="Arial"/>
          <w:snapToGrid w:val="0"/>
          <w:sz w:val="20"/>
        </w:rPr>
        <w:t xml:space="preserve"> anticipated </w:t>
      </w:r>
      <w:r>
        <w:rPr>
          <w:rFonts w:ascii="Arial" w:hAnsi="Arial" w:cs="Arial"/>
          <w:b/>
          <w:snapToGrid w:val="0"/>
          <w:sz w:val="20"/>
        </w:rPr>
        <w:t xml:space="preserve">on </w:t>
      </w:r>
      <w:r>
        <w:rPr>
          <w:rFonts w:ascii="Arial" w:hAnsi="Arial" w:cs="Arial"/>
          <w:snapToGrid w:val="0"/>
          <w:sz w:val="20"/>
        </w:rPr>
        <w:t xml:space="preserve">the </w:t>
      </w:r>
      <w:r>
        <w:rPr>
          <w:rFonts w:ascii="Arial" w:hAnsi="Arial" w:cs="Arial"/>
          <w:b/>
          <w:snapToGrid w:val="0"/>
          <w:sz w:val="20"/>
        </w:rPr>
        <w:t xml:space="preserve">execution of </w:t>
      </w:r>
      <w:r>
        <w:rPr>
          <w:rFonts w:ascii="Arial" w:hAnsi="Arial" w:cs="Arial"/>
          <w:snapToGrid w:val="0"/>
          <w:sz w:val="20"/>
        </w:rPr>
        <w:t xml:space="preserve">the work up to the total contract value. And </w:t>
      </w:r>
      <w:r>
        <w:rPr>
          <w:rFonts w:ascii="Arial" w:hAnsi="Arial" w:cs="Arial"/>
          <w:b/>
          <w:snapToGrid w:val="0"/>
          <w:sz w:val="20"/>
        </w:rPr>
        <w:t xml:space="preserve">the CONTRACTOR shall not </w:t>
      </w:r>
      <w:r>
        <w:rPr>
          <w:rFonts w:ascii="Arial" w:hAnsi="Arial" w:cs="Arial"/>
          <w:snapToGrid w:val="0"/>
          <w:sz w:val="20"/>
        </w:rPr>
        <w:t xml:space="preserve">be entitled to any compensation in addition to the payments specifically provided for above and the </w:t>
      </w:r>
      <w:r>
        <w:rPr>
          <w:rFonts w:ascii="Arial" w:hAnsi="Arial" w:cs="Arial"/>
          <w:b/>
          <w:snapToGrid w:val="0"/>
          <w:sz w:val="20"/>
        </w:rPr>
        <w:t xml:space="preserve">CONTRACTOR hereby specifically  waives any </w:t>
      </w:r>
      <w:r>
        <w:rPr>
          <w:rFonts w:ascii="Arial" w:hAnsi="Arial" w:cs="Arial"/>
          <w:snapToGrid w:val="0"/>
          <w:sz w:val="20"/>
        </w:rPr>
        <w:t>and all contrary rights and claims whatsoever.</w:t>
      </w:r>
    </w:p>
    <w:p w14:paraId="37D9CA72" w14:textId="77777777" w:rsidR="00981C5E" w:rsidRDefault="00981C5E">
      <w:pPr>
        <w:widowControl w:val="0"/>
        <w:tabs>
          <w:tab w:val="left" w:pos="3214"/>
        </w:tabs>
        <w:spacing w:line="232" w:lineRule="exact"/>
        <w:ind w:left="1440" w:hanging="1440"/>
        <w:jc w:val="both"/>
        <w:rPr>
          <w:rFonts w:ascii="Arial" w:hAnsi="Arial" w:cs="Arial"/>
          <w:snapToGrid w:val="0"/>
          <w:sz w:val="20"/>
        </w:rPr>
      </w:pPr>
    </w:p>
    <w:p w14:paraId="39384F9B" w14:textId="77777777" w:rsidR="00981C5E" w:rsidRDefault="00981C5E">
      <w:pPr>
        <w:widowControl w:val="0"/>
        <w:tabs>
          <w:tab w:val="left" w:pos="2585"/>
          <w:tab w:val="left" w:pos="3214"/>
        </w:tabs>
        <w:spacing w:line="232" w:lineRule="exact"/>
        <w:ind w:left="1440" w:hanging="1440"/>
        <w:jc w:val="both"/>
        <w:rPr>
          <w:rFonts w:ascii="Arial" w:hAnsi="Arial" w:cs="Arial"/>
          <w:b/>
          <w:snapToGrid w:val="0"/>
          <w:sz w:val="20"/>
        </w:rPr>
      </w:pPr>
      <w:r>
        <w:rPr>
          <w:rFonts w:ascii="Arial" w:hAnsi="Arial" w:cs="Arial"/>
          <w:b/>
          <w:snapToGrid w:val="0"/>
          <w:sz w:val="20"/>
        </w:rPr>
        <w:t>2.7.0.0</w:t>
      </w:r>
      <w:r>
        <w:rPr>
          <w:rFonts w:ascii="Arial" w:hAnsi="Arial" w:cs="Arial"/>
          <w:b/>
          <w:snapToGrid w:val="0"/>
          <w:sz w:val="20"/>
        </w:rPr>
        <w:tab/>
        <w:t>CANCELLATION OF CONTRACT</w:t>
      </w:r>
    </w:p>
    <w:p w14:paraId="4052BF21" w14:textId="77777777" w:rsidR="00981C5E" w:rsidRDefault="00981C5E">
      <w:pPr>
        <w:widowControl w:val="0"/>
        <w:tabs>
          <w:tab w:val="left" w:pos="2585"/>
          <w:tab w:val="left" w:pos="3214"/>
        </w:tabs>
        <w:spacing w:line="232" w:lineRule="exact"/>
        <w:ind w:left="1440" w:hanging="1440"/>
        <w:jc w:val="both"/>
        <w:rPr>
          <w:rFonts w:ascii="Arial" w:hAnsi="Arial" w:cs="Arial"/>
          <w:b/>
          <w:snapToGrid w:val="0"/>
          <w:sz w:val="20"/>
        </w:rPr>
      </w:pPr>
    </w:p>
    <w:p w14:paraId="417B3C51" w14:textId="77777777" w:rsidR="00981C5E" w:rsidRDefault="00981C5E">
      <w:pPr>
        <w:pStyle w:val="BodyTextIndent2"/>
        <w:spacing w:line="240" w:lineRule="auto"/>
        <w:ind w:left="1440" w:hanging="1440"/>
        <w:rPr>
          <w:bCs/>
          <w:sz w:val="20"/>
        </w:rPr>
      </w:pPr>
      <w:r>
        <w:rPr>
          <w:bCs/>
          <w:sz w:val="20"/>
        </w:rPr>
        <w:t>2.7.1.0</w:t>
      </w:r>
      <w:r>
        <w:rPr>
          <w:bCs/>
          <w:sz w:val="20"/>
        </w:rPr>
        <w:tab/>
        <w:t>The OWNER shall be entitled at any time at his discretion to cancel the contract, if, in the opinion of the OWNER, the cessation of the work becomes necessary owing to any cause whatsoever and a notice in writing front the OWNER to the CONTRACTOR of such cancellation and the reason(s) therefore shall be conclusive proof of such cancellation and the reasons therefore.</w:t>
      </w:r>
    </w:p>
    <w:p w14:paraId="2FC5B569" w14:textId="77777777" w:rsidR="00981C5E" w:rsidRDefault="00981C5E">
      <w:pPr>
        <w:widowControl w:val="0"/>
        <w:tabs>
          <w:tab w:val="left" w:pos="3214"/>
        </w:tabs>
        <w:spacing w:line="232" w:lineRule="exact"/>
        <w:ind w:left="1440" w:hanging="1440"/>
        <w:jc w:val="both"/>
        <w:rPr>
          <w:rFonts w:ascii="Arial" w:hAnsi="Arial" w:cs="Arial"/>
          <w:b/>
          <w:snapToGrid w:val="0"/>
          <w:sz w:val="20"/>
        </w:rPr>
      </w:pPr>
    </w:p>
    <w:p w14:paraId="4ECD49A5" w14:textId="77777777" w:rsidR="00981C5E" w:rsidRDefault="00981C5E">
      <w:pPr>
        <w:pStyle w:val="BodyTextIndent2"/>
        <w:spacing w:line="240" w:lineRule="auto"/>
        <w:ind w:left="1440" w:hanging="1440"/>
        <w:rPr>
          <w:bCs/>
          <w:sz w:val="20"/>
        </w:rPr>
      </w:pPr>
      <w:r>
        <w:rPr>
          <w:bCs/>
          <w:sz w:val="20"/>
        </w:rPr>
        <w:t>2.7.2.0      Upon cancellation of the Contract, the Engineer-in-Charge many require the CONTRACTOR:</w:t>
      </w:r>
    </w:p>
    <w:p w14:paraId="348F2A3D" w14:textId="77777777" w:rsidR="00981C5E" w:rsidRDefault="00981C5E">
      <w:pPr>
        <w:widowControl w:val="0"/>
        <w:tabs>
          <w:tab w:val="left" w:pos="2466"/>
        </w:tabs>
        <w:ind w:left="1440" w:hanging="1440"/>
        <w:jc w:val="both"/>
        <w:rPr>
          <w:rFonts w:ascii="Arial" w:hAnsi="Arial" w:cs="Arial"/>
          <w:bCs/>
          <w:snapToGrid w:val="0"/>
          <w:sz w:val="20"/>
        </w:rPr>
      </w:pPr>
    </w:p>
    <w:p w14:paraId="73544431" w14:textId="77777777" w:rsidR="00981C5E" w:rsidRDefault="00981C5E">
      <w:pPr>
        <w:widowControl w:val="0"/>
        <w:spacing w:line="232" w:lineRule="exact"/>
        <w:ind w:left="2160" w:hanging="720"/>
        <w:jc w:val="both"/>
        <w:rPr>
          <w:rFonts w:ascii="Arial" w:hAnsi="Arial" w:cs="Arial"/>
          <w:iCs/>
          <w:snapToGrid w:val="0"/>
          <w:sz w:val="20"/>
        </w:rPr>
      </w:pPr>
      <w:r>
        <w:rPr>
          <w:rFonts w:ascii="Arial" w:hAnsi="Arial" w:cs="Arial"/>
          <w:iCs/>
          <w:snapToGrid w:val="0"/>
          <w:sz w:val="20"/>
        </w:rPr>
        <w:t>i)</w:t>
      </w:r>
      <w:r>
        <w:rPr>
          <w:rFonts w:ascii="Arial" w:hAnsi="Arial" w:cs="Arial"/>
          <w:iCs/>
          <w:snapToGrid w:val="0"/>
          <w:sz w:val="20"/>
        </w:rPr>
        <w:tab/>
        <w:t>To perform to completion or to any other intermediary stage of completion to the satisfaction of the Engineer-in-charge and work(s) already commenced by the CONTRACTOR and</w:t>
      </w:r>
    </w:p>
    <w:p w14:paraId="02C90A6F" w14:textId="77777777" w:rsidR="00981C5E" w:rsidRDefault="00981C5E">
      <w:pPr>
        <w:widowControl w:val="0"/>
        <w:tabs>
          <w:tab w:val="left" w:pos="2300"/>
        </w:tabs>
        <w:ind w:left="1440" w:hanging="1440"/>
        <w:jc w:val="both"/>
        <w:rPr>
          <w:rFonts w:ascii="Arial" w:hAnsi="Arial" w:cs="Arial"/>
          <w:iCs/>
          <w:snapToGrid w:val="0"/>
          <w:sz w:val="20"/>
        </w:rPr>
      </w:pPr>
      <w:r>
        <w:rPr>
          <w:rFonts w:ascii="Arial" w:hAnsi="Arial" w:cs="Arial"/>
          <w:iCs/>
          <w:snapToGrid w:val="0"/>
          <w:sz w:val="20"/>
        </w:rPr>
        <w:tab/>
      </w:r>
      <w:r>
        <w:rPr>
          <w:rFonts w:ascii="Arial" w:hAnsi="Arial" w:cs="Arial"/>
          <w:iCs/>
          <w:snapToGrid w:val="0"/>
          <w:sz w:val="20"/>
        </w:rPr>
        <w:tab/>
      </w:r>
    </w:p>
    <w:p w14:paraId="75A1F6E6" w14:textId="77777777" w:rsidR="00981C5E" w:rsidRDefault="00981C5E">
      <w:pPr>
        <w:widowControl w:val="0"/>
        <w:spacing w:line="232" w:lineRule="exact"/>
        <w:ind w:left="2160" w:hanging="720"/>
        <w:jc w:val="both"/>
        <w:rPr>
          <w:rFonts w:ascii="Arial" w:hAnsi="Arial" w:cs="Arial"/>
          <w:iCs/>
          <w:snapToGrid w:val="0"/>
          <w:sz w:val="20"/>
        </w:rPr>
      </w:pPr>
      <w:r>
        <w:rPr>
          <w:rFonts w:ascii="Arial" w:hAnsi="Arial" w:cs="Arial"/>
          <w:iCs/>
          <w:snapToGrid w:val="0"/>
          <w:sz w:val="20"/>
        </w:rPr>
        <w:t>ii.</w:t>
      </w:r>
      <w:r>
        <w:rPr>
          <w:rFonts w:ascii="Arial" w:hAnsi="Arial" w:cs="Arial"/>
          <w:iCs/>
          <w:snapToGrid w:val="0"/>
          <w:sz w:val="20"/>
        </w:rPr>
        <w:tab/>
        <w:t>To take such steps as are considered necessary by the Engineer-in-Charge for properly protecting and securing the works performed by the CONTRACTOR, to the satisfaction of the Engineer-in-Charge:</w:t>
      </w:r>
    </w:p>
    <w:p w14:paraId="6189C6B2" w14:textId="77777777" w:rsidR="00981C5E" w:rsidRDefault="00981C5E">
      <w:pPr>
        <w:widowControl w:val="0"/>
        <w:tabs>
          <w:tab w:val="left" w:pos="3928"/>
        </w:tabs>
        <w:ind w:left="1440" w:hanging="1440"/>
        <w:jc w:val="both"/>
        <w:rPr>
          <w:rFonts w:ascii="Arial" w:hAnsi="Arial" w:cs="Arial"/>
          <w:iCs/>
          <w:snapToGrid w:val="0"/>
          <w:sz w:val="20"/>
        </w:rPr>
      </w:pPr>
    </w:p>
    <w:p w14:paraId="7D989638" w14:textId="77777777" w:rsidR="00981C5E" w:rsidRDefault="00981C5E">
      <w:pPr>
        <w:pStyle w:val="BodyTextIndent2"/>
        <w:spacing w:line="232" w:lineRule="exact"/>
        <w:ind w:left="1440" w:hanging="1440"/>
        <w:rPr>
          <w:iCs/>
          <w:sz w:val="20"/>
        </w:rPr>
      </w:pPr>
      <w:r>
        <w:rPr>
          <w:iCs/>
          <w:sz w:val="20"/>
        </w:rPr>
        <w:tab/>
        <w:t>And the CONTRACTOR shall act accordingly and the same shall be deemed to be included within the CONTRACTOR’s scope of work.</w:t>
      </w:r>
    </w:p>
    <w:p w14:paraId="61C7D056" w14:textId="77777777" w:rsidR="00981C5E" w:rsidRDefault="00981C5E">
      <w:pPr>
        <w:widowControl w:val="0"/>
        <w:tabs>
          <w:tab w:val="left" w:pos="2585"/>
          <w:tab w:val="left" w:pos="3214"/>
        </w:tabs>
        <w:spacing w:line="232" w:lineRule="exact"/>
        <w:ind w:left="1440" w:hanging="1440"/>
        <w:jc w:val="both"/>
        <w:rPr>
          <w:rFonts w:ascii="Arial" w:hAnsi="Arial" w:cs="Arial"/>
          <w:iCs/>
          <w:snapToGrid w:val="0"/>
          <w:sz w:val="20"/>
        </w:rPr>
      </w:pPr>
    </w:p>
    <w:p w14:paraId="499065F5" w14:textId="77777777" w:rsidR="00981C5E" w:rsidRDefault="00981C5E">
      <w:pPr>
        <w:widowControl w:val="0"/>
        <w:tabs>
          <w:tab w:val="left" w:pos="2585"/>
          <w:tab w:val="left" w:pos="3214"/>
        </w:tabs>
        <w:spacing w:line="232" w:lineRule="exact"/>
        <w:ind w:left="1440" w:hanging="1440"/>
        <w:jc w:val="both"/>
        <w:rPr>
          <w:rFonts w:ascii="Arial" w:hAnsi="Arial" w:cs="Arial"/>
          <w:snapToGrid w:val="0"/>
          <w:sz w:val="20"/>
        </w:rPr>
      </w:pPr>
      <w:r>
        <w:rPr>
          <w:rFonts w:ascii="Arial" w:hAnsi="Arial" w:cs="Arial"/>
          <w:b/>
          <w:snapToGrid w:val="0"/>
          <w:sz w:val="20"/>
        </w:rPr>
        <w:t>2.7.3.0</w:t>
      </w:r>
      <w:r>
        <w:rPr>
          <w:rFonts w:ascii="Arial" w:hAnsi="Arial" w:cs="Arial"/>
          <w:b/>
          <w:snapToGrid w:val="0"/>
          <w:sz w:val="20"/>
        </w:rPr>
        <w:tab/>
      </w:r>
      <w:r>
        <w:rPr>
          <w:rFonts w:ascii="Arial" w:hAnsi="Arial" w:cs="Arial"/>
          <w:snapToGrid w:val="0"/>
          <w:sz w:val="20"/>
        </w:rPr>
        <w:t xml:space="preserve">Upon receipt of a notice </w:t>
      </w:r>
      <w:r>
        <w:rPr>
          <w:rFonts w:ascii="Arial" w:hAnsi="Arial" w:cs="Arial"/>
          <w:b/>
          <w:snapToGrid w:val="0"/>
          <w:sz w:val="20"/>
        </w:rPr>
        <w:t xml:space="preserve">as specified in Clause 2.7.1.0 hereof the CONTRACTOR shall, </w:t>
      </w:r>
      <w:r>
        <w:rPr>
          <w:rFonts w:ascii="Arial" w:hAnsi="Arial" w:cs="Arial"/>
          <w:snapToGrid w:val="0"/>
          <w:sz w:val="20"/>
        </w:rPr>
        <w:t>unless the notice otherwise requires:</w:t>
      </w:r>
    </w:p>
    <w:p w14:paraId="43A4455D" w14:textId="77777777" w:rsidR="00981C5E" w:rsidRDefault="00981C5E">
      <w:pPr>
        <w:widowControl w:val="0"/>
        <w:tabs>
          <w:tab w:val="left" w:pos="2585"/>
          <w:tab w:val="left" w:pos="3214"/>
        </w:tabs>
        <w:spacing w:line="232" w:lineRule="exact"/>
        <w:ind w:left="1440" w:hanging="1440"/>
        <w:jc w:val="both"/>
        <w:rPr>
          <w:rFonts w:ascii="Arial" w:hAnsi="Arial" w:cs="Arial"/>
          <w:snapToGrid w:val="0"/>
          <w:sz w:val="20"/>
        </w:rPr>
      </w:pPr>
    </w:p>
    <w:p w14:paraId="1005E711" w14:textId="77777777" w:rsidR="00981C5E" w:rsidRDefault="00981C5E">
      <w:pPr>
        <w:widowControl w:val="0"/>
        <w:spacing w:line="232" w:lineRule="exact"/>
        <w:ind w:left="2160" w:hanging="720"/>
        <w:jc w:val="both"/>
        <w:rPr>
          <w:rFonts w:ascii="Arial" w:hAnsi="Arial" w:cs="Arial"/>
          <w:bCs/>
          <w:snapToGrid w:val="0"/>
          <w:sz w:val="20"/>
        </w:rPr>
      </w:pPr>
      <w:r>
        <w:rPr>
          <w:rFonts w:ascii="Arial" w:hAnsi="Arial" w:cs="Arial"/>
          <w:snapToGrid w:val="0"/>
          <w:sz w:val="20"/>
        </w:rPr>
        <w:t>(i)</w:t>
      </w:r>
      <w:r>
        <w:rPr>
          <w:rFonts w:ascii="Arial" w:hAnsi="Arial" w:cs="Arial"/>
          <w:snapToGrid w:val="0"/>
          <w:sz w:val="20"/>
        </w:rPr>
        <w:tab/>
        <w:t xml:space="preserve">Immediately discontinue work and/or supply from the date and to the extent specified in the </w:t>
      </w:r>
      <w:r>
        <w:rPr>
          <w:rFonts w:ascii="Arial" w:hAnsi="Arial" w:cs="Arial"/>
          <w:bCs/>
          <w:snapToGrid w:val="0"/>
          <w:sz w:val="20"/>
        </w:rPr>
        <w:t>notice;</w:t>
      </w:r>
    </w:p>
    <w:p w14:paraId="4D7E2854" w14:textId="77777777" w:rsidR="00981C5E" w:rsidRDefault="00981C5E">
      <w:pPr>
        <w:widowControl w:val="0"/>
        <w:spacing w:line="232" w:lineRule="exact"/>
        <w:ind w:left="2160" w:hanging="720"/>
        <w:jc w:val="both"/>
        <w:rPr>
          <w:rFonts w:ascii="Arial" w:hAnsi="Arial" w:cs="Arial"/>
          <w:b/>
          <w:snapToGrid w:val="0"/>
          <w:sz w:val="20"/>
        </w:rPr>
      </w:pPr>
    </w:p>
    <w:p w14:paraId="7BDDFE58" w14:textId="77777777" w:rsidR="00981C5E" w:rsidRDefault="00981C5E">
      <w:pPr>
        <w:widowControl w:val="0"/>
        <w:spacing w:line="238" w:lineRule="exact"/>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Not place any further orders or sub-Contracts for materials, services or facilities other than as may be necessary or required for completing or performing such portion of the work (s) or supplies which the CONTRACTOR is required to complete or perform;</w:t>
      </w:r>
    </w:p>
    <w:p w14:paraId="0E738263" w14:textId="77777777" w:rsidR="00981C5E" w:rsidRDefault="00981C5E">
      <w:pPr>
        <w:widowControl w:val="0"/>
        <w:tabs>
          <w:tab w:val="left" w:pos="3934"/>
        </w:tabs>
        <w:ind w:left="2160" w:hanging="720"/>
        <w:jc w:val="both"/>
        <w:rPr>
          <w:rFonts w:ascii="Arial" w:hAnsi="Arial" w:cs="Arial"/>
          <w:snapToGrid w:val="0"/>
          <w:sz w:val="20"/>
        </w:rPr>
      </w:pPr>
    </w:p>
    <w:p w14:paraId="005DD2BB" w14:textId="77777777" w:rsidR="00981C5E" w:rsidRDefault="00981C5E">
      <w:pPr>
        <w:widowControl w:val="0"/>
        <w:spacing w:line="232" w:lineRule="exact"/>
        <w:ind w:left="2160" w:hanging="720"/>
        <w:jc w:val="both"/>
        <w:rPr>
          <w:rFonts w:ascii="Arial" w:hAnsi="Arial" w:cs="Arial"/>
          <w:snapToGrid w:val="0"/>
          <w:sz w:val="20"/>
        </w:rPr>
      </w:pPr>
      <w:r>
        <w:rPr>
          <w:rFonts w:ascii="Arial" w:hAnsi="Arial" w:cs="Arial"/>
          <w:snapToGrid w:val="0"/>
          <w:sz w:val="20"/>
        </w:rPr>
        <w:t>(iii)</w:t>
      </w:r>
      <w:r>
        <w:rPr>
          <w:rFonts w:ascii="Arial" w:hAnsi="Arial" w:cs="Arial"/>
          <w:snapToGrid w:val="0"/>
          <w:sz w:val="20"/>
        </w:rPr>
        <w:tab/>
        <w:t>Promptly make every reasonable effort to obtain cancellation or fulfillment, as the case may be, at the option of the Engineer-in-Charge/OWNER of all orders and SUB</w:t>
      </w:r>
      <w:r>
        <w:rPr>
          <w:rFonts w:ascii="Arial" w:hAnsi="Arial" w:cs="Arial"/>
          <w:snapToGrid w:val="0"/>
          <w:sz w:val="20"/>
        </w:rPr>
        <w:softHyphen/>
        <w:t>-CONTRACTORS to the extent they  relate to the performance of the work(s) or supplies cancelled.</w:t>
      </w:r>
    </w:p>
    <w:p w14:paraId="2A69FD57" w14:textId="77777777" w:rsidR="00981C5E" w:rsidRDefault="00981C5E">
      <w:pPr>
        <w:widowControl w:val="0"/>
        <w:tabs>
          <w:tab w:val="left" w:pos="3934"/>
        </w:tabs>
        <w:spacing w:line="232" w:lineRule="exact"/>
        <w:ind w:left="2160" w:hanging="720"/>
        <w:jc w:val="both"/>
        <w:rPr>
          <w:rFonts w:ascii="Arial" w:hAnsi="Arial" w:cs="Arial"/>
          <w:snapToGrid w:val="0"/>
          <w:sz w:val="20"/>
        </w:rPr>
      </w:pPr>
    </w:p>
    <w:p w14:paraId="3F28CF4B" w14:textId="77777777" w:rsidR="00981C5E" w:rsidRDefault="00981C5E">
      <w:pPr>
        <w:widowControl w:val="0"/>
        <w:spacing w:line="243" w:lineRule="exact"/>
        <w:ind w:left="2160" w:hanging="720"/>
        <w:jc w:val="both"/>
        <w:rPr>
          <w:rFonts w:ascii="Arial" w:hAnsi="Arial" w:cs="Arial"/>
          <w:snapToGrid w:val="0"/>
          <w:sz w:val="20"/>
        </w:rPr>
      </w:pPr>
      <w:r>
        <w:rPr>
          <w:rFonts w:ascii="Arial" w:hAnsi="Arial" w:cs="Arial"/>
          <w:snapToGrid w:val="0"/>
          <w:sz w:val="20"/>
        </w:rPr>
        <w:t>(iv)</w:t>
      </w:r>
      <w:r>
        <w:rPr>
          <w:rFonts w:ascii="Arial" w:hAnsi="Arial" w:cs="Arial"/>
          <w:snapToGrid w:val="0"/>
          <w:sz w:val="20"/>
        </w:rPr>
        <w:tab/>
        <w:t>Assist  the Engineer-in-Charge/OWNER as specifically requested in writing by the Engineer-in-Charge/OWNER in the maintenance, protection and disposition of property/works acquired by the OWNER pursuant to the Contract.</w:t>
      </w:r>
    </w:p>
    <w:p w14:paraId="1BA54C8F" w14:textId="77777777" w:rsidR="00981C5E" w:rsidRDefault="00981C5E">
      <w:pPr>
        <w:widowControl w:val="0"/>
        <w:tabs>
          <w:tab w:val="left" w:pos="3928"/>
        </w:tabs>
        <w:ind w:left="1440" w:hanging="1440"/>
        <w:jc w:val="both"/>
        <w:rPr>
          <w:rFonts w:ascii="Arial" w:hAnsi="Arial" w:cs="Arial"/>
          <w:snapToGrid w:val="0"/>
          <w:sz w:val="20"/>
        </w:rPr>
      </w:pPr>
    </w:p>
    <w:p w14:paraId="2F76DB66" w14:textId="77777777" w:rsidR="00981C5E" w:rsidRDefault="00981C5E" w:rsidP="00981C5E">
      <w:pPr>
        <w:pStyle w:val="BodyTextIndent2"/>
        <w:numPr>
          <w:ilvl w:val="2"/>
          <w:numId w:val="29"/>
        </w:numPr>
        <w:ind w:left="1440" w:hanging="1440"/>
        <w:rPr>
          <w:sz w:val="20"/>
        </w:rPr>
      </w:pPr>
      <w:r>
        <w:rPr>
          <w:sz w:val="20"/>
        </w:rPr>
        <w:t xml:space="preserve">            Upon cancellation of the Contract, the OWNER shall take over from the CONTRACTOR the approved surplus materials supplied by the CONTRACTOR for permanent incorporation in the work and lying at the job site on tile date of receipt of notice of cancellation by the CONTRACTOR, and the decision of the Site Engineer as to the approved materials lying at site on the date of cancellation and the quantities thereof shall be final and binding upon the CONTRACTOR.</w:t>
      </w:r>
    </w:p>
    <w:p w14:paraId="7DCB9C89" w14:textId="77777777" w:rsidR="00981C5E" w:rsidRDefault="00981C5E">
      <w:pPr>
        <w:widowControl w:val="0"/>
        <w:autoSpaceDE w:val="0"/>
        <w:autoSpaceDN w:val="0"/>
        <w:adjustRightInd w:val="0"/>
        <w:jc w:val="both"/>
        <w:rPr>
          <w:rFonts w:ascii="Arial" w:hAnsi="Arial" w:cs="Arial"/>
          <w:sz w:val="20"/>
        </w:rPr>
      </w:pPr>
    </w:p>
    <w:p w14:paraId="074134BA" w14:textId="77777777" w:rsidR="00981C5E" w:rsidRDefault="00981C5E">
      <w:pPr>
        <w:pStyle w:val="BodyText2"/>
        <w:tabs>
          <w:tab w:val="clear" w:pos="204"/>
        </w:tabs>
        <w:autoSpaceDE w:val="0"/>
        <w:autoSpaceDN w:val="0"/>
        <w:adjustRightInd w:val="0"/>
        <w:spacing w:line="238" w:lineRule="exact"/>
        <w:ind w:left="1440" w:hanging="1440"/>
        <w:rPr>
          <w:snapToGrid/>
          <w:sz w:val="20"/>
        </w:rPr>
      </w:pPr>
      <w:r>
        <w:rPr>
          <w:snapToGrid/>
          <w:sz w:val="20"/>
        </w:rPr>
        <w:t xml:space="preserve">2.7.5.0 </w:t>
      </w:r>
      <w:r>
        <w:rPr>
          <w:snapToGrid/>
          <w:sz w:val="20"/>
        </w:rPr>
        <w:tab/>
        <w:t>Upon cancellation of the Contract, the CONTRACTOR agrees to waive any Claim for damages. including loss of anticipated profits on account thereof, and as the sole right and remedy of the CONTRACTOR against the OWNER resultant upon such cancellation, the CONTRACTOR agrees to accept from the OWNER the following, namely :</w:t>
      </w:r>
    </w:p>
    <w:p w14:paraId="6B9067E9" w14:textId="77777777" w:rsidR="00981C5E" w:rsidRDefault="00981C5E">
      <w:pPr>
        <w:widowControl w:val="0"/>
        <w:tabs>
          <w:tab w:val="left" w:pos="1972"/>
          <w:tab w:val="left" w:pos="2749"/>
        </w:tabs>
        <w:autoSpaceDE w:val="0"/>
        <w:autoSpaceDN w:val="0"/>
        <w:adjustRightInd w:val="0"/>
        <w:spacing w:line="238" w:lineRule="exact"/>
        <w:jc w:val="both"/>
        <w:rPr>
          <w:rFonts w:ascii="Arial" w:hAnsi="Arial" w:cs="Arial"/>
          <w:sz w:val="20"/>
        </w:rPr>
      </w:pPr>
    </w:p>
    <w:p w14:paraId="1DEF3328" w14:textId="77777777" w:rsidR="00981C5E" w:rsidRDefault="00981C5E">
      <w:pPr>
        <w:widowControl w:val="0"/>
        <w:autoSpaceDE w:val="0"/>
        <w:autoSpaceDN w:val="0"/>
        <w:adjustRightInd w:val="0"/>
        <w:spacing w:line="238" w:lineRule="exact"/>
        <w:ind w:left="2160" w:hanging="720"/>
        <w:jc w:val="both"/>
        <w:rPr>
          <w:rFonts w:ascii="Arial" w:hAnsi="Arial" w:cs="Arial"/>
          <w:sz w:val="20"/>
        </w:rPr>
      </w:pPr>
      <w:r>
        <w:rPr>
          <w:rFonts w:ascii="Arial" w:hAnsi="Arial" w:cs="Arial"/>
          <w:sz w:val="20"/>
        </w:rPr>
        <w:t>(i)</w:t>
      </w:r>
      <w:r>
        <w:rPr>
          <w:rFonts w:ascii="Arial" w:hAnsi="Arial" w:cs="Arial"/>
          <w:sz w:val="20"/>
        </w:rPr>
        <w:tab/>
        <w:t>The cost of settling and paying claims for cancellation or completion of pending orders and/or sub contracts as provided for in sub-clause (iii) of Clause 2.7.3.0 hereof:</w:t>
      </w:r>
    </w:p>
    <w:p w14:paraId="7C8A5361" w14:textId="77777777" w:rsidR="00981C5E" w:rsidRDefault="00981C5E">
      <w:pPr>
        <w:widowControl w:val="0"/>
        <w:tabs>
          <w:tab w:val="left" w:pos="3509"/>
        </w:tabs>
        <w:autoSpaceDE w:val="0"/>
        <w:autoSpaceDN w:val="0"/>
        <w:adjustRightInd w:val="0"/>
        <w:ind w:left="2160" w:hanging="720"/>
        <w:jc w:val="both"/>
        <w:rPr>
          <w:rFonts w:ascii="Arial" w:hAnsi="Arial" w:cs="Arial"/>
          <w:sz w:val="20"/>
        </w:rPr>
      </w:pPr>
    </w:p>
    <w:p w14:paraId="61ADA5E0" w14:textId="77777777" w:rsidR="00981C5E" w:rsidRDefault="00981C5E">
      <w:pPr>
        <w:pStyle w:val="BodyText2"/>
        <w:tabs>
          <w:tab w:val="clear" w:pos="204"/>
        </w:tabs>
        <w:autoSpaceDE w:val="0"/>
        <w:autoSpaceDN w:val="0"/>
        <w:adjustRightInd w:val="0"/>
        <w:spacing w:line="238" w:lineRule="exact"/>
        <w:ind w:left="2160" w:hanging="720"/>
        <w:rPr>
          <w:snapToGrid/>
          <w:sz w:val="20"/>
        </w:rPr>
      </w:pPr>
      <w:r>
        <w:rPr>
          <w:snapToGrid/>
          <w:sz w:val="20"/>
        </w:rPr>
        <w:t>(ii)</w:t>
      </w:r>
      <w:r>
        <w:rPr>
          <w:snapToGrid/>
          <w:sz w:val="20"/>
        </w:rPr>
        <w:tab/>
        <w:t>The cost of protecting, securing and/or maintaining the works pursuant to the provisions of sub-clause (ii) of Clause 2.7.2.0 hereof and/or sub-clause (iv) of Clause 2.7.3.0 hereof:</w:t>
      </w:r>
    </w:p>
    <w:p w14:paraId="5DC1631B" w14:textId="77777777" w:rsidR="00981C5E" w:rsidRDefault="00981C5E">
      <w:pPr>
        <w:widowControl w:val="0"/>
        <w:tabs>
          <w:tab w:val="left" w:pos="2749"/>
          <w:tab w:val="left" w:pos="3509"/>
        </w:tabs>
        <w:autoSpaceDE w:val="0"/>
        <w:autoSpaceDN w:val="0"/>
        <w:adjustRightInd w:val="0"/>
        <w:spacing w:line="238" w:lineRule="exact"/>
        <w:ind w:left="2160" w:hanging="720"/>
        <w:jc w:val="both"/>
        <w:rPr>
          <w:rFonts w:ascii="Arial" w:hAnsi="Arial" w:cs="Arial"/>
          <w:sz w:val="20"/>
        </w:rPr>
      </w:pPr>
    </w:p>
    <w:p w14:paraId="5F03EFC1" w14:textId="77777777" w:rsidR="00981C5E" w:rsidRDefault="00981C5E">
      <w:pPr>
        <w:widowControl w:val="0"/>
        <w:autoSpaceDE w:val="0"/>
        <w:autoSpaceDN w:val="0"/>
        <w:adjustRightInd w:val="0"/>
        <w:spacing w:line="238" w:lineRule="exact"/>
        <w:ind w:left="2160" w:hanging="720"/>
        <w:jc w:val="both"/>
        <w:rPr>
          <w:rFonts w:ascii="Arial" w:hAnsi="Arial" w:cs="Arial"/>
          <w:bCs/>
          <w:sz w:val="20"/>
        </w:rPr>
      </w:pPr>
      <w:r>
        <w:rPr>
          <w:rFonts w:ascii="Arial" w:hAnsi="Arial" w:cs="Arial"/>
          <w:sz w:val="20"/>
        </w:rPr>
        <w:t>(iii)</w:t>
      </w:r>
      <w:r>
        <w:rPr>
          <w:rFonts w:ascii="Arial" w:hAnsi="Arial" w:cs="Arial"/>
          <w:sz w:val="20"/>
        </w:rPr>
        <w:tab/>
        <w:t xml:space="preserve">Payment for the supplies actually made determined in accordance with the provisions </w:t>
      </w:r>
      <w:r>
        <w:rPr>
          <w:rFonts w:ascii="Arial" w:hAnsi="Arial" w:cs="Arial"/>
          <w:i/>
          <w:sz w:val="20"/>
        </w:rPr>
        <w:t xml:space="preserve">of  </w:t>
      </w:r>
      <w:r>
        <w:rPr>
          <w:rFonts w:ascii="Arial" w:hAnsi="Arial" w:cs="Arial"/>
          <w:bCs/>
          <w:sz w:val="20"/>
        </w:rPr>
        <w:t>Clause 2.4. 1.2 hereof.</w:t>
      </w:r>
    </w:p>
    <w:p w14:paraId="35119D00" w14:textId="77777777" w:rsidR="00981C5E" w:rsidRDefault="00981C5E">
      <w:pPr>
        <w:widowControl w:val="0"/>
        <w:tabs>
          <w:tab w:val="left" w:pos="2749"/>
          <w:tab w:val="left" w:pos="3509"/>
        </w:tabs>
        <w:autoSpaceDE w:val="0"/>
        <w:autoSpaceDN w:val="0"/>
        <w:adjustRightInd w:val="0"/>
        <w:spacing w:line="238" w:lineRule="exact"/>
        <w:ind w:left="2160" w:hanging="720"/>
        <w:jc w:val="both"/>
        <w:rPr>
          <w:rFonts w:ascii="Arial" w:hAnsi="Arial" w:cs="Arial"/>
          <w:b/>
          <w:sz w:val="20"/>
        </w:rPr>
      </w:pPr>
    </w:p>
    <w:p w14:paraId="7FC0D353" w14:textId="77777777" w:rsidR="00981C5E" w:rsidRDefault="00981C5E">
      <w:pPr>
        <w:widowControl w:val="0"/>
        <w:autoSpaceDE w:val="0"/>
        <w:autoSpaceDN w:val="0"/>
        <w:adjustRightInd w:val="0"/>
        <w:spacing w:line="226" w:lineRule="exact"/>
        <w:ind w:left="2160" w:hanging="720"/>
        <w:jc w:val="both"/>
        <w:rPr>
          <w:rFonts w:ascii="Arial" w:hAnsi="Arial" w:cs="Arial"/>
          <w:bCs/>
          <w:sz w:val="20"/>
        </w:rPr>
      </w:pPr>
      <w:r>
        <w:rPr>
          <w:rFonts w:ascii="Arial" w:hAnsi="Arial" w:cs="Arial"/>
          <w:bCs/>
          <w:sz w:val="20"/>
        </w:rPr>
        <w:t>(iv)</w:t>
      </w:r>
      <w:r>
        <w:rPr>
          <w:rFonts w:ascii="Arial" w:hAnsi="Arial" w:cs="Arial"/>
          <w:bCs/>
          <w:sz w:val="20"/>
        </w:rPr>
        <w:tab/>
        <w:t>Payment for the work actually performed by the CONTRACTOR calculated on the basis of Unit Rates or lump sum rates whichever applicable. Where Unit Rates or lump sum rates are not applicable and/or the relative works are incomplete, the provisions of Clause 2.4.1.2 shall apply for calculating remuneration.</w:t>
      </w:r>
    </w:p>
    <w:p w14:paraId="23781E8D" w14:textId="77777777" w:rsidR="00981C5E" w:rsidRDefault="00981C5E">
      <w:pPr>
        <w:widowControl w:val="0"/>
        <w:tabs>
          <w:tab w:val="left" w:pos="2777"/>
          <w:tab w:val="left" w:pos="3509"/>
        </w:tabs>
        <w:autoSpaceDE w:val="0"/>
        <w:autoSpaceDN w:val="0"/>
        <w:adjustRightInd w:val="0"/>
        <w:spacing w:line="226" w:lineRule="exact"/>
        <w:ind w:left="2160" w:hanging="720"/>
        <w:jc w:val="both"/>
        <w:rPr>
          <w:rFonts w:ascii="Arial" w:hAnsi="Arial" w:cs="Arial"/>
          <w:b/>
          <w:sz w:val="20"/>
        </w:rPr>
      </w:pPr>
    </w:p>
    <w:p w14:paraId="5238C36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w:t>
      </w:r>
      <w:r>
        <w:rPr>
          <w:rFonts w:ascii="Arial" w:hAnsi="Arial" w:cs="Arial"/>
          <w:sz w:val="20"/>
        </w:rPr>
        <w:tab/>
        <w:t>The cost of materials taken over by the OWNER pursuant to the provisions of clause 2.7.4.0 hereof.</w:t>
      </w:r>
    </w:p>
    <w:p w14:paraId="66ACA7B2"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08AA45BD"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(vi)</w:t>
      </w:r>
      <w:r>
        <w:rPr>
          <w:rFonts w:ascii="Arial" w:hAnsi="Arial" w:cs="Arial"/>
          <w:sz w:val="20"/>
        </w:rPr>
        <w:tab/>
        <w:t xml:space="preserve">An allowance, if any </w:t>
      </w:r>
      <w:r>
        <w:rPr>
          <w:rFonts w:ascii="Arial" w:hAnsi="Arial" w:cs="Arial"/>
          <w:i/>
          <w:sz w:val="20"/>
        </w:rPr>
        <w:t xml:space="preserve">due, </w:t>
      </w:r>
      <w:r>
        <w:rPr>
          <w:rFonts w:ascii="Arial" w:hAnsi="Arial" w:cs="Arial"/>
          <w:sz w:val="20"/>
        </w:rPr>
        <w:t>as determined by the Engineer-in-Charge (whose decision shall be final) to cover the cost of CONTRACTOR’s actual mobilization and demobilization at job site for the work to the extent uncovered by payments under items (i) to (iv) above.</w:t>
      </w:r>
    </w:p>
    <w:p w14:paraId="0742109F" w14:textId="77777777" w:rsidR="00981C5E" w:rsidRDefault="00981C5E">
      <w:pPr>
        <w:widowControl w:val="0"/>
        <w:tabs>
          <w:tab w:val="left" w:pos="2777"/>
          <w:tab w:val="left" w:pos="3509"/>
        </w:tabs>
        <w:autoSpaceDE w:val="0"/>
        <w:autoSpaceDN w:val="0"/>
        <w:adjustRightInd w:val="0"/>
        <w:spacing w:line="226" w:lineRule="exact"/>
        <w:jc w:val="both"/>
        <w:rPr>
          <w:rFonts w:ascii="Arial" w:hAnsi="Arial" w:cs="Arial"/>
          <w:sz w:val="20"/>
        </w:rPr>
      </w:pPr>
    </w:p>
    <w:p w14:paraId="0C8456A4" w14:textId="77777777" w:rsidR="00981C5E" w:rsidRDefault="00981C5E">
      <w:pPr>
        <w:widowControl w:val="0"/>
        <w:autoSpaceDE w:val="0"/>
        <w:autoSpaceDN w:val="0"/>
        <w:adjustRightInd w:val="0"/>
        <w:spacing w:line="238" w:lineRule="exact"/>
        <w:ind w:left="1440"/>
        <w:jc w:val="both"/>
        <w:rPr>
          <w:rFonts w:ascii="Arial" w:hAnsi="Arial" w:cs="Arial"/>
          <w:sz w:val="20"/>
        </w:rPr>
      </w:pPr>
      <w:r>
        <w:rPr>
          <w:rFonts w:ascii="Arial" w:hAnsi="Arial" w:cs="Arial"/>
          <w:sz w:val="20"/>
        </w:rPr>
        <w:t>And the CONTRACTOR shall not be entitled to any compensation in addition to the payments specifically provided for above, and the CONTRACTOR hereby specifically waives any and all contrary rights and claims whatsoever.</w:t>
      </w:r>
    </w:p>
    <w:p w14:paraId="4BFC91DE" w14:textId="77777777" w:rsidR="00981C5E" w:rsidRDefault="00981C5E">
      <w:pPr>
        <w:widowControl w:val="0"/>
        <w:tabs>
          <w:tab w:val="left" w:pos="2749"/>
        </w:tabs>
        <w:autoSpaceDE w:val="0"/>
        <w:autoSpaceDN w:val="0"/>
        <w:adjustRightInd w:val="0"/>
        <w:spacing w:line="238" w:lineRule="exact"/>
        <w:jc w:val="both"/>
        <w:rPr>
          <w:rFonts w:ascii="Arial" w:hAnsi="Arial" w:cs="Arial"/>
          <w:sz w:val="20"/>
        </w:rPr>
      </w:pPr>
    </w:p>
    <w:p w14:paraId="3374C5A5"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sz w:val="20"/>
        </w:rPr>
        <w:t>2.8.0.0</w:t>
      </w:r>
      <w:r>
        <w:rPr>
          <w:rFonts w:ascii="Arial" w:hAnsi="Arial" w:cs="Arial"/>
          <w:sz w:val="20"/>
        </w:rPr>
        <w:tab/>
      </w:r>
      <w:r>
        <w:rPr>
          <w:rFonts w:ascii="Arial" w:hAnsi="Arial" w:cs="Arial"/>
          <w:b/>
          <w:sz w:val="20"/>
        </w:rPr>
        <w:t>SUSPENSION OF WORK</w:t>
      </w:r>
    </w:p>
    <w:p w14:paraId="21CF162C" w14:textId="77777777" w:rsidR="00981C5E" w:rsidRDefault="00981C5E">
      <w:pPr>
        <w:widowControl w:val="0"/>
        <w:tabs>
          <w:tab w:val="left" w:pos="1978"/>
        </w:tabs>
        <w:autoSpaceDE w:val="0"/>
        <w:autoSpaceDN w:val="0"/>
        <w:adjustRightInd w:val="0"/>
        <w:jc w:val="both"/>
        <w:rPr>
          <w:rFonts w:ascii="Arial" w:hAnsi="Arial" w:cs="Arial"/>
          <w:b/>
          <w:sz w:val="20"/>
        </w:rPr>
      </w:pPr>
    </w:p>
    <w:p w14:paraId="2092578D"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2.8.1.0</w:t>
      </w:r>
      <w:r>
        <w:rPr>
          <w:rFonts w:ascii="Arial" w:hAnsi="Arial" w:cs="Arial"/>
          <w:sz w:val="20"/>
        </w:rPr>
        <w:tab/>
        <w:t xml:space="preserve">The Engineer—in—Charge may at any time(s) at his discretion, should he consider that the circumstances so warrant </w:t>
      </w:r>
      <w:r>
        <w:rPr>
          <w:rFonts w:ascii="Arial" w:hAnsi="Arial" w:cs="Arial"/>
          <w:i/>
          <w:sz w:val="20"/>
        </w:rPr>
        <w:t xml:space="preserve">(the </w:t>
      </w:r>
      <w:r>
        <w:rPr>
          <w:rFonts w:ascii="Arial" w:hAnsi="Arial" w:cs="Arial"/>
          <w:bCs/>
          <w:sz w:val="20"/>
        </w:rPr>
        <w:t>decision of</w:t>
      </w:r>
      <w:r>
        <w:rPr>
          <w:rFonts w:ascii="Arial" w:hAnsi="Arial" w:cs="Arial"/>
          <w:b/>
          <w:sz w:val="20"/>
        </w:rPr>
        <w:t xml:space="preserve"> </w:t>
      </w:r>
      <w:r>
        <w:rPr>
          <w:rFonts w:ascii="Arial" w:hAnsi="Arial" w:cs="Arial"/>
          <w:sz w:val="20"/>
        </w:rPr>
        <w:t>the Engineer-in-Charge as to existence of circumstances warranting such suspension shall be final and binding upon the CONTRACTOR), by notice in writing to the CONTRACTOR temporarily suspend the work or supply or any part thereof for such period(s) as Engineer-in-Chief shall deem necessary and the CONTRACTOR shall upon receipt of the order of suspension forthwith suspend the work(s) or supply (ies) or such part thereof as shall have been suspended until he has received a written order from the Engineer-in- Charge to proceed with the work suspended or any part thereof.</w:t>
      </w:r>
    </w:p>
    <w:p w14:paraId="29356D3A" w14:textId="77777777" w:rsidR="00981C5E" w:rsidRDefault="00981C5E">
      <w:pPr>
        <w:widowControl w:val="0"/>
        <w:tabs>
          <w:tab w:val="left" w:pos="1978"/>
        </w:tabs>
        <w:autoSpaceDE w:val="0"/>
        <w:autoSpaceDN w:val="0"/>
        <w:adjustRightInd w:val="0"/>
        <w:spacing w:line="221" w:lineRule="exact"/>
        <w:jc w:val="both"/>
        <w:rPr>
          <w:rFonts w:ascii="Arial" w:hAnsi="Arial" w:cs="Arial"/>
          <w:sz w:val="20"/>
        </w:rPr>
      </w:pPr>
    </w:p>
    <w:p w14:paraId="01AC1BF9"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2.8.1.1</w:t>
      </w:r>
      <w:r>
        <w:rPr>
          <w:rFonts w:ascii="Arial" w:hAnsi="Arial" w:cs="Arial"/>
          <w:sz w:val="20"/>
        </w:rPr>
        <w:tab/>
        <w:t xml:space="preserve">During the period of any suspension under Clause 2.8.1.0 the CONTRACTOR shall at his own cost within the scope of the relative work properly protect and </w:t>
      </w:r>
      <w:r>
        <w:rPr>
          <w:rFonts w:ascii="Arial" w:hAnsi="Arial" w:cs="Arial"/>
          <w:bCs/>
          <w:sz w:val="20"/>
        </w:rPr>
        <w:t>secure the</w:t>
      </w:r>
      <w:r>
        <w:rPr>
          <w:rFonts w:ascii="Arial" w:hAnsi="Arial" w:cs="Arial"/>
          <w:b/>
          <w:sz w:val="20"/>
        </w:rPr>
        <w:t xml:space="preserve"> </w:t>
      </w:r>
      <w:r>
        <w:rPr>
          <w:rFonts w:ascii="Arial" w:hAnsi="Arial" w:cs="Arial"/>
          <w:sz w:val="20"/>
        </w:rPr>
        <w:t>work and materials so far necessary in the opinion of the Engineer-in-Charge.</w:t>
      </w:r>
    </w:p>
    <w:p w14:paraId="42B9C106" w14:textId="77777777" w:rsidR="00981C5E" w:rsidRDefault="00981C5E">
      <w:pPr>
        <w:widowControl w:val="0"/>
        <w:tabs>
          <w:tab w:val="left" w:pos="1989"/>
        </w:tabs>
        <w:autoSpaceDE w:val="0"/>
        <w:autoSpaceDN w:val="0"/>
        <w:adjustRightInd w:val="0"/>
        <w:spacing w:line="232" w:lineRule="exact"/>
        <w:jc w:val="both"/>
        <w:rPr>
          <w:rFonts w:ascii="Arial" w:hAnsi="Arial" w:cs="Arial"/>
          <w:sz w:val="20"/>
        </w:rPr>
      </w:pPr>
    </w:p>
    <w:p w14:paraId="6B2EEB6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2.8.2.0</w:t>
      </w:r>
      <w:r>
        <w:rPr>
          <w:rFonts w:ascii="Arial" w:hAnsi="Arial" w:cs="Arial"/>
          <w:sz w:val="20"/>
        </w:rPr>
        <w:tab/>
        <w:t xml:space="preserve">If the suspension under Clause 2.8.1.0 is for reasons of force majeure as defined in Clause 4.3.8.0 or by reason(s) of default or failure on the part of the CONTRACTOR or is for the purpose of ensuring safety of the work(s) or any part thereof or is necessary for the proper execution of the work(s) or is for reason(s) of weather affecting  the safety or quality oh the work(s) or materials (the reasons for the suspension stated by the Engineer-in-Charge in any notice of Suspension as aforesaid, inclusive as to existence of default or failure on the part of the CONTRACTOR, if so stated in the notice, shall be final and binding upon the CONTRACTOR), the CONTRACTOR shall not be entitled to claim compensation for any loss or damage sustained by the </w:t>
      </w:r>
      <w:r>
        <w:rPr>
          <w:rFonts w:ascii="Arial" w:hAnsi="Arial" w:cs="Arial"/>
          <w:bCs/>
          <w:sz w:val="20"/>
        </w:rPr>
        <w:t>CONTRACTOR by</w:t>
      </w:r>
      <w:r>
        <w:rPr>
          <w:rFonts w:ascii="Arial" w:hAnsi="Arial" w:cs="Arial"/>
          <w:b/>
          <w:sz w:val="20"/>
        </w:rPr>
        <w:t xml:space="preserve"> </w:t>
      </w:r>
      <w:r>
        <w:rPr>
          <w:rFonts w:ascii="Arial" w:hAnsi="Arial" w:cs="Arial"/>
          <w:sz w:val="20"/>
        </w:rPr>
        <w:t>virtue of any suspension as aforesaid notwithstanding that consequent upon such suspension the machinery, equipment and/or labour of the CONTRACTOR or any part thereof shall be or become or be rendered idle and notwithstanding that the CONTRACTOR shall be liable to pay salary, wages or hire charges or bear other charges and expenses thereof.</w:t>
      </w:r>
    </w:p>
    <w:p w14:paraId="0209D8AA" w14:textId="77777777" w:rsidR="00981C5E" w:rsidRDefault="00981C5E">
      <w:pPr>
        <w:widowControl w:val="0"/>
        <w:tabs>
          <w:tab w:val="left" w:pos="2851"/>
        </w:tabs>
        <w:autoSpaceDE w:val="0"/>
        <w:autoSpaceDN w:val="0"/>
        <w:adjustRightInd w:val="0"/>
        <w:spacing w:line="232" w:lineRule="exact"/>
        <w:jc w:val="both"/>
        <w:rPr>
          <w:rFonts w:ascii="Arial" w:hAnsi="Arial" w:cs="Arial"/>
          <w:sz w:val="20"/>
        </w:rPr>
      </w:pPr>
    </w:p>
    <w:p w14:paraId="4EC9AA2E"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2.8.2.1</w:t>
      </w:r>
      <w:r>
        <w:rPr>
          <w:rFonts w:ascii="Arial" w:hAnsi="Arial" w:cs="Arial"/>
          <w:sz w:val="20"/>
        </w:rPr>
        <w:tab/>
        <w:t xml:space="preserve">Unless the suspension is by reason of default or failure on the part of the CONTRACTOR (and the reasons for the suspension stated by the Engineer-in-Charge in any notice of suspension as aforesaid inclusive as to the existence of’ default or failure on the part of the CONTRACTOR if so stated in the notice shall be final and binding upon the CONTRACTOR), if in the opinion of’ the </w:t>
      </w:r>
      <w:r>
        <w:rPr>
          <w:rFonts w:ascii="Arial" w:hAnsi="Arial" w:cs="Arial"/>
          <w:b/>
          <w:sz w:val="20"/>
        </w:rPr>
        <w:t xml:space="preserve">CONTRACTOR </w:t>
      </w:r>
      <w:r>
        <w:rPr>
          <w:rFonts w:ascii="Arial" w:hAnsi="Arial" w:cs="Arial"/>
          <w:sz w:val="20"/>
        </w:rPr>
        <w:t>such suspension shall necessitate any extension in the time of completion, the provisions of Clause 4.3.5.0 hereof and related clauses in respect of extension of time shall apply.</w:t>
      </w:r>
    </w:p>
    <w:p w14:paraId="299277F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p>
    <w:p w14:paraId="730FF8C4"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2.8.2.2</w:t>
      </w:r>
      <w:r>
        <w:rPr>
          <w:rFonts w:ascii="Arial" w:hAnsi="Arial" w:cs="Arial"/>
          <w:sz w:val="20"/>
        </w:rPr>
        <w:tab/>
        <w:t xml:space="preserve">In the event of a suspension affecting the entire works remaining in operation in respect of the entire works for a period in excess of 4 (four) months from the date of commencement of the suspension, the </w:t>
      </w:r>
      <w:r>
        <w:rPr>
          <w:rFonts w:ascii="Arial" w:hAnsi="Arial" w:cs="Arial"/>
          <w:b/>
          <w:sz w:val="20"/>
        </w:rPr>
        <w:t xml:space="preserve">CONTRACTOR shall have </w:t>
      </w:r>
      <w:r>
        <w:rPr>
          <w:rFonts w:ascii="Arial" w:hAnsi="Arial" w:cs="Arial"/>
          <w:sz w:val="20"/>
        </w:rPr>
        <w:t>the option at any time before the issue of an order by the OWNER or the Engineer-in-Charge removing the suspension, to terminate the Contract by giving written notice thereof to the OWNER. Unless the suspension be by reason of default or failure on the part of the CONTRACTOR, as specified in Clause 2.8.2.0 hereof, such termination shall be deemed to operate as a cancellation of Contract within the provisions of Clause 2.7.1.0 hereof and the provisions of Clause 2.7.2.0 to 2.7.5.0 hereof shall mutatis mutandis apply thereto.</w:t>
      </w:r>
    </w:p>
    <w:p w14:paraId="46C77B74" w14:textId="77777777" w:rsidR="00981C5E" w:rsidRDefault="00981C5E">
      <w:pPr>
        <w:widowControl w:val="0"/>
        <w:tabs>
          <w:tab w:val="left" w:pos="2097"/>
          <w:tab w:val="left" w:pos="2851"/>
        </w:tabs>
        <w:autoSpaceDE w:val="0"/>
        <w:autoSpaceDN w:val="0"/>
        <w:adjustRightInd w:val="0"/>
        <w:spacing w:line="232" w:lineRule="exact"/>
        <w:jc w:val="both"/>
        <w:rPr>
          <w:rFonts w:ascii="Arial" w:hAnsi="Arial" w:cs="Arial"/>
          <w:sz w:val="20"/>
        </w:rPr>
      </w:pPr>
    </w:p>
    <w:p w14:paraId="6DD7DB8B"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2.8.2.3</w:t>
      </w:r>
      <w:r>
        <w:rPr>
          <w:rFonts w:ascii="Arial" w:hAnsi="Arial" w:cs="Arial"/>
          <w:sz w:val="20"/>
        </w:rPr>
        <w:tab/>
        <w:t xml:space="preserve">In the event of such termination being upon a suspension consequent to a default or failure by the CONTRACTOR, the CONTRACTOR shall not be entitled to any damage, compensation, loss of profit or other compensation whatsoever in addition to payment for the completed supplies made and completed works done in terms of the Contract in accordance with the provisions of sub-clauses (iii), (iv) &amp; (v) of clause </w:t>
      </w:r>
      <w:r>
        <w:rPr>
          <w:rFonts w:ascii="Arial" w:hAnsi="Arial" w:cs="Arial"/>
          <w:i/>
          <w:sz w:val="20"/>
        </w:rPr>
        <w:t xml:space="preserve">2.7.5.0 </w:t>
      </w:r>
      <w:r>
        <w:rPr>
          <w:rFonts w:ascii="Arial" w:hAnsi="Arial" w:cs="Arial"/>
          <w:sz w:val="20"/>
        </w:rPr>
        <w:t>hereof.</w:t>
      </w:r>
    </w:p>
    <w:p w14:paraId="0D0E4B8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p>
    <w:p w14:paraId="78732578" w14:textId="77777777" w:rsidR="00981C5E" w:rsidRDefault="00981C5E">
      <w:pPr>
        <w:pStyle w:val="BodyTextIndent2"/>
        <w:spacing w:line="232" w:lineRule="exact"/>
        <w:ind w:left="1440" w:hanging="1440"/>
        <w:rPr>
          <w:sz w:val="20"/>
        </w:rPr>
      </w:pPr>
      <w:r>
        <w:rPr>
          <w:sz w:val="20"/>
        </w:rPr>
        <w:t>2.8.2.4</w:t>
      </w:r>
      <w:r>
        <w:rPr>
          <w:sz w:val="20"/>
        </w:rPr>
        <w:tab/>
        <w:t>Notwithstanding anything provided in Clause 2.7.0.0 and/or Clause 2.8.0.0 and related Clauses thereunder, upon a cancellation of the contract under the provisions of Clause 2.7.1.0 hereof or termination of the contract under provisions of Clause 2.8.2.2 hereof, the provisions of Clauses 7.0.3.0 to 7.0.7.0 hereof consequent upon termination of Contract, shall apply. Should the termination be one to which the provisions of Clause 2.8.2.3 hereof apply, then the provision of Clauses 7.0.2.0, 7.0.8.0, 7.0.9.0, 7.1.0.0 and 7.2.0.0 consequent upon termination of Contract shall also mutatis mutandis apply.</w:t>
      </w:r>
    </w:p>
    <w:p w14:paraId="747160BB" w14:textId="77777777" w:rsidR="00981C5E" w:rsidRDefault="00981C5E">
      <w:pPr>
        <w:widowControl w:val="0"/>
        <w:tabs>
          <w:tab w:val="left" w:pos="2851"/>
        </w:tabs>
        <w:autoSpaceDE w:val="0"/>
        <w:autoSpaceDN w:val="0"/>
        <w:adjustRightInd w:val="0"/>
        <w:spacing w:line="232" w:lineRule="exact"/>
        <w:ind w:left="1440" w:hanging="1440"/>
        <w:jc w:val="both"/>
        <w:rPr>
          <w:rFonts w:ascii="Arial" w:hAnsi="Arial" w:cs="Arial"/>
          <w:sz w:val="20"/>
        </w:rPr>
      </w:pPr>
    </w:p>
    <w:p w14:paraId="3C98D4C1" w14:textId="77777777" w:rsidR="00981C5E" w:rsidRDefault="00981C5E">
      <w:pPr>
        <w:pStyle w:val="BodyTextIndent2"/>
        <w:ind w:left="1440" w:hanging="1440"/>
        <w:rPr>
          <w:sz w:val="20"/>
        </w:rPr>
      </w:pPr>
      <w:r>
        <w:rPr>
          <w:sz w:val="20"/>
        </w:rPr>
        <w:t>2.8.2.5</w:t>
      </w:r>
      <w:r>
        <w:rPr>
          <w:sz w:val="20"/>
        </w:rPr>
        <w:tab/>
        <w:t>Except for a suspension by a written order of the Engineer-in-Charge under clause 2.8.1.0 hereof, the CONTRACTOR shall not suspend the work for any cause and any such suspension if occur, shall be likely to be attended by consequences under clause 7.0.1.0 (i)(g) hereof.</w:t>
      </w:r>
    </w:p>
    <w:p w14:paraId="4E26BC77" w14:textId="77777777" w:rsidR="00981C5E" w:rsidRDefault="00981C5E">
      <w:pPr>
        <w:widowControl w:val="0"/>
        <w:ind w:left="1440"/>
        <w:jc w:val="both"/>
        <w:rPr>
          <w:rFonts w:ascii="Arial" w:hAnsi="Arial" w:cs="Arial"/>
          <w:snapToGrid w:val="0"/>
          <w:sz w:val="20"/>
        </w:rPr>
      </w:pPr>
    </w:p>
    <w:p w14:paraId="3F18FE97" w14:textId="77777777" w:rsidR="00981C5E" w:rsidRDefault="00981C5E">
      <w:pPr>
        <w:jc w:val="center"/>
        <w:rPr>
          <w:rFonts w:ascii="Arial" w:hAnsi="Arial" w:cs="Arial"/>
          <w:sz w:val="20"/>
        </w:rPr>
      </w:pPr>
      <w:r>
        <w:rPr>
          <w:rFonts w:ascii="Arial" w:hAnsi="Arial" w:cs="Arial"/>
          <w:sz w:val="20"/>
        </w:rPr>
        <w:t>***</w:t>
      </w:r>
    </w:p>
    <w:p w14:paraId="3CEBCD22" w14:textId="77777777" w:rsidR="00981C5E" w:rsidRDefault="00981C5E">
      <w:pPr>
        <w:rPr>
          <w:rFonts w:ascii="Arial" w:hAnsi="Arial" w:cs="Arial"/>
          <w:sz w:val="20"/>
        </w:rPr>
      </w:pPr>
    </w:p>
    <w:p w14:paraId="3D2968DE" w14:textId="77777777" w:rsidR="00981C5E" w:rsidRDefault="00981C5E">
      <w:pPr>
        <w:rPr>
          <w:rFonts w:ascii="Arial" w:hAnsi="Arial" w:cs="Arial"/>
          <w:sz w:val="20"/>
        </w:rPr>
      </w:pPr>
    </w:p>
    <w:p w14:paraId="78A8EC7B" w14:textId="77777777" w:rsidR="00981C5E" w:rsidRDefault="00981C5E">
      <w:pPr>
        <w:rPr>
          <w:rFonts w:ascii="Arial" w:hAnsi="Arial" w:cs="Arial"/>
          <w:sz w:val="20"/>
        </w:rPr>
      </w:pPr>
    </w:p>
    <w:p w14:paraId="038510BD" w14:textId="77777777" w:rsidR="00981C5E" w:rsidRDefault="00981C5E">
      <w:pPr>
        <w:rPr>
          <w:rFonts w:ascii="Arial" w:hAnsi="Arial" w:cs="Arial"/>
          <w:sz w:val="20"/>
        </w:rPr>
      </w:pPr>
    </w:p>
    <w:p w14:paraId="22DFE56C" w14:textId="77777777" w:rsidR="00981C5E" w:rsidRDefault="00981C5E">
      <w:pPr>
        <w:rPr>
          <w:rFonts w:ascii="Arial" w:hAnsi="Arial" w:cs="Arial"/>
          <w:sz w:val="20"/>
        </w:rPr>
      </w:pPr>
    </w:p>
    <w:p w14:paraId="02713402" w14:textId="77777777" w:rsidR="00981C5E" w:rsidRDefault="00981C5E">
      <w:pPr>
        <w:rPr>
          <w:rFonts w:ascii="Arial" w:hAnsi="Arial" w:cs="Arial"/>
          <w:sz w:val="20"/>
        </w:rPr>
      </w:pPr>
    </w:p>
    <w:p w14:paraId="4BE4E70D" w14:textId="77777777" w:rsidR="00981C5E" w:rsidRDefault="00981C5E">
      <w:pPr>
        <w:rPr>
          <w:rFonts w:ascii="Arial" w:hAnsi="Arial" w:cs="Arial"/>
          <w:sz w:val="20"/>
        </w:rPr>
      </w:pPr>
    </w:p>
    <w:p w14:paraId="2780ABA7" w14:textId="77777777" w:rsidR="00981C5E" w:rsidRDefault="00981C5E">
      <w:pPr>
        <w:rPr>
          <w:rFonts w:ascii="Arial" w:hAnsi="Arial" w:cs="Arial"/>
          <w:sz w:val="20"/>
        </w:rPr>
      </w:pPr>
    </w:p>
    <w:p w14:paraId="0E45EC8E" w14:textId="77777777" w:rsidR="00981C5E" w:rsidRDefault="00981C5E">
      <w:pPr>
        <w:rPr>
          <w:rFonts w:ascii="Arial" w:hAnsi="Arial" w:cs="Arial"/>
          <w:sz w:val="20"/>
        </w:rPr>
      </w:pPr>
    </w:p>
    <w:p w14:paraId="2B90B09F" w14:textId="77777777" w:rsidR="00981C5E" w:rsidRDefault="00981C5E">
      <w:pPr>
        <w:rPr>
          <w:rFonts w:ascii="Arial" w:hAnsi="Arial" w:cs="Arial"/>
          <w:sz w:val="20"/>
        </w:rPr>
      </w:pPr>
    </w:p>
    <w:p w14:paraId="68D47D9B" w14:textId="77777777" w:rsidR="00981C5E" w:rsidRDefault="00981C5E">
      <w:pPr>
        <w:rPr>
          <w:rFonts w:ascii="Arial" w:hAnsi="Arial" w:cs="Arial"/>
          <w:sz w:val="20"/>
        </w:rPr>
      </w:pPr>
    </w:p>
    <w:p w14:paraId="3AE385D7" w14:textId="77777777" w:rsidR="00981C5E" w:rsidRDefault="00981C5E">
      <w:pPr>
        <w:rPr>
          <w:rFonts w:ascii="Arial" w:hAnsi="Arial" w:cs="Arial"/>
          <w:sz w:val="20"/>
        </w:rPr>
      </w:pPr>
    </w:p>
    <w:p w14:paraId="45925D7A" w14:textId="77777777" w:rsidR="00981C5E" w:rsidRDefault="00981C5E">
      <w:pPr>
        <w:rPr>
          <w:rFonts w:ascii="Arial" w:hAnsi="Arial" w:cs="Arial"/>
          <w:sz w:val="20"/>
        </w:rPr>
      </w:pPr>
    </w:p>
    <w:p w14:paraId="1B18D907" w14:textId="77777777" w:rsidR="00981C5E" w:rsidRDefault="00981C5E">
      <w:pPr>
        <w:widowControl w:val="0"/>
        <w:autoSpaceDE w:val="0"/>
        <w:autoSpaceDN w:val="0"/>
        <w:adjustRightInd w:val="0"/>
        <w:jc w:val="center"/>
        <w:rPr>
          <w:rFonts w:ascii="Arial" w:hAnsi="Arial" w:cs="Arial"/>
          <w:b/>
          <w:bCs/>
          <w:sz w:val="20"/>
        </w:rPr>
      </w:pPr>
      <w:bookmarkStart w:id="2" w:name="SECTION3"/>
    </w:p>
    <w:p w14:paraId="234AB4DE" w14:textId="77777777" w:rsidR="00981C5E" w:rsidRDefault="00981C5E">
      <w:pPr>
        <w:widowControl w:val="0"/>
        <w:autoSpaceDE w:val="0"/>
        <w:autoSpaceDN w:val="0"/>
        <w:adjustRightInd w:val="0"/>
        <w:jc w:val="center"/>
        <w:rPr>
          <w:rFonts w:ascii="Arial" w:hAnsi="Arial" w:cs="Arial"/>
          <w:b/>
          <w:bCs/>
          <w:sz w:val="20"/>
        </w:rPr>
      </w:pPr>
    </w:p>
    <w:p w14:paraId="04095B87" w14:textId="77777777" w:rsidR="00981C5E" w:rsidRDefault="00981C5E">
      <w:pPr>
        <w:widowControl w:val="0"/>
        <w:autoSpaceDE w:val="0"/>
        <w:autoSpaceDN w:val="0"/>
        <w:adjustRightInd w:val="0"/>
        <w:jc w:val="center"/>
        <w:rPr>
          <w:rFonts w:ascii="Arial" w:hAnsi="Arial" w:cs="Arial"/>
          <w:b/>
          <w:bCs/>
          <w:sz w:val="20"/>
        </w:rPr>
      </w:pPr>
    </w:p>
    <w:p w14:paraId="76090A54" w14:textId="77777777" w:rsidR="00981C5E" w:rsidRDefault="00981C5E">
      <w:pPr>
        <w:widowControl w:val="0"/>
        <w:autoSpaceDE w:val="0"/>
        <w:autoSpaceDN w:val="0"/>
        <w:adjustRightInd w:val="0"/>
        <w:jc w:val="center"/>
        <w:rPr>
          <w:rFonts w:ascii="Arial" w:hAnsi="Arial" w:cs="Arial"/>
          <w:b/>
          <w:bCs/>
          <w:sz w:val="20"/>
        </w:rPr>
      </w:pPr>
    </w:p>
    <w:p w14:paraId="53DE32DF" w14:textId="77777777" w:rsidR="00981C5E" w:rsidRDefault="00981C5E">
      <w:pPr>
        <w:widowControl w:val="0"/>
        <w:autoSpaceDE w:val="0"/>
        <w:autoSpaceDN w:val="0"/>
        <w:adjustRightInd w:val="0"/>
        <w:jc w:val="center"/>
        <w:rPr>
          <w:rFonts w:ascii="Arial" w:hAnsi="Arial" w:cs="Arial"/>
          <w:b/>
          <w:bCs/>
          <w:sz w:val="20"/>
        </w:rPr>
      </w:pPr>
    </w:p>
    <w:p w14:paraId="0E5286AE" w14:textId="77777777" w:rsidR="00981C5E" w:rsidRDefault="00981C5E">
      <w:pPr>
        <w:widowControl w:val="0"/>
        <w:autoSpaceDE w:val="0"/>
        <w:autoSpaceDN w:val="0"/>
        <w:adjustRightInd w:val="0"/>
        <w:jc w:val="center"/>
        <w:rPr>
          <w:rFonts w:ascii="Arial" w:hAnsi="Arial" w:cs="Arial"/>
          <w:b/>
          <w:bCs/>
          <w:sz w:val="20"/>
        </w:rPr>
      </w:pPr>
    </w:p>
    <w:p w14:paraId="0F0589BF" w14:textId="77777777" w:rsidR="00981C5E" w:rsidRDefault="00981C5E">
      <w:pPr>
        <w:widowControl w:val="0"/>
        <w:autoSpaceDE w:val="0"/>
        <w:autoSpaceDN w:val="0"/>
        <w:adjustRightInd w:val="0"/>
        <w:jc w:val="center"/>
        <w:rPr>
          <w:rFonts w:ascii="Arial" w:hAnsi="Arial" w:cs="Arial"/>
          <w:b/>
          <w:bCs/>
          <w:sz w:val="20"/>
        </w:rPr>
      </w:pPr>
    </w:p>
    <w:p w14:paraId="62821144" w14:textId="77777777" w:rsidR="00981C5E" w:rsidRDefault="00981C5E">
      <w:pPr>
        <w:widowControl w:val="0"/>
        <w:autoSpaceDE w:val="0"/>
        <w:autoSpaceDN w:val="0"/>
        <w:adjustRightInd w:val="0"/>
        <w:jc w:val="center"/>
        <w:rPr>
          <w:rFonts w:ascii="Arial" w:hAnsi="Arial" w:cs="Arial"/>
          <w:b/>
          <w:bCs/>
          <w:sz w:val="20"/>
        </w:rPr>
      </w:pPr>
    </w:p>
    <w:p w14:paraId="32DD5657" w14:textId="77777777" w:rsidR="00981C5E" w:rsidRDefault="00981C5E">
      <w:pPr>
        <w:widowControl w:val="0"/>
        <w:autoSpaceDE w:val="0"/>
        <w:autoSpaceDN w:val="0"/>
        <w:adjustRightInd w:val="0"/>
        <w:jc w:val="center"/>
        <w:rPr>
          <w:rFonts w:ascii="Arial" w:hAnsi="Arial" w:cs="Arial"/>
          <w:b/>
          <w:bCs/>
          <w:sz w:val="20"/>
        </w:rPr>
      </w:pPr>
    </w:p>
    <w:p w14:paraId="70460C03" w14:textId="77777777" w:rsidR="00981C5E" w:rsidRDefault="00981C5E">
      <w:pPr>
        <w:widowControl w:val="0"/>
        <w:autoSpaceDE w:val="0"/>
        <w:autoSpaceDN w:val="0"/>
        <w:adjustRightInd w:val="0"/>
        <w:jc w:val="center"/>
        <w:rPr>
          <w:rFonts w:ascii="Arial" w:hAnsi="Arial" w:cs="Arial"/>
          <w:b/>
          <w:bCs/>
          <w:sz w:val="20"/>
        </w:rPr>
      </w:pPr>
    </w:p>
    <w:p w14:paraId="4A47C913" w14:textId="77777777" w:rsidR="00981C5E" w:rsidRDefault="00981C5E">
      <w:pPr>
        <w:widowControl w:val="0"/>
        <w:autoSpaceDE w:val="0"/>
        <w:autoSpaceDN w:val="0"/>
        <w:adjustRightInd w:val="0"/>
        <w:jc w:val="center"/>
        <w:rPr>
          <w:rFonts w:ascii="Arial" w:hAnsi="Arial" w:cs="Arial"/>
          <w:b/>
          <w:bCs/>
          <w:sz w:val="20"/>
        </w:rPr>
      </w:pPr>
    </w:p>
    <w:p w14:paraId="3EF9ACA7" w14:textId="77777777" w:rsidR="00981C5E" w:rsidRDefault="00981C5E">
      <w:pPr>
        <w:widowControl w:val="0"/>
        <w:autoSpaceDE w:val="0"/>
        <w:autoSpaceDN w:val="0"/>
        <w:adjustRightInd w:val="0"/>
        <w:jc w:val="center"/>
        <w:rPr>
          <w:rFonts w:ascii="Arial" w:hAnsi="Arial" w:cs="Arial"/>
          <w:b/>
          <w:bCs/>
          <w:sz w:val="20"/>
        </w:rPr>
      </w:pPr>
    </w:p>
    <w:p w14:paraId="0B6158D7" w14:textId="77777777" w:rsidR="00981C5E" w:rsidRDefault="00981C5E">
      <w:pPr>
        <w:widowControl w:val="0"/>
        <w:autoSpaceDE w:val="0"/>
        <w:autoSpaceDN w:val="0"/>
        <w:adjustRightInd w:val="0"/>
        <w:jc w:val="center"/>
        <w:rPr>
          <w:rFonts w:ascii="Arial" w:hAnsi="Arial" w:cs="Arial"/>
          <w:b/>
          <w:bCs/>
          <w:sz w:val="20"/>
        </w:rPr>
      </w:pPr>
    </w:p>
    <w:p w14:paraId="3099DF3D" w14:textId="77777777" w:rsidR="00981C5E" w:rsidRDefault="00981C5E">
      <w:pPr>
        <w:widowControl w:val="0"/>
        <w:autoSpaceDE w:val="0"/>
        <w:autoSpaceDN w:val="0"/>
        <w:adjustRightInd w:val="0"/>
        <w:jc w:val="center"/>
        <w:rPr>
          <w:rFonts w:ascii="Arial" w:hAnsi="Arial" w:cs="Arial"/>
          <w:b/>
          <w:bCs/>
          <w:sz w:val="20"/>
        </w:rPr>
      </w:pPr>
    </w:p>
    <w:p w14:paraId="1A15E44E" w14:textId="77777777" w:rsidR="00981C5E" w:rsidRDefault="00981C5E">
      <w:pPr>
        <w:widowControl w:val="0"/>
        <w:autoSpaceDE w:val="0"/>
        <w:autoSpaceDN w:val="0"/>
        <w:adjustRightInd w:val="0"/>
        <w:jc w:val="center"/>
        <w:rPr>
          <w:rFonts w:ascii="Arial" w:hAnsi="Arial" w:cs="Arial"/>
          <w:b/>
          <w:bCs/>
          <w:sz w:val="20"/>
        </w:rPr>
      </w:pPr>
    </w:p>
    <w:p w14:paraId="54E44034" w14:textId="77777777" w:rsidR="00981C5E" w:rsidRDefault="00981C5E">
      <w:pPr>
        <w:widowControl w:val="0"/>
        <w:autoSpaceDE w:val="0"/>
        <w:autoSpaceDN w:val="0"/>
        <w:adjustRightInd w:val="0"/>
        <w:jc w:val="center"/>
        <w:rPr>
          <w:rFonts w:ascii="Arial" w:hAnsi="Arial" w:cs="Arial"/>
          <w:b/>
          <w:bCs/>
          <w:sz w:val="20"/>
        </w:rPr>
      </w:pPr>
    </w:p>
    <w:p w14:paraId="537FE9C0" w14:textId="77777777" w:rsidR="00981C5E" w:rsidRDefault="00981C5E">
      <w:pPr>
        <w:widowControl w:val="0"/>
        <w:autoSpaceDE w:val="0"/>
        <w:autoSpaceDN w:val="0"/>
        <w:adjustRightInd w:val="0"/>
        <w:jc w:val="center"/>
        <w:rPr>
          <w:rFonts w:ascii="Arial" w:hAnsi="Arial" w:cs="Arial"/>
          <w:b/>
          <w:bCs/>
          <w:sz w:val="20"/>
        </w:rPr>
      </w:pPr>
    </w:p>
    <w:p w14:paraId="6D3742F0" w14:textId="77777777" w:rsidR="00981C5E" w:rsidRDefault="00981C5E">
      <w:pPr>
        <w:widowControl w:val="0"/>
        <w:autoSpaceDE w:val="0"/>
        <w:autoSpaceDN w:val="0"/>
        <w:adjustRightInd w:val="0"/>
        <w:jc w:val="center"/>
        <w:rPr>
          <w:rFonts w:ascii="Arial" w:hAnsi="Arial" w:cs="Arial"/>
          <w:b/>
          <w:bCs/>
          <w:sz w:val="20"/>
        </w:rPr>
      </w:pPr>
    </w:p>
    <w:p w14:paraId="7C0FE95E" w14:textId="77777777" w:rsidR="00981C5E" w:rsidRDefault="00981C5E">
      <w:pPr>
        <w:widowControl w:val="0"/>
        <w:autoSpaceDE w:val="0"/>
        <w:autoSpaceDN w:val="0"/>
        <w:adjustRightInd w:val="0"/>
        <w:jc w:val="center"/>
        <w:rPr>
          <w:rFonts w:ascii="Arial" w:hAnsi="Arial" w:cs="Arial"/>
          <w:b/>
          <w:bCs/>
          <w:sz w:val="20"/>
        </w:rPr>
      </w:pPr>
    </w:p>
    <w:p w14:paraId="0978C8D7" w14:textId="77777777" w:rsidR="00981C5E" w:rsidRDefault="00981C5E">
      <w:pPr>
        <w:widowControl w:val="0"/>
        <w:autoSpaceDE w:val="0"/>
        <w:autoSpaceDN w:val="0"/>
        <w:adjustRightInd w:val="0"/>
        <w:jc w:val="center"/>
        <w:rPr>
          <w:rFonts w:ascii="Arial" w:hAnsi="Arial" w:cs="Arial"/>
          <w:b/>
          <w:bCs/>
          <w:sz w:val="20"/>
        </w:rPr>
      </w:pPr>
    </w:p>
    <w:p w14:paraId="79BDA629" w14:textId="77777777" w:rsidR="00981C5E" w:rsidRDefault="00981C5E">
      <w:pPr>
        <w:widowControl w:val="0"/>
        <w:autoSpaceDE w:val="0"/>
        <w:autoSpaceDN w:val="0"/>
        <w:adjustRightInd w:val="0"/>
        <w:jc w:val="center"/>
        <w:rPr>
          <w:rFonts w:ascii="Arial" w:hAnsi="Arial" w:cs="Arial"/>
          <w:b/>
          <w:bCs/>
          <w:sz w:val="20"/>
        </w:rPr>
      </w:pPr>
    </w:p>
    <w:p w14:paraId="7B9C6CBA"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SECTION - 3</w:t>
      </w:r>
      <w:bookmarkEnd w:id="2"/>
    </w:p>
    <w:p w14:paraId="3B0402E6" w14:textId="77777777" w:rsidR="00981C5E" w:rsidRDefault="00981C5E">
      <w:pPr>
        <w:widowControl w:val="0"/>
        <w:autoSpaceDE w:val="0"/>
        <w:autoSpaceDN w:val="0"/>
        <w:adjustRightInd w:val="0"/>
        <w:rPr>
          <w:rFonts w:ascii="Arial" w:hAnsi="Arial" w:cs="Arial"/>
          <w:b/>
          <w:bCs/>
          <w:sz w:val="20"/>
        </w:rPr>
      </w:pPr>
    </w:p>
    <w:p w14:paraId="23EFF79D"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MATERIALS, LABOUR AND EQUIPMENT</w:t>
      </w:r>
    </w:p>
    <w:p w14:paraId="47FB1581" w14:textId="77777777" w:rsidR="00981C5E" w:rsidRDefault="00981C5E">
      <w:pPr>
        <w:widowControl w:val="0"/>
        <w:autoSpaceDE w:val="0"/>
        <w:autoSpaceDN w:val="0"/>
        <w:adjustRightInd w:val="0"/>
        <w:rPr>
          <w:rFonts w:ascii="Arial" w:hAnsi="Arial" w:cs="Arial"/>
          <w:sz w:val="20"/>
        </w:rPr>
      </w:pPr>
    </w:p>
    <w:p w14:paraId="0674DD0B" w14:textId="77777777" w:rsidR="00981C5E" w:rsidRDefault="00981C5E">
      <w:pPr>
        <w:widowControl w:val="0"/>
        <w:autoSpaceDE w:val="0"/>
        <w:autoSpaceDN w:val="0"/>
        <w:adjustRightInd w:val="0"/>
        <w:rPr>
          <w:rFonts w:ascii="Arial" w:hAnsi="Arial" w:cs="Arial"/>
          <w:sz w:val="20"/>
        </w:rPr>
      </w:pPr>
    </w:p>
    <w:p w14:paraId="4C50A70B"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3.0.0.0</w:t>
      </w:r>
      <w:r>
        <w:rPr>
          <w:rFonts w:ascii="Arial" w:hAnsi="Arial" w:cs="Arial"/>
          <w:b/>
          <w:bCs/>
          <w:sz w:val="20"/>
        </w:rPr>
        <w:tab/>
        <w:t>CONTRACTOR’S RESPONSIBILITY</w:t>
      </w:r>
    </w:p>
    <w:p w14:paraId="4D2525BD"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2525AE36"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3.0.1.0</w:t>
      </w:r>
      <w:r>
        <w:rPr>
          <w:rFonts w:ascii="Arial" w:hAnsi="Arial" w:cs="Arial"/>
          <w:sz w:val="20"/>
        </w:rPr>
        <w:tab/>
        <w:t xml:space="preserve">Notwithstanding anything to the contrary in the Contract Documents express or implied, the CONTRACTOR shall be and remain at all times exclusively responsible to provide all material, labour, equipment, machinery, facilities, utilities and consumables and temporary works and other items and things whatsoever required for or in connection with the work, including, but not limited to those indicated by expression or implication in the Job Description, Schedule of Rates, the Specification, Plans, Drawings, and/or other Contract Documents or howsoever otherwise as shall or may </w:t>
      </w:r>
      <w:r>
        <w:rPr>
          <w:rFonts w:ascii="Arial" w:hAnsi="Arial" w:cs="Arial"/>
          <w:bCs/>
          <w:sz w:val="20"/>
        </w:rPr>
        <w:t>from time</w:t>
      </w:r>
      <w:r>
        <w:rPr>
          <w:rFonts w:ascii="Arial" w:hAnsi="Arial" w:cs="Arial"/>
          <w:b/>
          <w:sz w:val="20"/>
        </w:rPr>
        <w:t xml:space="preserve"> </w:t>
      </w:r>
      <w:r>
        <w:rPr>
          <w:rFonts w:ascii="Arial" w:hAnsi="Arial" w:cs="Arial"/>
          <w:sz w:val="20"/>
        </w:rPr>
        <w:t>to time and at any time be necessary for or in connection with the work, either for incorporation in or within the permanent works or in or relative to the execution and performance of the work.</w:t>
      </w:r>
    </w:p>
    <w:p w14:paraId="31990C5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77AF3FE"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3.1.0.0</w:t>
      </w:r>
      <w:r>
        <w:rPr>
          <w:rFonts w:ascii="Arial" w:hAnsi="Arial" w:cs="Arial"/>
          <w:b/>
          <w:bCs/>
          <w:sz w:val="20"/>
        </w:rPr>
        <w:tab/>
        <w:t>MATERIALS SUPPLIED BY THE CONTRACTOR</w:t>
      </w:r>
    </w:p>
    <w:p w14:paraId="22EF2C52" w14:textId="77777777" w:rsidR="00981C5E" w:rsidRDefault="00981C5E">
      <w:pPr>
        <w:widowControl w:val="0"/>
        <w:autoSpaceDE w:val="0"/>
        <w:autoSpaceDN w:val="0"/>
        <w:adjustRightInd w:val="0"/>
        <w:spacing w:line="226" w:lineRule="exact"/>
        <w:ind w:left="1440" w:hanging="1440"/>
        <w:jc w:val="both"/>
        <w:rPr>
          <w:rFonts w:ascii="Arial" w:hAnsi="Arial" w:cs="Arial"/>
          <w:bCs/>
          <w:sz w:val="20"/>
        </w:rPr>
      </w:pPr>
    </w:p>
    <w:p w14:paraId="4C83FF7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3.1.1 .0</w:t>
      </w:r>
      <w:r>
        <w:rPr>
          <w:rFonts w:ascii="Arial" w:hAnsi="Arial" w:cs="Arial"/>
          <w:sz w:val="20"/>
        </w:rPr>
        <w:tab/>
        <w:t>Materials supplied by the CONTRACTOR shall conform to the specifications and shall be suitable for the purpose for which they are required.</w:t>
      </w:r>
    </w:p>
    <w:p w14:paraId="7EED0CA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670ACC3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3.1.2.0</w:t>
      </w:r>
      <w:r>
        <w:rPr>
          <w:rFonts w:ascii="Arial" w:hAnsi="Arial" w:cs="Arial"/>
          <w:sz w:val="20"/>
        </w:rPr>
        <w:tab/>
        <w:t>Unless otherwise specified by the OWNER, all materials supplied by the CONTRACTOR shall bear the ISI stamp and shall be supplied by reputed manufacturers or suppliers approved by the OWNER or listed for the relative materials with the DGS&amp;D and/or borne on the approved list of suppliers maintained for relative items by such organizations as are approved by the Engineer-in-Charge. If in respect of any materials, including but not limited to sand, stone, aggregate, bricks, earth, lime; steel and cement neither ISI marking/approval nor any approved list of suppliers is available, such materials shall be obtained from sources/suppliers/manufacturers approved by the Engineer-in-Charge provided that no approval by the Engineer-in-Charge or any other representative of the OWNER for the supply of ISI stamped materials or of materials supplied by DGS&amp;D listed suppliers or other approved suppliers shall relieve the CONTRACTOR of his full responsibility in respect of the suitability and quality of the material or any defects therein or in any works or construction in or relative to which the same has been utilized.</w:t>
      </w:r>
    </w:p>
    <w:p w14:paraId="24483AC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0202FED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3. 1.3.0</w:t>
      </w:r>
      <w:r>
        <w:rPr>
          <w:rFonts w:ascii="Arial" w:hAnsi="Arial" w:cs="Arial"/>
          <w:sz w:val="20"/>
        </w:rPr>
        <w:tab/>
        <w:t>Notwithstanding that any area(s) or source(s) has/have been allotted or suggested by the OWNER to the CONTRACTOR from which any materials for incorporation in tile works can be obtained, the CONTRACTOR shall independently satisfy himself of the suitability, accessibility and sufficiency of the source(s) of supply suggested or allocated by the OWNER and suitability of materials available from such source(s), with the intent that any allotment or suggestion as aforesaid shall not anywise relieve the CONTRACTOR of his full liability in respect of the suitability and quality of material(s) there from and incorporate the same within the permanent works entirely at his own risks and costs in all respects, with the intent that any such allocation or suggestion by the OWNER shall only be by way of assistance to the CONTRACTOR and shall not entail any legal or financial responsibility or liability upon the OWNER.</w:t>
      </w:r>
    </w:p>
    <w:p w14:paraId="47F75A3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774BECB5" w14:textId="77777777" w:rsidR="00981C5E" w:rsidRDefault="00981C5E" w:rsidP="00981C5E">
      <w:pPr>
        <w:widowControl w:val="0"/>
        <w:numPr>
          <w:ilvl w:val="3"/>
          <w:numId w:val="30"/>
        </w:numPr>
        <w:tabs>
          <w:tab w:val="clear" w:pos="720"/>
        </w:tabs>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Notwithstanding any other provisions in the Contract Documents for analysis or tests of materials and in addition thereto, the CONTRACTOR, shall, if so required for reasonable cause by the Engineer-in-Charge or Site Engineer in writing, at his own risks and costs, analyze, test, prove and weigh all materials (including materials incorporated in the work(s) required to be analyzed, tested, proved and/ or weighed by the Engineer-in-Charge or Site Engineer and shall have such analysis test conducted by the agency(ies), if any, specified by the Engineer-in-Charge or Site Engineer. The CONTRACTOR shall provide all equipment, labour, materials and other things whatsoever required for testing, preparation of the samples, measurement of work and/or proof or weighment of the materials as directed by the Engineer-in-Charge or Site Engineer.</w:t>
      </w:r>
    </w:p>
    <w:p w14:paraId="36C4C39B" w14:textId="77777777" w:rsidR="00981C5E" w:rsidRDefault="00981C5E">
      <w:pPr>
        <w:widowControl w:val="0"/>
        <w:autoSpaceDE w:val="0"/>
        <w:autoSpaceDN w:val="0"/>
        <w:adjustRightInd w:val="0"/>
        <w:spacing w:line="226" w:lineRule="exact"/>
        <w:jc w:val="both"/>
        <w:rPr>
          <w:rFonts w:ascii="Arial" w:hAnsi="Arial" w:cs="Arial"/>
          <w:sz w:val="20"/>
        </w:rPr>
      </w:pPr>
    </w:p>
    <w:p w14:paraId="3590E1DC" w14:textId="77777777" w:rsidR="00981C5E" w:rsidRDefault="00981C5E">
      <w:pPr>
        <w:pStyle w:val="BodyTextIndent"/>
        <w:spacing w:line="226" w:lineRule="exact"/>
        <w:rPr>
          <w:sz w:val="20"/>
        </w:rPr>
      </w:pPr>
      <w:r>
        <w:rPr>
          <w:sz w:val="20"/>
        </w:rPr>
        <w:t>3.1.5.0</w:t>
      </w:r>
      <w:r>
        <w:rPr>
          <w:sz w:val="20"/>
        </w:rPr>
        <w:tab/>
        <w:t>The OWNER does not warrant or undertake the provision of any material(s) and the CONTRACTOR shall not imply by conduct, expression or assurance or by any other means any promise or obligation on the part of the OWNER in this respect understood by the CONTRACTOR, unless made by specific written instrument forming part of the CONTRACT or appropriately entitled as an amendment to the Contract.</w:t>
      </w:r>
    </w:p>
    <w:p w14:paraId="12357284" w14:textId="77777777" w:rsidR="00981C5E" w:rsidRDefault="00981C5E">
      <w:pPr>
        <w:widowControl w:val="0"/>
        <w:tabs>
          <w:tab w:val="left" w:pos="1893"/>
          <w:tab w:val="left" w:pos="2636"/>
        </w:tabs>
        <w:autoSpaceDE w:val="0"/>
        <w:autoSpaceDN w:val="0"/>
        <w:adjustRightInd w:val="0"/>
        <w:spacing w:line="226" w:lineRule="exact"/>
        <w:ind w:left="1440" w:hanging="1440"/>
        <w:jc w:val="both"/>
        <w:rPr>
          <w:rFonts w:ascii="Arial" w:hAnsi="Arial" w:cs="Arial"/>
          <w:sz w:val="20"/>
        </w:rPr>
      </w:pPr>
    </w:p>
    <w:p w14:paraId="2776F145" w14:textId="77777777" w:rsidR="00981C5E" w:rsidRDefault="00981C5E">
      <w:pPr>
        <w:widowControl w:val="0"/>
        <w:tabs>
          <w:tab w:val="left" w:pos="1921"/>
          <w:tab w:val="left" w:pos="2556"/>
        </w:tabs>
        <w:autoSpaceDE w:val="0"/>
        <w:autoSpaceDN w:val="0"/>
        <w:adjustRightInd w:val="0"/>
        <w:ind w:left="1440" w:hanging="1440"/>
        <w:jc w:val="both"/>
        <w:rPr>
          <w:rFonts w:ascii="Arial" w:hAnsi="Arial" w:cs="Arial"/>
          <w:b/>
          <w:bCs/>
          <w:sz w:val="20"/>
        </w:rPr>
      </w:pPr>
      <w:r>
        <w:rPr>
          <w:rFonts w:ascii="Arial" w:hAnsi="Arial" w:cs="Arial"/>
          <w:b/>
          <w:bCs/>
          <w:sz w:val="20"/>
        </w:rPr>
        <w:t>3.2.0.0</w:t>
      </w:r>
      <w:r>
        <w:rPr>
          <w:rFonts w:ascii="Arial" w:hAnsi="Arial" w:cs="Arial"/>
          <w:b/>
          <w:bCs/>
          <w:sz w:val="20"/>
        </w:rPr>
        <w:tab/>
        <w:t>MATERIAL AND EQUIPMENT SUPPLIED BY THE OWNER:</w:t>
      </w:r>
    </w:p>
    <w:p w14:paraId="1912AA34" w14:textId="77777777" w:rsidR="00981C5E" w:rsidRDefault="00981C5E">
      <w:pPr>
        <w:widowControl w:val="0"/>
        <w:tabs>
          <w:tab w:val="left" w:pos="1921"/>
          <w:tab w:val="left" w:pos="2556"/>
        </w:tabs>
        <w:autoSpaceDE w:val="0"/>
        <w:autoSpaceDN w:val="0"/>
        <w:adjustRightInd w:val="0"/>
        <w:ind w:left="1440" w:hanging="1440"/>
        <w:jc w:val="both"/>
        <w:rPr>
          <w:rFonts w:ascii="Arial" w:hAnsi="Arial" w:cs="Arial"/>
          <w:b/>
          <w:sz w:val="20"/>
        </w:rPr>
      </w:pPr>
    </w:p>
    <w:p w14:paraId="7C1840F6" w14:textId="77777777" w:rsidR="00981C5E" w:rsidRDefault="00981C5E">
      <w:pPr>
        <w:pStyle w:val="BodyTextIndent2"/>
        <w:ind w:left="1440" w:hanging="1440"/>
        <w:rPr>
          <w:sz w:val="20"/>
        </w:rPr>
      </w:pPr>
      <w:r>
        <w:rPr>
          <w:sz w:val="20"/>
        </w:rPr>
        <w:t>3.2.1.0</w:t>
      </w:r>
      <w:r>
        <w:rPr>
          <w:sz w:val="20"/>
        </w:rPr>
        <w:tab/>
        <w:t>In the case of contracts (including for equipment erection and/or piping), for which the OWNER undertakes the procurement and supply of equipment and materials, the supply of equipment and materials to the CONTRACTOR shall be on the following terms and conditions:</w:t>
      </w:r>
    </w:p>
    <w:p w14:paraId="498126C9" w14:textId="77777777" w:rsidR="00981C5E" w:rsidRDefault="00981C5E">
      <w:pPr>
        <w:widowControl w:val="0"/>
        <w:tabs>
          <w:tab w:val="left" w:pos="2636"/>
        </w:tabs>
        <w:autoSpaceDE w:val="0"/>
        <w:autoSpaceDN w:val="0"/>
        <w:adjustRightInd w:val="0"/>
        <w:ind w:left="1440" w:hanging="1440"/>
        <w:jc w:val="both"/>
        <w:rPr>
          <w:rFonts w:ascii="Arial" w:hAnsi="Arial" w:cs="Arial"/>
          <w:sz w:val="20"/>
        </w:rPr>
      </w:pPr>
    </w:p>
    <w:p w14:paraId="7AB9CBF3" w14:textId="77777777" w:rsidR="00981C5E" w:rsidRDefault="00981C5E">
      <w:pPr>
        <w:pStyle w:val="BodyTextIndent3"/>
        <w:jc w:val="both"/>
        <w:rPr>
          <w:sz w:val="20"/>
        </w:rPr>
      </w:pPr>
      <w:r>
        <w:rPr>
          <w:sz w:val="20"/>
        </w:rPr>
        <w:t>(a)</w:t>
      </w:r>
      <w:r>
        <w:rPr>
          <w:sz w:val="20"/>
        </w:rPr>
        <w:tab/>
        <w:t>Deliveries shall be either from the storage of the OWNER or from the factory/storage of supplier or from nearest suitable railhead or other point(s) of collection as may be determined by the OWNER taking into account the source(s) of supply of the material.</w:t>
      </w:r>
    </w:p>
    <w:p w14:paraId="44D22ECD" w14:textId="77777777" w:rsidR="00981C5E" w:rsidRDefault="00981C5E">
      <w:pPr>
        <w:widowControl w:val="0"/>
        <w:tabs>
          <w:tab w:val="left" w:pos="2636"/>
          <w:tab w:val="left" w:pos="3016"/>
        </w:tabs>
        <w:autoSpaceDE w:val="0"/>
        <w:autoSpaceDN w:val="0"/>
        <w:adjustRightInd w:val="0"/>
        <w:spacing w:line="226" w:lineRule="exact"/>
        <w:ind w:left="2160" w:hanging="720"/>
        <w:jc w:val="both"/>
        <w:rPr>
          <w:rFonts w:ascii="Arial" w:hAnsi="Arial" w:cs="Arial"/>
          <w:sz w:val="20"/>
        </w:rPr>
      </w:pPr>
    </w:p>
    <w:p w14:paraId="4E5A3C53" w14:textId="77777777" w:rsidR="00981C5E" w:rsidRDefault="00981C5E">
      <w:pPr>
        <w:pStyle w:val="BodyTextIndent3"/>
        <w:jc w:val="both"/>
        <w:rPr>
          <w:sz w:val="20"/>
        </w:rPr>
      </w:pPr>
      <w:r>
        <w:rPr>
          <w:sz w:val="20"/>
        </w:rPr>
        <w:t>(b)</w:t>
      </w:r>
      <w:r>
        <w:rPr>
          <w:sz w:val="20"/>
        </w:rPr>
        <w:tab/>
        <w:t>It shall be the responsibility of the CONTRACTOR at his own risks and costs to take delivery of the materials from the stores, factory, railhead or other collection point, as the case may be, and to arrange for its loading, transportation to job site and unloading at the job site or other place of storage. The CONTRACTOR shall in taking delivery ensure compliance of any conditions for delivery applicable to deliveries from Owner’s or supplier’s factory/stores or railways or other transporters concerned, and shall be exclusively responsible to pay and bear any demurrage or penalty or other charges payable by virtue of any failure or delay by the CONTRACTOR in lifting the supplies and/or any failure by the CONTRACTOR to observe the conditions of supply as aforesaid, and shall keep the OWNER indemnified from and against all consequences thereof.</w:t>
      </w:r>
    </w:p>
    <w:p w14:paraId="76C90B6C" w14:textId="77777777" w:rsidR="00981C5E" w:rsidRDefault="00981C5E">
      <w:pPr>
        <w:widowControl w:val="0"/>
        <w:tabs>
          <w:tab w:val="left" w:pos="861"/>
          <w:tab w:val="left" w:pos="2670"/>
          <w:tab w:val="left" w:pos="2999"/>
        </w:tabs>
        <w:autoSpaceDE w:val="0"/>
        <w:autoSpaceDN w:val="0"/>
        <w:adjustRightInd w:val="0"/>
        <w:spacing w:line="226" w:lineRule="exact"/>
        <w:ind w:left="1440" w:hanging="1440"/>
        <w:rPr>
          <w:rFonts w:ascii="Arial" w:hAnsi="Arial" w:cs="Arial"/>
          <w:sz w:val="20"/>
        </w:rPr>
      </w:pPr>
    </w:p>
    <w:p w14:paraId="19C8352F" w14:textId="77777777" w:rsidR="00981C5E" w:rsidRDefault="00981C5E">
      <w:pPr>
        <w:pStyle w:val="BodyTextIndent3"/>
        <w:jc w:val="both"/>
        <w:rPr>
          <w:sz w:val="20"/>
        </w:rPr>
      </w:pPr>
      <w:r>
        <w:rPr>
          <w:sz w:val="20"/>
        </w:rPr>
        <w:t>(c)</w:t>
      </w:r>
      <w:r>
        <w:rPr>
          <w:sz w:val="20"/>
        </w:rPr>
        <w:tab/>
        <w:t>The CONTRACTOR shall inspect the equipment and materials supplied to him at the time of taking delivery thereof and satisfy himself of the quality, quantity and condition thereof prior to taking delivery and the OWNER shall not be liable for any claims or complaints whatsoever in respect of quality, quantity or conditions of the equipment or materials once the CONTRACTOR has taken delivery thereof.</w:t>
      </w:r>
    </w:p>
    <w:p w14:paraId="30AD04CC"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789DCCD7" w14:textId="77777777" w:rsidR="00981C5E" w:rsidRDefault="00981C5E">
      <w:pPr>
        <w:pStyle w:val="BodyTextIndent"/>
        <w:rPr>
          <w:sz w:val="20"/>
        </w:rPr>
      </w:pPr>
      <w:r>
        <w:rPr>
          <w:sz w:val="20"/>
        </w:rPr>
        <w:t>(d)</w:t>
      </w:r>
      <w:r>
        <w:rPr>
          <w:sz w:val="20"/>
        </w:rPr>
        <w:tab/>
        <w:t>The CONTRACTOR shall on receiving and opening the packing cases or other packaging of equipment and material on behalf of the OWNER, verify’ and tally the actual contents with the packing list and bring any discrepancies to the notice of the Engineer-in-charge and the Site Engineer. The CONTRACTOR shall also sort out and segregate and hand over to the OWNER’s stores, the Instruction Manuals, Operation and Maintenance Manuals, Special Maintenance Tools, Erection Spares, Commissioning Spares, and Maintenance Spares and other extras, if received with the main equipment. The Erection Spares may be got issued from the OWNER’s stores if required, after getting authorisation from the Engineer-in-charge. The Commissioning Spares may be got issued from the OWNER’s Stores, if commissioning is included in the CONTRACTOR’s scope.</w:t>
      </w:r>
    </w:p>
    <w:p w14:paraId="58C83FED" w14:textId="77777777" w:rsidR="00981C5E" w:rsidRDefault="00981C5E">
      <w:pPr>
        <w:widowControl w:val="0"/>
        <w:tabs>
          <w:tab w:val="left" w:pos="2636"/>
          <w:tab w:val="left" w:pos="3004"/>
        </w:tabs>
        <w:autoSpaceDE w:val="0"/>
        <w:autoSpaceDN w:val="0"/>
        <w:adjustRightInd w:val="0"/>
        <w:spacing w:line="221" w:lineRule="exact"/>
        <w:ind w:left="1440" w:hanging="1440"/>
        <w:jc w:val="both"/>
        <w:rPr>
          <w:rFonts w:ascii="Arial" w:hAnsi="Arial" w:cs="Arial"/>
          <w:sz w:val="20"/>
        </w:rPr>
      </w:pPr>
    </w:p>
    <w:p w14:paraId="15494FA0" w14:textId="77777777" w:rsidR="00981C5E" w:rsidRDefault="00981C5E">
      <w:pPr>
        <w:pStyle w:val="BodyTextIndent3"/>
        <w:spacing w:line="232" w:lineRule="exact"/>
        <w:jc w:val="both"/>
        <w:rPr>
          <w:sz w:val="20"/>
        </w:rPr>
      </w:pPr>
      <w:r>
        <w:rPr>
          <w:sz w:val="20"/>
        </w:rPr>
        <w:t>(e)</w:t>
      </w:r>
      <w:r>
        <w:rPr>
          <w:sz w:val="20"/>
        </w:rPr>
        <w:tab/>
        <w:t>The equipment and/or material(s) supplied or procured by the OWNER shall be utilized by the CONTRACTOR only for incorporation in the permanent works and even so shall not (unless specifically authorized by the OWNER in this behalf) be utilised for manufacturing any item(s) which can be obtained in finished form  from standard manufactures.</w:t>
      </w:r>
    </w:p>
    <w:p w14:paraId="38806F83"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p>
    <w:p w14:paraId="3242CBE2"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p>
    <w:p w14:paraId="47946808"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p>
    <w:p w14:paraId="2367C6F6" w14:textId="77777777" w:rsidR="00981C5E" w:rsidRDefault="00981C5E" w:rsidP="00981C5E">
      <w:pPr>
        <w:pStyle w:val="BodyTextIndent"/>
        <w:numPr>
          <w:ilvl w:val="0"/>
          <w:numId w:val="86"/>
        </w:numPr>
        <w:ind w:hanging="1440"/>
        <w:rPr>
          <w:sz w:val="20"/>
        </w:rPr>
      </w:pPr>
      <w:r>
        <w:rPr>
          <w:sz w:val="20"/>
        </w:rPr>
        <w:t>The CONTRACTOR shall furnish to the Engineer-in-Charge sufficiently in advance a detailed statement showing his requirement of the types and quantities of equipment and materials agreed to be supplied by the OWNER, indication of the time when relative types and quantities thereof shall be required by him for the works so as to enable the OWNER 10 verify the quantities of materials specified by the CONTRACTOR and to enable the OWNER to make arrangements for the supply thereof</w:t>
      </w:r>
    </w:p>
    <w:p w14:paraId="5F488CDA" w14:textId="77777777" w:rsidR="00981C5E" w:rsidRDefault="00981C5E">
      <w:pPr>
        <w:pStyle w:val="BodyTextIndent"/>
        <w:rPr>
          <w:sz w:val="20"/>
        </w:rPr>
      </w:pPr>
    </w:p>
    <w:p w14:paraId="7D507DF4" w14:textId="77777777" w:rsidR="00981C5E" w:rsidRDefault="00981C5E" w:rsidP="00981C5E">
      <w:pPr>
        <w:pStyle w:val="BodyTextIndent"/>
        <w:numPr>
          <w:ilvl w:val="0"/>
          <w:numId w:val="86"/>
        </w:numPr>
        <w:ind w:hanging="1440"/>
        <w:rPr>
          <w:sz w:val="20"/>
        </w:rPr>
      </w:pPr>
      <w:r>
        <w:rPr>
          <w:sz w:val="20"/>
        </w:rPr>
        <w:t xml:space="preserve">The OWNER shall not be responsible for any delay in the supply of any equipment and/or materials supplied or procured or agreed to be supplied or procured by the OWNER, and no such delay or failure shall anyway render the OWNER liable for any claim for damages or compensation by the CONTRACTOR notwithstanding that an increase in the time of performance of the contract be involved by virtue of such delay and notwithstanding any labour, machinery or equipment brought upon to the job site by the CONTRACTOR for time performance of the work being rendered idle by such delay or failure, PROVIDED that if such delay shall in the opinion of the CONTRACTOR, necessitate an extension of time for completion, the provisions of Clause </w:t>
      </w:r>
      <w:r>
        <w:rPr>
          <w:i/>
          <w:sz w:val="20"/>
        </w:rPr>
        <w:t xml:space="preserve">4.3.5.0 </w:t>
      </w:r>
      <w:r>
        <w:rPr>
          <w:sz w:val="20"/>
        </w:rPr>
        <w:t>hereof relating to extension of time and associated provisions thereof shall apply.</w:t>
      </w:r>
    </w:p>
    <w:p w14:paraId="13FCF606" w14:textId="77777777" w:rsidR="00981C5E" w:rsidRDefault="00981C5E">
      <w:pPr>
        <w:widowControl w:val="0"/>
        <w:autoSpaceDE w:val="0"/>
        <w:autoSpaceDN w:val="0"/>
        <w:adjustRightInd w:val="0"/>
        <w:jc w:val="both"/>
        <w:rPr>
          <w:rFonts w:ascii="Arial" w:hAnsi="Arial" w:cs="Arial"/>
          <w:b/>
          <w:sz w:val="20"/>
        </w:rPr>
      </w:pPr>
    </w:p>
    <w:p w14:paraId="6A770BBC" w14:textId="77777777" w:rsidR="00981C5E" w:rsidRDefault="00981C5E">
      <w:pPr>
        <w:pStyle w:val="BodyTextIndent3"/>
        <w:spacing w:line="240" w:lineRule="auto"/>
        <w:jc w:val="both"/>
        <w:rPr>
          <w:sz w:val="20"/>
        </w:rPr>
      </w:pPr>
      <w:r>
        <w:rPr>
          <w:sz w:val="20"/>
        </w:rPr>
        <w:t xml:space="preserve">h)      </w:t>
      </w:r>
      <w:r>
        <w:rPr>
          <w:sz w:val="20"/>
        </w:rPr>
        <w:tab/>
        <w:t>The CONTRACTOR shall maintain a day to day account of all equipment and materials supplied to him by the OWNER indicating the daily receipt(s), consumption and balance(s) in hand of each material and category thereof. Such account shall be maintained in such form (if any) as shall be prescribed by the Engineer-in-Charge and shall be supported by all documents necessary to verify the correctness of the entries in the account.  Such account shall be maintained at the CONTRACTOR’s office at the site, and shall be open for inspection and verification (by verification of documents in support of the entry as also by physical verification of the stocks) at all times by the Engineer-in-charge and Site Engineer without notice, and for the purpose the Engineer-in-Charge and Site Engineer shall be permitted arid enabled without obstruction to enter into any godown or other l)lace or premises where the equipment or materials or any part thereof shall be stored and to inspect the same and to take by himself and/or through his representative(s) an inventory thereof</w:t>
      </w:r>
    </w:p>
    <w:p w14:paraId="740A170A" w14:textId="77777777" w:rsidR="00981C5E" w:rsidRDefault="00981C5E">
      <w:pPr>
        <w:widowControl w:val="0"/>
        <w:tabs>
          <w:tab w:val="left" w:pos="3004"/>
          <w:tab w:val="left" w:pos="3186"/>
        </w:tabs>
        <w:autoSpaceDE w:val="0"/>
        <w:autoSpaceDN w:val="0"/>
        <w:adjustRightInd w:val="0"/>
        <w:spacing w:line="221" w:lineRule="exact"/>
        <w:jc w:val="both"/>
        <w:rPr>
          <w:rFonts w:ascii="Arial" w:hAnsi="Arial" w:cs="Arial"/>
          <w:sz w:val="20"/>
        </w:rPr>
      </w:pPr>
    </w:p>
    <w:p w14:paraId="4222E27A" w14:textId="77777777" w:rsidR="00981C5E" w:rsidRDefault="00981C5E">
      <w:pPr>
        <w:pStyle w:val="BodyTextIndent"/>
        <w:spacing w:line="240" w:lineRule="auto"/>
        <w:rPr>
          <w:sz w:val="20"/>
        </w:rPr>
      </w:pPr>
      <w:r>
        <w:rPr>
          <w:sz w:val="20"/>
        </w:rPr>
        <w:t>i)</w:t>
      </w:r>
      <w:r>
        <w:rPr>
          <w:sz w:val="20"/>
        </w:rPr>
        <w:tab/>
        <w:t>All equipment and materials supplied by the OWNER shall be taken delivery of, held, stored and utilised by the CONTRACTOR as trustee of the OWNER, and delivery of material to the CONTRACTOR shall constitute an entrustment thereof by the OWNER to the CONTRACTOR, with the intent that any utilization, application or disposal thereof by the CONTRACTOR otherwise than for permanent incorporation in contractual works in terms hereof shall constitute a breach of trust by the CONTRACTOR.</w:t>
      </w:r>
    </w:p>
    <w:p w14:paraId="4F57484C" w14:textId="77777777" w:rsidR="00981C5E" w:rsidRDefault="00981C5E">
      <w:pPr>
        <w:widowControl w:val="0"/>
        <w:tabs>
          <w:tab w:val="left" w:pos="731"/>
        </w:tabs>
        <w:autoSpaceDE w:val="0"/>
        <w:autoSpaceDN w:val="0"/>
        <w:adjustRightInd w:val="0"/>
        <w:spacing w:line="141" w:lineRule="exact"/>
        <w:ind w:left="2160" w:hanging="720"/>
        <w:jc w:val="both"/>
        <w:rPr>
          <w:rFonts w:ascii="Arial" w:hAnsi="Arial" w:cs="Arial"/>
          <w:sz w:val="20"/>
        </w:rPr>
      </w:pPr>
    </w:p>
    <w:p w14:paraId="627D6D9D" w14:textId="77777777" w:rsidR="00981C5E" w:rsidRDefault="00981C5E">
      <w:pPr>
        <w:pStyle w:val="BodyTextIndent"/>
        <w:spacing w:line="226" w:lineRule="exact"/>
        <w:rPr>
          <w:sz w:val="20"/>
        </w:rPr>
      </w:pPr>
      <w:r>
        <w:rPr>
          <w:sz w:val="20"/>
        </w:rPr>
        <w:t>j)</w:t>
      </w:r>
      <w:r>
        <w:rPr>
          <w:sz w:val="20"/>
        </w:rPr>
        <w:tab/>
        <w:t>The CONTRACTOR shall hold and store any equipment or material(s) supplied by the OWNER only at such place and/or premises as may be approved by the Engineer-in-Charge, provided that no such approval shall absolve the CONTRACTOR in whole or part of his full liabilities in respect of such material, and the CONTRACTOR shall be and remain responsible at all times at his own risk and cost to ensure that the material(s) supplied by the OWNER is/are retained at all times in premises that are air and water tight and otherwise suitable for the storage of the concerned equipments or materials so as to prevent damage or deterioration for any cause whatsoever or theft or other loss, and shall arrange such watch and ward  therefore as shall be necessary to ensure the safety thereof.</w:t>
      </w:r>
    </w:p>
    <w:p w14:paraId="00E3105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21F73140" w14:textId="77777777" w:rsidR="00981C5E" w:rsidRDefault="00981C5E">
      <w:pPr>
        <w:pStyle w:val="BodyTextIndent3"/>
        <w:spacing w:line="238" w:lineRule="exact"/>
        <w:jc w:val="both"/>
        <w:rPr>
          <w:sz w:val="20"/>
        </w:rPr>
      </w:pPr>
      <w:r>
        <w:rPr>
          <w:sz w:val="20"/>
        </w:rPr>
        <w:t>k)</w:t>
      </w:r>
      <w:r>
        <w:rPr>
          <w:sz w:val="20"/>
        </w:rPr>
        <w:tab/>
        <w:t>The Engineer-in-Charge may at his discretion require that all premises in which any equipment or materials supplied by the O\VNER are stored, shall be double-locked with the keys to one lock retained by the Site Engineer or his representative and  the other with the CONTRACTOR with the intent that all issues of OWNER supplied equipment and materials shall be with concurrence of the Site Engineer or his representative, as the case may be, provided that any such double-locking and/or concurrence  as aforesaid shall be an additional precaution and shall not anywise absolve the CONTRACTOR of his full liabilities or responsibilities in respect of such equipment or materials.</w:t>
      </w:r>
    </w:p>
    <w:p w14:paraId="232934F3" w14:textId="77777777" w:rsidR="00981C5E" w:rsidRDefault="00981C5E">
      <w:pPr>
        <w:widowControl w:val="0"/>
        <w:tabs>
          <w:tab w:val="left" w:pos="2828"/>
        </w:tabs>
        <w:autoSpaceDE w:val="0"/>
        <w:autoSpaceDN w:val="0"/>
        <w:adjustRightInd w:val="0"/>
        <w:spacing w:line="238" w:lineRule="exact"/>
        <w:ind w:left="2160" w:hanging="720"/>
        <w:jc w:val="both"/>
        <w:rPr>
          <w:rFonts w:ascii="Arial" w:hAnsi="Arial" w:cs="Arial"/>
          <w:sz w:val="20"/>
        </w:rPr>
      </w:pPr>
    </w:p>
    <w:p w14:paraId="7EE1254E" w14:textId="77777777" w:rsidR="00981C5E" w:rsidRDefault="00981C5E">
      <w:pPr>
        <w:pStyle w:val="BodyTextIndent"/>
        <w:spacing w:line="238" w:lineRule="exact"/>
        <w:rPr>
          <w:sz w:val="20"/>
        </w:rPr>
      </w:pPr>
      <w:r>
        <w:rPr>
          <w:sz w:val="20"/>
        </w:rPr>
        <w:t>l)</w:t>
      </w:r>
      <w:r>
        <w:rPr>
          <w:sz w:val="20"/>
        </w:rPr>
        <w:tab/>
        <w:t>The equipment supplied by the OWNER shall be insured by the OWNER against normal risks during transit, storage arid erection. The CONTRACTOR shall, however, be responsible  forthwith to make and pursue on behalf of the OWNER any and all claims under the  policy (ies) to  fulfill all formalities required to obtain payment thereunder and/or to assist the OWNER in making or pursuing any such claim(s) and/or in obtaining payment thereunder.</w:t>
      </w:r>
    </w:p>
    <w:p w14:paraId="1E610D6C" w14:textId="77777777" w:rsidR="00981C5E" w:rsidRDefault="00981C5E">
      <w:pPr>
        <w:widowControl w:val="0"/>
        <w:tabs>
          <w:tab w:val="left" w:pos="6230"/>
        </w:tabs>
        <w:autoSpaceDE w:val="0"/>
        <w:autoSpaceDN w:val="0"/>
        <w:adjustRightInd w:val="0"/>
        <w:ind w:left="2160" w:hanging="720"/>
        <w:jc w:val="both"/>
        <w:rPr>
          <w:rFonts w:ascii="Arial" w:hAnsi="Arial" w:cs="Arial"/>
          <w:sz w:val="20"/>
        </w:rPr>
      </w:pPr>
      <w:r>
        <w:rPr>
          <w:rFonts w:ascii="Arial" w:hAnsi="Arial" w:cs="Arial"/>
          <w:sz w:val="20"/>
        </w:rPr>
        <w:tab/>
      </w:r>
    </w:p>
    <w:p w14:paraId="0C4CAFA5" w14:textId="77777777" w:rsidR="00981C5E" w:rsidRDefault="00981C5E">
      <w:pPr>
        <w:pStyle w:val="BodyTextIndent3"/>
        <w:spacing w:line="238" w:lineRule="exact"/>
        <w:jc w:val="both"/>
        <w:rPr>
          <w:sz w:val="20"/>
        </w:rPr>
      </w:pPr>
      <w:r>
        <w:rPr>
          <w:sz w:val="20"/>
        </w:rPr>
        <w:t>m)</w:t>
      </w:r>
      <w:r>
        <w:rPr>
          <w:sz w:val="20"/>
        </w:rPr>
        <w:tab/>
        <w:t>The CONTRACTOR shall be required to take out at his own cost and initiative and keep in force at all times during the pendency of the contractual work, policy(ies) of insurance against the risks of fire, lightning and theft and against any Other damage or loss, for the full value of the OWNER supplied materials lying in the CONTRACTOR’s custody and/or storage pending utilisation/ incorporation in the work and during incorporation in the work. The insurance shall be kept valid till the completion of the work and till the materials are duly accounted for to the satisfaction of the OWNER.</w:t>
      </w:r>
    </w:p>
    <w:p w14:paraId="74FB0463" w14:textId="77777777" w:rsidR="00981C5E" w:rsidRDefault="00981C5E">
      <w:pPr>
        <w:widowControl w:val="0"/>
        <w:tabs>
          <w:tab w:val="left" w:pos="3016"/>
          <w:tab w:val="left" w:pos="3395"/>
        </w:tabs>
        <w:autoSpaceDE w:val="0"/>
        <w:autoSpaceDN w:val="0"/>
        <w:adjustRightInd w:val="0"/>
        <w:spacing w:line="238" w:lineRule="exact"/>
        <w:ind w:left="2160" w:hanging="720"/>
        <w:jc w:val="both"/>
        <w:rPr>
          <w:rFonts w:ascii="Arial" w:hAnsi="Arial" w:cs="Arial"/>
          <w:sz w:val="20"/>
        </w:rPr>
      </w:pPr>
    </w:p>
    <w:p w14:paraId="5CE433B0" w14:textId="77777777" w:rsidR="00981C5E" w:rsidRDefault="00981C5E">
      <w:pPr>
        <w:pStyle w:val="BodyTextIndent3"/>
        <w:spacing w:line="238" w:lineRule="exact"/>
        <w:jc w:val="both"/>
        <w:rPr>
          <w:sz w:val="20"/>
        </w:rPr>
      </w:pPr>
      <w:r>
        <w:rPr>
          <w:sz w:val="20"/>
        </w:rPr>
        <w:t>n)</w:t>
      </w:r>
      <w:r>
        <w:rPr>
          <w:sz w:val="20"/>
        </w:rPr>
        <w:tab/>
        <w:t>Such insurance policy(ies) shall be in the joint names of OWNER and the CONTRACTOR with exclusive right in the OWNER to receive all money(ies) due in respect of such policy(ies) and with right in the OWNER (but without obligation to do so) to take out and/or pay the premia for any such policy(ies) and deduct the premia and any other costs and expenses. in this behalf from the money(ies) for the time being due to  the CONTRACTOR.</w:t>
      </w:r>
    </w:p>
    <w:p w14:paraId="399FCC2B" w14:textId="77777777" w:rsidR="00981C5E" w:rsidRDefault="00981C5E">
      <w:pPr>
        <w:widowControl w:val="0"/>
        <w:tabs>
          <w:tab w:val="left" w:pos="2636"/>
          <w:tab w:val="left" w:pos="3395"/>
        </w:tabs>
        <w:autoSpaceDE w:val="0"/>
        <w:autoSpaceDN w:val="0"/>
        <w:adjustRightInd w:val="0"/>
        <w:ind w:left="2160" w:hanging="720"/>
        <w:jc w:val="both"/>
        <w:rPr>
          <w:rFonts w:ascii="Arial" w:hAnsi="Arial" w:cs="Arial"/>
          <w:sz w:val="20"/>
        </w:rPr>
      </w:pPr>
    </w:p>
    <w:p w14:paraId="4268504F" w14:textId="77777777" w:rsidR="00981C5E" w:rsidRDefault="00981C5E">
      <w:pPr>
        <w:pStyle w:val="BodyTextIndent3"/>
        <w:spacing w:line="238" w:lineRule="exact"/>
        <w:jc w:val="both"/>
        <w:rPr>
          <w:sz w:val="20"/>
        </w:rPr>
      </w:pPr>
      <w:r>
        <w:rPr>
          <w:sz w:val="20"/>
        </w:rPr>
        <w:t>o)</w:t>
      </w:r>
      <w:r>
        <w:rPr>
          <w:sz w:val="20"/>
        </w:rPr>
        <w:tab/>
        <w:t>Notwithstanding anything stated above, it shall be the responsibility of the CONTRACTOR to lodge with insurers and follow up claim(s), if any, under any policy(ies) of insurance aforesaid, and nothing herein provided shall absolve the CONTRACTOR from his full liabilities under the provisions of this clause and associated provisions hereof</w:t>
      </w:r>
    </w:p>
    <w:p w14:paraId="36DDB380" w14:textId="77777777" w:rsidR="00981C5E" w:rsidRDefault="00981C5E">
      <w:pPr>
        <w:widowControl w:val="0"/>
        <w:tabs>
          <w:tab w:val="left" w:pos="3016"/>
          <w:tab w:val="left" w:pos="3395"/>
        </w:tabs>
        <w:autoSpaceDE w:val="0"/>
        <w:autoSpaceDN w:val="0"/>
        <w:adjustRightInd w:val="0"/>
        <w:spacing w:line="238" w:lineRule="exact"/>
        <w:ind w:left="2160" w:hanging="720"/>
        <w:jc w:val="both"/>
        <w:rPr>
          <w:rFonts w:ascii="Arial" w:hAnsi="Arial" w:cs="Arial"/>
          <w:sz w:val="20"/>
        </w:rPr>
      </w:pPr>
    </w:p>
    <w:p w14:paraId="723C164E" w14:textId="77777777" w:rsidR="00981C5E" w:rsidRDefault="00981C5E">
      <w:pPr>
        <w:pStyle w:val="BodyTextIndent3"/>
        <w:spacing w:line="232" w:lineRule="exact"/>
        <w:jc w:val="both"/>
        <w:rPr>
          <w:sz w:val="20"/>
        </w:rPr>
      </w:pPr>
      <w:r>
        <w:rPr>
          <w:sz w:val="20"/>
        </w:rPr>
        <w:t>p)</w:t>
      </w:r>
      <w:r>
        <w:rPr>
          <w:sz w:val="20"/>
        </w:rPr>
        <w:tab/>
        <w:t>Where the OWNER issued materials are being stored within the battery area under the security and sate-pass control of the OWNER and are covered by the Overall Storage-cum insurance Policy taken by the OWNER for the works, the OWNER may, at his sole discretion, permit the CONTRACTOR to furnish an Indemnity Bond in the pro-forma prescribed by the OWNER, for the entire value of the. OWNER supplied materials and for the entire duration during which the materials shall be lying in the storage and custody of the CONTRACTOR.</w:t>
      </w:r>
    </w:p>
    <w:p w14:paraId="0630A241" w14:textId="77777777" w:rsidR="00981C5E" w:rsidRDefault="00981C5E">
      <w:pPr>
        <w:widowControl w:val="0"/>
        <w:tabs>
          <w:tab w:val="left" w:pos="2999"/>
          <w:tab w:val="left" w:pos="3344"/>
        </w:tabs>
        <w:autoSpaceDE w:val="0"/>
        <w:autoSpaceDN w:val="0"/>
        <w:adjustRightInd w:val="0"/>
        <w:spacing w:line="232" w:lineRule="exact"/>
        <w:ind w:left="2160" w:hanging="720"/>
        <w:jc w:val="both"/>
        <w:rPr>
          <w:rFonts w:ascii="Arial" w:hAnsi="Arial" w:cs="Arial"/>
          <w:sz w:val="20"/>
        </w:rPr>
      </w:pPr>
    </w:p>
    <w:p w14:paraId="12CD4B18" w14:textId="77777777" w:rsidR="00981C5E" w:rsidRDefault="00981C5E" w:rsidP="00981C5E">
      <w:pPr>
        <w:pStyle w:val="BodyTextIndent3"/>
        <w:numPr>
          <w:ilvl w:val="0"/>
          <w:numId w:val="31"/>
        </w:numPr>
        <w:tabs>
          <w:tab w:val="clear" w:pos="3240"/>
        </w:tabs>
        <w:spacing w:line="238" w:lineRule="exact"/>
        <w:ind w:left="1440" w:hanging="1440"/>
        <w:jc w:val="both"/>
        <w:rPr>
          <w:sz w:val="20"/>
        </w:rPr>
      </w:pPr>
      <w:r>
        <w:rPr>
          <w:sz w:val="20"/>
        </w:rPr>
        <w:t xml:space="preserve">           No such Insurance(s), as aforesaid, shall anywise absolve the CONTRACTOR from his fill liabilities hereunder, with the intent that the same shall be held merely by way of additional security and not by way of substitution of liability. The CONTRACTOR shall at all times be exclusively responsible for any and all loss(es), damage(s), deterioration, misuse, theft or other application or disposal of the equipment or material(s), supplied by the OWNER or any of them contrary to the provisions hereof and shall keep the OWNER indemnified from and against the same amid shall forthwith at his own cost and expense replace any such equipment and material(s) lost, damaged, deteriorated., misused, stolen, applied and/or disposed as aforesaid, with other equipment or material of equivalent quality and quantity to the extent that the same is not covered by any insurance as above, and if covered, payment under the relative policy(ies) is for any reason not available to the OWNER.</w:t>
      </w:r>
      <w:r>
        <w:rPr>
          <w:sz w:val="20"/>
        </w:rPr>
        <w:tab/>
      </w:r>
    </w:p>
    <w:p w14:paraId="68C68306" w14:textId="77777777" w:rsidR="00981C5E" w:rsidRDefault="00981C5E">
      <w:pPr>
        <w:pStyle w:val="BodyTextIndent3"/>
        <w:spacing w:line="238" w:lineRule="exact"/>
        <w:rPr>
          <w:sz w:val="20"/>
        </w:rPr>
      </w:pPr>
    </w:p>
    <w:p w14:paraId="229D7CEF" w14:textId="77777777" w:rsidR="00981C5E" w:rsidRDefault="00981C5E">
      <w:pPr>
        <w:pStyle w:val="BodyTextIndent3"/>
        <w:spacing w:line="238" w:lineRule="exact"/>
        <w:rPr>
          <w:sz w:val="20"/>
        </w:rPr>
      </w:pPr>
    </w:p>
    <w:p w14:paraId="0ECEAB0D" w14:textId="77777777" w:rsidR="00981C5E" w:rsidRDefault="00981C5E">
      <w:pPr>
        <w:pStyle w:val="BodyTextIndent3"/>
        <w:spacing w:line="238" w:lineRule="exact"/>
        <w:rPr>
          <w:sz w:val="20"/>
        </w:rPr>
      </w:pPr>
    </w:p>
    <w:p w14:paraId="2984DD7A" w14:textId="77777777" w:rsidR="00981C5E" w:rsidRDefault="00981C5E">
      <w:pPr>
        <w:pStyle w:val="BodyTextIndent3"/>
        <w:spacing w:line="238" w:lineRule="exact"/>
        <w:rPr>
          <w:sz w:val="20"/>
        </w:rPr>
      </w:pPr>
    </w:p>
    <w:p w14:paraId="69315D4C" w14:textId="77777777" w:rsidR="00981C5E" w:rsidRDefault="00981C5E" w:rsidP="00981C5E">
      <w:pPr>
        <w:pStyle w:val="BodyTextIndent3"/>
        <w:numPr>
          <w:ilvl w:val="0"/>
          <w:numId w:val="31"/>
        </w:numPr>
        <w:tabs>
          <w:tab w:val="clear" w:pos="3240"/>
        </w:tabs>
        <w:spacing w:line="238" w:lineRule="exact"/>
        <w:ind w:left="1440" w:hanging="1440"/>
        <w:jc w:val="both"/>
        <w:rPr>
          <w:sz w:val="20"/>
        </w:rPr>
      </w:pPr>
      <w:r>
        <w:rPr>
          <w:sz w:val="20"/>
        </w:rPr>
        <w:t xml:space="preserve">            The CONTRACTOR shall use the equipment and materials supplied by the OWNER for incorporation in the Permanent works, carefully and judiciously with no wastage or the minimum possible wastage. wherever some wastage is inevitable or unavoidable, in any case within the wastage limit, if any, specified  by the OWNER in respect  of any such materials. For any excess wastage or scrap, due to misuse or injudicious, careless or wrong use of OWNER supplied materials, or in case of loss, damage or deterioration of the materials during storage with the </w:t>
      </w:r>
      <w:r>
        <w:rPr>
          <w:b/>
          <w:sz w:val="20"/>
        </w:rPr>
        <w:t xml:space="preserve">CONTRACTOR, </w:t>
      </w:r>
      <w:r>
        <w:rPr>
          <w:sz w:val="20"/>
        </w:rPr>
        <w:t>as to all of which the decision of the Engineer-in-charge shall be final and binding on the CONTRACTOR, the CONTRACTOR shall be bound to replace the material of equivalent quantity and grade, acceptable to the OWNER within the time limit specified by the OWNER, and where this is not possible, practicable or advisable, in the opinion of the OWNER, which shall be final and binding on the CONTRACTOR, the OWNER shall be compensated by the CONTRACTOR for the loss caused, for the replacement costs, which shall be worked out by the OWNER based on the assessed landed cost plus the costs of procurement at 15% (fifteen percent) of the assessed landed costs for the OWNER. This amount shall forthwith be remitted by the CONTRACTOR within a week of demand made by the OWNER, failing which the OWNER shall be entitled to recover / adjust the amount demanded from any money(ies) due from ‘the OWNER to the CONTRACTOR and/or from any Security or any other deposits of the CONTRACTOR lying with the OWNER, under this and/or any other contract, without any further notice to the CONTRACTOR. The decisions of the OWNER in respect of the actions contemplated in this clause shall be final and binding on the CONTRACTOR.</w:t>
      </w:r>
    </w:p>
    <w:p w14:paraId="25D50D7E" w14:textId="77777777" w:rsidR="00981C5E" w:rsidRDefault="00981C5E">
      <w:pPr>
        <w:widowControl w:val="0"/>
        <w:tabs>
          <w:tab w:val="left" w:pos="2999"/>
          <w:tab w:val="left" w:pos="3344"/>
        </w:tabs>
        <w:autoSpaceDE w:val="0"/>
        <w:autoSpaceDN w:val="0"/>
        <w:adjustRightInd w:val="0"/>
        <w:spacing w:line="232" w:lineRule="exact"/>
        <w:jc w:val="both"/>
        <w:rPr>
          <w:rFonts w:ascii="Arial" w:hAnsi="Arial" w:cs="Arial"/>
          <w:sz w:val="20"/>
        </w:rPr>
      </w:pPr>
    </w:p>
    <w:p w14:paraId="79736F4A" w14:textId="77777777" w:rsidR="00981C5E" w:rsidRDefault="00981C5E">
      <w:pPr>
        <w:pStyle w:val="BodyTextIndent3"/>
        <w:jc w:val="both"/>
        <w:rPr>
          <w:sz w:val="20"/>
        </w:rPr>
      </w:pPr>
      <w:r>
        <w:rPr>
          <w:sz w:val="20"/>
        </w:rPr>
        <w:t>s)</w:t>
      </w:r>
      <w:r>
        <w:rPr>
          <w:sz w:val="20"/>
        </w:rPr>
        <w:tab/>
        <w:t>Notwithstanding anything herein provided and notwithstanding the transfer of all risks in respect of such equipment and materials to the CONTRACTOR, the Ownership in respect of all OWNER supplied equipment and materials shall at all times be and remain in the OWNER.</w:t>
      </w:r>
    </w:p>
    <w:p w14:paraId="5C8165E3" w14:textId="77777777" w:rsidR="00981C5E" w:rsidRDefault="00981C5E">
      <w:pPr>
        <w:widowControl w:val="0"/>
        <w:autoSpaceDE w:val="0"/>
        <w:autoSpaceDN w:val="0"/>
        <w:adjustRightInd w:val="0"/>
        <w:ind w:left="2160" w:hanging="1440"/>
        <w:jc w:val="both"/>
        <w:rPr>
          <w:rFonts w:ascii="Arial" w:hAnsi="Arial" w:cs="Arial"/>
          <w:sz w:val="20"/>
        </w:rPr>
      </w:pPr>
    </w:p>
    <w:p w14:paraId="6B2EA6FB" w14:textId="77777777" w:rsidR="00981C5E" w:rsidRDefault="00981C5E">
      <w:pPr>
        <w:pStyle w:val="BodyTextIndent"/>
        <w:spacing w:line="226" w:lineRule="exact"/>
        <w:rPr>
          <w:sz w:val="20"/>
        </w:rPr>
      </w:pPr>
      <w:r>
        <w:rPr>
          <w:sz w:val="20"/>
        </w:rPr>
        <w:t>t)</w:t>
      </w:r>
      <w:r>
        <w:rPr>
          <w:sz w:val="20"/>
        </w:rPr>
        <w:tab/>
        <w:t>The excess equipment and material and the scrap material generated from the work, in so far as the OWNER supplied materials are concerned, shall be returned to the OWNER’s Stores. Omi completion of the work, the CONTRACTOR shall duly render accounts for the materials amid equipment issued by the OWNER, to the satisfaction of the OWNER. Any shortages, losses and/or damages shall be to the CONTRACTOR’s account and all the conditions stipulated under sub-clause (r) above shall apply in this case also.</w:t>
      </w:r>
    </w:p>
    <w:p w14:paraId="77C8CC23" w14:textId="77777777" w:rsidR="00981C5E" w:rsidRDefault="00981C5E">
      <w:pPr>
        <w:widowControl w:val="0"/>
        <w:tabs>
          <w:tab w:val="left" w:pos="2993"/>
          <w:tab w:val="left" w:pos="3316"/>
        </w:tabs>
        <w:autoSpaceDE w:val="0"/>
        <w:autoSpaceDN w:val="0"/>
        <w:adjustRightInd w:val="0"/>
        <w:spacing w:line="226" w:lineRule="exact"/>
        <w:jc w:val="both"/>
        <w:rPr>
          <w:rFonts w:ascii="Arial" w:hAnsi="Arial" w:cs="Arial"/>
          <w:sz w:val="20"/>
        </w:rPr>
      </w:pPr>
    </w:p>
    <w:p w14:paraId="6D4C5CB7"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3.3.0.0</w:t>
      </w:r>
      <w:r>
        <w:rPr>
          <w:rFonts w:ascii="Arial" w:hAnsi="Arial" w:cs="Arial"/>
          <w:b/>
          <w:bCs/>
          <w:sz w:val="20"/>
        </w:rPr>
        <w:tab/>
        <w:t>POWER, WATER &amp; OTHER FACILITIES</w:t>
      </w:r>
    </w:p>
    <w:p w14:paraId="258DB80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8D93BB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3.3.1.0</w:t>
      </w:r>
      <w:r>
        <w:rPr>
          <w:rFonts w:ascii="Arial" w:hAnsi="Arial" w:cs="Arial"/>
          <w:sz w:val="20"/>
        </w:rPr>
        <w:tab/>
        <w:t xml:space="preserve">The CONTRACTOR shall be responsible the to provide within the scope Of work all facilities, consumables and utilities necessary for performance of the work including (but not limited to) water, power, transportation, labour, tools, construction and testing equipment, machinery and land at or about the job site(s) for the CONTRACTOR’s field offices, godowns, workshop; residential accommodation for CONTRACTOR’s staff; quarry rights and borrow areas, access roads and right(s) of way to or about the job site(s) and CONTRACTOR’s offices, godowns, workshop accommodation, quarries and </w:t>
      </w:r>
      <w:r>
        <w:rPr>
          <w:rFonts w:ascii="Arial" w:hAnsi="Arial" w:cs="Arial"/>
          <w:i/>
          <w:sz w:val="20"/>
        </w:rPr>
        <w:t xml:space="preserve">I </w:t>
      </w:r>
      <w:r>
        <w:rPr>
          <w:rFonts w:ascii="Arial" w:hAnsi="Arial" w:cs="Arial"/>
          <w:sz w:val="20"/>
        </w:rPr>
        <w:t>or borrow areas.</w:t>
      </w:r>
    </w:p>
    <w:p w14:paraId="50D468D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7FC6008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3.3.2.0</w:t>
      </w:r>
      <w:r>
        <w:rPr>
          <w:rFonts w:ascii="Arial" w:hAnsi="Arial" w:cs="Arial"/>
          <w:sz w:val="20"/>
        </w:rPr>
        <w:tab/>
        <w:t>The OWNER does not warranty or undertake  the provision of any facility, consumable or utility whatsoever to the CONTRACTOR, or assistance in obtaining / procuring the same or other assistance whatever for or in the performance or testing of the work and the CONTRACTOR shall not imply by conduct, expression or assurance or by any other means, any promise or obligation on the part of the OWNER contrary, to the provisions hereof and any such promise or obligation understood by the CONTRACTOR shall not be binding upon the OWNER.</w:t>
      </w:r>
    </w:p>
    <w:p w14:paraId="6A0E21E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B36F72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6B560E6"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7533272" w14:textId="77777777" w:rsidR="00981C5E" w:rsidRDefault="00981C5E">
      <w:pPr>
        <w:pStyle w:val="BodyTextIndent"/>
        <w:spacing w:line="226" w:lineRule="exact"/>
        <w:rPr>
          <w:sz w:val="20"/>
        </w:rPr>
      </w:pPr>
      <w:r>
        <w:rPr>
          <w:sz w:val="20"/>
        </w:rPr>
        <w:t>3.3.3.0</w:t>
      </w:r>
      <w:r>
        <w:rPr>
          <w:sz w:val="20"/>
        </w:rPr>
        <w:tab/>
        <w:t>Any assistance which the OWNER renders to the CONTRACTOR in terms hereof or otherwise relative to the  work by provision of any facility, utility, consumables. water, power, transportation, labour, tools, construction and / or testing equipment, and machinery, provision of land for quarries or borrow areas or for CONTRACTOR’s office, godowns, workshops or accommodations or provisions of right of way, access road(s) and / or railway siding facilities, or other facility, utility, or consumables  for or in the performance of the work shall not for any cause afford a basis or defence to the CONTRACTOR for the performance  of any of’ his obligations under the Contract, nor a ground for extension of  time for completion or other claim whatsoever.</w:t>
      </w:r>
    </w:p>
    <w:p w14:paraId="0DC2FF8E" w14:textId="77777777" w:rsidR="00981C5E" w:rsidRDefault="00981C5E">
      <w:pPr>
        <w:widowControl w:val="0"/>
        <w:tabs>
          <w:tab w:val="left" w:pos="2369"/>
        </w:tabs>
        <w:autoSpaceDE w:val="0"/>
        <w:autoSpaceDN w:val="0"/>
        <w:adjustRightInd w:val="0"/>
        <w:jc w:val="both"/>
        <w:rPr>
          <w:rFonts w:ascii="Arial" w:hAnsi="Arial" w:cs="Arial"/>
          <w:sz w:val="20"/>
        </w:rPr>
      </w:pPr>
    </w:p>
    <w:p w14:paraId="0CD2B0A6"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b/>
          <w:sz w:val="20"/>
        </w:rPr>
        <w:t>3.4.0.0</w:t>
      </w:r>
      <w:r>
        <w:rPr>
          <w:rFonts w:ascii="Arial" w:hAnsi="Arial" w:cs="Arial"/>
          <w:b/>
          <w:sz w:val="20"/>
        </w:rPr>
        <w:tab/>
        <w:t>POW’ER SUPPLY :</w:t>
      </w:r>
    </w:p>
    <w:p w14:paraId="09CF7D6A" w14:textId="77777777" w:rsidR="00981C5E" w:rsidRDefault="00981C5E">
      <w:pPr>
        <w:widowControl w:val="0"/>
        <w:tabs>
          <w:tab w:val="left" w:pos="1808"/>
          <w:tab w:val="left" w:pos="2556"/>
        </w:tabs>
        <w:autoSpaceDE w:val="0"/>
        <w:autoSpaceDN w:val="0"/>
        <w:adjustRightInd w:val="0"/>
        <w:ind w:left="1440" w:hanging="1440"/>
        <w:jc w:val="both"/>
        <w:rPr>
          <w:rFonts w:ascii="Arial" w:hAnsi="Arial" w:cs="Arial"/>
          <w:b/>
          <w:sz w:val="20"/>
        </w:rPr>
      </w:pPr>
    </w:p>
    <w:p w14:paraId="780B0C51" w14:textId="77777777" w:rsidR="00981C5E" w:rsidRDefault="00981C5E">
      <w:pPr>
        <w:pStyle w:val="BodyTextIndent"/>
        <w:spacing w:line="226" w:lineRule="exact"/>
        <w:rPr>
          <w:sz w:val="20"/>
        </w:rPr>
      </w:pPr>
      <w:r>
        <w:rPr>
          <w:sz w:val="20"/>
        </w:rPr>
        <w:t>3.4.1.0</w:t>
      </w:r>
      <w:r>
        <w:rPr>
          <w:sz w:val="20"/>
        </w:rPr>
        <w:tab/>
        <w:t>Without prejudice to the provisions of Clause 3.3.0.0 hereof and following clauses there under, as and when adequate power supply becomes available for the site, the OWNER may at its discretion provide supply of power to the CONTRACTOR for the work from the nearest sub-station, from which source the CONTRACTOR shall at his own cost and initiative make arrangement for temporary distribution of power to CONTRACTOR’s work(s) at the site.</w:t>
      </w:r>
    </w:p>
    <w:p w14:paraId="5AE48433" w14:textId="77777777" w:rsidR="00981C5E" w:rsidRDefault="00981C5E">
      <w:pPr>
        <w:widowControl w:val="0"/>
        <w:tabs>
          <w:tab w:val="left" w:pos="1173"/>
          <w:tab w:val="left" w:pos="2375"/>
        </w:tabs>
        <w:autoSpaceDE w:val="0"/>
        <w:autoSpaceDN w:val="0"/>
        <w:adjustRightInd w:val="0"/>
        <w:jc w:val="both"/>
        <w:rPr>
          <w:rFonts w:ascii="Arial" w:hAnsi="Arial" w:cs="Arial"/>
          <w:sz w:val="20"/>
        </w:rPr>
      </w:pPr>
    </w:p>
    <w:p w14:paraId="0BB06D46" w14:textId="77777777" w:rsidR="00981C5E" w:rsidRDefault="00981C5E">
      <w:pPr>
        <w:widowControl w:val="0"/>
        <w:autoSpaceDE w:val="0"/>
        <w:autoSpaceDN w:val="0"/>
        <w:adjustRightInd w:val="0"/>
        <w:spacing w:line="226" w:lineRule="exact"/>
        <w:ind w:left="1440" w:hanging="1406"/>
        <w:jc w:val="both"/>
        <w:rPr>
          <w:rFonts w:ascii="Arial" w:hAnsi="Arial" w:cs="Arial"/>
          <w:sz w:val="20"/>
        </w:rPr>
      </w:pPr>
      <w:r>
        <w:rPr>
          <w:rFonts w:ascii="Arial" w:hAnsi="Arial" w:cs="Arial"/>
          <w:sz w:val="20"/>
        </w:rPr>
        <w:t>3.4.1.1         All arrangements for the distribution of power from sources aforesaid and the work relative thereto shall be made /performed/ installed in conformity with Indian Electricity Regulations, and shall be subject to prior approval of the Site Engineer.</w:t>
      </w:r>
    </w:p>
    <w:p w14:paraId="0A5CDA9E" w14:textId="77777777" w:rsidR="00981C5E" w:rsidRDefault="00981C5E">
      <w:pPr>
        <w:widowControl w:val="0"/>
        <w:tabs>
          <w:tab w:val="left" w:pos="969"/>
          <w:tab w:val="left" w:pos="1723"/>
        </w:tabs>
        <w:autoSpaceDE w:val="0"/>
        <w:autoSpaceDN w:val="0"/>
        <w:adjustRightInd w:val="0"/>
        <w:spacing w:line="226" w:lineRule="exact"/>
        <w:jc w:val="both"/>
        <w:rPr>
          <w:rFonts w:ascii="Arial" w:hAnsi="Arial" w:cs="Arial"/>
          <w:sz w:val="20"/>
        </w:rPr>
      </w:pPr>
    </w:p>
    <w:p w14:paraId="273B9E1E" w14:textId="77777777" w:rsidR="00981C5E" w:rsidRDefault="00981C5E">
      <w:pPr>
        <w:pStyle w:val="BodyTextIndent"/>
        <w:spacing w:line="226" w:lineRule="exact"/>
        <w:rPr>
          <w:sz w:val="20"/>
        </w:rPr>
      </w:pPr>
      <w:r>
        <w:rPr>
          <w:sz w:val="20"/>
        </w:rPr>
        <w:t>3.4.1.2</w:t>
      </w:r>
      <w:r>
        <w:rPr>
          <w:sz w:val="20"/>
        </w:rPr>
        <w:tab/>
        <w:t>The CONTRACTOR shall, at his own costs and initiative on completion or prior determination of the work or otherwise during execution of the work, if required by the Site Engineer because of hindrance caused thereby or for any other cause, forthwith remove or re-route the distribution lines/installations or other work(s) in respect thereof as the case may be, required to be removed / re-routed.</w:t>
      </w:r>
    </w:p>
    <w:p w14:paraId="352D99A6" w14:textId="77777777" w:rsidR="00981C5E" w:rsidRDefault="00981C5E">
      <w:pPr>
        <w:widowControl w:val="0"/>
        <w:autoSpaceDE w:val="0"/>
        <w:autoSpaceDN w:val="0"/>
        <w:adjustRightInd w:val="0"/>
        <w:spacing w:line="226" w:lineRule="exact"/>
        <w:jc w:val="both"/>
        <w:rPr>
          <w:rFonts w:ascii="Arial" w:hAnsi="Arial" w:cs="Arial"/>
          <w:sz w:val="20"/>
        </w:rPr>
      </w:pPr>
    </w:p>
    <w:p w14:paraId="316C4A5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3.4.2.0</w:t>
      </w:r>
      <w:r>
        <w:rPr>
          <w:rFonts w:ascii="Arial" w:hAnsi="Arial" w:cs="Arial"/>
          <w:sz w:val="20"/>
        </w:rPr>
        <w:tab/>
        <w:t xml:space="preserve">The OWNER shall recover from the CONTRACTOR for power consumed by the CONTRACTOR from OWNER’s source(s) of supply at the rate prescribed by the OWNER in this behalf from time to time. The amount due to the OWNER in respect of such power supplied shall without prejudice to any other mode of recovery to the OWNER, be deductible from the Running Account </w:t>
      </w:r>
      <w:r>
        <w:rPr>
          <w:rFonts w:ascii="Arial" w:hAnsi="Arial" w:cs="Arial"/>
          <w:i/>
          <w:sz w:val="20"/>
        </w:rPr>
        <w:t xml:space="preserve">I </w:t>
      </w:r>
      <w:r>
        <w:rPr>
          <w:rFonts w:ascii="Arial" w:hAnsi="Arial" w:cs="Arial"/>
          <w:sz w:val="20"/>
        </w:rPr>
        <w:t>Final Bill(s) of the CONTRACTOR and / or any monies due to the CONTRACTOR under this or any other Contract from time  to time.</w:t>
      </w:r>
    </w:p>
    <w:p w14:paraId="226D1864" w14:textId="77777777" w:rsidR="00981C5E" w:rsidRDefault="00981C5E">
      <w:pPr>
        <w:widowControl w:val="0"/>
        <w:tabs>
          <w:tab w:val="left" w:pos="1462"/>
          <w:tab w:val="left" w:pos="2335"/>
        </w:tabs>
        <w:autoSpaceDE w:val="0"/>
        <w:autoSpaceDN w:val="0"/>
        <w:adjustRightInd w:val="0"/>
        <w:jc w:val="both"/>
        <w:rPr>
          <w:rFonts w:ascii="Arial" w:hAnsi="Arial" w:cs="Arial"/>
          <w:sz w:val="20"/>
        </w:rPr>
      </w:pPr>
    </w:p>
    <w:p w14:paraId="4E4D88EC" w14:textId="77777777" w:rsidR="00981C5E" w:rsidRDefault="00981C5E">
      <w:pPr>
        <w:pStyle w:val="BodyTextIndent"/>
        <w:spacing w:line="232" w:lineRule="exact"/>
        <w:rPr>
          <w:sz w:val="20"/>
        </w:rPr>
      </w:pPr>
      <w:r>
        <w:rPr>
          <w:sz w:val="20"/>
        </w:rPr>
        <w:t xml:space="preserve">3.4.2.1 </w:t>
      </w:r>
      <w:r>
        <w:rPr>
          <w:sz w:val="20"/>
        </w:rPr>
        <w:tab/>
        <w:t xml:space="preserve">The CONTRACTOR shall provide at his own cost suitable electric meters approved by the Site Engineer for measurement of Power units consumed by the CONTRACTOR for determination of the payment due thereon to the OWNER. Such meters shall be under the control and custody of the OWNER. </w:t>
      </w:r>
    </w:p>
    <w:p w14:paraId="0F8AA259" w14:textId="77777777" w:rsidR="00981C5E" w:rsidRDefault="00981C5E">
      <w:pPr>
        <w:widowControl w:val="0"/>
        <w:tabs>
          <w:tab w:val="left" w:pos="1014"/>
          <w:tab w:val="left" w:pos="1723"/>
        </w:tabs>
        <w:autoSpaceDE w:val="0"/>
        <w:autoSpaceDN w:val="0"/>
        <w:adjustRightInd w:val="0"/>
        <w:spacing w:line="232" w:lineRule="exact"/>
        <w:jc w:val="both"/>
        <w:rPr>
          <w:rFonts w:ascii="Arial" w:hAnsi="Arial" w:cs="Arial"/>
          <w:sz w:val="20"/>
        </w:rPr>
      </w:pPr>
    </w:p>
    <w:p w14:paraId="5482F74A" w14:textId="77777777" w:rsidR="00981C5E" w:rsidRDefault="00981C5E">
      <w:pPr>
        <w:pStyle w:val="BodyTextIndent"/>
        <w:spacing w:line="226" w:lineRule="exact"/>
        <w:rPr>
          <w:sz w:val="20"/>
        </w:rPr>
      </w:pPr>
      <w:r>
        <w:rPr>
          <w:sz w:val="20"/>
        </w:rPr>
        <w:t>3.4.2.2            In the event of. failure or defect of meter(s), power charges shall be calculated on the consumption determined by the Engineer-in-Charge (whose decision shah be final both as regards the existence of a defect or ‘failure, and as regard the power consumed).</w:t>
      </w:r>
    </w:p>
    <w:p w14:paraId="3F55AC3F" w14:textId="77777777" w:rsidR="00981C5E" w:rsidRDefault="00981C5E">
      <w:pPr>
        <w:widowControl w:val="0"/>
        <w:tabs>
          <w:tab w:val="left" w:pos="578"/>
          <w:tab w:val="left" w:pos="1723"/>
        </w:tabs>
        <w:autoSpaceDE w:val="0"/>
        <w:autoSpaceDN w:val="0"/>
        <w:adjustRightInd w:val="0"/>
        <w:spacing w:line="226" w:lineRule="exact"/>
        <w:jc w:val="both"/>
        <w:rPr>
          <w:rFonts w:ascii="Arial" w:hAnsi="Arial" w:cs="Arial"/>
          <w:sz w:val="20"/>
        </w:rPr>
      </w:pPr>
    </w:p>
    <w:p w14:paraId="54BDC8F9" w14:textId="77777777" w:rsidR="00981C5E" w:rsidRDefault="00981C5E">
      <w:pPr>
        <w:pStyle w:val="BodyTextIndent"/>
        <w:spacing w:line="226" w:lineRule="exact"/>
        <w:rPr>
          <w:sz w:val="20"/>
        </w:rPr>
      </w:pPr>
      <w:r>
        <w:rPr>
          <w:sz w:val="20"/>
        </w:rPr>
        <w:t>3.4.3.0</w:t>
      </w:r>
      <w:r>
        <w:rPr>
          <w:sz w:val="20"/>
        </w:rPr>
        <w:tab/>
        <w:t>The OWNER may at any time without notice or specifying any cause suspend or discontinue power supply to the CONTRACTOR, and such suspension or discontinuance shall not entitle the CONTRACTOR to any compensation or damages nor shall constitute a basis for extension of time for completion.</w:t>
      </w:r>
    </w:p>
    <w:p w14:paraId="0FD3DB5E" w14:textId="77777777" w:rsidR="00981C5E" w:rsidRDefault="00981C5E">
      <w:pPr>
        <w:widowControl w:val="0"/>
        <w:tabs>
          <w:tab w:val="left" w:pos="1729"/>
          <w:tab w:val="left" w:pos="2386"/>
        </w:tabs>
        <w:autoSpaceDE w:val="0"/>
        <w:autoSpaceDN w:val="0"/>
        <w:adjustRightInd w:val="0"/>
        <w:spacing w:line="226" w:lineRule="exact"/>
        <w:jc w:val="both"/>
        <w:rPr>
          <w:rFonts w:ascii="Arial" w:hAnsi="Arial" w:cs="Arial"/>
          <w:sz w:val="20"/>
        </w:rPr>
      </w:pPr>
    </w:p>
    <w:p w14:paraId="4D934FA2" w14:textId="77777777" w:rsidR="00981C5E" w:rsidRDefault="00981C5E">
      <w:pPr>
        <w:pStyle w:val="BodyTextIndent"/>
        <w:spacing w:line="232" w:lineRule="exact"/>
        <w:rPr>
          <w:sz w:val="20"/>
        </w:rPr>
      </w:pPr>
      <w:r>
        <w:rPr>
          <w:sz w:val="20"/>
        </w:rPr>
        <w:t>3.4.4.0</w:t>
      </w:r>
      <w:r>
        <w:rPr>
          <w:sz w:val="20"/>
        </w:rPr>
        <w:tab/>
        <w:t>Power supplied by the OWNER to the CONTRACTOR shall be entirely at the risk of CONTRACTOR as to the continuity and regularity of supply, maintenance of voltage and adequacy of load without any warranty by or liability to the OWNER in respect thereof and without entitlement to the CONTRACTOR on grounds of discontinuance, fluctuation of voltage or inadequacy of load or any other cause whatsoever to claim from OWNER in respect thereof or consequences thereof.</w:t>
      </w:r>
    </w:p>
    <w:p w14:paraId="2762D351" w14:textId="77777777" w:rsidR="00981C5E" w:rsidRDefault="00981C5E">
      <w:pPr>
        <w:widowControl w:val="0"/>
        <w:tabs>
          <w:tab w:val="left" w:pos="1723"/>
          <w:tab w:val="left" w:pos="2335"/>
        </w:tabs>
        <w:autoSpaceDE w:val="0"/>
        <w:autoSpaceDN w:val="0"/>
        <w:adjustRightInd w:val="0"/>
        <w:jc w:val="both"/>
        <w:rPr>
          <w:rFonts w:ascii="Arial" w:hAnsi="Arial" w:cs="Arial"/>
          <w:sz w:val="20"/>
        </w:rPr>
      </w:pPr>
    </w:p>
    <w:p w14:paraId="15519F9F" w14:textId="77777777" w:rsidR="00981C5E" w:rsidRDefault="00981C5E">
      <w:pPr>
        <w:widowControl w:val="0"/>
        <w:tabs>
          <w:tab w:val="left" w:pos="1723"/>
          <w:tab w:val="left" w:pos="2335"/>
        </w:tabs>
        <w:autoSpaceDE w:val="0"/>
        <w:autoSpaceDN w:val="0"/>
        <w:adjustRightInd w:val="0"/>
        <w:jc w:val="both"/>
        <w:rPr>
          <w:rFonts w:ascii="Arial" w:hAnsi="Arial" w:cs="Arial"/>
          <w:sz w:val="20"/>
        </w:rPr>
      </w:pPr>
    </w:p>
    <w:p w14:paraId="77655E64"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b/>
          <w:sz w:val="20"/>
        </w:rPr>
        <w:t>3.5.0.0</w:t>
      </w:r>
      <w:r>
        <w:rPr>
          <w:rFonts w:ascii="Arial" w:hAnsi="Arial" w:cs="Arial"/>
          <w:b/>
          <w:sz w:val="20"/>
        </w:rPr>
        <w:tab/>
        <w:t>WATER SUPPLY :</w:t>
      </w:r>
    </w:p>
    <w:p w14:paraId="06E3150C" w14:textId="77777777" w:rsidR="00981C5E" w:rsidRDefault="00981C5E">
      <w:pPr>
        <w:widowControl w:val="0"/>
        <w:autoSpaceDE w:val="0"/>
        <w:autoSpaceDN w:val="0"/>
        <w:adjustRightInd w:val="0"/>
        <w:ind w:left="1440" w:hanging="1440"/>
        <w:jc w:val="both"/>
        <w:rPr>
          <w:rFonts w:ascii="Arial" w:hAnsi="Arial" w:cs="Arial"/>
          <w:sz w:val="20"/>
        </w:rPr>
      </w:pPr>
    </w:p>
    <w:p w14:paraId="50AB246E" w14:textId="77777777" w:rsidR="00981C5E" w:rsidRDefault="00981C5E">
      <w:pPr>
        <w:pStyle w:val="BodyTextIndent"/>
        <w:spacing w:line="238" w:lineRule="exact"/>
        <w:rPr>
          <w:sz w:val="20"/>
        </w:rPr>
      </w:pPr>
      <w:r>
        <w:rPr>
          <w:sz w:val="20"/>
        </w:rPr>
        <w:t>3.5.1.0</w:t>
      </w:r>
      <w:r>
        <w:rPr>
          <w:sz w:val="20"/>
        </w:rPr>
        <w:tab/>
        <w:t>Without prejudice to the provisions of Clause 3.3.0.0 hereof and time following clauses there under, in the event of the OWNER having adequate source of water supply at the site available for distribution, the OWNER may at its discretion provide water to the CONTRACTOR for the work from the OWNER’s source of supply upon the CONTRACTOR at his own cost and initiative providing suitable pumping installations and pipe network for the conduct of water to and distribution to the CONTRACTOR’s place of work.</w:t>
      </w:r>
    </w:p>
    <w:p w14:paraId="50A17D35" w14:textId="77777777" w:rsidR="00981C5E" w:rsidRDefault="00981C5E">
      <w:pPr>
        <w:widowControl w:val="0"/>
        <w:tabs>
          <w:tab w:val="left" w:pos="1893"/>
          <w:tab w:val="left" w:pos="2494"/>
        </w:tabs>
        <w:autoSpaceDE w:val="0"/>
        <w:autoSpaceDN w:val="0"/>
        <w:adjustRightInd w:val="0"/>
        <w:spacing w:line="238" w:lineRule="exact"/>
        <w:ind w:left="1440" w:hanging="1440"/>
        <w:jc w:val="both"/>
        <w:rPr>
          <w:rFonts w:ascii="Arial" w:hAnsi="Arial" w:cs="Arial"/>
          <w:sz w:val="20"/>
        </w:rPr>
      </w:pPr>
    </w:p>
    <w:p w14:paraId="5E4D2DA6"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rPr>
          <w:rFonts w:ascii="Arial" w:hAnsi="Arial" w:cs="Arial"/>
          <w:iCs/>
          <w:sz w:val="20"/>
        </w:rPr>
        <w:t>3.5.1.1</w:t>
      </w:r>
      <w:r>
        <w:rPr>
          <w:rFonts w:ascii="Arial" w:hAnsi="Arial" w:cs="Arial"/>
          <w:i/>
          <w:sz w:val="20"/>
        </w:rPr>
        <w:tab/>
      </w:r>
      <w:r>
        <w:rPr>
          <w:rFonts w:ascii="Arial" w:hAnsi="Arial" w:cs="Arial"/>
          <w:sz w:val="20"/>
        </w:rPr>
        <w:t>Such installation, pipes and other equipment shall be laid out / installed by the CONTRACTOR only with the prior approval of the Site Engineer so as not to interfere with the layout and progress of the other construction work at the site and access to or about the job site.</w:t>
      </w:r>
    </w:p>
    <w:p w14:paraId="51DD1983" w14:textId="77777777" w:rsidR="00981C5E" w:rsidRDefault="00981C5E">
      <w:pPr>
        <w:widowControl w:val="0"/>
        <w:tabs>
          <w:tab w:val="left" w:pos="1916"/>
        </w:tabs>
        <w:autoSpaceDE w:val="0"/>
        <w:autoSpaceDN w:val="0"/>
        <w:adjustRightInd w:val="0"/>
        <w:spacing w:line="238" w:lineRule="exact"/>
        <w:ind w:left="1440" w:hanging="1440"/>
        <w:jc w:val="both"/>
        <w:rPr>
          <w:rFonts w:ascii="Arial" w:hAnsi="Arial" w:cs="Arial"/>
          <w:sz w:val="20"/>
        </w:rPr>
      </w:pPr>
    </w:p>
    <w:p w14:paraId="2A28991F"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rPr>
          <w:rFonts w:ascii="Arial" w:hAnsi="Arial" w:cs="Arial"/>
          <w:iCs/>
          <w:sz w:val="20"/>
        </w:rPr>
        <w:t>3.5.1.2</w:t>
      </w:r>
      <w:r>
        <w:rPr>
          <w:rFonts w:ascii="Arial" w:hAnsi="Arial" w:cs="Arial"/>
          <w:i/>
          <w:sz w:val="20"/>
        </w:rPr>
        <w:tab/>
      </w:r>
      <w:r>
        <w:rPr>
          <w:rFonts w:ascii="Arial" w:hAnsi="Arial" w:cs="Arial"/>
          <w:sz w:val="20"/>
        </w:rPr>
        <w:t>The CONTRACTOR shall forthwith on completion of the work or earlier determination of the contract or during the execution of the work(s), if so required by the Site Engineer, on ground of hindrance or obstruction caused thereby or other causes whatsoever at his own cost and initiative remove or re-route, as the case may be, any installations, pipes and / or other equipment or any part or portion thereof installed or erected by the CONTRACTOR for the conduction and / or distribution of water, and fill any trenches, ditches or other excavations made by the CONTRACTOR for the purpose thereof and restore the site to the same condition in which it was prior to the installation.</w:t>
      </w:r>
    </w:p>
    <w:p w14:paraId="72870EA1" w14:textId="77777777" w:rsidR="00981C5E" w:rsidRDefault="00981C5E">
      <w:pPr>
        <w:widowControl w:val="0"/>
        <w:tabs>
          <w:tab w:val="left" w:pos="1893"/>
          <w:tab w:val="left" w:pos="2494"/>
        </w:tabs>
        <w:autoSpaceDE w:val="0"/>
        <w:autoSpaceDN w:val="0"/>
        <w:adjustRightInd w:val="0"/>
        <w:spacing w:line="238" w:lineRule="exact"/>
        <w:ind w:left="1440" w:hanging="1440"/>
        <w:jc w:val="both"/>
        <w:rPr>
          <w:rFonts w:ascii="Arial" w:hAnsi="Arial" w:cs="Arial"/>
          <w:sz w:val="20"/>
        </w:rPr>
      </w:pPr>
    </w:p>
    <w:p w14:paraId="4249248F" w14:textId="77777777" w:rsidR="00981C5E" w:rsidRDefault="00981C5E">
      <w:pPr>
        <w:pStyle w:val="BodyTextIndent"/>
        <w:spacing w:line="226" w:lineRule="exact"/>
        <w:rPr>
          <w:sz w:val="20"/>
        </w:rPr>
      </w:pPr>
      <w:r>
        <w:rPr>
          <w:sz w:val="20"/>
        </w:rPr>
        <w:t>3.5.2.0</w:t>
      </w:r>
      <w:r>
        <w:rPr>
          <w:sz w:val="20"/>
        </w:rPr>
        <w:tab/>
        <w:t>The OWNER shall recover from the CONTRACTOR for water consumed by the CONTRACTOR from OWNER’s source of supply at the rate prescribed by the OWNER in this behalf from time to time. The amount due to the OWNER in respect thereof shall (without prejudice to any other mode of recovery available to other OWNER) be deductible from the Running Account / Final Bill of the CONTRACTOR and / or payments due to the CONTRACTOR from time to time under this or any other contract.</w:t>
      </w:r>
    </w:p>
    <w:p w14:paraId="0B0C5559" w14:textId="77777777" w:rsidR="00981C5E" w:rsidRDefault="00981C5E">
      <w:pPr>
        <w:widowControl w:val="0"/>
        <w:tabs>
          <w:tab w:val="left" w:pos="2307"/>
          <w:tab w:val="left" w:pos="2488"/>
        </w:tabs>
        <w:autoSpaceDE w:val="0"/>
        <w:autoSpaceDN w:val="0"/>
        <w:adjustRightInd w:val="0"/>
        <w:ind w:left="1440" w:hanging="1440"/>
        <w:jc w:val="both"/>
        <w:rPr>
          <w:rFonts w:ascii="Arial" w:hAnsi="Arial" w:cs="Arial"/>
          <w:sz w:val="20"/>
        </w:rPr>
      </w:pPr>
    </w:p>
    <w:p w14:paraId="7332F12D" w14:textId="77777777" w:rsidR="00981C5E" w:rsidRDefault="00981C5E">
      <w:pPr>
        <w:pStyle w:val="BodyTextIndent"/>
        <w:spacing w:line="238" w:lineRule="exact"/>
        <w:rPr>
          <w:sz w:val="20"/>
        </w:rPr>
      </w:pPr>
      <w:r>
        <w:rPr>
          <w:sz w:val="20"/>
        </w:rPr>
        <w:t>3.5.2.1</w:t>
      </w:r>
      <w:r>
        <w:rPr>
          <w:sz w:val="20"/>
        </w:rPr>
        <w:tab/>
        <w:t>The CONTRACTOR shall provide at his own cost and initiative suitable water meters approved by the Site Engineer for measurement of water units consumed by the CONTRACTOR for determination of the payment due in this behalf to the OWNER. Such meters shall be under the custody and control of the OWNER.</w:t>
      </w:r>
    </w:p>
    <w:p w14:paraId="045B2DE2" w14:textId="77777777" w:rsidR="00981C5E" w:rsidRDefault="00981C5E">
      <w:pPr>
        <w:widowControl w:val="0"/>
        <w:autoSpaceDE w:val="0"/>
        <w:autoSpaceDN w:val="0"/>
        <w:adjustRightInd w:val="0"/>
        <w:ind w:left="1440" w:hanging="1440"/>
        <w:jc w:val="both"/>
        <w:rPr>
          <w:rFonts w:ascii="Arial" w:hAnsi="Arial" w:cs="Arial"/>
          <w:sz w:val="20"/>
        </w:rPr>
      </w:pPr>
    </w:p>
    <w:p w14:paraId="38FBE52F" w14:textId="77777777" w:rsidR="00981C5E" w:rsidRDefault="00981C5E">
      <w:pPr>
        <w:pStyle w:val="BodyTextIndent"/>
        <w:spacing w:line="232" w:lineRule="exact"/>
        <w:rPr>
          <w:sz w:val="20"/>
        </w:rPr>
      </w:pPr>
      <w:r>
        <w:rPr>
          <w:sz w:val="20"/>
        </w:rPr>
        <w:t>3.5.2.2</w:t>
      </w:r>
      <w:r>
        <w:rPr>
          <w:sz w:val="20"/>
        </w:rPr>
        <w:tab/>
        <w:t>In the event of failure or defect of meters, water charges shall be calculated on the consumption determined by the Engineer-in-Charge (whose decision shall be final both as regards the existence of a defect or failure and as regards the water consumed).</w:t>
      </w:r>
    </w:p>
    <w:p w14:paraId="32940AC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p>
    <w:p w14:paraId="746D36F2"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rPr>
          <w:rFonts w:ascii="Arial" w:hAnsi="Arial" w:cs="Arial"/>
          <w:sz w:val="20"/>
        </w:rPr>
        <w:t>3.5.3.0</w:t>
      </w:r>
      <w:r>
        <w:rPr>
          <w:rFonts w:ascii="Arial" w:hAnsi="Arial" w:cs="Arial"/>
          <w:sz w:val="20"/>
        </w:rPr>
        <w:tab/>
        <w:t>The OWNER may without notice specifying any cause suspend or discontinue water supply to the CONTRACTOR and such suspension or discontinuation shall not entitle the CONTRACTOR any compensation or damages or constitute a basis for extension of time for completion or other claim whatsoever.</w:t>
      </w:r>
    </w:p>
    <w:p w14:paraId="1CE1E1E5" w14:textId="77777777" w:rsidR="00981C5E" w:rsidRDefault="00981C5E">
      <w:pPr>
        <w:widowControl w:val="0"/>
        <w:tabs>
          <w:tab w:val="left" w:pos="1916"/>
          <w:tab w:val="left" w:pos="2556"/>
        </w:tabs>
        <w:autoSpaceDE w:val="0"/>
        <w:autoSpaceDN w:val="0"/>
        <w:adjustRightInd w:val="0"/>
        <w:spacing w:line="238" w:lineRule="exact"/>
        <w:ind w:left="2556" w:hanging="640"/>
        <w:jc w:val="both"/>
        <w:rPr>
          <w:rFonts w:ascii="Arial" w:hAnsi="Arial" w:cs="Arial"/>
          <w:sz w:val="20"/>
        </w:rPr>
      </w:pPr>
    </w:p>
    <w:p w14:paraId="20A3CAF6" w14:textId="77777777" w:rsidR="00981C5E" w:rsidRDefault="00981C5E">
      <w:pPr>
        <w:pStyle w:val="BodyTextIndent"/>
        <w:spacing w:line="238" w:lineRule="exact"/>
        <w:rPr>
          <w:sz w:val="20"/>
        </w:rPr>
      </w:pPr>
      <w:r>
        <w:rPr>
          <w:sz w:val="20"/>
        </w:rPr>
        <w:t>3.5.4.0             Water supplied by the OWNER to the CONTRACTOR shall be entirely at the risk of the CONTRACTOR as to the continuity and regularity of supply and maintenance and adequacy of pressure without any warrant by or liability to the OWNER in respect thereof and without entitlement to the CONTRACTOR on grounds of discontinuance, irregularity, drop or rise in pressure or other cause whatsoever to claim from OWNER in respect thereof or the consequences thereof.</w:t>
      </w:r>
    </w:p>
    <w:p w14:paraId="46ADFEC2" w14:textId="77777777" w:rsidR="00981C5E" w:rsidRDefault="00981C5E">
      <w:pPr>
        <w:widowControl w:val="0"/>
        <w:autoSpaceDE w:val="0"/>
        <w:autoSpaceDN w:val="0"/>
        <w:adjustRightInd w:val="0"/>
        <w:spacing w:line="238" w:lineRule="exact"/>
        <w:jc w:val="both"/>
        <w:rPr>
          <w:rFonts w:ascii="Arial" w:hAnsi="Arial" w:cs="Arial"/>
          <w:sz w:val="20"/>
        </w:rPr>
      </w:pPr>
    </w:p>
    <w:p w14:paraId="1C132595" w14:textId="77777777" w:rsidR="00981C5E" w:rsidRDefault="00981C5E">
      <w:pPr>
        <w:widowControl w:val="0"/>
        <w:autoSpaceDE w:val="0"/>
        <w:autoSpaceDN w:val="0"/>
        <w:adjustRightInd w:val="0"/>
        <w:spacing w:line="238" w:lineRule="exact"/>
        <w:jc w:val="both"/>
        <w:rPr>
          <w:rFonts w:ascii="Arial" w:hAnsi="Arial" w:cs="Arial"/>
          <w:sz w:val="20"/>
        </w:rPr>
      </w:pPr>
    </w:p>
    <w:p w14:paraId="25957516" w14:textId="77777777" w:rsidR="00981C5E" w:rsidRDefault="00981C5E">
      <w:pPr>
        <w:widowControl w:val="0"/>
        <w:autoSpaceDE w:val="0"/>
        <w:autoSpaceDN w:val="0"/>
        <w:adjustRightInd w:val="0"/>
        <w:spacing w:line="238" w:lineRule="exact"/>
        <w:jc w:val="both"/>
        <w:rPr>
          <w:rFonts w:ascii="Arial" w:hAnsi="Arial" w:cs="Arial"/>
          <w:sz w:val="20"/>
        </w:rPr>
      </w:pPr>
    </w:p>
    <w:p w14:paraId="71B98A0E" w14:textId="77777777" w:rsidR="00981C5E" w:rsidRDefault="00981C5E">
      <w:pPr>
        <w:widowControl w:val="0"/>
        <w:autoSpaceDE w:val="0"/>
        <w:autoSpaceDN w:val="0"/>
        <w:adjustRightInd w:val="0"/>
        <w:spacing w:line="238" w:lineRule="exact"/>
        <w:jc w:val="both"/>
        <w:rPr>
          <w:rFonts w:ascii="Arial" w:hAnsi="Arial" w:cs="Arial"/>
          <w:sz w:val="20"/>
        </w:rPr>
      </w:pPr>
    </w:p>
    <w:p w14:paraId="75F23CB5" w14:textId="77777777" w:rsidR="00981C5E" w:rsidRDefault="00981C5E">
      <w:pPr>
        <w:widowControl w:val="0"/>
        <w:numPr>
          <w:ilvl w:val="2"/>
          <w:numId w:val="90"/>
        </w:numPr>
        <w:autoSpaceDE w:val="0"/>
        <w:autoSpaceDN w:val="0"/>
        <w:adjustRightInd w:val="0"/>
        <w:rPr>
          <w:rFonts w:ascii="Arial" w:hAnsi="Arial" w:cs="Arial"/>
          <w:sz w:val="20"/>
        </w:rPr>
      </w:pPr>
      <w:r>
        <w:rPr>
          <w:rFonts w:ascii="Arial" w:hAnsi="Arial" w:cs="Arial"/>
          <w:sz w:val="20"/>
        </w:rPr>
        <w:t>LAND :</w:t>
      </w:r>
    </w:p>
    <w:p w14:paraId="690FF53F" w14:textId="77777777" w:rsidR="00981C5E" w:rsidRDefault="00981C5E">
      <w:pPr>
        <w:widowControl w:val="0"/>
        <w:autoSpaceDE w:val="0"/>
        <w:autoSpaceDN w:val="0"/>
        <w:adjustRightInd w:val="0"/>
        <w:rPr>
          <w:rFonts w:ascii="Arial" w:hAnsi="Arial" w:cs="Arial"/>
          <w:sz w:val="20"/>
        </w:rPr>
      </w:pPr>
    </w:p>
    <w:p w14:paraId="244057B7" w14:textId="77777777" w:rsidR="00981C5E" w:rsidRDefault="00981C5E">
      <w:pPr>
        <w:widowControl w:val="0"/>
        <w:tabs>
          <w:tab w:val="left" w:pos="2772"/>
        </w:tabs>
        <w:autoSpaceDE w:val="0"/>
        <w:autoSpaceDN w:val="0"/>
        <w:adjustRightInd w:val="0"/>
        <w:ind w:left="1440" w:hanging="1440"/>
        <w:jc w:val="both"/>
        <w:rPr>
          <w:rFonts w:ascii="Arial" w:hAnsi="Arial" w:cs="Arial"/>
          <w:sz w:val="20"/>
        </w:rPr>
      </w:pPr>
      <w:r>
        <w:rPr>
          <w:rFonts w:ascii="Arial" w:hAnsi="Arial" w:cs="Arial"/>
          <w:sz w:val="20"/>
        </w:rPr>
        <w:t>3.6. 1.0</w:t>
      </w:r>
      <w:r>
        <w:rPr>
          <w:rFonts w:ascii="Arial" w:hAnsi="Arial" w:cs="Arial"/>
          <w:sz w:val="20"/>
        </w:rPr>
        <w:tab/>
        <w:t xml:space="preserve">Without prejudice to the provision of Clause 3.3.0.0 hereof and following clauses there under, the OWNER may at his discretion and convenience, if </w:t>
      </w:r>
      <w:r>
        <w:rPr>
          <w:rFonts w:ascii="Arial" w:hAnsi="Arial" w:cs="Arial"/>
          <w:bCs/>
          <w:sz w:val="20"/>
        </w:rPr>
        <w:t>it</w:t>
      </w:r>
      <w:r>
        <w:rPr>
          <w:rFonts w:ascii="Arial" w:hAnsi="Arial" w:cs="Arial"/>
          <w:b/>
          <w:sz w:val="20"/>
        </w:rPr>
        <w:t xml:space="preserve"> </w:t>
      </w:r>
      <w:r>
        <w:rPr>
          <w:rFonts w:ascii="Arial" w:hAnsi="Arial" w:cs="Arial"/>
          <w:sz w:val="20"/>
        </w:rPr>
        <w:t xml:space="preserve">has sufficient available land at its disposal, provide land to the CONTRACTOR near or about the job site, for the construction of the CONTRACTOR’s field office(s), godowns. Workshops, assembly yard and residential accommodation required for or in </w:t>
      </w:r>
      <w:r>
        <w:rPr>
          <w:rFonts w:ascii="Arial" w:hAnsi="Arial" w:cs="Arial"/>
          <w:bCs/>
          <w:sz w:val="20"/>
        </w:rPr>
        <w:t>connection</w:t>
      </w:r>
      <w:r>
        <w:rPr>
          <w:rFonts w:ascii="Arial" w:hAnsi="Arial" w:cs="Arial"/>
          <w:b/>
          <w:sz w:val="20"/>
        </w:rPr>
        <w:t xml:space="preserve"> </w:t>
      </w:r>
      <w:r>
        <w:rPr>
          <w:rFonts w:ascii="Arial" w:hAnsi="Arial" w:cs="Arial"/>
          <w:sz w:val="20"/>
        </w:rPr>
        <w:t xml:space="preserve">with the </w:t>
      </w:r>
      <w:r>
        <w:rPr>
          <w:rFonts w:ascii="Arial" w:hAnsi="Arial" w:cs="Arial"/>
          <w:bCs/>
          <w:sz w:val="20"/>
        </w:rPr>
        <w:t>execution</w:t>
      </w:r>
      <w:r>
        <w:rPr>
          <w:rFonts w:ascii="Arial" w:hAnsi="Arial" w:cs="Arial"/>
          <w:b/>
          <w:sz w:val="20"/>
        </w:rPr>
        <w:t xml:space="preserve"> </w:t>
      </w:r>
      <w:r>
        <w:rPr>
          <w:rFonts w:ascii="Arial" w:hAnsi="Arial" w:cs="Arial"/>
          <w:bCs/>
          <w:sz w:val="20"/>
        </w:rPr>
        <w:t>of</w:t>
      </w:r>
      <w:r>
        <w:rPr>
          <w:rFonts w:ascii="Arial" w:hAnsi="Arial" w:cs="Arial"/>
          <w:b/>
          <w:sz w:val="20"/>
        </w:rPr>
        <w:t xml:space="preserve"> </w:t>
      </w:r>
      <w:r>
        <w:rPr>
          <w:rFonts w:ascii="Arial" w:hAnsi="Arial" w:cs="Arial"/>
          <w:sz w:val="20"/>
        </w:rPr>
        <w:t>the work(s). Such land shall be utilised by the CON-TRACTOR only for the purpose of the contract and for the duration of the contract.</w:t>
      </w:r>
    </w:p>
    <w:p w14:paraId="5371DB8D" w14:textId="77777777" w:rsidR="00981C5E" w:rsidRDefault="00981C5E">
      <w:pPr>
        <w:widowControl w:val="0"/>
        <w:tabs>
          <w:tab w:val="left" w:pos="1513"/>
        </w:tabs>
        <w:autoSpaceDE w:val="0"/>
        <w:autoSpaceDN w:val="0"/>
        <w:adjustRightInd w:val="0"/>
        <w:ind w:left="1440" w:hanging="1440"/>
        <w:rPr>
          <w:rFonts w:ascii="Arial" w:hAnsi="Arial" w:cs="Arial"/>
          <w:sz w:val="20"/>
        </w:rPr>
      </w:pPr>
      <w:r>
        <w:rPr>
          <w:rFonts w:ascii="Arial" w:hAnsi="Arial" w:cs="Arial"/>
          <w:sz w:val="20"/>
        </w:rPr>
        <w:tab/>
      </w:r>
    </w:p>
    <w:p w14:paraId="5200826B"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bCs/>
          <w:sz w:val="20"/>
        </w:rPr>
        <w:t>3.6.2.0</w:t>
      </w:r>
      <w:r>
        <w:rPr>
          <w:rFonts w:ascii="Arial" w:hAnsi="Arial" w:cs="Arial"/>
          <w:bCs/>
          <w:sz w:val="20"/>
        </w:rPr>
        <w:tab/>
        <w:t>The CONTRACTOR</w:t>
      </w:r>
      <w:r>
        <w:rPr>
          <w:rFonts w:ascii="Arial" w:hAnsi="Arial" w:cs="Arial"/>
          <w:b/>
          <w:sz w:val="20"/>
        </w:rPr>
        <w:t xml:space="preserve"> </w:t>
      </w:r>
      <w:r>
        <w:rPr>
          <w:rFonts w:ascii="Arial" w:hAnsi="Arial" w:cs="Arial"/>
          <w:sz w:val="20"/>
        </w:rPr>
        <w:t>shall at his own cost and initiative construct temporary buildings or other accommodation necessary for the purpose and make suitable arrangements for water and power supply thereto  and for provisions of sanitary, drainage and dewatering arrangements thereof in accordance with plans / designs / layouts previously approved by the Site Engineer in this behalf.</w:t>
      </w:r>
    </w:p>
    <w:p w14:paraId="789826AC" w14:textId="77777777" w:rsidR="00981C5E" w:rsidRDefault="00981C5E">
      <w:pPr>
        <w:widowControl w:val="0"/>
        <w:tabs>
          <w:tab w:val="left" w:pos="2199"/>
          <w:tab w:val="left" w:pos="2772"/>
        </w:tabs>
        <w:autoSpaceDE w:val="0"/>
        <w:autoSpaceDN w:val="0"/>
        <w:adjustRightInd w:val="0"/>
        <w:ind w:left="1440" w:hanging="1440"/>
        <w:rPr>
          <w:rFonts w:ascii="Arial" w:hAnsi="Arial" w:cs="Arial"/>
          <w:sz w:val="20"/>
        </w:rPr>
      </w:pPr>
    </w:p>
    <w:p w14:paraId="00109298" w14:textId="77777777" w:rsidR="00981C5E" w:rsidRDefault="00981C5E">
      <w:pPr>
        <w:pStyle w:val="BodyTextIndent"/>
        <w:tabs>
          <w:tab w:val="left" w:pos="2755"/>
        </w:tabs>
        <w:spacing w:line="240" w:lineRule="auto"/>
        <w:rPr>
          <w:sz w:val="20"/>
        </w:rPr>
      </w:pPr>
      <w:r>
        <w:rPr>
          <w:sz w:val="20"/>
        </w:rPr>
        <w:t>3.6.3.0</w:t>
      </w:r>
      <w:r>
        <w:rPr>
          <w:sz w:val="20"/>
        </w:rPr>
        <w:tab/>
        <w:t>Any land provided by the OWNER to the CONTRACTOR within the provisions hereof shall be strictly on a license basis, and shall not create any right, title or interest whatsoever in the CONTRACTOR herein or in respect thereof.</w:t>
      </w:r>
    </w:p>
    <w:p w14:paraId="16D4794F" w14:textId="77777777" w:rsidR="00981C5E" w:rsidRDefault="00981C5E">
      <w:pPr>
        <w:widowControl w:val="0"/>
        <w:tabs>
          <w:tab w:val="left" w:pos="2755"/>
        </w:tabs>
        <w:autoSpaceDE w:val="0"/>
        <w:autoSpaceDN w:val="0"/>
        <w:adjustRightInd w:val="0"/>
        <w:ind w:left="1440" w:hanging="1440"/>
        <w:rPr>
          <w:rFonts w:ascii="Arial" w:hAnsi="Arial" w:cs="Arial"/>
          <w:sz w:val="20"/>
        </w:rPr>
      </w:pPr>
    </w:p>
    <w:p w14:paraId="703E85FE" w14:textId="77777777" w:rsidR="00981C5E" w:rsidRDefault="00981C5E">
      <w:pPr>
        <w:pStyle w:val="BodyTextIndent"/>
        <w:tabs>
          <w:tab w:val="left" w:pos="2743"/>
        </w:tabs>
        <w:spacing w:line="240" w:lineRule="auto"/>
        <w:rPr>
          <w:sz w:val="20"/>
        </w:rPr>
      </w:pPr>
      <w:r>
        <w:rPr>
          <w:sz w:val="20"/>
        </w:rPr>
        <w:t>3.6.4.0</w:t>
      </w:r>
      <w:r>
        <w:rPr>
          <w:sz w:val="20"/>
        </w:rPr>
        <w:tab/>
        <w:t>The CONTRACTOR shall pay the license fee @ Rs.20/- (Rupees Twenty only) per 100 (One hundred) square meters or part thereof, per month or part thereof, for any land made available to the CONTRACTOR within the provisions hereof, and the OWNER shall be entitled (without prejudice to any other mode of recovery), to recover license fee from the Running / Final Bill(s) of the CONTRACTOR and / or any other payments due to the CONTRACTOR from time to time under this or any other contract.</w:t>
      </w:r>
    </w:p>
    <w:p w14:paraId="29A754E9" w14:textId="77777777" w:rsidR="00981C5E" w:rsidRDefault="00981C5E">
      <w:pPr>
        <w:widowControl w:val="0"/>
        <w:tabs>
          <w:tab w:val="left" w:pos="2772"/>
        </w:tabs>
        <w:autoSpaceDE w:val="0"/>
        <w:autoSpaceDN w:val="0"/>
        <w:adjustRightInd w:val="0"/>
        <w:ind w:left="1440" w:hanging="1440"/>
        <w:rPr>
          <w:rFonts w:ascii="Arial" w:hAnsi="Arial" w:cs="Arial"/>
          <w:sz w:val="20"/>
        </w:rPr>
      </w:pPr>
    </w:p>
    <w:p w14:paraId="137124D2" w14:textId="77777777" w:rsidR="00981C5E" w:rsidRDefault="00981C5E">
      <w:pPr>
        <w:pStyle w:val="BodyTextIndent"/>
        <w:spacing w:line="240" w:lineRule="auto"/>
        <w:rPr>
          <w:sz w:val="20"/>
        </w:rPr>
      </w:pPr>
      <w:r>
        <w:rPr>
          <w:sz w:val="20"/>
        </w:rPr>
        <w:t xml:space="preserve">3 6.5.0 </w:t>
      </w:r>
      <w:r>
        <w:rPr>
          <w:sz w:val="20"/>
        </w:rPr>
        <w:tab/>
        <w:t>Notwithstanding anything herein provided, the OWNER reserves the right at any time during the pendency  of the work to ask the CONTRACTOR to vacate the land or any part thereof on giving 7(seven) days written notice to the CONTRACTOR in this behalf</w:t>
      </w:r>
    </w:p>
    <w:p w14:paraId="769E4C46" w14:textId="77777777" w:rsidR="00981C5E" w:rsidRDefault="00981C5E">
      <w:pPr>
        <w:widowControl w:val="0"/>
        <w:autoSpaceDE w:val="0"/>
        <w:autoSpaceDN w:val="0"/>
        <w:adjustRightInd w:val="0"/>
        <w:ind w:left="1440" w:hanging="1440"/>
        <w:rPr>
          <w:rFonts w:ascii="Arial" w:hAnsi="Arial" w:cs="Arial"/>
          <w:sz w:val="20"/>
        </w:rPr>
      </w:pPr>
    </w:p>
    <w:p w14:paraId="31E11E47" w14:textId="77777777" w:rsidR="00981C5E" w:rsidRDefault="00981C5E">
      <w:pPr>
        <w:pStyle w:val="BodyTextIndent"/>
        <w:tabs>
          <w:tab w:val="left" w:pos="2755"/>
        </w:tabs>
        <w:spacing w:line="240" w:lineRule="auto"/>
        <w:rPr>
          <w:sz w:val="20"/>
        </w:rPr>
      </w:pPr>
      <w:r>
        <w:rPr>
          <w:sz w:val="20"/>
        </w:rPr>
        <w:t>3.6.5.1</w:t>
      </w:r>
      <w:r>
        <w:rPr>
          <w:sz w:val="20"/>
        </w:rPr>
        <w:tab/>
        <w:t>Forthwith on or before the expiry of  such notice or within two weeks of the completion of the works or the earlier determination of the Contract, the CONTRACTOR shall remove all constructions, works, piping and other installations, whatsoever, not forming part of the contractual works put up or erected by the CONTRACTOR upon the land, and shall have the land cleared, leveled and dressed to the satisfaction of the Engineer-in-Charge.</w:t>
      </w:r>
    </w:p>
    <w:p w14:paraId="24536595" w14:textId="77777777" w:rsidR="00981C5E" w:rsidRDefault="00981C5E">
      <w:pPr>
        <w:widowControl w:val="0"/>
        <w:tabs>
          <w:tab w:val="left" w:pos="2755"/>
        </w:tabs>
        <w:autoSpaceDE w:val="0"/>
        <w:autoSpaceDN w:val="0"/>
        <w:adjustRightInd w:val="0"/>
        <w:ind w:left="1440" w:hanging="1440"/>
        <w:rPr>
          <w:rFonts w:ascii="Arial" w:hAnsi="Arial" w:cs="Arial"/>
          <w:sz w:val="20"/>
        </w:rPr>
      </w:pPr>
    </w:p>
    <w:p w14:paraId="2E6CCC2A"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3.6.5.2</w:t>
      </w:r>
      <w:r>
        <w:rPr>
          <w:rFonts w:ascii="Arial" w:hAnsi="Arial" w:cs="Arial"/>
          <w:sz w:val="20"/>
        </w:rPr>
        <w:tab/>
        <w:t>The CONTRACTOR shall not be entitled upon any vacation or notice within the provisions of Clause 3.6.5.0 hereof to claim any resultant compensation or damage from the OWNER, nor shall such notice or vacation constitute a ground or basis for any extension of time for completion.</w:t>
      </w:r>
    </w:p>
    <w:p w14:paraId="1EE1223B" w14:textId="77777777" w:rsidR="00981C5E" w:rsidRDefault="00981C5E">
      <w:pPr>
        <w:widowControl w:val="0"/>
        <w:autoSpaceDE w:val="0"/>
        <w:autoSpaceDN w:val="0"/>
        <w:adjustRightInd w:val="0"/>
        <w:ind w:left="1440" w:hanging="1440"/>
        <w:rPr>
          <w:rFonts w:ascii="Arial" w:hAnsi="Arial" w:cs="Arial"/>
          <w:sz w:val="20"/>
        </w:rPr>
      </w:pPr>
    </w:p>
    <w:p w14:paraId="3DEAE309" w14:textId="77777777" w:rsidR="00981C5E" w:rsidRDefault="00981C5E">
      <w:pPr>
        <w:pStyle w:val="BodyTextIndent"/>
        <w:spacing w:line="240" w:lineRule="auto"/>
        <w:rPr>
          <w:sz w:val="20"/>
        </w:rPr>
      </w:pPr>
      <w:r>
        <w:rPr>
          <w:sz w:val="20"/>
        </w:rPr>
        <w:t>3.6.6.0</w:t>
      </w:r>
      <w:r>
        <w:rPr>
          <w:sz w:val="20"/>
        </w:rPr>
        <w:tab/>
        <w:t>Likewise, the OWNER may at its discretion and convenience upon such terms and conditions as the OWNER may prescribe in this behalf, arrange or allocate or provide to the CONTRACTOR, borrow area(s) or quarry or mining rights and / or-any right(s) of way or other access to or about the job site and unless specifically excluded, the provisions of Clause 3.1.3.0 hereof above, shall apply in respect of any borrow area, quarry, mining right and / or right of way or other access allocated, arranged, provided or permitted by the OWNER to the CONTRACTOR.</w:t>
      </w:r>
    </w:p>
    <w:p w14:paraId="7714B38C" w14:textId="77777777" w:rsidR="00981C5E" w:rsidRDefault="00981C5E">
      <w:pPr>
        <w:widowControl w:val="0"/>
        <w:tabs>
          <w:tab w:val="left" w:pos="776"/>
          <w:tab w:val="left" w:pos="2743"/>
        </w:tabs>
        <w:autoSpaceDE w:val="0"/>
        <w:autoSpaceDN w:val="0"/>
        <w:adjustRightInd w:val="0"/>
        <w:ind w:left="1440" w:hanging="1440"/>
        <w:rPr>
          <w:rFonts w:ascii="Arial" w:hAnsi="Arial" w:cs="Arial"/>
          <w:sz w:val="20"/>
        </w:rPr>
      </w:pPr>
    </w:p>
    <w:p w14:paraId="7038F58C"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3.6.6.1</w:t>
      </w:r>
      <w:r>
        <w:rPr>
          <w:rFonts w:ascii="Arial" w:hAnsi="Arial" w:cs="Arial"/>
          <w:sz w:val="20"/>
        </w:rPr>
        <w:tab/>
        <w:t>The OWNER shall be entitled, at any time without notice  to the CONTRACTOR, to suspend or withdraw use  by the CONTRACTOR of any such area, right or access as aforesaid and no suspension  or withdrawal of such facility, or disruption or inadequacy thereof by virtue of flood, disrepair or other cause whatsoever, shall form the basis of any claim by the CONTRACTOR, for compensation  or damages or ground for extension of time for completion upon such notice or within two weeks of the completion of the  works or the earlier determination  of the Contract the provisions of Clause 3.6.5.1 hereof shall  mutatis mutandis  apply.</w:t>
      </w:r>
    </w:p>
    <w:p w14:paraId="5430E715" w14:textId="77777777" w:rsidR="00981C5E" w:rsidRDefault="00981C5E">
      <w:pPr>
        <w:widowControl w:val="0"/>
        <w:tabs>
          <w:tab w:val="left" w:pos="2732"/>
        </w:tabs>
        <w:autoSpaceDE w:val="0"/>
        <w:autoSpaceDN w:val="0"/>
        <w:adjustRightInd w:val="0"/>
        <w:rPr>
          <w:rFonts w:ascii="Arial" w:hAnsi="Arial" w:cs="Arial"/>
          <w:sz w:val="20"/>
        </w:rPr>
      </w:pPr>
    </w:p>
    <w:p w14:paraId="731DE7C5"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rPr>
          <w:rFonts w:ascii="Arial" w:hAnsi="Arial" w:cs="Arial"/>
          <w:sz w:val="20"/>
        </w:rPr>
        <w:t>3.7.0.0</w:t>
      </w:r>
      <w:r>
        <w:rPr>
          <w:rFonts w:ascii="Arial" w:hAnsi="Arial" w:cs="Arial"/>
          <w:sz w:val="20"/>
        </w:rPr>
        <w:tab/>
        <w:t xml:space="preserve">Notwithstanding anything herein provided, tire provisions of Clause 7.0.5.0 to 7.0.7.0 hereof and related clauses applicable consequent upon termination of contract shall apply to any breach by the CONTRACTOR of his obligations within the provisions of Clause 3.4.1.2, 3.5.1.2, </w:t>
      </w:r>
      <w:r>
        <w:rPr>
          <w:rFonts w:ascii="Arial" w:hAnsi="Arial" w:cs="Arial"/>
          <w:i/>
          <w:sz w:val="20"/>
        </w:rPr>
        <w:t xml:space="preserve">3.6.5.1 </w:t>
      </w:r>
      <w:r>
        <w:rPr>
          <w:rFonts w:ascii="Arial" w:hAnsi="Arial" w:cs="Arial"/>
          <w:sz w:val="20"/>
        </w:rPr>
        <w:t>and 3.6.6.1 hereof as to a breach of Clause 7.0.5.0 hereof.</w:t>
      </w:r>
    </w:p>
    <w:p w14:paraId="5D5153EB" w14:textId="77777777" w:rsidR="00981C5E" w:rsidRDefault="00981C5E">
      <w:pPr>
        <w:widowControl w:val="0"/>
        <w:tabs>
          <w:tab w:val="left" w:pos="2199"/>
          <w:tab w:val="left" w:pos="2925"/>
        </w:tabs>
        <w:autoSpaceDE w:val="0"/>
        <w:autoSpaceDN w:val="0"/>
        <w:adjustRightInd w:val="0"/>
        <w:spacing w:line="238" w:lineRule="exact"/>
        <w:jc w:val="both"/>
        <w:rPr>
          <w:rFonts w:ascii="Arial" w:hAnsi="Arial" w:cs="Arial"/>
          <w:sz w:val="20"/>
        </w:rPr>
      </w:pPr>
    </w:p>
    <w:p w14:paraId="140D592E"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3.8.0.0</w:t>
      </w:r>
      <w:r>
        <w:rPr>
          <w:rFonts w:ascii="Arial" w:hAnsi="Arial" w:cs="Arial"/>
          <w:b/>
          <w:bCs/>
          <w:sz w:val="20"/>
        </w:rPr>
        <w:tab/>
        <w:t>ACCESS TO SITE</w:t>
      </w:r>
    </w:p>
    <w:p w14:paraId="5F230862" w14:textId="77777777" w:rsidR="00981C5E" w:rsidRDefault="00981C5E">
      <w:pPr>
        <w:widowControl w:val="0"/>
        <w:tabs>
          <w:tab w:val="left" w:pos="2375"/>
          <w:tab w:val="left" w:pos="3027"/>
        </w:tabs>
        <w:autoSpaceDE w:val="0"/>
        <w:autoSpaceDN w:val="0"/>
        <w:adjustRightInd w:val="0"/>
        <w:jc w:val="both"/>
        <w:rPr>
          <w:rFonts w:ascii="Arial" w:hAnsi="Arial" w:cs="Arial"/>
          <w:b/>
          <w:sz w:val="20"/>
        </w:rPr>
      </w:pPr>
    </w:p>
    <w:p w14:paraId="5E058D2A" w14:textId="77777777" w:rsidR="00981C5E" w:rsidRDefault="00981C5E">
      <w:pPr>
        <w:pStyle w:val="BodyTextIndent"/>
        <w:spacing w:line="238" w:lineRule="exact"/>
        <w:rPr>
          <w:sz w:val="20"/>
        </w:rPr>
      </w:pPr>
      <w:r>
        <w:rPr>
          <w:sz w:val="20"/>
        </w:rPr>
        <w:t>3.8.1.0</w:t>
      </w:r>
      <w:r>
        <w:rPr>
          <w:sz w:val="20"/>
        </w:rPr>
        <w:tab/>
        <w:t>The CONTRACTOR shall construct, if necessary at his own cost and initiative, temporary access road to the site from the main public feeder road(s) and from borrow  areas and mines and quarries, and shall so align such roads or ways so as not to interfere with the construction of the site or hamper construction of pavement roads by or on behalf of the OWNER or other CONTRACTORS operating at or about the job site.</w:t>
      </w:r>
    </w:p>
    <w:p w14:paraId="16055DE0"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p>
    <w:p w14:paraId="66EF1724"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3.8.2.0</w:t>
      </w:r>
      <w:r>
        <w:rPr>
          <w:rFonts w:ascii="Arial" w:hAnsi="Arial" w:cs="Arial"/>
          <w:sz w:val="20"/>
        </w:rPr>
        <w:tab/>
        <w:t>The CONTRACTOR shall, if so required or relative to the performance of any other work at the site or construction of permanent roads, suspend, discontinue use of and / or re-route any access road constructed by him. No suspension, discontinuance or re-routing as aforesaid shall form the basis of any claims by the CONTRACTOR against the OWNER for compensation of damages or ground for extension of time for completion or other claim whatsoever.</w:t>
      </w:r>
    </w:p>
    <w:p w14:paraId="7D57A5D4" w14:textId="77777777" w:rsidR="00981C5E" w:rsidRDefault="00981C5E">
      <w:pPr>
        <w:widowControl w:val="0"/>
        <w:tabs>
          <w:tab w:val="left" w:pos="2925"/>
          <w:tab w:val="left" w:pos="3016"/>
        </w:tabs>
        <w:autoSpaceDE w:val="0"/>
        <w:autoSpaceDN w:val="0"/>
        <w:adjustRightInd w:val="0"/>
        <w:spacing w:line="238" w:lineRule="exact"/>
        <w:jc w:val="both"/>
        <w:rPr>
          <w:rFonts w:ascii="Arial" w:hAnsi="Arial" w:cs="Arial"/>
          <w:sz w:val="20"/>
        </w:rPr>
      </w:pPr>
    </w:p>
    <w:p w14:paraId="2681A97B" w14:textId="77777777" w:rsidR="00981C5E" w:rsidRDefault="00981C5E">
      <w:pPr>
        <w:widowControl w:val="0"/>
        <w:autoSpaceDE w:val="0"/>
        <w:autoSpaceDN w:val="0"/>
        <w:adjustRightInd w:val="0"/>
        <w:spacing w:line="238" w:lineRule="exact"/>
        <w:ind w:left="1440" w:hanging="1440"/>
        <w:jc w:val="both"/>
        <w:rPr>
          <w:rFonts w:ascii="Arial" w:hAnsi="Arial" w:cs="Arial"/>
          <w:b/>
          <w:bCs/>
          <w:sz w:val="20"/>
        </w:rPr>
      </w:pPr>
      <w:r>
        <w:rPr>
          <w:rFonts w:ascii="Arial" w:hAnsi="Arial" w:cs="Arial"/>
          <w:b/>
          <w:bCs/>
          <w:sz w:val="20"/>
        </w:rPr>
        <w:t>3.9.0.0</w:t>
      </w:r>
      <w:r>
        <w:rPr>
          <w:rFonts w:ascii="Arial" w:hAnsi="Arial" w:cs="Arial"/>
          <w:b/>
          <w:bCs/>
          <w:sz w:val="20"/>
        </w:rPr>
        <w:tab/>
        <w:t>LABOUR, MACHINERY &amp; EQUIPMENT</w:t>
      </w:r>
    </w:p>
    <w:p w14:paraId="574FAA13"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p>
    <w:p w14:paraId="263C854D" w14:textId="77777777" w:rsidR="00981C5E" w:rsidRDefault="00981C5E">
      <w:pPr>
        <w:pStyle w:val="BodyTextIndent"/>
        <w:spacing w:line="240" w:lineRule="auto"/>
        <w:rPr>
          <w:sz w:val="20"/>
        </w:rPr>
      </w:pPr>
      <w:r>
        <w:rPr>
          <w:sz w:val="20"/>
        </w:rPr>
        <w:t>3.9.1.0</w:t>
      </w:r>
      <w:r>
        <w:rPr>
          <w:sz w:val="20"/>
        </w:rPr>
        <w:tab/>
        <w:t>If, during the execution of the works, the OWNER shall for any cause find it necessary to do so, the OWNER may, at its discretion and convenience provide labour, machinery and / or equipment to the CONTRACTOR for the performance of the work and / or testing of the works. The terms and conditions for provisions and / or hiring of such labour, equipment, machinery shall, in addition to any other condition relative thereto as may be specified by the OWNER, unless expressly excluded, be deemed to include the following:</w:t>
      </w:r>
    </w:p>
    <w:p w14:paraId="7AD2B21C" w14:textId="77777777" w:rsidR="00981C5E" w:rsidRDefault="00981C5E">
      <w:pPr>
        <w:widowControl w:val="0"/>
        <w:tabs>
          <w:tab w:val="left" w:pos="2993"/>
        </w:tabs>
        <w:autoSpaceDE w:val="0"/>
        <w:autoSpaceDN w:val="0"/>
        <w:adjustRightInd w:val="0"/>
        <w:spacing w:line="226" w:lineRule="exact"/>
        <w:jc w:val="both"/>
        <w:rPr>
          <w:rFonts w:ascii="Arial" w:hAnsi="Arial" w:cs="Arial"/>
          <w:sz w:val="20"/>
        </w:rPr>
      </w:pPr>
    </w:p>
    <w:p w14:paraId="0007E5E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(i)</w:t>
      </w:r>
      <w:r>
        <w:rPr>
          <w:rFonts w:ascii="Arial" w:hAnsi="Arial" w:cs="Arial"/>
          <w:sz w:val="20"/>
        </w:rPr>
        <w:tab/>
        <w:t>Charges: The labour, equipment and / or machinery shall be supplied at the rate(s) in this behalf prescribed by the OWNER-from time to time.</w:t>
      </w:r>
    </w:p>
    <w:p w14:paraId="4A0B3046"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2A47BC1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(ii)</w:t>
      </w:r>
      <w:r>
        <w:rPr>
          <w:rFonts w:ascii="Arial" w:hAnsi="Arial" w:cs="Arial"/>
          <w:sz w:val="20"/>
        </w:rPr>
        <w:tab/>
        <w:t xml:space="preserve">Recoveries: The amount(s) recoverable by the OWNER from the CONTRACTOR in respect of labour, equipment and / or machinery procured or supplied by the OWNER shall (without prejudice to any other mode of recovery) be debited to the CONTRACTOR’s account and deducted from the -Running Account </w:t>
      </w:r>
      <w:r>
        <w:rPr>
          <w:rFonts w:ascii="Arial" w:hAnsi="Arial" w:cs="Arial"/>
          <w:i/>
          <w:sz w:val="20"/>
        </w:rPr>
        <w:t xml:space="preserve">I </w:t>
      </w:r>
      <w:r>
        <w:rPr>
          <w:rFonts w:ascii="Arial" w:hAnsi="Arial" w:cs="Arial"/>
          <w:sz w:val="20"/>
        </w:rPr>
        <w:t>Final Bill(s) of the CONTRACTOR and / or any monies from time to time becoming due to the CONTRACTOR.</w:t>
      </w:r>
    </w:p>
    <w:p w14:paraId="1D0834A6" w14:textId="77777777" w:rsidR="00981C5E" w:rsidRDefault="00981C5E">
      <w:pPr>
        <w:widowControl w:val="0"/>
        <w:tabs>
          <w:tab w:val="left" w:pos="2505"/>
          <w:tab w:val="left" w:pos="2840"/>
        </w:tabs>
        <w:autoSpaceDE w:val="0"/>
        <w:autoSpaceDN w:val="0"/>
        <w:adjustRightInd w:val="0"/>
        <w:spacing w:line="221" w:lineRule="exact"/>
        <w:jc w:val="both"/>
        <w:rPr>
          <w:rFonts w:ascii="Arial" w:hAnsi="Arial" w:cs="Arial"/>
          <w:sz w:val="20"/>
        </w:rPr>
      </w:pPr>
    </w:p>
    <w:p w14:paraId="5ED879CD" w14:textId="77777777" w:rsidR="00981C5E" w:rsidRDefault="00981C5E">
      <w:pPr>
        <w:pStyle w:val="BodyTextIndent"/>
        <w:rPr>
          <w:sz w:val="20"/>
        </w:rPr>
      </w:pPr>
      <w:r>
        <w:rPr>
          <w:sz w:val="20"/>
        </w:rPr>
        <w:t>(iii)</w:t>
      </w:r>
      <w:r>
        <w:rPr>
          <w:sz w:val="20"/>
        </w:rPr>
        <w:tab/>
        <w:t>Any labour, equipment and / or machinery supplied or procured by the OWNER shall be utilized by the CONTRACTOR only for use in the contractual  work.</w:t>
      </w:r>
    </w:p>
    <w:p w14:paraId="31C5A1D6" w14:textId="77777777" w:rsidR="00981C5E" w:rsidRDefault="00981C5E">
      <w:pPr>
        <w:widowControl w:val="0"/>
        <w:autoSpaceDE w:val="0"/>
        <w:autoSpaceDN w:val="0"/>
        <w:adjustRightInd w:val="0"/>
        <w:spacing w:line="226" w:lineRule="exact"/>
        <w:jc w:val="both"/>
        <w:rPr>
          <w:rFonts w:ascii="Arial" w:hAnsi="Arial" w:cs="Arial"/>
          <w:sz w:val="20"/>
        </w:rPr>
      </w:pPr>
    </w:p>
    <w:p w14:paraId="05DE6BF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(iv) </w:t>
      </w:r>
      <w:r>
        <w:rPr>
          <w:rFonts w:ascii="Arial" w:hAnsi="Arial" w:cs="Arial"/>
          <w:sz w:val="20"/>
        </w:rPr>
        <w:tab/>
        <w:t xml:space="preserve">The CONTRACTOR shall be responsible to ensure utilization of the equipment and / or machinery only within the capacity of such equipment and / or machinery, to ensure the proper utilization thereof in all respects without any manner of abuse or excess, and shall follow and obey all instructions or directions as shall or may be given by the Site Engineer in respect thereof, and if so required by the Site Engineer, shall provide at cost (to be determined by the Engineer-in-Charge in the event of dispute) labour for the operation, maintenance and repair of the equipment / machinery and / or shall operate, maintain and/or repair the same at his </w:t>
      </w:r>
      <w:r>
        <w:rPr>
          <w:rFonts w:ascii="Arial" w:hAnsi="Arial" w:cs="Arial"/>
          <w:bCs/>
          <w:sz w:val="20"/>
        </w:rPr>
        <w:t>own</w:t>
      </w:r>
      <w:r>
        <w:rPr>
          <w:rFonts w:ascii="Arial" w:hAnsi="Arial" w:cs="Arial"/>
          <w:b/>
          <w:sz w:val="20"/>
        </w:rPr>
        <w:t xml:space="preserve"> </w:t>
      </w:r>
      <w:r>
        <w:rPr>
          <w:rFonts w:ascii="Arial" w:hAnsi="Arial" w:cs="Arial"/>
          <w:sz w:val="20"/>
        </w:rPr>
        <w:t>costs and expenses, and provide all the inputs necessary for the operation, repair and maintenance thereof, including spare p.2rts, fuel and lubricants. The CONTRACTOR shall keep the OWNER indemnified from and against all losses, damages and / or costs, charges and expenses resultant from any breach or failure to observe the provisions hereof.</w:t>
      </w:r>
    </w:p>
    <w:p w14:paraId="40E047FB" w14:textId="77777777" w:rsidR="00981C5E" w:rsidRDefault="00981C5E">
      <w:pPr>
        <w:widowControl w:val="0"/>
        <w:tabs>
          <w:tab w:val="left" w:pos="464"/>
        </w:tabs>
        <w:autoSpaceDE w:val="0"/>
        <w:autoSpaceDN w:val="0"/>
        <w:adjustRightInd w:val="0"/>
        <w:ind w:left="1440" w:hanging="1440"/>
        <w:jc w:val="both"/>
        <w:rPr>
          <w:rFonts w:ascii="Arial" w:hAnsi="Arial" w:cs="Arial"/>
          <w:sz w:val="20"/>
        </w:rPr>
      </w:pPr>
    </w:p>
    <w:p w14:paraId="773647F0" w14:textId="77777777" w:rsidR="00981C5E" w:rsidRDefault="00981C5E">
      <w:pPr>
        <w:pStyle w:val="BodyTextIndent"/>
        <w:spacing w:line="226" w:lineRule="exact"/>
        <w:rPr>
          <w:sz w:val="20"/>
        </w:rPr>
      </w:pPr>
      <w:r>
        <w:rPr>
          <w:sz w:val="20"/>
        </w:rPr>
        <w:t xml:space="preserve">(v) </w:t>
      </w:r>
      <w:r>
        <w:rPr>
          <w:sz w:val="20"/>
        </w:rPr>
        <w:tab/>
        <w:t>The CONTRACTOR shall ensure the safe-keeping and custody of the equipment and machinery at the site and shall be exclusively responsible and accountable for any loss, damage, theft or misuse thereof (and shall make proper arrangement for the storage and watch and ward thereof) and shall keep the OWNER indemnified from and against the same.</w:t>
      </w:r>
    </w:p>
    <w:p w14:paraId="7872C7A2"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66617F05" w14:textId="77777777" w:rsidR="00981C5E" w:rsidRDefault="00981C5E">
      <w:pPr>
        <w:pStyle w:val="BodyTextIndent"/>
        <w:spacing w:line="226" w:lineRule="exact"/>
        <w:rPr>
          <w:sz w:val="20"/>
        </w:rPr>
      </w:pPr>
      <w:r>
        <w:rPr>
          <w:sz w:val="20"/>
        </w:rPr>
        <w:t xml:space="preserve">(vi) </w:t>
      </w:r>
      <w:r>
        <w:rPr>
          <w:sz w:val="20"/>
        </w:rPr>
        <w:tab/>
        <w:t>The CONTRACTOR shall ensure return of the equipment / machinery to the OWNER upon the Completion of the works or earlier determination of the Contract or as and when called upon by the OWNER to return the same during the execution of the work in the same condition in which the equipment / machinery was at the time of bringing the same to job site or delivery to the CONTRACTOR, as the case may be.</w:t>
      </w:r>
    </w:p>
    <w:p w14:paraId="4552D5A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15DC5F83" w14:textId="77777777" w:rsidR="00981C5E" w:rsidRDefault="00981C5E">
      <w:pPr>
        <w:pStyle w:val="BodyTextIndent"/>
        <w:spacing w:line="226" w:lineRule="exact"/>
        <w:rPr>
          <w:sz w:val="20"/>
        </w:rPr>
      </w:pPr>
      <w:r>
        <w:rPr>
          <w:sz w:val="20"/>
        </w:rPr>
        <w:t>(vii)</w:t>
      </w:r>
      <w:r>
        <w:rPr>
          <w:sz w:val="20"/>
        </w:rPr>
        <w:tab/>
        <w:t>The provisions of Clause 3.2.1.0 hereof shall mutatis mutandis apply to equipment and machinery supplied by the OWNER to the CONTRACTOR.</w:t>
      </w:r>
    </w:p>
    <w:p w14:paraId="4248DC43" w14:textId="77777777" w:rsidR="00981C5E" w:rsidRDefault="00981C5E">
      <w:pPr>
        <w:widowControl w:val="0"/>
        <w:tabs>
          <w:tab w:val="left" w:pos="141"/>
          <w:tab w:val="left" w:pos="459"/>
        </w:tabs>
        <w:autoSpaceDE w:val="0"/>
        <w:autoSpaceDN w:val="0"/>
        <w:adjustRightInd w:val="0"/>
        <w:spacing w:line="226" w:lineRule="exact"/>
        <w:ind w:left="1440" w:hanging="1440"/>
        <w:jc w:val="both"/>
        <w:rPr>
          <w:rFonts w:ascii="Arial" w:hAnsi="Arial" w:cs="Arial"/>
          <w:sz w:val="20"/>
        </w:rPr>
      </w:pPr>
    </w:p>
    <w:p w14:paraId="0036CE9C"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3.10.0.0</w:t>
      </w:r>
      <w:r>
        <w:rPr>
          <w:rFonts w:ascii="Arial" w:hAnsi="Arial" w:cs="Arial"/>
          <w:b/>
          <w:bCs/>
          <w:sz w:val="20"/>
        </w:rPr>
        <w:tab/>
        <w:t>GOVERNMENT CONTROLLED MATERIALS</w:t>
      </w:r>
    </w:p>
    <w:p w14:paraId="51A0E91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251B474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3.10.1.0</w:t>
      </w:r>
      <w:r>
        <w:rPr>
          <w:rFonts w:ascii="Arial" w:hAnsi="Arial" w:cs="Arial"/>
          <w:sz w:val="20"/>
        </w:rPr>
        <w:tab/>
        <w:t>In respect of all Government controlled or other scarce/imported materials in respect of which licenses, release orders, permits or authorisation have been granted in the name of the OWNER, the CONTRACTOR shall be deemed to be acting on behalf of the OWNER and as agent of OWNER in respect of deliveries taken by the CONTRACTOR against any licenses, release orders, permits, or authorisation issued in the name of OWNER for Government controlled materials. The ownership in such materials shall (without prejudice to the responsibility/liability of the CONTRACTOR in respect thereof as set out in the various conditions hereof) vest in the OWNER from the point of time when it would have ordinarily vested in the OWNER on a direct delivery to the OWNER.</w:t>
      </w:r>
    </w:p>
    <w:p w14:paraId="228AB6A1" w14:textId="77777777" w:rsidR="00981C5E" w:rsidRDefault="00981C5E">
      <w:pPr>
        <w:rPr>
          <w:rFonts w:ascii="Arial" w:hAnsi="Arial" w:cs="Arial"/>
          <w:sz w:val="20"/>
        </w:rPr>
      </w:pPr>
    </w:p>
    <w:p w14:paraId="3E8D02AC" w14:textId="77777777" w:rsidR="00981C5E" w:rsidRDefault="00981C5E">
      <w:pPr>
        <w:rPr>
          <w:rFonts w:ascii="Arial" w:hAnsi="Arial" w:cs="Arial"/>
          <w:sz w:val="20"/>
        </w:rPr>
      </w:pPr>
    </w:p>
    <w:p w14:paraId="42AC6590" w14:textId="77777777" w:rsidR="00981C5E" w:rsidRDefault="00981C5E">
      <w:pPr>
        <w:rPr>
          <w:rFonts w:ascii="Arial" w:hAnsi="Arial" w:cs="Arial"/>
          <w:sz w:val="20"/>
        </w:rPr>
      </w:pPr>
    </w:p>
    <w:p w14:paraId="6AC1206C" w14:textId="77777777" w:rsidR="00981C5E" w:rsidRDefault="00981C5E">
      <w:pPr>
        <w:rPr>
          <w:rFonts w:ascii="Arial" w:hAnsi="Arial" w:cs="Arial"/>
          <w:sz w:val="20"/>
        </w:rPr>
      </w:pPr>
    </w:p>
    <w:p w14:paraId="0E05CAA5" w14:textId="77777777" w:rsidR="00981C5E" w:rsidRDefault="00981C5E">
      <w:pPr>
        <w:rPr>
          <w:rFonts w:ascii="Arial" w:hAnsi="Arial" w:cs="Arial"/>
          <w:sz w:val="20"/>
        </w:rPr>
      </w:pPr>
    </w:p>
    <w:p w14:paraId="0F3BD5A4" w14:textId="77777777" w:rsidR="00981C5E" w:rsidRDefault="00981C5E">
      <w:pPr>
        <w:rPr>
          <w:rFonts w:ascii="Arial" w:hAnsi="Arial" w:cs="Arial"/>
          <w:sz w:val="20"/>
        </w:rPr>
      </w:pPr>
    </w:p>
    <w:p w14:paraId="057FA2D0" w14:textId="77777777" w:rsidR="00981C5E" w:rsidRDefault="00981C5E">
      <w:pPr>
        <w:rPr>
          <w:rFonts w:ascii="Arial" w:hAnsi="Arial" w:cs="Arial"/>
          <w:sz w:val="20"/>
        </w:rPr>
      </w:pPr>
    </w:p>
    <w:p w14:paraId="0C95BBD0" w14:textId="77777777" w:rsidR="00981C5E" w:rsidRDefault="00981C5E">
      <w:pPr>
        <w:rPr>
          <w:rFonts w:ascii="Arial" w:hAnsi="Arial" w:cs="Arial"/>
          <w:sz w:val="20"/>
        </w:rPr>
      </w:pPr>
    </w:p>
    <w:p w14:paraId="6752E184" w14:textId="77777777" w:rsidR="00981C5E" w:rsidRDefault="00981C5E">
      <w:pPr>
        <w:rPr>
          <w:rFonts w:ascii="Arial" w:hAnsi="Arial" w:cs="Arial"/>
          <w:sz w:val="20"/>
        </w:rPr>
      </w:pPr>
    </w:p>
    <w:p w14:paraId="71A285AD" w14:textId="77777777" w:rsidR="00981C5E" w:rsidRDefault="00981C5E">
      <w:pPr>
        <w:rPr>
          <w:rFonts w:ascii="Arial" w:hAnsi="Arial" w:cs="Arial"/>
          <w:sz w:val="20"/>
        </w:rPr>
      </w:pPr>
    </w:p>
    <w:p w14:paraId="02EF404D" w14:textId="77777777" w:rsidR="00981C5E" w:rsidRDefault="00981C5E">
      <w:pPr>
        <w:rPr>
          <w:rFonts w:ascii="Arial" w:hAnsi="Arial" w:cs="Arial"/>
          <w:sz w:val="20"/>
        </w:rPr>
      </w:pPr>
    </w:p>
    <w:p w14:paraId="2F828697" w14:textId="77777777" w:rsidR="00981C5E" w:rsidRDefault="00981C5E">
      <w:pPr>
        <w:rPr>
          <w:rFonts w:ascii="Arial" w:hAnsi="Arial" w:cs="Arial"/>
          <w:sz w:val="20"/>
        </w:rPr>
      </w:pPr>
    </w:p>
    <w:p w14:paraId="3D7226AD" w14:textId="77777777" w:rsidR="00981C5E" w:rsidRDefault="00981C5E">
      <w:pPr>
        <w:rPr>
          <w:rFonts w:ascii="Arial" w:hAnsi="Arial" w:cs="Arial"/>
          <w:sz w:val="20"/>
        </w:rPr>
      </w:pPr>
    </w:p>
    <w:p w14:paraId="5F4280D4" w14:textId="77777777" w:rsidR="00981C5E" w:rsidRDefault="00981C5E">
      <w:pPr>
        <w:rPr>
          <w:rFonts w:ascii="Arial" w:hAnsi="Arial" w:cs="Arial"/>
          <w:sz w:val="20"/>
        </w:rPr>
      </w:pPr>
    </w:p>
    <w:p w14:paraId="155537E2" w14:textId="77777777" w:rsidR="00981C5E" w:rsidRDefault="00981C5E">
      <w:pPr>
        <w:rPr>
          <w:rFonts w:ascii="Arial" w:hAnsi="Arial" w:cs="Arial"/>
          <w:sz w:val="20"/>
        </w:rPr>
      </w:pPr>
    </w:p>
    <w:p w14:paraId="014D9E0A" w14:textId="77777777" w:rsidR="00981C5E" w:rsidRDefault="00981C5E">
      <w:pPr>
        <w:rPr>
          <w:rFonts w:ascii="Arial" w:hAnsi="Arial" w:cs="Arial"/>
          <w:sz w:val="20"/>
        </w:rPr>
      </w:pPr>
    </w:p>
    <w:p w14:paraId="19B49D4F" w14:textId="77777777" w:rsidR="00981C5E" w:rsidRDefault="00981C5E">
      <w:pPr>
        <w:rPr>
          <w:rFonts w:ascii="Arial" w:hAnsi="Arial" w:cs="Arial"/>
          <w:sz w:val="20"/>
        </w:rPr>
      </w:pPr>
    </w:p>
    <w:p w14:paraId="4103919A" w14:textId="77777777" w:rsidR="00981C5E" w:rsidRDefault="00981C5E">
      <w:pPr>
        <w:rPr>
          <w:rFonts w:ascii="Arial" w:hAnsi="Arial" w:cs="Arial"/>
          <w:sz w:val="20"/>
        </w:rPr>
      </w:pPr>
    </w:p>
    <w:p w14:paraId="40F5A53D" w14:textId="77777777" w:rsidR="00981C5E" w:rsidRDefault="00981C5E">
      <w:pPr>
        <w:rPr>
          <w:rFonts w:ascii="Arial" w:hAnsi="Arial" w:cs="Arial"/>
          <w:sz w:val="20"/>
        </w:rPr>
      </w:pPr>
    </w:p>
    <w:p w14:paraId="2AD0E0B1" w14:textId="77777777" w:rsidR="00981C5E" w:rsidRDefault="00981C5E">
      <w:pPr>
        <w:rPr>
          <w:rFonts w:ascii="Arial" w:hAnsi="Arial" w:cs="Arial"/>
          <w:sz w:val="20"/>
        </w:rPr>
      </w:pPr>
    </w:p>
    <w:p w14:paraId="2A489D60" w14:textId="77777777" w:rsidR="00981C5E" w:rsidRDefault="00981C5E">
      <w:pPr>
        <w:rPr>
          <w:rFonts w:ascii="Arial" w:hAnsi="Arial" w:cs="Arial"/>
          <w:sz w:val="20"/>
        </w:rPr>
      </w:pPr>
    </w:p>
    <w:p w14:paraId="3ECA32C2" w14:textId="77777777" w:rsidR="00981C5E" w:rsidRDefault="00981C5E">
      <w:pPr>
        <w:rPr>
          <w:rFonts w:ascii="Arial" w:hAnsi="Arial" w:cs="Arial"/>
          <w:sz w:val="20"/>
        </w:rPr>
      </w:pPr>
    </w:p>
    <w:p w14:paraId="6E0A0FDF" w14:textId="77777777" w:rsidR="00981C5E" w:rsidRDefault="00981C5E">
      <w:pPr>
        <w:rPr>
          <w:rFonts w:ascii="Arial" w:hAnsi="Arial" w:cs="Arial"/>
          <w:sz w:val="20"/>
        </w:rPr>
      </w:pPr>
    </w:p>
    <w:p w14:paraId="130FBE39" w14:textId="77777777" w:rsidR="00981C5E" w:rsidRDefault="00981C5E">
      <w:pPr>
        <w:rPr>
          <w:rFonts w:ascii="Arial" w:hAnsi="Arial" w:cs="Arial"/>
          <w:sz w:val="20"/>
        </w:rPr>
      </w:pPr>
    </w:p>
    <w:p w14:paraId="5E014CDF" w14:textId="77777777" w:rsidR="00981C5E" w:rsidRDefault="00981C5E">
      <w:pPr>
        <w:rPr>
          <w:rFonts w:ascii="Arial" w:hAnsi="Arial" w:cs="Arial"/>
          <w:sz w:val="20"/>
        </w:rPr>
      </w:pPr>
    </w:p>
    <w:p w14:paraId="72EF01BE" w14:textId="77777777" w:rsidR="00981C5E" w:rsidRDefault="00981C5E">
      <w:pPr>
        <w:rPr>
          <w:rFonts w:ascii="Arial" w:hAnsi="Arial" w:cs="Arial"/>
          <w:sz w:val="20"/>
        </w:rPr>
      </w:pPr>
    </w:p>
    <w:p w14:paraId="5622C418" w14:textId="77777777" w:rsidR="00981C5E" w:rsidRDefault="00981C5E">
      <w:pPr>
        <w:rPr>
          <w:rFonts w:ascii="Arial" w:hAnsi="Arial" w:cs="Arial"/>
          <w:sz w:val="20"/>
        </w:rPr>
      </w:pPr>
    </w:p>
    <w:p w14:paraId="0EC9A01E" w14:textId="77777777" w:rsidR="00981C5E" w:rsidRDefault="00981C5E">
      <w:pPr>
        <w:widowControl w:val="0"/>
        <w:autoSpaceDE w:val="0"/>
        <w:autoSpaceDN w:val="0"/>
        <w:adjustRightInd w:val="0"/>
        <w:rPr>
          <w:rFonts w:ascii="Arial" w:hAnsi="Arial" w:cs="Arial"/>
          <w:sz w:val="20"/>
        </w:rPr>
      </w:pPr>
    </w:p>
    <w:p w14:paraId="681058BE" w14:textId="77777777" w:rsidR="00981C5E" w:rsidRDefault="00981C5E">
      <w:pPr>
        <w:widowControl w:val="0"/>
        <w:autoSpaceDE w:val="0"/>
        <w:autoSpaceDN w:val="0"/>
        <w:adjustRightInd w:val="0"/>
        <w:rPr>
          <w:rFonts w:ascii="Arial" w:hAnsi="Arial" w:cs="Arial"/>
          <w:sz w:val="20"/>
        </w:rPr>
      </w:pPr>
    </w:p>
    <w:p w14:paraId="5629538E" w14:textId="77777777" w:rsidR="00981C5E" w:rsidRDefault="00981C5E">
      <w:pPr>
        <w:widowControl w:val="0"/>
        <w:autoSpaceDE w:val="0"/>
        <w:autoSpaceDN w:val="0"/>
        <w:adjustRightInd w:val="0"/>
        <w:jc w:val="center"/>
        <w:rPr>
          <w:rFonts w:ascii="Arial" w:hAnsi="Arial" w:cs="Arial"/>
          <w:b/>
          <w:bCs/>
          <w:sz w:val="20"/>
        </w:rPr>
      </w:pPr>
      <w:bookmarkStart w:id="3" w:name="SECTION4"/>
    </w:p>
    <w:p w14:paraId="0A7742F5"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SECTION -4</w:t>
      </w:r>
    </w:p>
    <w:bookmarkEnd w:id="3"/>
    <w:p w14:paraId="1C5078B6" w14:textId="77777777" w:rsidR="00981C5E" w:rsidRDefault="00981C5E">
      <w:pPr>
        <w:widowControl w:val="0"/>
        <w:autoSpaceDE w:val="0"/>
        <w:autoSpaceDN w:val="0"/>
        <w:adjustRightInd w:val="0"/>
        <w:rPr>
          <w:rFonts w:ascii="Arial" w:hAnsi="Arial" w:cs="Arial"/>
          <w:b/>
          <w:bCs/>
          <w:sz w:val="20"/>
        </w:rPr>
      </w:pPr>
    </w:p>
    <w:p w14:paraId="5633B170" w14:textId="77777777" w:rsidR="00981C5E" w:rsidRDefault="00981C5E">
      <w:pPr>
        <w:widowControl w:val="0"/>
        <w:autoSpaceDE w:val="0"/>
        <w:autoSpaceDN w:val="0"/>
        <w:adjustRightInd w:val="0"/>
        <w:jc w:val="center"/>
        <w:rPr>
          <w:rFonts w:ascii="Arial" w:hAnsi="Arial" w:cs="Arial"/>
          <w:b/>
          <w:sz w:val="20"/>
        </w:rPr>
      </w:pPr>
      <w:r>
        <w:rPr>
          <w:rFonts w:ascii="Arial" w:hAnsi="Arial" w:cs="Arial"/>
          <w:b/>
          <w:sz w:val="20"/>
        </w:rPr>
        <w:t>PERFORMANCE OF WORK</w:t>
      </w:r>
    </w:p>
    <w:p w14:paraId="182AEEEE" w14:textId="77777777" w:rsidR="00981C5E" w:rsidRDefault="00981C5E">
      <w:pPr>
        <w:widowControl w:val="0"/>
        <w:autoSpaceDE w:val="0"/>
        <w:autoSpaceDN w:val="0"/>
        <w:adjustRightInd w:val="0"/>
        <w:rPr>
          <w:rFonts w:ascii="Arial" w:hAnsi="Arial" w:cs="Arial"/>
          <w:b/>
          <w:sz w:val="20"/>
        </w:rPr>
      </w:pPr>
    </w:p>
    <w:p w14:paraId="421CE0C0"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4.0.0.0</w:t>
      </w:r>
      <w:r>
        <w:rPr>
          <w:rFonts w:ascii="Arial" w:hAnsi="Arial" w:cs="Arial"/>
          <w:b/>
          <w:bCs/>
          <w:sz w:val="20"/>
        </w:rPr>
        <w:tab/>
        <w:t>GENERAL.</w:t>
      </w:r>
    </w:p>
    <w:p w14:paraId="68E6F9BE" w14:textId="77777777" w:rsidR="00981C5E" w:rsidRDefault="00981C5E">
      <w:pPr>
        <w:widowControl w:val="0"/>
        <w:autoSpaceDE w:val="0"/>
        <w:autoSpaceDN w:val="0"/>
        <w:adjustRightInd w:val="0"/>
        <w:ind w:left="1440" w:hanging="1440"/>
        <w:jc w:val="both"/>
        <w:rPr>
          <w:rFonts w:ascii="Arial" w:hAnsi="Arial" w:cs="Arial"/>
          <w:b/>
          <w:i/>
          <w:sz w:val="20"/>
        </w:rPr>
      </w:pPr>
    </w:p>
    <w:p w14:paraId="0007DF9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4.0.1.0</w:t>
      </w:r>
      <w:r>
        <w:rPr>
          <w:rFonts w:ascii="Arial" w:hAnsi="Arial" w:cs="Arial"/>
          <w:sz w:val="20"/>
        </w:rPr>
        <w:tab/>
        <w:t xml:space="preserve">All works shall be performed and </w:t>
      </w:r>
      <w:r>
        <w:rPr>
          <w:rFonts w:ascii="Arial" w:hAnsi="Arial" w:cs="Arial"/>
          <w:bCs/>
          <w:sz w:val="20"/>
        </w:rPr>
        <w:t>executed by the CONTRACTOR in strict conformity with the Job Description,</w:t>
      </w:r>
      <w:r>
        <w:rPr>
          <w:rFonts w:ascii="Arial" w:hAnsi="Arial" w:cs="Arial"/>
          <w:sz w:val="20"/>
        </w:rPr>
        <w:t xml:space="preserve"> Specifications, Plans, Drawings. Designs and other Contract Documents applicable to the specific work(s) and any relative orders or instructions as may be issued to the CONTRACTOR by the Engineer-in-Charge or Site Engineer from time to time.</w:t>
      </w:r>
    </w:p>
    <w:p w14:paraId="491A71F6" w14:textId="77777777" w:rsidR="00981C5E" w:rsidRDefault="00981C5E">
      <w:pPr>
        <w:widowControl w:val="0"/>
        <w:tabs>
          <w:tab w:val="left" w:pos="1980"/>
        </w:tabs>
        <w:autoSpaceDE w:val="0"/>
        <w:autoSpaceDN w:val="0"/>
        <w:adjustRightInd w:val="0"/>
        <w:spacing w:line="215" w:lineRule="exact"/>
        <w:ind w:left="1440" w:hanging="1440"/>
        <w:jc w:val="both"/>
        <w:rPr>
          <w:rFonts w:ascii="Arial" w:hAnsi="Arial" w:cs="Arial"/>
          <w:sz w:val="20"/>
        </w:rPr>
      </w:pPr>
      <w:r>
        <w:rPr>
          <w:rFonts w:ascii="Arial" w:hAnsi="Arial" w:cs="Arial"/>
          <w:sz w:val="20"/>
        </w:rPr>
        <w:tab/>
      </w:r>
      <w:r>
        <w:rPr>
          <w:rFonts w:ascii="Arial" w:hAnsi="Arial" w:cs="Arial"/>
          <w:sz w:val="20"/>
        </w:rPr>
        <w:tab/>
      </w:r>
    </w:p>
    <w:p w14:paraId="1692C1BD" w14:textId="77777777" w:rsidR="00981C5E" w:rsidRDefault="00981C5E">
      <w:pPr>
        <w:widowControl w:val="0"/>
        <w:autoSpaceDE w:val="0"/>
        <w:autoSpaceDN w:val="0"/>
        <w:adjustRightInd w:val="0"/>
        <w:spacing w:line="215" w:lineRule="exact"/>
        <w:ind w:left="1440" w:hanging="1440"/>
        <w:jc w:val="both"/>
        <w:rPr>
          <w:rFonts w:ascii="Arial" w:hAnsi="Arial" w:cs="Arial"/>
          <w:sz w:val="20"/>
        </w:rPr>
      </w:pPr>
    </w:p>
    <w:p w14:paraId="171F28D5" w14:textId="77777777" w:rsidR="00981C5E" w:rsidRDefault="00981C5E">
      <w:pPr>
        <w:pStyle w:val="BodyTextIndent"/>
        <w:rPr>
          <w:sz w:val="20"/>
        </w:rPr>
      </w:pPr>
      <w:r>
        <w:rPr>
          <w:sz w:val="20"/>
        </w:rPr>
        <w:t>4.0.2.0</w:t>
      </w:r>
      <w:r>
        <w:rPr>
          <w:sz w:val="20"/>
        </w:rPr>
        <w:tab/>
        <w:t>The Engineer-in-Charge and .Site Engineer shall be entitled from time to time or at any time at their discretion in order to procure the proper performance of the work and/or the proper compliance with the specifications or other contractual requirements to issue written orders or instructions to the CONTRACTOR relative to the performance and / or execution of the work(s) by the CONTRACTOR or otherwise relative to any matter touching or affecting the Contractor arising there from, and to revise or revoke any orders or instructions previously issued, and the CONTRACTOR shall, subject to provisions of the following clause, obey and/or abide thereby.</w:t>
      </w:r>
    </w:p>
    <w:p w14:paraId="216E3D8F" w14:textId="77777777" w:rsidR="00981C5E" w:rsidRDefault="00981C5E">
      <w:pPr>
        <w:widowControl w:val="0"/>
        <w:tabs>
          <w:tab w:val="left" w:pos="2188"/>
        </w:tabs>
        <w:autoSpaceDE w:val="0"/>
        <w:autoSpaceDN w:val="0"/>
        <w:adjustRightInd w:val="0"/>
        <w:spacing w:line="221" w:lineRule="exact"/>
        <w:ind w:left="1440" w:hanging="1440"/>
        <w:jc w:val="both"/>
        <w:rPr>
          <w:rFonts w:ascii="Arial" w:hAnsi="Arial" w:cs="Arial"/>
          <w:sz w:val="20"/>
        </w:rPr>
      </w:pPr>
    </w:p>
    <w:p w14:paraId="1D3C6A0C" w14:textId="77777777" w:rsidR="00981C5E" w:rsidRDefault="00981C5E">
      <w:pPr>
        <w:pStyle w:val="BodyTextIndent"/>
        <w:rPr>
          <w:sz w:val="20"/>
        </w:rPr>
      </w:pPr>
      <w:r>
        <w:rPr>
          <w:sz w:val="20"/>
        </w:rPr>
        <w:t>4.0.2.1</w:t>
      </w:r>
      <w:r>
        <w:rPr>
          <w:sz w:val="20"/>
        </w:rPr>
        <w:tab/>
        <w:t>Without prejudice to the provisions of Clause 4.0.2.0 hereof and associated clauses thereto, should the CONTRACTOR require any clarification in respect of any orders or instructions issued by the Engine2r-In-Charge or Site Engineer, or should there appear to the CONTRACTOR to be any contradiction between any orders or instructions issued by the Engineer-in-Charge or Site Engineer and / or between any order(s), instruction(s) and the Contract Document or any of them, the CONTRACTOR shall refer the matter immediately in writing to the Engineer-in-Charge for his decision before proceeding further with the work, and the decision of the Engineer-in-Charge on any such matter shall be final and binding upon the CONTRACTOR, who shall perform the work accordingly without entitlement to any claim against or compensation from the OWNER resultant upon such order, instruction or decision.</w:t>
      </w:r>
    </w:p>
    <w:p w14:paraId="31BD12B2" w14:textId="77777777" w:rsidR="00981C5E" w:rsidRDefault="00981C5E">
      <w:pPr>
        <w:widowControl w:val="0"/>
        <w:tabs>
          <w:tab w:val="left" w:pos="2188"/>
        </w:tabs>
        <w:autoSpaceDE w:val="0"/>
        <w:autoSpaceDN w:val="0"/>
        <w:adjustRightInd w:val="0"/>
        <w:spacing w:line="221" w:lineRule="exact"/>
        <w:ind w:left="1440" w:hanging="1440"/>
        <w:jc w:val="both"/>
        <w:rPr>
          <w:rFonts w:ascii="Arial" w:hAnsi="Arial" w:cs="Arial"/>
          <w:sz w:val="20"/>
        </w:rPr>
      </w:pPr>
    </w:p>
    <w:p w14:paraId="3D83035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40.3.0</w:t>
      </w:r>
      <w:r>
        <w:rPr>
          <w:rFonts w:ascii="Arial" w:hAnsi="Arial" w:cs="Arial"/>
          <w:sz w:val="20"/>
        </w:rPr>
        <w:tab/>
        <w:t xml:space="preserve">The CONTRACTOR shall, within 10 (ten) days of receipt of notification of Acceptance of Tender, name at each job site at which the CONTRACTOR shall be awarded any work under the Contract, an engineer responsible for the work at the job Site 00 behalf of the CONTRACTOR. The said Engineer of CONTRACTOR shall be the representative of the CONTRACTOR at the job site for and relative to all actions and transactions and dealings on behalf of the CONTRACTOR and to whom labour, materials, equipment and </w:t>
      </w:r>
      <w:r>
        <w:rPr>
          <w:rFonts w:ascii="Arial" w:hAnsi="Arial" w:cs="Arial"/>
          <w:bCs/>
          <w:iCs/>
          <w:sz w:val="20"/>
        </w:rPr>
        <w:t>/</w:t>
      </w:r>
      <w:r>
        <w:rPr>
          <w:rFonts w:ascii="Arial" w:hAnsi="Arial" w:cs="Arial"/>
          <w:b/>
          <w:i/>
          <w:sz w:val="20"/>
        </w:rPr>
        <w:t xml:space="preserve"> </w:t>
      </w:r>
      <w:r>
        <w:rPr>
          <w:rFonts w:ascii="Arial" w:hAnsi="Arial" w:cs="Arial"/>
          <w:sz w:val="20"/>
        </w:rPr>
        <w:t>or machinery procured or supplied by the OWNER may be given and to whom all Plans, Designs, Drawings, Orders and Instructions or other documents or communications for or relative to the job site may be given, with the intent that all transactions and dealings had with the said engineer shall be deemed to have been had with the CONTRACTOR, and any and all Plans, Drawings, Designs, Orders, Instructions, Documents or Communications and / or labour, material, equipment or machinery delivered to said engineer shall be deemed to have been delivered to the CONTRACTOR.</w:t>
      </w:r>
    </w:p>
    <w:p w14:paraId="66230D4B" w14:textId="77777777" w:rsidR="00981C5E" w:rsidRDefault="00981C5E">
      <w:pPr>
        <w:widowControl w:val="0"/>
        <w:tabs>
          <w:tab w:val="left" w:pos="2165"/>
        </w:tabs>
        <w:autoSpaceDE w:val="0"/>
        <w:autoSpaceDN w:val="0"/>
        <w:adjustRightInd w:val="0"/>
        <w:spacing w:line="226" w:lineRule="exact"/>
        <w:ind w:left="1440" w:hanging="1440"/>
        <w:jc w:val="both"/>
        <w:rPr>
          <w:rFonts w:ascii="Arial" w:hAnsi="Arial" w:cs="Arial"/>
          <w:sz w:val="20"/>
        </w:rPr>
      </w:pPr>
    </w:p>
    <w:p w14:paraId="69C1F266" w14:textId="77777777" w:rsidR="00981C5E" w:rsidRDefault="00981C5E">
      <w:pPr>
        <w:pStyle w:val="BodyTextIndent"/>
        <w:spacing w:line="249" w:lineRule="exact"/>
        <w:rPr>
          <w:sz w:val="20"/>
        </w:rPr>
      </w:pPr>
      <w:r>
        <w:rPr>
          <w:sz w:val="20"/>
        </w:rPr>
        <w:t>4.0.3.1</w:t>
      </w:r>
      <w:r>
        <w:rPr>
          <w:sz w:val="20"/>
        </w:rPr>
        <w:tab/>
        <w:t>The Engineer(s) / supervisors appointed by the. CONTRACTOR or his Sub-Contractors / other agencies, for the work shall be duly and adequately qualified with relevant experience to handle the work of the contract to the satisfaction of the Engineer-in-charge. For this purpose, the CONTRACTOR shall furnish the bio-data of the Engineer(s) / supervisors proposed to be appointed by him for the work to the Engineer-in-charge for his approval. The CONTRACTOR shall be bound to appoint only such technical personnel as are approved by the Engineer-in-Charge for handling the work from time to time.</w:t>
      </w:r>
    </w:p>
    <w:p w14:paraId="507D326F" w14:textId="77777777" w:rsidR="00981C5E" w:rsidRDefault="00981C5E">
      <w:pPr>
        <w:pStyle w:val="BodyTextIndent"/>
        <w:spacing w:line="249" w:lineRule="exact"/>
        <w:rPr>
          <w:sz w:val="20"/>
        </w:rPr>
      </w:pPr>
    </w:p>
    <w:p w14:paraId="6E049E12" w14:textId="77777777" w:rsidR="00981C5E" w:rsidRDefault="00981C5E">
      <w:pPr>
        <w:pStyle w:val="BodyTextIndent"/>
        <w:spacing w:line="226" w:lineRule="exact"/>
        <w:rPr>
          <w:sz w:val="20"/>
        </w:rPr>
      </w:pPr>
      <w:r>
        <w:rPr>
          <w:sz w:val="20"/>
        </w:rPr>
        <w:t>4.0.4.0</w:t>
      </w:r>
      <w:r>
        <w:rPr>
          <w:sz w:val="20"/>
        </w:rPr>
        <w:tab/>
        <w:t>The CONTRACTOR shall provide and maintain, at or about each job site, an office for the working accommodation of the CONTRACTOR’s engineer(s) and staff. Such office shall remain open and attended at all hours during which work is being performed at the job site, for the receipt of orders, instructions, notices, and other communications.</w:t>
      </w:r>
    </w:p>
    <w:p w14:paraId="4230F8E6" w14:textId="77777777" w:rsidR="00981C5E" w:rsidRDefault="00981C5E">
      <w:pPr>
        <w:widowControl w:val="0"/>
        <w:tabs>
          <w:tab w:val="left" w:pos="11627"/>
        </w:tabs>
        <w:autoSpaceDE w:val="0"/>
        <w:autoSpaceDN w:val="0"/>
        <w:adjustRightInd w:val="0"/>
        <w:ind w:left="1440" w:hanging="1440"/>
        <w:rPr>
          <w:rFonts w:ascii="Arial" w:hAnsi="Arial" w:cs="Arial"/>
          <w:sz w:val="20"/>
        </w:rPr>
      </w:pPr>
    </w:p>
    <w:p w14:paraId="6BC959C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4.0.5.0</w:t>
      </w:r>
      <w:r>
        <w:rPr>
          <w:rFonts w:ascii="Arial" w:hAnsi="Arial" w:cs="Arial"/>
          <w:sz w:val="20"/>
        </w:rPr>
        <w:tab/>
        <w:t xml:space="preserve">The CONTRACTOR shall co-operate with and afford the OWNER / Engineer-in-Charge and other CONTRACTORS engaged at the site, access to the work and supply at cost determined by the Engineer-in-Charge (whose decision shall be final) of power and water for the performance of the work entrusted to them and </w:t>
      </w:r>
      <w:r>
        <w:rPr>
          <w:rFonts w:ascii="Arial" w:hAnsi="Arial" w:cs="Arial"/>
          <w:b/>
          <w:i/>
          <w:sz w:val="20"/>
        </w:rPr>
        <w:t xml:space="preserve">I </w:t>
      </w:r>
      <w:r>
        <w:rPr>
          <w:rFonts w:ascii="Arial" w:hAnsi="Arial" w:cs="Arial"/>
          <w:sz w:val="20"/>
        </w:rPr>
        <w:t>or for the carriage and storage of materials by them and whenever any work is contingent or dependent upon the performance of any work by the CONTRACTOR or is being done in association, collaboration or in proximity with any other CONTRACTORS, the CONTRACTOR shall co-operate with the OWNER or other CONTRACTOR(S) / agency(ies) involved in such work to ensure the harmonious working between the CONTRACTOR and the OWNER: / CONTRACTOR(S), agency(ies) involved, and shall comply with any instructions issued by the Engineer-in-Charge for the purpose.</w:t>
      </w:r>
    </w:p>
    <w:p w14:paraId="26873444" w14:textId="77777777" w:rsidR="00981C5E" w:rsidRDefault="00981C5E">
      <w:pPr>
        <w:widowControl w:val="0"/>
        <w:tabs>
          <w:tab w:val="left" w:pos="1065"/>
          <w:tab w:val="left" w:pos="1700"/>
        </w:tabs>
        <w:autoSpaceDE w:val="0"/>
        <w:autoSpaceDN w:val="0"/>
        <w:adjustRightInd w:val="0"/>
        <w:spacing w:line="226" w:lineRule="exact"/>
        <w:ind w:left="1440" w:hanging="1440"/>
        <w:jc w:val="both"/>
        <w:rPr>
          <w:rFonts w:ascii="Arial" w:hAnsi="Arial" w:cs="Arial"/>
          <w:sz w:val="20"/>
        </w:rPr>
      </w:pPr>
    </w:p>
    <w:p w14:paraId="2BECD51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4.0.6.0</w:t>
      </w:r>
      <w:r>
        <w:rPr>
          <w:rFonts w:ascii="Arial" w:hAnsi="Arial" w:cs="Arial"/>
          <w:sz w:val="20"/>
        </w:rPr>
        <w:tab/>
        <w:t>The OWNER / Engineer-in-Charge shall be entitled at its/his discretion, to appoint one or more Site Engineers and / or other personnel at or about each job site on behalf of the OWNER to do such acts, deeds, matters and things as may be necessary to safeguard the OWNER’s interest including (but not limited to, at the discretion of the OWNER), supervision and testing of the work(s) being conducted by the’ CONTRACTOR at the job site and rendering such assistance to the CONTRACTOR relative thereto as the OWNER or such engineer(s) or personnel shall or may deem fit, it being understood, however, that the presence of any engineer(s) or personnel of the OWNER at or about each job site or any supervision, inspection or test performed or conducted by any such engineer(s) and / or personnel of the OWNER in respect of any work(s) or any other assistance rendered by such engineer(s) and / or personnel to the CONTRACTOR relative thereto, shall be without any attendant obligation or liability of the OWNER vis-a-vis the CONTRACTOR, nor shall relieve the CONTRACTOR of his full responsibility in respect of the work(s) under the Contract or bind the OWNER or accept as satisfactory or complete and / or in accordance with the Contract any work(s) performed by the CONTRACTOR which has /</w:t>
      </w:r>
      <w:r>
        <w:rPr>
          <w:rFonts w:ascii="Arial" w:hAnsi="Arial" w:cs="Arial"/>
          <w:b/>
          <w:i/>
          <w:sz w:val="20"/>
        </w:rPr>
        <w:t xml:space="preserve"> </w:t>
      </w:r>
      <w:r>
        <w:rPr>
          <w:rFonts w:ascii="Arial" w:hAnsi="Arial" w:cs="Arial"/>
          <w:sz w:val="20"/>
        </w:rPr>
        <w:t>have been supervised, inspected, tested or assisted by the said engineer(s) and/ or personnel of OWNER.</w:t>
      </w:r>
    </w:p>
    <w:p w14:paraId="37B6C824"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p>
    <w:p w14:paraId="7A28D42F" w14:textId="77777777" w:rsidR="00981C5E" w:rsidRDefault="00981C5E">
      <w:pPr>
        <w:pStyle w:val="BodyTextIndent"/>
        <w:spacing w:line="226" w:lineRule="exact"/>
        <w:rPr>
          <w:sz w:val="20"/>
        </w:rPr>
      </w:pPr>
      <w:r>
        <w:rPr>
          <w:sz w:val="20"/>
        </w:rPr>
        <w:t>4.0.7.0</w:t>
      </w:r>
      <w:r>
        <w:rPr>
          <w:sz w:val="20"/>
        </w:rPr>
        <w:tab/>
        <w:t>If the CONTRACTOR’S work or any part thereof shall be consequent or resultant upon any works performed by any other person or shall be in continuance thereof or otherwise based or founded thereon, the CONTRACTOR shall before commencing with its/his work, bring to the notice of the Engineer-in-charge and the Site Engineer, in writing, any defects existing in said prior works, failing which the CONTRACTOR shall be deemed to have accepted as complete and proper the said prior works and to have waived any and all rights to complaint of or in respect of any defect(s) as may exist therein.</w:t>
      </w:r>
    </w:p>
    <w:p w14:paraId="0B60F761" w14:textId="77777777" w:rsidR="00981C5E" w:rsidRDefault="00981C5E">
      <w:pPr>
        <w:widowControl w:val="0"/>
        <w:tabs>
          <w:tab w:val="left" w:pos="1133"/>
          <w:tab w:val="left" w:pos="1768"/>
        </w:tabs>
        <w:autoSpaceDE w:val="0"/>
        <w:autoSpaceDN w:val="0"/>
        <w:adjustRightInd w:val="0"/>
        <w:spacing w:line="226" w:lineRule="exact"/>
        <w:ind w:left="1440" w:hanging="1440"/>
        <w:jc w:val="both"/>
        <w:rPr>
          <w:rFonts w:ascii="Arial" w:hAnsi="Arial" w:cs="Arial"/>
          <w:sz w:val="20"/>
        </w:rPr>
      </w:pPr>
    </w:p>
    <w:p w14:paraId="21FEF1B9" w14:textId="77777777" w:rsidR="00981C5E" w:rsidRDefault="00981C5E">
      <w:pPr>
        <w:widowControl w:val="0"/>
        <w:tabs>
          <w:tab w:val="left" w:pos="1133"/>
        </w:tabs>
        <w:autoSpaceDE w:val="0"/>
        <w:autoSpaceDN w:val="0"/>
        <w:adjustRightInd w:val="0"/>
        <w:ind w:left="1440" w:hanging="1440"/>
        <w:jc w:val="both"/>
        <w:rPr>
          <w:rFonts w:ascii="Arial" w:hAnsi="Arial" w:cs="Arial"/>
          <w:b/>
          <w:sz w:val="20"/>
        </w:rPr>
      </w:pPr>
      <w:r>
        <w:rPr>
          <w:rFonts w:ascii="Arial" w:hAnsi="Arial" w:cs="Arial"/>
          <w:b/>
          <w:sz w:val="20"/>
        </w:rPr>
        <w:t>4.1.0.0 THE JOB SITE</w:t>
      </w:r>
    </w:p>
    <w:p w14:paraId="4C8C037F" w14:textId="77777777" w:rsidR="00981C5E" w:rsidRDefault="00981C5E">
      <w:pPr>
        <w:widowControl w:val="0"/>
        <w:tabs>
          <w:tab w:val="left" w:pos="1133"/>
        </w:tabs>
        <w:autoSpaceDE w:val="0"/>
        <w:autoSpaceDN w:val="0"/>
        <w:adjustRightInd w:val="0"/>
        <w:ind w:left="1440" w:hanging="1440"/>
        <w:jc w:val="both"/>
        <w:rPr>
          <w:rFonts w:ascii="Arial" w:hAnsi="Arial" w:cs="Arial"/>
          <w:b/>
          <w:sz w:val="20"/>
        </w:rPr>
      </w:pPr>
    </w:p>
    <w:p w14:paraId="326F0F4E" w14:textId="77777777" w:rsidR="00981C5E" w:rsidRDefault="00981C5E">
      <w:pPr>
        <w:pStyle w:val="BodyTextIndent"/>
        <w:spacing w:line="226" w:lineRule="exact"/>
        <w:rPr>
          <w:sz w:val="20"/>
        </w:rPr>
      </w:pPr>
      <w:r>
        <w:rPr>
          <w:sz w:val="20"/>
        </w:rPr>
        <w:t>4.1.1.0</w:t>
      </w:r>
      <w:r>
        <w:rPr>
          <w:sz w:val="20"/>
        </w:rPr>
        <w:tab/>
        <w:t>The Engineer-in-Charge shall famish the CONTRACTOR with only four corners of the job site and a level bench mark, and the CONTRACTOR shall at his own cost and initiative set out the work to the satisfaction of the Site Engineer, but shall be solely responsible for the accuracy of such setting up notwithstanding the satisfaction as aforesaid of the Site Engineer or any other assistance rendered by the Site Engineer for the purpose.</w:t>
      </w:r>
    </w:p>
    <w:p w14:paraId="69AAF9F3" w14:textId="77777777" w:rsidR="00981C5E" w:rsidRDefault="00981C5E">
      <w:pPr>
        <w:widowControl w:val="0"/>
        <w:tabs>
          <w:tab w:val="left" w:pos="1128"/>
          <w:tab w:val="left" w:pos="1757"/>
        </w:tabs>
        <w:autoSpaceDE w:val="0"/>
        <w:autoSpaceDN w:val="0"/>
        <w:adjustRightInd w:val="0"/>
        <w:spacing w:line="226" w:lineRule="exact"/>
        <w:ind w:left="1440" w:hanging="1440"/>
        <w:jc w:val="both"/>
        <w:rPr>
          <w:rFonts w:ascii="Arial" w:hAnsi="Arial" w:cs="Arial"/>
          <w:sz w:val="20"/>
        </w:rPr>
      </w:pPr>
    </w:p>
    <w:p w14:paraId="5F43DE9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4.1 .2.0</w:t>
      </w:r>
      <w:r>
        <w:rPr>
          <w:rFonts w:ascii="Arial" w:hAnsi="Arial" w:cs="Arial"/>
          <w:sz w:val="20"/>
        </w:rPr>
        <w:tab/>
        <w:t xml:space="preserve">The CONTRACTOR shall provide, fix and be responsible for the maintenance of all stakes, templates, contour and level marks, profiles and the like and shall take all precautions necessary to prevent their removal or disturbance, and shall be responsible for the consequence of such removal or disturbance and for their efficient and timely reinstatement. The CONTRACTOR shall also be responsible for the maintenance of all survey marks, boundary marks, distance marks, and center line marks, whether existing or supplied </w:t>
      </w:r>
      <w:r>
        <w:rPr>
          <w:rFonts w:ascii="Arial" w:hAnsi="Arial" w:cs="Arial"/>
          <w:bCs/>
          <w:i/>
          <w:sz w:val="20"/>
        </w:rPr>
        <w:t>I</w:t>
      </w:r>
      <w:r>
        <w:rPr>
          <w:rFonts w:ascii="Arial" w:hAnsi="Arial" w:cs="Arial"/>
          <w:b/>
          <w:i/>
          <w:sz w:val="20"/>
        </w:rPr>
        <w:t xml:space="preserve"> </w:t>
      </w:r>
      <w:r>
        <w:rPr>
          <w:rFonts w:ascii="Arial" w:hAnsi="Arial" w:cs="Arial"/>
          <w:sz w:val="20"/>
        </w:rPr>
        <w:t>fixed by the CONTRACTOR.</w:t>
      </w:r>
    </w:p>
    <w:p w14:paraId="49BEC4E8" w14:textId="77777777" w:rsidR="00981C5E" w:rsidRDefault="00981C5E">
      <w:pPr>
        <w:widowControl w:val="0"/>
        <w:tabs>
          <w:tab w:val="left" w:pos="204"/>
        </w:tabs>
        <w:autoSpaceDE w:val="0"/>
        <w:autoSpaceDN w:val="0"/>
        <w:adjustRightInd w:val="0"/>
        <w:ind w:left="1440" w:hanging="1440"/>
        <w:rPr>
          <w:rFonts w:ascii="Arial" w:hAnsi="Arial" w:cs="Arial"/>
          <w:b/>
          <w:sz w:val="20"/>
        </w:rPr>
      </w:pPr>
    </w:p>
    <w:p w14:paraId="3694DCC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4.1.3.0</w:t>
      </w:r>
      <w:r>
        <w:rPr>
          <w:rFonts w:ascii="Arial" w:hAnsi="Arial" w:cs="Arial"/>
          <w:sz w:val="20"/>
        </w:rPr>
        <w:tab/>
      </w:r>
      <w:r>
        <w:rPr>
          <w:rFonts w:ascii="Arial" w:hAnsi="Arial" w:cs="Arial"/>
          <w:bCs/>
          <w:sz w:val="20"/>
        </w:rPr>
        <w:t>Before commencing</w:t>
      </w:r>
      <w:r>
        <w:rPr>
          <w:rFonts w:ascii="Arial" w:hAnsi="Arial" w:cs="Arial"/>
          <w:b/>
          <w:sz w:val="20"/>
        </w:rPr>
        <w:t xml:space="preserve"> </w:t>
      </w:r>
      <w:r>
        <w:rPr>
          <w:rFonts w:ascii="Arial" w:hAnsi="Arial" w:cs="Arial"/>
          <w:sz w:val="20"/>
        </w:rPr>
        <w:t xml:space="preserve">the work, the CONTRACTOR shall at his own cost and initiative, provide all necessary reference and level posts, pegs, bamboos, </w:t>
      </w:r>
      <w:r>
        <w:rPr>
          <w:rFonts w:ascii="Arial" w:hAnsi="Arial" w:cs="Arial"/>
          <w:bCs/>
          <w:sz w:val="20"/>
        </w:rPr>
        <w:t>flags,</w:t>
      </w:r>
      <w:r>
        <w:rPr>
          <w:rFonts w:ascii="Arial" w:hAnsi="Arial" w:cs="Arial"/>
          <w:b/>
          <w:sz w:val="20"/>
        </w:rPr>
        <w:t xml:space="preserve"> </w:t>
      </w:r>
      <w:r>
        <w:rPr>
          <w:rFonts w:ascii="Arial" w:hAnsi="Arial" w:cs="Arial"/>
          <w:sz w:val="20"/>
        </w:rPr>
        <w:t xml:space="preserve">ranging  rods, strings and other materials for proper layout </w:t>
      </w:r>
      <w:r>
        <w:rPr>
          <w:rFonts w:ascii="Arial" w:hAnsi="Arial" w:cs="Arial"/>
          <w:bCs/>
          <w:sz w:val="20"/>
        </w:rPr>
        <w:t>of</w:t>
      </w:r>
      <w:r>
        <w:rPr>
          <w:rFonts w:ascii="Arial" w:hAnsi="Arial" w:cs="Arial"/>
          <w:b/>
          <w:sz w:val="20"/>
        </w:rPr>
        <w:t xml:space="preserve"> </w:t>
      </w:r>
      <w:r>
        <w:rPr>
          <w:rFonts w:ascii="Arial" w:hAnsi="Arial" w:cs="Arial"/>
          <w:sz w:val="20"/>
        </w:rPr>
        <w:t xml:space="preserve">the work in accordance with scheme </w:t>
      </w:r>
      <w:r>
        <w:rPr>
          <w:rFonts w:ascii="Arial" w:hAnsi="Arial" w:cs="Arial"/>
          <w:bCs/>
          <w:sz w:val="20"/>
        </w:rPr>
        <w:t>for</w:t>
      </w:r>
      <w:r>
        <w:rPr>
          <w:rFonts w:ascii="Arial" w:hAnsi="Arial" w:cs="Arial"/>
          <w:b/>
          <w:sz w:val="20"/>
        </w:rPr>
        <w:t xml:space="preserve"> </w:t>
      </w:r>
      <w:r>
        <w:rPr>
          <w:rFonts w:ascii="Arial" w:hAnsi="Arial" w:cs="Arial"/>
          <w:sz w:val="20"/>
        </w:rPr>
        <w:t>benchmarks acceptable to the Site Engineer. The center, longitudinal or face line and cross line shall be marked by means of small masonry pillars. Each pillar shall have a distinct mark at the center to enable a theodolite to be set over it. No work shah be started until all these points are approved by the Site Engineer but, such approval shall not relieve the CONTRACTOR of any. of his responsibilities in respect of adequacy or accuracy thereof. The CONTRACTOR shall also provide all labour, material and other facilities necessary for the proper checking of layout and inspection of the points during construction.</w:t>
      </w:r>
    </w:p>
    <w:p w14:paraId="07E5EE93" w14:textId="77777777" w:rsidR="00981C5E" w:rsidRDefault="00981C5E">
      <w:pPr>
        <w:widowControl w:val="0"/>
        <w:tabs>
          <w:tab w:val="left" w:pos="1910"/>
          <w:tab w:val="left" w:pos="2539"/>
        </w:tabs>
        <w:autoSpaceDE w:val="0"/>
        <w:autoSpaceDN w:val="0"/>
        <w:adjustRightInd w:val="0"/>
        <w:spacing w:line="226" w:lineRule="exact"/>
        <w:ind w:left="1440" w:hanging="1440"/>
        <w:jc w:val="both"/>
        <w:rPr>
          <w:rFonts w:ascii="Arial" w:hAnsi="Arial" w:cs="Arial"/>
          <w:sz w:val="20"/>
        </w:rPr>
      </w:pPr>
    </w:p>
    <w:p w14:paraId="1AFE26B1" w14:textId="77777777" w:rsidR="00981C5E" w:rsidRDefault="00981C5E">
      <w:pPr>
        <w:pStyle w:val="BodyTextIndent"/>
        <w:spacing w:line="226" w:lineRule="exact"/>
        <w:rPr>
          <w:sz w:val="20"/>
        </w:rPr>
      </w:pPr>
      <w:r>
        <w:rPr>
          <w:sz w:val="20"/>
        </w:rPr>
        <w:t>4.1 .4.0</w:t>
      </w:r>
      <w:r>
        <w:rPr>
          <w:sz w:val="20"/>
        </w:rPr>
        <w:tab/>
        <w:t>Pillars bearing geodetic marks located at the sites of works under construction should be protected and fenced by the CONTRACTOR.</w:t>
      </w:r>
    </w:p>
    <w:p w14:paraId="231F0B00"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p>
    <w:p w14:paraId="78F5C967" w14:textId="77777777" w:rsidR="00981C5E" w:rsidRDefault="00981C5E">
      <w:pPr>
        <w:pStyle w:val="BodyTextIndent"/>
        <w:spacing w:line="226" w:lineRule="exact"/>
        <w:rPr>
          <w:sz w:val="20"/>
        </w:rPr>
      </w:pPr>
      <w:r>
        <w:rPr>
          <w:sz w:val="20"/>
        </w:rPr>
        <w:t>4.1.4.1</w:t>
      </w:r>
      <w:r>
        <w:rPr>
          <w:sz w:val="20"/>
        </w:rPr>
        <w:tab/>
        <w:t>On completion of works, the CONTRACTOR must submit to the Engineer-in-Charge the geodetic documents according to which the work was carried out.</w:t>
      </w:r>
    </w:p>
    <w:p w14:paraId="083C5C6C" w14:textId="77777777" w:rsidR="00981C5E" w:rsidRDefault="00981C5E">
      <w:pPr>
        <w:widowControl w:val="0"/>
        <w:tabs>
          <w:tab w:val="left" w:pos="1984"/>
          <w:tab w:val="left" w:pos="2545"/>
        </w:tabs>
        <w:autoSpaceDE w:val="0"/>
        <w:autoSpaceDN w:val="0"/>
        <w:adjustRightInd w:val="0"/>
        <w:spacing w:line="226" w:lineRule="exact"/>
        <w:ind w:left="1440" w:hanging="1440"/>
        <w:jc w:val="both"/>
        <w:rPr>
          <w:rFonts w:ascii="Arial" w:hAnsi="Arial" w:cs="Arial"/>
          <w:sz w:val="20"/>
        </w:rPr>
      </w:pPr>
    </w:p>
    <w:p w14:paraId="0EB25336"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r>
        <w:rPr>
          <w:rFonts w:ascii="Arial" w:hAnsi="Arial" w:cs="Arial"/>
          <w:bCs/>
          <w:iCs/>
          <w:sz w:val="20"/>
        </w:rPr>
        <w:t>4.1.5.0</w:t>
      </w:r>
      <w:r>
        <w:rPr>
          <w:rFonts w:ascii="Arial" w:hAnsi="Arial" w:cs="Arial"/>
          <w:b/>
          <w:i/>
          <w:sz w:val="20"/>
        </w:rPr>
        <w:tab/>
      </w:r>
      <w:r>
        <w:rPr>
          <w:rFonts w:ascii="Arial" w:hAnsi="Arial" w:cs="Arial"/>
          <w:sz w:val="20"/>
        </w:rPr>
        <w:t>The CONTRACTOR shall be exclusively responsible for provision and maintenance of horizontal and vertical alignments and levels and for the correctness of every part of the work in accordance therewith and shall at his own cost rectify any errors or imperfectness therein.</w:t>
      </w:r>
    </w:p>
    <w:p w14:paraId="6A2EE607"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p>
    <w:p w14:paraId="243B8937"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sz w:val="20"/>
        </w:rPr>
        <w:t>4.2.0.0</w:t>
      </w:r>
      <w:r>
        <w:rPr>
          <w:rFonts w:ascii="Arial" w:hAnsi="Arial" w:cs="Arial"/>
          <w:sz w:val="20"/>
        </w:rPr>
        <w:tab/>
      </w:r>
      <w:r>
        <w:rPr>
          <w:rFonts w:ascii="Arial" w:hAnsi="Arial" w:cs="Arial"/>
          <w:b/>
          <w:sz w:val="20"/>
        </w:rPr>
        <w:t>CONDITIONS OF-WORK</w:t>
      </w:r>
    </w:p>
    <w:p w14:paraId="1B0BC153" w14:textId="77777777" w:rsidR="00981C5E" w:rsidRDefault="00981C5E">
      <w:pPr>
        <w:widowControl w:val="0"/>
        <w:autoSpaceDE w:val="0"/>
        <w:autoSpaceDN w:val="0"/>
        <w:adjustRightInd w:val="0"/>
        <w:ind w:left="1440" w:hanging="1440"/>
        <w:jc w:val="both"/>
        <w:rPr>
          <w:rFonts w:ascii="Arial" w:hAnsi="Arial" w:cs="Arial"/>
          <w:b/>
          <w:sz w:val="20"/>
        </w:rPr>
      </w:pPr>
    </w:p>
    <w:p w14:paraId="2D04456D" w14:textId="77777777" w:rsidR="00981C5E" w:rsidRDefault="00981C5E">
      <w:pPr>
        <w:pStyle w:val="BodyTextIndent"/>
        <w:spacing w:line="226" w:lineRule="exact"/>
        <w:rPr>
          <w:sz w:val="20"/>
        </w:rPr>
      </w:pPr>
      <w:r>
        <w:rPr>
          <w:sz w:val="20"/>
        </w:rPr>
        <w:t>4.2.1.0</w:t>
      </w:r>
      <w:r>
        <w:rPr>
          <w:sz w:val="20"/>
        </w:rPr>
        <w:tab/>
        <w:t>Work shall be carried on for a minimum of 48 (forty-eight) hours a week and 8 (eight) hours on any working day. If necessary, the CONTRACTOR shall work overtime or in two or more shifts in a day  except as herein specifically provided to the contrary, the CONTRACTOR shall not be entitled to any extra compensation or remuneration for overtime or double or triple shift working, nor shall the OWNER anywise be responsible for any idle time payments to CONTRACTOR’s staff or for labour, equipment or machinery, howsoever occasioned; and the CONTRACTOR waives any and all contrary rights and claims.</w:t>
      </w:r>
    </w:p>
    <w:p w14:paraId="17E829E3"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p>
    <w:p w14:paraId="409BA149" w14:textId="77777777" w:rsidR="00981C5E" w:rsidRDefault="00981C5E">
      <w:pPr>
        <w:pStyle w:val="BodyTextIndent"/>
        <w:spacing w:line="226" w:lineRule="exact"/>
        <w:rPr>
          <w:sz w:val="20"/>
        </w:rPr>
      </w:pPr>
      <w:r>
        <w:rPr>
          <w:sz w:val="20"/>
        </w:rPr>
        <w:t>4.2.1.1</w:t>
      </w:r>
      <w:r>
        <w:rPr>
          <w:sz w:val="20"/>
        </w:rPr>
        <w:tab/>
        <w:t>Should it be necessary to work on Sunday and / or holiday, the CONTRACTOR shall so work without extra compensation, after obtaining prior approval from the Site Engineer or the Engineer-in-charge.</w:t>
      </w:r>
    </w:p>
    <w:p w14:paraId="2D8753B9"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p>
    <w:p w14:paraId="3BA3B0C1" w14:textId="77777777" w:rsidR="00981C5E" w:rsidRDefault="00981C5E">
      <w:pPr>
        <w:pStyle w:val="BodyTextIndent"/>
        <w:spacing w:line="226" w:lineRule="exact"/>
        <w:rPr>
          <w:sz w:val="20"/>
        </w:rPr>
      </w:pPr>
      <w:r>
        <w:rPr>
          <w:sz w:val="20"/>
        </w:rPr>
        <w:t>4.2.2.0</w:t>
      </w:r>
      <w:r>
        <w:rPr>
          <w:sz w:val="20"/>
        </w:rPr>
        <w:tab/>
        <w:t>The execution of the work(s) shall entail working in all seasons including the monsoons. In so far as necessary, the CONTRACTOR shall maintain at each job site at all times such material, labour, pumps, equipment and machinery as may be required for the performance of the work during the monsoon or other rains and shall plan well  in advance for the collection of material and equipment and the erection of such tarpaulins, sheds, wind breakers and / or other protection as shall or may be necessary for the work during the monsoon or-other rains so that the rains or monsoon shall not hamper working.</w:t>
      </w:r>
    </w:p>
    <w:p w14:paraId="11C0C012"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p>
    <w:p w14:paraId="2A9531DB" w14:textId="77777777" w:rsidR="00981C5E" w:rsidRDefault="00981C5E">
      <w:pPr>
        <w:pStyle w:val="BodyTextIndent"/>
        <w:spacing w:line="226" w:lineRule="exact"/>
        <w:rPr>
          <w:sz w:val="20"/>
        </w:rPr>
      </w:pPr>
      <w:r>
        <w:rPr>
          <w:sz w:val="20"/>
        </w:rPr>
        <w:t>4.2.2.1</w:t>
      </w:r>
      <w:r>
        <w:rPr>
          <w:sz w:val="20"/>
        </w:rPr>
        <w:tab/>
        <w:t>The CONTRACTOR shall also arrange and bring to each job site such special equipment and machinery as may be necessary to enable work during the monsoon, and shall, at his own cost and initiative, arrange at all times for dewatering the job sites so as to keep the construction site and areas to be worked upon, free of water.</w:t>
      </w:r>
    </w:p>
    <w:p w14:paraId="38A664B1" w14:textId="77777777" w:rsidR="00981C5E" w:rsidRDefault="00981C5E">
      <w:pPr>
        <w:widowControl w:val="0"/>
        <w:tabs>
          <w:tab w:val="left" w:pos="1921"/>
          <w:tab w:val="left" w:pos="2613"/>
        </w:tabs>
        <w:autoSpaceDE w:val="0"/>
        <w:autoSpaceDN w:val="0"/>
        <w:adjustRightInd w:val="0"/>
        <w:ind w:left="1440" w:hanging="1440"/>
        <w:jc w:val="both"/>
        <w:rPr>
          <w:rFonts w:ascii="Arial" w:hAnsi="Arial" w:cs="Arial"/>
          <w:sz w:val="20"/>
        </w:rPr>
      </w:pPr>
    </w:p>
    <w:p w14:paraId="6271B4BD" w14:textId="77777777" w:rsidR="00981C5E" w:rsidRDefault="00981C5E">
      <w:pPr>
        <w:pStyle w:val="BodyTextIndent2"/>
        <w:ind w:left="1440" w:hanging="1440"/>
        <w:rPr>
          <w:sz w:val="20"/>
        </w:rPr>
      </w:pPr>
      <w:r>
        <w:rPr>
          <w:sz w:val="20"/>
        </w:rPr>
        <w:t>4.2.2.2</w:t>
      </w:r>
      <w:r>
        <w:rPr>
          <w:sz w:val="20"/>
        </w:rPr>
        <w:tab/>
        <w:t>The CONTRACTOR shall not be entitled to any extra compensation or remuneration for or relative to  any work to be done in any season including during the monsoon. or for or relative to any special arrangements to be made and / or equipment or machinery to be brought to the job site(s) to. enable such working.</w:t>
      </w:r>
    </w:p>
    <w:p w14:paraId="3F2F99B7" w14:textId="77777777" w:rsidR="00981C5E" w:rsidRDefault="00981C5E">
      <w:pPr>
        <w:widowControl w:val="0"/>
        <w:tabs>
          <w:tab w:val="left" w:pos="1360"/>
          <w:tab w:val="left" w:pos="1984"/>
        </w:tabs>
        <w:autoSpaceDE w:val="0"/>
        <w:autoSpaceDN w:val="0"/>
        <w:adjustRightInd w:val="0"/>
        <w:spacing w:line="226" w:lineRule="exact"/>
        <w:ind w:left="1440" w:hanging="1440"/>
        <w:rPr>
          <w:rFonts w:ascii="Arial" w:hAnsi="Arial" w:cs="Arial"/>
          <w:sz w:val="20"/>
        </w:rPr>
      </w:pPr>
    </w:p>
    <w:p w14:paraId="2028E044" w14:textId="77777777" w:rsidR="00981C5E" w:rsidRDefault="00981C5E">
      <w:pPr>
        <w:widowControl w:val="0"/>
        <w:autoSpaceDE w:val="0"/>
        <w:autoSpaceDN w:val="0"/>
        <w:adjustRightInd w:val="0"/>
        <w:ind w:left="1440" w:hanging="1440"/>
        <w:rPr>
          <w:rFonts w:ascii="Arial" w:hAnsi="Arial" w:cs="Arial"/>
          <w:b/>
          <w:sz w:val="20"/>
        </w:rPr>
      </w:pPr>
      <w:r>
        <w:rPr>
          <w:rFonts w:ascii="Arial" w:hAnsi="Arial" w:cs="Arial"/>
          <w:b/>
          <w:sz w:val="20"/>
        </w:rPr>
        <w:t>4.3.0.0</w:t>
      </w:r>
      <w:r>
        <w:rPr>
          <w:rFonts w:ascii="Arial" w:hAnsi="Arial" w:cs="Arial"/>
          <w:b/>
          <w:sz w:val="20"/>
        </w:rPr>
        <w:tab/>
        <w:t>TIME FOR COMPLETION</w:t>
      </w:r>
    </w:p>
    <w:p w14:paraId="5B3061ED" w14:textId="77777777" w:rsidR="00981C5E" w:rsidRDefault="00981C5E">
      <w:pPr>
        <w:widowControl w:val="0"/>
        <w:tabs>
          <w:tab w:val="left" w:pos="1445"/>
          <w:tab w:val="left" w:pos="2097"/>
        </w:tabs>
        <w:autoSpaceDE w:val="0"/>
        <w:autoSpaceDN w:val="0"/>
        <w:adjustRightInd w:val="0"/>
        <w:ind w:left="1440" w:hanging="1440"/>
        <w:rPr>
          <w:rFonts w:ascii="Arial" w:hAnsi="Arial" w:cs="Arial"/>
          <w:b/>
          <w:sz w:val="20"/>
        </w:rPr>
      </w:pPr>
    </w:p>
    <w:p w14:paraId="6A29970A" w14:textId="77777777" w:rsidR="00981C5E" w:rsidRDefault="00981C5E">
      <w:pPr>
        <w:pStyle w:val="BodyTextIndent2"/>
        <w:ind w:left="1440" w:hanging="1440"/>
        <w:rPr>
          <w:sz w:val="20"/>
        </w:rPr>
      </w:pPr>
      <w:r>
        <w:rPr>
          <w:sz w:val="20"/>
        </w:rPr>
        <w:t>4.3.1.0</w:t>
      </w:r>
      <w:r>
        <w:rPr>
          <w:sz w:val="20"/>
        </w:rPr>
        <w:tab/>
        <w:t>The CONTRACTOR shall complete in all respects in accordance with the Contract, the entire work at each job Site within the time specified in this behalf in the Time Schedule.</w:t>
      </w:r>
    </w:p>
    <w:p w14:paraId="58944195" w14:textId="77777777" w:rsidR="00981C5E" w:rsidRDefault="00981C5E">
      <w:pPr>
        <w:widowControl w:val="0"/>
        <w:tabs>
          <w:tab w:val="left" w:pos="1411"/>
          <w:tab w:val="left" w:pos="2131"/>
        </w:tabs>
        <w:autoSpaceDE w:val="0"/>
        <w:autoSpaceDN w:val="0"/>
        <w:adjustRightInd w:val="0"/>
        <w:spacing w:line="226" w:lineRule="exact"/>
        <w:ind w:left="1440" w:hanging="1440"/>
        <w:rPr>
          <w:rFonts w:ascii="Arial" w:hAnsi="Arial" w:cs="Arial"/>
          <w:sz w:val="20"/>
        </w:rPr>
      </w:pPr>
    </w:p>
    <w:p w14:paraId="4AA4E0FF" w14:textId="77777777" w:rsidR="00981C5E" w:rsidRDefault="00981C5E">
      <w:pPr>
        <w:widowControl w:val="0"/>
        <w:tabs>
          <w:tab w:val="left" w:pos="1400"/>
          <w:tab w:val="left" w:pos="2108"/>
        </w:tabs>
        <w:autoSpaceDE w:val="0"/>
        <w:autoSpaceDN w:val="0"/>
        <w:adjustRightInd w:val="0"/>
        <w:spacing w:line="226" w:lineRule="exact"/>
        <w:ind w:left="1440" w:hanging="1440"/>
        <w:jc w:val="both"/>
        <w:rPr>
          <w:rFonts w:ascii="Arial" w:hAnsi="Arial" w:cs="Arial"/>
          <w:sz w:val="20"/>
        </w:rPr>
      </w:pPr>
      <w:r>
        <w:rPr>
          <w:rFonts w:ascii="Arial" w:hAnsi="Arial" w:cs="Arial"/>
          <w:sz w:val="20"/>
        </w:rPr>
        <w:t>4.3.2.0</w:t>
      </w:r>
      <w:r>
        <w:rPr>
          <w:rFonts w:ascii="Arial" w:hAnsi="Arial" w:cs="Arial"/>
          <w:sz w:val="20"/>
        </w:rPr>
        <w:tab/>
        <w:t xml:space="preserve">If the OWNER so requires, the Progress Schedule in the form of PERT chart, giving the latest dates of starting and the latest dates of finishing of various operations comprising time work as also the activities in the critical path and the latest dates for achievement of specific milestones in respect of the work so as to complete in all respects the works (including testing and consequential operations) within the time provided in the Time Schedule. This Progress Schedule should also indicate the interlinking of the various activities and bring to light the specific/critical items on which the inputs from the OWNER </w:t>
      </w:r>
      <w:r>
        <w:rPr>
          <w:rFonts w:ascii="Arial" w:hAnsi="Arial" w:cs="Arial"/>
          <w:b/>
          <w:i/>
          <w:sz w:val="20"/>
        </w:rPr>
        <w:t xml:space="preserve">I </w:t>
      </w:r>
      <w:r>
        <w:rPr>
          <w:rFonts w:ascii="Arial" w:hAnsi="Arial" w:cs="Arial"/>
          <w:sz w:val="20"/>
        </w:rPr>
        <w:t>Engineer-in-Charge /Consultant or other agencies, if any, would be required, to ensure adherence to the schedule.</w:t>
      </w:r>
    </w:p>
    <w:p w14:paraId="325877BF" w14:textId="77777777" w:rsidR="00981C5E" w:rsidRDefault="00981C5E">
      <w:pPr>
        <w:widowControl w:val="0"/>
        <w:tabs>
          <w:tab w:val="left" w:pos="1400"/>
          <w:tab w:val="left" w:pos="2108"/>
        </w:tabs>
        <w:autoSpaceDE w:val="0"/>
        <w:autoSpaceDN w:val="0"/>
        <w:adjustRightInd w:val="0"/>
        <w:spacing w:line="226" w:lineRule="exact"/>
        <w:ind w:left="1440" w:hanging="1440"/>
        <w:rPr>
          <w:rFonts w:ascii="Arial" w:hAnsi="Arial" w:cs="Arial"/>
          <w:sz w:val="20"/>
        </w:rPr>
      </w:pPr>
    </w:p>
    <w:p w14:paraId="06F69D74" w14:textId="77777777" w:rsidR="00981C5E" w:rsidRDefault="00981C5E">
      <w:pPr>
        <w:pStyle w:val="BodyTextIndent"/>
        <w:spacing w:line="226" w:lineRule="exact"/>
        <w:rPr>
          <w:sz w:val="20"/>
        </w:rPr>
      </w:pPr>
      <w:r>
        <w:rPr>
          <w:sz w:val="20"/>
        </w:rPr>
        <w:t>4.3.3.0</w:t>
      </w:r>
      <w:r>
        <w:rPr>
          <w:sz w:val="20"/>
        </w:rPr>
        <w:tab/>
        <w:t>If the CONTRACTOR shall fail to submit to the OWNER/ Engineer-in-Charge a Progress Schedule as envisaged above or if the O\VNER/Engineer-in-charge and CONTRACTOR fail to agree upon the Progress Schedule as envisaged above then the Engineer-in-Charge shall prepare the Progress Schedule (the dates of progress as fixed by the Engineer-in-Charge being final and binding upon the CONTRACTOR except as herein otherwise expressly provided), and shall issue the Progress Schedule so prepared to the CONTRACTOR which shall then be the Approved Progress Schedule and all the provisions of Clause 4.3.2.0 shall apply relative thereto.</w:t>
      </w:r>
    </w:p>
    <w:p w14:paraId="3E030E0F" w14:textId="77777777" w:rsidR="00981C5E" w:rsidRDefault="00981C5E">
      <w:pPr>
        <w:widowControl w:val="0"/>
        <w:tabs>
          <w:tab w:val="left" w:pos="1400"/>
          <w:tab w:val="left" w:pos="2108"/>
        </w:tabs>
        <w:autoSpaceDE w:val="0"/>
        <w:autoSpaceDN w:val="0"/>
        <w:adjustRightInd w:val="0"/>
        <w:spacing w:line="226" w:lineRule="exact"/>
        <w:ind w:left="1440" w:hanging="1440"/>
        <w:rPr>
          <w:rFonts w:ascii="Arial" w:hAnsi="Arial" w:cs="Arial"/>
          <w:sz w:val="20"/>
        </w:rPr>
      </w:pPr>
    </w:p>
    <w:p w14:paraId="163F21A7" w14:textId="77777777" w:rsidR="00981C5E" w:rsidRDefault="00981C5E">
      <w:pPr>
        <w:pStyle w:val="BodyTextIndent"/>
        <w:spacing w:line="226" w:lineRule="exact"/>
        <w:rPr>
          <w:sz w:val="20"/>
        </w:rPr>
      </w:pPr>
      <w:r>
        <w:rPr>
          <w:sz w:val="20"/>
        </w:rPr>
        <w:t>4.3.4.0</w:t>
      </w:r>
      <w:r>
        <w:rPr>
          <w:sz w:val="20"/>
        </w:rPr>
        <w:tab/>
        <w:t>Any reference in the Contract Documents to the “Approved Progress Schedule” or to the “Progress Schedule” shall mean the “Approved Progress Schedule” specified in Clause 4.3.2.0 above or the Progress Schedule” prepared and issued by the Engineer-in-Charge as specified in Clause 4.3.3.0 above. whichever shall be in existence.  In the absence of such approved Progress Schedule or such Progress Schedule prepared by the Engineer-in-charge, the Progress Schedule first prepared by the CONTRACTOR (with time incorporation of the OWNER’s Engineer-in-Charge comments thereon. if and) shall until such approved Progress Schedule or such Progress Schedule prepared by the Engineer-in-charge comes into existence be deemed to be the Progress Schedule for the purpose of the Contract.</w:t>
      </w:r>
    </w:p>
    <w:p w14:paraId="0EFAD318" w14:textId="77777777" w:rsidR="00981C5E" w:rsidRDefault="00981C5E">
      <w:pPr>
        <w:widowControl w:val="0"/>
        <w:tabs>
          <w:tab w:val="left" w:pos="1286"/>
          <w:tab w:val="left" w:pos="2108"/>
        </w:tabs>
        <w:autoSpaceDE w:val="0"/>
        <w:autoSpaceDN w:val="0"/>
        <w:adjustRightInd w:val="0"/>
        <w:spacing w:line="226" w:lineRule="exact"/>
        <w:ind w:left="1440" w:hanging="1440"/>
        <w:rPr>
          <w:rFonts w:ascii="Arial" w:hAnsi="Arial" w:cs="Arial"/>
          <w:sz w:val="20"/>
        </w:rPr>
      </w:pPr>
    </w:p>
    <w:p w14:paraId="478107E0" w14:textId="77777777" w:rsidR="00981C5E" w:rsidRDefault="00981C5E">
      <w:pPr>
        <w:widowControl w:val="0"/>
        <w:tabs>
          <w:tab w:val="left" w:pos="10085"/>
        </w:tabs>
        <w:autoSpaceDE w:val="0"/>
        <w:autoSpaceDN w:val="0"/>
        <w:adjustRightInd w:val="0"/>
        <w:ind w:left="1440" w:hanging="1440"/>
        <w:jc w:val="both"/>
        <w:rPr>
          <w:rFonts w:ascii="Arial" w:hAnsi="Arial" w:cs="Arial"/>
          <w:sz w:val="20"/>
        </w:rPr>
      </w:pPr>
      <w:r>
        <w:rPr>
          <w:rFonts w:ascii="Arial" w:hAnsi="Arial" w:cs="Arial"/>
          <w:sz w:val="20"/>
        </w:rPr>
        <w:t>4.3.5.0</w:t>
      </w:r>
      <w:r>
        <w:rPr>
          <w:rFonts w:ascii="Arial" w:hAnsi="Arial" w:cs="Arial"/>
          <w:sz w:val="20"/>
        </w:rPr>
        <w:tab/>
        <w:t xml:space="preserve">Within 7 (seven) days of the occurrence of any act, event or omission which, in the opinion of the CONTRACTOR is likely to lead to delay in the commencement or completion or any particular work(s) or operation(s) or time entire work at </w:t>
      </w:r>
      <w:r>
        <w:rPr>
          <w:rFonts w:ascii="Arial" w:hAnsi="Arial" w:cs="Arial"/>
          <w:i/>
          <w:sz w:val="20"/>
        </w:rPr>
        <w:t xml:space="preserve">any </w:t>
      </w:r>
      <w:r>
        <w:rPr>
          <w:rFonts w:ascii="Arial" w:hAnsi="Arial" w:cs="Arial"/>
          <w:sz w:val="20"/>
        </w:rPr>
        <w:t xml:space="preserve">lob site(s) and is such as would entitle the CONTRACTOR to an extension of the time specified in this behalf in the Progress Schedule(s), the CONTRACTOR shall inform the Site Engineer and the Engineer-in-Charge in writing of the occurrence of the act, event or omission and the date of commencement  such occurrence. Thereafter if even upon the cessation of such act or event or the fulfillment of the omission, the CONTRACTOR is of opinion that an extension of time specified in the Progress Schedule relative to particular operation(s) or item(s) or work or the entire work at the job site(s) is necessary the CONTRACTOR shall within 7 (seven) days after the Cessation or fulfillment as aforesaid make a written request to the Engineer in-charge for extension of the relative time specified in the Progress </w:t>
      </w:r>
      <w:r>
        <w:rPr>
          <w:rFonts w:ascii="Arial" w:hAnsi="Arial" w:cs="Arial"/>
          <w:i/>
          <w:sz w:val="20"/>
        </w:rPr>
        <w:t xml:space="preserve">l </w:t>
      </w:r>
      <w:r>
        <w:rPr>
          <w:rFonts w:ascii="Arial" w:hAnsi="Arial" w:cs="Arial"/>
          <w:sz w:val="20"/>
        </w:rPr>
        <w:t xml:space="preserve">Schedule and the Engineer-in-charge may at any time prior to completion of the work extend the relative time of completion in the progress schedule for such period(s) as he considers necessary, if  he  is of opinion that such act, event or omission constitutes a ground for extension of time, in  terms of  the Contract and that such act, event or omission has </w:t>
      </w:r>
      <w:r>
        <w:rPr>
          <w:rFonts w:ascii="Arial" w:hAnsi="Arial" w:cs="Arial"/>
          <w:b/>
          <w:sz w:val="20"/>
        </w:rPr>
        <w:t xml:space="preserve"> </w:t>
      </w:r>
      <w:r>
        <w:rPr>
          <w:rFonts w:ascii="Arial" w:hAnsi="Arial" w:cs="Arial"/>
          <w:bCs/>
          <w:sz w:val="20"/>
        </w:rPr>
        <w:t>in fact</w:t>
      </w:r>
      <w:r>
        <w:rPr>
          <w:rFonts w:ascii="Arial" w:hAnsi="Arial" w:cs="Arial"/>
          <w:sz w:val="20"/>
        </w:rPr>
        <w:t xml:space="preserve">  resulted in insurmountable delay to the CONTRACTOR.</w:t>
      </w:r>
    </w:p>
    <w:p w14:paraId="3C17F324" w14:textId="77777777" w:rsidR="00981C5E" w:rsidRDefault="00981C5E">
      <w:pPr>
        <w:widowControl w:val="0"/>
        <w:tabs>
          <w:tab w:val="left" w:pos="10085"/>
        </w:tabs>
        <w:autoSpaceDE w:val="0"/>
        <w:autoSpaceDN w:val="0"/>
        <w:adjustRightInd w:val="0"/>
        <w:ind w:left="1440" w:hanging="1440"/>
        <w:jc w:val="both"/>
        <w:rPr>
          <w:rFonts w:ascii="Arial" w:hAnsi="Arial" w:cs="Arial"/>
          <w:sz w:val="20"/>
        </w:rPr>
      </w:pPr>
    </w:p>
    <w:p w14:paraId="7DD792F4" w14:textId="77777777" w:rsidR="00981C5E" w:rsidRDefault="00981C5E" w:rsidP="00981C5E">
      <w:pPr>
        <w:pStyle w:val="BodyTextIndent2"/>
        <w:numPr>
          <w:ilvl w:val="3"/>
          <w:numId w:val="33"/>
        </w:numPr>
        <w:spacing w:line="240" w:lineRule="auto"/>
        <w:ind w:left="1440" w:hanging="1440"/>
        <w:rPr>
          <w:sz w:val="20"/>
        </w:rPr>
      </w:pPr>
      <w:r>
        <w:rPr>
          <w:sz w:val="20"/>
        </w:rPr>
        <w:t xml:space="preserve">            The  application for extension of time made by the CONTRACTOR to THE Engineer-in-Charge should contain full details of – </w:t>
      </w:r>
    </w:p>
    <w:p w14:paraId="522D838A" w14:textId="77777777" w:rsidR="00981C5E" w:rsidRDefault="00981C5E">
      <w:pPr>
        <w:pStyle w:val="BodyTextIndent2"/>
        <w:spacing w:line="240" w:lineRule="auto"/>
        <w:ind w:left="0" w:firstLine="0"/>
        <w:rPr>
          <w:sz w:val="20"/>
        </w:rPr>
      </w:pPr>
    </w:p>
    <w:p w14:paraId="371C2A5D" w14:textId="77777777" w:rsidR="00981C5E" w:rsidRDefault="00981C5E">
      <w:pPr>
        <w:pStyle w:val="BodyTextIndent3"/>
        <w:numPr>
          <w:ilvl w:val="0"/>
          <w:numId w:val="32"/>
        </w:numPr>
        <w:rPr>
          <w:sz w:val="20"/>
        </w:rPr>
      </w:pPr>
      <w:r>
        <w:rPr>
          <w:sz w:val="20"/>
        </w:rPr>
        <w:t>The notice under Clause 4.3.5.0 with a copy each of the notice sent to the Engineer-in-Charge and, Site Engineer,</w:t>
      </w:r>
    </w:p>
    <w:p w14:paraId="4E91F479" w14:textId="77777777" w:rsidR="00981C5E" w:rsidRDefault="00981C5E">
      <w:pPr>
        <w:widowControl w:val="0"/>
        <w:autoSpaceDE w:val="0"/>
        <w:autoSpaceDN w:val="0"/>
        <w:adjustRightInd w:val="0"/>
        <w:ind w:left="2160" w:hanging="720"/>
        <w:rPr>
          <w:rFonts w:ascii="Arial" w:hAnsi="Arial" w:cs="Arial"/>
          <w:sz w:val="20"/>
        </w:rPr>
      </w:pPr>
    </w:p>
    <w:p w14:paraId="505C92C2" w14:textId="77777777" w:rsidR="00981C5E" w:rsidRDefault="00981C5E">
      <w:pPr>
        <w:widowControl w:val="0"/>
        <w:numPr>
          <w:ilvl w:val="0"/>
          <w:numId w:val="32"/>
        </w:numPr>
        <w:autoSpaceDE w:val="0"/>
        <w:autoSpaceDN w:val="0"/>
        <w:adjustRightInd w:val="0"/>
        <w:rPr>
          <w:rFonts w:ascii="Arial" w:hAnsi="Arial" w:cs="Arial"/>
          <w:sz w:val="20"/>
        </w:rPr>
      </w:pPr>
      <w:r>
        <w:rPr>
          <w:rFonts w:ascii="Arial" w:hAnsi="Arial" w:cs="Arial"/>
          <w:sz w:val="20"/>
        </w:rPr>
        <w:t>The activity for the Progress schedule affected,</w:t>
      </w:r>
    </w:p>
    <w:p w14:paraId="0A76FD4A" w14:textId="77777777" w:rsidR="00981C5E" w:rsidRDefault="00981C5E">
      <w:pPr>
        <w:widowControl w:val="0"/>
        <w:autoSpaceDE w:val="0"/>
        <w:autoSpaceDN w:val="0"/>
        <w:adjustRightInd w:val="0"/>
        <w:rPr>
          <w:rFonts w:ascii="Arial" w:hAnsi="Arial" w:cs="Arial"/>
          <w:sz w:val="20"/>
        </w:rPr>
      </w:pPr>
    </w:p>
    <w:p w14:paraId="11DFA713"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The bottleneck(s) or obstruction(s) perceived/experienced and the reason(s) therefor.</w:t>
      </w:r>
    </w:p>
    <w:p w14:paraId="4C19374E" w14:textId="77777777" w:rsidR="00981C5E" w:rsidRDefault="00981C5E">
      <w:pPr>
        <w:widowControl w:val="0"/>
        <w:autoSpaceDE w:val="0"/>
        <w:autoSpaceDN w:val="0"/>
        <w:adjustRightInd w:val="0"/>
        <w:rPr>
          <w:rFonts w:ascii="Arial" w:hAnsi="Arial" w:cs="Arial"/>
          <w:sz w:val="20"/>
        </w:rPr>
      </w:pPr>
    </w:p>
    <w:p w14:paraId="7E6B7609" w14:textId="77777777" w:rsidR="00981C5E" w:rsidRDefault="00981C5E">
      <w:pPr>
        <w:widowControl w:val="0"/>
        <w:numPr>
          <w:ilvl w:val="0"/>
          <w:numId w:val="32"/>
        </w:numPr>
        <w:autoSpaceDE w:val="0"/>
        <w:autoSpaceDN w:val="0"/>
        <w:adjustRightInd w:val="0"/>
        <w:rPr>
          <w:rFonts w:ascii="Arial" w:hAnsi="Arial" w:cs="Arial"/>
          <w:sz w:val="20"/>
        </w:rPr>
      </w:pPr>
      <w:r>
        <w:rPr>
          <w:rFonts w:ascii="Arial" w:hAnsi="Arial" w:cs="Arial"/>
          <w:sz w:val="20"/>
        </w:rPr>
        <w:t>Extension required/necessitated on account of (c) above</w:t>
      </w:r>
    </w:p>
    <w:p w14:paraId="7B9C3B24" w14:textId="77777777" w:rsidR="00981C5E" w:rsidRDefault="00981C5E">
      <w:pPr>
        <w:widowControl w:val="0"/>
        <w:autoSpaceDE w:val="0"/>
        <w:autoSpaceDN w:val="0"/>
        <w:adjustRightInd w:val="0"/>
        <w:rPr>
          <w:rFonts w:ascii="Arial" w:hAnsi="Arial" w:cs="Arial"/>
          <w:sz w:val="20"/>
        </w:rPr>
      </w:pPr>
    </w:p>
    <w:p w14:paraId="3395C84B"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 xml:space="preserve">Extension required / necessitated on account of reasons attributable to the OWNER, </w:t>
      </w:r>
    </w:p>
    <w:p w14:paraId="1431B499" w14:textId="77777777" w:rsidR="00981C5E" w:rsidRDefault="00981C5E">
      <w:pPr>
        <w:widowControl w:val="0"/>
        <w:autoSpaceDE w:val="0"/>
        <w:autoSpaceDN w:val="0"/>
        <w:adjustRightInd w:val="0"/>
        <w:rPr>
          <w:rFonts w:ascii="Arial" w:hAnsi="Arial" w:cs="Arial"/>
          <w:sz w:val="20"/>
        </w:rPr>
      </w:pPr>
    </w:p>
    <w:p w14:paraId="51EA12C5"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Extension  required/ necessitated on account of force majeure reasons, and</w:t>
      </w:r>
    </w:p>
    <w:p w14:paraId="1BDEEA75" w14:textId="77777777" w:rsidR="00981C5E" w:rsidRDefault="00981C5E">
      <w:pPr>
        <w:widowControl w:val="0"/>
        <w:autoSpaceDE w:val="0"/>
        <w:autoSpaceDN w:val="0"/>
        <w:adjustRightInd w:val="0"/>
        <w:rPr>
          <w:rFonts w:ascii="Arial" w:hAnsi="Arial" w:cs="Arial"/>
          <w:sz w:val="20"/>
        </w:rPr>
      </w:pPr>
    </w:p>
    <w:p w14:paraId="51D54AA4" w14:textId="77777777" w:rsidR="00981C5E" w:rsidRDefault="00981C5E">
      <w:pPr>
        <w:widowControl w:val="0"/>
        <w:numPr>
          <w:ilvl w:val="0"/>
          <w:numId w:val="32"/>
        </w:numPr>
        <w:autoSpaceDE w:val="0"/>
        <w:autoSpaceDN w:val="0"/>
        <w:adjustRightInd w:val="0"/>
        <w:jc w:val="both"/>
        <w:rPr>
          <w:rFonts w:ascii="Arial" w:hAnsi="Arial" w:cs="Arial"/>
          <w:sz w:val="20"/>
        </w:rPr>
      </w:pPr>
      <w:r>
        <w:rPr>
          <w:rFonts w:ascii="Arial" w:hAnsi="Arial" w:cs="Arial"/>
          <w:sz w:val="20"/>
        </w:rPr>
        <w:t>The total extension of time (if any) required/ necessitated for completion, taking the above into-account and after eliminating all overlaps.</w:t>
      </w:r>
    </w:p>
    <w:p w14:paraId="7E9D61FF" w14:textId="77777777" w:rsidR="00981C5E" w:rsidRDefault="00981C5E">
      <w:pPr>
        <w:widowControl w:val="0"/>
        <w:tabs>
          <w:tab w:val="left" w:pos="2318"/>
          <w:tab w:val="left" w:pos="2976"/>
        </w:tabs>
        <w:autoSpaceDE w:val="0"/>
        <w:autoSpaceDN w:val="0"/>
        <w:adjustRightInd w:val="0"/>
        <w:spacing w:line="221" w:lineRule="exact"/>
        <w:ind w:left="1440" w:hanging="1440"/>
        <w:jc w:val="both"/>
        <w:rPr>
          <w:rFonts w:ascii="Arial" w:hAnsi="Arial" w:cs="Arial"/>
          <w:sz w:val="20"/>
        </w:rPr>
      </w:pPr>
    </w:p>
    <w:p w14:paraId="76C56D78" w14:textId="77777777" w:rsidR="00981C5E" w:rsidRDefault="00981C5E">
      <w:pPr>
        <w:pStyle w:val="BodyTextIndent"/>
        <w:spacing w:line="226" w:lineRule="exact"/>
        <w:rPr>
          <w:sz w:val="20"/>
        </w:rPr>
      </w:pPr>
      <w:r>
        <w:rPr>
          <w:sz w:val="20"/>
        </w:rPr>
        <w:t>4.3.5.2</w:t>
      </w:r>
      <w:r>
        <w:rPr>
          <w:sz w:val="20"/>
        </w:rPr>
        <w:tab/>
        <w:t>The opinion./ decision of the Engineer-in-Charge in this behalf and as to the extension of time necessary shall subject to the  provisions of clause 4.3.6.0 hereof, be final and binding upon the CONTRACTOR.</w:t>
      </w:r>
    </w:p>
    <w:p w14:paraId="0F057BEC" w14:textId="77777777" w:rsidR="00981C5E" w:rsidRDefault="00981C5E">
      <w:pPr>
        <w:widowControl w:val="0"/>
        <w:tabs>
          <w:tab w:val="left" w:pos="2177"/>
        </w:tabs>
        <w:autoSpaceDE w:val="0"/>
        <w:autoSpaceDN w:val="0"/>
        <w:adjustRightInd w:val="0"/>
        <w:ind w:left="1440" w:hanging="1440"/>
        <w:jc w:val="both"/>
        <w:rPr>
          <w:rFonts w:ascii="Arial" w:hAnsi="Arial" w:cs="Arial"/>
          <w:sz w:val="20"/>
        </w:rPr>
      </w:pPr>
    </w:p>
    <w:p w14:paraId="606FD2CA" w14:textId="77777777" w:rsidR="00981C5E" w:rsidRDefault="00981C5E" w:rsidP="00981C5E">
      <w:pPr>
        <w:pStyle w:val="BodyTextIndent"/>
        <w:numPr>
          <w:ilvl w:val="2"/>
          <w:numId w:val="34"/>
        </w:numPr>
        <w:spacing w:line="226" w:lineRule="exact"/>
        <w:ind w:left="1440" w:hanging="1440"/>
        <w:rPr>
          <w:sz w:val="20"/>
        </w:rPr>
      </w:pPr>
      <w:r>
        <w:rPr>
          <w:sz w:val="20"/>
        </w:rPr>
        <w:t xml:space="preserve">            Notwithstanding the provisions of clause 4.3.5.0 hereof, time OWNER may at any time at time request of the CONTRACTOR made by way of appeal either against the decision of the Engineer-in-Charge taken under clause 4.3.5.0 or against the Engineer-in-Charge’s refusal to take a decision under the said clause, if satisfied of the work or any item or operation thereof for such period(s) as time OWNER may consider necessary, and the decision of time OWNER as to the existence or otherwise of any grounds justifying the extension and as to the period(s) of extension necessary shall be final and binding upon the CONTRACTOR.</w:t>
      </w:r>
    </w:p>
    <w:p w14:paraId="3CF68937" w14:textId="77777777" w:rsidR="00981C5E" w:rsidRDefault="00981C5E">
      <w:pPr>
        <w:pStyle w:val="BodyTextIndent"/>
        <w:spacing w:line="226" w:lineRule="exact"/>
        <w:ind w:left="0" w:firstLine="0"/>
        <w:rPr>
          <w:sz w:val="20"/>
        </w:rPr>
      </w:pPr>
    </w:p>
    <w:p w14:paraId="58FAEA28" w14:textId="77777777" w:rsidR="00981C5E" w:rsidRDefault="00981C5E" w:rsidP="00981C5E">
      <w:pPr>
        <w:widowControl w:val="0"/>
        <w:numPr>
          <w:ilvl w:val="2"/>
          <w:numId w:val="34"/>
        </w:numPr>
        <w:autoSpaceDE w:val="0"/>
        <w:autoSpaceDN w:val="0"/>
        <w:adjustRightInd w:val="0"/>
        <w:ind w:left="1440" w:hanging="1440"/>
        <w:jc w:val="both"/>
        <w:rPr>
          <w:rFonts w:ascii="Arial" w:hAnsi="Arial" w:cs="Arial"/>
          <w:sz w:val="20"/>
        </w:rPr>
      </w:pPr>
      <w:r>
        <w:rPr>
          <w:rFonts w:ascii="Arial" w:hAnsi="Arial" w:cs="Arial"/>
          <w:sz w:val="20"/>
        </w:rPr>
        <w:t xml:space="preserve">            Subject as elsewhere herein or in the contract documents expressly provided, only the existence of force majeure  circumstances as defined in clause 4.3.8.0 hereof shall afford the CONTRACTOR a ground for extension of time for completion of the work or army part of the work or any operation(s) involved therein, and specifically without prejudice to the generality of the foregoing, inclement weather, strike, shutdown, third party breach, delay in supply of material(s) or commercial hardship shall not afford the CONTRACTOR a ground for extension of time  or relieve the CONTRACTOR of his/its full obligations under  the Contract, nor will any forced shutdown or idleness or other impediment in  progress or completion of time work due to any reason whatsoever afford the CONTRACTOR a ground for extension of time or relieve the CONTRACTOR of his/its full obligations under the Contract except and to the extent otherwise elsewhere herein specifically provided, nor shall any shut down or  idle time charges be payable by the OWNER to the CONTRACTOR for delay in the commencement, progress or completion of time work due to any reason whatsoever, including due to the existence of force majeure circumstances.</w:t>
      </w:r>
    </w:p>
    <w:p w14:paraId="2CF5DEF1" w14:textId="77777777" w:rsidR="00981C5E" w:rsidRDefault="00981C5E">
      <w:pPr>
        <w:widowControl w:val="0"/>
        <w:autoSpaceDE w:val="0"/>
        <w:autoSpaceDN w:val="0"/>
        <w:adjustRightInd w:val="0"/>
        <w:rPr>
          <w:rFonts w:ascii="Arial" w:hAnsi="Arial" w:cs="Arial"/>
          <w:sz w:val="20"/>
        </w:rPr>
      </w:pPr>
    </w:p>
    <w:p w14:paraId="6F76984B" w14:textId="77777777" w:rsidR="00981C5E" w:rsidRDefault="00981C5E">
      <w:pPr>
        <w:widowControl w:val="0"/>
        <w:tabs>
          <w:tab w:val="left" w:pos="2318"/>
        </w:tabs>
        <w:autoSpaceDE w:val="0"/>
        <w:autoSpaceDN w:val="0"/>
        <w:adjustRightInd w:val="0"/>
        <w:spacing w:line="238" w:lineRule="exact"/>
        <w:ind w:left="1440" w:hanging="1440"/>
        <w:jc w:val="both"/>
        <w:rPr>
          <w:rFonts w:ascii="Arial" w:hAnsi="Arial" w:cs="Arial"/>
          <w:sz w:val="20"/>
        </w:rPr>
      </w:pPr>
      <w:r>
        <w:rPr>
          <w:rFonts w:ascii="Arial" w:hAnsi="Arial" w:cs="Arial"/>
          <w:sz w:val="20"/>
        </w:rPr>
        <w:t>4.3.8.0</w:t>
      </w:r>
      <w:r>
        <w:rPr>
          <w:rFonts w:ascii="Arial" w:hAnsi="Arial" w:cs="Arial"/>
          <w:sz w:val="20"/>
        </w:rPr>
        <w:tab/>
        <w:t xml:space="preserve">The .term </w:t>
      </w:r>
      <w:r>
        <w:rPr>
          <w:rFonts w:ascii="Arial" w:hAnsi="Arial" w:cs="Arial"/>
          <w:b/>
          <w:sz w:val="20"/>
        </w:rPr>
        <w:t xml:space="preserve">“FORCE </w:t>
      </w:r>
      <w:r>
        <w:rPr>
          <w:rFonts w:ascii="Arial" w:hAnsi="Arial" w:cs="Arial"/>
          <w:sz w:val="20"/>
        </w:rPr>
        <w:t xml:space="preserve"> </w:t>
      </w:r>
      <w:r>
        <w:rPr>
          <w:rFonts w:ascii="Arial" w:hAnsi="Arial" w:cs="Arial"/>
          <w:b/>
          <w:sz w:val="20"/>
        </w:rPr>
        <w:t xml:space="preserve">MAJFURE” as </w:t>
      </w:r>
      <w:r>
        <w:rPr>
          <w:rFonts w:ascii="Arial" w:hAnsi="Arial" w:cs="Arial"/>
          <w:sz w:val="20"/>
        </w:rPr>
        <w:t xml:space="preserve">employed in </w:t>
      </w:r>
      <w:r>
        <w:rPr>
          <w:rFonts w:ascii="Arial" w:hAnsi="Arial" w:cs="Arial"/>
          <w:bCs/>
          <w:sz w:val="20"/>
        </w:rPr>
        <w:t>this</w:t>
      </w:r>
      <w:r>
        <w:rPr>
          <w:rFonts w:ascii="Arial" w:hAnsi="Arial" w:cs="Arial"/>
          <w:b/>
          <w:sz w:val="20"/>
        </w:rPr>
        <w:t xml:space="preserve"> </w:t>
      </w:r>
      <w:r>
        <w:rPr>
          <w:rFonts w:ascii="Arial" w:hAnsi="Arial" w:cs="Arial"/>
          <w:sz w:val="20"/>
        </w:rPr>
        <w:t xml:space="preserve">contract shall </w:t>
      </w:r>
      <w:r>
        <w:rPr>
          <w:rFonts w:ascii="Arial" w:hAnsi="Arial" w:cs="Arial"/>
          <w:bCs/>
          <w:sz w:val="20"/>
        </w:rPr>
        <w:t xml:space="preserve">mean </w:t>
      </w:r>
      <w:r>
        <w:rPr>
          <w:rFonts w:ascii="Arial" w:hAnsi="Arial" w:cs="Arial"/>
          <w:sz w:val="20"/>
        </w:rPr>
        <w:t xml:space="preserve">wars (declared or undeclared) or revolutions, civil wars, tidal waves, flies, major </w:t>
      </w:r>
      <w:r>
        <w:rPr>
          <w:rFonts w:ascii="Arial" w:hAnsi="Arial" w:cs="Arial"/>
          <w:b/>
          <w:sz w:val="20"/>
        </w:rPr>
        <w:t xml:space="preserve">floods, </w:t>
      </w:r>
      <w:r>
        <w:rPr>
          <w:rFonts w:ascii="Arial" w:hAnsi="Arial" w:cs="Arial"/>
          <w:sz w:val="20"/>
        </w:rPr>
        <w:t>earthquakes, epidemics, quarantine restrictions and freight embargoes and transporters strikes affecting the country as a whole.</w:t>
      </w:r>
    </w:p>
    <w:p w14:paraId="33BD5FCC" w14:textId="77777777" w:rsidR="00981C5E" w:rsidRDefault="00981C5E">
      <w:pPr>
        <w:widowControl w:val="0"/>
        <w:tabs>
          <w:tab w:val="left" w:pos="2318"/>
        </w:tabs>
        <w:autoSpaceDE w:val="0"/>
        <w:autoSpaceDN w:val="0"/>
        <w:adjustRightInd w:val="0"/>
        <w:spacing w:line="238" w:lineRule="exact"/>
        <w:ind w:left="1440" w:hanging="1440"/>
        <w:rPr>
          <w:rFonts w:ascii="Arial" w:hAnsi="Arial" w:cs="Arial"/>
          <w:sz w:val="20"/>
        </w:rPr>
      </w:pPr>
    </w:p>
    <w:p w14:paraId="0310D3FA" w14:textId="77777777" w:rsidR="00981C5E" w:rsidRDefault="00981C5E">
      <w:pPr>
        <w:pStyle w:val="BodyTextIndent"/>
        <w:tabs>
          <w:tab w:val="left" w:pos="2284"/>
        </w:tabs>
        <w:spacing w:line="240" w:lineRule="auto"/>
        <w:rPr>
          <w:sz w:val="20"/>
        </w:rPr>
      </w:pPr>
      <w:r>
        <w:rPr>
          <w:sz w:val="20"/>
        </w:rPr>
        <w:t>4.3.9.0</w:t>
      </w:r>
      <w:r>
        <w:rPr>
          <w:sz w:val="20"/>
        </w:rPr>
        <w:tab/>
        <w:t>Upon an extension of time for completion of time work or any part of the work or any operation(s) involved therein pursuant to Clause 4.3.5.0 or Clause 4.3.6.0 hereof,  the  extended  date/time of completion shall be deemed to be the relative date of completion  in the Progress schedule and such  extension shall constitute the sole remedy of time CONTRACTOR for and/or arising out of such delays, and the CONTRACTOR hereby waives any and all contrary rights.</w:t>
      </w:r>
    </w:p>
    <w:p w14:paraId="37A0E082" w14:textId="77777777" w:rsidR="00981C5E" w:rsidRDefault="00981C5E">
      <w:pPr>
        <w:pStyle w:val="BodyTextIndent"/>
        <w:tabs>
          <w:tab w:val="left" w:pos="2284"/>
        </w:tabs>
        <w:spacing w:line="240" w:lineRule="auto"/>
        <w:rPr>
          <w:sz w:val="20"/>
        </w:rPr>
      </w:pPr>
    </w:p>
    <w:p w14:paraId="31D1A808" w14:textId="77777777" w:rsidR="00981C5E" w:rsidRDefault="00981C5E" w:rsidP="00981C5E">
      <w:pPr>
        <w:pStyle w:val="BodyTextIndent"/>
        <w:numPr>
          <w:ilvl w:val="2"/>
          <w:numId w:val="35"/>
        </w:numPr>
        <w:spacing w:line="240" w:lineRule="auto"/>
        <w:ind w:left="1440" w:hanging="1440"/>
        <w:rPr>
          <w:sz w:val="20"/>
        </w:rPr>
      </w:pPr>
      <w:r>
        <w:rPr>
          <w:sz w:val="20"/>
        </w:rPr>
        <w:t>The mere fact that the OWNER shall not have terminated the contract or that the ONWER or Engineer-in-charge has permitted the CONTRACTOR, for the time being, to continue with the work for its completion shall not prejudice the full rights and remedies available to the OWNER under the contract arising out of the delayed completion, including the right of Price discount, damages and/or termination. Such per permission(s) shall unless specifically stated to be an extension of time under Clause 4.3.5.0 or Clause 4.3.6.0, as the case may be, not be construed as extension(s) of time under Clause 4.3.5.0 or 4.3.6.0 hereof, and shall merely constitute an indication or intimation, as the case may be, of the OWNER’s willingness, for the time being, to accept the delayed completion, subject to its rights under the Contract.</w:t>
      </w:r>
    </w:p>
    <w:p w14:paraId="53280C5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26EC38B" w14:textId="77777777" w:rsidR="00981C5E" w:rsidRDefault="00981C5E">
      <w:pPr>
        <w:pStyle w:val="BodyTextIndent"/>
        <w:spacing w:line="226" w:lineRule="exact"/>
        <w:rPr>
          <w:sz w:val="20"/>
        </w:rPr>
      </w:pPr>
      <w:r>
        <w:rPr>
          <w:sz w:val="20"/>
        </w:rPr>
        <w:t>4.3.11.0</w:t>
      </w:r>
      <w:r>
        <w:rPr>
          <w:sz w:val="20"/>
        </w:rPr>
        <w:tab/>
        <w:t>No assurance. Representation, promise or other statement by any personnel, engineer or representative of the OWNER in relation to extension of time for commencement or completion of any work(s) or operation thereof or of the entire works under the Contract shall be binding upon the OWNER or shall constitute an extension of time for commencement of completion of the entire work(s) or any part of operation thereof  within the provisions of Clause 4.3.5.0 or Clause 4.3.6.0 hereof, unless the  same has been communicated  to the CONTRACTOR in writing by the Engineer-in-charge under Clause 4.3.5.0 or by the General Manager under Clause 4.3.6.0 and the writing specifically states that it embodies an extension of time within the provisions of Clause 4.3.5.0 or Clause 4.3.6.0 as the case may be, and without  prejudice to the aforegoing, the mere agreement or prescription or signing of a Progress Schedule by the Site Engineer or any site representative of the OWNER at variance with the  Progress Schedule, as the case may be, referred to in Clauses 4.3.2.0, 4.3.3.0 and/or 4.3.4.0 hereof or containing an extended time of commencement or completion in respect of the entire work(s) or any part or operation thereof shall not anywise constitute an extension on time in the terms of the Contract- so as to bind the OWNER or relieve the CONTRACTOR of all or any of his liabilities under the Contract, nor shall constitute a promise on behalf of the OWNER or a waiver by the OWNER of any of its rights in  terms of the Contract relative to the performance of the Contract within time specified or otherwise, but shall be deemed only (at the most) as a guidance to the CONTRACTOR for better organizing his work on a recognition that the CONTRACTOR has failed to organise his work and/or perform the same within the time specified in the Progress Schedule established within the  provisions of Clause 4.3.2.0 or Clause 4.3.3.0 or Clause 4.3.4.0 hereof, as the ease may be.</w:t>
      </w:r>
    </w:p>
    <w:p w14:paraId="2E508616" w14:textId="77777777" w:rsidR="00981C5E" w:rsidRDefault="00981C5E">
      <w:pPr>
        <w:widowControl w:val="0"/>
        <w:tabs>
          <w:tab w:val="left" w:pos="1411"/>
          <w:tab w:val="left" w:pos="2131"/>
        </w:tabs>
        <w:autoSpaceDE w:val="0"/>
        <w:autoSpaceDN w:val="0"/>
        <w:adjustRightInd w:val="0"/>
        <w:spacing w:line="226" w:lineRule="exact"/>
        <w:ind w:left="1440" w:hanging="1440"/>
        <w:jc w:val="both"/>
        <w:rPr>
          <w:rFonts w:ascii="Arial" w:hAnsi="Arial" w:cs="Arial"/>
          <w:sz w:val="20"/>
        </w:rPr>
      </w:pPr>
    </w:p>
    <w:p w14:paraId="6234C49E" w14:textId="77777777" w:rsidR="00981C5E" w:rsidRDefault="00981C5E">
      <w:pPr>
        <w:widowControl w:val="0"/>
        <w:autoSpaceDE w:val="0"/>
        <w:autoSpaceDN w:val="0"/>
        <w:adjustRightInd w:val="0"/>
        <w:jc w:val="both"/>
        <w:rPr>
          <w:rFonts w:ascii="Arial" w:hAnsi="Arial" w:cs="Arial"/>
          <w:b/>
          <w:sz w:val="20"/>
        </w:rPr>
      </w:pPr>
      <w:r>
        <w:rPr>
          <w:rFonts w:ascii="Arial" w:hAnsi="Arial" w:cs="Arial"/>
          <w:sz w:val="20"/>
        </w:rPr>
        <w:t xml:space="preserve">4.4.0.0   </w:t>
      </w:r>
      <w:r>
        <w:rPr>
          <w:rFonts w:ascii="Arial" w:hAnsi="Arial" w:cs="Arial"/>
          <w:sz w:val="20"/>
        </w:rPr>
        <w:tab/>
      </w:r>
      <w:r>
        <w:rPr>
          <w:rFonts w:ascii="Arial" w:hAnsi="Arial" w:cs="Arial"/>
          <w:b/>
          <w:sz w:val="20"/>
        </w:rPr>
        <w:t>PRICE ADJUSTMENT FOR DELAY IN COMPLETION</w:t>
      </w:r>
    </w:p>
    <w:p w14:paraId="1D67DE4E" w14:textId="77777777" w:rsidR="00981C5E" w:rsidRDefault="00981C5E">
      <w:pPr>
        <w:widowControl w:val="0"/>
        <w:autoSpaceDE w:val="0"/>
        <w:autoSpaceDN w:val="0"/>
        <w:adjustRightInd w:val="0"/>
        <w:ind w:left="1440" w:hanging="1440"/>
        <w:jc w:val="both"/>
        <w:rPr>
          <w:rFonts w:ascii="Arial" w:hAnsi="Arial" w:cs="Arial"/>
          <w:b/>
          <w:sz w:val="20"/>
        </w:rPr>
      </w:pPr>
    </w:p>
    <w:p w14:paraId="34C8284F" w14:textId="77777777" w:rsidR="00981C5E" w:rsidRDefault="00981C5E">
      <w:pPr>
        <w:pStyle w:val="BodyTextIndent"/>
        <w:spacing w:line="240" w:lineRule="auto"/>
        <w:rPr>
          <w:sz w:val="20"/>
        </w:rPr>
      </w:pPr>
      <w:r>
        <w:rPr>
          <w:sz w:val="20"/>
        </w:rPr>
        <w:t>4.4.1.0          The contractual price payable shall be subject to adjustment by way of discount hereinafter specified, if the Unit(s) are mechanically completed or the contractual works are finally completed, subsequent to the date of Mechanical Completion/final completion specified in the Progress Schedule.</w:t>
      </w:r>
    </w:p>
    <w:p w14:paraId="7DBF2D98" w14:textId="77777777" w:rsidR="00981C5E" w:rsidRDefault="00981C5E">
      <w:pPr>
        <w:widowControl w:val="0"/>
        <w:tabs>
          <w:tab w:val="left" w:pos="2108"/>
        </w:tabs>
        <w:autoSpaceDE w:val="0"/>
        <w:autoSpaceDN w:val="0"/>
        <w:adjustRightInd w:val="0"/>
        <w:spacing w:line="226" w:lineRule="exact"/>
        <w:ind w:left="1440" w:hanging="1440"/>
        <w:jc w:val="both"/>
        <w:rPr>
          <w:rFonts w:ascii="Arial" w:hAnsi="Arial" w:cs="Arial"/>
          <w:sz w:val="20"/>
        </w:rPr>
      </w:pPr>
    </w:p>
    <w:p w14:paraId="2A452AB0" w14:textId="77777777" w:rsidR="00981C5E" w:rsidRDefault="00981C5E">
      <w:pPr>
        <w:pStyle w:val="BodyTextIndent"/>
        <w:spacing w:line="238" w:lineRule="exact"/>
        <w:rPr>
          <w:sz w:val="20"/>
        </w:rPr>
      </w:pPr>
      <w:r>
        <w:rPr>
          <w:sz w:val="20"/>
        </w:rPr>
        <w:t>4.4.2.0</w:t>
      </w:r>
      <w:r>
        <w:rPr>
          <w:sz w:val="20"/>
        </w:rPr>
        <w:tab/>
        <w:t>If Mechanical Completion of the Unit(s)/final completion of the works is not achieved by the last date of Mechanical Completion of the Unit(s)/final completion of the works specified in the Progress Schedule (hereinafter referred to as the “starting date for discount calculation”), the OWNER shall be entitled to adjustment by way of discount in time price of the works and services in a sum equivalent to the percent of the total contract value as specified below namely:</w:t>
      </w:r>
    </w:p>
    <w:p w14:paraId="3A836F30" w14:textId="77777777" w:rsidR="00981C5E" w:rsidRDefault="00981C5E">
      <w:pPr>
        <w:widowControl w:val="0"/>
        <w:tabs>
          <w:tab w:val="left" w:pos="1910"/>
          <w:tab w:val="left" w:pos="2165"/>
        </w:tabs>
        <w:autoSpaceDE w:val="0"/>
        <w:autoSpaceDN w:val="0"/>
        <w:adjustRightInd w:val="0"/>
        <w:spacing w:line="226" w:lineRule="exact"/>
        <w:ind w:left="1440" w:hanging="1440"/>
        <w:jc w:val="both"/>
        <w:rPr>
          <w:rFonts w:ascii="Arial" w:hAnsi="Arial" w:cs="Arial"/>
          <w:sz w:val="20"/>
        </w:rPr>
      </w:pPr>
    </w:p>
    <w:p w14:paraId="5F4D68B1"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w:t>
      </w:r>
      <w:r>
        <w:rPr>
          <w:rFonts w:ascii="Arial" w:hAnsi="Arial" w:cs="Arial"/>
          <w:sz w:val="20"/>
        </w:rPr>
        <w:tab/>
        <w:t>For Mechanical Completion of time Unit(s)/final completion of time works achieved within (one) week of the starting date for discount calculation - ½ % of the total contract value.</w:t>
      </w:r>
    </w:p>
    <w:p w14:paraId="37B6297D" w14:textId="77777777" w:rsidR="00981C5E" w:rsidRDefault="00981C5E">
      <w:pPr>
        <w:pStyle w:val="BodyTextIndent"/>
        <w:spacing w:line="226" w:lineRule="exact"/>
        <w:ind w:left="2160" w:hanging="720"/>
        <w:rPr>
          <w:sz w:val="20"/>
        </w:rPr>
      </w:pPr>
      <w:r>
        <w:rPr>
          <w:sz w:val="20"/>
        </w:rPr>
        <w:t>(ii)</w:t>
      </w:r>
      <w:r>
        <w:rPr>
          <w:sz w:val="20"/>
        </w:rPr>
        <w:tab/>
        <w:t>For Mechanical Completion of the unit(s)/ final completion of the works achieved within 2 (two) weeks of the starting date for discount calculation - 1 % of the total contract value.</w:t>
      </w:r>
    </w:p>
    <w:p w14:paraId="62627C6C" w14:textId="77777777" w:rsidR="00981C5E" w:rsidRDefault="00981C5E">
      <w:pPr>
        <w:widowControl w:val="0"/>
        <w:tabs>
          <w:tab w:val="left" w:pos="1485"/>
          <w:tab w:val="left" w:pos="1921"/>
        </w:tabs>
        <w:autoSpaceDE w:val="0"/>
        <w:autoSpaceDN w:val="0"/>
        <w:adjustRightInd w:val="0"/>
        <w:spacing w:line="226" w:lineRule="exact"/>
        <w:ind w:left="2160" w:hanging="720"/>
        <w:jc w:val="both"/>
        <w:rPr>
          <w:rFonts w:ascii="Arial" w:hAnsi="Arial" w:cs="Arial"/>
          <w:sz w:val="20"/>
        </w:rPr>
      </w:pPr>
    </w:p>
    <w:p w14:paraId="774C172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(iii)</w:t>
      </w:r>
      <w:r>
        <w:rPr>
          <w:rFonts w:ascii="Arial" w:hAnsi="Arial" w:cs="Arial"/>
          <w:sz w:val="20"/>
        </w:rPr>
        <w:tab/>
        <w:t>For Mechanical Completion of the Unit(s)/ final completion of the works achieved within 3 (three) weeks of time starting date for discount calculation –1 ½% of the total contract value.</w:t>
      </w:r>
    </w:p>
    <w:p w14:paraId="3D21C7F4" w14:textId="77777777" w:rsidR="00981C5E" w:rsidRDefault="00981C5E">
      <w:pPr>
        <w:widowControl w:val="0"/>
        <w:tabs>
          <w:tab w:val="left" w:pos="3571"/>
        </w:tabs>
        <w:autoSpaceDE w:val="0"/>
        <w:autoSpaceDN w:val="0"/>
        <w:adjustRightInd w:val="0"/>
        <w:ind w:left="1440" w:hanging="1440"/>
        <w:rPr>
          <w:rFonts w:ascii="Arial" w:hAnsi="Arial" w:cs="Arial"/>
          <w:sz w:val="20"/>
        </w:rPr>
      </w:pPr>
      <w:r>
        <w:rPr>
          <w:rFonts w:ascii="Arial" w:hAnsi="Arial" w:cs="Arial"/>
          <w:sz w:val="20"/>
        </w:rPr>
        <w:t xml:space="preserve"> </w:t>
      </w:r>
    </w:p>
    <w:p w14:paraId="5400B4E1" w14:textId="77777777" w:rsidR="00981C5E" w:rsidRDefault="00981C5E">
      <w:pPr>
        <w:pStyle w:val="BodyTextIndent3"/>
        <w:ind w:left="2160" w:hanging="720"/>
        <w:jc w:val="both"/>
        <w:rPr>
          <w:sz w:val="20"/>
        </w:rPr>
      </w:pPr>
      <w:r>
        <w:rPr>
          <w:sz w:val="20"/>
        </w:rPr>
        <w:t>(iv)</w:t>
      </w:r>
      <w:r>
        <w:rPr>
          <w:sz w:val="20"/>
        </w:rPr>
        <w:tab/>
        <w:t>For Mechanical Completion of the Unit(s)/ final completion of the works achieved within 4 (four) weeks of time starting date for discount calculation -2 % of the total contract value.</w:t>
      </w:r>
    </w:p>
    <w:p w14:paraId="3A280264" w14:textId="77777777" w:rsidR="00981C5E" w:rsidRDefault="00981C5E">
      <w:pPr>
        <w:widowControl w:val="0"/>
        <w:tabs>
          <w:tab w:val="left" w:pos="447"/>
        </w:tabs>
        <w:autoSpaceDE w:val="0"/>
        <w:autoSpaceDN w:val="0"/>
        <w:adjustRightInd w:val="0"/>
        <w:spacing w:line="221" w:lineRule="exact"/>
        <w:ind w:left="1440" w:hanging="1440"/>
        <w:jc w:val="both"/>
        <w:rPr>
          <w:rFonts w:ascii="Arial" w:hAnsi="Arial" w:cs="Arial"/>
          <w:sz w:val="20"/>
        </w:rPr>
      </w:pPr>
    </w:p>
    <w:p w14:paraId="2BF08A53"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w:t>
      </w:r>
      <w:r>
        <w:rPr>
          <w:rFonts w:ascii="Arial" w:hAnsi="Arial" w:cs="Arial"/>
          <w:sz w:val="20"/>
        </w:rPr>
        <w:tab/>
        <w:t xml:space="preserve">For Mechanical Completion of the Unit(s)/ final completion of the works achieved within </w:t>
      </w:r>
      <w:r>
        <w:rPr>
          <w:rFonts w:ascii="Arial" w:hAnsi="Arial" w:cs="Arial"/>
          <w:b/>
          <w:i/>
          <w:sz w:val="20"/>
        </w:rPr>
        <w:t xml:space="preserve">5 </w:t>
      </w:r>
      <w:r>
        <w:rPr>
          <w:rFonts w:ascii="Arial" w:hAnsi="Arial" w:cs="Arial"/>
          <w:sz w:val="20"/>
        </w:rPr>
        <w:t>(five) weeks of the starting date for discount calculation - 2½ % of the total contract value. -</w:t>
      </w:r>
    </w:p>
    <w:p w14:paraId="45F75D6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3DC63A2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(vi)</w:t>
      </w:r>
      <w:r>
        <w:rPr>
          <w:rFonts w:ascii="Arial" w:hAnsi="Arial" w:cs="Arial"/>
          <w:sz w:val="20"/>
        </w:rPr>
        <w:tab/>
        <w:t>For Mechanical Completion of the Unit(s)/ final completion of the works achieved within 6 -(six) weeks of time starting date for discount calculation  -3 % of the total contract value.</w:t>
      </w:r>
    </w:p>
    <w:p w14:paraId="78B2349F"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6799B005" w14:textId="77777777" w:rsidR="00981C5E" w:rsidRDefault="00981C5E" w:rsidP="00981C5E">
      <w:pPr>
        <w:widowControl w:val="0"/>
        <w:numPr>
          <w:ilvl w:val="1"/>
          <w:numId w:val="32"/>
        </w:numPr>
        <w:tabs>
          <w:tab w:val="clear" w:pos="2880"/>
        </w:tabs>
        <w:autoSpaceDE w:val="0"/>
        <w:autoSpaceDN w:val="0"/>
        <w:adjustRightInd w:val="0"/>
        <w:ind w:left="2160"/>
        <w:jc w:val="both"/>
        <w:rPr>
          <w:rFonts w:ascii="Arial" w:hAnsi="Arial" w:cs="Arial"/>
          <w:sz w:val="20"/>
        </w:rPr>
      </w:pPr>
      <w:r>
        <w:rPr>
          <w:rFonts w:ascii="Arial" w:hAnsi="Arial" w:cs="Arial"/>
          <w:sz w:val="20"/>
        </w:rPr>
        <w:t>For Mechanical Completion of the Unit(s)/ final completion of the works achieved within 7 (seven) weeks of time starting date for discount calculation 3½</w:t>
      </w:r>
      <w:r>
        <w:rPr>
          <w:rFonts w:ascii="Arial" w:hAnsi="Arial" w:cs="Arial"/>
          <w:b/>
          <w:sz w:val="20"/>
        </w:rPr>
        <w:t xml:space="preserve"> </w:t>
      </w:r>
      <w:r>
        <w:rPr>
          <w:rFonts w:ascii="Arial" w:hAnsi="Arial" w:cs="Arial"/>
          <w:sz w:val="20"/>
        </w:rPr>
        <w:t>% of the  total contract value.</w:t>
      </w:r>
    </w:p>
    <w:p w14:paraId="0E029E30" w14:textId="77777777" w:rsidR="00981C5E" w:rsidRDefault="00981C5E">
      <w:pPr>
        <w:widowControl w:val="0"/>
        <w:autoSpaceDE w:val="0"/>
        <w:autoSpaceDN w:val="0"/>
        <w:adjustRightInd w:val="0"/>
        <w:ind w:left="1440"/>
        <w:jc w:val="both"/>
        <w:rPr>
          <w:rFonts w:ascii="Arial" w:hAnsi="Arial" w:cs="Arial"/>
          <w:sz w:val="20"/>
        </w:rPr>
      </w:pPr>
    </w:p>
    <w:p w14:paraId="157B6045" w14:textId="77777777" w:rsidR="00981C5E" w:rsidRDefault="00981C5E" w:rsidP="00981C5E">
      <w:pPr>
        <w:widowControl w:val="0"/>
        <w:numPr>
          <w:ilvl w:val="1"/>
          <w:numId w:val="32"/>
        </w:numPr>
        <w:tabs>
          <w:tab w:val="clear" w:pos="2880"/>
        </w:tabs>
        <w:autoSpaceDE w:val="0"/>
        <w:autoSpaceDN w:val="0"/>
        <w:adjustRightInd w:val="0"/>
        <w:ind w:left="2160"/>
        <w:jc w:val="both"/>
        <w:rPr>
          <w:rFonts w:ascii="Arial" w:hAnsi="Arial" w:cs="Arial"/>
          <w:sz w:val="20"/>
        </w:rPr>
      </w:pPr>
      <w:r>
        <w:rPr>
          <w:rFonts w:ascii="Arial" w:hAnsi="Arial" w:cs="Arial"/>
          <w:sz w:val="20"/>
        </w:rPr>
        <w:t>For Mechanical Completion of the Unit(s)/ final completion of the works achieved within  8 (eight) weeks of the  starting date for discount calculation -4</w:t>
      </w:r>
      <w:r>
        <w:rPr>
          <w:rFonts w:ascii="Arial" w:hAnsi="Arial" w:cs="Arial"/>
          <w:b/>
          <w:i/>
          <w:sz w:val="20"/>
        </w:rPr>
        <w:t xml:space="preserve">% </w:t>
      </w:r>
      <w:r>
        <w:rPr>
          <w:rFonts w:ascii="Arial" w:hAnsi="Arial" w:cs="Arial"/>
          <w:sz w:val="20"/>
        </w:rPr>
        <w:t>of the total contract value.</w:t>
      </w:r>
    </w:p>
    <w:p w14:paraId="3928FFD3" w14:textId="77777777" w:rsidR="00981C5E" w:rsidRDefault="00981C5E">
      <w:pPr>
        <w:widowControl w:val="0"/>
        <w:tabs>
          <w:tab w:val="left" w:pos="481"/>
        </w:tabs>
        <w:autoSpaceDE w:val="0"/>
        <w:autoSpaceDN w:val="0"/>
        <w:adjustRightInd w:val="0"/>
        <w:ind w:left="1440" w:hanging="1440"/>
        <w:jc w:val="both"/>
        <w:rPr>
          <w:rFonts w:ascii="Arial" w:hAnsi="Arial" w:cs="Arial"/>
          <w:sz w:val="20"/>
        </w:rPr>
      </w:pPr>
    </w:p>
    <w:p w14:paraId="74EB0370" w14:textId="77777777" w:rsidR="00981C5E" w:rsidRDefault="00981C5E">
      <w:pPr>
        <w:widowControl w:val="0"/>
        <w:autoSpaceDE w:val="0"/>
        <w:autoSpaceDN w:val="0"/>
        <w:adjustRightInd w:val="0"/>
        <w:spacing w:line="226" w:lineRule="exact"/>
        <w:ind w:left="2160" w:hanging="720"/>
        <w:jc w:val="both"/>
        <w:rPr>
          <w:rFonts w:ascii="Arial" w:hAnsi="Arial" w:cs="Arial"/>
          <w:b/>
          <w:i/>
          <w:sz w:val="20"/>
        </w:rPr>
      </w:pPr>
      <w:r>
        <w:rPr>
          <w:rFonts w:ascii="Arial" w:hAnsi="Arial" w:cs="Arial"/>
          <w:sz w:val="20"/>
        </w:rPr>
        <w:t>(ix)</w:t>
      </w:r>
      <w:r>
        <w:rPr>
          <w:rFonts w:ascii="Arial" w:hAnsi="Arial" w:cs="Arial"/>
          <w:sz w:val="20"/>
        </w:rPr>
        <w:tab/>
        <w:t>For Mechanical Completion of the Unit(s)/ final completion of the works achieved within 9 (Nine) weeks of the starting date for discount calculation – 4½  %of the total contract value.</w:t>
      </w:r>
    </w:p>
    <w:p w14:paraId="76EFCBF5" w14:textId="77777777" w:rsidR="00981C5E" w:rsidRDefault="00981C5E">
      <w:pPr>
        <w:widowControl w:val="0"/>
        <w:autoSpaceDE w:val="0"/>
        <w:autoSpaceDN w:val="0"/>
        <w:adjustRightInd w:val="0"/>
        <w:spacing w:line="226" w:lineRule="exact"/>
        <w:ind w:left="2160" w:hanging="720"/>
        <w:jc w:val="both"/>
        <w:rPr>
          <w:rFonts w:ascii="Arial" w:hAnsi="Arial" w:cs="Arial"/>
          <w:b/>
          <w:i/>
          <w:sz w:val="20"/>
        </w:rPr>
      </w:pPr>
    </w:p>
    <w:p w14:paraId="687061F9"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w:t>
      </w:r>
      <w:r>
        <w:rPr>
          <w:rFonts w:ascii="Arial" w:hAnsi="Arial" w:cs="Arial"/>
          <w:sz w:val="20"/>
        </w:rPr>
        <w:tab/>
        <w:t>For Mechanical Completion of the Unit(s)/ final completion of the works achieved within 10 (ten) weeks of the starting date for discount calculation   5 % of the total contract value.</w:t>
      </w:r>
    </w:p>
    <w:p w14:paraId="3A6B83E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49B0AEE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w:t>
      </w:r>
      <w:r>
        <w:rPr>
          <w:rFonts w:ascii="Arial" w:hAnsi="Arial" w:cs="Arial"/>
          <w:sz w:val="20"/>
        </w:rPr>
        <w:tab/>
        <w:t>For Mechanical Completion of the Unit(s)/ final completion of the works achieved within 11 (eleven) weeks of the starting date for discount calculation - 5½  % of the total contract value.</w:t>
      </w:r>
    </w:p>
    <w:p w14:paraId="1A31C5C8"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027D4D8C"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(xii)</w:t>
      </w:r>
      <w:r>
        <w:rPr>
          <w:rFonts w:ascii="Arial" w:hAnsi="Arial" w:cs="Arial"/>
          <w:sz w:val="20"/>
        </w:rPr>
        <w:tab/>
        <w:t>For Mechanical Completion of the Unit(s)/ final completion of the works achieved within 12 (twelve) weeks of the starting date for discount calculation - 6 % of the  total contract value.</w:t>
      </w:r>
    </w:p>
    <w:p w14:paraId="1C1496B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5CE63CA0"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 xml:space="preserve">(xiii)    For Mechanical Completion of the Unit(s)/ final completion of the works achieved within 13 (thirteen) weeks of the starting date for discount calculation  6½  % of the total contract value. </w:t>
      </w:r>
    </w:p>
    <w:p w14:paraId="07B0B0AD"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20769B9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(xiv)</w:t>
      </w:r>
      <w:r>
        <w:rPr>
          <w:rFonts w:ascii="Arial" w:hAnsi="Arial" w:cs="Arial"/>
          <w:sz w:val="20"/>
        </w:rPr>
        <w:tab/>
        <w:t>For Mechanical Completion of the Unit(s)/ final completion of the works achieved within 14 (fourteen) weeks of the starting date for discount calculation - 7 % of the total contract value.</w:t>
      </w:r>
    </w:p>
    <w:p w14:paraId="013ABE6E"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45A830A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w:t>
      </w:r>
      <w:r>
        <w:rPr>
          <w:rFonts w:ascii="Arial" w:hAnsi="Arial" w:cs="Arial"/>
          <w:sz w:val="20"/>
        </w:rPr>
        <w:tab/>
        <w:t>For Mechanical Completion of the Unit(s)/ final completion of the works achieved within 15 (fifteen) weeks of the starting date for discount calculation - 7 ½ % of the total contract value.</w:t>
      </w:r>
    </w:p>
    <w:p w14:paraId="605EE3A3"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(xvi)</w:t>
      </w:r>
      <w:r>
        <w:rPr>
          <w:rFonts w:ascii="Arial" w:hAnsi="Arial" w:cs="Arial"/>
          <w:sz w:val="20"/>
        </w:rPr>
        <w:tab/>
        <w:t>For Mechanical Completion of the Unit(s)/ final completion of the works achieved within 16 (sixteen) weeks of the starting date for discount calculation - 8 % of the total contract value.</w:t>
      </w:r>
    </w:p>
    <w:p w14:paraId="334FC446"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16298607"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520770C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(xvii)</w:t>
      </w:r>
      <w:r>
        <w:rPr>
          <w:rFonts w:ascii="Arial" w:hAnsi="Arial" w:cs="Arial"/>
          <w:sz w:val="20"/>
        </w:rPr>
        <w:tab/>
        <w:t xml:space="preserve">For Mechanical Completion of the Unit(s)/ final completion of the works achieved within in 17 (seventeen) weeks of the starting date for discount calculation - 8½ </w:t>
      </w:r>
      <w:r>
        <w:rPr>
          <w:rFonts w:ascii="Arial" w:hAnsi="Arial" w:cs="Arial"/>
          <w:b/>
          <w:sz w:val="20"/>
        </w:rPr>
        <w:t xml:space="preserve">% </w:t>
      </w:r>
      <w:r>
        <w:rPr>
          <w:rFonts w:ascii="Arial" w:hAnsi="Arial" w:cs="Arial"/>
          <w:sz w:val="20"/>
        </w:rPr>
        <w:t>of the  total contract value.</w:t>
      </w:r>
    </w:p>
    <w:p w14:paraId="027EE2B5"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58CBEDC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(xviii)  For Mechanical Completion of the Unit(s)/ final completion of the works achieved within 18  (eighteen) weeks of the starting date for discount calculation - 9 % of the total contract value.</w:t>
      </w:r>
    </w:p>
    <w:p w14:paraId="226CE134"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46085B70"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(xix)</w:t>
      </w:r>
      <w:r>
        <w:rPr>
          <w:rFonts w:ascii="Arial" w:hAnsi="Arial" w:cs="Arial"/>
          <w:sz w:val="20"/>
        </w:rPr>
        <w:tab/>
        <w:t>For Mechanical Completion of the Unit(s)/ final completion of the works achieved within 19 (nineteen) weeks of the starting date for discount calculation - 9 ½% of the total contract value.</w:t>
      </w:r>
    </w:p>
    <w:p w14:paraId="49A89F78"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64FA98E1" w14:textId="77777777" w:rsidR="00981C5E" w:rsidRDefault="00981C5E">
      <w:pPr>
        <w:pStyle w:val="BodyTextIndent3"/>
        <w:spacing w:line="226" w:lineRule="exact"/>
        <w:ind w:left="2160" w:hanging="720"/>
        <w:jc w:val="both"/>
        <w:rPr>
          <w:sz w:val="20"/>
        </w:rPr>
      </w:pPr>
      <w:r>
        <w:rPr>
          <w:sz w:val="20"/>
        </w:rPr>
        <w:t>(xx)</w:t>
      </w:r>
      <w:r>
        <w:rPr>
          <w:sz w:val="20"/>
        </w:rPr>
        <w:tab/>
        <w:t>For Mechanical Completion of the Unit(s)/ final completion of the works achieved within 20 (twenty) weeks of the starting date for discount calculation - 10% of time total contract value.</w:t>
      </w:r>
    </w:p>
    <w:p w14:paraId="7CC7EB37" w14:textId="77777777" w:rsidR="00981C5E" w:rsidRDefault="00981C5E">
      <w:pPr>
        <w:widowControl w:val="0"/>
        <w:autoSpaceDE w:val="0"/>
        <w:autoSpaceDN w:val="0"/>
        <w:adjustRightInd w:val="0"/>
        <w:spacing w:line="226" w:lineRule="exact"/>
        <w:ind w:left="2160" w:hanging="720"/>
        <w:rPr>
          <w:rFonts w:ascii="Arial" w:hAnsi="Arial" w:cs="Arial"/>
          <w:sz w:val="20"/>
        </w:rPr>
      </w:pPr>
    </w:p>
    <w:p w14:paraId="1C97AA5F"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rPr>
          <w:rFonts w:ascii="Arial" w:hAnsi="Arial" w:cs="Arial"/>
          <w:sz w:val="20"/>
        </w:rPr>
        <w:t>(xxi)</w:t>
      </w:r>
      <w:r>
        <w:rPr>
          <w:rFonts w:ascii="Arial" w:hAnsi="Arial" w:cs="Arial"/>
          <w:sz w:val="20"/>
        </w:rPr>
        <w:tab/>
        <w:t>The reduction in the contract price hereunder by way of price discount shall in no event exceed 10% (ten percent) of the total contract value.</w:t>
      </w:r>
    </w:p>
    <w:p w14:paraId="016FCF10" w14:textId="77777777" w:rsidR="00981C5E" w:rsidRDefault="00981C5E">
      <w:pPr>
        <w:widowControl w:val="0"/>
        <w:tabs>
          <w:tab w:val="left" w:pos="481"/>
        </w:tabs>
        <w:autoSpaceDE w:val="0"/>
        <w:autoSpaceDN w:val="0"/>
        <w:adjustRightInd w:val="0"/>
        <w:spacing w:line="226" w:lineRule="exact"/>
        <w:ind w:left="1440" w:hanging="1440"/>
        <w:rPr>
          <w:rFonts w:ascii="Arial" w:hAnsi="Arial" w:cs="Arial"/>
          <w:sz w:val="20"/>
        </w:rPr>
      </w:pPr>
    </w:p>
    <w:p w14:paraId="39675667" w14:textId="77777777" w:rsidR="00981C5E" w:rsidRDefault="00981C5E">
      <w:pPr>
        <w:pStyle w:val="BodyTextIndent"/>
        <w:spacing w:line="226" w:lineRule="exact"/>
        <w:rPr>
          <w:sz w:val="20"/>
        </w:rPr>
      </w:pPr>
      <w:r>
        <w:rPr>
          <w:sz w:val="20"/>
        </w:rPr>
        <w:t>4.4.2.1</w:t>
      </w:r>
      <w:r>
        <w:rPr>
          <w:sz w:val="20"/>
        </w:rPr>
        <w:tab/>
        <w:t>Time starting date for discount calculation shall be subject  to variation upon extension of time date for Mechanical Completion of the Unit(s)/final completion of the works with a view that upon any such extension there shall be an equivalent extension in the starting date for discount calculation under Clause 4.4.2.0 t hereof.</w:t>
      </w:r>
    </w:p>
    <w:p w14:paraId="4C6A9319" w14:textId="77777777" w:rsidR="00981C5E" w:rsidRDefault="00981C5E">
      <w:pPr>
        <w:widowControl w:val="0"/>
        <w:tabs>
          <w:tab w:val="left" w:pos="788"/>
        </w:tabs>
        <w:autoSpaceDE w:val="0"/>
        <w:autoSpaceDN w:val="0"/>
        <w:adjustRightInd w:val="0"/>
        <w:ind w:left="1440" w:hanging="1440"/>
        <w:rPr>
          <w:rFonts w:ascii="Arial" w:hAnsi="Arial" w:cs="Arial"/>
          <w:sz w:val="20"/>
        </w:rPr>
      </w:pPr>
    </w:p>
    <w:p w14:paraId="2F99F7AE" w14:textId="77777777" w:rsidR="00981C5E" w:rsidRDefault="00981C5E">
      <w:pPr>
        <w:pStyle w:val="BodyTextIndent"/>
        <w:tabs>
          <w:tab w:val="left" w:pos="2619"/>
          <w:tab w:val="left" w:pos="2959"/>
        </w:tabs>
        <w:spacing w:line="240" w:lineRule="auto"/>
        <w:rPr>
          <w:sz w:val="20"/>
        </w:rPr>
      </w:pPr>
      <w:r>
        <w:rPr>
          <w:sz w:val="20"/>
        </w:rPr>
        <w:t>4.4.2.2</w:t>
      </w:r>
      <w:r>
        <w:rPr>
          <w:sz w:val="20"/>
        </w:rPr>
        <w:tab/>
        <w:t>It is specifically acknowledged that the provisions of Clause 4.4.2.0 constitute purely a provision for price adjustment and/or fixation and are not be understood or construed  as a provision for liquidated damages or penalty under Section 74 of the Indian Contract Act or otherwise.</w:t>
      </w:r>
    </w:p>
    <w:p w14:paraId="40BFA0A2" w14:textId="77777777" w:rsidR="00981C5E" w:rsidRDefault="00981C5E">
      <w:pPr>
        <w:widowControl w:val="0"/>
        <w:tabs>
          <w:tab w:val="left" w:pos="2619"/>
          <w:tab w:val="left" w:pos="2959"/>
        </w:tabs>
        <w:autoSpaceDE w:val="0"/>
        <w:autoSpaceDN w:val="0"/>
        <w:adjustRightInd w:val="0"/>
        <w:ind w:left="1440" w:hanging="1440"/>
        <w:rPr>
          <w:rFonts w:ascii="Arial" w:hAnsi="Arial" w:cs="Arial"/>
          <w:sz w:val="20"/>
        </w:rPr>
      </w:pPr>
    </w:p>
    <w:p w14:paraId="12823933" w14:textId="77777777" w:rsidR="00981C5E" w:rsidRDefault="00981C5E">
      <w:pPr>
        <w:pStyle w:val="BodyTextIndent"/>
        <w:spacing w:line="226" w:lineRule="exact"/>
        <w:rPr>
          <w:sz w:val="20"/>
        </w:rPr>
      </w:pPr>
      <w:r>
        <w:rPr>
          <w:sz w:val="20"/>
        </w:rPr>
        <w:t>4.4.3.0</w:t>
      </w:r>
      <w:r>
        <w:rPr>
          <w:sz w:val="20"/>
        </w:rPr>
        <w:tab/>
        <w:t>Application of price adjustment under Clause 4.4.2.0 above shall be without prejudice to any other right of the OWNER, including the right of termination under Clause 7.0.1.0 and associated clauses thereunder.</w:t>
      </w:r>
    </w:p>
    <w:p w14:paraId="28D924E8" w14:textId="77777777" w:rsidR="00981C5E" w:rsidRDefault="00981C5E">
      <w:pPr>
        <w:widowControl w:val="0"/>
        <w:tabs>
          <w:tab w:val="left" w:pos="2160"/>
          <w:tab w:val="left" w:pos="2840"/>
        </w:tabs>
        <w:autoSpaceDE w:val="0"/>
        <w:autoSpaceDN w:val="0"/>
        <w:adjustRightInd w:val="0"/>
        <w:spacing w:line="226" w:lineRule="exact"/>
        <w:ind w:left="1440" w:hanging="1440"/>
        <w:rPr>
          <w:rFonts w:ascii="Arial" w:hAnsi="Arial" w:cs="Arial"/>
          <w:sz w:val="20"/>
        </w:rPr>
      </w:pPr>
    </w:p>
    <w:p w14:paraId="2D69A7C8" w14:textId="77777777" w:rsidR="00981C5E" w:rsidRDefault="00981C5E">
      <w:pPr>
        <w:pStyle w:val="BodyTextIndent"/>
        <w:tabs>
          <w:tab w:val="left" w:pos="2471"/>
          <w:tab w:val="left" w:pos="2919"/>
        </w:tabs>
        <w:spacing w:line="226" w:lineRule="exact"/>
        <w:rPr>
          <w:sz w:val="20"/>
        </w:rPr>
      </w:pPr>
      <w:r>
        <w:rPr>
          <w:sz w:val="20"/>
        </w:rPr>
        <w:t>4.4.4.0</w:t>
      </w:r>
      <w:r>
        <w:rPr>
          <w:sz w:val="20"/>
        </w:rPr>
        <w:tab/>
        <w:t>Nothing in Clause 4.4.2.0 above shall prevent the OWNER from exercising its right of termination of Contract under Clause 7.0.1.0 hereof and associated clauses thereunder, and OWNER shall be entitled, in the event of exercising its said right of termination after the last date for Mechanical Completion  of the Unit(s) and/or final completion of the works as stipulated in the relative Progress Schedule without prejudice to any other right or remedy available to the OWNER, to discount as aforesaid in the contractual price of services in addition to any amount as may be due consequent to a termination under Clause 7.0.1.0 hereof and associated clauses there under.</w:t>
      </w:r>
    </w:p>
    <w:p w14:paraId="495672C8" w14:textId="77777777" w:rsidR="00981C5E" w:rsidRDefault="00981C5E">
      <w:pPr>
        <w:widowControl w:val="0"/>
        <w:tabs>
          <w:tab w:val="left" w:pos="2471"/>
          <w:tab w:val="left" w:pos="2919"/>
        </w:tabs>
        <w:autoSpaceDE w:val="0"/>
        <w:autoSpaceDN w:val="0"/>
        <w:adjustRightInd w:val="0"/>
        <w:spacing w:line="226" w:lineRule="exact"/>
        <w:ind w:left="1440" w:hanging="1440"/>
        <w:rPr>
          <w:rFonts w:ascii="Arial" w:hAnsi="Arial" w:cs="Arial"/>
          <w:sz w:val="20"/>
        </w:rPr>
      </w:pPr>
    </w:p>
    <w:p w14:paraId="147E354E" w14:textId="77777777" w:rsidR="00981C5E" w:rsidRDefault="00981C5E">
      <w:pPr>
        <w:widowControl w:val="0"/>
        <w:tabs>
          <w:tab w:val="left" w:pos="2012"/>
          <w:tab w:val="left" w:pos="2619"/>
        </w:tabs>
        <w:autoSpaceDE w:val="0"/>
        <w:autoSpaceDN w:val="0"/>
        <w:adjustRightInd w:val="0"/>
        <w:ind w:left="1440" w:hanging="1440"/>
        <w:rPr>
          <w:rFonts w:ascii="Arial" w:hAnsi="Arial" w:cs="Arial"/>
          <w:b/>
          <w:bCs/>
          <w:sz w:val="20"/>
        </w:rPr>
      </w:pPr>
      <w:r>
        <w:rPr>
          <w:rFonts w:ascii="Arial" w:hAnsi="Arial" w:cs="Arial"/>
          <w:b/>
          <w:bCs/>
          <w:sz w:val="20"/>
        </w:rPr>
        <w:t>4.5.0.0</w:t>
      </w:r>
      <w:r>
        <w:rPr>
          <w:rFonts w:ascii="Arial" w:hAnsi="Arial" w:cs="Arial"/>
          <w:b/>
          <w:bCs/>
          <w:sz w:val="20"/>
        </w:rPr>
        <w:tab/>
        <w:t xml:space="preserve">SCHEDULE OF ACTIVITIES </w:t>
      </w:r>
    </w:p>
    <w:p w14:paraId="48CFB239" w14:textId="77777777" w:rsidR="00981C5E" w:rsidRDefault="00981C5E">
      <w:pPr>
        <w:widowControl w:val="0"/>
        <w:tabs>
          <w:tab w:val="left" w:pos="2012"/>
          <w:tab w:val="left" w:pos="2619"/>
        </w:tabs>
        <w:autoSpaceDE w:val="0"/>
        <w:autoSpaceDN w:val="0"/>
        <w:adjustRightInd w:val="0"/>
        <w:ind w:left="1440" w:hanging="1440"/>
        <w:rPr>
          <w:rFonts w:ascii="Arial" w:hAnsi="Arial" w:cs="Arial"/>
          <w:b/>
          <w:i/>
          <w:sz w:val="20"/>
        </w:rPr>
      </w:pPr>
    </w:p>
    <w:p w14:paraId="62F51A15" w14:textId="77777777" w:rsidR="00981C5E" w:rsidRDefault="00981C5E">
      <w:pPr>
        <w:pStyle w:val="BodyTextIndent"/>
        <w:spacing w:line="226" w:lineRule="exact"/>
        <w:rPr>
          <w:sz w:val="20"/>
        </w:rPr>
      </w:pPr>
      <w:r>
        <w:rPr>
          <w:sz w:val="20"/>
        </w:rPr>
        <w:t>4.5.1.0</w:t>
      </w:r>
      <w:r>
        <w:rPr>
          <w:sz w:val="20"/>
        </w:rPr>
        <w:tab/>
        <w:t>The provisions of this Clause 4.5.0.0 and associated Clauses thereunder shall apply only to a contract in which the Schedule of Rates specifies a lump sum price payable for the whole or any part of the Work(s) or activities covered by the  Contract. If only part(s) of the work(s) or activities under the Contract are the subject of a lumpsum price, then the provisions of  this clause shall apply only to such part:</w:t>
      </w:r>
    </w:p>
    <w:p w14:paraId="6FF68E9D"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60CA07F5"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41A023A3" w14:textId="77777777" w:rsidR="00981C5E" w:rsidRDefault="00981C5E">
      <w:pPr>
        <w:widowControl w:val="0"/>
        <w:tabs>
          <w:tab w:val="left" w:pos="2012"/>
          <w:tab w:val="left" w:pos="2840"/>
        </w:tabs>
        <w:autoSpaceDE w:val="0"/>
        <w:autoSpaceDN w:val="0"/>
        <w:adjustRightInd w:val="0"/>
        <w:spacing w:line="226" w:lineRule="exact"/>
        <w:ind w:left="1440" w:hanging="1440"/>
        <w:jc w:val="both"/>
        <w:rPr>
          <w:rFonts w:ascii="Arial" w:hAnsi="Arial" w:cs="Arial"/>
          <w:sz w:val="20"/>
        </w:rPr>
      </w:pPr>
      <w:r>
        <w:rPr>
          <w:rFonts w:ascii="Arial" w:hAnsi="Arial" w:cs="Arial"/>
          <w:sz w:val="20"/>
        </w:rPr>
        <w:t>4.5:1.1</w:t>
      </w:r>
      <w:r>
        <w:rPr>
          <w:rFonts w:ascii="Arial" w:hAnsi="Arial" w:cs="Arial"/>
          <w:sz w:val="20"/>
        </w:rPr>
        <w:tab/>
        <w:t xml:space="preserve">The CONTRACTOR shall within 30 (thirty) days from the date of issue of the Letter of Acceptance, </w:t>
      </w:r>
      <w:r>
        <w:rPr>
          <w:rFonts w:ascii="Arial" w:hAnsi="Arial" w:cs="Arial"/>
          <w:bCs/>
          <w:sz w:val="20"/>
        </w:rPr>
        <w:t>furnish to the</w:t>
      </w:r>
      <w:r>
        <w:rPr>
          <w:rFonts w:ascii="Arial" w:hAnsi="Arial" w:cs="Arial"/>
          <w:sz w:val="20"/>
        </w:rPr>
        <w:t xml:space="preserve"> OWNER a detailed schedule of Activities specifying in detail the various activities which the CONTRACTOR would be required to perform and the milestones with respect to each which the CONTRACTOR would have to achieve in order to set up and establish the Unit.</w:t>
      </w:r>
    </w:p>
    <w:p w14:paraId="3783F1B1"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5BDBE618"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p>
    <w:p w14:paraId="1E171BE9" w14:textId="77777777" w:rsidR="00981C5E" w:rsidRDefault="00981C5E">
      <w:pPr>
        <w:pStyle w:val="BodyTextIndent"/>
        <w:tabs>
          <w:tab w:val="left" w:pos="2057"/>
          <w:tab w:val="left" w:pos="2936"/>
        </w:tabs>
        <w:spacing w:line="240" w:lineRule="auto"/>
        <w:rPr>
          <w:sz w:val="20"/>
        </w:rPr>
      </w:pPr>
      <w:r>
        <w:rPr>
          <w:sz w:val="20"/>
        </w:rPr>
        <w:t>4.5.2.0</w:t>
      </w:r>
      <w:r>
        <w:rPr>
          <w:sz w:val="20"/>
        </w:rPr>
        <w:tab/>
        <w:t>Each activity entered in the schedule of Activities and each milestone therein shall be priced so as to break-up so far as possible,  the lumpsum price of services into various priced milestones of achievements and priced activities required to achieve those milestones. The Schedule of Activities and the said priced break-up of activities therein are intended only to provide a basis for the purpose of calculating on account payments for services and for the calculating payments due to the CONTRACTOR under Clause 2.7.5.0 hereof upon cancellation of Contract, and for no other purpose.</w:t>
      </w:r>
    </w:p>
    <w:p w14:paraId="7796706A" w14:textId="77777777" w:rsidR="00981C5E" w:rsidRDefault="00981C5E">
      <w:pPr>
        <w:widowControl w:val="0"/>
        <w:tabs>
          <w:tab w:val="left" w:pos="2290"/>
          <w:tab w:val="left" w:pos="2834"/>
        </w:tabs>
        <w:autoSpaceDE w:val="0"/>
        <w:autoSpaceDN w:val="0"/>
        <w:adjustRightInd w:val="0"/>
        <w:spacing w:line="226" w:lineRule="exact"/>
        <w:ind w:left="1440" w:hanging="1440"/>
        <w:rPr>
          <w:rFonts w:ascii="Arial" w:hAnsi="Arial" w:cs="Arial"/>
          <w:sz w:val="20"/>
        </w:rPr>
      </w:pPr>
    </w:p>
    <w:p w14:paraId="61638A3E"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bCs/>
          <w:iCs/>
          <w:sz w:val="20"/>
        </w:rPr>
        <w:t>4.5.3.0</w:t>
      </w:r>
      <w:r>
        <w:rPr>
          <w:rFonts w:ascii="Arial" w:hAnsi="Arial" w:cs="Arial"/>
          <w:b/>
          <w:i/>
          <w:sz w:val="20"/>
        </w:rPr>
        <w:tab/>
      </w:r>
      <w:r>
        <w:rPr>
          <w:rFonts w:ascii="Arial" w:hAnsi="Arial" w:cs="Arial"/>
          <w:sz w:val="20"/>
        </w:rPr>
        <w:t>The O\VNER shall review or cause to be reviewed the prima facie adequacy, sufficiency, validity and/or suitability of the activities listed in the Schedule of Activities for the works they are intended, and of the prices indicated in the Schedule of Activities in respect thereof. Such review shall be performed in connection with the design, engineering, specification and other technical reviews to be done by the OWNER and all provisions applicable thereto shall be applicable to the review of the Schedule of Activities.</w:t>
      </w:r>
    </w:p>
    <w:p w14:paraId="42BB508E" w14:textId="77777777" w:rsidR="00981C5E" w:rsidRDefault="00981C5E">
      <w:pPr>
        <w:widowControl w:val="0"/>
        <w:tabs>
          <w:tab w:val="left" w:pos="2828"/>
        </w:tabs>
        <w:autoSpaceDE w:val="0"/>
        <w:autoSpaceDN w:val="0"/>
        <w:adjustRightInd w:val="0"/>
        <w:ind w:left="1440" w:hanging="1440"/>
        <w:rPr>
          <w:rFonts w:ascii="Arial" w:hAnsi="Arial" w:cs="Arial"/>
          <w:b/>
          <w:sz w:val="20"/>
        </w:rPr>
      </w:pPr>
    </w:p>
    <w:p w14:paraId="270E1DDF" w14:textId="77777777" w:rsidR="00981C5E" w:rsidRDefault="00981C5E">
      <w:pPr>
        <w:widowControl w:val="0"/>
        <w:tabs>
          <w:tab w:val="left" w:pos="2012"/>
          <w:tab w:val="left" w:pos="2755"/>
        </w:tabs>
        <w:autoSpaceDE w:val="0"/>
        <w:autoSpaceDN w:val="0"/>
        <w:adjustRightInd w:val="0"/>
        <w:spacing w:line="243" w:lineRule="exact"/>
        <w:ind w:left="1440" w:hanging="1440"/>
        <w:jc w:val="both"/>
        <w:rPr>
          <w:rFonts w:ascii="Arial" w:hAnsi="Arial" w:cs="Arial"/>
          <w:sz w:val="20"/>
        </w:rPr>
      </w:pPr>
      <w:r>
        <w:rPr>
          <w:rFonts w:ascii="Arial" w:hAnsi="Arial" w:cs="Arial"/>
          <w:sz w:val="20"/>
        </w:rPr>
        <w:t>4.5.4.0</w:t>
      </w:r>
      <w:r>
        <w:rPr>
          <w:rFonts w:ascii="Arial" w:hAnsi="Arial" w:cs="Arial"/>
          <w:sz w:val="20"/>
        </w:rPr>
        <w:tab/>
        <w:t xml:space="preserve">No such  review shall in any manner absolve the CONTRACTOR of his full responsibility under the contract to perform within the lump-sum price of services specified in the Price-Schedule, all services and to perform and undertake the work(s) required to set up and establish the Unit  in accordance with the Contract and the specifications  complete in all respects, whether or not any particular work or activity required is included within the schedule of activities and whether or not the price thereof is included </w:t>
      </w:r>
      <w:r>
        <w:rPr>
          <w:rFonts w:ascii="Arial" w:hAnsi="Arial" w:cs="Arial"/>
          <w:bCs/>
          <w:sz w:val="20"/>
        </w:rPr>
        <w:t>in</w:t>
      </w:r>
      <w:r>
        <w:rPr>
          <w:rFonts w:ascii="Arial" w:hAnsi="Arial" w:cs="Arial"/>
          <w:b/>
          <w:sz w:val="20"/>
        </w:rPr>
        <w:t xml:space="preserve"> </w:t>
      </w:r>
      <w:r>
        <w:rPr>
          <w:rFonts w:ascii="Arial" w:hAnsi="Arial" w:cs="Arial"/>
          <w:sz w:val="20"/>
        </w:rPr>
        <w:t>the price indicated in the Schedule of Activities and whether  or not the price thereof is in conformity with the price thereof indicated in the Schedule of Activities. The review and approval of the Schedule of Activities and the prices therein are intended only for the satisfaction of the OWNER that the priced Schedule of Activities prima facie covers the activities required to be performed by the CONTRACTOR within time scope of services.</w:t>
      </w:r>
    </w:p>
    <w:p w14:paraId="639CB606" w14:textId="77777777" w:rsidR="00981C5E" w:rsidRDefault="00981C5E">
      <w:pPr>
        <w:widowControl w:val="0"/>
        <w:tabs>
          <w:tab w:val="left" w:pos="1678"/>
        </w:tabs>
        <w:autoSpaceDE w:val="0"/>
        <w:autoSpaceDN w:val="0"/>
        <w:adjustRightInd w:val="0"/>
        <w:spacing w:line="226" w:lineRule="exact"/>
        <w:ind w:left="1440" w:hanging="1440"/>
        <w:jc w:val="both"/>
        <w:rPr>
          <w:rFonts w:ascii="Arial" w:hAnsi="Arial" w:cs="Arial"/>
          <w:sz w:val="20"/>
        </w:rPr>
      </w:pPr>
    </w:p>
    <w:p w14:paraId="0DFFDEF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bCs/>
          <w:iCs/>
          <w:sz w:val="20"/>
        </w:rPr>
        <w:t>4.5.5.0</w:t>
      </w:r>
      <w:r>
        <w:rPr>
          <w:rFonts w:ascii="Arial" w:hAnsi="Arial" w:cs="Arial"/>
          <w:b/>
          <w:i/>
          <w:sz w:val="20"/>
        </w:rPr>
        <w:tab/>
      </w:r>
      <w:r>
        <w:rPr>
          <w:rFonts w:ascii="Arial" w:hAnsi="Arial" w:cs="Arial"/>
          <w:sz w:val="20"/>
        </w:rPr>
        <w:t>The Schedule of Activities shall be subject to amendment in both items and prices in so far as necessary consequent upon any amendment in any relevant related technical particulars, and upon any amendment, the amended Schedule of Activities as approved by the OWNER shall thereafter constitute the Schedule of Activities as envisaged in time Contract Documents.</w:t>
      </w:r>
    </w:p>
    <w:p w14:paraId="2C1A95CF"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12F1F062" w14:textId="77777777" w:rsidR="00981C5E" w:rsidRDefault="00981C5E">
      <w:pPr>
        <w:widowControl w:val="0"/>
        <w:numPr>
          <w:ilvl w:val="2"/>
          <w:numId w:val="87"/>
        </w:numPr>
        <w:autoSpaceDE w:val="0"/>
        <w:autoSpaceDN w:val="0"/>
        <w:adjustRightInd w:val="0"/>
        <w:spacing w:line="226" w:lineRule="exact"/>
        <w:jc w:val="both"/>
        <w:rPr>
          <w:rFonts w:ascii="Arial" w:hAnsi="Arial" w:cs="Arial"/>
          <w:b/>
          <w:bCs/>
          <w:sz w:val="20"/>
        </w:rPr>
      </w:pPr>
      <w:r>
        <w:rPr>
          <w:rFonts w:ascii="Arial" w:hAnsi="Arial" w:cs="Arial"/>
          <w:b/>
          <w:bCs/>
          <w:sz w:val="20"/>
        </w:rPr>
        <w:t>REPORTS AND RECORDS</w:t>
      </w:r>
    </w:p>
    <w:p w14:paraId="669F8C55" w14:textId="77777777" w:rsidR="00981C5E" w:rsidRDefault="00981C5E">
      <w:pPr>
        <w:widowControl w:val="0"/>
        <w:autoSpaceDE w:val="0"/>
        <w:autoSpaceDN w:val="0"/>
        <w:adjustRightInd w:val="0"/>
        <w:spacing w:line="226" w:lineRule="exact"/>
        <w:jc w:val="both"/>
        <w:rPr>
          <w:rFonts w:ascii="Arial" w:hAnsi="Arial" w:cs="Arial"/>
          <w:b/>
          <w:bCs/>
          <w:sz w:val="20"/>
        </w:rPr>
      </w:pPr>
    </w:p>
    <w:p w14:paraId="11D78394" w14:textId="77777777" w:rsidR="00981C5E" w:rsidRDefault="00981C5E">
      <w:pPr>
        <w:widowControl w:val="0"/>
        <w:numPr>
          <w:ilvl w:val="2"/>
          <w:numId w:val="87"/>
        </w:numPr>
        <w:autoSpaceDE w:val="0"/>
        <w:autoSpaceDN w:val="0"/>
        <w:adjustRightInd w:val="0"/>
        <w:spacing w:line="226" w:lineRule="exact"/>
        <w:jc w:val="both"/>
        <w:rPr>
          <w:rFonts w:ascii="Arial" w:hAnsi="Arial" w:cs="Arial"/>
          <w:sz w:val="20"/>
        </w:rPr>
      </w:pPr>
      <w:r>
        <w:rPr>
          <w:rFonts w:ascii="Arial" w:hAnsi="Arial" w:cs="Arial"/>
          <w:sz w:val="20"/>
        </w:rPr>
        <w:t>The CONTRACTOR shall, from time to time, maintain at each job site (in addition to any records or registers required to be maintained by the CONTRACTOR under any law, rule or regulation having the force of law) such records and registers as the Engineer-in-Charge or Site Engineer shall or may require the CONTRACTOR to keep and / or maintain from time to time.</w:t>
      </w:r>
    </w:p>
    <w:p w14:paraId="13DF916C" w14:textId="77777777" w:rsidR="00981C5E" w:rsidRDefault="00981C5E">
      <w:pPr>
        <w:widowControl w:val="0"/>
        <w:autoSpaceDE w:val="0"/>
        <w:autoSpaceDN w:val="0"/>
        <w:adjustRightInd w:val="0"/>
        <w:spacing w:line="226" w:lineRule="exact"/>
        <w:jc w:val="both"/>
        <w:rPr>
          <w:rFonts w:ascii="Arial" w:hAnsi="Arial" w:cs="Arial"/>
          <w:sz w:val="20"/>
        </w:rPr>
      </w:pPr>
    </w:p>
    <w:p w14:paraId="02DA88BF" w14:textId="77777777" w:rsidR="00981C5E" w:rsidRDefault="00981C5E">
      <w:pPr>
        <w:widowControl w:val="0"/>
        <w:numPr>
          <w:ilvl w:val="2"/>
          <w:numId w:val="87"/>
        </w:numPr>
        <w:autoSpaceDE w:val="0"/>
        <w:autoSpaceDN w:val="0"/>
        <w:adjustRightInd w:val="0"/>
        <w:spacing w:line="226" w:lineRule="exact"/>
        <w:jc w:val="both"/>
        <w:rPr>
          <w:rFonts w:ascii="Arial" w:hAnsi="Arial" w:cs="Arial"/>
          <w:sz w:val="20"/>
        </w:rPr>
      </w:pPr>
      <w:r>
        <w:rPr>
          <w:rFonts w:ascii="Arial" w:hAnsi="Arial" w:cs="Arial"/>
          <w:sz w:val="20"/>
        </w:rPr>
        <w:t>In addition to any other records or registers required to be maintained by the CONTRACTOR from time to time and / or to the reports required to be furnished by the CONTRACTOR, the CONTRACTOR shall daily or otherwise as may be prescribed by Engineer-in-Charge or Site Engineer, submit to the Site Engineer a Progress Report of all work done and / or progress achieved by the CONTRACTOR at each job site within the preceding day or the period of last report, as the case may be.</w:t>
      </w:r>
    </w:p>
    <w:p w14:paraId="14BCB6D2" w14:textId="77777777" w:rsidR="00981C5E" w:rsidRDefault="00981C5E">
      <w:pPr>
        <w:pStyle w:val="BodyTextIndent"/>
        <w:spacing w:line="226" w:lineRule="exact"/>
        <w:ind w:left="0" w:firstLine="0"/>
        <w:rPr>
          <w:sz w:val="20"/>
        </w:rPr>
      </w:pPr>
    </w:p>
    <w:p w14:paraId="26BE48F2" w14:textId="77777777" w:rsidR="00981C5E" w:rsidRDefault="00981C5E">
      <w:pPr>
        <w:pStyle w:val="BodyTextIndent2"/>
        <w:spacing w:line="240" w:lineRule="auto"/>
        <w:ind w:left="1440" w:hanging="1440"/>
        <w:rPr>
          <w:sz w:val="20"/>
        </w:rPr>
      </w:pPr>
      <w:r>
        <w:rPr>
          <w:sz w:val="20"/>
        </w:rPr>
        <w:t>4.6.2.1</w:t>
      </w:r>
      <w:r>
        <w:rPr>
          <w:sz w:val="20"/>
        </w:rPr>
        <w:tab/>
        <w:t>The receipt and /or acceptance of any such report by the Site Engineer shall be without prejudice to the full rights and remedies of OWNER and obligations / liabilities of the CONTRACTOR under the Contract, and shall not anywise operate as an estoppels against the OWNER by reason of the fact that no notice or objection was taken of or to any information contained in any such report; nor shall any statement in any such report be deemed to be correct merely by virtue of the existence of such statement, and its being uncontroversial by any officer of the OWNER.</w:t>
      </w:r>
    </w:p>
    <w:p w14:paraId="6D012E4C" w14:textId="77777777" w:rsidR="00981C5E" w:rsidRDefault="00981C5E">
      <w:pPr>
        <w:pStyle w:val="BodyTextIndent2"/>
        <w:spacing w:line="240" w:lineRule="auto"/>
        <w:rPr>
          <w:sz w:val="20"/>
        </w:rPr>
      </w:pPr>
    </w:p>
    <w:p w14:paraId="615A1743" w14:textId="77777777" w:rsidR="00981C5E" w:rsidRDefault="00981C5E">
      <w:pPr>
        <w:pStyle w:val="BodyTextIndent"/>
        <w:spacing w:line="226" w:lineRule="exact"/>
        <w:rPr>
          <w:sz w:val="20"/>
        </w:rPr>
      </w:pPr>
      <w:r>
        <w:rPr>
          <w:sz w:val="20"/>
        </w:rPr>
        <w:t>4.6.3.0</w:t>
      </w:r>
      <w:r>
        <w:rPr>
          <w:sz w:val="20"/>
        </w:rPr>
        <w:tab/>
        <w:t>The CONTRACTOR shall also maintain at each job site a Site Order / Site Instructions Book, in which the day-to-day instructions of the Site engineer / Engineer-in-charge /‘other Inspecting Officers of the OWNER shall be recorded. Each such Order / Instruction shall be duly acknowledged and compliance with time same shall also be recorded in the appropriate columns of time Site Order / Site Instructions Book. This book shall be kept available for inspection by the Officers of the OWNER. Time Site Order / Site Instruction Book shall be lodged with the Engineer-in-charge on completion of the Work or sooner determination  of the contract for any cause.</w:t>
      </w:r>
    </w:p>
    <w:p w14:paraId="583B56B5"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777A30C5"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4.7.0.0</w:t>
      </w:r>
      <w:r>
        <w:rPr>
          <w:rFonts w:ascii="Arial" w:hAnsi="Arial" w:cs="Arial"/>
          <w:b/>
          <w:bCs/>
          <w:sz w:val="20"/>
        </w:rPr>
        <w:tab/>
        <w:t>EXECUTION OF THE WORK</w:t>
      </w:r>
    </w:p>
    <w:p w14:paraId="25ADFFA9" w14:textId="77777777" w:rsidR="00981C5E" w:rsidRDefault="00981C5E">
      <w:pPr>
        <w:widowControl w:val="0"/>
        <w:tabs>
          <w:tab w:val="left" w:pos="963"/>
          <w:tab w:val="left" w:pos="1666"/>
        </w:tabs>
        <w:autoSpaceDE w:val="0"/>
        <w:autoSpaceDN w:val="0"/>
        <w:adjustRightInd w:val="0"/>
        <w:ind w:left="1440" w:hanging="1440"/>
        <w:jc w:val="both"/>
        <w:rPr>
          <w:rFonts w:ascii="Arial" w:hAnsi="Arial" w:cs="Arial"/>
          <w:b/>
          <w:sz w:val="20"/>
        </w:rPr>
      </w:pPr>
    </w:p>
    <w:p w14:paraId="1F35C73F" w14:textId="77777777" w:rsidR="00981C5E" w:rsidRDefault="00981C5E">
      <w:pPr>
        <w:widowControl w:val="0"/>
        <w:tabs>
          <w:tab w:val="left" w:pos="975"/>
          <w:tab w:val="left" w:pos="1655"/>
        </w:tabs>
        <w:autoSpaceDE w:val="0"/>
        <w:autoSpaceDN w:val="0"/>
        <w:adjustRightInd w:val="0"/>
        <w:spacing w:line="226" w:lineRule="exact"/>
        <w:ind w:left="1440" w:hanging="1440"/>
        <w:jc w:val="both"/>
        <w:rPr>
          <w:rFonts w:ascii="Arial" w:hAnsi="Arial" w:cs="Arial"/>
          <w:sz w:val="20"/>
        </w:rPr>
      </w:pPr>
      <w:r>
        <w:rPr>
          <w:rFonts w:ascii="Arial" w:hAnsi="Arial" w:cs="Arial"/>
          <w:sz w:val="20"/>
        </w:rPr>
        <w:t>4.7.1.0</w:t>
      </w:r>
      <w:r>
        <w:rPr>
          <w:rFonts w:ascii="Arial" w:hAnsi="Arial" w:cs="Arial"/>
          <w:sz w:val="20"/>
        </w:rPr>
        <w:tab/>
      </w:r>
      <w:r>
        <w:rPr>
          <w:rFonts w:ascii="Arial" w:hAnsi="Arial" w:cs="Arial"/>
          <w:sz w:val="20"/>
        </w:rPr>
        <w:tab/>
        <w:t>The CONTRACTOR shall provide sufficient labour, staff (qualified and unqualified), machinery, tools and equipment, material, consumables, utilities and things whatsoever necessary for time proper performance of the work and to ensure time rate of progress as envisaged in the Progress Schedule.</w:t>
      </w:r>
    </w:p>
    <w:p w14:paraId="6D296EFC" w14:textId="77777777" w:rsidR="00981C5E" w:rsidRDefault="00981C5E">
      <w:pPr>
        <w:widowControl w:val="0"/>
        <w:tabs>
          <w:tab w:val="left" w:pos="1213"/>
          <w:tab w:val="left" w:pos="1712"/>
        </w:tabs>
        <w:autoSpaceDE w:val="0"/>
        <w:autoSpaceDN w:val="0"/>
        <w:adjustRightInd w:val="0"/>
        <w:ind w:left="1440" w:hanging="1440"/>
        <w:jc w:val="both"/>
        <w:rPr>
          <w:rFonts w:ascii="Arial" w:hAnsi="Arial" w:cs="Arial"/>
          <w:sz w:val="20"/>
        </w:rPr>
      </w:pPr>
    </w:p>
    <w:p w14:paraId="6993B51A" w14:textId="77777777" w:rsidR="00981C5E" w:rsidRDefault="00981C5E">
      <w:pPr>
        <w:pStyle w:val="BodyTextIndent"/>
        <w:spacing w:line="226" w:lineRule="exact"/>
        <w:rPr>
          <w:sz w:val="20"/>
        </w:rPr>
      </w:pPr>
      <w:r>
        <w:rPr>
          <w:sz w:val="20"/>
        </w:rPr>
        <w:t>4.7.1.1</w:t>
      </w:r>
      <w:r>
        <w:rPr>
          <w:sz w:val="20"/>
        </w:rPr>
        <w:tab/>
        <w:t>All the skilled persons employed by the CONTRACTOR (directly or through his sub-contractors and/or other agencies) on the work shall be duly and adequately skilled in their respective trades, to the satisfaction of the Engineer-in-charge. Any person employed on the work found to be inadequately skilled or otherwise incompetent, may be directed by the Engineer-in-charge to be removed from the site and replaced by adequately skilled amid competent persons and the CONTRACTOR shall forthwith comply with such directions of the Engineer- in-charge.</w:t>
      </w:r>
    </w:p>
    <w:p w14:paraId="62979483" w14:textId="77777777" w:rsidR="00981C5E" w:rsidRDefault="00981C5E">
      <w:pPr>
        <w:widowControl w:val="0"/>
        <w:tabs>
          <w:tab w:val="left" w:pos="737"/>
        </w:tabs>
        <w:autoSpaceDE w:val="0"/>
        <w:autoSpaceDN w:val="0"/>
        <w:adjustRightInd w:val="0"/>
        <w:ind w:left="1440" w:hanging="1440"/>
        <w:jc w:val="both"/>
        <w:rPr>
          <w:rFonts w:ascii="Arial" w:hAnsi="Arial" w:cs="Arial"/>
          <w:sz w:val="20"/>
        </w:rPr>
      </w:pPr>
    </w:p>
    <w:p w14:paraId="6C295F45" w14:textId="77777777" w:rsidR="00981C5E" w:rsidRDefault="00981C5E">
      <w:pPr>
        <w:pStyle w:val="BodyTextIndent"/>
        <w:spacing w:line="226" w:lineRule="exact"/>
        <w:rPr>
          <w:sz w:val="20"/>
        </w:rPr>
      </w:pPr>
      <w:r>
        <w:rPr>
          <w:sz w:val="20"/>
        </w:rPr>
        <w:t>4.7.2.0</w:t>
      </w:r>
      <w:r>
        <w:rPr>
          <w:sz w:val="20"/>
        </w:rPr>
        <w:tab/>
        <w:t>If, in the opinion of the Engineer-in-charge or Site Engineer (the opinion of either of whom in this behalf shall be final), the work(s), operation(s) at any job site as a whole is/are not meeting the progress necessary to achieve the relative date of commencement or completion in the Progress Schedule, the Engineer-in-charge or Site Engineer may instruct the CONTRACTOR to employ/provide additional labour, staff, machinery, tools, equipment or immaterial or timings necessary to achieve the required progress and CONTRACTOR shall forthwith comply with instruction(s).</w:t>
      </w:r>
    </w:p>
    <w:p w14:paraId="0A38D9AC" w14:textId="77777777" w:rsidR="00981C5E" w:rsidRDefault="00981C5E">
      <w:pPr>
        <w:widowControl w:val="0"/>
        <w:tabs>
          <w:tab w:val="left" w:pos="765"/>
        </w:tabs>
        <w:autoSpaceDE w:val="0"/>
        <w:autoSpaceDN w:val="0"/>
        <w:adjustRightInd w:val="0"/>
        <w:ind w:left="1440" w:hanging="1440"/>
        <w:jc w:val="both"/>
        <w:rPr>
          <w:rFonts w:ascii="Arial" w:hAnsi="Arial" w:cs="Arial"/>
          <w:sz w:val="20"/>
        </w:rPr>
      </w:pPr>
    </w:p>
    <w:p w14:paraId="42035BD9" w14:textId="77777777" w:rsidR="00981C5E" w:rsidRDefault="00981C5E">
      <w:pPr>
        <w:pStyle w:val="BodyTextIndent"/>
        <w:spacing w:line="226" w:lineRule="exact"/>
        <w:rPr>
          <w:sz w:val="20"/>
        </w:rPr>
      </w:pPr>
      <w:r>
        <w:rPr>
          <w:sz w:val="20"/>
        </w:rPr>
        <w:t>4.7.3.0</w:t>
      </w:r>
      <w:r>
        <w:rPr>
          <w:sz w:val="20"/>
        </w:rPr>
        <w:tab/>
        <w:t>Should the CONTRACTOR fail to comply with such instruction(s) or fail to comply therewith to the satisfaction of the Engineer-in-charge (whose opinion in this behalf shall be final and binding upon the CONTRACTOR) the Engineer-in-charge may, at his discretion, at the risk and cost of the CONTRACTOR, appoint. Procure or provide the additional labour, staff machinery, equipment, tools and materials as the Engineer-in-charge (whose decision in this behalf shall be final and binding upon the CONTRACTOR), considers necessary to achieve the necessary progress in relation to any particular work or operation or the work as a whole.  In so doing, Engineer-in-charge/Site Engineer shall be deemed to be acting for and on behalf of and as agent of the CONTRACTOR and all such appointments, procurement and/or provision shall be deemed to have been made by the CONTRACTOR and paid for by the CONTRACTOR. In addition to the other amounts payable to OWNER in respect of any labour, staff, machinery, equipment and/or material, as aforesaid procured or provided by the OWNER, the OWNER shall be entitled in this event to recover from the CONTRACTOR 15% (fifteen per cent) as supervision charges on the total expenditure incurred by the OWNER under this clause, on behalf of the CONTRACTOR.</w:t>
      </w:r>
    </w:p>
    <w:p w14:paraId="15E76ECC"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6A924F37" w14:textId="77777777" w:rsidR="00981C5E" w:rsidRDefault="00981C5E">
      <w:pPr>
        <w:pStyle w:val="BodyTextIndent"/>
        <w:spacing w:line="226" w:lineRule="exact"/>
        <w:rPr>
          <w:sz w:val="20"/>
        </w:rPr>
      </w:pPr>
      <w:r>
        <w:rPr>
          <w:sz w:val="20"/>
        </w:rPr>
        <w:t>4.7.4.0</w:t>
      </w:r>
      <w:r>
        <w:rPr>
          <w:sz w:val="20"/>
        </w:rPr>
        <w:tab/>
        <w:t>Without prejudice to the OWNER’s rights under Clause 4.7.3.0 and in addition or as an alternative thereto, should the Engineer-in-charge at any stage (notwithstanding that the time for completion of the relative work or item of work as specified in the Progress Schedule has not expired) be of opinion (the opinion of the Engineer-in-charge in this behalf being final) that the performance of any work or item or work by the CONTRACTOR is unsatisfactory (whether in the rate of progress, the manner, quality or workmanship of the performance, or in the adherence to specifications, or in the omission, neglect or failure to do  perform, complete or finish any work or item, or for any other cause whatsoever), the Engineer-in-charge shall be entitled (without prejudice to any other rights of the OWNER and/or obligations of the CONTRACTOR under the Contract) at his discretion and the risk and cost of the CONTRACTOR appoint one or more sub-contractors for the satisfactory performance thereof or any part thereof, or may undertake the performance thereof or any part thereof departmentally, and the provisions of Clause 4.7.3.0 hereof shall mutatis mutandis apply to any action taken by the Engineer-in-charge pursuant to this clause in the same manner as applicable to an action taken under the said clause.</w:t>
      </w:r>
    </w:p>
    <w:p w14:paraId="09F5D949"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p>
    <w:p w14:paraId="379D7300"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rPr>
          <w:rFonts w:ascii="Arial" w:hAnsi="Arial" w:cs="Arial"/>
          <w:sz w:val="20"/>
        </w:rPr>
        <w:t>43.5.0</w:t>
      </w:r>
      <w:r>
        <w:rPr>
          <w:rFonts w:ascii="Arial" w:hAnsi="Arial" w:cs="Arial"/>
          <w:sz w:val="20"/>
        </w:rPr>
        <w:tab/>
      </w:r>
      <w:r>
        <w:rPr>
          <w:rFonts w:ascii="Arial" w:hAnsi="Arial" w:cs="Arial"/>
          <w:sz w:val="20"/>
        </w:rPr>
        <w:tab/>
        <w:t>If the amount incurred by the OWNER /Engineer-in-charge, on account of carrying out works tinder clause 4.7.3.0 and 4.7.4.0 above, is in excess of the amount due to the CONTRACTOR the OWNER shall be entitled to recover the same, at the OWNER’s discretion from any amount due to the CONTRACTOR from the OWNER under this or under any other contract, and any Security Deposit(s) or Bank Guarantee(s) of the CONTRACTOR.</w:t>
      </w:r>
    </w:p>
    <w:p w14:paraId="2E51AAA8"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0E0CB8D7"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rPr>
          <w:rFonts w:ascii="Arial" w:hAnsi="Arial" w:cs="Arial"/>
          <w:sz w:val="20"/>
        </w:rPr>
        <w:t>4.7.6.0</w:t>
      </w:r>
      <w:r>
        <w:rPr>
          <w:rFonts w:ascii="Arial" w:hAnsi="Arial" w:cs="Arial"/>
          <w:sz w:val="20"/>
        </w:rPr>
        <w:tab/>
      </w:r>
      <w:r>
        <w:rPr>
          <w:rFonts w:ascii="Arial" w:hAnsi="Arial" w:cs="Arial"/>
          <w:sz w:val="20"/>
        </w:rPr>
        <w:tab/>
        <w:t>Any action taken by the Engineer-in-Charge or Site Engineer under Clauses 4.7.3.0 and / or 4.7.4.0 shall be without prejudice to the full rights of the  OWNER and full liability of the CONTRACTOR under the Contract, including but not limited to the OWNER’s full rights under Clause 4.4.0.0 and associated clauses thereunder, and under Clauses 7.0.7.0 and 7.0.8.0 hereof.</w:t>
      </w:r>
    </w:p>
    <w:p w14:paraId="191BC05D"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p>
    <w:p w14:paraId="58AF625C"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sz w:val="20"/>
        </w:rPr>
        <w:t>4.8.0.0</w:t>
      </w:r>
      <w:r>
        <w:rPr>
          <w:rFonts w:ascii="Arial" w:hAnsi="Arial" w:cs="Arial"/>
          <w:sz w:val="20"/>
        </w:rPr>
        <w:tab/>
        <w:t xml:space="preserve"> </w:t>
      </w:r>
      <w:r>
        <w:rPr>
          <w:rFonts w:ascii="Arial" w:hAnsi="Arial" w:cs="Arial"/>
          <w:b/>
          <w:sz w:val="20"/>
        </w:rPr>
        <w:t>SUB CONTRACTS</w:t>
      </w:r>
    </w:p>
    <w:p w14:paraId="5B5D5490" w14:textId="77777777" w:rsidR="00981C5E" w:rsidRDefault="00981C5E">
      <w:pPr>
        <w:widowControl w:val="0"/>
        <w:tabs>
          <w:tab w:val="left" w:pos="907"/>
        </w:tabs>
        <w:autoSpaceDE w:val="0"/>
        <w:autoSpaceDN w:val="0"/>
        <w:adjustRightInd w:val="0"/>
        <w:ind w:left="1440" w:hanging="1440"/>
        <w:jc w:val="both"/>
        <w:rPr>
          <w:rFonts w:ascii="Arial" w:hAnsi="Arial" w:cs="Arial"/>
          <w:b/>
          <w:sz w:val="20"/>
        </w:rPr>
      </w:pPr>
    </w:p>
    <w:p w14:paraId="2681FCCB" w14:textId="77777777" w:rsidR="00981C5E" w:rsidRDefault="00981C5E" w:rsidP="00981C5E">
      <w:pPr>
        <w:widowControl w:val="0"/>
        <w:numPr>
          <w:ilvl w:val="4"/>
          <w:numId w:val="36"/>
        </w:numPr>
        <w:tabs>
          <w:tab w:val="clear" w:pos="1080"/>
        </w:tabs>
        <w:autoSpaceDE w:val="0"/>
        <w:autoSpaceDN w:val="0"/>
        <w:adjustRightInd w:val="0"/>
        <w:spacing w:line="226" w:lineRule="exact"/>
        <w:ind w:left="1440" w:hanging="1440"/>
        <w:jc w:val="both"/>
        <w:rPr>
          <w:rFonts w:ascii="Arial" w:hAnsi="Arial" w:cs="Arial"/>
          <w:sz w:val="20"/>
        </w:rPr>
      </w:pPr>
      <w:r>
        <w:rPr>
          <w:rFonts w:ascii="Arial" w:hAnsi="Arial" w:cs="Arial"/>
          <w:sz w:val="20"/>
        </w:rPr>
        <w:t>The CONTRACTOR shall  not assign, sub-contract or sublet the whole or any part of the work in any manner, provided the CONTRACTOR may with the  prior written approval of the Engineer-in-Charge, sub-contract any particular work or part of the work to a Sub- Contractor approved by the  Engineer-in-charge.</w:t>
      </w:r>
    </w:p>
    <w:p w14:paraId="63CBC179" w14:textId="77777777" w:rsidR="00981C5E" w:rsidRDefault="00981C5E">
      <w:pPr>
        <w:widowControl w:val="0"/>
        <w:tabs>
          <w:tab w:val="left" w:pos="10669"/>
        </w:tabs>
        <w:autoSpaceDE w:val="0"/>
        <w:autoSpaceDN w:val="0"/>
        <w:adjustRightInd w:val="0"/>
        <w:ind w:left="1440" w:hanging="1440"/>
        <w:rPr>
          <w:rFonts w:ascii="Arial" w:hAnsi="Arial" w:cs="Arial"/>
          <w:b/>
          <w:sz w:val="20"/>
        </w:rPr>
      </w:pPr>
    </w:p>
    <w:p w14:paraId="1ACA34F9"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 xml:space="preserve">4.8.2.0  </w:t>
      </w:r>
      <w:r>
        <w:rPr>
          <w:rFonts w:ascii="Arial" w:hAnsi="Arial" w:cs="Arial"/>
          <w:sz w:val="20"/>
        </w:rPr>
        <w:tab/>
        <w:t>Notwithstanding approval of’ time sub-contract as aforesaid and notwithstanding that the OWNER /Engineer-in-Charge shall have received a copy of the Contract between the CONTRACTOR and Sub-</w:t>
      </w:r>
      <w:r>
        <w:rPr>
          <w:rFonts w:ascii="Arial" w:hAnsi="Arial" w:cs="Arial"/>
          <w:sz w:val="20"/>
        </w:rPr>
        <w:softHyphen/>
        <w:t xml:space="preserve">Contractor, the CONTRACTOR shall be and shall </w:t>
      </w:r>
      <w:r>
        <w:rPr>
          <w:rFonts w:ascii="Arial" w:hAnsi="Arial" w:cs="Arial"/>
          <w:bCs/>
          <w:sz w:val="20"/>
        </w:rPr>
        <w:t xml:space="preserve">remain </w:t>
      </w:r>
      <w:r>
        <w:rPr>
          <w:rFonts w:ascii="Arial" w:hAnsi="Arial" w:cs="Arial"/>
          <w:sz w:val="20"/>
        </w:rPr>
        <w:t xml:space="preserve">exclusively responsible to the OWNER for the due and proper performance of the Contract, and the Sub-Contractor shall for all purposes vis-à-vis the OWNER be deemed to be the servant / agent of CONTRACTOR employed for the performance </w:t>
      </w:r>
      <w:r>
        <w:rPr>
          <w:rFonts w:ascii="Arial" w:hAnsi="Arial" w:cs="Arial"/>
          <w:bCs/>
          <w:sz w:val="20"/>
        </w:rPr>
        <w:t>of the</w:t>
      </w:r>
      <w:r>
        <w:rPr>
          <w:rFonts w:ascii="Arial" w:hAnsi="Arial" w:cs="Arial"/>
          <w:sz w:val="20"/>
        </w:rPr>
        <w:t xml:space="preserve"> particular work with full responsibility </w:t>
      </w:r>
      <w:r>
        <w:rPr>
          <w:rFonts w:ascii="Arial" w:hAnsi="Arial" w:cs="Arial"/>
          <w:bCs/>
          <w:sz w:val="20"/>
        </w:rPr>
        <w:t xml:space="preserve">on </w:t>
      </w:r>
      <w:r>
        <w:rPr>
          <w:rFonts w:ascii="Arial" w:hAnsi="Arial" w:cs="Arial"/>
          <w:sz w:val="20"/>
        </w:rPr>
        <w:t xml:space="preserve">CONTRACTOR for all </w:t>
      </w:r>
      <w:r>
        <w:rPr>
          <w:rFonts w:ascii="Arial" w:hAnsi="Arial" w:cs="Arial"/>
          <w:bCs/>
          <w:sz w:val="20"/>
        </w:rPr>
        <w:t>acts, omissions and</w:t>
      </w:r>
      <w:r>
        <w:rPr>
          <w:rFonts w:ascii="Arial" w:hAnsi="Arial" w:cs="Arial"/>
          <w:b/>
          <w:sz w:val="20"/>
        </w:rPr>
        <w:t xml:space="preserve"> </w:t>
      </w:r>
      <w:r>
        <w:rPr>
          <w:rFonts w:ascii="Arial" w:hAnsi="Arial" w:cs="Arial"/>
          <w:sz w:val="20"/>
        </w:rPr>
        <w:t>defaults of the sub-contractor.</w:t>
      </w:r>
    </w:p>
    <w:p w14:paraId="5A5EEB27" w14:textId="77777777" w:rsidR="00981C5E" w:rsidRDefault="00981C5E">
      <w:pPr>
        <w:widowControl w:val="0"/>
        <w:autoSpaceDE w:val="0"/>
        <w:autoSpaceDN w:val="0"/>
        <w:adjustRightInd w:val="0"/>
        <w:ind w:left="1440" w:hanging="1440"/>
        <w:rPr>
          <w:rFonts w:ascii="Arial" w:hAnsi="Arial" w:cs="Arial"/>
          <w:sz w:val="20"/>
        </w:rPr>
      </w:pPr>
    </w:p>
    <w:p w14:paraId="067027F0" w14:textId="77777777" w:rsidR="00981C5E" w:rsidRDefault="00981C5E">
      <w:pPr>
        <w:pStyle w:val="BodyTextIndent"/>
        <w:spacing w:line="226" w:lineRule="exact"/>
        <w:rPr>
          <w:sz w:val="20"/>
        </w:rPr>
      </w:pPr>
      <w:r>
        <w:rPr>
          <w:sz w:val="20"/>
        </w:rPr>
        <w:t>4.8.3.0</w:t>
      </w:r>
      <w:r>
        <w:rPr>
          <w:sz w:val="20"/>
        </w:rPr>
        <w:tab/>
        <w:t>Subject as hereinabove in this behalf specifically permitted and provided, the CONTRACTOR shall not sub-contract any work under the Contract and any sub-contract in breach hereof shall be deemed to be an unauthorised sub-contracting of the Contract or part or portion thereof sub-contracted, as the case may be.</w:t>
      </w:r>
    </w:p>
    <w:p w14:paraId="17B8E3D4" w14:textId="77777777" w:rsidR="00981C5E" w:rsidRDefault="00981C5E">
      <w:pPr>
        <w:widowControl w:val="0"/>
        <w:tabs>
          <w:tab w:val="left" w:pos="776"/>
        </w:tabs>
        <w:autoSpaceDE w:val="0"/>
        <w:autoSpaceDN w:val="0"/>
        <w:adjustRightInd w:val="0"/>
        <w:spacing w:line="238" w:lineRule="exact"/>
        <w:ind w:left="1440" w:hanging="1440"/>
        <w:rPr>
          <w:rFonts w:ascii="Arial" w:hAnsi="Arial" w:cs="Arial"/>
          <w:sz w:val="20"/>
        </w:rPr>
      </w:pPr>
    </w:p>
    <w:p w14:paraId="2B08F3FD" w14:textId="77777777" w:rsidR="00981C5E" w:rsidRDefault="00981C5E">
      <w:pPr>
        <w:pStyle w:val="BodyTextIndent2"/>
        <w:ind w:left="1440" w:hanging="1440"/>
        <w:rPr>
          <w:sz w:val="20"/>
        </w:rPr>
      </w:pPr>
      <w:r>
        <w:rPr>
          <w:sz w:val="20"/>
        </w:rPr>
        <w:t>4.8.4.0</w:t>
      </w:r>
      <w:r>
        <w:rPr>
          <w:sz w:val="20"/>
        </w:rPr>
        <w:tab/>
        <w:t>If any sub-contractor engaged upon the work at the site executes any work which in the opinion of the Engineer-in-Charge is not of the requisite standard (the opinion of the Engineer-in-Charge being final in this behalf), then without prejudice to any other right or remedy available to the OWNER, the Engineer-in-charge may, by written notice to the CONTRACTOR, require the CONTRACTOR to terminate such sub-contract, and the CONTRACTOR shall upon receipt of such notice, forthwith terminate such sub</w:t>
      </w:r>
      <w:r>
        <w:rPr>
          <w:sz w:val="20"/>
        </w:rPr>
        <w:softHyphen/>
        <w:t>-contract at the risk and cost of the CONTRACTOR, and shall keep the OWNER indemnified from and against the consequences.</w:t>
      </w:r>
    </w:p>
    <w:p w14:paraId="1184FEB0" w14:textId="77777777" w:rsidR="00981C5E" w:rsidRDefault="00981C5E">
      <w:pPr>
        <w:widowControl w:val="0"/>
        <w:tabs>
          <w:tab w:val="left" w:pos="776"/>
        </w:tabs>
        <w:autoSpaceDE w:val="0"/>
        <w:autoSpaceDN w:val="0"/>
        <w:adjustRightInd w:val="0"/>
        <w:ind w:left="1440" w:hanging="1440"/>
        <w:rPr>
          <w:rFonts w:ascii="Arial" w:hAnsi="Arial" w:cs="Arial"/>
          <w:sz w:val="20"/>
        </w:rPr>
      </w:pPr>
    </w:p>
    <w:p w14:paraId="362B6E3F" w14:textId="77777777" w:rsidR="00981C5E" w:rsidRDefault="00981C5E">
      <w:pPr>
        <w:pStyle w:val="BodyTextIndent"/>
        <w:spacing w:line="226" w:lineRule="exact"/>
        <w:rPr>
          <w:sz w:val="20"/>
        </w:rPr>
      </w:pPr>
      <w:r>
        <w:rPr>
          <w:sz w:val="20"/>
        </w:rPr>
        <w:t>4.8.5.0</w:t>
      </w:r>
      <w:r>
        <w:rPr>
          <w:sz w:val="20"/>
        </w:rPr>
        <w:tab/>
        <w:t>Notwithstanding such sub-contract being approved by Engineer-in-Charge as herein envisaged, the CONTRACTOR shall at the commencement of every month furnish Engineer-in-Charge with a list of all sub-contractors engaged and working at the site during the previous month, with particulars of the general nature of the works performed by them.</w:t>
      </w:r>
    </w:p>
    <w:p w14:paraId="3B31253A" w14:textId="77777777" w:rsidR="00981C5E" w:rsidRDefault="00981C5E">
      <w:pPr>
        <w:widowControl w:val="0"/>
        <w:numPr>
          <w:ilvl w:val="2"/>
          <w:numId w:val="88"/>
        </w:numPr>
        <w:autoSpaceDE w:val="0"/>
        <w:autoSpaceDN w:val="0"/>
        <w:adjustRightInd w:val="0"/>
        <w:rPr>
          <w:rFonts w:ascii="Arial" w:hAnsi="Arial" w:cs="Arial"/>
          <w:b/>
          <w:sz w:val="20"/>
        </w:rPr>
      </w:pPr>
      <w:r>
        <w:rPr>
          <w:rFonts w:ascii="Arial" w:hAnsi="Arial" w:cs="Arial"/>
          <w:b/>
          <w:sz w:val="20"/>
        </w:rPr>
        <w:t>MISCONDUCT</w:t>
      </w:r>
    </w:p>
    <w:p w14:paraId="676E00B4" w14:textId="77777777" w:rsidR="00981C5E" w:rsidRDefault="00981C5E">
      <w:pPr>
        <w:widowControl w:val="0"/>
        <w:autoSpaceDE w:val="0"/>
        <w:autoSpaceDN w:val="0"/>
        <w:adjustRightInd w:val="0"/>
        <w:rPr>
          <w:rFonts w:ascii="Arial" w:hAnsi="Arial" w:cs="Arial"/>
          <w:b/>
          <w:sz w:val="20"/>
        </w:rPr>
      </w:pPr>
    </w:p>
    <w:p w14:paraId="021DE30B" w14:textId="77777777" w:rsidR="00981C5E" w:rsidRDefault="00981C5E">
      <w:pPr>
        <w:widowControl w:val="0"/>
        <w:numPr>
          <w:ilvl w:val="2"/>
          <w:numId w:val="88"/>
        </w:numPr>
        <w:autoSpaceDE w:val="0"/>
        <w:autoSpaceDN w:val="0"/>
        <w:adjustRightInd w:val="0"/>
        <w:rPr>
          <w:rFonts w:ascii="Arial" w:hAnsi="Arial" w:cs="Arial"/>
          <w:sz w:val="20"/>
        </w:rPr>
      </w:pPr>
      <w:r>
        <w:rPr>
          <w:rFonts w:ascii="Arial" w:hAnsi="Arial" w:cs="Arial"/>
          <w:sz w:val="20"/>
        </w:rPr>
        <w:t xml:space="preserve">If and whenever any of CONTRACTOR or sub-contractor’s agent(s) / sub-agent(s), consultant(s) or employee(s) shall in the opinion of the Engineer-in-charge or Site Engineer (whose opinion in this behalf shall be final) be guilty of misconduct or be incompetent or insufficiently qualified or negligent in the performance of his </w:t>
      </w:r>
      <w:r>
        <w:rPr>
          <w:rFonts w:ascii="Arial" w:hAnsi="Arial" w:cs="Arial"/>
          <w:b/>
          <w:i/>
          <w:sz w:val="20"/>
        </w:rPr>
        <w:t xml:space="preserve">I </w:t>
      </w:r>
      <w:r>
        <w:rPr>
          <w:rFonts w:ascii="Arial" w:hAnsi="Arial" w:cs="Arial"/>
          <w:sz w:val="20"/>
        </w:rPr>
        <w:t>their duties, or if in the opinion of the Engineer-in-Charge (which shall be final) it is undesirable for any reason (which need not be disclosed to time CONTRACTOR) for such person(s) to be employed in</w:t>
      </w:r>
      <w:r>
        <w:rPr>
          <w:rFonts w:ascii="Arial" w:hAnsi="Arial" w:cs="Arial"/>
          <w:b/>
          <w:sz w:val="20"/>
        </w:rPr>
        <w:t xml:space="preserve"> </w:t>
      </w:r>
      <w:r>
        <w:rPr>
          <w:rFonts w:ascii="Arial" w:hAnsi="Arial" w:cs="Arial"/>
          <w:sz w:val="20"/>
        </w:rPr>
        <w:t>the work, the CONTRACTOR, if so directed by the Site Engineer, shall forthwith remove or cause to be removed such person(s) from employment thereon, and any person(s) so removed shall not be re-employed in the work except with the prior permission in writing of the Engineer-in-charge. Any person(s) so removed from the works shall be immediately replaced at the expense of the CONTRACTOR by a qualified and competent substitute.</w:t>
      </w:r>
    </w:p>
    <w:p w14:paraId="4F9BD4D1" w14:textId="77777777" w:rsidR="00981C5E" w:rsidRDefault="00981C5E">
      <w:pPr>
        <w:widowControl w:val="0"/>
        <w:autoSpaceDE w:val="0"/>
        <w:autoSpaceDN w:val="0"/>
        <w:adjustRightInd w:val="0"/>
        <w:rPr>
          <w:rFonts w:ascii="Arial" w:hAnsi="Arial" w:cs="Arial"/>
          <w:sz w:val="20"/>
        </w:rPr>
      </w:pPr>
    </w:p>
    <w:p w14:paraId="28403C22" w14:textId="77777777" w:rsidR="00981C5E" w:rsidRDefault="00981C5E">
      <w:pPr>
        <w:widowControl w:val="0"/>
        <w:numPr>
          <w:ilvl w:val="2"/>
          <w:numId w:val="88"/>
        </w:numPr>
        <w:autoSpaceDE w:val="0"/>
        <w:autoSpaceDN w:val="0"/>
        <w:adjustRightInd w:val="0"/>
        <w:rPr>
          <w:rFonts w:ascii="Arial" w:hAnsi="Arial" w:cs="Arial"/>
          <w:sz w:val="20"/>
        </w:rPr>
      </w:pPr>
      <w:r>
        <w:rPr>
          <w:rFonts w:ascii="Arial" w:hAnsi="Arial" w:cs="Arial"/>
          <w:sz w:val="20"/>
        </w:rPr>
        <w:t xml:space="preserve">If, at any time, in the course of execution of the contract, the OWNER / Engineer-in-charge finds that any person employed by the CONTRACTOR or his sub-contractor(s) or other agency(ies) employed by the CONTRACTOR is not  observing and/or is willfully flouting the operating security and safety precautions of the area in which he is working and / or are found to be indulging in activities prejudicial to the Interest of the OWNER, the  CONTRACTOR shall forthwith, on being directed by the OWNER/  Engineer-in-charge </w:t>
      </w:r>
      <w:r>
        <w:rPr>
          <w:rFonts w:ascii="Arial" w:hAnsi="Arial" w:cs="Arial"/>
          <w:i/>
          <w:sz w:val="20"/>
        </w:rPr>
        <w:t xml:space="preserve">in </w:t>
      </w:r>
      <w:r>
        <w:rPr>
          <w:rFonts w:ascii="Arial" w:hAnsi="Arial" w:cs="Arial"/>
          <w:sz w:val="20"/>
        </w:rPr>
        <w:t>this behalf remove or cause to be removed such person(s), as may be named by the OWNER / Engineer-in- charge in this behalf, from the site, within 24 hours of such intimation and such person(s) shall not be re-employed in this work or any other  work under the OWNER, without the  prior written permission of the OWNER. All repatriations of any person(s) removed from the site shall be done by the CONTRACTOR at his own cost and the vacancy(ies) so caused so caused shall be filled by the CONTRACTOR at his Own expenses by competent substitutes.</w:t>
      </w:r>
    </w:p>
    <w:p w14:paraId="434FA58A" w14:textId="77777777" w:rsidR="00981C5E" w:rsidRDefault="00981C5E">
      <w:pPr>
        <w:widowControl w:val="0"/>
        <w:autoSpaceDE w:val="0"/>
        <w:autoSpaceDN w:val="0"/>
        <w:adjustRightInd w:val="0"/>
        <w:rPr>
          <w:rFonts w:ascii="Arial" w:hAnsi="Arial" w:cs="Arial"/>
          <w:sz w:val="20"/>
        </w:rPr>
      </w:pPr>
    </w:p>
    <w:p w14:paraId="618E7A05" w14:textId="77777777" w:rsidR="00981C5E" w:rsidRDefault="00981C5E">
      <w:pPr>
        <w:pStyle w:val="BodyTextIndent"/>
        <w:rPr>
          <w:sz w:val="20"/>
        </w:rPr>
      </w:pPr>
      <w:r>
        <w:rPr>
          <w:sz w:val="20"/>
        </w:rPr>
        <w:t>4.9.3.0</w:t>
      </w:r>
      <w:r>
        <w:rPr>
          <w:sz w:val="20"/>
        </w:rPr>
        <w:tab/>
        <w:t>If any activities of any such person are considered by the OWNER or Engineer-in-charge to be criminal in character and/or prejudicial to the public or national interest, the CONTRACTOR shall, in addition to removing such person(s) as stipulated in 4.9.2.0 above, also co-operate with the OWNER/ Engineer-in-charge in lodging such complaints with the police or other authorities as the OWNER or Engineer-in-</w:t>
      </w:r>
      <w:r>
        <w:rPr>
          <w:sz w:val="20"/>
        </w:rPr>
        <w:softHyphen/>
        <w:t>Charge considers necessary, and shall co-operate with the OWNER, in handing over such person(s) to the concerned authorities as decided by the OWNER.</w:t>
      </w:r>
    </w:p>
    <w:p w14:paraId="31EBF852" w14:textId="77777777" w:rsidR="00981C5E" w:rsidRDefault="00981C5E">
      <w:pPr>
        <w:widowControl w:val="0"/>
        <w:tabs>
          <w:tab w:val="left" w:pos="1604"/>
          <w:tab w:val="left" w:pos="2409"/>
        </w:tabs>
        <w:autoSpaceDE w:val="0"/>
        <w:autoSpaceDN w:val="0"/>
        <w:adjustRightInd w:val="0"/>
        <w:spacing w:line="221" w:lineRule="exact"/>
        <w:ind w:left="1440" w:hanging="1440"/>
        <w:jc w:val="both"/>
        <w:rPr>
          <w:rFonts w:ascii="Arial" w:hAnsi="Arial" w:cs="Arial"/>
          <w:sz w:val="20"/>
        </w:rPr>
      </w:pPr>
    </w:p>
    <w:p w14:paraId="44A227D9" w14:textId="77777777" w:rsidR="00981C5E" w:rsidRDefault="00981C5E">
      <w:pPr>
        <w:pStyle w:val="BodyTextIndent"/>
        <w:rPr>
          <w:sz w:val="20"/>
        </w:rPr>
      </w:pPr>
      <w:r>
        <w:rPr>
          <w:sz w:val="20"/>
        </w:rPr>
        <w:t>4.9.4.0</w:t>
      </w:r>
      <w:r>
        <w:rPr>
          <w:sz w:val="20"/>
        </w:rPr>
        <w:tab/>
        <w:t>The CONTRACTOR shall kept the OWNER indemnified from and against all personnel and third party claims whatsoever (inclusive of all costs incurred between attorney and client) arising out of any act or omission or intermission on part of any sub-contractor or agent, sub-agent, consultant, or employee of the CONTRACTOR or any sub-contractor, whether committed, omitted or arising with or without the scope of the contract, sub-contract, agency or employment, or otherwise.</w:t>
      </w:r>
    </w:p>
    <w:p w14:paraId="1BDF834E" w14:textId="77777777" w:rsidR="00981C5E" w:rsidRDefault="00981C5E">
      <w:pPr>
        <w:widowControl w:val="0"/>
        <w:tabs>
          <w:tab w:val="left" w:pos="1604"/>
          <w:tab w:val="left" w:pos="2409"/>
        </w:tabs>
        <w:autoSpaceDE w:val="0"/>
        <w:autoSpaceDN w:val="0"/>
        <w:adjustRightInd w:val="0"/>
        <w:spacing w:line="221" w:lineRule="exact"/>
        <w:ind w:left="1440" w:hanging="1440"/>
        <w:jc w:val="both"/>
        <w:rPr>
          <w:rFonts w:ascii="Arial" w:hAnsi="Arial" w:cs="Arial"/>
          <w:sz w:val="20"/>
        </w:rPr>
      </w:pPr>
    </w:p>
    <w:p w14:paraId="68BD0826" w14:textId="77777777" w:rsidR="00981C5E" w:rsidRDefault="00981C5E">
      <w:pPr>
        <w:widowControl w:val="0"/>
        <w:tabs>
          <w:tab w:val="left" w:pos="2318"/>
        </w:tabs>
        <w:autoSpaceDE w:val="0"/>
        <w:autoSpaceDN w:val="0"/>
        <w:adjustRightInd w:val="0"/>
        <w:ind w:left="1440" w:hanging="1440"/>
        <w:jc w:val="both"/>
        <w:rPr>
          <w:rFonts w:ascii="Arial" w:hAnsi="Arial" w:cs="Arial"/>
          <w:b/>
          <w:sz w:val="20"/>
        </w:rPr>
      </w:pPr>
      <w:r>
        <w:rPr>
          <w:rFonts w:ascii="Arial" w:hAnsi="Arial" w:cs="Arial"/>
          <w:sz w:val="20"/>
        </w:rPr>
        <w:t>4.10.0.0</w:t>
      </w:r>
      <w:r>
        <w:rPr>
          <w:rFonts w:ascii="Arial" w:hAnsi="Arial" w:cs="Arial"/>
          <w:sz w:val="20"/>
        </w:rPr>
        <w:tab/>
      </w:r>
      <w:r>
        <w:rPr>
          <w:rFonts w:ascii="Arial" w:hAnsi="Arial" w:cs="Arial"/>
          <w:b/>
          <w:sz w:val="20"/>
        </w:rPr>
        <w:t>CHANGE IN CONSTITUTION OF THE CONTRACTOR:</w:t>
      </w:r>
    </w:p>
    <w:p w14:paraId="36EE7837" w14:textId="77777777" w:rsidR="00981C5E" w:rsidRDefault="00981C5E">
      <w:pPr>
        <w:widowControl w:val="0"/>
        <w:tabs>
          <w:tab w:val="left" w:pos="2318"/>
        </w:tabs>
        <w:autoSpaceDE w:val="0"/>
        <w:autoSpaceDN w:val="0"/>
        <w:adjustRightInd w:val="0"/>
        <w:ind w:left="1440" w:hanging="1440"/>
        <w:jc w:val="both"/>
        <w:rPr>
          <w:rFonts w:ascii="Arial" w:hAnsi="Arial" w:cs="Arial"/>
          <w:b/>
          <w:sz w:val="20"/>
        </w:rPr>
      </w:pPr>
    </w:p>
    <w:p w14:paraId="7586AAB9" w14:textId="77777777" w:rsidR="00981C5E" w:rsidRDefault="00981C5E" w:rsidP="00981C5E">
      <w:pPr>
        <w:widowControl w:val="0"/>
        <w:numPr>
          <w:ilvl w:val="2"/>
          <w:numId w:val="91"/>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The CONTRACTOR, whether an </w:t>
      </w:r>
      <w:r>
        <w:rPr>
          <w:rFonts w:ascii="Arial" w:hAnsi="Arial" w:cs="Arial"/>
          <w:b/>
          <w:sz w:val="20"/>
        </w:rPr>
        <w:t xml:space="preserve">individual, </w:t>
      </w:r>
      <w:r>
        <w:rPr>
          <w:rFonts w:ascii="Arial" w:hAnsi="Arial" w:cs="Arial"/>
          <w:sz w:val="20"/>
        </w:rPr>
        <w:t xml:space="preserve">Proprietary concern, Partnership firm, Private limited Company or Public </w:t>
      </w:r>
      <w:r>
        <w:rPr>
          <w:rFonts w:ascii="Arial" w:hAnsi="Arial" w:cs="Arial"/>
          <w:b/>
          <w:sz w:val="20"/>
        </w:rPr>
        <w:t xml:space="preserve">Limited </w:t>
      </w:r>
      <w:r>
        <w:rPr>
          <w:rFonts w:ascii="Arial" w:hAnsi="Arial" w:cs="Arial"/>
          <w:sz w:val="20"/>
        </w:rPr>
        <w:t>Company, shall not make any-change(s) in its constitution, by transfer of substantial shareholding or of management (in the case of a company) or by addition or deletion of Partners, change in the terms of Partnership, or make any other material change(s) without prior intimation to and approval of the OWNER. Any such unauthorised change shall attract the provisions</w:t>
      </w:r>
      <w:r>
        <w:rPr>
          <w:rFonts w:ascii="Arial" w:hAnsi="Arial" w:cs="Arial"/>
          <w:b/>
          <w:i/>
          <w:sz w:val="20"/>
        </w:rPr>
        <w:t xml:space="preserve"> </w:t>
      </w:r>
      <w:r>
        <w:rPr>
          <w:rFonts w:ascii="Arial" w:hAnsi="Arial" w:cs="Arial"/>
          <w:sz w:val="20"/>
        </w:rPr>
        <w:t>of Clause 7.0.1.0 hereof.</w:t>
      </w:r>
    </w:p>
    <w:p w14:paraId="4A5065C1" w14:textId="77777777" w:rsidR="00981C5E" w:rsidRDefault="00981C5E">
      <w:pPr>
        <w:widowControl w:val="0"/>
        <w:autoSpaceDE w:val="0"/>
        <w:autoSpaceDN w:val="0"/>
        <w:adjustRightInd w:val="0"/>
        <w:spacing w:line="226" w:lineRule="exact"/>
        <w:jc w:val="both"/>
        <w:rPr>
          <w:rFonts w:ascii="Arial" w:hAnsi="Arial" w:cs="Arial"/>
          <w:sz w:val="20"/>
        </w:rPr>
      </w:pPr>
    </w:p>
    <w:p w14:paraId="095C8258" w14:textId="77777777" w:rsidR="00981C5E" w:rsidRDefault="00981C5E">
      <w:pPr>
        <w:widowControl w:val="0"/>
        <w:autoSpaceDE w:val="0"/>
        <w:autoSpaceDN w:val="0"/>
        <w:adjustRightInd w:val="0"/>
        <w:spacing w:line="226" w:lineRule="exact"/>
        <w:jc w:val="both"/>
        <w:rPr>
          <w:rFonts w:ascii="Arial" w:hAnsi="Arial" w:cs="Arial"/>
          <w:sz w:val="20"/>
        </w:rPr>
      </w:pPr>
    </w:p>
    <w:p w14:paraId="3D012CA8" w14:textId="77777777" w:rsidR="00981C5E" w:rsidRDefault="00981C5E">
      <w:pPr>
        <w:widowControl w:val="0"/>
        <w:numPr>
          <w:ilvl w:val="2"/>
          <w:numId w:val="37"/>
        </w:numPr>
        <w:tabs>
          <w:tab w:val="left" w:pos="2318"/>
        </w:tabs>
        <w:autoSpaceDE w:val="0"/>
        <w:autoSpaceDN w:val="0"/>
        <w:adjustRightInd w:val="0"/>
        <w:jc w:val="both"/>
        <w:rPr>
          <w:rFonts w:ascii="Arial" w:hAnsi="Arial" w:cs="Arial"/>
          <w:b/>
          <w:sz w:val="20"/>
        </w:rPr>
      </w:pPr>
      <w:r>
        <w:rPr>
          <w:rFonts w:ascii="Arial" w:hAnsi="Arial" w:cs="Arial"/>
          <w:b/>
          <w:sz w:val="20"/>
        </w:rPr>
        <w:t>DEVIATIONS AND VARIATIONS IN SPECIFICATIONS</w:t>
      </w:r>
    </w:p>
    <w:p w14:paraId="711AF5D5" w14:textId="77777777" w:rsidR="00981C5E" w:rsidRDefault="00981C5E">
      <w:pPr>
        <w:widowControl w:val="0"/>
        <w:tabs>
          <w:tab w:val="left" w:pos="2318"/>
        </w:tabs>
        <w:autoSpaceDE w:val="0"/>
        <w:autoSpaceDN w:val="0"/>
        <w:adjustRightInd w:val="0"/>
        <w:jc w:val="both"/>
        <w:rPr>
          <w:rFonts w:ascii="Arial" w:hAnsi="Arial" w:cs="Arial"/>
          <w:b/>
          <w:sz w:val="20"/>
        </w:rPr>
      </w:pPr>
    </w:p>
    <w:p w14:paraId="3255CD3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4.11.1.0</w:t>
      </w:r>
      <w:r>
        <w:rPr>
          <w:rFonts w:ascii="Arial" w:hAnsi="Arial" w:cs="Arial"/>
          <w:sz w:val="20"/>
        </w:rPr>
        <w:tab/>
        <w:t>Time Engineer-in-Charge may at his discretion, and without prejudice to any other right or remedy</w:t>
      </w:r>
      <w:r>
        <w:rPr>
          <w:rFonts w:ascii="Arial" w:hAnsi="Arial" w:cs="Arial"/>
          <w:sz w:val="20"/>
        </w:rPr>
        <w:tab/>
        <w:t xml:space="preserve">available to  the OWNER in this behalf permit a deviation or variation from the Specifications or accept any work or items of work performed by the CONTRACTOR at variance with the Specifications and any such permission, deviation or variation shall ipso facto be subject to the condition that the monetary benefit of the deviation or variation, as determined by the Engineer-in-Charge (whose decision shall be final and binding upon the CONTRACTOR) shall be passed on to the OWNER. In such event the CONTRACTOR shall be entitled only </w:t>
      </w:r>
      <w:r>
        <w:rPr>
          <w:rFonts w:ascii="Arial" w:hAnsi="Arial" w:cs="Arial"/>
          <w:bCs/>
          <w:sz w:val="20"/>
        </w:rPr>
        <w:t>to</w:t>
      </w:r>
      <w:r>
        <w:rPr>
          <w:rFonts w:ascii="Arial" w:hAnsi="Arial" w:cs="Arial"/>
          <w:b/>
          <w:sz w:val="20"/>
        </w:rPr>
        <w:t xml:space="preserve"> </w:t>
      </w:r>
      <w:r>
        <w:rPr>
          <w:rFonts w:ascii="Arial" w:hAnsi="Arial" w:cs="Arial"/>
          <w:sz w:val="20"/>
        </w:rPr>
        <w:t xml:space="preserve">such remuneration in respect of such works or item(s) of work as may be determined by the Engineer-in-charge after </w:t>
      </w:r>
      <w:r>
        <w:rPr>
          <w:rFonts w:ascii="Arial" w:hAnsi="Arial" w:cs="Arial"/>
          <w:bCs/>
          <w:sz w:val="20"/>
        </w:rPr>
        <w:t>reduction of</w:t>
      </w:r>
      <w:r>
        <w:rPr>
          <w:rFonts w:ascii="Arial" w:hAnsi="Arial" w:cs="Arial"/>
          <w:b/>
          <w:sz w:val="20"/>
        </w:rPr>
        <w:t xml:space="preserve"> </w:t>
      </w:r>
      <w:r>
        <w:rPr>
          <w:rFonts w:ascii="Arial" w:hAnsi="Arial" w:cs="Arial"/>
          <w:sz w:val="20"/>
        </w:rPr>
        <w:t>the monetary benefit arising from the deviation or variation as determined by the Engineer-in-charge after reduction of the monetary benefit arising from the deviation or variations determined by the Engineer-in-charge which determination shall not be disputable by nor can otherwise form the subject matter of a notified claim by the CONTRACTOR.</w:t>
      </w:r>
    </w:p>
    <w:p w14:paraId="20AD77FE" w14:textId="77777777" w:rsidR="00981C5E" w:rsidRDefault="00981C5E">
      <w:pPr>
        <w:widowControl w:val="0"/>
        <w:tabs>
          <w:tab w:val="left" w:pos="1989"/>
          <w:tab w:val="left" w:pos="2624"/>
        </w:tabs>
        <w:autoSpaceDE w:val="0"/>
        <w:autoSpaceDN w:val="0"/>
        <w:adjustRightInd w:val="0"/>
        <w:spacing w:line="226" w:lineRule="exact"/>
        <w:ind w:left="1440" w:hanging="1440"/>
        <w:jc w:val="both"/>
        <w:rPr>
          <w:rFonts w:ascii="Arial" w:hAnsi="Arial" w:cs="Arial"/>
          <w:sz w:val="20"/>
        </w:rPr>
      </w:pPr>
    </w:p>
    <w:p w14:paraId="39E0FEAD"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4. 11.2.0</w:t>
      </w:r>
      <w:r>
        <w:rPr>
          <w:rFonts w:ascii="Arial" w:hAnsi="Arial" w:cs="Arial"/>
          <w:sz w:val="20"/>
        </w:rPr>
        <w:tab/>
        <w:t>Any permission or acceptance for any deviation or variation in specification as envisaged in Clause 4.11.1.0</w:t>
      </w:r>
      <w:r>
        <w:rPr>
          <w:rFonts w:ascii="Arial" w:hAnsi="Arial" w:cs="Arial"/>
          <w:sz w:val="20"/>
        </w:rPr>
        <w:tab/>
        <w:t xml:space="preserve">hereof shall not be understood by the CONTRACTOR unless specifically given in writing by the Engineer-in-charge to the CONTRACTOR in the absence of which any deviation taken or variation done in any work performed by the CONTRACTOR at variance with contractual specifications, shall be deemed to be defective works attracting consequences elsewhere herein specified with respect </w:t>
      </w:r>
      <w:r>
        <w:rPr>
          <w:rFonts w:ascii="Arial" w:hAnsi="Arial" w:cs="Arial"/>
          <w:bCs/>
          <w:sz w:val="20"/>
        </w:rPr>
        <w:t>to</w:t>
      </w:r>
      <w:r>
        <w:rPr>
          <w:rFonts w:ascii="Arial" w:hAnsi="Arial" w:cs="Arial"/>
          <w:b/>
          <w:sz w:val="20"/>
        </w:rPr>
        <w:t xml:space="preserve"> </w:t>
      </w:r>
      <w:r>
        <w:rPr>
          <w:rFonts w:ascii="Arial" w:hAnsi="Arial" w:cs="Arial"/>
          <w:sz w:val="20"/>
        </w:rPr>
        <w:t>defective work(s).</w:t>
      </w:r>
    </w:p>
    <w:p w14:paraId="0796FD8E" w14:textId="77777777" w:rsidR="00981C5E" w:rsidRDefault="00981C5E">
      <w:pPr>
        <w:rPr>
          <w:rFonts w:ascii="Arial" w:hAnsi="Arial" w:cs="Arial"/>
          <w:sz w:val="20"/>
        </w:rPr>
      </w:pPr>
    </w:p>
    <w:p w14:paraId="4689E7BC" w14:textId="77777777" w:rsidR="00981C5E" w:rsidRDefault="00981C5E">
      <w:pPr>
        <w:rPr>
          <w:rFonts w:ascii="Arial" w:hAnsi="Arial" w:cs="Arial"/>
          <w:sz w:val="20"/>
        </w:rPr>
      </w:pPr>
    </w:p>
    <w:p w14:paraId="338BE526" w14:textId="77777777" w:rsidR="00981C5E" w:rsidRDefault="00981C5E">
      <w:pPr>
        <w:rPr>
          <w:rFonts w:ascii="Arial" w:hAnsi="Arial" w:cs="Arial"/>
          <w:sz w:val="20"/>
        </w:rPr>
      </w:pPr>
    </w:p>
    <w:p w14:paraId="18E2B215" w14:textId="77777777" w:rsidR="00981C5E" w:rsidRDefault="00981C5E">
      <w:pPr>
        <w:rPr>
          <w:rFonts w:ascii="Arial" w:hAnsi="Arial" w:cs="Arial"/>
          <w:sz w:val="20"/>
        </w:rPr>
      </w:pPr>
    </w:p>
    <w:p w14:paraId="4BD689D9" w14:textId="77777777" w:rsidR="00981C5E" w:rsidRDefault="00981C5E">
      <w:pPr>
        <w:rPr>
          <w:rFonts w:ascii="Arial" w:hAnsi="Arial" w:cs="Arial"/>
          <w:sz w:val="20"/>
        </w:rPr>
      </w:pPr>
    </w:p>
    <w:p w14:paraId="007328D8" w14:textId="77777777" w:rsidR="00981C5E" w:rsidRDefault="00981C5E">
      <w:pPr>
        <w:rPr>
          <w:rFonts w:ascii="Arial" w:hAnsi="Arial" w:cs="Arial"/>
          <w:sz w:val="20"/>
        </w:rPr>
      </w:pPr>
    </w:p>
    <w:p w14:paraId="5CF2A63B" w14:textId="77777777" w:rsidR="00981C5E" w:rsidRDefault="00981C5E">
      <w:pPr>
        <w:rPr>
          <w:rFonts w:ascii="Arial" w:hAnsi="Arial" w:cs="Arial"/>
          <w:sz w:val="20"/>
        </w:rPr>
      </w:pPr>
    </w:p>
    <w:p w14:paraId="63E01560" w14:textId="77777777" w:rsidR="00981C5E" w:rsidRDefault="00981C5E">
      <w:pPr>
        <w:rPr>
          <w:rFonts w:ascii="Arial" w:hAnsi="Arial" w:cs="Arial"/>
          <w:sz w:val="20"/>
        </w:rPr>
      </w:pPr>
    </w:p>
    <w:p w14:paraId="26A0F76B" w14:textId="77777777" w:rsidR="00981C5E" w:rsidRDefault="00981C5E">
      <w:pPr>
        <w:rPr>
          <w:rFonts w:ascii="Arial" w:hAnsi="Arial" w:cs="Arial"/>
          <w:sz w:val="20"/>
        </w:rPr>
      </w:pPr>
    </w:p>
    <w:p w14:paraId="08407ACC" w14:textId="77777777" w:rsidR="00981C5E" w:rsidRDefault="00981C5E">
      <w:pPr>
        <w:rPr>
          <w:rFonts w:ascii="Arial" w:hAnsi="Arial" w:cs="Arial"/>
          <w:sz w:val="20"/>
        </w:rPr>
      </w:pPr>
    </w:p>
    <w:p w14:paraId="2CB39D0E" w14:textId="77777777" w:rsidR="00981C5E" w:rsidRDefault="00981C5E">
      <w:pPr>
        <w:rPr>
          <w:rFonts w:ascii="Arial" w:hAnsi="Arial" w:cs="Arial"/>
          <w:sz w:val="20"/>
        </w:rPr>
      </w:pPr>
    </w:p>
    <w:p w14:paraId="019CFDBA" w14:textId="77777777" w:rsidR="00981C5E" w:rsidRDefault="00981C5E">
      <w:pPr>
        <w:rPr>
          <w:rFonts w:ascii="Arial" w:hAnsi="Arial" w:cs="Arial"/>
          <w:sz w:val="20"/>
        </w:rPr>
      </w:pPr>
    </w:p>
    <w:p w14:paraId="7EBE81AA" w14:textId="77777777" w:rsidR="00981C5E" w:rsidRDefault="00981C5E">
      <w:pPr>
        <w:rPr>
          <w:rFonts w:ascii="Arial" w:hAnsi="Arial" w:cs="Arial"/>
          <w:sz w:val="20"/>
        </w:rPr>
      </w:pPr>
    </w:p>
    <w:p w14:paraId="6D814055" w14:textId="77777777" w:rsidR="00981C5E" w:rsidRDefault="00981C5E">
      <w:pPr>
        <w:rPr>
          <w:rFonts w:ascii="Arial" w:hAnsi="Arial" w:cs="Arial"/>
          <w:sz w:val="20"/>
        </w:rPr>
      </w:pPr>
    </w:p>
    <w:p w14:paraId="128DDFB6" w14:textId="77777777" w:rsidR="00981C5E" w:rsidRDefault="00981C5E">
      <w:pPr>
        <w:rPr>
          <w:rFonts w:ascii="Arial" w:hAnsi="Arial" w:cs="Arial"/>
          <w:sz w:val="20"/>
        </w:rPr>
      </w:pPr>
    </w:p>
    <w:p w14:paraId="67CC1312" w14:textId="77777777" w:rsidR="00981C5E" w:rsidRDefault="00981C5E">
      <w:pPr>
        <w:widowControl w:val="0"/>
        <w:autoSpaceDE w:val="0"/>
        <w:autoSpaceDN w:val="0"/>
        <w:adjustRightInd w:val="0"/>
        <w:jc w:val="center"/>
        <w:rPr>
          <w:rFonts w:ascii="Arial" w:hAnsi="Arial" w:cs="Arial"/>
          <w:b/>
          <w:sz w:val="20"/>
          <w:u w:val="single"/>
        </w:rPr>
      </w:pPr>
      <w:bookmarkStart w:id="4" w:name="SECTION5"/>
    </w:p>
    <w:p w14:paraId="1B047E18" w14:textId="77777777" w:rsidR="00981C5E" w:rsidRDefault="00981C5E">
      <w:pPr>
        <w:widowControl w:val="0"/>
        <w:autoSpaceDE w:val="0"/>
        <w:autoSpaceDN w:val="0"/>
        <w:adjustRightInd w:val="0"/>
        <w:jc w:val="center"/>
        <w:rPr>
          <w:rFonts w:ascii="Arial" w:hAnsi="Arial" w:cs="Arial"/>
          <w:b/>
          <w:sz w:val="20"/>
          <w:u w:val="single"/>
        </w:rPr>
      </w:pPr>
    </w:p>
    <w:p w14:paraId="16662F6B" w14:textId="77777777" w:rsidR="00981C5E" w:rsidRDefault="00981C5E">
      <w:pPr>
        <w:widowControl w:val="0"/>
        <w:autoSpaceDE w:val="0"/>
        <w:autoSpaceDN w:val="0"/>
        <w:adjustRightInd w:val="0"/>
        <w:jc w:val="center"/>
        <w:rPr>
          <w:rFonts w:ascii="Arial" w:hAnsi="Arial" w:cs="Arial"/>
          <w:b/>
          <w:sz w:val="20"/>
          <w:u w:val="single"/>
        </w:rPr>
      </w:pPr>
    </w:p>
    <w:p w14:paraId="6935E766" w14:textId="77777777" w:rsidR="00981C5E" w:rsidRDefault="00981C5E">
      <w:pPr>
        <w:widowControl w:val="0"/>
        <w:autoSpaceDE w:val="0"/>
        <w:autoSpaceDN w:val="0"/>
        <w:adjustRightInd w:val="0"/>
        <w:jc w:val="center"/>
        <w:rPr>
          <w:rFonts w:ascii="Arial" w:hAnsi="Arial" w:cs="Arial"/>
          <w:b/>
          <w:sz w:val="20"/>
          <w:u w:val="single"/>
        </w:rPr>
      </w:pPr>
    </w:p>
    <w:p w14:paraId="53FB117D" w14:textId="77777777" w:rsidR="00981C5E" w:rsidRDefault="00981C5E">
      <w:pPr>
        <w:widowControl w:val="0"/>
        <w:autoSpaceDE w:val="0"/>
        <w:autoSpaceDN w:val="0"/>
        <w:adjustRightInd w:val="0"/>
        <w:jc w:val="center"/>
        <w:rPr>
          <w:rFonts w:ascii="Arial" w:hAnsi="Arial" w:cs="Arial"/>
          <w:b/>
          <w:sz w:val="20"/>
          <w:u w:val="single"/>
        </w:rPr>
      </w:pPr>
    </w:p>
    <w:p w14:paraId="61DAD5A7" w14:textId="77777777" w:rsidR="00981C5E" w:rsidRDefault="00981C5E">
      <w:pPr>
        <w:widowControl w:val="0"/>
        <w:autoSpaceDE w:val="0"/>
        <w:autoSpaceDN w:val="0"/>
        <w:adjustRightInd w:val="0"/>
        <w:jc w:val="center"/>
        <w:rPr>
          <w:rFonts w:ascii="Arial" w:hAnsi="Arial" w:cs="Arial"/>
          <w:b/>
          <w:sz w:val="20"/>
          <w:u w:val="single"/>
        </w:rPr>
      </w:pPr>
    </w:p>
    <w:p w14:paraId="2343616E" w14:textId="77777777" w:rsidR="00981C5E" w:rsidRDefault="00981C5E">
      <w:pPr>
        <w:widowControl w:val="0"/>
        <w:autoSpaceDE w:val="0"/>
        <w:autoSpaceDN w:val="0"/>
        <w:adjustRightInd w:val="0"/>
        <w:jc w:val="center"/>
        <w:rPr>
          <w:rFonts w:ascii="Arial" w:hAnsi="Arial" w:cs="Arial"/>
          <w:b/>
          <w:sz w:val="20"/>
          <w:u w:val="single"/>
        </w:rPr>
      </w:pPr>
    </w:p>
    <w:p w14:paraId="6AFD72CE" w14:textId="77777777" w:rsidR="00981C5E" w:rsidRDefault="00981C5E">
      <w:pPr>
        <w:widowControl w:val="0"/>
        <w:autoSpaceDE w:val="0"/>
        <w:autoSpaceDN w:val="0"/>
        <w:adjustRightInd w:val="0"/>
        <w:jc w:val="center"/>
        <w:rPr>
          <w:rFonts w:ascii="Arial" w:hAnsi="Arial" w:cs="Arial"/>
          <w:b/>
          <w:sz w:val="20"/>
          <w:u w:val="single"/>
        </w:rPr>
      </w:pPr>
    </w:p>
    <w:p w14:paraId="182A2B5F" w14:textId="77777777" w:rsidR="00981C5E" w:rsidRDefault="00981C5E">
      <w:pPr>
        <w:widowControl w:val="0"/>
        <w:autoSpaceDE w:val="0"/>
        <w:autoSpaceDN w:val="0"/>
        <w:adjustRightInd w:val="0"/>
        <w:jc w:val="center"/>
        <w:rPr>
          <w:rFonts w:ascii="Arial" w:hAnsi="Arial" w:cs="Arial"/>
          <w:b/>
          <w:sz w:val="20"/>
          <w:u w:val="single"/>
        </w:rPr>
      </w:pPr>
    </w:p>
    <w:p w14:paraId="24CE8998" w14:textId="77777777" w:rsidR="00981C5E" w:rsidRDefault="00981C5E">
      <w:pPr>
        <w:widowControl w:val="0"/>
        <w:autoSpaceDE w:val="0"/>
        <w:autoSpaceDN w:val="0"/>
        <w:adjustRightInd w:val="0"/>
        <w:jc w:val="center"/>
        <w:rPr>
          <w:rFonts w:ascii="Arial" w:hAnsi="Arial" w:cs="Arial"/>
          <w:b/>
          <w:sz w:val="20"/>
          <w:u w:val="single"/>
        </w:rPr>
      </w:pPr>
    </w:p>
    <w:p w14:paraId="22815AE5" w14:textId="77777777" w:rsidR="00981C5E" w:rsidRDefault="00981C5E">
      <w:pPr>
        <w:widowControl w:val="0"/>
        <w:autoSpaceDE w:val="0"/>
        <w:autoSpaceDN w:val="0"/>
        <w:adjustRightInd w:val="0"/>
        <w:jc w:val="center"/>
        <w:rPr>
          <w:rFonts w:ascii="Arial" w:hAnsi="Arial" w:cs="Arial"/>
          <w:b/>
          <w:sz w:val="20"/>
          <w:u w:val="single"/>
        </w:rPr>
      </w:pPr>
    </w:p>
    <w:p w14:paraId="5788D264" w14:textId="77777777" w:rsidR="00981C5E" w:rsidRDefault="00981C5E">
      <w:pPr>
        <w:widowControl w:val="0"/>
        <w:autoSpaceDE w:val="0"/>
        <w:autoSpaceDN w:val="0"/>
        <w:adjustRightInd w:val="0"/>
        <w:jc w:val="center"/>
        <w:rPr>
          <w:rFonts w:ascii="Arial" w:hAnsi="Arial" w:cs="Arial"/>
          <w:b/>
          <w:sz w:val="20"/>
          <w:u w:val="single"/>
        </w:rPr>
      </w:pPr>
    </w:p>
    <w:p w14:paraId="36FC1FF1" w14:textId="77777777" w:rsidR="00981C5E" w:rsidRDefault="00981C5E">
      <w:pPr>
        <w:widowControl w:val="0"/>
        <w:autoSpaceDE w:val="0"/>
        <w:autoSpaceDN w:val="0"/>
        <w:adjustRightInd w:val="0"/>
        <w:jc w:val="center"/>
        <w:rPr>
          <w:rFonts w:ascii="Arial" w:hAnsi="Arial" w:cs="Arial"/>
          <w:b/>
          <w:sz w:val="20"/>
          <w:u w:val="single"/>
        </w:rPr>
      </w:pPr>
    </w:p>
    <w:p w14:paraId="016243AF" w14:textId="77777777" w:rsidR="00981C5E" w:rsidRDefault="00981C5E">
      <w:pPr>
        <w:widowControl w:val="0"/>
        <w:autoSpaceDE w:val="0"/>
        <w:autoSpaceDN w:val="0"/>
        <w:adjustRightInd w:val="0"/>
        <w:jc w:val="center"/>
        <w:rPr>
          <w:rFonts w:ascii="Arial" w:hAnsi="Arial" w:cs="Arial"/>
          <w:b/>
          <w:sz w:val="20"/>
          <w:u w:val="single"/>
        </w:rPr>
      </w:pPr>
    </w:p>
    <w:p w14:paraId="31CB4FF7" w14:textId="77777777" w:rsidR="00981C5E" w:rsidRDefault="00981C5E">
      <w:pPr>
        <w:widowControl w:val="0"/>
        <w:autoSpaceDE w:val="0"/>
        <w:autoSpaceDN w:val="0"/>
        <w:adjustRightInd w:val="0"/>
        <w:jc w:val="center"/>
        <w:rPr>
          <w:rFonts w:ascii="Arial" w:hAnsi="Arial" w:cs="Arial"/>
          <w:b/>
          <w:sz w:val="20"/>
          <w:u w:val="single"/>
        </w:rPr>
      </w:pPr>
    </w:p>
    <w:p w14:paraId="5FC783D5" w14:textId="77777777" w:rsidR="00981C5E" w:rsidRDefault="00981C5E">
      <w:pPr>
        <w:widowControl w:val="0"/>
        <w:autoSpaceDE w:val="0"/>
        <w:autoSpaceDN w:val="0"/>
        <w:adjustRightInd w:val="0"/>
        <w:jc w:val="center"/>
        <w:rPr>
          <w:rFonts w:ascii="Arial" w:hAnsi="Arial" w:cs="Arial"/>
          <w:b/>
          <w:sz w:val="20"/>
          <w:u w:val="single"/>
        </w:rPr>
      </w:pPr>
    </w:p>
    <w:p w14:paraId="04196434" w14:textId="77777777" w:rsidR="00981C5E" w:rsidRDefault="00981C5E">
      <w:pPr>
        <w:widowControl w:val="0"/>
        <w:autoSpaceDE w:val="0"/>
        <w:autoSpaceDN w:val="0"/>
        <w:adjustRightInd w:val="0"/>
        <w:jc w:val="center"/>
        <w:rPr>
          <w:rFonts w:ascii="Arial" w:hAnsi="Arial" w:cs="Arial"/>
          <w:b/>
          <w:sz w:val="20"/>
          <w:u w:val="single"/>
        </w:rPr>
      </w:pPr>
    </w:p>
    <w:p w14:paraId="5D25C434" w14:textId="77777777" w:rsidR="00981C5E" w:rsidRDefault="00981C5E">
      <w:pPr>
        <w:widowControl w:val="0"/>
        <w:autoSpaceDE w:val="0"/>
        <w:autoSpaceDN w:val="0"/>
        <w:adjustRightInd w:val="0"/>
        <w:jc w:val="center"/>
        <w:rPr>
          <w:rFonts w:ascii="Arial" w:hAnsi="Arial" w:cs="Arial"/>
          <w:b/>
          <w:sz w:val="20"/>
          <w:u w:val="single"/>
        </w:rPr>
      </w:pPr>
    </w:p>
    <w:p w14:paraId="0CE4EA44" w14:textId="77777777" w:rsidR="00981C5E" w:rsidRDefault="00981C5E">
      <w:pPr>
        <w:widowControl w:val="0"/>
        <w:autoSpaceDE w:val="0"/>
        <w:autoSpaceDN w:val="0"/>
        <w:adjustRightInd w:val="0"/>
        <w:jc w:val="center"/>
        <w:rPr>
          <w:rFonts w:ascii="Arial" w:hAnsi="Arial" w:cs="Arial"/>
          <w:b/>
          <w:sz w:val="20"/>
          <w:u w:val="single"/>
        </w:rPr>
      </w:pPr>
    </w:p>
    <w:p w14:paraId="44FBF158" w14:textId="77777777" w:rsidR="00981C5E" w:rsidRDefault="00981C5E">
      <w:pPr>
        <w:widowControl w:val="0"/>
        <w:autoSpaceDE w:val="0"/>
        <w:autoSpaceDN w:val="0"/>
        <w:adjustRightInd w:val="0"/>
        <w:jc w:val="center"/>
        <w:rPr>
          <w:rFonts w:ascii="Arial" w:hAnsi="Arial" w:cs="Arial"/>
          <w:b/>
          <w:sz w:val="20"/>
          <w:u w:val="single"/>
        </w:rPr>
      </w:pPr>
    </w:p>
    <w:p w14:paraId="1066911E" w14:textId="77777777" w:rsidR="00981C5E" w:rsidRDefault="00981C5E">
      <w:pPr>
        <w:widowControl w:val="0"/>
        <w:autoSpaceDE w:val="0"/>
        <w:autoSpaceDN w:val="0"/>
        <w:adjustRightInd w:val="0"/>
        <w:jc w:val="center"/>
        <w:rPr>
          <w:rFonts w:ascii="Arial" w:hAnsi="Arial" w:cs="Arial"/>
          <w:b/>
          <w:sz w:val="20"/>
          <w:u w:val="single"/>
        </w:rPr>
      </w:pPr>
    </w:p>
    <w:p w14:paraId="49D9DEB3" w14:textId="77777777" w:rsidR="00981C5E" w:rsidRDefault="00981C5E">
      <w:pPr>
        <w:widowControl w:val="0"/>
        <w:autoSpaceDE w:val="0"/>
        <w:autoSpaceDN w:val="0"/>
        <w:adjustRightInd w:val="0"/>
        <w:jc w:val="center"/>
        <w:rPr>
          <w:rFonts w:ascii="Arial" w:hAnsi="Arial" w:cs="Arial"/>
          <w:b/>
          <w:sz w:val="20"/>
          <w:u w:val="single"/>
        </w:rPr>
      </w:pPr>
    </w:p>
    <w:p w14:paraId="464158B6" w14:textId="77777777" w:rsidR="00981C5E" w:rsidRDefault="00981C5E">
      <w:pPr>
        <w:widowControl w:val="0"/>
        <w:autoSpaceDE w:val="0"/>
        <w:autoSpaceDN w:val="0"/>
        <w:adjustRightInd w:val="0"/>
        <w:jc w:val="center"/>
        <w:rPr>
          <w:rFonts w:ascii="Arial" w:hAnsi="Arial" w:cs="Arial"/>
          <w:b/>
          <w:sz w:val="20"/>
        </w:rPr>
      </w:pPr>
      <w:r>
        <w:rPr>
          <w:rFonts w:ascii="Arial" w:hAnsi="Arial" w:cs="Arial"/>
          <w:b/>
          <w:sz w:val="20"/>
          <w:u w:val="single"/>
        </w:rPr>
        <w:t>SECTION</w:t>
      </w:r>
      <w:r>
        <w:rPr>
          <w:rFonts w:ascii="Arial" w:hAnsi="Arial" w:cs="Arial"/>
          <w:b/>
          <w:sz w:val="20"/>
        </w:rPr>
        <w:t xml:space="preserve"> – </w:t>
      </w:r>
      <w:r>
        <w:rPr>
          <w:rFonts w:ascii="Arial" w:hAnsi="Arial" w:cs="Arial"/>
          <w:b/>
          <w:sz w:val="20"/>
          <w:u w:val="single"/>
        </w:rPr>
        <w:t>5</w:t>
      </w:r>
      <w:bookmarkEnd w:id="4"/>
    </w:p>
    <w:p w14:paraId="53F5163B" w14:textId="77777777" w:rsidR="00981C5E" w:rsidRDefault="00981C5E">
      <w:pPr>
        <w:widowControl w:val="0"/>
        <w:tabs>
          <w:tab w:val="left" w:pos="941"/>
        </w:tabs>
        <w:autoSpaceDE w:val="0"/>
        <w:autoSpaceDN w:val="0"/>
        <w:adjustRightInd w:val="0"/>
        <w:jc w:val="both"/>
        <w:rPr>
          <w:rFonts w:ascii="Arial" w:hAnsi="Arial" w:cs="Arial"/>
          <w:b/>
          <w:sz w:val="20"/>
        </w:rPr>
      </w:pPr>
    </w:p>
    <w:p w14:paraId="7C62C6A6" w14:textId="77777777" w:rsidR="00981C5E" w:rsidRDefault="00981C5E">
      <w:pPr>
        <w:widowControl w:val="0"/>
        <w:tabs>
          <w:tab w:val="left" w:pos="1882"/>
        </w:tabs>
        <w:autoSpaceDE w:val="0"/>
        <w:autoSpaceDN w:val="0"/>
        <w:adjustRightInd w:val="0"/>
        <w:ind w:left="1882"/>
        <w:jc w:val="both"/>
        <w:rPr>
          <w:rFonts w:ascii="Arial" w:hAnsi="Arial" w:cs="Arial"/>
          <w:b/>
          <w:bCs/>
          <w:sz w:val="20"/>
          <w:u w:val="single"/>
        </w:rPr>
      </w:pPr>
      <w:r>
        <w:rPr>
          <w:rFonts w:ascii="Arial" w:hAnsi="Arial" w:cs="Arial"/>
          <w:b/>
          <w:bCs/>
          <w:sz w:val="20"/>
          <w:u w:val="single"/>
        </w:rPr>
        <w:t>INSPECTION TESTING AND</w:t>
      </w:r>
      <w:r>
        <w:rPr>
          <w:rFonts w:ascii="Arial" w:hAnsi="Arial" w:cs="Arial"/>
          <w:b/>
          <w:bCs/>
          <w:sz w:val="20"/>
        </w:rPr>
        <w:t xml:space="preserve"> </w:t>
      </w:r>
      <w:r>
        <w:rPr>
          <w:rFonts w:ascii="Arial" w:hAnsi="Arial" w:cs="Arial"/>
          <w:b/>
          <w:bCs/>
          <w:sz w:val="20"/>
          <w:u w:val="single"/>
        </w:rPr>
        <w:t>QUALITY</w:t>
      </w:r>
      <w:r>
        <w:rPr>
          <w:rFonts w:ascii="Arial" w:hAnsi="Arial" w:cs="Arial"/>
          <w:b/>
          <w:bCs/>
          <w:sz w:val="20"/>
        </w:rPr>
        <w:t xml:space="preserve"> </w:t>
      </w:r>
      <w:r>
        <w:rPr>
          <w:rFonts w:ascii="Arial" w:hAnsi="Arial" w:cs="Arial"/>
          <w:b/>
          <w:bCs/>
          <w:sz w:val="20"/>
          <w:u w:val="single"/>
        </w:rPr>
        <w:t>ASSURANCE</w:t>
      </w:r>
    </w:p>
    <w:p w14:paraId="746BB9C0" w14:textId="77777777" w:rsidR="00981C5E" w:rsidRDefault="00981C5E">
      <w:pPr>
        <w:widowControl w:val="0"/>
        <w:tabs>
          <w:tab w:val="left" w:pos="1882"/>
        </w:tabs>
        <w:autoSpaceDE w:val="0"/>
        <w:autoSpaceDN w:val="0"/>
        <w:adjustRightInd w:val="0"/>
        <w:ind w:left="1882"/>
        <w:jc w:val="both"/>
        <w:rPr>
          <w:rFonts w:ascii="Arial" w:hAnsi="Arial" w:cs="Arial"/>
          <w:b/>
          <w:bCs/>
          <w:sz w:val="20"/>
        </w:rPr>
      </w:pPr>
    </w:p>
    <w:p w14:paraId="63C1E6DF" w14:textId="77777777" w:rsidR="00981C5E" w:rsidRDefault="00981C5E">
      <w:pPr>
        <w:widowControl w:val="0"/>
        <w:autoSpaceDE w:val="0"/>
        <w:autoSpaceDN w:val="0"/>
        <w:adjustRightInd w:val="0"/>
        <w:jc w:val="both"/>
        <w:rPr>
          <w:rFonts w:ascii="Arial" w:hAnsi="Arial" w:cs="Arial"/>
          <w:b/>
          <w:sz w:val="20"/>
        </w:rPr>
      </w:pPr>
      <w:r>
        <w:rPr>
          <w:rFonts w:ascii="Arial" w:hAnsi="Arial" w:cs="Arial"/>
          <w:b/>
          <w:sz w:val="20"/>
        </w:rPr>
        <w:t>5.0.0.0</w:t>
      </w:r>
      <w:r>
        <w:rPr>
          <w:rFonts w:ascii="Arial" w:hAnsi="Arial" w:cs="Arial"/>
          <w:b/>
          <w:sz w:val="20"/>
        </w:rPr>
        <w:tab/>
      </w:r>
      <w:r>
        <w:rPr>
          <w:rFonts w:ascii="Arial" w:hAnsi="Arial" w:cs="Arial"/>
          <w:b/>
          <w:sz w:val="20"/>
        </w:rPr>
        <w:tab/>
        <w:t>QUALITY ASSURANCE</w:t>
      </w:r>
    </w:p>
    <w:p w14:paraId="20C2D70D" w14:textId="77777777" w:rsidR="00981C5E" w:rsidRDefault="00981C5E">
      <w:pPr>
        <w:widowControl w:val="0"/>
        <w:tabs>
          <w:tab w:val="left" w:pos="691"/>
          <w:tab w:val="left" w:pos="2732"/>
        </w:tabs>
        <w:autoSpaceDE w:val="0"/>
        <w:autoSpaceDN w:val="0"/>
        <w:adjustRightInd w:val="0"/>
        <w:jc w:val="both"/>
        <w:rPr>
          <w:rFonts w:ascii="Arial" w:hAnsi="Arial" w:cs="Arial"/>
          <w:b/>
          <w:sz w:val="20"/>
        </w:rPr>
      </w:pPr>
    </w:p>
    <w:p w14:paraId="6DC0BF9F"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sz w:val="20"/>
        </w:rPr>
        <w:t>5.0.1.0</w:t>
      </w:r>
      <w:r>
        <w:rPr>
          <w:rFonts w:ascii="Arial" w:hAnsi="Arial" w:cs="Arial"/>
          <w:sz w:val="20"/>
        </w:rPr>
        <w:tab/>
        <w:t xml:space="preserve">Within two weeks of the receipt of the Letter of Acceptance from the OWNER, the CONTRACTOR shall submit to the Engineer-in-charge, a detailed Quality Assurance Plan envisaged by him </w:t>
      </w:r>
      <w:r>
        <w:rPr>
          <w:rFonts w:ascii="Arial" w:hAnsi="Arial" w:cs="Arial"/>
          <w:bCs/>
          <w:iCs/>
          <w:sz w:val="20"/>
        </w:rPr>
        <w:t>for ensuring due</w:t>
      </w:r>
      <w:r>
        <w:rPr>
          <w:rFonts w:ascii="Arial" w:hAnsi="Arial" w:cs="Arial"/>
          <w:sz w:val="20"/>
        </w:rPr>
        <w:t xml:space="preserve"> and proper adherence to Quality as required by the Specifications for the work. This Quality Assurance Plan (QAP) shall give in detail the Organization and Methodology, Checks and controls, as well as the Correction mechanisms built into the QAP system as envisaged by the CONTRACTOR at the Site and elsewhere, for ensuring quality inputs into the work and for ensuring quality output on the Job.</w:t>
      </w:r>
    </w:p>
    <w:p w14:paraId="168435EB" w14:textId="77777777" w:rsidR="00981C5E" w:rsidRDefault="00981C5E">
      <w:pPr>
        <w:widowControl w:val="0"/>
        <w:tabs>
          <w:tab w:val="left" w:pos="1003"/>
        </w:tabs>
        <w:autoSpaceDE w:val="0"/>
        <w:autoSpaceDN w:val="0"/>
        <w:adjustRightInd w:val="0"/>
        <w:ind w:left="1440" w:hanging="1440"/>
        <w:jc w:val="both"/>
        <w:rPr>
          <w:rFonts w:ascii="Arial" w:hAnsi="Arial" w:cs="Arial"/>
          <w:sz w:val="20"/>
        </w:rPr>
      </w:pPr>
    </w:p>
    <w:p w14:paraId="6915354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5.0.2.0</w:t>
      </w:r>
      <w:r>
        <w:rPr>
          <w:rFonts w:ascii="Arial" w:hAnsi="Arial" w:cs="Arial"/>
          <w:sz w:val="20"/>
        </w:rPr>
        <w:tab/>
        <w:t xml:space="preserve">The Engineer-in-charge shall be entitled, from time to time and at any time to make or cause to be made such addition(s), modification(s) or alterations(s) in the QAP as he considers necessary to improve the QAP (the decision of the Engineer-in-Charge in this behalf shall be final and binding on the </w:t>
      </w:r>
      <w:r>
        <w:rPr>
          <w:rFonts w:ascii="Arial" w:hAnsi="Arial" w:cs="Arial"/>
          <w:bCs/>
          <w:sz w:val="20"/>
        </w:rPr>
        <w:t>CONTRACTOR</w:t>
      </w:r>
      <w:r>
        <w:rPr>
          <w:rFonts w:ascii="Arial" w:hAnsi="Arial" w:cs="Arial"/>
          <w:b/>
          <w:sz w:val="20"/>
        </w:rPr>
        <w:t xml:space="preserve">), </w:t>
      </w:r>
      <w:r>
        <w:rPr>
          <w:rFonts w:ascii="Arial" w:hAnsi="Arial" w:cs="Arial"/>
          <w:sz w:val="20"/>
        </w:rPr>
        <w:t>and the CONTRACTOR shall thereafter follow the QAP as added, modified or altered by the Engineer-in-charge.</w:t>
      </w:r>
    </w:p>
    <w:p w14:paraId="6DAA2535" w14:textId="77777777" w:rsidR="00981C5E" w:rsidRDefault="00981C5E">
      <w:pPr>
        <w:widowControl w:val="0"/>
        <w:tabs>
          <w:tab w:val="left" w:pos="1037"/>
        </w:tabs>
        <w:autoSpaceDE w:val="0"/>
        <w:autoSpaceDN w:val="0"/>
        <w:adjustRightInd w:val="0"/>
        <w:ind w:left="1440" w:hanging="1440"/>
        <w:jc w:val="both"/>
        <w:rPr>
          <w:rFonts w:ascii="Arial" w:hAnsi="Arial" w:cs="Arial"/>
          <w:sz w:val="20"/>
        </w:rPr>
      </w:pPr>
    </w:p>
    <w:p w14:paraId="33624D7A"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5.1.0.0</w:t>
      </w:r>
      <w:r>
        <w:rPr>
          <w:rFonts w:ascii="Arial" w:hAnsi="Arial" w:cs="Arial"/>
          <w:b/>
          <w:bCs/>
          <w:sz w:val="20"/>
        </w:rPr>
        <w:tab/>
        <w:t>INSPECTION AND TESTING OF MATERIALS</w:t>
      </w:r>
    </w:p>
    <w:p w14:paraId="5D431876" w14:textId="77777777" w:rsidR="00981C5E" w:rsidRDefault="00981C5E">
      <w:pPr>
        <w:widowControl w:val="0"/>
        <w:tabs>
          <w:tab w:val="left" w:pos="2749"/>
        </w:tabs>
        <w:autoSpaceDE w:val="0"/>
        <w:autoSpaceDN w:val="0"/>
        <w:adjustRightInd w:val="0"/>
        <w:ind w:left="1440" w:hanging="1440"/>
        <w:jc w:val="both"/>
        <w:rPr>
          <w:rFonts w:ascii="Arial" w:hAnsi="Arial" w:cs="Arial"/>
          <w:sz w:val="20"/>
        </w:rPr>
      </w:pPr>
    </w:p>
    <w:p w14:paraId="720E4A3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5.1. 1.0</w:t>
      </w:r>
      <w:r>
        <w:rPr>
          <w:rFonts w:ascii="Arial" w:hAnsi="Arial" w:cs="Arial"/>
          <w:sz w:val="20"/>
        </w:rPr>
        <w:tab/>
        <w:t xml:space="preserve">The Engineer-in-Charge shall be entitled at all times, at the risk of the CONTRACTOR, to inspect and/or test by itself or through an independent person(s) or agency(ies) appointed by the OWNER or Engineer-in-Charge and </w:t>
      </w:r>
      <w:r>
        <w:rPr>
          <w:rFonts w:ascii="Arial" w:hAnsi="Arial" w:cs="Arial"/>
          <w:i/>
          <w:sz w:val="20"/>
        </w:rPr>
        <w:t xml:space="preserve">I </w:t>
      </w:r>
      <w:r>
        <w:rPr>
          <w:rFonts w:ascii="Arial" w:hAnsi="Arial" w:cs="Arial"/>
          <w:sz w:val="20"/>
        </w:rPr>
        <w:t xml:space="preserve">or to direct the CONTRACTOR to inspect and/or test or to get inspected and/or tested, all materials, items and components, whatsoever supplied or proposed for supply for incorporation in the works, inclusive  during the course of manufacture or fabrication by the CONTRACTOR and </w:t>
      </w:r>
      <w:r>
        <w:rPr>
          <w:rFonts w:ascii="Arial" w:hAnsi="Arial" w:cs="Arial"/>
          <w:i/>
          <w:sz w:val="20"/>
        </w:rPr>
        <w:t xml:space="preserve">I </w:t>
      </w:r>
      <w:r>
        <w:rPr>
          <w:rFonts w:ascii="Arial" w:hAnsi="Arial" w:cs="Arial"/>
          <w:sz w:val="20"/>
        </w:rPr>
        <w:t xml:space="preserve">or at the CONTRACTOR ‘s or his sub-vendors’ works or otherwise, of such material, item or component. The inspection and </w:t>
      </w:r>
      <w:r>
        <w:rPr>
          <w:rFonts w:ascii="Arial" w:hAnsi="Arial" w:cs="Arial"/>
          <w:i/>
          <w:sz w:val="20"/>
        </w:rPr>
        <w:t xml:space="preserve">I </w:t>
      </w:r>
      <w:r>
        <w:rPr>
          <w:rFonts w:ascii="Arial" w:hAnsi="Arial" w:cs="Arial"/>
          <w:sz w:val="20"/>
        </w:rPr>
        <w:t>or tests shall be conducted at the expense of the CONTRACTOR, and may be directed by the OWNER or Engineer-in-charge to be conducted by authorized representatives of the OWNER/ Engineer-in-charge or third party inspection agency(ies) appointed by the OWNER. The OWNER may also require that all the inspections and tests conducted by the CONTRACTOR at his works or his sub-vendors’ works be carried out in the presence of authorized representatives of the OWNER/Engineer-in-Charge/ third party inspection agency(ies) appointed by the OWNER. The CONTRACTOR shall provide the OWNER! Engineer-in-charge and/or their representatives/Agents every facility or assistance necessary for carrying out or witnessing, as the case may be, the Test(s)/Inspection(s).</w:t>
      </w:r>
    </w:p>
    <w:p w14:paraId="29424101" w14:textId="77777777" w:rsidR="00981C5E" w:rsidRDefault="00981C5E">
      <w:pPr>
        <w:widowControl w:val="0"/>
        <w:tabs>
          <w:tab w:val="left" w:pos="2880"/>
        </w:tabs>
        <w:autoSpaceDE w:val="0"/>
        <w:autoSpaceDN w:val="0"/>
        <w:adjustRightInd w:val="0"/>
        <w:spacing w:line="226" w:lineRule="exact"/>
        <w:ind w:left="1440" w:hanging="1440"/>
        <w:jc w:val="both"/>
        <w:rPr>
          <w:rFonts w:ascii="Arial" w:hAnsi="Arial" w:cs="Arial"/>
          <w:sz w:val="20"/>
        </w:rPr>
      </w:pPr>
    </w:p>
    <w:p w14:paraId="6DC4842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5.1.2.0</w:t>
      </w:r>
      <w:r>
        <w:rPr>
          <w:rFonts w:ascii="Arial" w:hAnsi="Arial" w:cs="Arial"/>
          <w:sz w:val="20"/>
        </w:rPr>
        <w:tab/>
        <w:t xml:space="preserve">The CON1RACTOR shall also on receipt of intimation of any communication of any inspection or tests by the OWNER/Engineer-in-Charge or any of their representative(s)/agency(ies) nominated by the </w:t>
      </w:r>
      <w:r>
        <w:rPr>
          <w:rFonts w:ascii="Arial" w:hAnsi="Arial" w:cs="Arial"/>
          <w:b/>
          <w:sz w:val="20"/>
        </w:rPr>
        <w:t xml:space="preserve">OWNER </w:t>
      </w:r>
      <w:r>
        <w:rPr>
          <w:rFonts w:ascii="Arial" w:hAnsi="Arial" w:cs="Arial"/>
          <w:sz w:val="20"/>
        </w:rPr>
        <w:t>or Engineer-in-Charge in this behalf, present himself or his authorized representative at the place of inspection and/or testing to receive any orders or instructions consequent thereto, as shall be necessary.</w:t>
      </w:r>
    </w:p>
    <w:p w14:paraId="270F90C2" w14:textId="77777777" w:rsidR="00981C5E" w:rsidRDefault="00981C5E">
      <w:pPr>
        <w:widowControl w:val="0"/>
        <w:tabs>
          <w:tab w:val="left" w:pos="1417"/>
          <w:tab w:val="left" w:pos="2340"/>
        </w:tabs>
        <w:autoSpaceDE w:val="0"/>
        <w:autoSpaceDN w:val="0"/>
        <w:adjustRightInd w:val="0"/>
        <w:spacing w:line="226" w:lineRule="exact"/>
        <w:ind w:left="1440" w:hanging="1440"/>
        <w:jc w:val="both"/>
        <w:rPr>
          <w:rFonts w:ascii="Arial" w:hAnsi="Arial" w:cs="Arial"/>
          <w:sz w:val="20"/>
        </w:rPr>
      </w:pPr>
    </w:p>
    <w:p w14:paraId="1B313739" w14:textId="77777777" w:rsidR="00981C5E" w:rsidRDefault="00981C5E">
      <w:pPr>
        <w:pStyle w:val="BodyTextIndent"/>
        <w:rPr>
          <w:sz w:val="20"/>
        </w:rPr>
      </w:pPr>
      <w:r>
        <w:rPr>
          <w:sz w:val="20"/>
        </w:rPr>
        <w:t>5.i.3.0</w:t>
      </w:r>
      <w:r>
        <w:rPr>
          <w:sz w:val="20"/>
        </w:rPr>
        <w:tab/>
        <w:t>The CONTRACTOR shall furnish to the Site Engineer for approval when requested, or as required by the specifications or other contract documents, adequate samples of all materials and finishes intended for incorporation in the works, such samples are to be submitted before the work is commenced permitting sufficient time for test(s)/examination(s) thereof of the OWNER. All materials furnished and finishes incorporated in the work shall conform to the approved sample(s) in all respects.</w:t>
      </w:r>
    </w:p>
    <w:p w14:paraId="4A2049E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3BF94E8" w14:textId="77777777" w:rsidR="00981C5E" w:rsidRDefault="00981C5E">
      <w:pPr>
        <w:pStyle w:val="BodyTextIndent2"/>
        <w:ind w:left="1440" w:hanging="1440"/>
        <w:rPr>
          <w:sz w:val="20"/>
        </w:rPr>
      </w:pPr>
      <w:r>
        <w:rPr>
          <w:sz w:val="20"/>
        </w:rPr>
        <w:t>5.1.4.0</w:t>
      </w:r>
      <w:r>
        <w:rPr>
          <w:sz w:val="20"/>
        </w:rPr>
        <w:tab/>
        <w:t xml:space="preserve">The Engineer-in-Charge and/or Site Engineer shall be entitled to reject at any time any defective material, item or component (including specially manufactured or fabricated items and components) supplied by the CONTRACTOR for incorporation in the works, notwithstanding previous inspection and/or testing thereof by or on behalf of the OWNER without rejection and notwithstanding previous approval thereto by or on behalf of the </w:t>
      </w:r>
      <w:r>
        <w:rPr>
          <w:b/>
          <w:sz w:val="20"/>
        </w:rPr>
        <w:t xml:space="preserve">OWNER </w:t>
      </w:r>
      <w:r>
        <w:rPr>
          <w:sz w:val="20"/>
        </w:rPr>
        <w:t xml:space="preserve">(the decision of the Engineer-in-Charge as to any defect as aforesaid being final and binding upon the CONTRACTOR), and upon such rejection, the CONTRACTOR shall either perform such work or improvement thereon or in respect thereof, as shall be necessary to bring the material item/component to the requisite standard, or shall, if so required by the Engineer-in-Charge (whose decision in this behalf shall be final), remove the rejected material/ item/ component  from the job site within  the time specified by the Engineer-in-Charge or the Site Engineer and replace it at his own cost and expense (without additional remuneration or compensation in respect thereof) with material(s)/item(s)/component(s) approved by the Site Engineer. The provisions of clause </w:t>
      </w:r>
      <w:r>
        <w:rPr>
          <w:i/>
          <w:sz w:val="20"/>
        </w:rPr>
        <w:t xml:space="preserve">5.2.7.0 </w:t>
      </w:r>
      <w:r>
        <w:rPr>
          <w:sz w:val="20"/>
        </w:rPr>
        <w:t>hereof shall mutatis mutandis apply to any failure of default by the CONTRACTOR to do so.</w:t>
      </w:r>
    </w:p>
    <w:p w14:paraId="77C06364" w14:textId="77777777" w:rsidR="00981C5E" w:rsidRDefault="00981C5E">
      <w:pPr>
        <w:widowControl w:val="0"/>
        <w:tabs>
          <w:tab w:val="left" w:pos="2392"/>
        </w:tabs>
        <w:autoSpaceDE w:val="0"/>
        <w:autoSpaceDN w:val="0"/>
        <w:adjustRightInd w:val="0"/>
        <w:spacing w:line="226" w:lineRule="exact"/>
        <w:ind w:left="1440" w:hanging="1440"/>
        <w:jc w:val="both"/>
        <w:rPr>
          <w:rFonts w:ascii="Arial" w:hAnsi="Arial" w:cs="Arial"/>
          <w:sz w:val="20"/>
        </w:rPr>
      </w:pPr>
    </w:p>
    <w:p w14:paraId="2AB1EEBD" w14:textId="77777777" w:rsidR="00981C5E" w:rsidRDefault="00981C5E">
      <w:pPr>
        <w:widowControl w:val="0"/>
        <w:autoSpaceDE w:val="0"/>
        <w:autoSpaceDN w:val="0"/>
        <w:adjustRightInd w:val="0"/>
        <w:ind w:left="1440" w:hanging="1440"/>
        <w:jc w:val="both"/>
        <w:rPr>
          <w:rFonts w:ascii="Arial" w:hAnsi="Arial" w:cs="Arial"/>
          <w:b/>
          <w:sz w:val="20"/>
        </w:rPr>
      </w:pPr>
      <w:r>
        <w:rPr>
          <w:rFonts w:ascii="Arial" w:hAnsi="Arial" w:cs="Arial"/>
          <w:b/>
          <w:sz w:val="20"/>
        </w:rPr>
        <w:t>5.2.0.0</w:t>
      </w:r>
      <w:r>
        <w:rPr>
          <w:rFonts w:ascii="Arial" w:hAnsi="Arial" w:cs="Arial"/>
          <w:b/>
          <w:sz w:val="20"/>
        </w:rPr>
        <w:tab/>
        <w:t>INSPECTION AND TESTING OF WORKS</w:t>
      </w:r>
    </w:p>
    <w:p w14:paraId="0720826F" w14:textId="77777777" w:rsidR="00981C5E" w:rsidRDefault="00981C5E">
      <w:pPr>
        <w:widowControl w:val="0"/>
        <w:tabs>
          <w:tab w:val="left" w:pos="1417"/>
          <w:tab w:val="left" w:pos="2364"/>
        </w:tabs>
        <w:autoSpaceDE w:val="0"/>
        <w:autoSpaceDN w:val="0"/>
        <w:adjustRightInd w:val="0"/>
        <w:ind w:left="1440" w:hanging="1440"/>
        <w:jc w:val="both"/>
        <w:rPr>
          <w:rFonts w:ascii="Arial" w:hAnsi="Arial" w:cs="Arial"/>
          <w:b/>
          <w:sz w:val="20"/>
        </w:rPr>
      </w:pPr>
    </w:p>
    <w:p w14:paraId="05389187" w14:textId="77777777" w:rsidR="00981C5E" w:rsidRDefault="00981C5E">
      <w:pPr>
        <w:pStyle w:val="BodyTextIndent"/>
        <w:rPr>
          <w:sz w:val="20"/>
        </w:rPr>
      </w:pPr>
      <w:r>
        <w:rPr>
          <w:sz w:val="20"/>
        </w:rPr>
        <w:t>5.2.1.0</w:t>
      </w:r>
      <w:r>
        <w:rPr>
          <w:sz w:val="20"/>
        </w:rPr>
        <w:tab/>
        <w:t>The CONTRACTOR shall at all times ensure the highest standards of workmanship relative to the work, to the satisfaction of the Site Engineer or any Inspector(s) or Inspecting Agency(ies) nominated by the OWNER /Engineer-in-Charge in this behalf. The Site Engineer/Inspector(s) /Inspecting Agency(ies) shall have the power to inspect the work in all respects, at any and all times up to completion of the work as also to test or instruct the CONTRACTOR to test the works or any structure, material or component thereof at the risk and cost of the CONTRACTOR, either by the CONTRACTOR or by any agency(ies) nominated by the OWNER/Engineer-in-Charge or Site Engineer in this behalf.</w:t>
      </w:r>
    </w:p>
    <w:p w14:paraId="66339A2B" w14:textId="77777777" w:rsidR="00981C5E" w:rsidRDefault="00981C5E">
      <w:pPr>
        <w:widowControl w:val="0"/>
        <w:tabs>
          <w:tab w:val="left" w:pos="1411"/>
          <w:tab w:val="left" w:pos="2392"/>
        </w:tabs>
        <w:autoSpaceDE w:val="0"/>
        <w:autoSpaceDN w:val="0"/>
        <w:adjustRightInd w:val="0"/>
        <w:spacing w:line="226" w:lineRule="exact"/>
        <w:ind w:left="1440" w:hanging="1440"/>
        <w:jc w:val="both"/>
        <w:rPr>
          <w:rFonts w:ascii="Arial" w:hAnsi="Arial" w:cs="Arial"/>
          <w:sz w:val="20"/>
        </w:rPr>
      </w:pPr>
    </w:p>
    <w:p w14:paraId="64AE5150" w14:textId="77777777" w:rsidR="00981C5E" w:rsidRDefault="00981C5E">
      <w:pPr>
        <w:pStyle w:val="BodyTextIndent"/>
        <w:spacing w:line="243" w:lineRule="exact"/>
        <w:rPr>
          <w:sz w:val="20"/>
        </w:rPr>
      </w:pPr>
      <w:r>
        <w:rPr>
          <w:sz w:val="20"/>
        </w:rPr>
        <w:t>.2. 1.1</w:t>
      </w:r>
      <w:r>
        <w:rPr>
          <w:sz w:val="20"/>
        </w:rPr>
        <w:tab/>
        <w:t xml:space="preserve">The CONTRACTOR shall provide all facilities, instruments, material, labour and accommodation required for inspecting and testing the works (including checking the setting out of the works) and shall afford the Site Engineer/ Inspector(s)/ Inspecting Agency (ies) all assistance necessary to conduct the tests. </w:t>
      </w:r>
    </w:p>
    <w:p w14:paraId="0E726745" w14:textId="77777777" w:rsidR="00981C5E" w:rsidRDefault="00981C5E">
      <w:pPr>
        <w:widowControl w:val="0"/>
        <w:tabs>
          <w:tab w:val="left" w:pos="1508"/>
          <w:tab w:val="left" w:pos="2437"/>
        </w:tabs>
        <w:autoSpaceDE w:val="0"/>
        <w:autoSpaceDN w:val="0"/>
        <w:adjustRightInd w:val="0"/>
        <w:spacing w:line="243" w:lineRule="exact"/>
        <w:ind w:left="1440" w:hanging="1440"/>
        <w:jc w:val="both"/>
        <w:rPr>
          <w:rFonts w:ascii="Arial" w:hAnsi="Arial" w:cs="Arial"/>
          <w:sz w:val="20"/>
        </w:rPr>
      </w:pPr>
    </w:p>
    <w:p w14:paraId="55F0898C" w14:textId="77777777" w:rsidR="00981C5E" w:rsidRDefault="00981C5E">
      <w:pPr>
        <w:pStyle w:val="BodyTextIndent"/>
        <w:tabs>
          <w:tab w:val="left" w:pos="1405"/>
        </w:tabs>
        <w:rPr>
          <w:sz w:val="20"/>
        </w:rPr>
      </w:pPr>
      <w:r>
        <w:rPr>
          <w:sz w:val="20"/>
        </w:rPr>
        <w:t>5.2.1.2</w:t>
      </w:r>
      <w:r>
        <w:rPr>
          <w:sz w:val="20"/>
        </w:rPr>
        <w:tab/>
        <w:t>The CONTRACTOR shall also provide and keep at all times during the progress of the work and maintenance period, proper means of access to the works and every part thereof by means of ladders, gangways, etc., and necessary attendance to move and set up the same as directed by the Site Engineer/ lnspector(s)/ lnspecting Agency(ies) for inspection or measurement of the works.</w:t>
      </w:r>
    </w:p>
    <w:p w14:paraId="07D9A4A4" w14:textId="77777777" w:rsidR="00981C5E" w:rsidRDefault="00981C5E">
      <w:pPr>
        <w:widowControl w:val="0"/>
        <w:tabs>
          <w:tab w:val="left" w:pos="1405"/>
        </w:tabs>
        <w:autoSpaceDE w:val="0"/>
        <w:autoSpaceDN w:val="0"/>
        <w:adjustRightInd w:val="0"/>
        <w:spacing w:line="226" w:lineRule="exact"/>
        <w:ind w:left="1440" w:hanging="1440"/>
        <w:jc w:val="both"/>
        <w:rPr>
          <w:rFonts w:ascii="Arial" w:hAnsi="Arial" w:cs="Arial"/>
          <w:sz w:val="20"/>
        </w:rPr>
      </w:pPr>
    </w:p>
    <w:p w14:paraId="438DE6D1" w14:textId="77777777" w:rsidR="00981C5E" w:rsidRDefault="00981C5E">
      <w:pPr>
        <w:pStyle w:val="BodyTextIndent"/>
        <w:rPr>
          <w:sz w:val="20"/>
        </w:rPr>
      </w:pPr>
      <w:r>
        <w:rPr>
          <w:sz w:val="20"/>
        </w:rPr>
        <w:t>5.2.2.0</w:t>
      </w:r>
      <w:r>
        <w:rPr>
          <w:sz w:val="20"/>
        </w:rPr>
        <w:tab/>
        <w:t>On no account shall the CONTRACTOR proceed with concreting or other work such as(but not limited to) foundations, superstructure or edge preparation of pipes for welding) by covering up or otherwise placing beyond the reach of inspection or measurement any works before necessary inspection entries are filled in the Site Inspection Register by the Site Engineer or the Inspector(s) or Inspecting Agency(ics).</w:t>
      </w:r>
    </w:p>
    <w:p w14:paraId="35DCC574" w14:textId="77777777" w:rsidR="00981C5E" w:rsidRDefault="00981C5E">
      <w:pPr>
        <w:pStyle w:val="BodyTextIndent"/>
        <w:rPr>
          <w:sz w:val="20"/>
        </w:rPr>
      </w:pPr>
    </w:p>
    <w:p w14:paraId="718FD1B3" w14:textId="77777777" w:rsidR="00981C5E" w:rsidRDefault="00981C5E">
      <w:pPr>
        <w:pStyle w:val="BodyTextIndent"/>
        <w:spacing w:line="232" w:lineRule="exact"/>
        <w:rPr>
          <w:sz w:val="20"/>
        </w:rPr>
      </w:pPr>
      <w:r>
        <w:rPr>
          <w:sz w:val="20"/>
        </w:rPr>
        <w:t>5.2.3.0</w:t>
      </w:r>
      <w:r>
        <w:rPr>
          <w:sz w:val="20"/>
        </w:rPr>
        <w:tab/>
        <w:t>Should the CONTRACTOR fail to comply with any of the provisions a foregoing relative to inspection and / or testing of the works, the Engineer-in-Charge or Site Engineer shall in his absolute discretion be entitled to remove / dismantle and / or uncover, as the case may be, at the risk and cost of the CONTRACTOR for test and examination any works, structure or component thereof installed, erected or put up by the CONTRACTOR and to conduct or have conducted the test(s) and / or examination at the risk and cost of the CONTRACTOR. In such event, the CONTRACTOR shall also bear the risk and costs of replacement, reinstallation or re-erection of the concerned works, structure, or component as the case may be.</w:t>
      </w:r>
    </w:p>
    <w:p w14:paraId="356CA2B5" w14:textId="77777777" w:rsidR="00981C5E" w:rsidRDefault="00981C5E">
      <w:pPr>
        <w:widowControl w:val="0"/>
        <w:tabs>
          <w:tab w:val="left" w:pos="1683"/>
          <w:tab w:val="left" w:pos="2262"/>
        </w:tabs>
        <w:autoSpaceDE w:val="0"/>
        <w:autoSpaceDN w:val="0"/>
        <w:adjustRightInd w:val="0"/>
        <w:spacing w:line="226" w:lineRule="exact"/>
        <w:ind w:left="1440" w:hanging="1440"/>
        <w:jc w:val="both"/>
        <w:rPr>
          <w:rFonts w:ascii="Arial" w:hAnsi="Arial" w:cs="Arial"/>
          <w:sz w:val="20"/>
        </w:rPr>
      </w:pPr>
    </w:p>
    <w:p w14:paraId="23AADC23" w14:textId="77777777" w:rsidR="00981C5E" w:rsidRDefault="00981C5E">
      <w:pPr>
        <w:widowControl w:val="0"/>
        <w:tabs>
          <w:tab w:val="left" w:pos="1683"/>
          <w:tab w:val="left" w:pos="2262"/>
        </w:tabs>
        <w:autoSpaceDE w:val="0"/>
        <w:autoSpaceDN w:val="0"/>
        <w:adjustRightInd w:val="0"/>
        <w:spacing w:line="226" w:lineRule="exact"/>
        <w:ind w:left="1440" w:hanging="1440"/>
        <w:jc w:val="both"/>
        <w:rPr>
          <w:rFonts w:ascii="Arial" w:hAnsi="Arial" w:cs="Arial"/>
          <w:sz w:val="20"/>
        </w:rPr>
      </w:pPr>
    </w:p>
    <w:p w14:paraId="6CCBF125" w14:textId="77777777" w:rsidR="00981C5E" w:rsidRDefault="00981C5E">
      <w:pPr>
        <w:pStyle w:val="BodyTextIndent"/>
        <w:rPr>
          <w:sz w:val="20"/>
        </w:rPr>
      </w:pPr>
      <w:r>
        <w:rPr>
          <w:sz w:val="20"/>
        </w:rPr>
        <w:t>5.2.4.0</w:t>
      </w:r>
      <w:r>
        <w:rPr>
          <w:sz w:val="20"/>
        </w:rPr>
        <w:tab/>
        <w:t>Notwithstanding anything provided in the a foregoing clauses hereof,  the CONTRACTOR shall be and remain liable at his own cost and initiative to conduct all tests at all relevant times during supply, erection and installation of any works, structure, material or component as shall be required in terms of the Contract Documents or by any codes or specifications referred to therein or approved by the OWNER or the Engineer-in-Charge. Where the Contract Documents or codes or specifications do not State or nominate the agency or laboratory where such test shall be conducted, the same shall be conducted at the cost of the CONTRACTOR through an agency(ies) or laboratory(ies) nominated by the OWNER or the Engineer-in-Charge for the purpose.</w:t>
      </w:r>
    </w:p>
    <w:p w14:paraId="66EF0EC0" w14:textId="77777777" w:rsidR="00981C5E" w:rsidRDefault="00981C5E">
      <w:pPr>
        <w:widowControl w:val="0"/>
        <w:tabs>
          <w:tab w:val="left" w:pos="1241"/>
          <w:tab w:val="left" w:pos="2262"/>
        </w:tabs>
        <w:autoSpaceDE w:val="0"/>
        <w:autoSpaceDN w:val="0"/>
        <w:adjustRightInd w:val="0"/>
        <w:spacing w:line="226" w:lineRule="exact"/>
        <w:ind w:left="1440" w:hanging="1440"/>
        <w:jc w:val="both"/>
        <w:rPr>
          <w:rFonts w:ascii="Arial" w:hAnsi="Arial" w:cs="Arial"/>
          <w:sz w:val="20"/>
        </w:rPr>
      </w:pPr>
    </w:p>
    <w:p w14:paraId="7C15D4C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5.2.5.0</w:t>
      </w:r>
      <w:r>
        <w:rPr>
          <w:rFonts w:ascii="Arial" w:hAnsi="Arial" w:cs="Arial"/>
          <w:sz w:val="20"/>
        </w:rPr>
        <w:tab/>
        <w:t xml:space="preserve">Should the Engineer-in-Charge or Site Engineer on inspection or testing be not satisfied with the quality or workmanship of any works, structure, item or component (the decision of the Engineer-in-Charge being final in this behalf), the CONTRACTOR shall forthwith re-perform, replace, reinstall or re-erect, as the case may be, such works, structure, item or component, and no such rejected works structure, item or component shall be reused with reference to the work except with the prior permission of the Engineer-in-Charge or Site Engineer, and the provisions of Clause </w:t>
      </w:r>
      <w:r>
        <w:rPr>
          <w:rFonts w:ascii="Arial" w:hAnsi="Arial" w:cs="Arial"/>
          <w:i/>
          <w:sz w:val="20"/>
        </w:rPr>
        <w:t xml:space="preserve">5.2.7.0 </w:t>
      </w:r>
      <w:r>
        <w:rPr>
          <w:rFonts w:ascii="Arial" w:hAnsi="Arial" w:cs="Arial"/>
          <w:sz w:val="20"/>
        </w:rPr>
        <w:t>hereof shall apply to default by the CONTRACTOR of the provisions of this Clause.</w:t>
      </w:r>
    </w:p>
    <w:p w14:paraId="6C8FFDBA" w14:textId="77777777" w:rsidR="00981C5E" w:rsidRDefault="00981C5E">
      <w:pPr>
        <w:widowControl w:val="0"/>
        <w:tabs>
          <w:tab w:val="left" w:pos="1247"/>
          <w:tab w:val="left" w:pos="2262"/>
        </w:tabs>
        <w:autoSpaceDE w:val="0"/>
        <w:autoSpaceDN w:val="0"/>
        <w:adjustRightInd w:val="0"/>
        <w:spacing w:line="226" w:lineRule="exact"/>
        <w:ind w:left="1440" w:hanging="1440"/>
        <w:jc w:val="both"/>
        <w:rPr>
          <w:rFonts w:ascii="Arial" w:hAnsi="Arial" w:cs="Arial"/>
          <w:sz w:val="20"/>
        </w:rPr>
      </w:pPr>
    </w:p>
    <w:p w14:paraId="6B05AE19" w14:textId="77777777" w:rsidR="00981C5E" w:rsidRDefault="00981C5E">
      <w:pPr>
        <w:pStyle w:val="BodyTextIndent"/>
        <w:rPr>
          <w:sz w:val="20"/>
        </w:rPr>
      </w:pPr>
      <w:r>
        <w:rPr>
          <w:sz w:val="20"/>
        </w:rPr>
        <w:t>5.2.6.0</w:t>
      </w:r>
      <w:r>
        <w:rPr>
          <w:sz w:val="20"/>
        </w:rPr>
        <w:tab/>
        <w:t>Notwithstanding anything provided in foregoing clauses hereof and notwithstanding that the Site Engineer and/or Inspector(s) or Inspecting Agency(ies) has/have inspected, tested and/or approved any particular work, structure, item or component, such inspection, test or approval shall not absolve the CONTRACTOR of his full responsibility under the Contract (inclusive of and relative to specification fulfillment and performance guarantees) the said inspection and test procedure being intended basically for the satisfaction of the OWNER that prima facie the erection done and/or materials and components supplied for incorporation in the works is in order.</w:t>
      </w:r>
    </w:p>
    <w:p w14:paraId="53F4D3B7" w14:textId="77777777" w:rsidR="00981C5E" w:rsidRDefault="00981C5E">
      <w:pPr>
        <w:widowControl w:val="0"/>
        <w:autoSpaceDE w:val="0"/>
        <w:autoSpaceDN w:val="0"/>
        <w:adjustRightInd w:val="0"/>
        <w:ind w:left="1440" w:hanging="1440"/>
        <w:rPr>
          <w:rFonts w:ascii="Arial" w:hAnsi="Arial" w:cs="Arial"/>
          <w:sz w:val="20"/>
        </w:rPr>
      </w:pPr>
    </w:p>
    <w:p w14:paraId="726AFD3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5.2.7.0</w:t>
      </w:r>
      <w:r>
        <w:rPr>
          <w:rFonts w:ascii="Arial" w:hAnsi="Arial" w:cs="Arial"/>
          <w:sz w:val="20"/>
        </w:rPr>
        <w:tab/>
        <w:t>Should the CONTRACTOR fail to remove and/or re-perform replace, reinstall, re erect, as the case may be, any work, structure, material, item or component rejected or found defective in terms of Clause 5.1.4.0 or Clause 5.2.5.0 hereof within such period as the Engineer-in-Charge may</w:t>
      </w:r>
      <w:r>
        <w:rPr>
          <w:rFonts w:ascii="Arial" w:hAnsi="Arial" w:cs="Arial"/>
          <w:sz w:val="20"/>
          <w:vertAlign w:val="superscript"/>
        </w:rPr>
        <w:t xml:space="preserve"> </w:t>
      </w:r>
      <w:r>
        <w:rPr>
          <w:rFonts w:ascii="Arial" w:hAnsi="Arial" w:cs="Arial"/>
          <w:sz w:val="20"/>
        </w:rPr>
        <w:t xml:space="preserve">specify by written notice to the CONTRACTOR in this behalf, the CONTRACTOR shall be deemed to be in breach of contract within the provisions of Clause 7.0.1.0 hereof with regard to termination of Contract and associated provisions thereunder and the OWNER and Engineer-in-Charge shall be entitled (without prejudice to any other right or remedy of the OWNER) to remove the rejected </w:t>
      </w:r>
      <w:r>
        <w:rPr>
          <w:rFonts w:ascii="Arial" w:hAnsi="Arial" w:cs="Arial"/>
          <w:b/>
          <w:i/>
          <w:sz w:val="20"/>
        </w:rPr>
        <w:t xml:space="preserve">I </w:t>
      </w:r>
      <w:r>
        <w:rPr>
          <w:rFonts w:ascii="Arial" w:hAnsi="Arial" w:cs="Arial"/>
          <w:sz w:val="20"/>
        </w:rPr>
        <w:t xml:space="preserve">defective works, structure, material, item or component and to re-perform, replace reinstall and </w:t>
      </w:r>
      <w:r>
        <w:rPr>
          <w:rFonts w:ascii="Arial" w:hAnsi="Arial" w:cs="Arial"/>
          <w:b/>
          <w:i/>
          <w:sz w:val="20"/>
        </w:rPr>
        <w:t xml:space="preserve">I </w:t>
      </w:r>
      <w:r>
        <w:rPr>
          <w:rFonts w:ascii="Arial" w:hAnsi="Arial" w:cs="Arial"/>
          <w:sz w:val="20"/>
        </w:rPr>
        <w:t xml:space="preserve">or re-erect, as the case may be, the same by itself or through other agency(ies) or contractor(s) at the risks and costs of the CONTRACTOR in all respects, and recover the costs incurred by the OWNER in this behalf together with a supervision charge of </w:t>
      </w:r>
      <w:r>
        <w:rPr>
          <w:rFonts w:ascii="Arial" w:hAnsi="Arial" w:cs="Arial"/>
          <w:b/>
          <w:iCs/>
          <w:sz w:val="20"/>
        </w:rPr>
        <w:t>15%</w:t>
      </w:r>
      <w:r>
        <w:rPr>
          <w:rFonts w:ascii="Arial" w:hAnsi="Arial" w:cs="Arial"/>
          <w:b/>
          <w:i/>
          <w:sz w:val="20"/>
        </w:rPr>
        <w:t xml:space="preserve"> </w:t>
      </w:r>
      <w:r>
        <w:rPr>
          <w:rFonts w:ascii="Arial" w:hAnsi="Arial" w:cs="Arial"/>
          <w:sz w:val="20"/>
        </w:rPr>
        <w:t xml:space="preserve">(fifteen percent) thereon admissible to the OWNER, and the OWNER shall be entitled (without prejudice to any other mode of recovery) to deduct the same from the Running Account </w:t>
      </w:r>
      <w:r>
        <w:rPr>
          <w:rFonts w:ascii="Arial" w:hAnsi="Arial" w:cs="Arial"/>
          <w:b/>
          <w:i/>
          <w:sz w:val="20"/>
        </w:rPr>
        <w:t xml:space="preserve">I </w:t>
      </w:r>
      <w:r>
        <w:rPr>
          <w:rFonts w:ascii="Arial" w:hAnsi="Arial" w:cs="Arial"/>
          <w:sz w:val="20"/>
        </w:rPr>
        <w:t>Final Bill(s) of the CONTRACTOR or any monies becoming due to the CONTRACTOR from time to time under this or any other Contract.</w:t>
      </w:r>
    </w:p>
    <w:p w14:paraId="0D80990C" w14:textId="77777777" w:rsidR="00981C5E" w:rsidRDefault="00981C5E">
      <w:pPr>
        <w:widowControl w:val="0"/>
        <w:tabs>
          <w:tab w:val="left" w:pos="856"/>
        </w:tabs>
        <w:autoSpaceDE w:val="0"/>
        <w:autoSpaceDN w:val="0"/>
        <w:adjustRightInd w:val="0"/>
        <w:ind w:left="1440" w:hanging="1440"/>
        <w:jc w:val="both"/>
        <w:rPr>
          <w:rFonts w:ascii="Arial" w:hAnsi="Arial" w:cs="Arial"/>
          <w:sz w:val="20"/>
        </w:rPr>
      </w:pPr>
    </w:p>
    <w:p w14:paraId="197C1D3B" w14:textId="77777777" w:rsidR="00981C5E" w:rsidRDefault="00981C5E">
      <w:pPr>
        <w:pStyle w:val="BodyTextIndent"/>
        <w:rPr>
          <w:sz w:val="20"/>
        </w:rPr>
      </w:pPr>
      <w:r>
        <w:rPr>
          <w:sz w:val="20"/>
        </w:rPr>
        <w:t>5.2.7.1</w:t>
      </w:r>
      <w:r>
        <w:rPr>
          <w:sz w:val="20"/>
        </w:rPr>
        <w:tab/>
        <w:t>For the purposes of Clause 5.2.7.0 hereof, the decision of the Engineer-in-Charge on whether the works, structure, material, item or component is/are defective and/or is/are required to be removed and/or re-performed replaced, re-installed and/or re-erected, as the case may be, and as the costs incurred by the OWNER in this behalf, shall be final and binding upon the CONTRACTOR.</w:t>
      </w:r>
    </w:p>
    <w:p w14:paraId="497A18EE" w14:textId="77777777" w:rsidR="00981C5E" w:rsidRDefault="00981C5E">
      <w:pPr>
        <w:widowControl w:val="0"/>
        <w:tabs>
          <w:tab w:val="left" w:pos="856"/>
        </w:tabs>
        <w:autoSpaceDE w:val="0"/>
        <w:autoSpaceDN w:val="0"/>
        <w:adjustRightInd w:val="0"/>
        <w:ind w:left="1440" w:hanging="1440"/>
        <w:jc w:val="both"/>
        <w:rPr>
          <w:rFonts w:ascii="Arial" w:hAnsi="Arial" w:cs="Arial"/>
          <w:sz w:val="20"/>
        </w:rPr>
      </w:pPr>
    </w:p>
    <w:p w14:paraId="6C1B3AA6" w14:textId="77777777" w:rsidR="00981C5E" w:rsidRDefault="00981C5E">
      <w:pPr>
        <w:pStyle w:val="BodyTextIndent"/>
        <w:rPr>
          <w:sz w:val="20"/>
        </w:rPr>
      </w:pPr>
      <w:r>
        <w:rPr>
          <w:sz w:val="20"/>
        </w:rPr>
        <w:t>5.2.8.0</w:t>
      </w:r>
      <w:r>
        <w:rPr>
          <w:sz w:val="20"/>
        </w:rPr>
        <w:tab/>
        <w:t>Without prejudice to and in addition to any other right of inspection, test or examination by the OWNER, before or after the passing and payment of the Final Bill, but before the expiry of the defect liability period, external agencies such as the Chief Technical Examiner of the Central Vigilance Commission shall have the right to technically audit the works.  Any defects in the works pointed out by this technical audit group/agency shall be final and binding on the CONTRACTOR, notwithstanding that the final Bill had been passed and/or paid to the CONTRACTOR and notwithstanding that the findings and report of this agency is released after the expiry of the defect liability period. The CONTRACTOR shall be bound to remove the defects pointed out by the technical audit group/agency and to repair / replace the defective works to the satisfaction of the OWNER, and the OWNER shall be entitled to retain in whole or part the Contractor’s dues (if the Final Bill has not been paid), or the Security Deposit (if any) remaining in the hands of the OWNER, or to encash in whole or part the Bank Guarantee(s) (if any) remaining in the hands of the OWNER to ensure the fulfillment of the CONTRACTOR ‘s obligations in this regard. The Provisions of Clauses 5.2.7.0 and 5.2.7.1 hereof shall mutatis mutandis apply to such defect(s).</w:t>
      </w:r>
    </w:p>
    <w:p w14:paraId="6BA5EA7D"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721A4BC" w14:textId="77777777" w:rsidR="00981C5E" w:rsidRDefault="00981C5E">
      <w:pPr>
        <w:pStyle w:val="BodyTextIndent"/>
        <w:spacing w:line="240" w:lineRule="auto"/>
        <w:rPr>
          <w:sz w:val="20"/>
        </w:rPr>
      </w:pPr>
      <w:r>
        <w:rPr>
          <w:sz w:val="20"/>
        </w:rPr>
        <w:t>5.2.8.1</w:t>
      </w:r>
      <w:r>
        <w:rPr>
          <w:sz w:val="20"/>
        </w:rPr>
        <w:tab/>
        <w:t>Should the CONTRACTOR fail to comply wit the provisions of Clause 5.2.8.0 hereof, the provisions of Clauses 5.2.7.0 and 5.2.7.1 hereof shall mutatis  mutandis  apply.</w:t>
      </w:r>
    </w:p>
    <w:p w14:paraId="40B9ACB8"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2E23E251" w14:textId="77777777" w:rsidR="00981C5E" w:rsidRDefault="00981C5E">
      <w:pPr>
        <w:pStyle w:val="BodyTextIndent"/>
        <w:spacing w:line="198" w:lineRule="exact"/>
        <w:rPr>
          <w:sz w:val="20"/>
        </w:rPr>
      </w:pPr>
      <w:r>
        <w:rPr>
          <w:sz w:val="20"/>
        </w:rPr>
        <w:t>5.2.8.2</w:t>
      </w:r>
      <w:r>
        <w:rPr>
          <w:sz w:val="20"/>
        </w:rPr>
        <w:tab/>
        <w:t>In case the defects or any of them are such as not to require replacement, the OWNER shall have the right to accept the defective work with suitable reduction in rates/price, as may be determined by the General Manager, for the determination of which the provisions of Clause 2.4.1.2 hereof shall mutatis mutandis apply, for which purpose any reference in Clause 2.4.1.2 to the Engineer-in-Charge shall be deemed to be a reference to the General Manager, and the defective works shall be deemed to be works hot covered by the Schedule of Rates/lump sum price as the case may be. The reduction as determined by the  Engineer-in-charge shall be final and binding on the CONTRACTOR.</w:t>
      </w:r>
    </w:p>
    <w:p w14:paraId="31ADFE3D"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p>
    <w:p w14:paraId="7AFF489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5.2.8.3</w:t>
      </w:r>
      <w:r>
        <w:rPr>
          <w:rFonts w:ascii="Arial" w:hAnsi="Arial" w:cs="Arial"/>
          <w:sz w:val="20"/>
        </w:rPr>
        <w:tab/>
        <w:t>Should the money retained by the OWNER pursuant to .the provisions of Clause</w:t>
      </w:r>
    </w:p>
    <w:p w14:paraId="2E8FDDC9" w14:textId="77777777" w:rsidR="00981C5E" w:rsidRDefault="00981C5E">
      <w:pPr>
        <w:widowControl w:val="0"/>
        <w:tabs>
          <w:tab w:val="left" w:pos="3016"/>
          <w:tab w:val="left" w:pos="3492"/>
        </w:tabs>
        <w:autoSpaceDE w:val="0"/>
        <w:autoSpaceDN w:val="0"/>
        <w:adjustRightInd w:val="0"/>
        <w:spacing w:line="226" w:lineRule="exact"/>
        <w:ind w:left="1440" w:hanging="1440"/>
        <w:jc w:val="both"/>
        <w:rPr>
          <w:rFonts w:ascii="Arial" w:hAnsi="Arial" w:cs="Arial"/>
          <w:sz w:val="20"/>
        </w:rPr>
      </w:pPr>
      <w:r>
        <w:rPr>
          <w:rFonts w:ascii="Arial" w:hAnsi="Arial" w:cs="Arial"/>
          <w:sz w:val="20"/>
        </w:rPr>
        <w:tab/>
        <w:t xml:space="preserve">5.2.8.0 hereof be insufficient to meet the CONTRACTOR’S liabilities, the CONTRACTOR shall forthwith on demand by the </w:t>
      </w:r>
      <w:r>
        <w:rPr>
          <w:rFonts w:ascii="Arial" w:hAnsi="Arial" w:cs="Arial"/>
          <w:b/>
          <w:sz w:val="20"/>
        </w:rPr>
        <w:t xml:space="preserve">OWNER </w:t>
      </w:r>
      <w:r>
        <w:rPr>
          <w:rFonts w:ascii="Arial" w:hAnsi="Arial" w:cs="Arial"/>
          <w:sz w:val="20"/>
        </w:rPr>
        <w:t>pay the shortfall, failing which the CONTRACTOR shall be liable to pay the OWNER interest on the outstanding at the rate of interest applied by the State Bank of India on overdrafts, and the OWNER shall, without prejudice to any other right or remedy available to the OWNER, be entitled to recover the shortfall from any amount(s) payable or becoming due and payable under any other contract(s).</w:t>
      </w:r>
    </w:p>
    <w:p w14:paraId="603C2C47" w14:textId="77777777" w:rsidR="00981C5E" w:rsidRDefault="00981C5E">
      <w:pPr>
        <w:widowControl w:val="0"/>
        <w:tabs>
          <w:tab w:val="left" w:pos="3016"/>
          <w:tab w:val="left" w:pos="3492"/>
        </w:tabs>
        <w:autoSpaceDE w:val="0"/>
        <w:autoSpaceDN w:val="0"/>
        <w:adjustRightInd w:val="0"/>
        <w:spacing w:line="226" w:lineRule="exact"/>
        <w:ind w:left="1440" w:hanging="1440"/>
        <w:jc w:val="both"/>
        <w:rPr>
          <w:rFonts w:ascii="Arial" w:hAnsi="Arial" w:cs="Arial"/>
          <w:sz w:val="20"/>
        </w:rPr>
      </w:pPr>
    </w:p>
    <w:p w14:paraId="7F7B8BD6" w14:textId="77777777" w:rsidR="00981C5E" w:rsidRDefault="00981C5E">
      <w:pPr>
        <w:widowControl w:val="0"/>
        <w:numPr>
          <w:ilvl w:val="2"/>
          <w:numId w:val="38"/>
        </w:numPr>
        <w:autoSpaceDE w:val="0"/>
        <w:autoSpaceDN w:val="0"/>
        <w:adjustRightInd w:val="0"/>
        <w:rPr>
          <w:rFonts w:ascii="Arial" w:hAnsi="Arial" w:cs="Arial"/>
          <w:b/>
          <w:sz w:val="20"/>
        </w:rPr>
      </w:pPr>
      <w:r>
        <w:rPr>
          <w:rFonts w:ascii="Arial" w:hAnsi="Arial" w:cs="Arial"/>
          <w:b/>
          <w:sz w:val="20"/>
        </w:rPr>
        <w:t>FINAL TESTS &amp; POSSESSION OF WORKS</w:t>
      </w:r>
    </w:p>
    <w:p w14:paraId="41B08E19" w14:textId="77777777" w:rsidR="00981C5E" w:rsidRDefault="00981C5E">
      <w:pPr>
        <w:widowControl w:val="0"/>
        <w:autoSpaceDE w:val="0"/>
        <w:autoSpaceDN w:val="0"/>
        <w:adjustRightInd w:val="0"/>
        <w:rPr>
          <w:rFonts w:ascii="Arial" w:hAnsi="Arial" w:cs="Arial"/>
          <w:b/>
          <w:sz w:val="20"/>
        </w:rPr>
      </w:pPr>
    </w:p>
    <w:p w14:paraId="2D482A94" w14:textId="77777777" w:rsidR="00981C5E" w:rsidRDefault="00981C5E">
      <w:pPr>
        <w:pStyle w:val="BodyTextIndent"/>
        <w:spacing w:line="240" w:lineRule="auto"/>
        <w:rPr>
          <w:sz w:val="20"/>
        </w:rPr>
      </w:pPr>
      <w:r>
        <w:rPr>
          <w:sz w:val="20"/>
        </w:rPr>
        <w:t xml:space="preserve">5.3.1.0 </w:t>
      </w:r>
      <w:r>
        <w:rPr>
          <w:sz w:val="20"/>
        </w:rPr>
        <w:tab/>
        <w:t>As soon as the works have been completed in all respects to the satisfaction of  the Engineer-in-charge or Site Engineer, Final Tests of the works shall be undertaken by the CONTRACTOR at the risks and costs of the CONTRACTOR, in the presence of the Site Engineer or his authorized representative(s). The OWNER may at its discretion permit final test(s) piecemeal in respect of particular part(s) or group(s) of the works or in respect of particular job site(s) involved.</w:t>
      </w:r>
    </w:p>
    <w:p w14:paraId="44962CE8" w14:textId="77777777" w:rsidR="00981C5E" w:rsidRDefault="00981C5E">
      <w:pPr>
        <w:widowControl w:val="0"/>
        <w:tabs>
          <w:tab w:val="left" w:pos="3492"/>
        </w:tabs>
        <w:autoSpaceDE w:val="0"/>
        <w:autoSpaceDN w:val="0"/>
        <w:adjustRightInd w:val="0"/>
        <w:spacing w:line="226" w:lineRule="exact"/>
        <w:ind w:left="1440" w:hanging="1440"/>
        <w:jc w:val="both"/>
        <w:rPr>
          <w:rFonts w:ascii="Arial" w:hAnsi="Arial" w:cs="Arial"/>
          <w:sz w:val="20"/>
        </w:rPr>
      </w:pPr>
    </w:p>
    <w:p w14:paraId="5045A283" w14:textId="77777777" w:rsidR="00981C5E" w:rsidRDefault="00981C5E">
      <w:pPr>
        <w:pStyle w:val="BodyTextIndent"/>
        <w:rPr>
          <w:sz w:val="20"/>
        </w:rPr>
      </w:pPr>
      <w:r>
        <w:rPr>
          <w:sz w:val="20"/>
        </w:rPr>
        <w:t>5.3.1.1</w:t>
      </w:r>
      <w:r>
        <w:rPr>
          <w:sz w:val="20"/>
        </w:rPr>
        <w:tab/>
        <w:t>The CONTRACTOR and the Site Engineer shall maintain a joint record of all final tests conducted, together with the results thereof, indicating the dates on which each of the said final tests was completed part-wise, component-wise, section-wise, group-wise, plant-wise, system-wise and sub-system wise, as well as on the entire works or Unit as a whole.</w:t>
      </w:r>
    </w:p>
    <w:p w14:paraId="1A785A74"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p>
    <w:p w14:paraId="1632C5F9" w14:textId="77777777" w:rsidR="00981C5E" w:rsidRDefault="00981C5E">
      <w:pPr>
        <w:pStyle w:val="BodyTextIndent"/>
        <w:rPr>
          <w:sz w:val="20"/>
        </w:rPr>
      </w:pPr>
      <w:r>
        <w:rPr>
          <w:sz w:val="20"/>
        </w:rPr>
        <w:t>5.3.2.0</w:t>
      </w:r>
      <w:r>
        <w:rPr>
          <w:sz w:val="20"/>
        </w:rPr>
        <w:tab/>
        <w:t>The OWNER shall be entitled to take over for operation, any of the various parts, components, sections, groups, plants, systems or sub-systems of the work, on which the respective final tests are completed. The date, on which the final tests on the entire work have been completed, shall be reckoned as the date of completion of the entire work covered by the contract.</w:t>
      </w:r>
    </w:p>
    <w:p w14:paraId="34E18CEB"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p>
    <w:p w14:paraId="4BE7D455" w14:textId="77777777" w:rsidR="00981C5E" w:rsidRDefault="00981C5E">
      <w:pPr>
        <w:pStyle w:val="BodyTextIndent"/>
        <w:spacing w:line="240" w:lineRule="auto"/>
        <w:rPr>
          <w:sz w:val="20"/>
        </w:rPr>
      </w:pPr>
      <w:r>
        <w:rPr>
          <w:sz w:val="20"/>
        </w:rPr>
        <w:t>5.3.2.1</w:t>
      </w:r>
      <w:r>
        <w:rPr>
          <w:sz w:val="20"/>
        </w:rPr>
        <w:tab/>
        <w:t>Unless commissioning is included within the scope of work of the CONTRACTOR, in a contract in within the scope of work of the CONTRACTQR includes erection and/or installation of a Plant or Unit or of any equipment, the date of Mechanical Completion thereof recorded by the Engineer-in-charge pursuant to successful final tests under Clause 5.3.1.1 hereof shall be reckoned as date of completion of the work.</w:t>
      </w:r>
    </w:p>
    <w:p w14:paraId="17C9AD3A" w14:textId="77777777" w:rsidR="00981C5E" w:rsidRDefault="00981C5E">
      <w:pPr>
        <w:pStyle w:val="BodyTextIndent"/>
        <w:spacing w:line="385" w:lineRule="exact"/>
        <w:rPr>
          <w:sz w:val="20"/>
        </w:rPr>
      </w:pPr>
    </w:p>
    <w:p w14:paraId="2F07569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5.3.3.0            If during Final Tests or prior there to any defects(s) in the design (insofar far as the work may involve any designing on the part of the CONTRACTOR) or in any work performed or structure or component installed or erected or re-installed or re-erected or in any installation or erection or material or other items incorporated in the works, is/are noticed, the CONTRACTOR shall forthwith repair (if it can be repaired) and/or remove and/or demolish the same (if it cannot be repaired) and replace, re-install and re-erect the same and otherwise do and provide whatever is necessary to be done or provided to correct, repair,  and/ or rectify the defect(s) to the satisfaction of the Engineer-in-charge, and if the defect (s) be discovered during the Final Tests, the CONTRACTOR shall thereafter repeat the Final Tests or such of them as may be required to be repeated and so on, until the successful conclusion of Final Tests as aforesaid, without any defects in respect of the entire works or Plant or Unit, as the case may be.</w:t>
      </w:r>
    </w:p>
    <w:p w14:paraId="47910A56"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22466348" w14:textId="77777777" w:rsidR="00981C5E" w:rsidRDefault="00981C5E">
      <w:pPr>
        <w:pStyle w:val="BodyTextIndent"/>
        <w:tabs>
          <w:tab w:val="left" w:pos="204"/>
        </w:tabs>
        <w:spacing w:line="226" w:lineRule="exact"/>
        <w:rPr>
          <w:sz w:val="20"/>
        </w:rPr>
      </w:pPr>
      <w:r>
        <w:rPr>
          <w:sz w:val="20"/>
        </w:rPr>
        <w:t>5.3.3.1</w:t>
      </w:r>
      <w:r>
        <w:rPr>
          <w:sz w:val="20"/>
        </w:rPr>
        <w:tab/>
        <w:t>Should the CONTRACTOR fail to correct, repair or rectify any defects as aforesaid, the provisions of Clauses 5.2.7.0 and 5.2.7.1 hereof shall mutatis mutandis apply.</w:t>
      </w:r>
    </w:p>
    <w:p w14:paraId="015B7310"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2C59DF3E" w14:textId="77777777" w:rsidR="00981C5E" w:rsidRDefault="00981C5E">
      <w:pPr>
        <w:pStyle w:val="BodyTextIndent"/>
        <w:rPr>
          <w:sz w:val="20"/>
        </w:rPr>
      </w:pPr>
      <w:r>
        <w:rPr>
          <w:sz w:val="20"/>
        </w:rPr>
        <w:t>5.3.4.0</w:t>
      </w:r>
      <w:r>
        <w:rPr>
          <w:sz w:val="20"/>
        </w:rPr>
        <w:tab/>
        <w:t>If, by reason of any default on the part of the CONTRACTOR, final tests cannot be conducted in respect of the entire works or for the Plant or Unit (in the case of a Contract which includes within its scope the erection or installation thereof) or for any of the separate part(s), component(s), section(s), group(s), system(s) or sub</w:t>
      </w:r>
      <w:r>
        <w:rPr>
          <w:sz w:val="20"/>
        </w:rPr>
        <w:softHyphen/>
        <w:t>system(s) comprised therein, within 30 (thirty) days after the dates fixed for the completion of the entire works covered by the contract under the Progress Schedule or Mechanical Completion of the Plant/Unit, as the case may be, the OWNER shall be entitled, notwithstanding anything provided in Clause 5.3.2.0 hereof and without prejudice to any other rights or remedies of the OWNER and/or the liabilities of the CONTRACTOR under the Contract including (but not limited to) the rights of the OWNER under clauses 4.4.0.0, 7.0.1.0 and associated clauses thereunder, to take over and use the incomplete works or Plant or Unit, as the case may be, with or without affording the CONTRACTOR any further opportunity for completing the works and/or satisfying the requirements of final tests. The taking over and possession or use of the works or Plant or Unit or any part or portion or component, section or group or system or sub-system thereof by the OWNER, under the above provisions shall not be deemed to be an acceptance of the works or Plant or Unit or the relative part, portion, component, section, group, plant system or sub-system, as the case may be, nor shall relieve the CONTRACTOR of his full obligations in respect thereof under the contract.</w:t>
      </w:r>
    </w:p>
    <w:p w14:paraId="0ED60A5F"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4588A02"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rPr>
          <w:rFonts w:ascii="Arial" w:hAnsi="Arial" w:cs="Arial"/>
          <w:sz w:val="20"/>
        </w:rPr>
        <w:t>5.3.5.0</w:t>
      </w:r>
      <w:r>
        <w:rPr>
          <w:rFonts w:ascii="Arial" w:hAnsi="Arial" w:cs="Arial"/>
          <w:sz w:val="20"/>
        </w:rPr>
        <w:tab/>
        <w:t>If the CONTRACTOR is permitted to complete and/or conduct final tests for the works or Plant or Unit, or any part of the works or Plant or Unit, as the case may be, after it is taken over under the provisions hereof, this shall be without prejudice to the rights of the OWNER under the contract, including (but not limited to) clauses 4.4.0.0 and 7.0.1.0 and associated clauses thereunder.</w:t>
      </w:r>
    </w:p>
    <w:p w14:paraId="13B3465C"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5F9EE820" w14:textId="77777777" w:rsidR="00981C5E" w:rsidRDefault="00981C5E">
      <w:pPr>
        <w:pStyle w:val="BodyTextIndent"/>
        <w:rPr>
          <w:sz w:val="20"/>
        </w:rPr>
      </w:pPr>
      <w:r>
        <w:rPr>
          <w:sz w:val="20"/>
        </w:rPr>
        <w:t>5.3.5.1</w:t>
      </w:r>
      <w:r>
        <w:rPr>
          <w:sz w:val="20"/>
        </w:rPr>
        <w:tab/>
        <w:t>If the CONTRACTOR is permitted to complete and/or conduct final tests for the works or Plant or Unit or any part of the works or Plant or Unit, as the case may be, and the CONTRACTOR is of opinion that such taking over and/or use shall require an extension of time for completion and/or for conducting final tests, the provisions of Clause 4.3.5.0 and associated Clauses thereunder relating to extension of time shall apply.</w:t>
      </w:r>
    </w:p>
    <w:p w14:paraId="6E3BF002"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0C737B82" w14:textId="77777777" w:rsidR="00981C5E" w:rsidRDefault="00981C5E">
      <w:pPr>
        <w:pStyle w:val="BodyTextIndent"/>
        <w:tabs>
          <w:tab w:val="left" w:pos="204"/>
        </w:tabs>
        <w:spacing w:line="240" w:lineRule="auto"/>
        <w:rPr>
          <w:sz w:val="20"/>
        </w:rPr>
      </w:pPr>
      <w:r>
        <w:rPr>
          <w:sz w:val="20"/>
        </w:rPr>
        <w:t>5.3.5.2</w:t>
      </w:r>
      <w:r>
        <w:rPr>
          <w:sz w:val="20"/>
        </w:rPr>
        <w:tab/>
        <w:t>If pursuant to action under Clause 5.3.4.0 the CONTRACTOR is not permitted by the OWNER to complete and/or to conduct final tests for the works or Plant or Unit or any part thereof, the incomplete works/Plant/Unit shall be deemed to be a defective work. If the OWNER decides not to exercise its rights under Clause 4.7.4.0 or Clause 7.0.1.0 in respect thereof, then the OWNER shall (without prejudice to any other right which it may have) be deemed to have agreed to accept the defective works subject to a reduction in the applicable rate(s)/Iumpsum price(s) as determined by the General Manager, and the provisions of Clause 5.2.8.2 hereof shall mutatis mutandis apply.</w:t>
      </w:r>
    </w:p>
    <w:p w14:paraId="4555EA97"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0C157DD2" w14:textId="77777777" w:rsidR="00981C5E" w:rsidRDefault="00981C5E">
      <w:pPr>
        <w:pStyle w:val="BodyTextIndent"/>
        <w:rPr>
          <w:sz w:val="20"/>
        </w:rPr>
      </w:pPr>
      <w:r>
        <w:rPr>
          <w:sz w:val="20"/>
        </w:rPr>
        <w:t>5.3.6.0</w:t>
      </w:r>
      <w:r>
        <w:rPr>
          <w:sz w:val="20"/>
        </w:rPr>
        <w:tab/>
        <w:t>If the Final Tests cannot be completed in respect of the entire work or the Plant/Unit or any par/ component/  section/ group/system/ sub-system thereof, for reasons solely attributable to the OWNER, within 30 (thirty) days after the date fixed for completion of the entire Works or Mechanical Completion of the Plant/Unit, as the case may be, under the Progress Schedule, the OWNER shall be entitled to take over and use the works/Plant/Unit pending the completion of the Final Tests by the CONTRACTOR at a later date. If, however, the Final Tests cannot be completed within 6 (six) months of taking over the works/Plant/Unit for reasons solely attributa6le to the OWNER, the CONTRACTOR ‘s progressive/ stage wise payment, if any, held back specifically for non-completion of the said Final Tests, shall be released to the CONTRACTOR by the OWNER, against a Bank Guarantee for an equivalent amount issued in a form and by a Scheduled Bank in India acceptable to the OWNER. This Bank Guarantee shall be kept valid for a period of 6 (six) months from the date of release of payment as aforesaid.  If, however, it is still not possible to conduct the Final Tests, within the validity period of the aforesaid Bank Guarantee for reasons solely attributable to the OWNER, the requirement of Final Tests for the concerned works or Plant/Unit or part/ component/section/ group/ plant system/ sub-system thereof, shall stand waived and the said Bank Guarantee will be released to the CONTRACTOR,  duly discharged, by the OWNER.</w:t>
      </w:r>
    </w:p>
    <w:p w14:paraId="2F88A866"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28B112FE" w14:textId="77777777" w:rsidR="00981C5E" w:rsidRDefault="00981C5E">
      <w:pPr>
        <w:pStyle w:val="BodyTextIndent"/>
        <w:rPr>
          <w:sz w:val="20"/>
        </w:rPr>
      </w:pPr>
      <w:r>
        <w:rPr>
          <w:sz w:val="20"/>
        </w:rPr>
        <w:t>5.3.7.0</w:t>
      </w:r>
      <w:r>
        <w:rPr>
          <w:sz w:val="20"/>
        </w:rPr>
        <w:tab/>
        <w:t>The OWNER may, in addition to any other right(s) or power(s) to take over and/or use incomplete or defective works, at any time during the progress of the works, notwithstanding that time for the completion of the entire works or concerned part, system(s), portion or section thereof according to the Progress Schedule(s) shall not have expired, take over and/or use for any purpose the incomplete or partially completed works or any part, system(s), portion or section thereof, as the case may be, and give the CONTRACTOR an opportunity for completing the work or relative part, system(s) or portion or section thereof, as the case may be, within the time for completion permitted therefore under the Progress Schedule, If in the opinion of the CONTRACTQR, such taking over and/or use require an extension of time for completion, the provision of Clause 4.3.5.0 hereof and associated clauses thereunder relating to extension of time shall apply. Provided Always that such taking over, possession or use of the works or any part, system(s), portion or section thereof by the OWNER within the provisions hereof shall not be deemed to be an acceptance of work or relative part, system(s), portion or section thereof by the OWNER or relieve the CONTRACTOR of his full obligations in respect thereof under the CONTRACT.</w:t>
      </w:r>
    </w:p>
    <w:p w14:paraId="2C326E1F" w14:textId="77777777" w:rsidR="00981C5E" w:rsidRDefault="00981C5E">
      <w:pPr>
        <w:widowControl w:val="0"/>
        <w:tabs>
          <w:tab w:val="left" w:pos="708"/>
        </w:tabs>
        <w:autoSpaceDE w:val="0"/>
        <w:autoSpaceDN w:val="0"/>
        <w:adjustRightInd w:val="0"/>
        <w:ind w:left="1440" w:hanging="1440"/>
        <w:jc w:val="both"/>
        <w:rPr>
          <w:rFonts w:ascii="Arial" w:hAnsi="Arial" w:cs="Arial"/>
          <w:sz w:val="20"/>
        </w:rPr>
      </w:pPr>
    </w:p>
    <w:p w14:paraId="25B7588E" w14:textId="77777777" w:rsidR="00981C5E" w:rsidRDefault="00981C5E">
      <w:pPr>
        <w:widowControl w:val="0"/>
        <w:autoSpaceDE w:val="0"/>
        <w:autoSpaceDN w:val="0"/>
        <w:adjustRightInd w:val="0"/>
        <w:spacing w:line="187" w:lineRule="exact"/>
        <w:ind w:left="1440" w:hanging="1440"/>
        <w:jc w:val="both"/>
        <w:rPr>
          <w:rFonts w:ascii="Arial" w:hAnsi="Arial" w:cs="Arial"/>
          <w:b/>
          <w:bCs/>
          <w:sz w:val="20"/>
        </w:rPr>
      </w:pPr>
      <w:r>
        <w:rPr>
          <w:rFonts w:ascii="Arial" w:hAnsi="Arial" w:cs="Arial"/>
          <w:b/>
          <w:bCs/>
          <w:sz w:val="20"/>
        </w:rPr>
        <w:t>5.4.0.0</w:t>
      </w:r>
      <w:r>
        <w:rPr>
          <w:rFonts w:ascii="Arial" w:hAnsi="Arial" w:cs="Arial"/>
          <w:b/>
          <w:bCs/>
          <w:sz w:val="20"/>
        </w:rPr>
        <w:tab/>
        <w:t>COMMISSIONING AND PERFORMANCE TESTS</w:t>
      </w:r>
    </w:p>
    <w:p w14:paraId="05CD0965" w14:textId="77777777" w:rsidR="00981C5E" w:rsidRDefault="00981C5E">
      <w:pPr>
        <w:widowControl w:val="0"/>
        <w:autoSpaceDE w:val="0"/>
        <w:autoSpaceDN w:val="0"/>
        <w:adjustRightInd w:val="0"/>
        <w:spacing w:line="187" w:lineRule="exact"/>
        <w:ind w:left="1440" w:hanging="1440"/>
        <w:jc w:val="both"/>
        <w:rPr>
          <w:rFonts w:ascii="Arial" w:hAnsi="Arial" w:cs="Arial"/>
          <w:sz w:val="20"/>
        </w:rPr>
      </w:pPr>
    </w:p>
    <w:p w14:paraId="25EE17F2" w14:textId="77777777" w:rsidR="00981C5E" w:rsidRDefault="00981C5E">
      <w:pPr>
        <w:pStyle w:val="BodyTextIndent"/>
        <w:rPr>
          <w:sz w:val="20"/>
        </w:rPr>
      </w:pPr>
      <w:r>
        <w:rPr>
          <w:sz w:val="20"/>
        </w:rPr>
        <w:t>5.4.1.0</w:t>
      </w:r>
      <w:r>
        <w:rPr>
          <w:sz w:val="20"/>
        </w:rPr>
        <w:tab/>
        <w:t>If commissioning is within, the scope of work of a CONTRACTOR engaged inter alia for erection and/or installation of a Plant or Unit, the work shall be deemed not to be complete unless the Plant/Unit is successfully commissioned and handed over to the OWNER for operation.</w:t>
      </w:r>
    </w:p>
    <w:p w14:paraId="3A1977DB" w14:textId="77777777" w:rsidR="00981C5E" w:rsidRDefault="00981C5E">
      <w:pPr>
        <w:widowControl w:val="0"/>
        <w:tabs>
          <w:tab w:val="left" w:pos="629"/>
        </w:tabs>
        <w:autoSpaceDE w:val="0"/>
        <w:autoSpaceDN w:val="0"/>
        <w:adjustRightInd w:val="0"/>
        <w:spacing w:line="226" w:lineRule="exact"/>
        <w:ind w:left="1440" w:hanging="1440"/>
        <w:jc w:val="both"/>
        <w:rPr>
          <w:rFonts w:ascii="Arial" w:hAnsi="Arial" w:cs="Arial"/>
          <w:sz w:val="20"/>
        </w:rPr>
      </w:pPr>
    </w:p>
    <w:p w14:paraId="7E17D755" w14:textId="77777777" w:rsidR="00981C5E" w:rsidRDefault="00981C5E">
      <w:pPr>
        <w:pStyle w:val="BodyTextIndent"/>
        <w:rPr>
          <w:sz w:val="20"/>
        </w:rPr>
      </w:pPr>
      <w:r>
        <w:rPr>
          <w:sz w:val="20"/>
        </w:rPr>
        <w:t>5.4.2.0</w:t>
      </w:r>
      <w:r>
        <w:rPr>
          <w:sz w:val="20"/>
        </w:rPr>
        <w:tab/>
        <w:t>Prior to commissioning the Plant or Unit, the CONTRACTOR shall undertake all operations necessary for start-up of the Plant/Unit to the satisfaction of the Engineer-in-Charge.</w:t>
      </w:r>
    </w:p>
    <w:p w14:paraId="73ACE2B8"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A829D03" w14:textId="77777777" w:rsidR="00981C5E" w:rsidRDefault="00981C5E" w:rsidP="00981C5E">
      <w:pPr>
        <w:widowControl w:val="0"/>
        <w:numPr>
          <w:ilvl w:val="3"/>
          <w:numId w:val="39"/>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While the OWNER shall provide the utilities required for start-up and commissioning the Plant/Unit and the raw material or feed stock to be processed in the Plant or Unit, the CONTRACTOR shall provide all other inputs and consumables required for start-up and commissioning the Plant/Unit including grease and lubricants and first fill of fuels and oils for the equipment and Machinery.</w:t>
      </w:r>
    </w:p>
    <w:p w14:paraId="0FCE52C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794AA290" w14:textId="77777777" w:rsidR="00981C5E" w:rsidRDefault="00981C5E" w:rsidP="00981C5E">
      <w:pPr>
        <w:widowControl w:val="0"/>
        <w:numPr>
          <w:ilvl w:val="2"/>
          <w:numId w:val="39"/>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The CONTRACTOR shall provide all personnel required for start-up and supervisory and technical personnel required for commissioning, while the OWNER shall provide operating personnel for commissioning, and shall make and undertake modifications in the Plant/Unit required for successfully commissioning the Plant/Unit. The CONTRACTOR shall not, however, within the scope of the work of erecting and/or installing or commissioning the Plant/Unit be required to supply any material, (other than utilities and consumables) required to be incorporated in such modification.</w:t>
      </w:r>
    </w:p>
    <w:p w14:paraId="3F4B5B55" w14:textId="77777777" w:rsidR="00981C5E" w:rsidRDefault="00981C5E">
      <w:pPr>
        <w:pStyle w:val="BodyTextIndent"/>
        <w:rPr>
          <w:sz w:val="20"/>
        </w:rPr>
      </w:pPr>
      <w:r>
        <w:rPr>
          <w:sz w:val="20"/>
        </w:rPr>
        <w:t>5.4.5.0</w:t>
      </w:r>
      <w:r>
        <w:rPr>
          <w:sz w:val="20"/>
        </w:rPr>
        <w:tab/>
        <w:t>The Plant/Unit shall be understood to have been successfully commissioned by continuous and stabilised operation upto full capacity for a continuous period of not less than 7 (seven) days. On successful commissioning of Plant/Unit, the Engineer-in-Charge shall issue a Commission Certificate which shall state the date of completion of commissioning.</w:t>
      </w:r>
    </w:p>
    <w:p w14:paraId="48FBB0CF" w14:textId="77777777" w:rsidR="00981C5E" w:rsidRDefault="00981C5E">
      <w:pPr>
        <w:widowControl w:val="0"/>
        <w:tabs>
          <w:tab w:val="left" w:pos="2182"/>
          <w:tab w:val="left" w:pos="3101"/>
        </w:tabs>
        <w:autoSpaceDE w:val="0"/>
        <w:autoSpaceDN w:val="0"/>
        <w:adjustRightInd w:val="0"/>
        <w:spacing w:line="226" w:lineRule="exact"/>
        <w:ind w:left="1440" w:hanging="1440"/>
        <w:jc w:val="both"/>
        <w:rPr>
          <w:rFonts w:ascii="Arial" w:hAnsi="Arial" w:cs="Arial"/>
          <w:sz w:val="20"/>
        </w:rPr>
      </w:pPr>
    </w:p>
    <w:p w14:paraId="7ABAC25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5.4.6.0</w:t>
      </w:r>
      <w:r>
        <w:rPr>
          <w:rFonts w:ascii="Arial" w:hAnsi="Arial" w:cs="Arial"/>
          <w:sz w:val="20"/>
        </w:rPr>
        <w:tab/>
        <w:t>If conduct of Performance Tests falls within the scope of work of a CONTRACTOR engaged inter alia for erection and/or installation of a Plant or Unit, the work shall be deemed not to be complete until successful completion of the Performance Tests.</w:t>
      </w:r>
    </w:p>
    <w:p w14:paraId="69BFBA29" w14:textId="77777777" w:rsidR="00981C5E" w:rsidRDefault="00981C5E">
      <w:pPr>
        <w:widowControl w:val="0"/>
        <w:autoSpaceDE w:val="0"/>
        <w:autoSpaceDN w:val="0"/>
        <w:adjustRightInd w:val="0"/>
        <w:spacing w:line="226" w:lineRule="exact"/>
        <w:ind w:left="360"/>
        <w:jc w:val="both"/>
        <w:rPr>
          <w:rFonts w:ascii="Arial" w:hAnsi="Arial" w:cs="Arial"/>
          <w:sz w:val="20"/>
        </w:rPr>
      </w:pPr>
    </w:p>
    <w:p w14:paraId="7B559646" w14:textId="77777777" w:rsidR="00981C5E" w:rsidRDefault="00981C5E">
      <w:pPr>
        <w:pStyle w:val="BodyTextIndent2"/>
        <w:spacing w:line="232" w:lineRule="exact"/>
        <w:ind w:left="1440" w:hanging="1440"/>
        <w:rPr>
          <w:sz w:val="20"/>
        </w:rPr>
      </w:pPr>
      <w:r>
        <w:rPr>
          <w:sz w:val="20"/>
        </w:rPr>
        <w:t>5.4.6.1</w:t>
      </w:r>
      <w:r>
        <w:rPr>
          <w:sz w:val="20"/>
        </w:rPr>
        <w:tab/>
        <w:t xml:space="preserve">Performance tests shall be started when the Unit is stabilized under design conditions. The plant shall be operated and controlled  in accordance with procedures set up before hand. The performance shall be measured on the basis of the average of data obtained during 72 (Seventy two) hours of performance tested under continuous operation of the Unit/Plant in performance test conditions after the Unit/Plant has been stabilized. </w:t>
      </w:r>
    </w:p>
    <w:p w14:paraId="1D730467" w14:textId="77777777" w:rsidR="00981C5E" w:rsidRDefault="00981C5E">
      <w:pPr>
        <w:widowControl w:val="0"/>
        <w:autoSpaceDE w:val="0"/>
        <w:autoSpaceDN w:val="0"/>
        <w:adjustRightInd w:val="0"/>
        <w:spacing w:line="232" w:lineRule="exact"/>
        <w:ind w:left="1440" w:hanging="1440"/>
        <w:rPr>
          <w:rFonts w:ascii="Arial" w:hAnsi="Arial" w:cs="Arial"/>
          <w:sz w:val="20"/>
        </w:rPr>
      </w:pPr>
    </w:p>
    <w:p w14:paraId="607C9864" w14:textId="77777777" w:rsidR="00981C5E" w:rsidRDefault="00981C5E">
      <w:pPr>
        <w:pStyle w:val="BodyTextIndent2"/>
        <w:spacing w:line="240" w:lineRule="auto"/>
        <w:ind w:left="1440" w:hanging="1440"/>
        <w:rPr>
          <w:sz w:val="20"/>
        </w:rPr>
      </w:pPr>
      <w:r>
        <w:rPr>
          <w:sz w:val="20"/>
        </w:rPr>
        <w:t>5.4.7.0</w:t>
      </w:r>
      <w:r>
        <w:rPr>
          <w:sz w:val="20"/>
        </w:rPr>
        <w:tab/>
        <w:t>The CONTRACTOR shall provide technical and supervisory personnel required to conduct the Performance Tests, while the OWNER shall provide all other inputs required for the purpose. The CONTRACTOR shall make and undertake all modifications required to be made in the Plant/Unit to meet the Performance</w:t>
      </w:r>
    </w:p>
    <w:p w14:paraId="26EF1E47" w14:textId="77777777" w:rsidR="00981C5E" w:rsidRDefault="00981C5E">
      <w:pPr>
        <w:widowControl w:val="0"/>
        <w:tabs>
          <w:tab w:val="left" w:pos="3101"/>
        </w:tabs>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w:t>
      </w:r>
      <w:r>
        <w:rPr>
          <w:rFonts w:ascii="Arial" w:hAnsi="Arial" w:cs="Arial"/>
          <w:sz w:val="20"/>
        </w:rPr>
        <w:tab/>
        <w:t>parameters and/or to successfully complete the Performance Tests for the Plant/Unit. The CONTRACTOR shall not, however, within the scope of work of erecting and/or installing or conducting Performance Tests for the Plant/Unit be required to supply any materials (other than utilities and consumables) required to undertake the modifications. The Performance Tests shall be repeated, if necessary,  until successful completion of the Performance Tests. On successful completion of the Performance Tests, the Engineer-in-Charge shall issue the CONTRACTOR a Performance Test Certificate which shall indicate the dates on which the Performance Tests were conducted and the date(s) of successful completion of the Performance Tests. The provisions of Clause 5.2.6.0 hereof shall mutatis mutandis apply to Performance Tests in the same manner as they apply to Final Tests.</w:t>
      </w:r>
    </w:p>
    <w:p w14:paraId="3E695D7D" w14:textId="77777777" w:rsidR="00981C5E" w:rsidRDefault="00981C5E">
      <w:pPr>
        <w:widowControl w:val="0"/>
        <w:tabs>
          <w:tab w:val="left" w:pos="204"/>
        </w:tabs>
        <w:autoSpaceDE w:val="0"/>
        <w:autoSpaceDN w:val="0"/>
        <w:adjustRightInd w:val="0"/>
        <w:ind w:left="1440" w:hanging="1440"/>
        <w:jc w:val="both"/>
        <w:rPr>
          <w:rFonts w:ascii="Arial" w:hAnsi="Arial" w:cs="Arial"/>
          <w:b/>
          <w:sz w:val="20"/>
        </w:rPr>
      </w:pPr>
    </w:p>
    <w:p w14:paraId="6B345A20" w14:textId="77777777" w:rsidR="00981C5E" w:rsidRDefault="00981C5E">
      <w:pPr>
        <w:pStyle w:val="BodyTextIndent"/>
        <w:spacing w:line="240" w:lineRule="auto"/>
        <w:rPr>
          <w:sz w:val="20"/>
        </w:rPr>
      </w:pPr>
      <w:r>
        <w:rPr>
          <w:sz w:val="20"/>
        </w:rPr>
        <w:t xml:space="preserve">5.4.8.0 </w:t>
      </w:r>
      <w:r>
        <w:rPr>
          <w:sz w:val="20"/>
        </w:rPr>
        <w:tab/>
        <w:t>If during commissioning and/or Performance Tests any defects are discovered in any work performed by the CONTRACTOR or in any erection or installation undertaken by the CONTRACTOR, the CONTRACTOR shall forthwith within the scope of work do and provide all that is necessary to be done or provided</w:t>
      </w:r>
      <w:r>
        <w:rPr>
          <w:sz w:val="20"/>
        </w:rPr>
        <w:br/>
        <w:t>to correct, repair and/or rectify the defect(s) to the satisfaction of the Engineer-in-Charge and shall remove or demolish and re-erect or re-install the defective works, if necessary, and shall thereafter continue with the commissioning or repeat the Performance Tests, as the case may be, or such of them as are required to be performed, and so on until successful completion of the commissioning and/or Performance Tests. Should the CONTRACTOR fail to correct, repair or rectify any defects as aforesaid, the provisions of Clauses 5.2.7.0 and 5.2.7.1 hereof shall mutatis mutandis apply.</w:t>
      </w:r>
    </w:p>
    <w:p w14:paraId="52727609" w14:textId="77777777" w:rsidR="00981C5E" w:rsidRDefault="00981C5E">
      <w:pPr>
        <w:widowControl w:val="0"/>
        <w:tabs>
          <w:tab w:val="left" w:pos="3146"/>
        </w:tabs>
        <w:autoSpaceDE w:val="0"/>
        <w:autoSpaceDN w:val="0"/>
        <w:adjustRightInd w:val="0"/>
        <w:spacing w:line="198" w:lineRule="exact"/>
        <w:ind w:left="1440" w:hanging="1440"/>
        <w:jc w:val="both"/>
        <w:rPr>
          <w:rFonts w:ascii="Arial" w:hAnsi="Arial" w:cs="Arial"/>
          <w:sz w:val="20"/>
        </w:rPr>
      </w:pPr>
    </w:p>
    <w:p w14:paraId="0C270D37"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5.4.8.1(a)</w:t>
      </w:r>
      <w:r>
        <w:rPr>
          <w:rFonts w:ascii="Arial" w:hAnsi="Arial" w:cs="Arial"/>
          <w:sz w:val="20"/>
        </w:rPr>
        <w:tab/>
        <w:t xml:space="preserve">If on any testing, any </w:t>
      </w:r>
      <w:r>
        <w:rPr>
          <w:rFonts w:ascii="Arial" w:hAnsi="Arial" w:cs="Arial"/>
          <w:sz w:val="20"/>
        </w:rPr>
        <w:tab/>
        <w:t>material or equipment or the Unit does not meet the design, or guaranteed performance relative thereto, the CONTRACTOR shall forthwith within the CONTRACTOR’s scope -of work and at no additional cost to the OWNER undertake such additional tests and/or operations as are necessary to identify the cause of such failure. Such tests and/or operations shall be conducted in conjunction with the Process Licensor, if the Unit as a whole fails to meet the Process Licensor’s Guarantees.</w:t>
      </w:r>
    </w:p>
    <w:p w14:paraId="5132B791" w14:textId="77777777" w:rsidR="00981C5E" w:rsidRDefault="00981C5E">
      <w:pPr>
        <w:widowControl w:val="0"/>
        <w:tabs>
          <w:tab w:val="left" w:pos="187"/>
          <w:tab w:val="left" w:pos="2477"/>
        </w:tabs>
        <w:autoSpaceDE w:val="0"/>
        <w:autoSpaceDN w:val="0"/>
        <w:adjustRightInd w:val="0"/>
        <w:ind w:left="1440" w:hanging="1440"/>
        <w:jc w:val="both"/>
        <w:rPr>
          <w:rFonts w:ascii="Arial" w:hAnsi="Arial" w:cs="Arial"/>
          <w:sz w:val="20"/>
        </w:rPr>
      </w:pPr>
    </w:p>
    <w:p w14:paraId="21B9258C" w14:textId="77777777" w:rsidR="00981C5E" w:rsidRDefault="00981C5E">
      <w:pPr>
        <w:pStyle w:val="BodyTextIndent"/>
        <w:spacing w:line="232" w:lineRule="exact"/>
        <w:rPr>
          <w:sz w:val="20"/>
        </w:rPr>
      </w:pPr>
      <w:r>
        <w:rPr>
          <w:sz w:val="20"/>
        </w:rPr>
        <w:t xml:space="preserve">           (b)        If as a result of such tests and/or operations it is determined that the design, rated and/or guaranteed outputs or capacities have not been met because of a defect or deficiency or unsuitability or inadequacy in or of any material(s) (including machines and equipments) supplied by the CONTRACTOR, the CONTRACTOR shall forthwith in consultation with the Engineer-in-Charge take steps necessary to cause the- defect/ deficiency/ unsuitability/ inadequacy to be identified and rectified, either by re</w:t>
      </w:r>
      <w:r>
        <w:rPr>
          <w:sz w:val="20"/>
        </w:rPr>
        <w:softHyphen/>
        <w:t>placement of the defective material or part thereof or by repair thereof.</w:t>
      </w:r>
    </w:p>
    <w:p w14:paraId="56E2269A" w14:textId="77777777" w:rsidR="00981C5E" w:rsidRDefault="00981C5E">
      <w:pPr>
        <w:widowControl w:val="0"/>
        <w:tabs>
          <w:tab w:val="left" w:pos="2063"/>
          <w:tab w:val="left" w:pos="2477"/>
        </w:tabs>
        <w:autoSpaceDE w:val="0"/>
        <w:autoSpaceDN w:val="0"/>
        <w:adjustRightInd w:val="0"/>
        <w:spacing w:line="232" w:lineRule="exact"/>
        <w:ind w:left="1440" w:hanging="1440"/>
        <w:jc w:val="both"/>
        <w:rPr>
          <w:rFonts w:ascii="Arial" w:hAnsi="Arial" w:cs="Arial"/>
          <w:sz w:val="20"/>
        </w:rPr>
      </w:pPr>
    </w:p>
    <w:p w14:paraId="3CEFCB5F" w14:textId="77777777" w:rsidR="00981C5E" w:rsidRDefault="00981C5E">
      <w:pPr>
        <w:pStyle w:val="BodyTextIndent"/>
        <w:tabs>
          <w:tab w:val="left" w:pos="720"/>
        </w:tabs>
        <w:rPr>
          <w:sz w:val="20"/>
        </w:rPr>
      </w:pPr>
      <w:r>
        <w:rPr>
          <w:sz w:val="20"/>
        </w:rPr>
        <w:t xml:space="preserve">          (c)           If under any of the provisions ‘hereof, the CONTRACTOR is required to undertake any modification, rectification or replacement, the CONTRACTOR shall for this purpose forthwith establish a Time Schedule acceptable to the Engineer-in-Charge for such modification/replacement/rectification bearing in mind the time exigencies and the Project requirements. Should the CONTRACTOR fail to establish the Time Schedule, the Engineer-in-Charge shall establish the Time Schedule, and the Time Schedule so established shall be binding on the CONTRACTOR. </w:t>
      </w:r>
    </w:p>
    <w:p w14:paraId="5659C4CA" w14:textId="77777777" w:rsidR="00981C5E" w:rsidRDefault="00981C5E">
      <w:pPr>
        <w:widowControl w:val="0"/>
        <w:tabs>
          <w:tab w:val="decimal" w:pos="107"/>
          <w:tab w:val="left" w:pos="1428"/>
          <w:tab w:val="left" w:pos="2488"/>
        </w:tabs>
        <w:autoSpaceDE w:val="0"/>
        <w:autoSpaceDN w:val="0"/>
        <w:adjustRightInd w:val="0"/>
        <w:spacing w:line="232" w:lineRule="exact"/>
        <w:ind w:left="1440" w:hanging="1440"/>
        <w:rPr>
          <w:rFonts w:ascii="Arial" w:hAnsi="Arial" w:cs="Arial"/>
          <w:sz w:val="20"/>
        </w:rPr>
      </w:pPr>
    </w:p>
    <w:p w14:paraId="4CDF6BF3" w14:textId="77777777" w:rsidR="00981C5E" w:rsidRDefault="00981C5E">
      <w:pPr>
        <w:pStyle w:val="BodyTextIndent"/>
        <w:spacing w:line="232" w:lineRule="exact"/>
        <w:rPr>
          <w:sz w:val="20"/>
        </w:rPr>
      </w:pPr>
      <w:r>
        <w:rPr>
          <w:sz w:val="20"/>
        </w:rPr>
        <w:t xml:space="preserve">          (d)         Should the CONTRACTOR thereafter fail to adhere to a Time Schedule so established for the replacement/rectification, the OWNER may (but without obligation to do so) take over in whole or part such replacement/rectification at the risk and cost of and as agent of the CONTRACTOR. In so doing, the OWNER shall be entitled to identify and employ through private negotiations the quickest available resources of supply and/or work without resorting to the tender process or any other form of ’</w:t>
      </w:r>
      <w:r>
        <w:rPr>
          <w:sz w:val="20"/>
        </w:rPr>
        <w:tab/>
        <w:t>competitive bidding and shall be entitled to recover from the CONTRACTOR, the costs incurred by the OWNER in respect thereof, plus 15% (fifteen percent) supervision charges.</w:t>
      </w:r>
    </w:p>
    <w:p w14:paraId="323D18B4" w14:textId="77777777" w:rsidR="00981C5E" w:rsidRDefault="00981C5E">
      <w:pPr>
        <w:widowControl w:val="0"/>
        <w:tabs>
          <w:tab w:val="left" w:pos="2403"/>
        </w:tabs>
        <w:autoSpaceDE w:val="0"/>
        <w:autoSpaceDN w:val="0"/>
        <w:adjustRightInd w:val="0"/>
        <w:spacing w:line="226" w:lineRule="exact"/>
        <w:ind w:left="1440" w:hanging="1440"/>
        <w:jc w:val="both"/>
        <w:rPr>
          <w:rFonts w:ascii="Arial" w:hAnsi="Arial" w:cs="Arial"/>
          <w:sz w:val="20"/>
        </w:rPr>
      </w:pPr>
    </w:p>
    <w:p w14:paraId="6CE9798B"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r>
        <w:rPr>
          <w:rFonts w:ascii="Arial" w:hAnsi="Arial" w:cs="Arial"/>
          <w:sz w:val="20"/>
        </w:rPr>
        <w:t>5.4.9.0</w:t>
      </w:r>
      <w:r>
        <w:rPr>
          <w:rFonts w:ascii="Arial" w:hAnsi="Arial" w:cs="Arial"/>
          <w:sz w:val="20"/>
        </w:rPr>
        <w:tab/>
        <w:t>The procedure for commissioning the Plant/Unit and/or for conducting Performance Tests shall be as prescribed by the Engineer-in-Charge taking into account the requirements of the manufacturers/Vendors of plant and equipment and the Licensors of the process(es) involved. The CONTRACTOR shall strictly comply with the procedure to ensure strict adherence with the said requirements.</w:t>
      </w:r>
    </w:p>
    <w:p w14:paraId="53E8C6A0"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p>
    <w:p w14:paraId="2418CF27"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r>
        <w:rPr>
          <w:rFonts w:ascii="Arial" w:hAnsi="Arial" w:cs="Arial"/>
          <w:sz w:val="20"/>
        </w:rPr>
        <w:t>5.4.9.1</w:t>
      </w:r>
      <w:r>
        <w:rPr>
          <w:rFonts w:ascii="Arial" w:hAnsi="Arial" w:cs="Arial"/>
          <w:sz w:val="20"/>
        </w:rPr>
        <w:tab/>
        <w:t>Although the CONTRACTOR is not responsible for process guarantees, he shall carry out all activities for collecting the required data during Performance Test runs to identify problems of non-performance for further analysis and modifications required to meet process peif3rmance parameters.</w:t>
      </w:r>
    </w:p>
    <w:p w14:paraId="66CFDBA4" w14:textId="77777777" w:rsidR="00981C5E" w:rsidRDefault="00981C5E">
      <w:pPr>
        <w:widowControl w:val="0"/>
        <w:tabs>
          <w:tab w:val="left" w:pos="2137"/>
        </w:tabs>
        <w:autoSpaceDE w:val="0"/>
        <w:autoSpaceDN w:val="0"/>
        <w:adjustRightInd w:val="0"/>
        <w:spacing w:line="226" w:lineRule="exact"/>
        <w:ind w:left="1440" w:hanging="1440"/>
        <w:jc w:val="both"/>
        <w:rPr>
          <w:rFonts w:ascii="Arial" w:hAnsi="Arial" w:cs="Arial"/>
          <w:sz w:val="20"/>
        </w:rPr>
      </w:pPr>
    </w:p>
    <w:p w14:paraId="4F29FF90" w14:textId="77777777" w:rsidR="00981C5E" w:rsidRDefault="00981C5E">
      <w:pPr>
        <w:widowControl w:val="0"/>
        <w:tabs>
          <w:tab w:val="left" w:pos="1405"/>
          <w:tab w:val="left" w:pos="2103"/>
        </w:tabs>
        <w:autoSpaceDE w:val="0"/>
        <w:autoSpaceDN w:val="0"/>
        <w:adjustRightInd w:val="0"/>
        <w:spacing w:line="232" w:lineRule="exact"/>
        <w:ind w:left="1440" w:hanging="1440"/>
        <w:jc w:val="both"/>
        <w:rPr>
          <w:rFonts w:ascii="Arial" w:hAnsi="Arial" w:cs="Arial"/>
          <w:b/>
          <w:bCs/>
          <w:sz w:val="20"/>
        </w:rPr>
      </w:pPr>
      <w:r>
        <w:rPr>
          <w:rFonts w:ascii="Arial" w:hAnsi="Arial" w:cs="Arial"/>
          <w:b/>
          <w:bCs/>
          <w:sz w:val="20"/>
        </w:rPr>
        <w:t>5.5.0.0</w:t>
      </w:r>
      <w:r>
        <w:rPr>
          <w:rFonts w:ascii="Arial" w:hAnsi="Arial" w:cs="Arial"/>
          <w:b/>
          <w:bCs/>
          <w:sz w:val="20"/>
        </w:rPr>
        <w:tab/>
        <w:t>COMPLETION CERTIFICATE</w:t>
      </w:r>
    </w:p>
    <w:p w14:paraId="193E211D" w14:textId="77777777" w:rsidR="00981C5E" w:rsidRDefault="00981C5E">
      <w:pPr>
        <w:widowControl w:val="0"/>
        <w:tabs>
          <w:tab w:val="left" w:pos="1405"/>
          <w:tab w:val="left" w:pos="2103"/>
        </w:tabs>
        <w:autoSpaceDE w:val="0"/>
        <w:autoSpaceDN w:val="0"/>
        <w:adjustRightInd w:val="0"/>
        <w:spacing w:line="232" w:lineRule="exact"/>
        <w:ind w:left="1440" w:hanging="1440"/>
        <w:jc w:val="both"/>
        <w:rPr>
          <w:rFonts w:ascii="Arial" w:hAnsi="Arial" w:cs="Arial"/>
          <w:sz w:val="20"/>
        </w:rPr>
      </w:pPr>
    </w:p>
    <w:p w14:paraId="7F891B4A" w14:textId="77777777" w:rsidR="00981C5E" w:rsidRDefault="00981C5E">
      <w:pPr>
        <w:pStyle w:val="BodyTextIndent"/>
        <w:rPr>
          <w:sz w:val="20"/>
        </w:rPr>
      </w:pPr>
      <w:r>
        <w:rPr>
          <w:sz w:val="20"/>
        </w:rPr>
        <w:t>5.5.1.0</w:t>
      </w:r>
      <w:r>
        <w:rPr>
          <w:sz w:val="20"/>
        </w:rPr>
        <w:tab/>
        <w:t>After the final tests have been successfully completed in respect of all the works envisaged in the contract, or after the Plant/Unit has been Mechanically completed, as the case may be, the CONTRACTOR shall clear the job site of all</w:t>
      </w:r>
      <w:r>
        <w:rPr>
          <w:sz w:val="20"/>
        </w:rPr>
        <w:br/>
        <w:t>scaffolding, wiring, pipes, surplus materials, CONTRACTOR ‘s labour, equipment and machinery and shall demolish, dismantle and remove all CONTRACTOR ‘s site offices and quarters and other temporary works, structures and constructions and other items and  things whatsoever brought upon or erected at the job site or any land allotted to the CONTRACTOR by the OWNER and not incorporated in the permanent works and shall remove all rubbish from the job site and the land allotted to the CONTRACTOR and shall clear, level and dress the job site and said land to the satisfaction of the Site Engineer and shall put the OWNER in undisputed custody and possession of the job site and all land allotted by the OWNER to the CONTRACTOR , and unless the CONTRACTOR shall have fulfilled the provisions of the clause, the works shall not be deemed to have been completed, and failing compliance by the CONTRACTOR of the provisions of this clause, the provisions of Clauses 7.0.6.0 and 7.0.7.0 hereof and associated provision thereunder shall mutatis mutandis apply.</w:t>
      </w:r>
    </w:p>
    <w:p w14:paraId="49E8EA35" w14:textId="77777777" w:rsidR="00981C5E" w:rsidRDefault="00981C5E">
      <w:pPr>
        <w:widowControl w:val="0"/>
        <w:tabs>
          <w:tab w:val="left" w:pos="2477"/>
        </w:tabs>
        <w:autoSpaceDE w:val="0"/>
        <w:autoSpaceDN w:val="0"/>
        <w:adjustRightInd w:val="0"/>
        <w:spacing w:line="232" w:lineRule="exact"/>
        <w:ind w:left="1440" w:hanging="1440"/>
        <w:jc w:val="both"/>
        <w:rPr>
          <w:rFonts w:ascii="Arial" w:hAnsi="Arial" w:cs="Arial"/>
          <w:sz w:val="20"/>
        </w:rPr>
      </w:pPr>
    </w:p>
    <w:p w14:paraId="076DC4B4" w14:textId="77777777" w:rsidR="00981C5E" w:rsidRDefault="00981C5E">
      <w:pPr>
        <w:pStyle w:val="BodyTextIndent"/>
        <w:spacing w:line="240" w:lineRule="auto"/>
        <w:rPr>
          <w:sz w:val="20"/>
        </w:rPr>
      </w:pPr>
      <w:r>
        <w:rPr>
          <w:sz w:val="20"/>
        </w:rPr>
        <w:t>5.5.2.0</w:t>
      </w:r>
      <w:r>
        <w:rPr>
          <w:sz w:val="20"/>
        </w:rPr>
        <w:tab/>
        <w:t>Upon the satisfactory fulfillment by the CONTRACTOR of the provisions of Clause 5.5.1.0 hereof, the CONTRACTOR shall be entitled to apply to the Engineer-in-Charge, for a Completion Certificate in respect of the entire work or work at any job site, as the case may be, upon submission of the following documents: -</w:t>
      </w:r>
    </w:p>
    <w:p w14:paraId="191FF1E1" w14:textId="77777777" w:rsidR="00981C5E" w:rsidRDefault="00981C5E">
      <w:pPr>
        <w:widowControl w:val="0"/>
        <w:tabs>
          <w:tab w:val="left" w:pos="2063"/>
          <w:tab w:val="left" w:pos="2477"/>
        </w:tabs>
        <w:autoSpaceDE w:val="0"/>
        <w:autoSpaceDN w:val="0"/>
        <w:adjustRightInd w:val="0"/>
        <w:spacing w:line="232" w:lineRule="exact"/>
        <w:ind w:left="1440" w:hanging="1440"/>
        <w:jc w:val="both"/>
        <w:rPr>
          <w:rFonts w:ascii="Arial" w:hAnsi="Arial" w:cs="Arial"/>
          <w:sz w:val="20"/>
        </w:rPr>
      </w:pPr>
    </w:p>
    <w:p w14:paraId="798EF8F6" w14:textId="77777777" w:rsidR="00981C5E" w:rsidRDefault="00981C5E">
      <w:pPr>
        <w:widowControl w:val="0"/>
        <w:autoSpaceDE w:val="0"/>
        <w:autoSpaceDN w:val="0"/>
        <w:adjustRightInd w:val="0"/>
        <w:spacing w:line="226" w:lineRule="exact"/>
        <w:ind w:left="1440" w:hanging="720"/>
        <w:jc w:val="both"/>
        <w:rPr>
          <w:rFonts w:ascii="Arial" w:hAnsi="Arial" w:cs="Arial"/>
          <w:sz w:val="20"/>
        </w:rPr>
      </w:pPr>
      <w:r>
        <w:rPr>
          <w:rFonts w:ascii="Arial" w:hAnsi="Arial" w:cs="Arial"/>
          <w:sz w:val="20"/>
        </w:rPr>
        <w:t>(i)</w:t>
      </w:r>
      <w:r>
        <w:rPr>
          <w:rFonts w:ascii="Arial" w:hAnsi="Arial" w:cs="Arial"/>
          <w:sz w:val="20"/>
        </w:rPr>
        <w:tab/>
        <w:t>The Technical Documents according to which the work was carried out;</w:t>
      </w:r>
    </w:p>
    <w:p w14:paraId="7CF1E65B" w14:textId="77777777" w:rsidR="00981C5E" w:rsidRDefault="00981C5E">
      <w:pPr>
        <w:widowControl w:val="0"/>
        <w:tabs>
          <w:tab w:val="left" w:pos="2908"/>
          <w:tab w:val="left" w:pos="3299"/>
        </w:tabs>
        <w:autoSpaceDE w:val="0"/>
        <w:autoSpaceDN w:val="0"/>
        <w:adjustRightInd w:val="0"/>
        <w:spacing w:line="226" w:lineRule="exact"/>
        <w:ind w:left="1440" w:hanging="720"/>
        <w:jc w:val="both"/>
        <w:rPr>
          <w:rFonts w:ascii="Arial" w:hAnsi="Arial" w:cs="Arial"/>
          <w:sz w:val="20"/>
        </w:rPr>
      </w:pPr>
      <w:r>
        <w:rPr>
          <w:rFonts w:ascii="Arial" w:hAnsi="Arial" w:cs="Arial"/>
          <w:sz w:val="20"/>
        </w:rPr>
        <w:t>(ii)</w:t>
      </w:r>
      <w:r>
        <w:rPr>
          <w:rFonts w:ascii="Arial" w:hAnsi="Arial" w:cs="Arial"/>
          <w:sz w:val="20"/>
        </w:rPr>
        <w:tab/>
        <w:t>Complete set of working drawings showing therein corrections and modifications (if any) made during the course of execution of the works, signed by the Engineer-in- Charge;</w:t>
      </w:r>
    </w:p>
    <w:p w14:paraId="671F2DF6" w14:textId="77777777" w:rsidR="00981C5E" w:rsidRDefault="00981C5E">
      <w:pPr>
        <w:widowControl w:val="0"/>
        <w:tabs>
          <w:tab w:val="left" w:pos="3378"/>
        </w:tabs>
        <w:autoSpaceDE w:val="0"/>
        <w:autoSpaceDN w:val="0"/>
        <w:adjustRightInd w:val="0"/>
        <w:spacing w:line="226" w:lineRule="exact"/>
        <w:ind w:left="1440" w:hanging="720"/>
        <w:jc w:val="both"/>
        <w:rPr>
          <w:rFonts w:ascii="Arial" w:hAnsi="Arial" w:cs="Arial"/>
          <w:sz w:val="20"/>
        </w:rPr>
      </w:pPr>
    </w:p>
    <w:p w14:paraId="32332EC7" w14:textId="77777777" w:rsidR="00981C5E" w:rsidRDefault="00981C5E">
      <w:pPr>
        <w:widowControl w:val="0"/>
        <w:autoSpaceDE w:val="0"/>
        <w:autoSpaceDN w:val="0"/>
        <w:adjustRightInd w:val="0"/>
        <w:spacing w:line="232" w:lineRule="exact"/>
        <w:ind w:left="1440" w:hanging="720"/>
        <w:jc w:val="both"/>
        <w:rPr>
          <w:rFonts w:ascii="Arial" w:hAnsi="Arial" w:cs="Arial"/>
          <w:sz w:val="20"/>
        </w:rPr>
      </w:pPr>
      <w:r>
        <w:rPr>
          <w:rFonts w:ascii="Arial" w:hAnsi="Arial" w:cs="Arial"/>
          <w:sz w:val="20"/>
        </w:rPr>
        <w:t xml:space="preserve">(iii) </w:t>
      </w:r>
      <w:r>
        <w:rPr>
          <w:rFonts w:ascii="Arial" w:hAnsi="Arial" w:cs="Arial"/>
          <w:sz w:val="20"/>
        </w:rPr>
        <w:tab/>
        <w:t xml:space="preserve">Certificates of final levels as set for various works, -signed by the Site -Engineer; </w:t>
      </w:r>
    </w:p>
    <w:p w14:paraId="70965E28"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p>
    <w:p w14:paraId="53A72AE0"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r>
        <w:rPr>
          <w:rFonts w:ascii="Arial" w:hAnsi="Arial" w:cs="Arial"/>
          <w:sz w:val="20"/>
        </w:rPr>
        <w:t>(iv)</w:t>
      </w:r>
      <w:r>
        <w:rPr>
          <w:rFonts w:ascii="Arial" w:hAnsi="Arial" w:cs="Arial"/>
          <w:sz w:val="20"/>
        </w:rPr>
        <w:tab/>
        <w:t xml:space="preserve"> Records of the final test as maintained jointly and signed by the representative of the CONTRACTOR and the Site Engineer or Mechanical Completion Certificate (if commissioning is not within the CONTRACTOR’s scope of work) and Commissioning Certificate (if Performance Tests are not w</w:t>
      </w:r>
      <w:r>
        <w:rPr>
          <w:rFonts w:ascii="Arial" w:hAnsi="Arial" w:cs="Arial"/>
          <w:sz w:val="20"/>
          <w:vertAlign w:val="subscript"/>
        </w:rPr>
        <w:t>1</w:t>
      </w:r>
      <w:r>
        <w:rPr>
          <w:rFonts w:ascii="Arial" w:hAnsi="Arial" w:cs="Arial"/>
          <w:sz w:val="20"/>
        </w:rPr>
        <w:t>thin the CONTRACTOR’s scope of work) and Performance Test Certificate (if Performance Tests are within the CONTRACTOR’S scope of work).</w:t>
      </w:r>
    </w:p>
    <w:p w14:paraId="4F24C770"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p>
    <w:p w14:paraId="5103FB63" w14:textId="77777777" w:rsidR="00981C5E" w:rsidRDefault="00981C5E">
      <w:pPr>
        <w:pStyle w:val="BodyTextIndent"/>
        <w:spacing w:line="232" w:lineRule="exact"/>
        <w:ind w:hanging="720"/>
        <w:rPr>
          <w:sz w:val="20"/>
        </w:rPr>
      </w:pPr>
      <w:r>
        <w:rPr>
          <w:sz w:val="20"/>
        </w:rPr>
        <w:t>(v)</w:t>
      </w:r>
      <w:r>
        <w:rPr>
          <w:sz w:val="20"/>
        </w:rPr>
        <w:tab/>
        <w:t>Certificate of Site Engineer of satisfactory fulfillment of the provisions of Clause 5.5.1.0 hereof;</w:t>
      </w:r>
    </w:p>
    <w:p w14:paraId="20CFEDCB" w14:textId="77777777" w:rsidR="00981C5E" w:rsidRDefault="00981C5E">
      <w:pPr>
        <w:widowControl w:val="0"/>
        <w:tabs>
          <w:tab w:val="left" w:pos="2976"/>
          <w:tab w:val="left" w:pos="3390"/>
        </w:tabs>
        <w:autoSpaceDE w:val="0"/>
        <w:autoSpaceDN w:val="0"/>
        <w:adjustRightInd w:val="0"/>
        <w:spacing w:line="232" w:lineRule="exact"/>
        <w:ind w:left="1440" w:hanging="720"/>
        <w:jc w:val="both"/>
        <w:rPr>
          <w:rFonts w:ascii="Arial" w:hAnsi="Arial" w:cs="Arial"/>
          <w:sz w:val="20"/>
        </w:rPr>
      </w:pPr>
    </w:p>
    <w:p w14:paraId="63E23CA4" w14:textId="77777777" w:rsidR="00981C5E" w:rsidRDefault="00981C5E">
      <w:pPr>
        <w:pStyle w:val="BodyTextIndent"/>
        <w:spacing w:line="232" w:lineRule="exact"/>
        <w:ind w:hanging="720"/>
        <w:rPr>
          <w:sz w:val="20"/>
        </w:rPr>
      </w:pPr>
      <w:r>
        <w:rPr>
          <w:sz w:val="20"/>
        </w:rPr>
        <w:t>(vi)</w:t>
      </w:r>
      <w:r>
        <w:rPr>
          <w:sz w:val="20"/>
        </w:rPr>
        <w:tab/>
        <w:t>List of surplus/scrap materials, (out of the materials issued by the OWNER) re-turned to the OWNER’s Store or otherwise disposed of, duly signed by the Site Engineer.</w:t>
      </w:r>
    </w:p>
    <w:p w14:paraId="793D4CBF" w14:textId="77777777" w:rsidR="00981C5E" w:rsidRDefault="00981C5E">
      <w:pPr>
        <w:widowControl w:val="0"/>
        <w:tabs>
          <w:tab w:val="left" w:pos="3390"/>
        </w:tabs>
        <w:autoSpaceDE w:val="0"/>
        <w:autoSpaceDN w:val="0"/>
        <w:adjustRightInd w:val="0"/>
        <w:ind w:left="1440" w:hanging="720"/>
        <w:jc w:val="both"/>
        <w:rPr>
          <w:rFonts w:ascii="Arial" w:hAnsi="Arial" w:cs="Arial"/>
          <w:sz w:val="20"/>
        </w:rPr>
      </w:pPr>
    </w:p>
    <w:p w14:paraId="3FB62E2D" w14:textId="77777777" w:rsidR="00981C5E" w:rsidRDefault="00981C5E">
      <w:pPr>
        <w:widowControl w:val="0"/>
        <w:tabs>
          <w:tab w:val="left" w:pos="2936"/>
          <w:tab w:val="left" w:pos="3344"/>
        </w:tabs>
        <w:autoSpaceDE w:val="0"/>
        <w:autoSpaceDN w:val="0"/>
        <w:adjustRightInd w:val="0"/>
        <w:spacing w:line="226" w:lineRule="exact"/>
        <w:ind w:left="1440" w:hanging="720"/>
        <w:jc w:val="both"/>
        <w:rPr>
          <w:rFonts w:ascii="Arial" w:hAnsi="Arial" w:cs="Arial"/>
          <w:sz w:val="20"/>
        </w:rPr>
      </w:pPr>
      <w:r>
        <w:rPr>
          <w:rFonts w:ascii="Arial" w:hAnsi="Arial" w:cs="Arial"/>
          <w:sz w:val="20"/>
        </w:rPr>
        <w:t>(vii)</w:t>
      </w:r>
      <w:r>
        <w:rPr>
          <w:rFonts w:ascii="Arial" w:hAnsi="Arial" w:cs="Arial"/>
          <w:sz w:val="20"/>
        </w:rPr>
        <w:tab/>
        <w:t>Materials-at-site accounting for OWNER-supplied materials, signed by the Site Engineer;</w:t>
      </w:r>
    </w:p>
    <w:p w14:paraId="4B1658AD" w14:textId="77777777" w:rsidR="00981C5E" w:rsidRDefault="00981C5E">
      <w:pPr>
        <w:widowControl w:val="0"/>
        <w:tabs>
          <w:tab w:val="left" w:pos="2936"/>
          <w:tab w:val="left" w:pos="3344"/>
        </w:tabs>
        <w:autoSpaceDE w:val="0"/>
        <w:autoSpaceDN w:val="0"/>
        <w:adjustRightInd w:val="0"/>
        <w:spacing w:line="226" w:lineRule="exact"/>
        <w:ind w:left="1440" w:hanging="720"/>
        <w:jc w:val="both"/>
        <w:rPr>
          <w:rFonts w:ascii="Arial" w:hAnsi="Arial" w:cs="Arial"/>
          <w:sz w:val="20"/>
        </w:rPr>
      </w:pPr>
    </w:p>
    <w:p w14:paraId="3354C701" w14:textId="77777777" w:rsidR="00981C5E" w:rsidRDefault="00981C5E">
      <w:pPr>
        <w:pStyle w:val="BodyTextIndent"/>
        <w:spacing w:line="232" w:lineRule="exact"/>
        <w:ind w:hanging="720"/>
        <w:rPr>
          <w:sz w:val="20"/>
        </w:rPr>
      </w:pPr>
      <w:r>
        <w:rPr>
          <w:sz w:val="20"/>
        </w:rPr>
        <w:t>(viii)</w:t>
      </w:r>
      <w:r>
        <w:rPr>
          <w:sz w:val="20"/>
        </w:rPr>
        <w:tab/>
        <w:t>Discharge Certificate in respect of OWNER-supplied equipment  and machinery, signed by the Site Engineer; and</w:t>
      </w:r>
    </w:p>
    <w:p w14:paraId="56634941" w14:textId="77777777" w:rsidR="00981C5E" w:rsidRDefault="00981C5E">
      <w:pPr>
        <w:widowControl w:val="0"/>
        <w:tabs>
          <w:tab w:val="left" w:pos="2976"/>
          <w:tab w:val="left" w:pos="3390"/>
        </w:tabs>
        <w:autoSpaceDE w:val="0"/>
        <w:autoSpaceDN w:val="0"/>
        <w:adjustRightInd w:val="0"/>
        <w:spacing w:line="232" w:lineRule="exact"/>
        <w:ind w:left="1440" w:hanging="720"/>
        <w:jc w:val="both"/>
        <w:rPr>
          <w:rFonts w:ascii="Arial" w:hAnsi="Arial" w:cs="Arial"/>
          <w:sz w:val="20"/>
        </w:rPr>
      </w:pPr>
    </w:p>
    <w:p w14:paraId="39FE1EED" w14:textId="77777777" w:rsidR="00981C5E" w:rsidRDefault="00981C5E" w:rsidP="00981C5E">
      <w:pPr>
        <w:widowControl w:val="0"/>
        <w:numPr>
          <w:ilvl w:val="0"/>
          <w:numId w:val="40"/>
        </w:numPr>
        <w:tabs>
          <w:tab w:val="clear" w:pos="1800"/>
        </w:tabs>
        <w:autoSpaceDE w:val="0"/>
        <w:autoSpaceDN w:val="0"/>
        <w:adjustRightInd w:val="0"/>
        <w:spacing w:line="232" w:lineRule="exact"/>
        <w:ind w:left="1440" w:hanging="720"/>
        <w:jc w:val="both"/>
        <w:rPr>
          <w:rFonts w:ascii="Arial" w:hAnsi="Arial" w:cs="Arial"/>
          <w:sz w:val="20"/>
        </w:rPr>
      </w:pPr>
      <w:r>
        <w:rPr>
          <w:rFonts w:ascii="Arial" w:hAnsi="Arial" w:cs="Arial"/>
          <w:sz w:val="20"/>
        </w:rPr>
        <w:t>Declaration by the CONTRACTOR that he has duly cleared any and all of the dues payable by him to his Labour! Piece rate workers (PRWs), Sub-</w:t>
      </w:r>
      <w:r>
        <w:rPr>
          <w:rFonts w:ascii="Arial" w:hAnsi="Arial" w:cs="Arial"/>
          <w:sz w:val="20"/>
        </w:rPr>
        <w:softHyphen/>
        <w:t>Contractors, Suppliers, Vendors, Income Tax, Sales Tax, Octroi and Service Tax, Excise and Customs, Provident fund, ESI and royalties, if any.</w:t>
      </w:r>
    </w:p>
    <w:p w14:paraId="64F53B8B" w14:textId="77777777" w:rsidR="00981C5E" w:rsidRDefault="00981C5E">
      <w:pPr>
        <w:widowControl w:val="0"/>
        <w:tabs>
          <w:tab w:val="left" w:pos="2914"/>
          <w:tab w:val="left" w:pos="3390"/>
        </w:tabs>
        <w:autoSpaceDE w:val="0"/>
        <w:autoSpaceDN w:val="0"/>
        <w:adjustRightInd w:val="0"/>
        <w:spacing w:line="232" w:lineRule="exact"/>
        <w:ind w:left="1440" w:hanging="1440"/>
        <w:jc w:val="both"/>
        <w:rPr>
          <w:rFonts w:ascii="Arial" w:hAnsi="Arial" w:cs="Arial"/>
          <w:sz w:val="20"/>
        </w:rPr>
      </w:pPr>
    </w:p>
    <w:p w14:paraId="2EFA2E58" w14:textId="77777777" w:rsidR="00981C5E" w:rsidRDefault="00981C5E">
      <w:pPr>
        <w:pStyle w:val="BodyTextIndent"/>
        <w:spacing w:line="240" w:lineRule="auto"/>
        <w:rPr>
          <w:sz w:val="20"/>
        </w:rPr>
      </w:pPr>
      <w:r>
        <w:rPr>
          <w:sz w:val="20"/>
        </w:rPr>
        <w:t>5.5.3.0</w:t>
      </w:r>
      <w:r>
        <w:rPr>
          <w:sz w:val="20"/>
        </w:rPr>
        <w:tab/>
        <w:t>If Engineer-in-Charge is satisfied of the completion of the work relative to which the Completion Certificate has been sought and of the completeness in all respects of the Documents specified in Clause 5.5.2.0 hereof, the Engineer-in-Charge shall, within 14(fourteen) days of receipt of the application for Completion Certificate, issue a Completion Certificate in respect of the said work in the format prescribed by the OWNER.</w:t>
      </w:r>
    </w:p>
    <w:p w14:paraId="4ED0C08E" w14:textId="77777777" w:rsidR="00981C5E" w:rsidRDefault="00981C5E">
      <w:pPr>
        <w:widowControl w:val="0"/>
        <w:tabs>
          <w:tab w:val="left" w:pos="2749"/>
        </w:tabs>
        <w:autoSpaceDE w:val="0"/>
        <w:autoSpaceDN w:val="0"/>
        <w:adjustRightInd w:val="0"/>
        <w:ind w:left="1440" w:hanging="1440"/>
        <w:jc w:val="both"/>
        <w:rPr>
          <w:rFonts w:ascii="Arial" w:hAnsi="Arial" w:cs="Arial"/>
          <w:sz w:val="20"/>
        </w:rPr>
      </w:pPr>
    </w:p>
    <w:p w14:paraId="3977F894" w14:textId="77777777" w:rsidR="00981C5E" w:rsidRDefault="00981C5E">
      <w:pPr>
        <w:widowControl w:val="0"/>
        <w:tabs>
          <w:tab w:val="left" w:pos="5833"/>
        </w:tabs>
        <w:autoSpaceDE w:val="0"/>
        <w:autoSpaceDN w:val="0"/>
        <w:adjustRightInd w:val="0"/>
        <w:ind w:left="1440" w:hanging="1440"/>
        <w:jc w:val="both"/>
        <w:rPr>
          <w:rFonts w:ascii="Arial" w:hAnsi="Arial" w:cs="Arial"/>
          <w:sz w:val="20"/>
        </w:rPr>
      </w:pPr>
      <w:r>
        <w:rPr>
          <w:rFonts w:ascii="Arial" w:hAnsi="Arial" w:cs="Arial"/>
          <w:sz w:val="20"/>
        </w:rPr>
        <w:t>5.5.3.1</w:t>
      </w:r>
      <w:r>
        <w:rPr>
          <w:rFonts w:ascii="Arial" w:hAnsi="Arial" w:cs="Arial"/>
          <w:sz w:val="20"/>
        </w:rPr>
        <w:tab/>
        <w:t>The issue of a Completion Certificate shall be without prejudice to the OWNER’s rights and to the CONTRACTOR’s liabilities under the Contract, including the CONTRACTOF’s liability for the defect liability period under Clause 5.6.1.0 hereof, nor shall the issue of a Completion Certificate in respect of the works or work at any job site be construed as a waiver of any right or claim of the OWNER against the CONTRACTOR in respect of work or the works at the job site in respect of which the Completion Certificate has been issued.</w:t>
      </w:r>
    </w:p>
    <w:p w14:paraId="4A881C4F" w14:textId="77777777" w:rsidR="00981C5E" w:rsidRDefault="00981C5E">
      <w:pPr>
        <w:widowControl w:val="0"/>
        <w:tabs>
          <w:tab w:val="left" w:pos="3208"/>
        </w:tabs>
        <w:autoSpaceDE w:val="0"/>
        <w:autoSpaceDN w:val="0"/>
        <w:adjustRightInd w:val="0"/>
        <w:spacing w:line="232" w:lineRule="exact"/>
        <w:ind w:left="1440" w:hanging="1440"/>
        <w:jc w:val="both"/>
        <w:rPr>
          <w:rFonts w:ascii="Arial" w:hAnsi="Arial" w:cs="Arial"/>
          <w:sz w:val="20"/>
        </w:rPr>
      </w:pPr>
    </w:p>
    <w:p w14:paraId="62B2D4AB" w14:textId="77777777" w:rsidR="00981C5E" w:rsidRDefault="00981C5E">
      <w:pPr>
        <w:pStyle w:val="BodyTextIndent"/>
        <w:rPr>
          <w:sz w:val="20"/>
        </w:rPr>
      </w:pPr>
      <w:r>
        <w:rPr>
          <w:sz w:val="20"/>
        </w:rPr>
        <w:t>5.5.4.0</w:t>
      </w:r>
      <w:r>
        <w:rPr>
          <w:sz w:val="20"/>
        </w:rPr>
        <w:tab/>
        <w:t>Up to and until issue of the Completion Certificate as provided for hereinabove in respect of the work or works at any job site, the relative work(s) shall be and remain at the risks of the CONTRACTOR in all respects, including (but not limited to) accident, fire, lightning, earthquakes, flood, storm, tempest, riot, civil commotion and/ or war, except for such works/Plant/Unit or parts, portions, components, sections, groups, systems or sub-systems, which have been taken over by and put to beneficial use by the OWNER, in respect whereof such risks shall pass to the OWNER when the OWNER takes over the same in terms of the Contract.</w:t>
      </w:r>
    </w:p>
    <w:p w14:paraId="01959963" w14:textId="77777777" w:rsidR="00981C5E" w:rsidRDefault="00981C5E">
      <w:pPr>
        <w:widowControl w:val="0"/>
        <w:tabs>
          <w:tab w:val="left" w:pos="3146"/>
        </w:tabs>
        <w:autoSpaceDE w:val="0"/>
        <w:autoSpaceDN w:val="0"/>
        <w:adjustRightInd w:val="0"/>
        <w:spacing w:line="198" w:lineRule="exact"/>
        <w:ind w:left="1440" w:hanging="1440"/>
        <w:jc w:val="both"/>
        <w:rPr>
          <w:rFonts w:ascii="Arial" w:hAnsi="Arial" w:cs="Arial"/>
          <w:sz w:val="20"/>
        </w:rPr>
      </w:pPr>
    </w:p>
    <w:p w14:paraId="632A28B4"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5.6.0.0</w:t>
      </w:r>
      <w:r>
        <w:rPr>
          <w:rFonts w:ascii="Arial" w:hAnsi="Arial" w:cs="Arial"/>
          <w:b/>
          <w:bCs/>
          <w:sz w:val="20"/>
        </w:rPr>
        <w:tab/>
        <w:t>DEFECT LIABILITY PERIOD</w:t>
      </w:r>
    </w:p>
    <w:p w14:paraId="63687501" w14:textId="77777777" w:rsidR="00981C5E" w:rsidRDefault="00981C5E">
      <w:pPr>
        <w:widowControl w:val="0"/>
        <w:tabs>
          <w:tab w:val="left" w:pos="2137"/>
          <w:tab w:val="left" w:pos="3016"/>
        </w:tabs>
        <w:autoSpaceDE w:val="0"/>
        <w:autoSpaceDN w:val="0"/>
        <w:adjustRightInd w:val="0"/>
        <w:spacing w:line="226" w:lineRule="exact"/>
        <w:ind w:left="1440" w:hanging="1440"/>
        <w:jc w:val="both"/>
        <w:rPr>
          <w:rFonts w:ascii="Arial" w:hAnsi="Arial" w:cs="Arial"/>
          <w:sz w:val="20"/>
        </w:rPr>
      </w:pPr>
    </w:p>
    <w:p w14:paraId="395D9715" w14:textId="77777777" w:rsidR="00981C5E" w:rsidRDefault="00981C5E">
      <w:pPr>
        <w:pStyle w:val="BodyTextIndent"/>
        <w:spacing w:line="232" w:lineRule="exact"/>
        <w:rPr>
          <w:sz w:val="20"/>
        </w:rPr>
      </w:pPr>
      <w:r>
        <w:rPr>
          <w:sz w:val="20"/>
        </w:rPr>
        <w:t>5.6.1.0</w:t>
      </w:r>
      <w:r>
        <w:rPr>
          <w:sz w:val="20"/>
        </w:rPr>
        <w:tab/>
        <w:t>The Defect Liability Period for the works (including the materials incorporated therein within the CONTRACTOR’s scope of supply) shall unless otherwise specified be 12 (twelve) months from the date of issue of the Completion Certificate.</w:t>
      </w:r>
    </w:p>
    <w:p w14:paraId="5679D3CC" w14:textId="77777777" w:rsidR="00981C5E" w:rsidRDefault="00981C5E">
      <w:pPr>
        <w:widowControl w:val="0"/>
        <w:tabs>
          <w:tab w:val="left" w:pos="2976"/>
          <w:tab w:val="left" w:pos="3208"/>
        </w:tabs>
        <w:autoSpaceDE w:val="0"/>
        <w:autoSpaceDN w:val="0"/>
        <w:adjustRightInd w:val="0"/>
        <w:ind w:left="1440" w:hanging="1440"/>
        <w:jc w:val="both"/>
        <w:rPr>
          <w:rFonts w:ascii="Arial" w:hAnsi="Arial" w:cs="Arial"/>
          <w:sz w:val="20"/>
        </w:rPr>
      </w:pPr>
    </w:p>
    <w:p w14:paraId="1ABF2AC7"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5.6.1.1.</w:t>
      </w:r>
      <w:r>
        <w:rPr>
          <w:rFonts w:ascii="Arial" w:hAnsi="Arial" w:cs="Arial"/>
          <w:sz w:val="20"/>
        </w:rPr>
        <w:tab/>
        <w:t>The CONTRACTOR shall, at his own cost and initiative, correct, repair and/or rectify any and all defect(s) and/or imperfections in the design- of the work (insofar as  the CONTRACTOR .shall be concerned with the design of the work or any part thereof) and/or in the work performed and/or materials, components or other items incorporated therein within the CONTRACTOR’s scope of supply as shall be discovered during the Defect Liability Period and in the event of the CONTRACTOR failing to do so,- the provisions of Clauses 5.2.7.0 and 5.2.7.1 hereof shall apply.</w:t>
      </w:r>
    </w:p>
    <w:p w14:paraId="32D8DCD3" w14:textId="77777777" w:rsidR="00981C5E" w:rsidRDefault="00981C5E">
      <w:pPr>
        <w:rPr>
          <w:rFonts w:ascii="Arial" w:hAnsi="Arial" w:cs="Arial"/>
          <w:sz w:val="20"/>
        </w:rPr>
      </w:pPr>
    </w:p>
    <w:p w14:paraId="449C5DE6" w14:textId="77777777" w:rsidR="00981C5E" w:rsidRDefault="00981C5E">
      <w:pPr>
        <w:rPr>
          <w:rFonts w:ascii="Arial" w:hAnsi="Arial" w:cs="Arial"/>
          <w:sz w:val="20"/>
        </w:rPr>
      </w:pPr>
    </w:p>
    <w:p w14:paraId="3DCB12D4" w14:textId="77777777" w:rsidR="00981C5E" w:rsidRDefault="00981C5E">
      <w:pPr>
        <w:rPr>
          <w:rFonts w:ascii="Arial" w:hAnsi="Arial" w:cs="Arial"/>
          <w:sz w:val="20"/>
        </w:rPr>
      </w:pPr>
    </w:p>
    <w:p w14:paraId="329E136D" w14:textId="77777777" w:rsidR="00981C5E" w:rsidRDefault="00981C5E">
      <w:pPr>
        <w:pStyle w:val="Title"/>
        <w:rPr>
          <w:b/>
          <w:bCs/>
          <w:sz w:val="20"/>
        </w:rPr>
      </w:pPr>
      <w:bookmarkStart w:id="5" w:name="SECTION6"/>
    </w:p>
    <w:p w14:paraId="755C1037" w14:textId="77777777" w:rsidR="00981C5E" w:rsidRDefault="00981C5E">
      <w:pPr>
        <w:pStyle w:val="Title"/>
        <w:rPr>
          <w:b/>
          <w:bCs/>
          <w:sz w:val="20"/>
        </w:rPr>
      </w:pPr>
    </w:p>
    <w:p w14:paraId="67E70317" w14:textId="77777777" w:rsidR="00981C5E" w:rsidRDefault="00981C5E">
      <w:pPr>
        <w:pStyle w:val="Title"/>
        <w:rPr>
          <w:b/>
          <w:bCs/>
          <w:sz w:val="20"/>
        </w:rPr>
      </w:pPr>
    </w:p>
    <w:p w14:paraId="246E85F7" w14:textId="77777777" w:rsidR="00981C5E" w:rsidRDefault="00981C5E">
      <w:pPr>
        <w:pStyle w:val="Title"/>
        <w:rPr>
          <w:b/>
          <w:bCs/>
          <w:sz w:val="20"/>
        </w:rPr>
      </w:pPr>
    </w:p>
    <w:p w14:paraId="3F160AD4" w14:textId="77777777" w:rsidR="00981C5E" w:rsidRDefault="00981C5E">
      <w:pPr>
        <w:pStyle w:val="Title"/>
        <w:rPr>
          <w:b/>
          <w:bCs/>
          <w:sz w:val="20"/>
        </w:rPr>
      </w:pPr>
    </w:p>
    <w:p w14:paraId="4BAA4666" w14:textId="77777777" w:rsidR="00981C5E" w:rsidRDefault="00981C5E">
      <w:pPr>
        <w:pStyle w:val="Title"/>
        <w:rPr>
          <w:b/>
          <w:bCs/>
          <w:sz w:val="20"/>
        </w:rPr>
      </w:pPr>
    </w:p>
    <w:p w14:paraId="5E5B99A9" w14:textId="77777777" w:rsidR="00981C5E" w:rsidRDefault="00981C5E">
      <w:pPr>
        <w:pStyle w:val="Title"/>
        <w:rPr>
          <w:b/>
          <w:bCs/>
          <w:sz w:val="20"/>
        </w:rPr>
      </w:pPr>
    </w:p>
    <w:p w14:paraId="7B22C3BB" w14:textId="77777777" w:rsidR="00981C5E" w:rsidRDefault="00981C5E">
      <w:pPr>
        <w:pStyle w:val="Title"/>
        <w:rPr>
          <w:b/>
          <w:bCs/>
          <w:sz w:val="20"/>
        </w:rPr>
      </w:pPr>
    </w:p>
    <w:p w14:paraId="7FBBC6E1" w14:textId="77777777" w:rsidR="00981C5E" w:rsidRDefault="00981C5E">
      <w:pPr>
        <w:pStyle w:val="Title"/>
        <w:rPr>
          <w:b/>
          <w:bCs/>
          <w:sz w:val="20"/>
        </w:rPr>
      </w:pPr>
    </w:p>
    <w:p w14:paraId="61C99FF2" w14:textId="77777777" w:rsidR="00981C5E" w:rsidRDefault="00981C5E">
      <w:pPr>
        <w:pStyle w:val="Title"/>
        <w:rPr>
          <w:b/>
          <w:bCs/>
          <w:sz w:val="20"/>
        </w:rPr>
      </w:pPr>
    </w:p>
    <w:p w14:paraId="0F09EAA6" w14:textId="77777777" w:rsidR="00981C5E" w:rsidRDefault="00981C5E">
      <w:pPr>
        <w:pStyle w:val="Title"/>
        <w:rPr>
          <w:b/>
          <w:bCs/>
          <w:sz w:val="20"/>
        </w:rPr>
      </w:pPr>
    </w:p>
    <w:p w14:paraId="0A7B8CB8" w14:textId="77777777" w:rsidR="00981C5E" w:rsidRDefault="00981C5E">
      <w:pPr>
        <w:pStyle w:val="Title"/>
        <w:rPr>
          <w:b/>
          <w:bCs/>
          <w:sz w:val="20"/>
        </w:rPr>
      </w:pPr>
    </w:p>
    <w:p w14:paraId="40D21AFA" w14:textId="77777777" w:rsidR="00981C5E" w:rsidRDefault="00981C5E">
      <w:pPr>
        <w:pStyle w:val="Title"/>
        <w:rPr>
          <w:b/>
          <w:bCs/>
          <w:sz w:val="20"/>
        </w:rPr>
      </w:pPr>
    </w:p>
    <w:p w14:paraId="5761C222" w14:textId="77777777" w:rsidR="00981C5E" w:rsidRDefault="00981C5E">
      <w:pPr>
        <w:pStyle w:val="Title"/>
        <w:rPr>
          <w:b/>
          <w:bCs/>
          <w:sz w:val="20"/>
        </w:rPr>
      </w:pPr>
    </w:p>
    <w:p w14:paraId="5C617FF8" w14:textId="77777777" w:rsidR="00981C5E" w:rsidRDefault="00981C5E">
      <w:pPr>
        <w:pStyle w:val="Title"/>
        <w:rPr>
          <w:b/>
          <w:bCs/>
          <w:sz w:val="20"/>
        </w:rPr>
      </w:pPr>
    </w:p>
    <w:p w14:paraId="23774355" w14:textId="77777777" w:rsidR="00981C5E" w:rsidRDefault="00981C5E">
      <w:pPr>
        <w:pStyle w:val="Title"/>
        <w:rPr>
          <w:b/>
          <w:bCs/>
          <w:sz w:val="20"/>
        </w:rPr>
      </w:pPr>
    </w:p>
    <w:p w14:paraId="315EDF7C" w14:textId="77777777" w:rsidR="00981C5E" w:rsidRDefault="00981C5E">
      <w:pPr>
        <w:pStyle w:val="Title"/>
        <w:rPr>
          <w:b/>
          <w:bCs/>
          <w:sz w:val="20"/>
        </w:rPr>
      </w:pPr>
    </w:p>
    <w:p w14:paraId="1FB05617" w14:textId="77777777" w:rsidR="00981C5E" w:rsidRDefault="00981C5E">
      <w:pPr>
        <w:pStyle w:val="Title"/>
        <w:rPr>
          <w:b/>
          <w:bCs/>
          <w:sz w:val="20"/>
        </w:rPr>
      </w:pPr>
    </w:p>
    <w:p w14:paraId="4AE3731E" w14:textId="77777777" w:rsidR="00981C5E" w:rsidRDefault="00981C5E">
      <w:pPr>
        <w:pStyle w:val="Title"/>
        <w:rPr>
          <w:b/>
          <w:bCs/>
          <w:sz w:val="20"/>
        </w:rPr>
      </w:pPr>
    </w:p>
    <w:p w14:paraId="12C419AC" w14:textId="77777777" w:rsidR="00981C5E" w:rsidRDefault="00981C5E">
      <w:pPr>
        <w:pStyle w:val="Title"/>
        <w:rPr>
          <w:b/>
          <w:bCs/>
          <w:sz w:val="20"/>
        </w:rPr>
      </w:pPr>
    </w:p>
    <w:p w14:paraId="081991D0" w14:textId="77777777" w:rsidR="00981C5E" w:rsidRDefault="00981C5E">
      <w:pPr>
        <w:pStyle w:val="Title"/>
        <w:rPr>
          <w:b/>
          <w:bCs/>
          <w:sz w:val="20"/>
        </w:rPr>
      </w:pPr>
    </w:p>
    <w:p w14:paraId="57FB8020" w14:textId="77777777" w:rsidR="00981C5E" w:rsidRDefault="00981C5E">
      <w:pPr>
        <w:pStyle w:val="Title"/>
        <w:rPr>
          <w:b/>
          <w:bCs/>
          <w:sz w:val="20"/>
        </w:rPr>
      </w:pPr>
    </w:p>
    <w:p w14:paraId="666F21DE" w14:textId="77777777" w:rsidR="00981C5E" w:rsidRDefault="00981C5E">
      <w:pPr>
        <w:pStyle w:val="Title"/>
        <w:rPr>
          <w:b/>
          <w:bCs/>
          <w:sz w:val="20"/>
        </w:rPr>
      </w:pPr>
    </w:p>
    <w:p w14:paraId="50731E1C" w14:textId="77777777" w:rsidR="00981C5E" w:rsidRDefault="00981C5E">
      <w:pPr>
        <w:pStyle w:val="Title"/>
        <w:rPr>
          <w:b/>
          <w:bCs/>
          <w:sz w:val="20"/>
        </w:rPr>
      </w:pPr>
    </w:p>
    <w:p w14:paraId="6B56F78E" w14:textId="77777777" w:rsidR="00981C5E" w:rsidRDefault="00981C5E">
      <w:pPr>
        <w:pStyle w:val="Title"/>
        <w:rPr>
          <w:b/>
          <w:bCs/>
          <w:sz w:val="20"/>
        </w:rPr>
      </w:pPr>
    </w:p>
    <w:p w14:paraId="0263E532" w14:textId="77777777" w:rsidR="00981C5E" w:rsidRDefault="00981C5E">
      <w:pPr>
        <w:pStyle w:val="Title"/>
        <w:rPr>
          <w:b/>
          <w:bCs/>
          <w:sz w:val="20"/>
        </w:rPr>
      </w:pPr>
    </w:p>
    <w:p w14:paraId="4D5C6423" w14:textId="77777777" w:rsidR="00981C5E" w:rsidRDefault="00981C5E">
      <w:pPr>
        <w:pStyle w:val="Title"/>
        <w:rPr>
          <w:b/>
          <w:bCs/>
          <w:sz w:val="20"/>
        </w:rPr>
      </w:pPr>
    </w:p>
    <w:p w14:paraId="6C7A7CAA" w14:textId="77777777" w:rsidR="00981C5E" w:rsidRDefault="00981C5E">
      <w:pPr>
        <w:pStyle w:val="Title"/>
        <w:rPr>
          <w:b/>
          <w:bCs/>
          <w:sz w:val="20"/>
        </w:rPr>
      </w:pPr>
    </w:p>
    <w:p w14:paraId="320D7075" w14:textId="77777777" w:rsidR="00981C5E" w:rsidRDefault="00981C5E">
      <w:pPr>
        <w:pStyle w:val="Title"/>
        <w:rPr>
          <w:b/>
          <w:bCs/>
          <w:sz w:val="20"/>
        </w:rPr>
      </w:pPr>
    </w:p>
    <w:p w14:paraId="48A00528" w14:textId="77777777" w:rsidR="00981C5E" w:rsidRDefault="00981C5E">
      <w:pPr>
        <w:pStyle w:val="Title"/>
        <w:rPr>
          <w:b/>
          <w:bCs/>
          <w:sz w:val="20"/>
        </w:rPr>
      </w:pPr>
    </w:p>
    <w:p w14:paraId="3DF2A267" w14:textId="77777777" w:rsidR="00981C5E" w:rsidRDefault="00981C5E">
      <w:pPr>
        <w:pStyle w:val="Title"/>
        <w:rPr>
          <w:b/>
          <w:bCs/>
          <w:sz w:val="20"/>
        </w:rPr>
      </w:pPr>
    </w:p>
    <w:p w14:paraId="204D1F37" w14:textId="77777777" w:rsidR="00981C5E" w:rsidRDefault="00981C5E">
      <w:pPr>
        <w:pStyle w:val="Title"/>
        <w:rPr>
          <w:b/>
          <w:bCs/>
          <w:sz w:val="20"/>
        </w:rPr>
      </w:pPr>
    </w:p>
    <w:p w14:paraId="49B333A2" w14:textId="77777777" w:rsidR="00981C5E" w:rsidRDefault="00981C5E">
      <w:pPr>
        <w:pStyle w:val="Title"/>
        <w:rPr>
          <w:b/>
          <w:bCs/>
          <w:sz w:val="20"/>
        </w:rPr>
      </w:pPr>
    </w:p>
    <w:p w14:paraId="7AD09F98" w14:textId="77777777" w:rsidR="00981C5E" w:rsidRDefault="00981C5E">
      <w:pPr>
        <w:pStyle w:val="Title"/>
        <w:rPr>
          <w:b/>
          <w:bCs/>
          <w:sz w:val="20"/>
        </w:rPr>
      </w:pPr>
    </w:p>
    <w:p w14:paraId="308790F1" w14:textId="77777777" w:rsidR="00981C5E" w:rsidRDefault="00981C5E">
      <w:pPr>
        <w:pStyle w:val="Title"/>
        <w:rPr>
          <w:b/>
          <w:bCs/>
          <w:sz w:val="20"/>
        </w:rPr>
      </w:pPr>
    </w:p>
    <w:p w14:paraId="5BD037CE" w14:textId="77777777" w:rsidR="00981C5E" w:rsidRDefault="00981C5E">
      <w:pPr>
        <w:pStyle w:val="Title"/>
        <w:rPr>
          <w:b/>
          <w:bCs/>
          <w:sz w:val="20"/>
        </w:rPr>
      </w:pPr>
    </w:p>
    <w:p w14:paraId="5DF9B3E6" w14:textId="77777777" w:rsidR="00981C5E" w:rsidRDefault="00981C5E">
      <w:pPr>
        <w:pStyle w:val="Title"/>
        <w:rPr>
          <w:b/>
          <w:bCs/>
          <w:sz w:val="20"/>
        </w:rPr>
      </w:pPr>
    </w:p>
    <w:p w14:paraId="4F776522" w14:textId="77777777" w:rsidR="00981C5E" w:rsidRDefault="00981C5E">
      <w:pPr>
        <w:pStyle w:val="Title"/>
        <w:rPr>
          <w:b/>
          <w:bCs/>
          <w:sz w:val="20"/>
        </w:rPr>
      </w:pPr>
    </w:p>
    <w:p w14:paraId="326F9661" w14:textId="77777777" w:rsidR="00981C5E" w:rsidRDefault="00981C5E">
      <w:pPr>
        <w:pStyle w:val="Title"/>
        <w:rPr>
          <w:b/>
          <w:bCs/>
          <w:sz w:val="20"/>
        </w:rPr>
      </w:pPr>
    </w:p>
    <w:p w14:paraId="7DE8D695" w14:textId="77777777" w:rsidR="00981C5E" w:rsidRDefault="00981C5E">
      <w:pPr>
        <w:pStyle w:val="Title"/>
        <w:rPr>
          <w:b/>
          <w:bCs/>
          <w:sz w:val="20"/>
        </w:rPr>
      </w:pPr>
    </w:p>
    <w:p w14:paraId="687D200A" w14:textId="77777777" w:rsidR="00981C5E" w:rsidRDefault="00981C5E">
      <w:pPr>
        <w:pStyle w:val="Title"/>
        <w:rPr>
          <w:b/>
          <w:bCs/>
          <w:sz w:val="20"/>
        </w:rPr>
      </w:pPr>
    </w:p>
    <w:p w14:paraId="23432109" w14:textId="77777777" w:rsidR="00981C5E" w:rsidRDefault="00981C5E">
      <w:pPr>
        <w:pStyle w:val="Title"/>
        <w:rPr>
          <w:b/>
          <w:bCs/>
          <w:sz w:val="20"/>
        </w:rPr>
      </w:pPr>
    </w:p>
    <w:p w14:paraId="61572458" w14:textId="77777777" w:rsidR="00981C5E" w:rsidRDefault="00981C5E">
      <w:pPr>
        <w:pStyle w:val="Title"/>
        <w:rPr>
          <w:b/>
          <w:bCs/>
          <w:sz w:val="20"/>
        </w:rPr>
      </w:pPr>
    </w:p>
    <w:p w14:paraId="671A2825" w14:textId="77777777" w:rsidR="00981C5E" w:rsidRDefault="00981C5E">
      <w:pPr>
        <w:pStyle w:val="Title"/>
        <w:rPr>
          <w:b/>
          <w:bCs/>
          <w:sz w:val="20"/>
        </w:rPr>
      </w:pPr>
    </w:p>
    <w:p w14:paraId="71830E05" w14:textId="77777777" w:rsidR="00981C5E" w:rsidRDefault="00981C5E">
      <w:pPr>
        <w:pStyle w:val="Title"/>
        <w:rPr>
          <w:b/>
          <w:bCs/>
          <w:sz w:val="20"/>
        </w:rPr>
      </w:pPr>
    </w:p>
    <w:p w14:paraId="4BBDDC50" w14:textId="77777777" w:rsidR="00981C5E" w:rsidRDefault="00981C5E">
      <w:pPr>
        <w:pStyle w:val="Title"/>
        <w:rPr>
          <w:b/>
          <w:bCs/>
          <w:sz w:val="20"/>
        </w:rPr>
      </w:pPr>
    </w:p>
    <w:p w14:paraId="4DB9C4B3" w14:textId="77777777" w:rsidR="00981C5E" w:rsidRDefault="00981C5E">
      <w:pPr>
        <w:pStyle w:val="Title"/>
        <w:rPr>
          <w:b/>
          <w:bCs/>
          <w:sz w:val="20"/>
        </w:rPr>
      </w:pPr>
    </w:p>
    <w:p w14:paraId="6ABBE67C" w14:textId="77777777" w:rsidR="00981C5E" w:rsidRDefault="00981C5E">
      <w:pPr>
        <w:pStyle w:val="Title"/>
        <w:rPr>
          <w:b/>
          <w:bCs/>
          <w:sz w:val="20"/>
        </w:rPr>
      </w:pPr>
      <w:r>
        <w:rPr>
          <w:b/>
          <w:bCs/>
          <w:sz w:val="20"/>
        </w:rPr>
        <w:t>SECTION - 6</w:t>
      </w:r>
      <w:bookmarkEnd w:id="5"/>
    </w:p>
    <w:p w14:paraId="45860C9F" w14:textId="77777777" w:rsidR="00981C5E" w:rsidRDefault="00981C5E">
      <w:pPr>
        <w:widowControl w:val="0"/>
        <w:autoSpaceDE w:val="0"/>
        <w:autoSpaceDN w:val="0"/>
        <w:adjustRightInd w:val="0"/>
        <w:rPr>
          <w:rFonts w:ascii="Arial" w:hAnsi="Arial" w:cs="Arial"/>
          <w:b/>
          <w:bCs/>
          <w:sz w:val="20"/>
        </w:rPr>
      </w:pPr>
    </w:p>
    <w:p w14:paraId="429F06FA" w14:textId="77777777" w:rsidR="00981C5E" w:rsidRDefault="00981C5E">
      <w:pPr>
        <w:pStyle w:val="Subtitle"/>
        <w:rPr>
          <w:b/>
          <w:bCs/>
          <w:sz w:val="20"/>
        </w:rPr>
      </w:pPr>
      <w:r>
        <w:rPr>
          <w:b/>
          <w:bCs/>
          <w:sz w:val="20"/>
        </w:rPr>
        <w:t>MEASUREMENTS AND PAYMENTS</w:t>
      </w:r>
    </w:p>
    <w:p w14:paraId="69DB8F24" w14:textId="77777777" w:rsidR="00981C5E" w:rsidRDefault="00981C5E">
      <w:pPr>
        <w:widowControl w:val="0"/>
        <w:autoSpaceDE w:val="0"/>
        <w:autoSpaceDN w:val="0"/>
        <w:adjustRightInd w:val="0"/>
        <w:rPr>
          <w:rFonts w:ascii="Arial" w:hAnsi="Arial" w:cs="Arial"/>
          <w:sz w:val="20"/>
        </w:rPr>
      </w:pPr>
    </w:p>
    <w:p w14:paraId="270F4E9E"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6.0.0.0</w:t>
      </w:r>
      <w:r>
        <w:rPr>
          <w:rFonts w:ascii="Arial" w:hAnsi="Arial" w:cs="Arial"/>
          <w:b/>
          <w:bCs/>
          <w:sz w:val="20"/>
        </w:rPr>
        <w:tab/>
        <w:t>FINAL MEASUREMENTS</w:t>
      </w:r>
    </w:p>
    <w:p w14:paraId="1147C48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094AA983" w14:textId="77777777" w:rsidR="00981C5E" w:rsidRDefault="00981C5E">
      <w:pPr>
        <w:pStyle w:val="BodyTextIndent"/>
        <w:rPr>
          <w:sz w:val="20"/>
        </w:rPr>
      </w:pPr>
      <w:r>
        <w:rPr>
          <w:sz w:val="20"/>
        </w:rPr>
        <w:t>6.0.1.0</w:t>
      </w:r>
      <w:r>
        <w:rPr>
          <w:sz w:val="20"/>
        </w:rPr>
        <w:tab/>
        <w:t>Within 15 (fifteen) days from the date of completion of Final Test(s) in respect of the works or any portion, section, group or job site, as the case may be, the CONTRACTOR shall cause to be jointly taken with the Site Engineer. Final measurements as herein provided for the works coverc4 by the said Final Test(s).</w:t>
      </w:r>
    </w:p>
    <w:p w14:paraId="1055CAD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653D2E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6.0.2.0</w:t>
      </w:r>
      <w:r>
        <w:rPr>
          <w:rFonts w:ascii="Arial" w:hAnsi="Arial" w:cs="Arial"/>
          <w:sz w:val="20"/>
        </w:rPr>
        <w:tab/>
        <w:t>If the CONTRACTOR fails to apply to the Engineer-in-Charge for final measurements within 15 (fifteen&gt; days from the date of relative final tests as specified in Clause 6.0.1.0 hereof, .the Site Engineer may, of his own initiative, notify the CONTRACTOR in writing of the date(s) for final measurements. The CONTRACTOR shall be bound to present himself for the measurements on date(s) so notified, failing which the provision of Clause 6.1.4.0 hereof shall apply.</w:t>
      </w:r>
    </w:p>
    <w:p w14:paraId="18CDD8B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2C00535A" w14:textId="77777777" w:rsidR="00981C5E" w:rsidRDefault="00981C5E">
      <w:pPr>
        <w:widowControl w:val="0"/>
        <w:numPr>
          <w:ilvl w:val="2"/>
          <w:numId w:val="41"/>
        </w:numPr>
        <w:autoSpaceDE w:val="0"/>
        <w:autoSpaceDN w:val="0"/>
        <w:adjustRightInd w:val="0"/>
        <w:jc w:val="both"/>
        <w:rPr>
          <w:rFonts w:ascii="Arial" w:hAnsi="Arial" w:cs="Arial"/>
          <w:b/>
          <w:bCs/>
          <w:sz w:val="20"/>
        </w:rPr>
      </w:pPr>
      <w:r>
        <w:rPr>
          <w:rFonts w:ascii="Arial" w:hAnsi="Arial" w:cs="Arial"/>
          <w:b/>
          <w:bCs/>
          <w:sz w:val="20"/>
        </w:rPr>
        <w:t>MODE OF MEASUREMENT:</w:t>
      </w:r>
    </w:p>
    <w:p w14:paraId="238A803C" w14:textId="77777777" w:rsidR="00981C5E" w:rsidRDefault="00981C5E">
      <w:pPr>
        <w:widowControl w:val="0"/>
        <w:autoSpaceDE w:val="0"/>
        <w:autoSpaceDN w:val="0"/>
        <w:adjustRightInd w:val="0"/>
        <w:jc w:val="both"/>
        <w:rPr>
          <w:rFonts w:ascii="Arial" w:hAnsi="Arial" w:cs="Arial"/>
          <w:b/>
          <w:bCs/>
          <w:sz w:val="20"/>
        </w:rPr>
      </w:pPr>
    </w:p>
    <w:p w14:paraId="13663DCA" w14:textId="77777777" w:rsidR="00981C5E" w:rsidRDefault="00981C5E">
      <w:pPr>
        <w:pStyle w:val="BodyTextIndent2"/>
        <w:ind w:left="1440" w:hanging="1440"/>
        <w:rPr>
          <w:sz w:val="20"/>
        </w:rPr>
      </w:pPr>
      <w:r>
        <w:rPr>
          <w:sz w:val="20"/>
        </w:rPr>
        <w:t>6.1.1.0</w:t>
      </w:r>
      <w:r>
        <w:rPr>
          <w:sz w:val="20"/>
        </w:rPr>
        <w:tab/>
        <w:t>All measurements shall be in the metric system, and except where expressly indicated to the contrary in the Schedule of Rates or other Contract Documents, all measurements shall be taken in accordance with the procedures set forth in the Schedule of Rates, Specifications and, other Contract Documents, notwithstanding any provision(s) in the relative standard method of measurement or any other general or ideal custom to the contrary.</w:t>
      </w:r>
    </w:p>
    <w:p w14:paraId="545D2681"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p>
    <w:p w14:paraId="149AFE94" w14:textId="77777777" w:rsidR="00981C5E" w:rsidRDefault="00981C5E">
      <w:pPr>
        <w:pStyle w:val="BodyTextIndent2"/>
        <w:ind w:left="1440" w:hanging="1440"/>
        <w:rPr>
          <w:sz w:val="20"/>
        </w:rPr>
      </w:pPr>
      <w:r>
        <w:rPr>
          <w:sz w:val="20"/>
        </w:rPr>
        <w:t>6.1.2.0          In the event of the mode of measurement being not provided for by the Contract Documents in respect of any item of the work, such item of work shall be measured in accordance with the Indian Standard Specification No.1200 (latest edition) and such other Indian Standard Specifications as may be applicable, and in the event of such item not being covered by the said Indian Standard Specifications, shall be measured in accordance with the method of measurement in this behalf determined by the Engineer-in-Charge, whose decision shall be final and binding upon the CONTRACTOR.</w:t>
      </w:r>
    </w:p>
    <w:p w14:paraId="192533D5"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p>
    <w:p w14:paraId="43423178" w14:textId="77777777" w:rsidR="00981C5E" w:rsidRDefault="00981C5E">
      <w:pPr>
        <w:pStyle w:val="BodyTextIndent2"/>
        <w:ind w:left="1440" w:hanging="1440"/>
        <w:rPr>
          <w:sz w:val="20"/>
        </w:rPr>
      </w:pPr>
      <w:r>
        <w:rPr>
          <w:sz w:val="20"/>
        </w:rPr>
        <w:t xml:space="preserve">6.1.3.0 </w:t>
      </w:r>
      <w:r>
        <w:rPr>
          <w:sz w:val="20"/>
        </w:rPr>
        <w:tab/>
        <w:t>All measurements shall be taken jointly by the Site Engineer or his representative on the one hand and the CONTRACTOR or his representative on the other hand and the CONTRACTOR shall be bound to present himself on his authorised representative whenever so required by the Site Engineer, and shall remain present throughout the time required for joint measurements.</w:t>
      </w:r>
    </w:p>
    <w:p w14:paraId="5D70A02F"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p>
    <w:p w14:paraId="44BE11E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6.1.4.0</w:t>
      </w:r>
      <w:r>
        <w:rPr>
          <w:rFonts w:ascii="Arial" w:hAnsi="Arial" w:cs="Arial"/>
          <w:sz w:val="20"/>
        </w:rPr>
        <w:tab/>
        <w:t>If the CONTRACTOR absents himself for any reason whatsoever on any date appointed for joint measurements, the joint measurements shall be taken by the Site Engineer in the absence of the CONTRACTOR and, the measurements signed by the Sue Engineer shall be final and binding upon the CONTRACTOR.</w:t>
      </w:r>
    </w:p>
    <w:p w14:paraId="4AC0A04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5AD2B9A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6.1.5.0</w:t>
      </w:r>
      <w:r>
        <w:rPr>
          <w:rFonts w:ascii="Arial" w:hAnsi="Arial" w:cs="Arial"/>
          <w:sz w:val="20"/>
        </w:rPr>
        <w:tab/>
        <w:t>Measurements shall be signed and dated on each page by the CONTRACTOR/CONTRACTORS representative and Site Engineer/Site Engineer representative. If the CONTRACTOR objects to any of the measurements recorded, including the mode of measurement, such objection shall be noted in the measurement book against the item objected to and such note shall be signed by the CONTRACTOR/ CONTRACTOR’s representative and Site Engineer/Site Engineer’s representative. In the absence of any noted objection as aforesaid, the CONTRACTOR shall be deemed to have accepted the relative measurements as entered in Gm Measurement Book/Sheets and shall be barred from raising any objection in respect of any measurements recorded in the Measurement book.</w:t>
      </w:r>
    </w:p>
    <w:p w14:paraId="612A573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062029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3B099074" w14:textId="77777777" w:rsidR="00981C5E" w:rsidRDefault="00981C5E">
      <w:pPr>
        <w:pStyle w:val="BodyTextIndent2"/>
        <w:spacing w:line="240" w:lineRule="auto"/>
        <w:ind w:left="1440" w:hanging="1440"/>
        <w:rPr>
          <w:sz w:val="20"/>
        </w:rPr>
      </w:pPr>
      <w:r>
        <w:rPr>
          <w:sz w:val="20"/>
        </w:rPr>
        <w:t>6.1.6.0</w:t>
      </w:r>
      <w:r>
        <w:rPr>
          <w:sz w:val="20"/>
        </w:rPr>
        <w:tab/>
        <w:t>All measurements relative to which any objections have been noted in the Measurement Book shall be submitted to the Engineer-in-Charge for his decision, and the decision of the Engineer-in</w:t>
      </w:r>
      <w:r>
        <w:rPr>
          <w:sz w:val="20"/>
        </w:rPr>
        <w:softHyphen/>
        <w:t>-Charge relative thereto (whether  on  the correct measurement  to be adopted or on the mode of measurement to be adopted)  shall be final and binding upon the CONTRACTOR.</w:t>
      </w:r>
    </w:p>
    <w:p w14:paraId="78F77DD1" w14:textId="77777777" w:rsidR="00981C5E" w:rsidRDefault="00981C5E">
      <w:pPr>
        <w:widowControl w:val="0"/>
        <w:tabs>
          <w:tab w:val="left" w:pos="5057"/>
        </w:tabs>
        <w:autoSpaceDE w:val="0"/>
        <w:autoSpaceDN w:val="0"/>
        <w:adjustRightInd w:val="0"/>
        <w:ind w:left="1440" w:hanging="1440"/>
        <w:jc w:val="both"/>
        <w:rPr>
          <w:rFonts w:ascii="Arial" w:hAnsi="Arial" w:cs="Arial"/>
          <w:sz w:val="20"/>
        </w:rPr>
      </w:pPr>
    </w:p>
    <w:p w14:paraId="49A2A64C" w14:textId="77777777" w:rsidR="00981C5E" w:rsidRDefault="00981C5E">
      <w:pPr>
        <w:widowControl w:val="0"/>
        <w:autoSpaceDE w:val="0"/>
        <w:autoSpaceDN w:val="0"/>
        <w:adjustRightInd w:val="0"/>
        <w:ind w:left="1440" w:hanging="1440"/>
        <w:jc w:val="both"/>
        <w:rPr>
          <w:rFonts w:ascii="Arial" w:hAnsi="Arial" w:cs="Arial"/>
          <w:b/>
          <w:bCs/>
          <w:sz w:val="20"/>
        </w:rPr>
      </w:pPr>
      <w:r>
        <w:rPr>
          <w:rFonts w:ascii="Arial" w:hAnsi="Arial" w:cs="Arial"/>
          <w:b/>
          <w:bCs/>
          <w:sz w:val="20"/>
        </w:rPr>
        <w:t>6.2.0.0</w:t>
      </w:r>
      <w:r>
        <w:rPr>
          <w:rFonts w:ascii="Arial" w:hAnsi="Arial" w:cs="Arial"/>
          <w:b/>
          <w:bCs/>
          <w:sz w:val="20"/>
        </w:rPr>
        <w:tab/>
        <w:t>FINAL BILL</w:t>
      </w:r>
    </w:p>
    <w:p w14:paraId="7FD296AF" w14:textId="77777777" w:rsidR="00981C5E" w:rsidRDefault="00981C5E">
      <w:pPr>
        <w:widowControl w:val="0"/>
        <w:tabs>
          <w:tab w:val="left" w:pos="2233"/>
        </w:tabs>
        <w:autoSpaceDE w:val="0"/>
        <w:autoSpaceDN w:val="0"/>
        <w:adjustRightInd w:val="0"/>
        <w:ind w:left="1440" w:hanging="1440"/>
        <w:jc w:val="both"/>
        <w:rPr>
          <w:rFonts w:ascii="Arial" w:hAnsi="Arial" w:cs="Arial"/>
          <w:sz w:val="20"/>
        </w:rPr>
      </w:pPr>
    </w:p>
    <w:p w14:paraId="4CEBB90D" w14:textId="77777777" w:rsidR="00981C5E" w:rsidRDefault="00981C5E">
      <w:pPr>
        <w:pStyle w:val="BodyTextIndent2"/>
        <w:ind w:left="1440" w:hanging="1440"/>
        <w:rPr>
          <w:sz w:val="20"/>
        </w:rPr>
      </w:pPr>
      <w:r>
        <w:rPr>
          <w:sz w:val="20"/>
        </w:rPr>
        <w:t>6.2.1.0</w:t>
      </w:r>
      <w:r>
        <w:rPr>
          <w:sz w:val="20"/>
        </w:rPr>
        <w:tab/>
        <w:t>On the basis of the Final Measurements entered in the Measurement Books/Sheets (the measurements decided by the Engineer-in-charge upon any objection and/or mode of measurement decided by the Engineer-in-Charge upon any objection being the measurement to be adopted in such event), the CONTRACTOR shall prepare and submit to the Engineer-in-charge a Final Bill in the prescribed form with reference to the total work covered by the Contract. Such Bill is to be drawn up by applying the applicable rate(s) specified in the Schedule of Rates to the, relative measured  quantity(ies). Final Bill shall also include the reconciliation or accounting of all materials supplied by or on behalf of the OWNER as free issue immaterial or otherwise.</w:t>
      </w:r>
    </w:p>
    <w:p w14:paraId="0A26FCC5" w14:textId="77777777" w:rsidR="00981C5E" w:rsidRDefault="00981C5E">
      <w:pPr>
        <w:widowControl w:val="0"/>
        <w:tabs>
          <w:tab w:val="left" w:pos="3050"/>
        </w:tabs>
        <w:autoSpaceDE w:val="0"/>
        <w:autoSpaceDN w:val="0"/>
        <w:adjustRightInd w:val="0"/>
        <w:spacing w:line="226" w:lineRule="exact"/>
        <w:ind w:left="1440" w:hanging="1440"/>
        <w:jc w:val="both"/>
        <w:rPr>
          <w:rFonts w:ascii="Arial" w:hAnsi="Arial" w:cs="Arial"/>
          <w:sz w:val="20"/>
        </w:rPr>
      </w:pPr>
    </w:p>
    <w:p w14:paraId="14BBCB44" w14:textId="77777777" w:rsidR="00981C5E" w:rsidRDefault="00981C5E">
      <w:pPr>
        <w:pStyle w:val="BodyTextIndent2"/>
        <w:ind w:left="1440" w:hanging="1440"/>
        <w:rPr>
          <w:sz w:val="20"/>
        </w:rPr>
      </w:pPr>
      <w:r>
        <w:rPr>
          <w:sz w:val="20"/>
        </w:rPr>
        <w:t>6.2.1.1</w:t>
      </w:r>
      <w:r>
        <w:rPr>
          <w:sz w:val="20"/>
        </w:rPr>
        <w:tab/>
        <w:t>If there is any difference or disputes between the CONTRACTOR and the OWNER as o the item(s) of the Schedule of Rates applicable to any particular supply, work or operation, the decision of the Engineer-in-charge on the applicable item(s) of the Schedule of Rates shall be final and binding upon the CONTRACTOR. If the Engineer-in-Charge shall be of the opinion (which opinion shall be final and binding upon the CONTRACTOR) that the disputed supply, work or operation is not covered by any item in the Schedule of Rates or by an other rate fixed pursuant to the provisions hereof, the Engineer-in-charge shall determine the applicable rate(s) in respect thereof according to the provisions of Clause 2.4.1.2 hereof, and the rate(s) so determined by the Engineer-in-charge shall be final and binding on the CONTRACTOR.</w:t>
      </w:r>
    </w:p>
    <w:p w14:paraId="03719DF0"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38C4B67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iCs/>
          <w:sz w:val="20"/>
        </w:rPr>
        <w:t>6.2.1.2</w:t>
      </w:r>
      <w:r>
        <w:rPr>
          <w:rFonts w:ascii="Arial" w:hAnsi="Arial" w:cs="Arial"/>
          <w:i/>
          <w:sz w:val="20"/>
        </w:rPr>
        <w:tab/>
      </w:r>
      <w:r>
        <w:rPr>
          <w:rFonts w:ascii="Arial" w:hAnsi="Arial" w:cs="Arial"/>
          <w:sz w:val="20"/>
        </w:rPr>
        <w:t>If the CONTRACTOR has already prepared the Final Bill, the CONTRACTOR shall amend the Final Bill to apply the applicable item(s) of the Schedule of Rates and/or rate(s) as determined by the Engineer-in-charge and if the CONTRACTOR has not prepared the Final Bill, shall prepare the Final Bill accordingly.</w:t>
      </w:r>
    </w:p>
    <w:p w14:paraId="6D97ADA4"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6EED6D4D"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rPr>
          <w:rFonts w:ascii="Arial" w:hAnsi="Arial" w:cs="Arial"/>
          <w:sz w:val="20"/>
        </w:rPr>
        <w:t>6.2.2.0</w:t>
      </w:r>
      <w:r>
        <w:rPr>
          <w:rFonts w:ascii="Arial" w:hAnsi="Arial" w:cs="Arial"/>
          <w:sz w:val="20"/>
        </w:rPr>
        <w:tab/>
        <w:t>The Final Bill shall, in addition to the payment entitlements arrived at according to the provisions of Clause 6.2.1.0 hereof and associated clauses above, include in a separate statement annexed thereto the notified claims of the CONTRACTOR as provided for in Clause 6.6.3.0 hereof.</w:t>
      </w:r>
    </w:p>
    <w:p w14:paraId="25872593"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4CB942F5" w14:textId="77777777" w:rsidR="00981C5E" w:rsidRDefault="00981C5E">
      <w:pPr>
        <w:pStyle w:val="BodyTextIndent2"/>
        <w:ind w:left="1440" w:hanging="1440"/>
        <w:rPr>
          <w:sz w:val="20"/>
        </w:rPr>
      </w:pPr>
      <w:r>
        <w:rPr>
          <w:sz w:val="20"/>
        </w:rPr>
        <w:t>6.2.3.0</w:t>
      </w:r>
      <w:r>
        <w:rPr>
          <w:sz w:val="20"/>
        </w:rPr>
        <w:tab/>
        <w:t>The Final Bill drawn in accordance with the provisions hereof shall be submitted to the Engineer-in-charge for certification in quintuplicate (or in such other number of copies as may be prescribed) accompanied by the Completion Certificate relating to the works.</w:t>
      </w:r>
    </w:p>
    <w:p w14:paraId="7A4A8093"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173383DC" w14:textId="77777777" w:rsidR="00981C5E" w:rsidRDefault="00981C5E">
      <w:pPr>
        <w:pStyle w:val="BodyTextIndent2"/>
        <w:ind w:left="1440" w:hanging="1440"/>
        <w:rPr>
          <w:sz w:val="20"/>
        </w:rPr>
      </w:pPr>
      <w:r>
        <w:rPr>
          <w:sz w:val="20"/>
        </w:rPr>
        <w:t>6.2.3.1</w:t>
      </w:r>
      <w:r>
        <w:rPr>
          <w:sz w:val="20"/>
        </w:rPr>
        <w:tab/>
        <w:t>The Engineer-in-Charge shall within 30 days of the receipt of the Final Bill drawn in accordance with the provisions hereof proceed to check, correct and certify the Final Bill and shall forward time corrected and certified Final Bill to the OWNER for scrutiny and payment together with the Completion Certificate, and shall send to the CONTRACTOR for his information a copy of the Final Bill as corrected and certified.</w:t>
      </w:r>
    </w:p>
    <w:p w14:paraId="2E565D86"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424EA5E9" w14:textId="77777777" w:rsidR="00981C5E" w:rsidRDefault="00981C5E">
      <w:pPr>
        <w:pStyle w:val="BodyTextIndent2"/>
        <w:spacing w:line="240" w:lineRule="auto"/>
        <w:ind w:left="1440" w:hanging="1440"/>
        <w:rPr>
          <w:sz w:val="20"/>
        </w:rPr>
      </w:pPr>
      <w:r>
        <w:rPr>
          <w:sz w:val="20"/>
        </w:rPr>
        <w:t xml:space="preserve">6.2.4.0 </w:t>
      </w:r>
      <w:r>
        <w:rPr>
          <w:sz w:val="20"/>
        </w:rPr>
        <w:tab/>
        <w:t xml:space="preserve">All monies payable under the Contract shall become due to the CONTRACTOR only after submission to the OWNER of the certified Final Bill accompanied by the Completion Certificate in respect of the works. </w:t>
      </w:r>
    </w:p>
    <w:p w14:paraId="5E3FB961" w14:textId="77777777" w:rsidR="00981C5E" w:rsidRDefault="00981C5E">
      <w:pPr>
        <w:widowControl w:val="0"/>
        <w:tabs>
          <w:tab w:val="left" w:pos="3055"/>
        </w:tabs>
        <w:autoSpaceDE w:val="0"/>
        <w:autoSpaceDN w:val="0"/>
        <w:adjustRightInd w:val="0"/>
        <w:spacing w:line="226" w:lineRule="exact"/>
        <w:ind w:left="1440" w:hanging="1440"/>
        <w:jc w:val="both"/>
        <w:rPr>
          <w:rFonts w:ascii="Arial" w:hAnsi="Arial" w:cs="Arial"/>
          <w:sz w:val="20"/>
        </w:rPr>
      </w:pPr>
    </w:p>
    <w:p w14:paraId="4DB7A0FE" w14:textId="77777777" w:rsidR="00981C5E" w:rsidRDefault="00981C5E">
      <w:pPr>
        <w:pStyle w:val="BodyTextIndent2"/>
        <w:ind w:left="1440" w:hanging="1440"/>
        <w:rPr>
          <w:sz w:val="20"/>
        </w:rPr>
      </w:pPr>
      <w:r>
        <w:rPr>
          <w:sz w:val="20"/>
        </w:rPr>
        <w:t>6.2.5 0</w:t>
      </w:r>
      <w:r>
        <w:rPr>
          <w:sz w:val="20"/>
        </w:rPr>
        <w:tab/>
        <w:t>Payment of the amount(s) due on the Certified Final Bill to the extent admitted by the OWNER shall be made within 90 (ninety) days from the date of its certification by the Engineer-in-charge.</w:t>
      </w:r>
    </w:p>
    <w:p w14:paraId="18A8198D"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p>
    <w:p w14:paraId="03E8F192" w14:textId="77777777" w:rsidR="00981C5E" w:rsidRDefault="00981C5E">
      <w:pPr>
        <w:pStyle w:val="BodyTextIndent2"/>
        <w:ind w:left="1440" w:hanging="1440"/>
        <w:rPr>
          <w:sz w:val="20"/>
        </w:rPr>
      </w:pPr>
      <w:r>
        <w:rPr>
          <w:sz w:val="20"/>
        </w:rPr>
        <w:t>6.2.5.1</w:t>
      </w:r>
      <w:r>
        <w:rPr>
          <w:sz w:val="20"/>
        </w:rPr>
        <w:tab/>
        <w:t>The payment to the CONTRACTOR on the Final Bill shall be subject to deduction of retention money(ies), balance security deposits and other claims, if any, as well as income tax as provided under section 194-C of the Income Tax Act and such other taxes and deductions as provided for under any law, rule or regulation having the force of law for the time being applicable (including any hold ups directed or necessitated by Court Orders or Orders of any Tribunal or other statutory authority and/or of the Vigilance Commission).</w:t>
      </w:r>
    </w:p>
    <w:p w14:paraId="1A881C1F" w14:textId="77777777" w:rsidR="00981C5E" w:rsidRDefault="00981C5E">
      <w:pPr>
        <w:widowControl w:val="0"/>
        <w:tabs>
          <w:tab w:val="left" w:pos="3033"/>
        </w:tabs>
        <w:autoSpaceDE w:val="0"/>
        <w:autoSpaceDN w:val="0"/>
        <w:adjustRightInd w:val="0"/>
        <w:ind w:left="1440" w:hanging="1440"/>
        <w:jc w:val="both"/>
        <w:rPr>
          <w:rFonts w:ascii="Arial" w:hAnsi="Arial" w:cs="Arial"/>
          <w:sz w:val="20"/>
        </w:rPr>
      </w:pPr>
    </w:p>
    <w:p w14:paraId="72AB9FEF" w14:textId="77777777" w:rsidR="00981C5E" w:rsidRDefault="00981C5E">
      <w:pPr>
        <w:pStyle w:val="BodyTextIndent2"/>
        <w:ind w:left="1440" w:hanging="1440"/>
        <w:rPr>
          <w:sz w:val="20"/>
        </w:rPr>
      </w:pPr>
      <w:r>
        <w:rPr>
          <w:sz w:val="20"/>
        </w:rPr>
        <w:t>6.2.6.0</w:t>
      </w:r>
      <w:r>
        <w:rPr>
          <w:sz w:val="20"/>
        </w:rPr>
        <w:tab/>
        <w:t>The OWNER may authorise the Engineer-in-charge and/or any other person(s) to commence a dialogue with the CONTRACTOR for arriving at a settlement of the notified claims of the CONTRACTOR annexed to the Final Bill as provided in Clause 6.6.3.0 hereof.</w:t>
      </w:r>
    </w:p>
    <w:p w14:paraId="3D238963"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p>
    <w:p w14:paraId="175A74A8" w14:textId="77777777" w:rsidR="00981C5E" w:rsidRDefault="00981C5E">
      <w:pPr>
        <w:pStyle w:val="BodyTextIndent2"/>
        <w:ind w:left="1440" w:hanging="1440"/>
        <w:rPr>
          <w:sz w:val="20"/>
        </w:rPr>
      </w:pPr>
      <w:r>
        <w:rPr>
          <w:sz w:val="20"/>
        </w:rPr>
        <w:t>6.2.6.1</w:t>
      </w:r>
      <w:r>
        <w:rPr>
          <w:sz w:val="20"/>
        </w:rPr>
        <w:tab/>
        <w:t>If a settlement is negotiated with the CONTRACTOR in respect of such claims and such settlement is approved by the OWNER, the CONTRACTOR shall submit a Supplementary Final Bill to the OWNER drawn in terms of the said settlement, and the provisions of Clause 6.2.3.1 and associated clauses thereunder shall mutatis mutandis apply to such supplementary Final Bill.</w:t>
      </w:r>
    </w:p>
    <w:p w14:paraId="043A14C5" w14:textId="77777777" w:rsidR="00981C5E" w:rsidRDefault="00981C5E">
      <w:pPr>
        <w:widowControl w:val="0"/>
        <w:tabs>
          <w:tab w:val="left" w:pos="2352"/>
          <w:tab w:val="left" w:pos="3055"/>
        </w:tabs>
        <w:autoSpaceDE w:val="0"/>
        <w:autoSpaceDN w:val="0"/>
        <w:adjustRightInd w:val="0"/>
        <w:spacing w:line="226" w:lineRule="exact"/>
        <w:ind w:left="1440" w:hanging="1440"/>
        <w:jc w:val="both"/>
        <w:rPr>
          <w:rFonts w:ascii="Arial" w:hAnsi="Arial" w:cs="Arial"/>
          <w:sz w:val="20"/>
        </w:rPr>
      </w:pPr>
    </w:p>
    <w:p w14:paraId="433B84D6" w14:textId="77777777" w:rsidR="00981C5E" w:rsidRDefault="00981C5E">
      <w:pPr>
        <w:pStyle w:val="BodyTextIndent2"/>
        <w:ind w:left="1440" w:hanging="1440"/>
        <w:rPr>
          <w:sz w:val="20"/>
        </w:rPr>
      </w:pPr>
      <w:r>
        <w:rPr>
          <w:sz w:val="20"/>
        </w:rPr>
        <w:t>6.2.6.2</w:t>
      </w:r>
      <w:r>
        <w:rPr>
          <w:sz w:val="20"/>
        </w:rPr>
        <w:tab/>
        <w:t xml:space="preserve">Payment of the amount due on time Supplementary Final Bill to the extent admitted by the OWNER shall be made within 90 (ninety) days from the date of its certification the Engineer-in-charge.  </w:t>
      </w:r>
    </w:p>
    <w:p w14:paraId="5D63D337" w14:textId="77777777" w:rsidR="00981C5E" w:rsidRDefault="00981C5E">
      <w:pPr>
        <w:widowControl w:val="0"/>
        <w:tabs>
          <w:tab w:val="left" w:pos="2352"/>
          <w:tab w:val="left" w:pos="3055"/>
        </w:tabs>
        <w:autoSpaceDE w:val="0"/>
        <w:autoSpaceDN w:val="0"/>
        <w:adjustRightInd w:val="0"/>
        <w:spacing w:line="226" w:lineRule="exact"/>
        <w:ind w:left="1440" w:hanging="1440"/>
        <w:jc w:val="both"/>
        <w:rPr>
          <w:rFonts w:ascii="Arial" w:hAnsi="Arial" w:cs="Arial"/>
          <w:sz w:val="20"/>
        </w:rPr>
      </w:pPr>
    </w:p>
    <w:p w14:paraId="59AADE23"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6.3.0.0</w:t>
      </w:r>
      <w:r>
        <w:rPr>
          <w:rFonts w:ascii="Arial" w:hAnsi="Arial" w:cs="Arial"/>
          <w:b/>
          <w:bCs/>
          <w:sz w:val="20"/>
        </w:rPr>
        <w:tab/>
        <w:t>SCHEDULE OF RATES:</w:t>
      </w:r>
    </w:p>
    <w:p w14:paraId="0B18D9E8" w14:textId="77777777" w:rsidR="00981C5E" w:rsidRDefault="00981C5E">
      <w:pPr>
        <w:widowControl w:val="0"/>
        <w:tabs>
          <w:tab w:val="left" w:pos="2369"/>
          <w:tab w:val="left" w:pos="3095"/>
        </w:tabs>
        <w:autoSpaceDE w:val="0"/>
        <w:autoSpaceDN w:val="0"/>
        <w:adjustRightInd w:val="0"/>
        <w:spacing w:line="226" w:lineRule="exact"/>
        <w:ind w:left="1440" w:hanging="1440"/>
        <w:jc w:val="both"/>
        <w:rPr>
          <w:rFonts w:ascii="Arial" w:hAnsi="Arial" w:cs="Arial"/>
          <w:sz w:val="20"/>
        </w:rPr>
      </w:pPr>
    </w:p>
    <w:p w14:paraId="536C500E" w14:textId="77777777" w:rsidR="00981C5E" w:rsidRDefault="00981C5E">
      <w:pPr>
        <w:pStyle w:val="BodyTextIndent2"/>
        <w:ind w:left="1440" w:hanging="1440"/>
        <w:rPr>
          <w:sz w:val="20"/>
        </w:rPr>
      </w:pPr>
      <w:r>
        <w:rPr>
          <w:sz w:val="20"/>
        </w:rPr>
        <w:t>6.3.1.0</w:t>
      </w:r>
      <w:r>
        <w:rPr>
          <w:sz w:val="20"/>
        </w:rPr>
        <w:tab/>
        <w:t>The remuneration determined due to the CONTRACTOR under the provision of Clause 6.2.2.0 hereof shall constitute the entirety of the remuneration and entitlement of the CONTRACTOR in respect of the work(s) under the Contract, and no further or other payment whatsoever shall be or become due or payable to the CONTRACTOR under the Contract.</w:t>
      </w:r>
    </w:p>
    <w:p w14:paraId="7D47FA74" w14:textId="77777777" w:rsidR="00981C5E" w:rsidRDefault="00981C5E">
      <w:pPr>
        <w:widowControl w:val="0"/>
        <w:tabs>
          <w:tab w:val="left" w:pos="2369"/>
          <w:tab w:val="left" w:pos="3095"/>
        </w:tabs>
        <w:autoSpaceDE w:val="0"/>
        <w:autoSpaceDN w:val="0"/>
        <w:adjustRightInd w:val="0"/>
        <w:spacing w:line="226" w:lineRule="exact"/>
        <w:ind w:left="1440" w:hanging="1440"/>
        <w:jc w:val="both"/>
        <w:rPr>
          <w:rFonts w:ascii="Arial" w:hAnsi="Arial" w:cs="Arial"/>
          <w:sz w:val="20"/>
        </w:rPr>
      </w:pPr>
    </w:p>
    <w:p w14:paraId="4D603E62" w14:textId="77777777" w:rsidR="00981C5E" w:rsidRDefault="00981C5E">
      <w:pPr>
        <w:pStyle w:val="BodyTextIndent2"/>
        <w:ind w:left="1440" w:hanging="1440"/>
        <w:rPr>
          <w:sz w:val="20"/>
        </w:rPr>
      </w:pPr>
      <w:r>
        <w:rPr>
          <w:sz w:val="20"/>
        </w:rPr>
        <w:t>6.3.2.0</w:t>
      </w:r>
      <w:r>
        <w:rPr>
          <w:sz w:val="20"/>
        </w:rPr>
        <w:tab/>
        <w:t>Without prejudice to the generality of the provisions of Clause 6.3.1.0 hereof, the Schedule of Rates shall be deemed to include and cover:</w:t>
      </w:r>
    </w:p>
    <w:p w14:paraId="00461464"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1B88EB31" w14:textId="77777777" w:rsidR="00981C5E" w:rsidRDefault="00981C5E" w:rsidP="00981C5E">
      <w:pPr>
        <w:pStyle w:val="BodyTextIndent3"/>
        <w:numPr>
          <w:ilvl w:val="0"/>
          <w:numId w:val="42"/>
        </w:numPr>
        <w:ind w:left="1800" w:hanging="360"/>
        <w:jc w:val="both"/>
        <w:rPr>
          <w:sz w:val="20"/>
        </w:rPr>
      </w:pPr>
      <w:r>
        <w:rPr>
          <w:sz w:val="20"/>
        </w:rPr>
        <w:t xml:space="preserve">All costs, expenses, outgoings and liabilities of every nature and description whatsoever and all risks whatsoever (foreseen or unforeseen) to be taken or which may occur in or relative to the execution, completion, testing and/or handing over the work to the OWNER and/or in or relative to acquisition, loading, unloading, transportation, storing, working upon, using, converting, fabricating, erecting any item, equipment, material or component in or relative to the works and the CONTRACTOR shall be deemed to have known the nature, scope, magnitude and the extent of the works and items, materials, utilities, consumables, equipment, and components and work, labour and services required for the proper and complete execution of the works though the Contract Documents may not fully and precisely set out, describe or specify them; and the </w:t>
      </w:r>
      <w:r>
        <w:rPr>
          <w:sz w:val="20"/>
        </w:rPr>
        <w:softHyphen/>
        <w:t>generality hereof shall not be deemed to be anywise limited, restricted or abridged because in certain cases, the Contract Documents or any of them shall or may and/or in other cases, they shall or may not expressly state that the CONTRACTOR shall do or perform any particular work, labour or service or because in certain cases, the Contract Documents state a particular work, operation, supply, labour or service shall be performed/made by the CONTRACTOR at his own cost or without additional payment, compensation or charge or without entitlement of claim against the OWNER or words to similar effect, and in other cases, they do not do so or because in cases it is stated that the same are included in or covered by the Schedule of Rates and in other cases, it is not so stated;</w:t>
      </w:r>
    </w:p>
    <w:p w14:paraId="6EB36661"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736B8C93" w14:textId="77777777" w:rsidR="00981C5E" w:rsidRDefault="00981C5E" w:rsidP="00981C5E">
      <w:pPr>
        <w:pStyle w:val="BodyTextIndent3"/>
        <w:numPr>
          <w:ilvl w:val="0"/>
          <w:numId w:val="42"/>
        </w:numPr>
        <w:ind w:left="1800" w:hanging="360"/>
        <w:jc w:val="both"/>
        <w:rPr>
          <w:sz w:val="20"/>
        </w:rPr>
      </w:pPr>
      <w:r>
        <w:rPr>
          <w:sz w:val="20"/>
        </w:rPr>
        <w:t>The cost of all constructional plant, equipment, supply of water and power, construction of temporary roads and access, temporary works and facilities, pumps, wiring, pipes, scaffolding, shuttering, and other materials, supervision, labour, insurances, fuel, stores, spares, supplies, appliances and other materials, items, articles and things whatsoever (foreseen or unforeseen) to be supplied, provided or arranged by the CONTRACTOR in or relative to or in connection with the performance and/or execution of each item specified in the Schedule of Rates and any related or incidental works or operations by expression or implication involved therein or incidental thereto. Complete in every aspect in accordance with Contract Documents, and the plan(s) drawing(s), design(s). order(s) and/or instruction(s).</w:t>
      </w:r>
    </w:p>
    <w:p w14:paraId="7FFCCE9F"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208FA745" w14:textId="77777777" w:rsidR="00981C5E" w:rsidRDefault="00981C5E">
      <w:pPr>
        <w:pStyle w:val="BodyTextIndent3"/>
        <w:ind w:left="1800" w:hanging="360"/>
        <w:jc w:val="both"/>
        <w:rPr>
          <w:sz w:val="20"/>
        </w:rPr>
      </w:pPr>
      <w:r>
        <w:rPr>
          <w:sz w:val="20"/>
        </w:rPr>
        <w:t>(iii)</w:t>
      </w:r>
      <w:r>
        <w:rPr>
          <w:sz w:val="20"/>
        </w:rPr>
        <w:tab/>
        <w:t>The cost of royalties, licence fees, charges, duties, penalties, levies and damages whatsoever payable for or in respect of any protected or patented goods, materials, equipment or processes employed in or relative to the works and all rents, royalties, licence fees and any other fee, duty, penalty, levy, loss or damage payable on the excavation, removal or transportation of any material or acquisition or use of any right of way or other rights. Licences, permits, privileges or usages required for or relative to the performance of the works;</w:t>
      </w:r>
    </w:p>
    <w:p w14:paraId="4210BF22" w14:textId="77777777" w:rsidR="00981C5E" w:rsidRDefault="00981C5E">
      <w:pPr>
        <w:widowControl w:val="0"/>
        <w:tabs>
          <w:tab w:val="left" w:pos="3446"/>
        </w:tabs>
        <w:autoSpaceDE w:val="0"/>
        <w:autoSpaceDN w:val="0"/>
        <w:adjustRightInd w:val="0"/>
        <w:spacing w:line="226" w:lineRule="exact"/>
        <w:ind w:left="1800" w:hanging="360"/>
        <w:jc w:val="both"/>
        <w:rPr>
          <w:rFonts w:ascii="Arial" w:hAnsi="Arial" w:cs="Arial"/>
          <w:sz w:val="20"/>
        </w:rPr>
      </w:pPr>
    </w:p>
    <w:p w14:paraId="1781569E"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rPr>
          <w:rFonts w:ascii="Arial" w:hAnsi="Arial" w:cs="Arial"/>
          <w:sz w:val="20"/>
        </w:rPr>
        <w:t>(iv)</w:t>
      </w:r>
      <w:r>
        <w:rPr>
          <w:rFonts w:ascii="Arial" w:hAnsi="Arial" w:cs="Arial"/>
          <w:sz w:val="20"/>
        </w:rPr>
        <w:tab/>
        <w:t xml:space="preserve">Customs duties, excise duties and other duties, sales tax on sale or purchase or turnover or on Works Contract or otherwise and other direct and indirect taxes, quay and port dues or charges and all other duties, taxes, fees, charges, levies, octroi and/or cesses whatsoever imposed by the Central Government or State Government or Municipal or Local Bodies and other Authorities whatsoever payable on any materials and/or works </w:t>
      </w:r>
      <w:r>
        <w:rPr>
          <w:rFonts w:ascii="Arial" w:hAnsi="Arial" w:cs="Arial"/>
          <w:i/>
          <w:sz w:val="20"/>
        </w:rPr>
        <w:t xml:space="preserve"> </w:t>
      </w:r>
      <w:r>
        <w:rPr>
          <w:rFonts w:ascii="Arial" w:hAnsi="Arial" w:cs="Arial"/>
          <w:sz w:val="20"/>
        </w:rPr>
        <w:t>imported, exported, transported, supplied or performed (including materials incorporated in the works or brought to site for the performance of the work) without any entitlement to the CONTRACTOR for any exemption, remission, refund or reduction thereof.</w:t>
      </w:r>
    </w:p>
    <w:p w14:paraId="57E4A804" w14:textId="77777777" w:rsidR="00981C5E" w:rsidRDefault="00981C5E">
      <w:pPr>
        <w:widowControl w:val="0"/>
        <w:tabs>
          <w:tab w:val="left" w:pos="3441"/>
        </w:tabs>
        <w:autoSpaceDE w:val="0"/>
        <w:autoSpaceDN w:val="0"/>
        <w:adjustRightInd w:val="0"/>
        <w:spacing w:line="226" w:lineRule="exact"/>
        <w:ind w:left="1800" w:hanging="360"/>
        <w:jc w:val="both"/>
        <w:rPr>
          <w:rFonts w:ascii="Arial" w:hAnsi="Arial" w:cs="Arial"/>
          <w:sz w:val="20"/>
        </w:rPr>
      </w:pPr>
    </w:p>
    <w:p w14:paraId="7A0E7944" w14:textId="77777777" w:rsidR="00981C5E" w:rsidRDefault="00981C5E">
      <w:pPr>
        <w:pStyle w:val="BodyTextIndent3"/>
        <w:ind w:left="1800" w:hanging="360"/>
        <w:jc w:val="both"/>
        <w:rPr>
          <w:sz w:val="20"/>
        </w:rPr>
      </w:pPr>
      <w:r>
        <w:rPr>
          <w:sz w:val="20"/>
        </w:rPr>
        <w:t>(v)</w:t>
      </w:r>
      <w:r>
        <w:rPr>
          <w:sz w:val="20"/>
        </w:rPr>
        <w:tab/>
        <w:t>The cost of all indemnities to the OWNER and insurance premia on insurance required in terms of the Contract Documents under any law, rule or regulation, or otherwise taken out by the CONTRACTOR and the cost of all risks whatsoever (foreseen or unforeseen) including but not limited  to risks of delay or extension of time or reduction or increase in the work or scope of work and/or cancellation of Contract and/or accidents, strike, civil commotion, war, labour trouble, third party breach, fire, lightning, inclement weather, storm, tempest, flood, earthquake and other acts of God, Government regulation or imposition or restriction, dislocation of road, rail and other transport, access or facilities, flooding of site and/or access roads or approaches thereto, suspension of work, sabotage and other cause whatsoever.</w:t>
      </w:r>
    </w:p>
    <w:p w14:paraId="184F216A" w14:textId="77777777" w:rsidR="00981C5E" w:rsidRDefault="00981C5E">
      <w:pPr>
        <w:widowControl w:val="0"/>
        <w:tabs>
          <w:tab w:val="left" w:pos="2823"/>
          <w:tab w:val="left" w:pos="3441"/>
        </w:tabs>
        <w:autoSpaceDE w:val="0"/>
        <w:autoSpaceDN w:val="0"/>
        <w:adjustRightInd w:val="0"/>
        <w:spacing w:line="226" w:lineRule="exact"/>
        <w:ind w:left="1800" w:hanging="360"/>
        <w:jc w:val="both"/>
        <w:rPr>
          <w:rFonts w:ascii="Arial" w:hAnsi="Arial" w:cs="Arial"/>
          <w:sz w:val="20"/>
        </w:rPr>
      </w:pPr>
    </w:p>
    <w:p w14:paraId="2EC18ECA" w14:textId="77777777" w:rsidR="00981C5E" w:rsidRDefault="00981C5E">
      <w:pPr>
        <w:pStyle w:val="BodyTextIndent3"/>
        <w:spacing w:line="232" w:lineRule="exact"/>
        <w:ind w:left="1800" w:hanging="360"/>
        <w:jc w:val="both"/>
        <w:rPr>
          <w:sz w:val="20"/>
        </w:rPr>
      </w:pPr>
      <w:r>
        <w:rPr>
          <w:sz w:val="20"/>
        </w:rPr>
        <w:t>(vi)</w:t>
      </w:r>
      <w:r>
        <w:rPr>
          <w:sz w:val="20"/>
        </w:rPr>
        <w:tab/>
        <w:t>The cost of all material supplied to the OWNER and/or intended for incorporation in the works delivered to the job site and stacked as instructed by the Engineer-in-Charge including (but not limited to) loading, transportation and unloading thereof, waste or materials and returns and disposal of waste and of empties; and</w:t>
      </w:r>
    </w:p>
    <w:p w14:paraId="528FA676" w14:textId="77777777" w:rsidR="00981C5E" w:rsidRDefault="00981C5E">
      <w:pPr>
        <w:widowControl w:val="0"/>
        <w:autoSpaceDE w:val="0"/>
        <w:autoSpaceDN w:val="0"/>
        <w:adjustRightInd w:val="0"/>
        <w:spacing w:line="232" w:lineRule="exact"/>
        <w:ind w:left="1800" w:hanging="360"/>
        <w:jc w:val="both"/>
        <w:rPr>
          <w:rFonts w:ascii="Arial" w:hAnsi="Arial" w:cs="Arial"/>
          <w:sz w:val="20"/>
        </w:rPr>
      </w:pPr>
    </w:p>
    <w:p w14:paraId="6BF1D6DB"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rPr>
          <w:rFonts w:ascii="Arial" w:hAnsi="Arial" w:cs="Arial"/>
          <w:sz w:val="20"/>
        </w:rPr>
        <w:t>(vii)</w:t>
      </w:r>
      <w:r>
        <w:rPr>
          <w:rFonts w:ascii="Arial" w:hAnsi="Arial" w:cs="Arial"/>
          <w:sz w:val="20"/>
        </w:rPr>
        <w:tab/>
        <w:t>All supervision charges, establishment overheads, finance charges and other costs and expenses of and charges to the CONTRACTOR, and CONTRACTOR’s profit of and relative to the work.</w:t>
      </w:r>
    </w:p>
    <w:p w14:paraId="37CC6F2B" w14:textId="77777777" w:rsidR="00981C5E" w:rsidRDefault="00981C5E">
      <w:pPr>
        <w:widowControl w:val="0"/>
        <w:tabs>
          <w:tab w:val="left" w:pos="2738"/>
          <w:tab w:val="left" w:pos="3441"/>
        </w:tabs>
        <w:autoSpaceDE w:val="0"/>
        <w:autoSpaceDN w:val="0"/>
        <w:adjustRightInd w:val="0"/>
        <w:spacing w:line="226" w:lineRule="exact"/>
        <w:ind w:left="1440" w:hanging="1440"/>
        <w:jc w:val="both"/>
        <w:rPr>
          <w:rFonts w:ascii="Arial" w:hAnsi="Arial" w:cs="Arial"/>
          <w:sz w:val="20"/>
        </w:rPr>
      </w:pPr>
    </w:p>
    <w:p w14:paraId="38D195C5" w14:textId="77777777" w:rsidR="00981C5E" w:rsidRDefault="00981C5E">
      <w:pPr>
        <w:pStyle w:val="BodyTextIndent2"/>
        <w:spacing w:line="240" w:lineRule="auto"/>
        <w:ind w:left="1440" w:hanging="1440"/>
        <w:rPr>
          <w:sz w:val="20"/>
        </w:rPr>
      </w:pPr>
      <w:r>
        <w:rPr>
          <w:sz w:val="20"/>
        </w:rPr>
        <w:t>6.3.3.0</w:t>
      </w:r>
      <w:r>
        <w:rPr>
          <w:sz w:val="20"/>
        </w:rPr>
        <w:tab/>
        <w:t>The rates stated in the Schedule of Rates shall not be subject to escalation or increase on any account whatsoever.</w:t>
      </w:r>
    </w:p>
    <w:p w14:paraId="5B6B758A" w14:textId="77777777" w:rsidR="00981C5E" w:rsidRDefault="00981C5E">
      <w:pPr>
        <w:pStyle w:val="BodyTextIndent2"/>
        <w:spacing w:line="240" w:lineRule="auto"/>
        <w:ind w:left="1440" w:hanging="1440"/>
        <w:rPr>
          <w:sz w:val="20"/>
        </w:rPr>
      </w:pPr>
    </w:p>
    <w:p w14:paraId="44891A35"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6.4.0.0</w:t>
      </w:r>
      <w:r>
        <w:rPr>
          <w:rFonts w:ascii="Arial" w:hAnsi="Arial" w:cs="Arial"/>
          <w:b/>
          <w:bCs/>
          <w:sz w:val="20"/>
        </w:rPr>
        <w:tab/>
        <w:t>ON ACCOUNT PAYMENTS AND ADVANCES:</w:t>
      </w:r>
    </w:p>
    <w:p w14:paraId="5ABF2C62"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p>
    <w:p w14:paraId="7316903A" w14:textId="77777777" w:rsidR="00981C5E" w:rsidRDefault="00981C5E">
      <w:pPr>
        <w:pStyle w:val="BodyTextIndent2"/>
        <w:ind w:left="1440" w:hanging="1440"/>
        <w:rPr>
          <w:sz w:val="20"/>
        </w:rPr>
      </w:pPr>
      <w:r>
        <w:rPr>
          <w:sz w:val="20"/>
        </w:rPr>
        <w:t>6.4.1.0</w:t>
      </w:r>
      <w:r>
        <w:rPr>
          <w:sz w:val="20"/>
        </w:rPr>
        <w:tab/>
        <w:t>Without prejudice to the provision of Clause 6.2.4.0 hereof, the OWNER may at its discretion by way of assistance to the CONTRACTOR, make ‘on account’ payments to the CONTRACTOR, during the progress of the work on the basis of Running Account Bills as hereinafter more specifically mentioned.</w:t>
      </w:r>
    </w:p>
    <w:p w14:paraId="43A7FF1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1EF2500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6.4. 1.1</w:t>
      </w:r>
      <w:r>
        <w:rPr>
          <w:rFonts w:ascii="Arial" w:hAnsi="Arial" w:cs="Arial"/>
          <w:sz w:val="20"/>
        </w:rPr>
        <w:tab/>
        <w:t>Monthly or otherwise as the Engineer-in-Charge may specify in this behalf, the CONTRACTOR shall make a quantitative assessment of the work performed by CONTRACTOR at each job site during the preceding month or other specified period and submit a Running Account Bill (in the form prescribed by the OWNER) in quintuplicate to the Site Engineer of the work during the said month/period with detailed measurements thereof, the said Running Account Bill(s), to be drawn by applying unit quantities measured to the applicable item(s) in the Schedule of Rates. The Engineer in Charge shall thereafter have summary verification undertaken of the work and quantities entered in the Running Account Bill(s), and shall certify the Running Account Bill(s) for payment on basis of such verification.</w:t>
      </w:r>
    </w:p>
    <w:p w14:paraId="50F3FBBF" w14:textId="77777777" w:rsidR="00981C5E" w:rsidRDefault="00981C5E">
      <w:pPr>
        <w:widowControl w:val="0"/>
        <w:tabs>
          <w:tab w:val="left" w:pos="1984"/>
          <w:tab w:val="left" w:pos="2738"/>
        </w:tabs>
        <w:autoSpaceDE w:val="0"/>
        <w:autoSpaceDN w:val="0"/>
        <w:adjustRightInd w:val="0"/>
        <w:spacing w:line="226" w:lineRule="exact"/>
        <w:ind w:left="1440" w:hanging="1440"/>
        <w:jc w:val="both"/>
        <w:rPr>
          <w:rFonts w:ascii="Arial" w:hAnsi="Arial" w:cs="Arial"/>
          <w:sz w:val="20"/>
        </w:rPr>
      </w:pPr>
    </w:p>
    <w:p w14:paraId="3B0DAFDE" w14:textId="77777777" w:rsidR="00981C5E" w:rsidRDefault="00981C5E">
      <w:pPr>
        <w:pStyle w:val="BodyTextIndent2"/>
        <w:tabs>
          <w:tab w:val="left" w:pos="204"/>
        </w:tabs>
        <w:ind w:left="1440" w:hanging="1440"/>
        <w:rPr>
          <w:sz w:val="20"/>
        </w:rPr>
      </w:pPr>
      <w:r>
        <w:rPr>
          <w:sz w:val="20"/>
        </w:rPr>
        <w:t>6.4.1.2</w:t>
      </w:r>
      <w:r>
        <w:rPr>
          <w:sz w:val="20"/>
        </w:rPr>
        <w:tab/>
        <w:t>Running Account Bills as specified in Clause 6.4.1.1 hereof may be drawn by the CONTRACTOR every alternate month, and an ad hoc payment made by the OWNER in respect of the intervening  month for the amount certified by the Engineer-in-Charge on the basis of a summary assessment made by the Engineer-in-Charge of the value performed by the CONTRACTOR during the intervening month, such ad hoc payment(s) to be deducted from the amount(s) certified by the Engineer-in-Charge as payable on the Running Account Bill(s) thereafter following.</w:t>
      </w:r>
    </w:p>
    <w:p w14:paraId="1720BD8E"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5E14A542" w14:textId="77777777" w:rsidR="00981C5E" w:rsidRDefault="00981C5E" w:rsidP="00981C5E">
      <w:pPr>
        <w:widowControl w:val="0"/>
        <w:numPr>
          <w:ilvl w:val="3"/>
          <w:numId w:val="43"/>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Where the Contract stipulates a lump sum as payable for the work or where a lump sum rate is stipulated in the Schedule of Rate(s) or otherwise in respect of any particular work or part thereof and the works are not, at any intervening stage, capable of measurement, the </w:t>
      </w:r>
      <w:r>
        <w:rPr>
          <w:rFonts w:ascii="Arial" w:hAnsi="Arial" w:cs="Arial"/>
          <w:i/>
          <w:sz w:val="20"/>
        </w:rPr>
        <w:t xml:space="preserve"> </w:t>
      </w:r>
      <w:r>
        <w:rPr>
          <w:rFonts w:ascii="Arial" w:hAnsi="Arial" w:cs="Arial"/>
          <w:sz w:val="20"/>
        </w:rPr>
        <w:t>Running Account Bill to be prepared by the CONTRACTOR according to the provisions of Clause 6.4.1.1 hereof shall be prepared on the basis of a value assessment of such work as certified by the Engineer-in-charge, as percentage of the entire work or item of work for which the lump sum rate is stipulated.</w:t>
      </w:r>
    </w:p>
    <w:p w14:paraId="5914C96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0D7FCBB1" w14:textId="77777777" w:rsidR="00981C5E" w:rsidRDefault="00981C5E">
      <w:pPr>
        <w:pStyle w:val="BodyTextIndent2"/>
        <w:ind w:left="1440" w:hanging="1440"/>
        <w:rPr>
          <w:sz w:val="20"/>
        </w:rPr>
      </w:pPr>
      <w:r>
        <w:rPr>
          <w:sz w:val="20"/>
        </w:rPr>
        <w:t>6.4.1.4</w:t>
      </w:r>
      <w:r>
        <w:rPr>
          <w:sz w:val="20"/>
        </w:rPr>
        <w:tab/>
        <w:t>No running Account Bill(s) shall be made and/or certified for a total value of less than Rs.25 ,000/-(Rupees twenty five thousand only) unless otherwise expressly agreed.</w:t>
      </w:r>
    </w:p>
    <w:p w14:paraId="7AB5F327"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313E25AA" w14:textId="77777777" w:rsidR="00981C5E" w:rsidRDefault="00981C5E">
      <w:pPr>
        <w:pStyle w:val="BodyTextIndent2"/>
        <w:ind w:left="1440" w:hanging="1440"/>
        <w:rPr>
          <w:sz w:val="20"/>
        </w:rPr>
      </w:pPr>
      <w:r>
        <w:rPr>
          <w:sz w:val="20"/>
        </w:rPr>
        <w:t>6.4.2.0           All on account payments shall be subject to deductions there from of all dues to the OWNER, retention monies and other deductions provided for in the Contract, and taxes and other monies deductible within the provisions of Section 194-C of the Income-Tax Act or any other law, rule or regulation for the time being in force.</w:t>
      </w:r>
    </w:p>
    <w:p w14:paraId="3837C665"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EC2F026" w14:textId="77777777" w:rsidR="00981C5E" w:rsidRDefault="00981C5E">
      <w:pPr>
        <w:pStyle w:val="BodyTextIndent2"/>
        <w:ind w:left="1440" w:hanging="1440"/>
        <w:rPr>
          <w:sz w:val="20"/>
        </w:rPr>
      </w:pPr>
      <w:r>
        <w:rPr>
          <w:sz w:val="20"/>
        </w:rPr>
        <w:t>6.4.3.0            All on account payments shall be regarded merely as advance payments against the amount which will become due to the CONTRACTOR in terms of the Contract, and any such payments shall be without prejudice to the full rights of the OWNER under the Contract and to the liabilities of the CONTRACTOR thereunder, and specifically shall not be regarded as an acceptance or completion of any work(s) paid for in terms of any Running Account Bill or otherwise, notwithstanding any verification or certification by the Engineer-in-Charge in respect thereof.</w:t>
      </w:r>
    </w:p>
    <w:p w14:paraId="2783CB61"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061E1F75"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4CA98F77" w14:textId="77777777" w:rsidR="00981C5E" w:rsidRDefault="00981C5E">
      <w:pPr>
        <w:pStyle w:val="BodyTextIndent2"/>
        <w:tabs>
          <w:tab w:val="left" w:pos="2520"/>
        </w:tabs>
        <w:ind w:left="1440" w:hanging="1440"/>
        <w:rPr>
          <w:sz w:val="20"/>
        </w:rPr>
      </w:pPr>
      <w:r>
        <w:rPr>
          <w:sz w:val="20"/>
        </w:rPr>
        <w:t>6.4.3.1             The Schedule of Rate item(s) applied by the CONTRACTOR in respect of any work in his Running Account Bill(s) and the acceptance thereof by the Engineer-in-Charge while verifying and certifying the Bill for payment in respect of such work or otherwise in certifying any payment within the provisions aforesaid shall not be deemed to be binding upon the OWNER as determining the applicable Schedule of Rate item(s) and shall be without prejudice to the rights of the OWNER within the provisions of Clause 6.2.1.1 hereof.</w:t>
      </w:r>
    </w:p>
    <w:p w14:paraId="1FF19868" w14:textId="77777777" w:rsidR="00981C5E" w:rsidRDefault="00981C5E">
      <w:pPr>
        <w:widowControl w:val="0"/>
        <w:tabs>
          <w:tab w:val="left" w:pos="204"/>
          <w:tab w:val="left" w:pos="2520"/>
        </w:tabs>
        <w:autoSpaceDE w:val="0"/>
        <w:autoSpaceDN w:val="0"/>
        <w:adjustRightInd w:val="0"/>
        <w:spacing w:line="226" w:lineRule="exact"/>
        <w:ind w:left="1440" w:hanging="1440"/>
        <w:jc w:val="both"/>
        <w:rPr>
          <w:rFonts w:ascii="Arial" w:hAnsi="Arial" w:cs="Arial"/>
          <w:sz w:val="20"/>
        </w:rPr>
      </w:pPr>
    </w:p>
    <w:p w14:paraId="12708EE6" w14:textId="77777777" w:rsidR="00981C5E" w:rsidRDefault="00981C5E">
      <w:pPr>
        <w:pStyle w:val="BodyTextIndent2"/>
        <w:tabs>
          <w:tab w:val="left" w:pos="2520"/>
        </w:tabs>
        <w:ind w:left="1440" w:hanging="1440"/>
        <w:rPr>
          <w:i/>
          <w:sz w:val="20"/>
        </w:rPr>
      </w:pPr>
      <w:r>
        <w:rPr>
          <w:sz w:val="20"/>
        </w:rPr>
        <w:t>6.4.4.0</w:t>
      </w:r>
      <w:r>
        <w:rPr>
          <w:sz w:val="20"/>
        </w:rPr>
        <w:tab/>
        <w:t>Unless or until and extension of time has been granted by the Engineer-in-Charge under Clause 4.3.5.0 hereof or by the OWNER under Clause 4.3.6.0 hereof on account payments made under Running Account Bills raised by the CONTRACTOR for the works executed after the expiry of the date of final completion of the works under the approved Progress schedule, shall be subject to provisional withholding of an amount towards adjustment by way of discount in the price calculated as per provisions of Clause 4.4.2.0 hereof. The amount so withheld shall be adjusted towards the Price Adjustment (if any) finally determined after completion of the works. As an alternative, the CONTRACTOR shall  have an option to provide a Bank guarantee from a schedule bank and in a format acceptable to the OWNER for a  sum equal to 10% (ten percent) of the total contract value which shall be available for recovery of the Price Discount (if any) finally determined after completion of the works. This Bank guarantee shall be in addition to any other guarantee to be provided by the CONTRACTOR and shall  be valid for a period of not less than 12 (twelve) months from the date of final completion of the works.</w:t>
      </w:r>
    </w:p>
    <w:p w14:paraId="0326BB1D" w14:textId="77777777" w:rsidR="00981C5E" w:rsidRDefault="00981C5E">
      <w:pPr>
        <w:widowControl w:val="0"/>
        <w:autoSpaceDE w:val="0"/>
        <w:autoSpaceDN w:val="0"/>
        <w:adjustRightInd w:val="0"/>
        <w:spacing w:line="226" w:lineRule="exact"/>
        <w:ind w:left="1440" w:hanging="1440"/>
        <w:jc w:val="both"/>
        <w:rPr>
          <w:rFonts w:ascii="Arial" w:hAnsi="Arial" w:cs="Arial"/>
          <w:iCs/>
          <w:sz w:val="20"/>
        </w:rPr>
      </w:pPr>
    </w:p>
    <w:p w14:paraId="7FE50BCB"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6.4.5.0</w:t>
      </w:r>
      <w:r>
        <w:rPr>
          <w:rFonts w:ascii="Arial" w:hAnsi="Arial" w:cs="Arial"/>
          <w:sz w:val="20"/>
        </w:rPr>
        <w:tab/>
        <w:t xml:space="preserve">In Contracts of a Total Contract Value of Rs.50 lakh (Rupees fifty lakhs only) and above, the CONTRACTOR may (if specified by him in his bid and accepted by the OWNER) be allowed a Mobilization advance for an amount equivalent to  upto 10% (ten per cent) of the Total Contract Value, subject to the fulfillment of the following conditions : </w:t>
      </w:r>
    </w:p>
    <w:p w14:paraId="110256CC" w14:textId="77777777" w:rsidR="00981C5E" w:rsidRDefault="00981C5E">
      <w:pPr>
        <w:widowControl w:val="0"/>
        <w:tabs>
          <w:tab w:val="left" w:pos="6621"/>
        </w:tabs>
        <w:autoSpaceDE w:val="0"/>
        <w:autoSpaceDN w:val="0"/>
        <w:adjustRightInd w:val="0"/>
        <w:ind w:left="1800" w:hanging="360"/>
        <w:rPr>
          <w:rFonts w:ascii="Arial" w:hAnsi="Arial" w:cs="Arial"/>
          <w:sz w:val="20"/>
        </w:rPr>
      </w:pPr>
    </w:p>
    <w:p w14:paraId="21C897D1" w14:textId="77777777" w:rsidR="00981C5E" w:rsidRDefault="00981C5E" w:rsidP="00981C5E">
      <w:pPr>
        <w:widowControl w:val="0"/>
        <w:numPr>
          <w:ilvl w:val="0"/>
          <w:numId w:val="44"/>
        </w:numPr>
        <w:tabs>
          <w:tab w:val="clear" w:pos="1800"/>
        </w:tabs>
        <w:autoSpaceDE w:val="0"/>
        <w:autoSpaceDN w:val="0"/>
        <w:adjustRightInd w:val="0"/>
        <w:spacing w:line="226" w:lineRule="exact"/>
        <w:jc w:val="both"/>
        <w:rPr>
          <w:rFonts w:ascii="Arial" w:hAnsi="Arial" w:cs="Arial"/>
          <w:sz w:val="20"/>
        </w:rPr>
      </w:pPr>
      <w:r>
        <w:rPr>
          <w:rFonts w:ascii="Arial" w:hAnsi="Arial" w:cs="Arial"/>
          <w:sz w:val="20"/>
        </w:rPr>
        <w:t xml:space="preserve">The CONTRACTOR shall have signed and sent back a copy (or copies if so required) of the Acceptance of Tender issued by the OWNER in token of unqualified acceptance thereof. </w:t>
      </w:r>
    </w:p>
    <w:p w14:paraId="2775003F"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4E974A20" w14:textId="77777777" w:rsidR="00981C5E" w:rsidRDefault="00981C5E" w:rsidP="00981C5E">
      <w:pPr>
        <w:widowControl w:val="0"/>
        <w:numPr>
          <w:ilvl w:val="0"/>
          <w:numId w:val="44"/>
        </w:numPr>
        <w:tabs>
          <w:tab w:val="clear" w:pos="1800"/>
        </w:tabs>
        <w:autoSpaceDE w:val="0"/>
        <w:autoSpaceDN w:val="0"/>
        <w:adjustRightInd w:val="0"/>
        <w:spacing w:line="226" w:lineRule="exact"/>
        <w:jc w:val="both"/>
        <w:rPr>
          <w:rFonts w:ascii="Arial" w:hAnsi="Arial" w:cs="Arial"/>
          <w:sz w:val="20"/>
        </w:rPr>
      </w:pPr>
      <w:r>
        <w:rPr>
          <w:rFonts w:ascii="Arial" w:hAnsi="Arial" w:cs="Arial"/>
          <w:sz w:val="20"/>
        </w:rPr>
        <w:t>The CONTRACTOR shall have furnished the Initial Security Deposit as stipulated in Clause 2.1.1.0 and associated clauses hereof.</w:t>
      </w:r>
    </w:p>
    <w:p w14:paraId="1D039447"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rPr>
          <w:rFonts w:ascii="Arial" w:hAnsi="Arial" w:cs="Arial"/>
          <w:sz w:val="20"/>
        </w:rPr>
        <w:t>c)</w:t>
      </w:r>
      <w:r>
        <w:rPr>
          <w:rFonts w:ascii="Arial" w:hAnsi="Arial" w:cs="Arial"/>
          <w:sz w:val="20"/>
        </w:rPr>
        <w:tab/>
        <w:t>The  CONTRACTOR shall have executed the formal contract in terms of the Form of Contract.</w:t>
      </w:r>
    </w:p>
    <w:p w14:paraId="2D5C3BCA" w14:textId="77777777" w:rsidR="00981C5E" w:rsidRDefault="00981C5E">
      <w:pPr>
        <w:widowControl w:val="0"/>
        <w:autoSpaceDE w:val="0"/>
        <w:autoSpaceDN w:val="0"/>
        <w:adjustRightInd w:val="0"/>
        <w:spacing w:line="221" w:lineRule="exact"/>
        <w:ind w:left="1800" w:hanging="360"/>
        <w:jc w:val="both"/>
        <w:rPr>
          <w:rFonts w:ascii="Arial" w:hAnsi="Arial" w:cs="Arial"/>
          <w:iCs/>
          <w:sz w:val="20"/>
        </w:rPr>
      </w:pPr>
      <w:r>
        <w:rPr>
          <w:rFonts w:ascii="Arial" w:hAnsi="Arial" w:cs="Arial"/>
          <w:iCs/>
          <w:sz w:val="20"/>
        </w:rPr>
        <w:t>d)</w:t>
      </w:r>
      <w:r>
        <w:rPr>
          <w:rFonts w:ascii="Arial" w:hAnsi="Arial" w:cs="Arial"/>
          <w:iCs/>
          <w:sz w:val="20"/>
        </w:rPr>
        <w:tab/>
        <w:t>The contractor shall have made a formal application for the release of the Mobilisation Advance and shall have furnished a Bank Guarantee to cover Mobilisation Advance from a Bank in a format approved by the OWNER.</w:t>
      </w:r>
    </w:p>
    <w:p w14:paraId="466E7F9C" w14:textId="77777777" w:rsidR="00981C5E" w:rsidRDefault="00981C5E">
      <w:pPr>
        <w:widowControl w:val="0"/>
        <w:autoSpaceDE w:val="0"/>
        <w:autoSpaceDN w:val="0"/>
        <w:adjustRightInd w:val="0"/>
        <w:spacing w:line="221" w:lineRule="exact"/>
        <w:ind w:left="1800" w:hanging="360"/>
        <w:jc w:val="both"/>
        <w:rPr>
          <w:rFonts w:ascii="Arial" w:hAnsi="Arial" w:cs="Arial"/>
          <w:sz w:val="20"/>
        </w:rPr>
      </w:pPr>
      <w:r>
        <w:rPr>
          <w:rFonts w:ascii="Arial" w:hAnsi="Arial" w:cs="Arial"/>
          <w:iCs/>
          <w:sz w:val="20"/>
        </w:rPr>
        <w:t>e)</w:t>
      </w:r>
      <w:r>
        <w:rPr>
          <w:rFonts w:ascii="Arial" w:hAnsi="Arial" w:cs="Arial"/>
          <w:iCs/>
          <w:sz w:val="20"/>
        </w:rPr>
        <w:tab/>
      </w:r>
      <w:r>
        <w:rPr>
          <w:rFonts w:ascii="Arial" w:hAnsi="Arial" w:cs="Arial"/>
          <w:sz w:val="20"/>
        </w:rPr>
        <w:t>The outstanding balance of the Mobilisation Advance shall carry interest at 1% (one percent) above the State Bank of India declared rate for cash credit advances prevailing on the date of opening of Price Bids;</w:t>
      </w:r>
    </w:p>
    <w:p w14:paraId="18226B9A" w14:textId="77777777" w:rsidR="00981C5E" w:rsidRDefault="00981C5E" w:rsidP="00981C5E">
      <w:pPr>
        <w:pStyle w:val="BodyTextIndent3"/>
        <w:numPr>
          <w:ilvl w:val="0"/>
          <w:numId w:val="45"/>
        </w:numPr>
        <w:tabs>
          <w:tab w:val="clear" w:pos="1800"/>
        </w:tabs>
        <w:jc w:val="both"/>
        <w:rPr>
          <w:sz w:val="20"/>
        </w:rPr>
      </w:pPr>
      <w:r>
        <w:rPr>
          <w:sz w:val="20"/>
        </w:rPr>
        <w:t>Without prejudice to any other mode of recovery available tot the OWNER, the Mobilisation advance, together with interest thereon calculated on the reducing balance, may be recovered at the rate of 10% (ten percent) of the gross amount certified against each Running Account Bill, till the advance, together with the interest accrued thereon, is recovered in full.  The unrecovered balance if any, and interest may be recovered from the Final Bill of the CONTRACTOR and/or from any other amount due to the CONTRACTOR under any other contract or otherwise.</w:t>
      </w:r>
    </w:p>
    <w:p w14:paraId="7B86A3F2"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p>
    <w:p w14:paraId="774C732C" w14:textId="77777777" w:rsidR="00981C5E" w:rsidRDefault="00981C5E">
      <w:pPr>
        <w:widowControl w:val="0"/>
        <w:autoSpaceDE w:val="0"/>
        <w:autoSpaceDN w:val="0"/>
        <w:adjustRightInd w:val="0"/>
        <w:ind w:left="1800" w:hanging="360"/>
        <w:jc w:val="both"/>
        <w:rPr>
          <w:rFonts w:ascii="Arial" w:hAnsi="Arial" w:cs="Arial"/>
          <w:sz w:val="20"/>
        </w:rPr>
      </w:pPr>
      <w:r>
        <w:rPr>
          <w:rFonts w:ascii="Arial" w:hAnsi="Arial" w:cs="Arial"/>
          <w:sz w:val="20"/>
        </w:rPr>
        <w:t>g)(i)</w:t>
      </w:r>
      <w:r>
        <w:rPr>
          <w:rFonts w:ascii="Arial" w:hAnsi="Arial" w:cs="Arial"/>
          <w:sz w:val="20"/>
        </w:rPr>
        <w:tab/>
        <w:t xml:space="preserve">If the OWNER is satisfied that </w:t>
      </w:r>
      <w:r>
        <w:rPr>
          <w:rFonts w:ascii="Arial" w:hAnsi="Arial" w:cs="Arial"/>
          <w:i/>
          <w:sz w:val="20"/>
        </w:rPr>
        <w:t xml:space="preserve">25% </w:t>
      </w:r>
      <w:r>
        <w:rPr>
          <w:rFonts w:ascii="Arial" w:hAnsi="Arial" w:cs="Arial"/>
          <w:sz w:val="20"/>
        </w:rPr>
        <w:t>(twenty five per cent) of the Mobilisation Advance</w:t>
      </w:r>
      <w:r>
        <w:rPr>
          <w:rFonts w:ascii="Arial" w:hAnsi="Arial" w:cs="Arial"/>
          <w:sz w:val="20"/>
        </w:rPr>
        <w:tab/>
        <w:t>and interest accrued till then on the Mobilisation Advance has been repaid to or recovered by the OWNER, the OWNER may on the application of the CONTRACTOR, if the Bank Guarantee submitted by the CONTRACTOR covers and secures only the Mobilisation Advance, permit the CONTRACTOR to substitute the Bank Guarantee by a Bank  Guarantee acceptable to OWNER for an amount reduced by 25% (twenty five per cent).</w:t>
      </w:r>
    </w:p>
    <w:p w14:paraId="4AEB4D5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p>
    <w:p w14:paraId="400364F7" w14:textId="77777777" w:rsidR="00981C5E" w:rsidRDefault="00981C5E">
      <w:pPr>
        <w:widowControl w:val="0"/>
        <w:autoSpaceDE w:val="0"/>
        <w:autoSpaceDN w:val="0"/>
        <w:adjustRightInd w:val="0"/>
        <w:ind w:left="1800" w:hanging="180"/>
        <w:jc w:val="both"/>
        <w:rPr>
          <w:rFonts w:ascii="Arial" w:hAnsi="Arial" w:cs="Arial"/>
          <w:sz w:val="20"/>
        </w:rPr>
      </w:pPr>
      <w:r>
        <w:rPr>
          <w:rFonts w:ascii="Arial" w:hAnsi="Arial" w:cs="Arial"/>
          <w:iCs/>
          <w:sz w:val="20"/>
        </w:rPr>
        <w:t xml:space="preserve">   (ii)</w:t>
      </w:r>
      <w:r>
        <w:rPr>
          <w:rFonts w:ascii="Arial" w:hAnsi="Arial" w:cs="Arial"/>
          <w:iCs/>
          <w:sz w:val="20"/>
        </w:rPr>
        <w:tab/>
        <w:t>The provisions of paragraph (i) hereof above, shall mutatis mutandis</w:t>
      </w:r>
      <w:r>
        <w:rPr>
          <w:rFonts w:ascii="Arial" w:hAnsi="Arial" w:cs="Arial"/>
          <w:i/>
          <w:sz w:val="20"/>
        </w:rPr>
        <w:t xml:space="preserve"> </w:t>
      </w:r>
      <w:r>
        <w:rPr>
          <w:rFonts w:ascii="Arial" w:hAnsi="Arial" w:cs="Arial"/>
          <w:iCs/>
          <w:sz w:val="20"/>
        </w:rPr>
        <w:t>apply to the</w:t>
      </w:r>
      <w:r>
        <w:rPr>
          <w:rFonts w:ascii="Arial" w:hAnsi="Arial" w:cs="Arial"/>
          <w:i/>
          <w:sz w:val="20"/>
        </w:rPr>
        <w:t xml:space="preserve"> </w:t>
      </w:r>
      <w:r>
        <w:rPr>
          <w:rFonts w:ascii="Arial" w:hAnsi="Arial" w:cs="Arial"/>
          <w:sz w:val="20"/>
        </w:rPr>
        <w:t xml:space="preserve">OWNER’s satisfaction that the CONTRACTOR has repaid 50% (fifty per cent) and/or  </w:t>
      </w:r>
      <w:r>
        <w:rPr>
          <w:rFonts w:ascii="Arial" w:hAnsi="Arial" w:cs="Arial"/>
          <w:i/>
          <w:sz w:val="20"/>
        </w:rPr>
        <w:t xml:space="preserve">75% </w:t>
      </w:r>
      <w:r>
        <w:rPr>
          <w:rFonts w:ascii="Arial" w:hAnsi="Arial" w:cs="Arial"/>
          <w:sz w:val="20"/>
        </w:rPr>
        <w:t>(seventy five per cent), as the case may be, of the Mobilisation Advance, and interest upto  then  accrued till then on the Mobilisation Advance</w:t>
      </w:r>
    </w:p>
    <w:p w14:paraId="5D452774" w14:textId="77777777" w:rsidR="00981C5E" w:rsidRDefault="00981C5E">
      <w:pPr>
        <w:widowControl w:val="0"/>
        <w:autoSpaceDE w:val="0"/>
        <w:autoSpaceDN w:val="0"/>
        <w:adjustRightInd w:val="0"/>
        <w:ind w:left="2160" w:hanging="720"/>
        <w:rPr>
          <w:rFonts w:ascii="Arial" w:hAnsi="Arial" w:cs="Arial"/>
          <w:sz w:val="20"/>
        </w:rPr>
      </w:pPr>
    </w:p>
    <w:p w14:paraId="4107712C" w14:textId="77777777" w:rsidR="00981C5E" w:rsidRDefault="00981C5E">
      <w:pPr>
        <w:widowControl w:val="0"/>
        <w:autoSpaceDE w:val="0"/>
        <w:autoSpaceDN w:val="0"/>
        <w:adjustRightInd w:val="0"/>
        <w:ind w:left="1800" w:hanging="360"/>
        <w:jc w:val="both"/>
        <w:rPr>
          <w:rFonts w:ascii="Arial" w:hAnsi="Arial" w:cs="Arial"/>
          <w:sz w:val="20"/>
        </w:rPr>
      </w:pPr>
      <w:r>
        <w:rPr>
          <w:rFonts w:ascii="Arial" w:hAnsi="Arial" w:cs="Arial"/>
          <w:sz w:val="20"/>
        </w:rPr>
        <w:t>h)</w:t>
      </w:r>
      <w:r>
        <w:rPr>
          <w:rFonts w:ascii="Arial" w:hAnsi="Arial" w:cs="Arial"/>
          <w:sz w:val="20"/>
        </w:rPr>
        <w:tab/>
        <w:t>All other conditions stipulated in Clause 2.1.2.0 hereof shall be applicable to the advance(s).</w:t>
      </w:r>
    </w:p>
    <w:p w14:paraId="558D6B44" w14:textId="77777777" w:rsidR="00981C5E" w:rsidRDefault="00981C5E">
      <w:pPr>
        <w:widowControl w:val="0"/>
        <w:tabs>
          <w:tab w:val="decimal" w:pos="2534"/>
          <w:tab w:val="left" w:pos="3050"/>
        </w:tabs>
        <w:autoSpaceDE w:val="0"/>
        <w:autoSpaceDN w:val="0"/>
        <w:adjustRightInd w:val="0"/>
        <w:spacing w:line="226" w:lineRule="exact"/>
        <w:ind w:left="1440" w:hanging="1440"/>
        <w:rPr>
          <w:rFonts w:ascii="Arial" w:hAnsi="Arial" w:cs="Arial"/>
          <w:sz w:val="20"/>
        </w:rPr>
      </w:pPr>
    </w:p>
    <w:p w14:paraId="2D58F81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6.4.6.0</w:t>
      </w:r>
      <w:r>
        <w:rPr>
          <w:rFonts w:ascii="Arial" w:hAnsi="Arial" w:cs="Arial"/>
          <w:sz w:val="20"/>
        </w:rPr>
        <w:tab/>
        <w:t>In addition, the OWNER may, at its discretion, allow Secured Advance(s) to the CONTRACTOR ,against imperishable materials brought to site for incorporation in the permanent works.  Such Secured Advance(s) shall be governed by the following conditions:</w:t>
      </w:r>
    </w:p>
    <w:p w14:paraId="4931F21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1C20C8CD" w14:textId="77777777" w:rsidR="00981C5E" w:rsidRDefault="00981C5E" w:rsidP="00981C5E">
      <w:pPr>
        <w:widowControl w:val="0"/>
        <w:numPr>
          <w:ilvl w:val="0"/>
          <w:numId w:val="46"/>
        </w:numPr>
        <w:tabs>
          <w:tab w:val="clear" w:pos="1800"/>
        </w:tabs>
        <w:autoSpaceDE w:val="0"/>
        <w:autoSpaceDN w:val="0"/>
        <w:adjustRightInd w:val="0"/>
        <w:spacing w:line="226" w:lineRule="exact"/>
        <w:jc w:val="both"/>
        <w:rPr>
          <w:rFonts w:ascii="Arial" w:hAnsi="Arial" w:cs="Arial"/>
          <w:sz w:val="20"/>
        </w:rPr>
      </w:pPr>
      <w:r>
        <w:rPr>
          <w:rFonts w:ascii="Arial" w:hAnsi="Arial" w:cs="Arial"/>
          <w:sz w:val="20"/>
        </w:rPr>
        <w:t>The decision of The OWNER as to whether or not to grant a Secured Advance and as to what materials, if any, are imperishable for  the grant of Secured Advance and/or as to what has to be done to qualify any particular material for the grant of Secured Advance shall be final and binding on the CONTRACTOR</w:t>
      </w:r>
    </w:p>
    <w:p w14:paraId="30C42AA7" w14:textId="77777777" w:rsidR="00981C5E" w:rsidRDefault="00981C5E">
      <w:pPr>
        <w:widowControl w:val="0"/>
        <w:autoSpaceDE w:val="0"/>
        <w:autoSpaceDN w:val="0"/>
        <w:adjustRightInd w:val="0"/>
        <w:spacing w:line="226" w:lineRule="exact"/>
        <w:ind w:left="1800" w:hanging="360"/>
        <w:rPr>
          <w:rFonts w:ascii="Arial" w:hAnsi="Arial" w:cs="Arial"/>
          <w:sz w:val="20"/>
        </w:rPr>
      </w:pPr>
    </w:p>
    <w:p w14:paraId="70A51BC3" w14:textId="77777777" w:rsidR="00981C5E" w:rsidRDefault="00981C5E" w:rsidP="00981C5E">
      <w:pPr>
        <w:widowControl w:val="0"/>
        <w:numPr>
          <w:ilvl w:val="0"/>
          <w:numId w:val="46"/>
        </w:numPr>
        <w:tabs>
          <w:tab w:val="clear" w:pos="1800"/>
        </w:tabs>
        <w:autoSpaceDE w:val="0"/>
        <w:autoSpaceDN w:val="0"/>
        <w:adjustRightInd w:val="0"/>
        <w:spacing w:line="226" w:lineRule="exact"/>
        <w:rPr>
          <w:rFonts w:ascii="Arial" w:hAnsi="Arial" w:cs="Arial"/>
          <w:sz w:val="20"/>
        </w:rPr>
      </w:pPr>
      <w:r>
        <w:rPr>
          <w:rFonts w:ascii="Arial" w:hAnsi="Arial" w:cs="Arial"/>
          <w:sz w:val="20"/>
        </w:rPr>
        <w:t>The Secured Advance shall be limited to lower of the following :</w:t>
      </w:r>
    </w:p>
    <w:p w14:paraId="0926F28B" w14:textId="77777777" w:rsidR="00981C5E" w:rsidRDefault="00981C5E">
      <w:pPr>
        <w:widowControl w:val="0"/>
        <w:autoSpaceDE w:val="0"/>
        <w:autoSpaceDN w:val="0"/>
        <w:adjustRightInd w:val="0"/>
        <w:spacing w:line="226" w:lineRule="exact"/>
        <w:ind w:left="2160" w:hanging="360"/>
        <w:rPr>
          <w:rFonts w:ascii="Arial" w:hAnsi="Arial" w:cs="Arial"/>
          <w:sz w:val="20"/>
        </w:rPr>
      </w:pPr>
    </w:p>
    <w:p w14:paraId="363364C9" w14:textId="77777777" w:rsidR="00981C5E" w:rsidRDefault="00981C5E" w:rsidP="00981C5E">
      <w:pPr>
        <w:widowControl w:val="0"/>
        <w:numPr>
          <w:ilvl w:val="1"/>
          <w:numId w:val="46"/>
        </w:numPr>
        <w:tabs>
          <w:tab w:val="clear" w:pos="2880"/>
        </w:tabs>
        <w:autoSpaceDE w:val="0"/>
        <w:autoSpaceDN w:val="0"/>
        <w:adjustRightInd w:val="0"/>
        <w:spacing w:line="226" w:lineRule="exact"/>
        <w:ind w:left="2160" w:hanging="360"/>
        <w:jc w:val="both"/>
        <w:rPr>
          <w:rFonts w:ascii="Arial" w:hAnsi="Arial" w:cs="Arial"/>
          <w:sz w:val="20"/>
        </w:rPr>
      </w:pPr>
      <w:r>
        <w:rPr>
          <w:rFonts w:ascii="Arial" w:hAnsi="Arial" w:cs="Arial"/>
          <w:sz w:val="20"/>
        </w:rPr>
        <w:t>75%(Seventy Five Percent) of the value of the imperishable material brought to site for permanent incorporation in the works as assessed by the Engineer-in-Charge, who may call for (but shall not be bound by) the voucher(s) invoices for any such material from the CONTRACTOR, who shall forthwith comply with the same.;</w:t>
      </w:r>
    </w:p>
    <w:p w14:paraId="6CAE45E3" w14:textId="77777777" w:rsidR="00981C5E" w:rsidRDefault="00981C5E" w:rsidP="00981C5E">
      <w:pPr>
        <w:widowControl w:val="0"/>
        <w:numPr>
          <w:ilvl w:val="1"/>
          <w:numId w:val="46"/>
        </w:numPr>
        <w:tabs>
          <w:tab w:val="clear" w:pos="2880"/>
        </w:tabs>
        <w:autoSpaceDE w:val="0"/>
        <w:autoSpaceDN w:val="0"/>
        <w:adjustRightInd w:val="0"/>
        <w:spacing w:line="226" w:lineRule="exact"/>
        <w:ind w:left="2160" w:hanging="360"/>
        <w:jc w:val="both"/>
        <w:rPr>
          <w:rFonts w:ascii="Arial" w:hAnsi="Arial" w:cs="Arial"/>
          <w:sz w:val="20"/>
        </w:rPr>
      </w:pPr>
      <w:r>
        <w:rPr>
          <w:rFonts w:ascii="Arial" w:hAnsi="Arial" w:cs="Arial"/>
          <w:sz w:val="20"/>
        </w:rPr>
        <w:t>90% (Ninety percent) of the concerned item rate for the work in which the material is to be incorporated as set out in the Schedule of Rates.</w:t>
      </w:r>
    </w:p>
    <w:p w14:paraId="74BC119E" w14:textId="77777777" w:rsidR="00981C5E" w:rsidRDefault="00981C5E">
      <w:pPr>
        <w:widowControl w:val="0"/>
        <w:autoSpaceDE w:val="0"/>
        <w:autoSpaceDN w:val="0"/>
        <w:adjustRightInd w:val="0"/>
        <w:spacing w:line="226" w:lineRule="exact"/>
        <w:ind w:left="720"/>
        <w:jc w:val="both"/>
        <w:rPr>
          <w:rFonts w:ascii="Arial" w:hAnsi="Arial" w:cs="Arial"/>
          <w:sz w:val="20"/>
        </w:rPr>
      </w:pPr>
    </w:p>
    <w:p w14:paraId="6DFCD9D9" w14:textId="77777777" w:rsidR="00981C5E" w:rsidRDefault="00981C5E" w:rsidP="00981C5E">
      <w:pPr>
        <w:widowControl w:val="0"/>
        <w:numPr>
          <w:ilvl w:val="0"/>
          <w:numId w:val="46"/>
        </w:numPr>
        <w:tabs>
          <w:tab w:val="clear" w:pos="1800"/>
        </w:tabs>
        <w:autoSpaceDE w:val="0"/>
        <w:autoSpaceDN w:val="0"/>
        <w:adjustRightInd w:val="0"/>
        <w:spacing w:line="226" w:lineRule="exact"/>
        <w:ind w:left="2160" w:hanging="720"/>
        <w:jc w:val="both"/>
        <w:rPr>
          <w:rFonts w:ascii="Arial" w:hAnsi="Arial" w:cs="Arial"/>
          <w:sz w:val="20"/>
        </w:rPr>
      </w:pPr>
      <w:r>
        <w:rPr>
          <w:rFonts w:ascii="Arial" w:hAnsi="Arial" w:cs="Arial"/>
          <w:sz w:val="20"/>
        </w:rPr>
        <w:t>The Secured Advance shall be recovered from the subsequent Running Account bill(s) of the CONTRACTOR, to the extent as determined by the Engineer-in-charge (whose decision shall be final and binding upon the CONTRACTOR) that the materials covered by the Secured Advance are used up in or for the work(s) covered by the bill(s)</w:t>
      </w:r>
    </w:p>
    <w:p w14:paraId="183E58FD" w14:textId="77777777" w:rsidR="00981C5E" w:rsidRDefault="00981C5E">
      <w:pPr>
        <w:widowControl w:val="0"/>
        <w:autoSpaceDE w:val="0"/>
        <w:autoSpaceDN w:val="0"/>
        <w:adjustRightInd w:val="0"/>
        <w:spacing w:line="221" w:lineRule="exact"/>
        <w:ind w:left="1440" w:hanging="1440"/>
        <w:rPr>
          <w:rFonts w:ascii="Arial" w:hAnsi="Arial" w:cs="Arial"/>
          <w:sz w:val="20"/>
        </w:rPr>
      </w:pPr>
    </w:p>
    <w:p w14:paraId="2AE89ED4" w14:textId="77777777" w:rsidR="00981C5E" w:rsidRDefault="00981C5E" w:rsidP="00981C5E">
      <w:pPr>
        <w:widowControl w:val="0"/>
        <w:numPr>
          <w:ilvl w:val="0"/>
          <w:numId w:val="46"/>
        </w:numPr>
        <w:tabs>
          <w:tab w:val="clear" w:pos="1800"/>
        </w:tabs>
        <w:autoSpaceDE w:val="0"/>
        <w:autoSpaceDN w:val="0"/>
        <w:adjustRightInd w:val="0"/>
        <w:ind w:left="2160" w:hanging="720"/>
        <w:jc w:val="both"/>
        <w:rPr>
          <w:rFonts w:ascii="Arial" w:hAnsi="Arial" w:cs="Arial"/>
          <w:sz w:val="20"/>
        </w:rPr>
      </w:pPr>
      <w:r>
        <w:rPr>
          <w:rFonts w:ascii="Arial" w:hAnsi="Arial" w:cs="Arial"/>
          <w:sz w:val="20"/>
        </w:rPr>
        <w:t xml:space="preserve">Upon payment/disbursement by the OWNER to the CONTRACTOR or any supplier of the CONTRACTOR of any Secured advance with respect to any materials, the ownership of the said materials shall forthwith vest in the OWNER as security for the repayment of the said advance(s) without necessity of any further act, deed, matter or thing, and the said materials shall be deemed to be OWNER supplied materials entrusted to the CONTRACTOR for permanent incorporation in the works and the provisions of Clause 3.2.1.0  hereof {including sub clauses (a) to (t) thereof shall mutatis mutandis apply thereto in the same manner as apply to the other OWNER supplied materials, AND  before payment/ disbursement of any  secured advance by the OWNER pursuant hereto the CONTRACTOR and the Engineer-in-Charge shall jointly sign a statement setting out and detailing the material(s) with reference to which the advance has been reckoned title to which shall vest in the OWNER pursuant too the provisions thereof. </w:t>
      </w:r>
    </w:p>
    <w:p w14:paraId="3921F858" w14:textId="77777777" w:rsidR="00981C5E" w:rsidRDefault="00981C5E">
      <w:pPr>
        <w:widowControl w:val="0"/>
        <w:autoSpaceDE w:val="0"/>
        <w:autoSpaceDN w:val="0"/>
        <w:adjustRightInd w:val="0"/>
        <w:ind w:left="2160"/>
        <w:rPr>
          <w:rFonts w:ascii="Arial" w:hAnsi="Arial" w:cs="Arial"/>
          <w:sz w:val="20"/>
        </w:rPr>
      </w:pPr>
    </w:p>
    <w:p w14:paraId="67410CD3" w14:textId="77777777" w:rsidR="00981C5E" w:rsidRDefault="00981C5E">
      <w:pPr>
        <w:pStyle w:val="BodyTextIndent3"/>
        <w:numPr>
          <w:ilvl w:val="0"/>
          <w:numId w:val="46"/>
        </w:numPr>
        <w:jc w:val="both"/>
        <w:rPr>
          <w:sz w:val="20"/>
        </w:rPr>
      </w:pPr>
      <w:r>
        <w:rPr>
          <w:sz w:val="20"/>
        </w:rPr>
        <w:t>Notwithstanding anything provided in sub-clause (c) hereof above, the OWNER shall be entitled (without prejudice to any other right on remedy available to the OWNER) by written notice to the CONTRACTOR to recall the advance or the outstanding balance thereof in the  circumstances set out in Clause 6.4.8.0 hereof or if the OWNER is of the opinion  that by virtue of delay by the CONTRACTOR in the execution or completion of the work or for any other cause, the value of the remaining material against which the advance has been paid is insufficient to adequately secure the outstanding balance of the advance and interest payable thereon or if allowed to continue will become inadequate to secure the same. Should the CONTRACTOR upon such notice fail to repay the OWNER the outstanding balance of the said advance, it will be open to the OWNER without further reference or notice to the CONTRACTOR to sell in whole or part(s) the materials  referred to in sub-clause (d) hereof above by private contract or public tender or a  combination thereof or otherwise as the OWNER deems fit, and for the purpose to exercise all powers and to sign and do all acts, deeds, matter and things as are set out in Clause 7.0.6.0 hereof, and the provisions of the said clause shall mutatis mutandis apply to such materials in the same manner as they apply to scaffolding, wiring, pipes, surplus and other materials, equipment and machinery covered by the said Clause.</w:t>
      </w:r>
    </w:p>
    <w:p w14:paraId="4595F815" w14:textId="77777777" w:rsidR="00981C5E" w:rsidRDefault="00981C5E">
      <w:pPr>
        <w:pStyle w:val="BodyTextIndent3"/>
        <w:ind w:firstLine="0"/>
        <w:jc w:val="both"/>
        <w:rPr>
          <w:sz w:val="20"/>
        </w:rPr>
      </w:pPr>
    </w:p>
    <w:p w14:paraId="255B1A04" w14:textId="77777777" w:rsidR="00981C5E" w:rsidRDefault="00981C5E">
      <w:pPr>
        <w:pStyle w:val="BodyTextIndent2"/>
        <w:ind w:left="1440" w:hanging="1440"/>
        <w:rPr>
          <w:sz w:val="20"/>
        </w:rPr>
      </w:pPr>
      <w:r>
        <w:rPr>
          <w:sz w:val="20"/>
        </w:rPr>
        <w:t>6.4.7.0</w:t>
      </w:r>
      <w:r>
        <w:rPr>
          <w:sz w:val="20"/>
        </w:rPr>
        <w:tab/>
        <w:t>Nothing provided in the foregoing clauses hereof shall anywise be deemed to confer any rights or entitlement on the CONTRACTOR to receive on account payments or Advance payments of any kind whatsoever, nor shall any failure or delay by the OWNER to make any advance or on account payment(s) as herein envisaged or otherwise afford the CONTRACTOR a ground or basis for extension of time for completion  or otherwise relieve the CONTRACTOR from any of its/his liabilities under the Contract, it being clearly understood that these on account payments or advance payments are only by way of assistance to the CONTRACTOR.</w:t>
      </w:r>
    </w:p>
    <w:p w14:paraId="3301E3DF" w14:textId="77777777" w:rsidR="00981C5E" w:rsidRDefault="00981C5E">
      <w:pPr>
        <w:widowControl w:val="0"/>
        <w:tabs>
          <w:tab w:val="left" w:pos="2976"/>
        </w:tabs>
        <w:autoSpaceDE w:val="0"/>
        <w:autoSpaceDN w:val="0"/>
        <w:adjustRightInd w:val="0"/>
        <w:spacing w:line="226" w:lineRule="exact"/>
        <w:ind w:left="1440" w:hanging="1440"/>
        <w:jc w:val="both"/>
        <w:rPr>
          <w:rFonts w:ascii="Arial" w:hAnsi="Arial" w:cs="Arial"/>
          <w:sz w:val="20"/>
        </w:rPr>
      </w:pPr>
    </w:p>
    <w:p w14:paraId="6A8FA25F" w14:textId="77777777" w:rsidR="00981C5E" w:rsidRDefault="00981C5E">
      <w:pPr>
        <w:pStyle w:val="BodyTextIndent2"/>
        <w:ind w:left="1440" w:hanging="1440"/>
        <w:rPr>
          <w:sz w:val="20"/>
        </w:rPr>
      </w:pPr>
      <w:r>
        <w:rPr>
          <w:sz w:val="20"/>
        </w:rPr>
        <w:t>6.4.8.0</w:t>
      </w:r>
      <w:r>
        <w:rPr>
          <w:sz w:val="20"/>
        </w:rPr>
        <w:tab/>
        <w:t>The Mobilisation Advance and the materials covered by the Secured Advance shall be utilised by the CONTRACTOR solely for and in the execution of the Contract and for no other purpose, and the CONTRACTOR shall satisfy the OWNER/ Engineer-in charge in this regard whenever  required, If it is found that any of the advance(s) or materials aforesaid have been utilised by the CONTRACTOR in whole or part for any other purpose or if the Contract is for any reason cancelled or terminated, the OWNER may at its discretion recall the said advances or the uncovered portion(s) thereof, as the case may be, and without prejudice to any other right or remedy available to the OWNER recover the same by recourse to any Bank guarantee to which the OWNER may have recourse for the purpose.</w:t>
      </w:r>
    </w:p>
    <w:p w14:paraId="235517D7" w14:textId="77777777" w:rsidR="00981C5E" w:rsidRDefault="00981C5E">
      <w:pPr>
        <w:widowControl w:val="0"/>
        <w:tabs>
          <w:tab w:val="left" w:pos="2262"/>
          <w:tab w:val="left" w:pos="2999"/>
        </w:tabs>
        <w:autoSpaceDE w:val="0"/>
        <w:autoSpaceDN w:val="0"/>
        <w:adjustRightInd w:val="0"/>
        <w:spacing w:line="226" w:lineRule="exact"/>
        <w:ind w:left="1440" w:hanging="1440"/>
        <w:jc w:val="both"/>
        <w:rPr>
          <w:rFonts w:ascii="Arial" w:hAnsi="Arial" w:cs="Arial"/>
          <w:sz w:val="20"/>
        </w:rPr>
      </w:pPr>
    </w:p>
    <w:p w14:paraId="12805A37"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6.5.0.0</w:t>
      </w:r>
      <w:r>
        <w:rPr>
          <w:rFonts w:ascii="Arial" w:hAnsi="Arial" w:cs="Arial"/>
          <w:b/>
          <w:bCs/>
          <w:sz w:val="20"/>
        </w:rPr>
        <w:tab/>
        <w:t>MODE OF PAYMENT</w:t>
      </w:r>
    </w:p>
    <w:p w14:paraId="6111B1EA"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p>
    <w:p w14:paraId="7EE35836"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r>
        <w:rPr>
          <w:rFonts w:ascii="Arial" w:hAnsi="Arial" w:cs="Arial"/>
          <w:sz w:val="20"/>
        </w:rPr>
        <w:t>6.5.1.0</w:t>
      </w:r>
      <w:r>
        <w:rPr>
          <w:rFonts w:ascii="Arial" w:hAnsi="Arial" w:cs="Arial"/>
          <w:sz w:val="20"/>
        </w:rPr>
        <w:tab/>
        <w:t>All payment(s) by the OWNER under or in terms of the Contract shall be made in official Indian currency only by crossed “Account Payee” cheque sent to the registered office of the CONTRACTOR or other office notified in this behalf by the CONTRACTOR  or delivered to his authorised representative.  All cheques drawn shall be payable at the office of the OWNER’s bankers and in no case will the OWNER be responsible if the cheque is mislaid, misappropriated or otherwise lost or stolen.</w:t>
      </w:r>
    </w:p>
    <w:p w14:paraId="72BC19A2"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p>
    <w:p w14:paraId="35304C2C" w14:textId="77777777" w:rsidR="00981C5E" w:rsidRDefault="00981C5E">
      <w:pPr>
        <w:widowControl w:val="0"/>
        <w:tabs>
          <w:tab w:val="left" w:pos="204"/>
        </w:tabs>
        <w:autoSpaceDE w:val="0"/>
        <w:autoSpaceDN w:val="0"/>
        <w:adjustRightInd w:val="0"/>
        <w:ind w:left="1440" w:hanging="1440"/>
        <w:jc w:val="both"/>
        <w:rPr>
          <w:rFonts w:ascii="Arial" w:hAnsi="Arial" w:cs="Arial"/>
          <w:b/>
          <w:bCs/>
          <w:sz w:val="20"/>
        </w:rPr>
      </w:pPr>
      <w:r>
        <w:rPr>
          <w:rFonts w:ascii="Arial" w:hAnsi="Arial" w:cs="Arial"/>
          <w:b/>
          <w:bCs/>
          <w:sz w:val="20"/>
        </w:rPr>
        <w:t xml:space="preserve">6.6.0.0 </w:t>
      </w:r>
      <w:r>
        <w:rPr>
          <w:rFonts w:ascii="Arial" w:hAnsi="Arial" w:cs="Arial"/>
          <w:b/>
          <w:bCs/>
          <w:sz w:val="20"/>
        </w:rPr>
        <w:tab/>
        <w:t>CLAIMS BY THE CONTRACTOR</w:t>
      </w:r>
    </w:p>
    <w:p w14:paraId="18E6F241" w14:textId="77777777" w:rsidR="00981C5E" w:rsidRDefault="00981C5E">
      <w:pPr>
        <w:widowControl w:val="0"/>
        <w:tabs>
          <w:tab w:val="left" w:pos="204"/>
        </w:tabs>
        <w:autoSpaceDE w:val="0"/>
        <w:autoSpaceDN w:val="0"/>
        <w:adjustRightInd w:val="0"/>
        <w:ind w:left="1440" w:hanging="1440"/>
        <w:jc w:val="both"/>
        <w:rPr>
          <w:rFonts w:ascii="Arial" w:hAnsi="Arial" w:cs="Arial"/>
          <w:b/>
          <w:sz w:val="20"/>
        </w:rPr>
      </w:pPr>
    </w:p>
    <w:p w14:paraId="6EE858EA" w14:textId="77777777" w:rsidR="00981C5E" w:rsidRDefault="00981C5E">
      <w:pPr>
        <w:pStyle w:val="BodyTextIndent2"/>
        <w:ind w:left="1440" w:hanging="1440"/>
        <w:rPr>
          <w:sz w:val="20"/>
        </w:rPr>
      </w:pPr>
      <w:r>
        <w:rPr>
          <w:sz w:val="20"/>
        </w:rPr>
        <w:t>6.6.1.0</w:t>
      </w:r>
      <w:r>
        <w:rPr>
          <w:sz w:val="20"/>
        </w:rPr>
        <w:tab/>
        <w:t xml:space="preserve">Should the CONTRACTOR consider that he is entitled to any extra payment or compensation in respect of the works over and above the amounts due in terms of the Contract as specified in Clause 6.3.1.0 HEREOF OR SHOULD THE contractor DISPUTE THE VALIDITY OF ANY DEDUCTIONS MADE OR THREATENED BY THE owner FROM ANY running Account Bills, the CONTRACTOR shall forthwith give notice in writing of his claim in this behalf to the Engineer-in-Charge and the Site Engineer within 10(ten) days from the date of the issue of orders or instructions relative to any works for which the CONTRACTOR claims such additional payment or compensation or of the happening of other even upon which the CONTRACTOR bases such claim, and such notice shall give full particulars of the nature of such claim, grounds, on which it is based, and the amount claimed.  The OWNER shall not anywise be liable in respect of any claim by the CONTRACTOR unless notice of such claim shall have been given by the CONTRACTOR to the Engineer-in-charge and the Site Engineer in the manner and within the time aforesaid and the CONTRACTOR shall be deemed to have waived any and all claims and all his rights in respect of any claim not notified to the Engineer-in-Charge and the Site Engineer in writing in the manner and within the time aforesaid.    </w:t>
      </w:r>
    </w:p>
    <w:p w14:paraId="62A7F6C7" w14:textId="77777777" w:rsidR="00981C5E" w:rsidRDefault="00981C5E">
      <w:pPr>
        <w:widowControl w:val="0"/>
        <w:tabs>
          <w:tab w:val="left" w:pos="737"/>
        </w:tabs>
        <w:autoSpaceDE w:val="0"/>
        <w:autoSpaceDN w:val="0"/>
        <w:adjustRightInd w:val="0"/>
        <w:spacing w:line="226" w:lineRule="exact"/>
        <w:ind w:left="1440" w:hanging="1440"/>
        <w:jc w:val="both"/>
        <w:rPr>
          <w:rFonts w:ascii="Arial" w:hAnsi="Arial" w:cs="Arial"/>
          <w:sz w:val="20"/>
        </w:rPr>
      </w:pPr>
    </w:p>
    <w:p w14:paraId="60B30E2D"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rPr>
          <w:rFonts w:ascii="Arial" w:hAnsi="Arial" w:cs="Arial"/>
          <w:sz w:val="20"/>
        </w:rPr>
        <w:t>6.6.2.0</w:t>
      </w:r>
      <w:r>
        <w:rPr>
          <w:rFonts w:ascii="Arial" w:hAnsi="Arial" w:cs="Arial"/>
          <w:sz w:val="20"/>
        </w:rPr>
        <w:tab/>
        <w:t>The Engineer-in-Charge and/or the Site Engineer shall be under no obligation to reply to any notice of claim given or claim made by the CONTRACTOR within the provisions aforesaid or otherwise or to reject the same and no omission or failure on the part of the Engineer-in-Charge or Site Engineer to reject any claim made or notified by the CONTRACTOR or delay in dealing therewith shall be deemed to be an admission by the OWNER of the validity of such claim or waiver by the OWNER of any of its rights in respect thereof, with the intent that all such claims otherwise valid within the provisions of Clause 6.6.1.0 read with Clauses 6.6.3.0 and 6.6.3.1 shall be dealt with/ considered by the OWNER at the time of submission of the Final Bill.</w:t>
      </w:r>
    </w:p>
    <w:p w14:paraId="5033C50A"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6D1AF1AA" w14:textId="77777777" w:rsidR="00981C5E" w:rsidRDefault="00981C5E">
      <w:pPr>
        <w:pStyle w:val="BodyTextIndent2"/>
        <w:ind w:left="1440" w:hanging="1440"/>
        <w:rPr>
          <w:sz w:val="20"/>
        </w:rPr>
      </w:pPr>
      <w:r>
        <w:rPr>
          <w:sz w:val="20"/>
        </w:rPr>
        <w:t>6.6.3.0</w:t>
      </w:r>
      <w:r>
        <w:rPr>
          <w:sz w:val="20"/>
        </w:rPr>
        <w:tab/>
        <w:t>Any claims of the CONTRACTOR notified in accordance with the provision of Clause 6.6.1.0 hereof as shall remain at the time of preparation of Final  Bill by the CONTRACTOR shall be separately included in the Final Bill prepared by the CONTRACTOR in the form of a Statement of Claims attached thereto, giving particulars of the nature of the claim, grounds on which it is based, and the amount claimed and shall be supported by a copy(ies) of the notice(s) sent in respect thereof by the CONTRACTOR, to the Engineer-in-Charge and Site Engineer under Clause 6.6.1.0 hereof. In so far as such claim shall in any manner or particular be at variance with the claim  notified by the CONTRACTOR within the provision of Clause 6.6.1.0 hereof, it shall be deemed to be a claim different from the notified claim with consequence in respect thereof indicated in Clause 6.6.1.0 hereof, and with consequences  in respect of the notified claim as indicated in Clause 6.6.3.1 hereof.</w:t>
      </w:r>
    </w:p>
    <w:p w14:paraId="3DB5E937"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p>
    <w:p w14:paraId="06C0B089" w14:textId="77777777" w:rsidR="00981C5E" w:rsidRDefault="00981C5E" w:rsidP="00981C5E">
      <w:pPr>
        <w:widowControl w:val="0"/>
        <w:numPr>
          <w:ilvl w:val="3"/>
          <w:numId w:val="47"/>
        </w:numPr>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The OWNER shall not anywise be liable in respect of any notified claim not specifically reflected in the Final Bill in accordance with the provisions of Clause 6.6.3.0 hereof and any and all notified claims not specifically reflected and included in the Final Bill in accordance with the provisions of Clause 6.6.3.0 hereof shall be deemed to have been waived by the CONTRACTOR.  Further the OWNER shall have no liability in respect thereof and the CONTRACTOR shall not be entitled to raise or include in the Final Bill any claim(s)  other than a notified claim confirming  in all respects and in accordance with the provisions of Clause 6.6.3.0 hereof.  </w:t>
      </w:r>
    </w:p>
    <w:p w14:paraId="29412B2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p>
    <w:p w14:paraId="442201B0" w14:textId="77777777" w:rsidR="00981C5E" w:rsidRDefault="00981C5E" w:rsidP="00981C5E">
      <w:pPr>
        <w:widowControl w:val="0"/>
        <w:numPr>
          <w:ilvl w:val="3"/>
          <w:numId w:val="48"/>
        </w:numPr>
        <w:tabs>
          <w:tab w:val="clear" w:pos="720"/>
        </w:tabs>
        <w:autoSpaceDE w:val="0"/>
        <w:autoSpaceDN w:val="0"/>
        <w:adjustRightInd w:val="0"/>
        <w:spacing w:line="226" w:lineRule="exact"/>
        <w:ind w:left="1440" w:hanging="1440"/>
        <w:jc w:val="both"/>
        <w:rPr>
          <w:rFonts w:ascii="Arial" w:hAnsi="Arial" w:cs="Arial"/>
          <w:sz w:val="20"/>
        </w:rPr>
      </w:pPr>
      <w:r>
        <w:rPr>
          <w:rFonts w:ascii="Arial" w:hAnsi="Arial" w:cs="Arial"/>
          <w:sz w:val="20"/>
        </w:rPr>
        <w:t xml:space="preserve">            No claim(s) shall on any account be made by the CONTRACTOR after the Final Bill, with the intent the Final Bill prepared by the CONTRACTOR shall reflect any and all notified claims whatsoever of the CONTRACTOR against the OWNER arising out of or in connection with the Contract or work performed by the OCNTRACTOR there under or in relation thereto, and the CONTRACTOR shall notwithstanding any enabling provision under any law or Contract and notwithstanding any right of claim in quantum merut that the CONTRACTOR could have in respect thereof, be deemed to have waived any and all such claims not included in the Final Bill and to have absolved and discharged the OWNER from and against the same, even if in not including the same as aforesaid, the CONTRACTOR shall have acted under a mistake of law or fact.</w:t>
      </w:r>
    </w:p>
    <w:p w14:paraId="67A79A72"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p>
    <w:p w14:paraId="23DCFBA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iCs/>
          <w:sz w:val="20"/>
        </w:rPr>
        <w:t>6.6.5.0</w:t>
      </w:r>
      <w:r>
        <w:rPr>
          <w:rFonts w:ascii="Arial" w:hAnsi="Arial" w:cs="Arial"/>
          <w:i/>
          <w:sz w:val="20"/>
        </w:rPr>
        <w:tab/>
      </w:r>
      <w:r>
        <w:rPr>
          <w:rFonts w:ascii="Arial" w:hAnsi="Arial" w:cs="Arial"/>
          <w:sz w:val="20"/>
        </w:rPr>
        <w:t>Notwithstanding the existence of any claim by The CONTRACTOR in terms hereof or otherwise, the CONTRACTOR shall continue and be bound to continue and perform the works to completion in all respects according to the Contract (unless the Contract or works be priorly determined by the OWNER in</w:t>
      </w:r>
      <w:r>
        <w:rPr>
          <w:rFonts w:ascii="Arial" w:hAnsi="Arial" w:cs="Arial"/>
          <w:b/>
          <w:sz w:val="20"/>
        </w:rPr>
        <w:t xml:space="preserve"> </w:t>
      </w:r>
      <w:r>
        <w:rPr>
          <w:rFonts w:ascii="Arial" w:hAnsi="Arial" w:cs="Arial"/>
          <w:sz w:val="20"/>
        </w:rPr>
        <w:t>terms hereof) and shall remain liable and bound in  all respects under the Contract.</w:t>
      </w:r>
    </w:p>
    <w:p w14:paraId="6FAE1EC3"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p>
    <w:p w14:paraId="05DEFF6D" w14:textId="77777777" w:rsidR="00981C5E" w:rsidRDefault="00981C5E">
      <w:pPr>
        <w:widowControl w:val="0"/>
        <w:tabs>
          <w:tab w:val="left" w:pos="2738"/>
        </w:tabs>
        <w:autoSpaceDE w:val="0"/>
        <w:autoSpaceDN w:val="0"/>
        <w:adjustRightInd w:val="0"/>
        <w:spacing w:line="226" w:lineRule="exact"/>
        <w:ind w:left="1440" w:hanging="1440"/>
        <w:jc w:val="both"/>
        <w:rPr>
          <w:rFonts w:ascii="Arial" w:hAnsi="Arial" w:cs="Arial"/>
          <w:sz w:val="20"/>
        </w:rPr>
      </w:pPr>
      <w:r>
        <w:rPr>
          <w:rFonts w:ascii="Arial" w:hAnsi="Arial" w:cs="Arial"/>
          <w:sz w:val="20"/>
        </w:rPr>
        <w:t>6.6.6.0</w:t>
      </w:r>
      <w:r>
        <w:rPr>
          <w:rFonts w:ascii="Arial" w:hAnsi="Arial" w:cs="Arial"/>
          <w:sz w:val="20"/>
        </w:rPr>
        <w:tab/>
        <w:t>The payment of any sum on account to the CONTRACTOR during the performance of any work or item of work in respect of which a claim has been notified by the CONTRACTOR in terms of Clause 6.6.1.0 hereof or the making or  negotiation of any interim arrangements in respect of the performance of such work or item of work by the OWNER, shall not be deemed to be an acceptance of the related claim by the OWNER, or any part or portion thereof with the intent that any such payment shall constitute merely an interim facility or interim assistance to the CONTRACTOR, and not an obligation upon the OWNER.</w:t>
      </w:r>
    </w:p>
    <w:p w14:paraId="56F9B151" w14:textId="77777777" w:rsidR="00981C5E" w:rsidRDefault="00981C5E">
      <w:pPr>
        <w:widowControl w:val="0"/>
        <w:tabs>
          <w:tab w:val="left" w:pos="2738"/>
        </w:tabs>
        <w:autoSpaceDE w:val="0"/>
        <w:autoSpaceDN w:val="0"/>
        <w:adjustRightInd w:val="0"/>
        <w:spacing w:line="226" w:lineRule="exact"/>
        <w:ind w:left="1440" w:hanging="1440"/>
        <w:jc w:val="both"/>
        <w:rPr>
          <w:rFonts w:ascii="Arial" w:hAnsi="Arial" w:cs="Arial"/>
          <w:sz w:val="20"/>
        </w:rPr>
      </w:pPr>
    </w:p>
    <w:p w14:paraId="44145D85"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6.7.0.0</w:t>
      </w:r>
      <w:r>
        <w:rPr>
          <w:rFonts w:ascii="Arial" w:hAnsi="Arial" w:cs="Arial"/>
          <w:b/>
          <w:bCs/>
          <w:sz w:val="20"/>
        </w:rPr>
        <w:tab/>
        <w:t>DISCHARGE OF OWNER’S LIABILITY</w:t>
      </w:r>
    </w:p>
    <w:p w14:paraId="5C54A323"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p>
    <w:p w14:paraId="36035E2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6.7.1.0</w:t>
      </w:r>
      <w:r>
        <w:rPr>
          <w:rFonts w:ascii="Arial" w:hAnsi="Arial" w:cs="Arial"/>
          <w:sz w:val="20"/>
        </w:rPr>
        <w:tab/>
        <w:t>The acceptance by the CONTRACTOR of any amount paid by the OWNER to the CONTRACTOR in respect of the final dues of the CONTRACTOR under the Final Bill  upon condition that the said payment is being made in</w:t>
      </w:r>
      <w:r>
        <w:rPr>
          <w:rFonts w:ascii="Arial" w:hAnsi="Arial" w:cs="Arial"/>
          <w:b/>
          <w:sz w:val="20"/>
        </w:rPr>
        <w:t xml:space="preserve"> </w:t>
      </w:r>
      <w:r>
        <w:rPr>
          <w:rFonts w:ascii="Arial" w:hAnsi="Arial" w:cs="Arial"/>
          <w:sz w:val="20"/>
        </w:rPr>
        <w:t>full and final settlement of all said dues to the CONTRACTOR shall, without prejudice to the notified claims of the CONTRACTOR included in the Final Bill in accordance with the provisions under Clause 6.6.3.0 hereof and associated provisions there under, be deemed to be in full  and final satisfaction of all such dues to the CONTRACTOR notwithstanding any qualifying remarks, protest or condition imposed or purported to be imposed by the CONTRACTOR relative to the acceptance of such payment, with the intent that upon acceptance by the CONTRACTOR of any payment made as aforesaid, the Contract (including the arbitration clause) shall, subject to the provisions of Clause 6.8.2.0 hereof, stand discharged and extinguished except in respect of the notified claims of the CONTRACTOR included in the Final Bill and except in respect of the CONTRACTOR’</w:t>
      </w:r>
      <w:r>
        <w:rPr>
          <w:rFonts w:ascii="Arial" w:hAnsi="Arial" w:cs="Arial"/>
          <w:sz w:val="20"/>
          <w:vertAlign w:val="subscript"/>
        </w:rPr>
        <w:t xml:space="preserve"> </w:t>
      </w:r>
      <w:r>
        <w:rPr>
          <w:rFonts w:ascii="Arial" w:hAnsi="Arial" w:cs="Arial"/>
          <w:sz w:val="20"/>
        </w:rPr>
        <w:t xml:space="preserve">s </w:t>
      </w:r>
      <w:r>
        <w:rPr>
          <w:rFonts w:ascii="Arial" w:hAnsi="Arial" w:cs="Arial"/>
          <w:sz w:val="20"/>
          <w:vertAlign w:val="subscript"/>
        </w:rPr>
        <w:t xml:space="preserve"> </w:t>
      </w:r>
      <w:r>
        <w:rPr>
          <w:rFonts w:ascii="Arial" w:hAnsi="Arial" w:cs="Arial"/>
          <w:sz w:val="20"/>
        </w:rPr>
        <w:t>entitlement to receive the unadjusted  portion of the Security Deposit in accordance with the provisions of Clause 6.8.3.0 hereof on successful completion of the defect liability period.</w:t>
      </w:r>
    </w:p>
    <w:p w14:paraId="3A40530A" w14:textId="77777777" w:rsidR="00981C5E" w:rsidRDefault="00981C5E">
      <w:pPr>
        <w:widowControl w:val="0"/>
        <w:tabs>
          <w:tab w:val="left" w:pos="2108"/>
          <w:tab w:val="left" w:pos="2823"/>
        </w:tabs>
        <w:autoSpaceDE w:val="0"/>
        <w:autoSpaceDN w:val="0"/>
        <w:adjustRightInd w:val="0"/>
        <w:spacing w:line="226" w:lineRule="exact"/>
        <w:ind w:left="1440" w:hanging="1440"/>
        <w:jc w:val="both"/>
        <w:rPr>
          <w:rFonts w:ascii="Arial" w:hAnsi="Arial" w:cs="Arial"/>
          <w:sz w:val="20"/>
        </w:rPr>
      </w:pPr>
    </w:p>
    <w:p w14:paraId="50BE820B" w14:textId="77777777" w:rsidR="00981C5E" w:rsidRDefault="00981C5E">
      <w:pPr>
        <w:pStyle w:val="BodyTextIndent2"/>
        <w:ind w:left="1440" w:hanging="1440"/>
        <w:rPr>
          <w:sz w:val="20"/>
        </w:rPr>
      </w:pPr>
      <w:r>
        <w:rPr>
          <w:sz w:val="20"/>
        </w:rPr>
        <w:t>6.7.2.0</w:t>
      </w:r>
      <w:r>
        <w:rPr>
          <w:sz w:val="20"/>
        </w:rPr>
        <w:tab/>
        <w:t>The acceptance by the CONTRACTOR of any amount paid by the OWNER to the CONTRACTOR in respect of the notified claims of the CONTRACTOR included in the Final Bill in accordance with the provisions of Clause 6.6.3.0 hereof and associated provisions there under, upon the condition that such payment is being made in full and final settlement of all the claims of the CONTRACTOR shall, subject to the provisions of Clause 6.7.3.0 hereof, be deemed to be in full and final satisfaction of all claims of the CONTRACTOR notwithstanding any qualifying remarks, protest or condition imposed or purported to be imposed by the CONTRACTOR relative to the acceptance of such payment with the intent that upon acceptance by the CONTRACTOR of any payment made as aforesaid, the Contract (including the arbitration clause) shall stand discharged and extinguished in so far as relates to and/or concerns the claims of the CONTRACTOR.</w:t>
      </w:r>
    </w:p>
    <w:p w14:paraId="378FD0EA" w14:textId="77777777" w:rsidR="00981C5E" w:rsidRDefault="00981C5E">
      <w:pPr>
        <w:widowControl w:val="0"/>
        <w:tabs>
          <w:tab w:val="left" w:pos="2823"/>
        </w:tabs>
        <w:autoSpaceDE w:val="0"/>
        <w:autoSpaceDN w:val="0"/>
        <w:adjustRightInd w:val="0"/>
        <w:ind w:left="1440" w:hanging="1440"/>
        <w:jc w:val="both"/>
        <w:rPr>
          <w:rFonts w:ascii="Arial" w:hAnsi="Arial" w:cs="Arial"/>
          <w:sz w:val="20"/>
        </w:rPr>
      </w:pPr>
    </w:p>
    <w:p w14:paraId="234E709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6.7.3.0</w:t>
      </w:r>
      <w:r>
        <w:rPr>
          <w:rFonts w:ascii="Arial" w:hAnsi="Arial" w:cs="Arial"/>
          <w:sz w:val="20"/>
        </w:rPr>
        <w:tab/>
        <w:t xml:space="preserve">Notwithstanding anything provided in Clause 6.7.1.0 and/or Clause 6.7.2.0 hereof the CONTRACTOR shall be and remain liable for defects in terms of Clause </w:t>
      </w:r>
      <w:r>
        <w:rPr>
          <w:rFonts w:ascii="Arial" w:hAnsi="Arial" w:cs="Arial"/>
          <w:i/>
          <w:sz w:val="20"/>
        </w:rPr>
        <w:t xml:space="preserve">5.6.0.0 </w:t>
      </w:r>
      <w:r>
        <w:rPr>
          <w:rFonts w:ascii="Arial" w:hAnsi="Arial" w:cs="Arial"/>
          <w:sz w:val="20"/>
        </w:rPr>
        <w:t>hereof and for the indemnity to the  OWNER in</w:t>
      </w:r>
      <w:r>
        <w:rPr>
          <w:rFonts w:ascii="Arial" w:hAnsi="Arial" w:cs="Arial"/>
          <w:b/>
          <w:sz w:val="20"/>
        </w:rPr>
        <w:t xml:space="preserve"> </w:t>
      </w:r>
      <w:r>
        <w:rPr>
          <w:rFonts w:ascii="Arial" w:hAnsi="Arial" w:cs="Arial"/>
          <w:sz w:val="20"/>
        </w:rPr>
        <w:t xml:space="preserve">terms of Clause 6.8.2.0, and shall be and remain entitled to receive the unadjusted balance of the Security Deposit remaining in the hands of the  OWNER in terms of Clause 6.8.3.0 hereof. </w:t>
      </w:r>
    </w:p>
    <w:p w14:paraId="1341DA39" w14:textId="77777777" w:rsidR="00981C5E" w:rsidRDefault="00981C5E">
      <w:pPr>
        <w:widowControl w:val="0"/>
        <w:tabs>
          <w:tab w:val="left" w:pos="2097"/>
          <w:tab w:val="left" w:pos="2823"/>
        </w:tabs>
        <w:autoSpaceDE w:val="0"/>
        <w:autoSpaceDN w:val="0"/>
        <w:adjustRightInd w:val="0"/>
        <w:spacing w:line="226" w:lineRule="exact"/>
        <w:ind w:left="1440" w:hanging="1440"/>
        <w:jc w:val="both"/>
        <w:rPr>
          <w:rFonts w:ascii="Arial" w:hAnsi="Arial" w:cs="Arial"/>
          <w:sz w:val="20"/>
        </w:rPr>
      </w:pPr>
    </w:p>
    <w:p w14:paraId="605D8B3B" w14:textId="77777777" w:rsidR="00981C5E" w:rsidRDefault="00981C5E">
      <w:pPr>
        <w:widowControl w:val="0"/>
        <w:tabs>
          <w:tab w:val="left" w:pos="2108"/>
          <w:tab w:val="left" w:pos="2828"/>
        </w:tabs>
        <w:autoSpaceDE w:val="0"/>
        <w:autoSpaceDN w:val="0"/>
        <w:adjustRightInd w:val="0"/>
        <w:spacing w:line="226" w:lineRule="exact"/>
        <w:ind w:left="1440" w:hanging="1440"/>
        <w:jc w:val="both"/>
        <w:rPr>
          <w:rFonts w:ascii="Arial" w:hAnsi="Arial" w:cs="Arial"/>
          <w:b/>
          <w:bCs/>
          <w:sz w:val="20"/>
        </w:rPr>
      </w:pPr>
      <w:r>
        <w:rPr>
          <w:rFonts w:ascii="Arial" w:hAnsi="Arial" w:cs="Arial"/>
          <w:b/>
          <w:bCs/>
          <w:sz w:val="20"/>
        </w:rPr>
        <w:t>6.8.0.0</w:t>
      </w:r>
      <w:r>
        <w:rPr>
          <w:rFonts w:ascii="Arial" w:hAnsi="Arial" w:cs="Arial"/>
          <w:b/>
          <w:bCs/>
          <w:sz w:val="20"/>
        </w:rPr>
        <w:tab/>
        <w:t>FINAL CERTIFICATE</w:t>
      </w:r>
    </w:p>
    <w:p w14:paraId="7FB33E0E" w14:textId="77777777" w:rsidR="00981C5E" w:rsidRDefault="00981C5E">
      <w:pPr>
        <w:widowControl w:val="0"/>
        <w:tabs>
          <w:tab w:val="left" w:pos="2108"/>
          <w:tab w:val="left" w:pos="2828"/>
        </w:tabs>
        <w:autoSpaceDE w:val="0"/>
        <w:autoSpaceDN w:val="0"/>
        <w:adjustRightInd w:val="0"/>
        <w:spacing w:line="226" w:lineRule="exact"/>
        <w:ind w:left="1440" w:hanging="1440"/>
        <w:jc w:val="both"/>
        <w:rPr>
          <w:rFonts w:ascii="Arial" w:hAnsi="Arial" w:cs="Arial"/>
          <w:sz w:val="20"/>
        </w:rPr>
      </w:pPr>
    </w:p>
    <w:p w14:paraId="1A60A74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6.8.1.0</w:t>
      </w:r>
      <w:r>
        <w:rPr>
          <w:rFonts w:ascii="Arial" w:hAnsi="Arial" w:cs="Arial"/>
          <w:sz w:val="20"/>
        </w:rPr>
        <w:tab/>
        <w:t xml:space="preserve">After the expiry of the defect liability period as provided for in Clause </w:t>
      </w:r>
      <w:r>
        <w:rPr>
          <w:rFonts w:ascii="Arial" w:hAnsi="Arial" w:cs="Arial"/>
          <w:i/>
          <w:sz w:val="20"/>
        </w:rPr>
        <w:t xml:space="preserve">5.6.0.0 </w:t>
      </w:r>
      <w:r>
        <w:rPr>
          <w:rFonts w:ascii="Arial" w:hAnsi="Arial" w:cs="Arial"/>
          <w:sz w:val="20"/>
        </w:rPr>
        <w:t>hereof and after all the liabilities of the CONTRACTOR in respect of the contract  have been satisfied, the OWNER or The Engineer-in-Charge, shall on the application of the CONTRACTOR, issue a Final Certificate to the CONTRACTOR, certifying that the CONTRACTOR has performed all his obligations in respect of the defect liability period in</w:t>
      </w:r>
      <w:r>
        <w:rPr>
          <w:rFonts w:ascii="Arial" w:hAnsi="Arial" w:cs="Arial"/>
          <w:b/>
          <w:sz w:val="20"/>
        </w:rPr>
        <w:t xml:space="preserve"> </w:t>
      </w:r>
      <w:r>
        <w:rPr>
          <w:rFonts w:ascii="Arial" w:hAnsi="Arial" w:cs="Arial"/>
          <w:sz w:val="20"/>
        </w:rPr>
        <w:t xml:space="preserve">terms of Clause </w:t>
      </w:r>
      <w:r>
        <w:rPr>
          <w:rFonts w:ascii="Arial" w:hAnsi="Arial" w:cs="Arial"/>
          <w:iCs/>
          <w:sz w:val="20"/>
        </w:rPr>
        <w:t>5.6.1.1</w:t>
      </w:r>
      <w:r>
        <w:rPr>
          <w:rFonts w:ascii="Arial" w:hAnsi="Arial" w:cs="Arial"/>
          <w:i/>
          <w:sz w:val="20"/>
        </w:rPr>
        <w:t xml:space="preserve"> </w:t>
      </w:r>
      <w:r>
        <w:rPr>
          <w:rFonts w:ascii="Arial" w:hAnsi="Arial" w:cs="Arial"/>
          <w:sz w:val="20"/>
        </w:rPr>
        <w:t>hereof.</w:t>
      </w:r>
    </w:p>
    <w:p w14:paraId="08FF3DDF" w14:textId="77777777" w:rsidR="00981C5E" w:rsidRDefault="00981C5E">
      <w:pPr>
        <w:widowControl w:val="0"/>
        <w:tabs>
          <w:tab w:val="left" w:pos="147"/>
        </w:tabs>
        <w:autoSpaceDE w:val="0"/>
        <w:autoSpaceDN w:val="0"/>
        <w:adjustRightInd w:val="0"/>
        <w:ind w:left="1440" w:hanging="1440"/>
        <w:rPr>
          <w:rFonts w:ascii="Arial" w:hAnsi="Arial" w:cs="Arial"/>
          <w:b/>
          <w:i/>
          <w:sz w:val="20"/>
        </w:rPr>
      </w:pPr>
    </w:p>
    <w:p w14:paraId="42F54205" w14:textId="77777777" w:rsidR="00981C5E" w:rsidRDefault="00981C5E">
      <w:pPr>
        <w:pStyle w:val="BodyTextIndent2"/>
        <w:tabs>
          <w:tab w:val="left" w:pos="147"/>
        </w:tabs>
        <w:spacing w:line="240" w:lineRule="auto"/>
        <w:ind w:left="1440" w:hanging="1440"/>
        <w:rPr>
          <w:sz w:val="20"/>
        </w:rPr>
      </w:pPr>
      <w:r>
        <w:rPr>
          <w:sz w:val="20"/>
        </w:rPr>
        <w:t xml:space="preserve"> 6.8.2.0</w:t>
      </w:r>
      <w:r>
        <w:rPr>
          <w:sz w:val="20"/>
        </w:rPr>
        <w:tab/>
        <w:t>Upon Application for the Final Certificate, the CONTRACTOR shall be deemed to have warranted that it/he has fully paid and satisfied all claims for work, labour, materials, supplies, equipment and all other liabilities whatsoever touching or affecting the Contract, and  to have undertaken, to indemnify and keep indemnified the OWNER from and against all claims, demands, debts, liens, obligations and liabilities whatsoever arising there from or relating thereto and upon issue of the Final Certificate, the CONTRACTOR shall be deemed to have released, acquitted and discharged the OWNER from and against all claims (known or unknown), liens, demands or causes of action of any kind whatsoever arising out of or relating to the Contract or otherwise  howsoever touching or affecting the same and to have undertaken to indemnify and keep indemnified the OWNER from and against the same.</w:t>
      </w:r>
    </w:p>
    <w:p w14:paraId="55F28186" w14:textId="77777777" w:rsidR="00981C5E" w:rsidRDefault="00981C5E">
      <w:pPr>
        <w:widowControl w:val="0"/>
        <w:tabs>
          <w:tab w:val="left" w:pos="1252"/>
          <w:tab w:val="left" w:pos="1695"/>
        </w:tabs>
        <w:autoSpaceDE w:val="0"/>
        <w:autoSpaceDN w:val="0"/>
        <w:adjustRightInd w:val="0"/>
        <w:spacing w:line="226" w:lineRule="exact"/>
        <w:ind w:left="1440" w:hanging="1440"/>
        <w:jc w:val="both"/>
        <w:rPr>
          <w:rFonts w:ascii="Arial" w:hAnsi="Arial" w:cs="Arial"/>
          <w:sz w:val="20"/>
        </w:rPr>
      </w:pPr>
    </w:p>
    <w:p w14:paraId="535FC500" w14:textId="77777777" w:rsidR="00981C5E" w:rsidRDefault="00981C5E">
      <w:pPr>
        <w:pStyle w:val="BodyTextIndent2"/>
        <w:ind w:left="1440" w:hanging="1440"/>
        <w:rPr>
          <w:sz w:val="20"/>
        </w:rPr>
      </w:pPr>
      <w:r>
        <w:rPr>
          <w:sz w:val="20"/>
        </w:rPr>
        <w:t>6.8.3.0</w:t>
      </w:r>
      <w:r>
        <w:rPr>
          <w:sz w:val="20"/>
        </w:rPr>
        <w:tab/>
        <w:t>Within 15 (fifteen) days of Application made by the CONTRACTOR in this behalf accompanied by the Final Certificate, or within 15 (fifteen) days of the passing of the CONTRACTOR’s Final Bill by the OWNER, whichever shall be later, the OWNER shall pay/refund to the CONTRACTOR the unadjusted balance (if any) of the Security Deposit for the time being remaining in the hands of the OWNER, and upon such payment/refund, the OWNER shall stand discharged of all obligation and liabilities to the CONTRACTOR under the Contract.</w:t>
      </w:r>
    </w:p>
    <w:p w14:paraId="1C156A3E"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p>
    <w:p w14:paraId="7C998CCF" w14:textId="77777777" w:rsidR="00981C5E" w:rsidRDefault="00981C5E">
      <w:pPr>
        <w:widowControl w:val="0"/>
        <w:numPr>
          <w:ilvl w:val="2"/>
          <w:numId w:val="49"/>
        </w:numPr>
        <w:autoSpaceDE w:val="0"/>
        <w:autoSpaceDN w:val="0"/>
        <w:adjustRightInd w:val="0"/>
        <w:spacing w:line="226" w:lineRule="exact"/>
        <w:jc w:val="both"/>
        <w:rPr>
          <w:rFonts w:ascii="Arial" w:hAnsi="Arial" w:cs="Arial"/>
          <w:b/>
          <w:bCs/>
          <w:sz w:val="20"/>
        </w:rPr>
      </w:pPr>
      <w:r>
        <w:rPr>
          <w:rFonts w:ascii="Arial" w:hAnsi="Arial" w:cs="Arial"/>
          <w:b/>
          <w:bCs/>
          <w:sz w:val="20"/>
        </w:rPr>
        <w:t>CLAIMS OF OWNER:</w:t>
      </w:r>
    </w:p>
    <w:p w14:paraId="29BBDB8F" w14:textId="77777777" w:rsidR="00981C5E" w:rsidRDefault="00981C5E">
      <w:pPr>
        <w:widowControl w:val="0"/>
        <w:autoSpaceDE w:val="0"/>
        <w:autoSpaceDN w:val="0"/>
        <w:adjustRightInd w:val="0"/>
        <w:spacing w:line="226" w:lineRule="exact"/>
        <w:jc w:val="both"/>
        <w:rPr>
          <w:rFonts w:ascii="Arial" w:hAnsi="Arial" w:cs="Arial"/>
          <w:b/>
          <w:bCs/>
          <w:sz w:val="20"/>
        </w:rPr>
      </w:pPr>
    </w:p>
    <w:p w14:paraId="26E2C84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rPr>
          <w:rFonts w:ascii="Arial" w:hAnsi="Arial" w:cs="Arial"/>
          <w:sz w:val="20"/>
        </w:rPr>
        <w:t>6.9.1.0</w:t>
      </w:r>
      <w:r>
        <w:rPr>
          <w:rFonts w:ascii="Arial" w:hAnsi="Arial" w:cs="Arial"/>
          <w:sz w:val="20"/>
        </w:rPr>
        <w:tab/>
        <w:t xml:space="preserve">No release or payments of any unadjusted balance of the Security Deposit by the OWNER to the CONTRACTOR as aforesaid or otherwise shall be deemed or treated as a waiver of any right(s) or claim(s) of the OWNER or shall stop or prevent the OWNER from thereafter making or enforcing any claims or any rights against the CONTRACTOR. The claims of the OWNER, if any, against the CONTRACTOR </w:t>
      </w:r>
      <w:r>
        <w:rPr>
          <w:rFonts w:ascii="Arial" w:hAnsi="Arial" w:cs="Arial"/>
          <w:i/>
          <w:sz w:val="20"/>
        </w:rPr>
        <w:t xml:space="preserve"> </w:t>
      </w:r>
      <w:r>
        <w:rPr>
          <w:rFonts w:ascii="Arial" w:hAnsi="Arial" w:cs="Arial"/>
          <w:sz w:val="20"/>
        </w:rPr>
        <w:t>shall continue to survive and shall not get extinguished notwithstanding the issue of Final Certificate and/or the release of Security Deposit to the CONTRACTOR.</w:t>
      </w:r>
    </w:p>
    <w:p w14:paraId="65292E24" w14:textId="77777777" w:rsidR="00981C5E" w:rsidRDefault="00981C5E">
      <w:pPr>
        <w:widowControl w:val="0"/>
        <w:tabs>
          <w:tab w:val="left" w:pos="980"/>
          <w:tab w:val="left" w:pos="1598"/>
        </w:tabs>
        <w:autoSpaceDE w:val="0"/>
        <w:autoSpaceDN w:val="0"/>
        <w:adjustRightInd w:val="0"/>
        <w:spacing w:line="226" w:lineRule="exact"/>
        <w:ind w:left="1440" w:hanging="1440"/>
        <w:rPr>
          <w:rFonts w:ascii="Arial" w:hAnsi="Arial" w:cs="Arial"/>
          <w:sz w:val="20"/>
        </w:rPr>
      </w:pPr>
    </w:p>
    <w:p w14:paraId="77DC14AF" w14:textId="77777777" w:rsidR="00981C5E" w:rsidRDefault="00981C5E">
      <w:pPr>
        <w:widowControl w:val="0"/>
        <w:tabs>
          <w:tab w:val="left" w:pos="986"/>
          <w:tab w:val="left" w:pos="1695"/>
        </w:tabs>
        <w:autoSpaceDE w:val="0"/>
        <w:autoSpaceDN w:val="0"/>
        <w:adjustRightInd w:val="0"/>
        <w:spacing w:line="226" w:lineRule="exact"/>
        <w:ind w:left="1440" w:hanging="1440"/>
        <w:jc w:val="both"/>
        <w:rPr>
          <w:rFonts w:ascii="Arial" w:hAnsi="Arial" w:cs="Arial"/>
          <w:sz w:val="20"/>
        </w:rPr>
      </w:pPr>
      <w:r>
        <w:rPr>
          <w:rFonts w:ascii="Arial" w:hAnsi="Arial" w:cs="Arial"/>
          <w:sz w:val="20"/>
        </w:rPr>
        <w:t>6.9.2.0</w:t>
      </w:r>
      <w:r>
        <w:rPr>
          <w:rFonts w:ascii="Arial" w:hAnsi="Arial" w:cs="Arial"/>
          <w:sz w:val="20"/>
        </w:rPr>
        <w:tab/>
      </w:r>
      <w:r>
        <w:rPr>
          <w:rFonts w:ascii="Arial" w:hAnsi="Arial" w:cs="Arial"/>
          <w:sz w:val="20"/>
        </w:rPr>
        <w:tab/>
        <w:t>If and where the Contract requires the CONTRACTOR to pass or pay to the OWNER any MODVAT/CENVAT or like benefit(s), or if the OWNER is required in terms of the Contract to pay, bear or reimburse any excise, customs or like duties or sales or other taxes, the CONTRACTOR shall on receiving any such benefit(s) or on obtaining or being granted any exemption, refund, rebate, set-off or draw-back of any such duty or tax, as the case may be, forthwith pay and pass on the OWNER the full amount or value thereof ; and if the CONTRACTOR fails to pass on or pay to the OWNER the full amounts of the said benefit(s) available to the OWNER, or the full amount or value of such exemption refund, rebate, set-off, or draw-back of any such duty or tax as the case may be, the CONTRACTOR shall be liable, to pay interest thereon @ 16% (sixteen percent) per annum from the date the same is received or obtained by or granted to the CONTRACTOR, and OWNER shall, without prejudice to the generality of the -foregoing, be entitled to claim and recover the same from the CONTRACTOR as and when the OWNER derives knowledge thereof, together with interest as aforesaid.</w:t>
      </w:r>
    </w:p>
    <w:p w14:paraId="51127635" w14:textId="77777777" w:rsidR="00981C5E" w:rsidRDefault="00981C5E">
      <w:pPr>
        <w:rPr>
          <w:rFonts w:ascii="Arial" w:hAnsi="Arial" w:cs="Arial"/>
          <w:sz w:val="20"/>
        </w:rPr>
      </w:pPr>
    </w:p>
    <w:p w14:paraId="4C4DBA2D" w14:textId="77777777" w:rsidR="00981C5E" w:rsidRDefault="00981C5E">
      <w:pPr>
        <w:rPr>
          <w:rFonts w:ascii="Arial" w:hAnsi="Arial" w:cs="Arial"/>
          <w:sz w:val="20"/>
        </w:rPr>
      </w:pPr>
    </w:p>
    <w:p w14:paraId="5CEC31E7" w14:textId="77777777" w:rsidR="00981C5E" w:rsidRDefault="00981C5E">
      <w:pPr>
        <w:rPr>
          <w:rFonts w:ascii="Arial" w:hAnsi="Arial" w:cs="Arial"/>
          <w:sz w:val="20"/>
        </w:rPr>
      </w:pPr>
    </w:p>
    <w:p w14:paraId="6C4357C9" w14:textId="77777777" w:rsidR="00981C5E" w:rsidRDefault="00981C5E">
      <w:pPr>
        <w:rPr>
          <w:rFonts w:ascii="Arial" w:hAnsi="Arial" w:cs="Arial"/>
          <w:sz w:val="20"/>
        </w:rPr>
      </w:pPr>
    </w:p>
    <w:p w14:paraId="6E8BB74C" w14:textId="77777777" w:rsidR="00981C5E" w:rsidRDefault="00981C5E">
      <w:pPr>
        <w:rPr>
          <w:rFonts w:ascii="Arial" w:hAnsi="Arial" w:cs="Arial"/>
          <w:sz w:val="20"/>
        </w:rPr>
      </w:pPr>
    </w:p>
    <w:p w14:paraId="0103D36D" w14:textId="77777777" w:rsidR="00981C5E" w:rsidRDefault="00981C5E">
      <w:pPr>
        <w:rPr>
          <w:rFonts w:ascii="Arial" w:hAnsi="Arial" w:cs="Arial"/>
          <w:sz w:val="20"/>
        </w:rPr>
      </w:pPr>
    </w:p>
    <w:p w14:paraId="0AD2B6F8" w14:textId="77777777" w:rsidR="00981C5E" w:rsidRDefault="00981C5E">
      <w:pPr>
        <w:rPr>
          <w:rFonts w:ascii="Arial" w:hAnsi="Arial" w:cs="Arial"/>
          <w:sz w:val="20"/>
        </w:rPr>
      </w:pPr>
    </w:p>
    <w:p w14:paraId="50C20EAD" w14:textId="77777777" w:rsidR="00981C5E" w:rsidRDefault="00981C5E">
      <w:pPr>
        <w:rPr>
          <w:rFonts w:ascii="Arial" w:hAnsi="Arial" w:cs="Arial"/>
          <w:sz w:val="20"/>
        </w:rPr>
      </w:pPr>
    </w:p>
    <w:p w14:paraId="3FB9EC3C" w14:textId="77777777" w:rsidR="00981C5E" w:rsidRDefault="00981C5E">
      <w:pPr>
        <w:rPr>
          <w:rFonts w:ascii="Arial" w:hAnsi="Arial" w:cs="Arial"/>
          <w:sz w:val="20"/>
        </w:rPr>
      </w:pPr>
    </w:p>
    <w:p w14:paraId="5AA892CF" w14:textId="77777777" w:rsidR="00981C5E" w:rsidRDefault="00981C5E">
      <w:pPr>
        <w:rPr>
          <w:rFonts w:ascii="Arial" w:hAnsi="Arial" w:cs="Arial"/>
          <w:sz w:val="20"/>
        </w:rPr>
      </w:pPr>
    </w:p>
    <w:p w14:paraId="10150750" w14:textId="77777777" w:rsidR="00981C5E" w:rsidRDefault="00981C5E">
      <w:pPr>
        <w:rPr>
          <w:rFonts w:ascii="Arial" w:hAnsi="Arial" w:cs="Arial"/>
          <w:sz w:val="20"/>
        </w:rPr>
      </w:pPr>
    </w:p>
    <w:p w14:paraId="11C6420F" w14:textId="77777777" w:rsidR="00981C5E" w:rsidRDefault="00981C5E">
      <w:pPr>
        <w:rPr>
          <w:rFonts w:ascii="Arial" w:hAnsi="Arial" w:cs="Arial"/>
          <w:sz w:val="20"/>
        </w:rPr>
      </w:pPr>
    </w:p>
    <w:p w14:paraId="7DE1038D" w14:textId="77777777" w:rsidR="00981C5E" w:rsidRDefault="00981C5E">
      <w:pPr>
        <w:rPr>
          <w:rFonts w:ascii="Arial" w:hAnsi="Arial" w:cs="Arial"/>
          <w:sz w:val="20"/>
        </w:rPr>
      </w:pPr>
    </w:p>
    <w:p w14:paraId="3C522AB7" w14:textId="77777777" w:rsidR="00981C5E" w:rsidRDefault="00981C5E">
      <w:pPr>
        <w:rPr>
          <w:rFonts w:ascii="Arial" w:hAnsi="Arial" w:cs="Arial"/>
          <w:sz w:val="20"/>
        </w:rPr>
      </w:pPr>
    </w:p>
    <w:p w14:paraId="373D76F0" w14:textId="77777777" w:rsidR="00981C5E" w:rsidRDefault="00981C5E">
      <w:pPr>
        <w:rPr>
          <w:rFonts w:ascii="Arial" w:hAnsi="Arial" w:cs="Arial"/>
          <w:sz w:val="20"/>
        </w:rPr>
      </w:pPr>
    </w:p>
    <w:p w14:paraId="4C08A177" w14:textId="77777777" w:rsidR="00981C5E" w:rsidRDefault="00981C5E">
      <w:pPr>
        <w:rPr>
          <w:rFonts w:ascii="Arial" w:hAnsi="Arial" w:cs="Arial"/>
          <w:sz w:val="20"/>
        </w:rPr>
      </w:pPr>
    </w:p>
    <w:p w14:paraId="022728A0" w14:textId="77777777" w:rsidR="00981C5E" w:rsidRDefault="00981C5E">
      <w:pPr>
        <w:rPr>
          <w:rFonts w:ascii="Arial" w:hAnsi="Arial" w:cs="Arial"/>
          <w:sz w:val="20"/>
        </w:rPr>
      </w:pPr>
    </w:p>
    <w:p w14:paraId="334E4629" w14:textId="77777777" w:rsidR="00981C5E" w:rsidRDefault="00981C5E">
      <w:pPr>
        <w:rPr>
          <w:rFonts w:ascii="Arial" w:hAnsi="Arial" w:cs="Arial"/>
          <w:sz w:val="20"/>
        </w:rPr>
      </w:pPr>
    </w:p>
    <w:p w14:paraId="5CE66A09" w14:textId="77777777" w:rsidR="00981C5E" w:rsidRDefault="00981C5E">
      <w:pPr>
        <w:rPr>
          <w:rFonts w:ascii="Arial" w:hAnsi="Arial" w:cs="Arial"/>
          <w:sz w:val="20"/>
        </w:rPr>
      </w:pPr>
    </w:p>
    <w:p w14:paraId="0E7ED5A1" w14:textId="77777777" w:rsidR="00981C5E" w:rsidRDefault="00981C5E">
      <w:pPr>
        <w:rPr>
          <w:rFonts w:ascii="Arial" w:hAnsi="Arial" w:cs="Arial"/>
          <w:sz w:val="20"/>
        </w:rPr>
      </w:pPr>
    </w:p>
    <w:p w14:paraId="32D64CB8" w14:textId="77777777" w:rsidR="00981C5E" w:rsidRDefault="00981C5E">
      <w:pPr>
        <w:rPr>
          <w:rFonts w:ascii="Arial" w:hAnsi="Arial" w:cs="Arial"/>
          <w:sz w:val="20"/>
        </w:rPr>
      </w:pPr>
    </w:p>
    <w:p w14:paraId="6249F067" w14:textId="77777777" w:rsidR="00981C5E" w:rsidRDefault="00981C5E">
      <w:pPr>
        <w:rPr>
          <w:rFonts w:ascii="Arial" w:hAnsi="Arial" w:cs="Arial"/>
          <w:sz w:val="20"/>
        </w:rPr>
      </w:pPr>
    </w:p>
    <w:p w14:paraId="49989D26" w14:textId="77777777" w:rsidR="00981C5E" w:rsidRDefault="00981C5E">
      <w:pPr>
        <w:rPr>
          <w:rFonts w:ascii="Arial" w:hAnsi="Arial" w:cs="Arial"/>
          <w:sz w:val="20"/>
        </w:rPr>
      </w:pPr>
    </w:p>
    <w:p w14:paraId="7ED18CB3" w14:textId="77777777" w:rsidR="00981C5E" w:rsidRDefault="00981C5E">
      <w:pPr>
        <w:rPr>
          <w:rFonts w:ascii="Arial" w:hAnsi="Arial" w:cs="Arial"/>
          <w:sz w:val="20"/>
        </w:rPr>
      </w:pPr>
    </w:p>
    <w:p w14:paraId="480F9D52" w14:textId="77777777" w:rsidR="00981C5E" w:rsidRDefault="00981C5E">
      <w:pPr>
        <w:rPr>
          <w:rFonts w:ascii="Arial" w:hAnsi="Arial" w:cs="Arial"/>
          <w:sz w:val="20"/>
        </w:rPr>
      </w:pPr>
    </w:p>
    <w:p w14:paraId="1A133B04" w14:textId="77777777" w:rsidR="00981C5E" w:rsidRDefault="00981C5E">
      <w:pPr>
        <w:rPr>
          <w:rFonts w:ascii="Arial" w:hAnsi="Arial" w:cs="Arial"/>
          <w:sz w:val="20"/>
        </w:rPr>
      </w:pPr>
    </w:p>
    <w:p w14:paraId="6ECBD554" w14:textId="77777777" w:rsidR="00981C5E" w:rsidRDefault="00981C5E">
      <w:pPr>
        <w:rPr>
          <w:rFonts w:ascii="Arial" w:hAnsi="Arial" w:cs="Arial"/>
          <w:sz w:val="20"/>
        </w:rPr>
      </w:pPr>
    </w:p>
    <w:p w14:paraId="1CC3DF4B" w14:textId="77777777" w:rsidR="00981C5E" w:rsidRDefault="00981C5E">
      <w:pPr>
        <w:rPr>
          <w:rFonts w:ascii="Arial" w:hAnsi="Arial" w:cs="Arial"/>
          <w:sz w:val="20"/>
        </w:rPr>
      </w:pPr>
    </w:p>
    <w:p w14:paraId="215A09C1" w14:textId="77777777" w:rsidR="00981C5E" w:rsidRDefault="00981C5E">
      <w:pPr>
        <w:rPr>
          <w:rFonts w:ascii="Arial" w:hAnsi="Arial" w:cs="Arial"/>
          <w:sz w:val="20"/>
        </w:rPr>
      </w:pPr>
    </w:p>
    <w:p w14:paraId="1634EBDC" w14:textId="77777777" w:rsidR="00981C5E" w:rsidRDefault="00981C5E">
      <w:pPr>
        <w:rPr>
          <w:rFonts w:ascii="Arial" w:hAnsi="Arial" w:cs="Arial"/>
          <w:sz w:val="20"/>
        </w:rPr>
      </w:pPr>
    </w:p>
    <w:p w14:paraId="074919FD" w14:textId="77777777" w:rsidR="00981C5E" w:rsidRDefault="00981C5E">
      <w:pPr>
        <w:rPr>
          <w:rFonts w:ascii="Arial" w:hAnsi="Arial" w:cs="Arial"/>
          <w:sz w:val="20"/>
        </w:rPr>
      </w:pPr>
    </w:p>
    <w:p w14:paraId="1A76A1D4" w14:textId="77777777" w:rsidR="00981C5E" w:rsidRDefault="00981C5E">
      <w:pPr>
        <w:rPr>
          <w:rFonts w:ascii="Arial" w:hAnsi="Arial" w:cs="Arial"/>
          <w:sz w:val="20"/>
        </w:rPr>
      </w:pPr>
    </w:p>
    <w:p w14:paraId="542B0E37" w14:textId="77777777" w:rsidR="00981C5E" w:rsidRDefault="00981C5E">
      <w:pPr>
        <w:rPr>
          <w:rFonts w:ascii="Arial" w:hAnsi="Arial" w:cs="Arial"/>
          <w:sz w:val="20"/>
        </w:rPr>
      </w:pPr>
    </w:p>
    <w:p w14:paraId="12CD49C5" w14:textId="77777777" w:rsidR="00981C5E" w:rsidRDefault="00981C5E">
      <w:pPr>
        <w:widowControl w:val="0"/>
        <w:jc w:val="center"/>
        <w:rPr>
          <w:rFonts w:ascii="Arial" w:hAnsi="Arial" w:cs="Arial"/>
          <w:b/>
          <w:snapToGrid w:val="0"/>
          <w:sz w:val="20"/>
        </w:rPr>
      </w:pPr>
      <w:bookmarkStart w:id="6" w:name="SECTION7"/>
    </w:p>
    <w:p w14:paraId="6893D2B8" w14:textId="77777777" w:rsidR="00981C5E" w:rsidRDefault="00981C5E">
      <w:pPr>
        <w:widowControl w:val="0"/>
        <w:jc w:val="center"/>
        <w:rPr>
          <w:rFonts w:ascii="Arial" w:hAnsi="Arial" w:cs="Arial"/>
          <w:b/>
          <w:snapToGrid w:val="0"/>
          <w:sz w:val="20"/>
        </w:rPr>
      </w:pPr>
    </w:p>
    <w:p w14:paraId="0A07D9FA" w14:textId="77777777" w:rsidR="00981C5E" w:rsidRDefault="00981C5E">
      <w:pPr>
        <w:widowControl w:val="0"/>
        <w:jc w:val="center"/>
        <w:rPr>
          <w:rFonts w:ascii="Arial" w:hAnsi="Arial" w:cs="Arial"/>
          <w:b/>
          <w:snapToGrid w:val="0"/>
          <w:sz w:val="20"/>
        </w:rPr>
      </w:pPr>
    </w:p>
    <w:p w14:paraId="6A420C55" w14:textId="77777777" w:rsidR="00981C5E" w:rsidRDefault="00981C5E">
      <w:pPr>
        <w:widowControl w:val="0"/>
        <w:jc w:val="center"/>
        <w:rPr>
          <w:rFonts w:ascii="Arial" w:hAnsi="Arial" w:cs="Arial"/>
          <w:b/>
          <w:snapToGrid w:val="0"/>
          <w:sz w:val="20"/>
        </w:rPr>
      </w:pPr>
    </w:p>
    <w:p w14:paraId="02E001C8" w14:textId="77777777" w:rsidR="00981C5E" w:rsidRDefault="00981C5E">
      <w:pPr>
        <w:widowControl w:val="0"/>
        <w:jc w:val="center"/>
        <w:rPr>
          <w:rFonts w:ascii="Arial" w:hAnsi="Arial" w:cs="Arial"/>
          <w:b/>
          <w:snapToGrid w:val="0"/>
          <w:sz w:val="20"/>
        </w:rPr>
      </w:pPr>
    </w:p>
    <w:p w14:paraId="66B11485" w14:textId="77777777" w:rsidR="00981C5E" w:rsidRDefault="00981C5E">
      <w:pPr>
        <w:widowControl w:val="0"/>
        <w:jc w:val="center"/>
        <w:rPr>
          <w:rFonts w:ascii="Arial" w:hAnsi="Arial" w:cs="Arial"/>
          <w:b/>
          <w:snapToGrid w:val="0"/>
          <w:sz w:val="20"/>
        </w:rPr>
      </w:pPr>
    </w:p>
    <w:p w14:paraId="326D1B5F" w14:textId="77777777" w:rsidR="00981C5E" w:rsidRDefault="00981C5E">
      <w:pPr>
        <w:widowControl w:val="0"/>
        <w:jc w:val="center"/>
        <w:rPr>
          <w:rFonts w:ascii="Arial" w:hAnsi="Arial" w:cs="Arial"/>
          <w:b/>
          <w:snapToGrid w:val="0"/>
          <w:sz w:val="20"/>
        </w:rPr>
      </w:pPr>
    </w:p>
    <w:p w14:paraId="1EBFC8F5" w14:textId="77777777" w:rsidR="00981C5E" w:rsidRDefault="00981C5E">
      <w:pPr>
        <w:widowControl w:val="0"/>
        <w:jc w:val="center"/>
        <w:rPr>
          <w:rFonts w:ascii="Arial" w:hAnsi="Arial" w:cs="Arial"/>
          <w:b/>
          <w:snapToGrid w:val="0"/>
          <w:sz w:val="20"/>
        </w:rPr>
      </w:pPr>
      <w:r>
        <w:rPr>
          <w:rFonts w:ascii="Arial" w:hAnsi="Arial" w:cs="Arial"/>
          <w:b/>
          <w:snapToGrid w:val="0"/>
          <w:sz w:val="20"/>
        </w:rPr>
        <w:t>SECTION - 7</w:t>
      </w:r>
    </w:p>
    <w:bookmarkEnd w:id="6"/>
    <w:p w14:paraId="3E8D1062" w14:textId="77777777" w:rsidR="00981C5E" w:rsidRDefault="00981C5E">
      <w:pPr>
        <w:widowControl w:val="0"/>
        <w:rPr>
          <w:rFonts w:ascii="Arial" w:hAnsi="Arial" w:cs="Arial"/>
          <w:b/>
          <w:snapToGrid w:val="0"/>
          <w:sz w:val="20"/>
        </w:rPr>
      </w:pPr>
    </w:p>
    <w:p w14:paraId="44BA4DFA" w14:textId="77777777" w:rsidR="00981C5E" w:rsidRDefault="00981C5E">
      <w:pPr>
        <w:widowControl w:val="0"/>
        <w:jc w:val="center"/>
        <w:rPr>
          <w:rFonts w:ascii="Arial" w:hAnsi="Arial" w:cs="Arial"/>
          <w:b/>
          <w:snapToGrid w:val="0"/>
          <w:sz w:val="20"/>
        </w:rPr>
      </w:pPr>
      <w:r>
        <w:rPr>
          <w:rFonts w:ascii="Arial" w:hAnsi="Arial" w:cs="Arial"/>
          <w:b/>
          <w:snapToGrid w:val="0"/>
          <w:sz w:val="20"/>
        </w:rPr>
        <w:t>TERMINATION</w:t>
      </w:r>
    </w:p>
    <w:p w14:paraId="3A4E4983" w14:textId="77777777" w:rsidR="00981C5E" w:rsidRDefault="00981C5E">
      <w:pPr>
        <w:widowControl w:val="0"/>
        <w:rPr>
          <w:rFonts w:ascii="Arial" w:hAnsi="Arial" w:cs="Arial"/>
          <w:snapToGrid w:val="0"/>
          <w:sz w:val="20"/>
        </w:rPr>
      </w:pPr>
    </w:p>
    <w:p w14:paraId="6866EA53" w14:textId="77777777" w:rsidR="00981C5E" w:rsidRDefault="00981C5E">
      <w:pPr>
        <w:widowControl w:val="0"/>
        <w:ind w:left="1440" w:hanging="1440"/>
        <w:rPr>
          <w:rFonts w:ascii="Arial" w:hAnsi="Arial" w:cs="Arial"/>
          <w:b/>
          <w:snapToGrid w:val="0"/>
          <w:sz w:val="20"/>
        </w:rPr>
      </w:pPr>
      <w:r>
        <w:rPr>
          <w:rFonts w:ascii="Arial" w:hAnsi="Arial" w:cs="Arial"/>
          <w:b/>
          <w:snapToGrid w:val="0"/>
          <w:sz w:val="20"/>
        </w:rPr>
        <w:t>7.0.0.0</w:t>
      </w:r>
      <w:r>
        <w:rPr>
          <w:rFonts w:ascii="Arial" w:hAnsi="Arial" w:cs="Arial"/>
          <w:b/>
          <w:snapToGrid w:val="0"/>
          <w:sz w:val="20"/>
        </w:rPr>
        <w:tab/>
        <w:t>TERMINATION:</w:t>
      </w:r>
    </w:p>
    <w:p w14:paraId="4F3853C9" w14:textId="77777777" w:rsidR="00981C5E" w:rsidRDefault="00981C5E">
      <w:pPr>
        <w:widowControl w:val="0"/>
        <w:ind w:left="1440" w:hanging="1440"/>
        <w:rPr>
          <w:rFonts w:ascii="Arial" w:hAnsi="Arial" w:cs="Arial"/>
          <w:snapToGrid w:val="0"/>
          <w:sz w:val="20"/>
        </w:rPr>
      </w:pPr>
    </w:p>
    <w:p w14:paraId="3EF3137F" w14:textId="77777777" w:rsidR="00981C5E" w:rsidRDefault="00981C5E">
      <w:pPr>
        <w:widowControl w:val="0"/>
        <w:ind w:left="1440" w:hanging="1440"/>
        <w:jc w:val="both"/>
        <w:rPr>
          <w:rFonts w:ascii="Arial" w:hAnsi="Arial" w:cs="Arial"/>
          <w:snapToGrid w:val="0"/>
          <w:sz w:val="20"/>
        </w:rPr>
      </w:pPr>
      <w:r>
        <w:rPr>
          <w:rFonts w:ascii="Arial" w:hAnsi="Arial" w:cs="Arial"/>
          <w:snapToGrid w:val="0"/>
          <w:sz w:val="20"/>
        </w:rPr>
        <w:t xml:space="preserve">7.0.1.0 </w:t>
      </w:r>
      <w:r>
        <w:rPr>
          <w:rFonts w:ascii="Arial" w:hAnsi="Arial" w:cs="Arial"/>
          <w:snapToGrid w:val="0"/>
          <w:sz w:val="20"/>
        </w:rPr>
        <w:tab/>
        <w:t>Notwithstanding  anything elsewhere herein provided and in addition to any other right or remedy of the OWNER under the Contract or otherwise (including the right of the OWNER to claim price discount due under the provisions of Clause 4.4.0.0 hereof or otherwise), the OWNER shall be entitled to terminate the Contract by written notice at any time during the currency on or after the occurrence of any one or more of the following events or contingencies, namely :</w:t>
      </w:r>
    </w:p>
    <w:p w14:paraId="0E3FC1F0" w14:textId="77777777" w:rsidR="00981C5E" w:rsidRDefault="00981C5E">
      <w:pPr>
        <w:widowControl w:val="0"/>
        <w:spacing w:line="226" w:lineRule="exact"/>
        <w:ind w:left="1440" w:hanging="1440"/>
        <w:rPr>
          <w:rFonts w:ascii="Arial" w:hAnsi="Arial" w:cs="Arial"/>
          <w:snapToGrid w:val="0"/>
          <w:sz w:val="20"/>
        </w:rPr>
      </w:pPr>
    </w:p>
    <w:p w14:paraId="3EFFBCA6"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Default or failure by the CONTRACTOR of any of the obligation of the CONTRACTOR under the Contract, including but not limited to:</w:t>
      </w:r>
    </w:p>
    <w:p w14:paraId="73F50970" w14:textId="77777777" w:rsidR="00981C5E" w:rsidRDefault="00981C5E">
      <w:pPr>
        <w:widowControl w:val="0"/>
        <w:tabs>
          <w:tab w:val="left" w:pos="3418"/>
        </w:tabs>
        <w:spacing w:line="226" w:lineRule="exact"/>
        <w:ind w:left="1440" w:hanging="1440"/>
        <w:rPr>
          <w:rFonts w:ascii="Arial" w:hAnsi="Arial" w:cs="Arial"/>
          <w:snapToGrid w:val="0"/>
          <w:sz w:val="20"/>
        </w:rPr>
      </w:pPr>
    </w:p>
    <w:p w14:paraId="1A78056D"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(a)</w:t>
      </w:r>
      <w:r>
        <w:rPr>
          <w:rFonts w:ascii="Arial" w:hAnsi="Arial" w:cs="Arial"/>
          <w:snapToGrid w:val="0"/>
          <w:sz w:val="20"/>
        </w:rPr>
        <w:tab/>
        <w:t>Failure to start the work within 10 (ten) days of handing over the job site to the CONTRACTOR,  and in the event of more than one job site being involved, failure to start the work at each job site involved within 10 (ten) days of handing over of the concerned job site to the CONTRACTOR;</w:t>
      </w:r>
    </w:p>
    <w:p w14:paraId="0974E444" w14:textId="77777777" w:rsidR="00981C5E" w:rsidRDefault="00981C5E">
      <w:pPr>
        <w:widowControl w:val="0"/>
        <w:spacing w:line="226" w:lineRule="exact"/>
        <w:ind w:left="2520" w:hanging="360"/>
        <w:rPr>
          <w:rFonts w:ascii="Arial" w:hAnsi="Arial" w:cs="Arial"/>
          <w:snapToGrid w:val="0"/>
          <w:sz w:val="20"/>
        </w:rPr>
      </w:pPr>
    </w:p>
    <w:p w14:paraId="6465CAFC"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Failure to commence any work at any job site in accordance with the time prescribed in this behalf in the Progress Schedule;</w:t>
      </w:r>
    </w:p>
    <w:p w14:paraId="30290DEC" w14:textId="77777777" w:rsidR="00981C5E" w:rsidRDefault="00981C5E">
      <w:pPr>
        <w:widowControl w:val="0"/>
        <w:spacing w:line="226" w:lineRule="exact"/>
        <w:ind w:left="2520" w:hanging="360"/>
        <w:jc w:val="both"/>
        <w:rPr>
          <w:rFonts w:ascii="Arial" w:hAnsi="Arial" w:cs="Arial"/>
          <w:snapToGrid w:val="0"/>
          <w:sz w:val="20"/>
        </w:rPr>
      </w:pPr>
    </w:p>
    <w:p w14:paraId="3207F18C" w14:textId="77777777" w:rsidR="00981C5E" w:rsidRDefault="00981C5E">
      <w:pPr>
        <w:widowControl w:val="0"/>
        <w:tabs>
          <w:tab w:val="left" w:pos="4138"/>
        </w:tabs>
        <w:spacing w:line="226" w:lineRule="exact"/>
        <w:ind w:left="2520" w:hanging="360"/>
        <w:jc w:val="both"/>
        <w:rPr>
          <w:rFonts w:ascii="Arial" w:hAnsi="Arial" w:cs="Arial"/>
          <w:snapToGrid w:val="0"/>
          <w:sz w:val="20"/>
        </w:rPr>
      </w:pPr>
      <w:r>
        <w:rPr>
          <w:rFonts w:ascii="Arial" w:hAnsi="Arial" w:cs="Arial"/>
          <w:snapToGrid w:val="0"/>
          <w:sz w:val="20"/>
        </w:rPr>
        <w:t>(c)</w:t>
      </w:r>
      <w:r>
        <w:rPr>
          <w:rFonts w:ascii="Arial" w:hAnsi="Arial" w:cs="Arial"/>
          <w:snapToGrid w:val="0"/>
          <w:sz w:val="20"/>
        </w:rPr>
        <w:tab/>
        <w:t>Failure to carry out on the works or any of item to meet the Progress Schedule;</w:t>
      </w:r>
    </w:p>
    <w:p w14:paraId="75CA6764" w14:textId="77777777" w:rsidR="00981C5E" w:rsidRDefault="00981C5E">
      <w:pPr>
        <w:widowControl w:val="0"/>
        <w:tabs>
          <w:tab w:val="left" w:pos="4138"/>
        </w:tabs>
        <w:spacing w:line="226" w:lineRule="exact"/>
        <w:ind w:left="2520" w:hanging="360"/>
        <w:rPr>
          <w:rFonts w:ascii="Arial" w:hAnsi="Arial" w:cs="Arial"/>
          <w:snapToGrid w:val="0"/>
          <w:sz w:val="20"/>
        </w:rPr>
      </w:pPr>
    </w:p>
    <w:p w14:paraId="70ED57DE"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(d)</w:t>
      </w:r>
      <w:r>
        <w:rPr>
          <w:rFonts w:ascii="Arial" w:hAnsi="Arial" w:cs="Arial"/>
          <w:snapToGrid w:val="0"/>
          <w:sz w:val="20"/>
        </w:rPr>
        <w:tab/>
        <w:t>Failure to provide at each job site sufficient labour, material, equipment, machinery, temporary work and/or facilities required for the proper and/or due execution of the work or any part thereof;</w:t>
      </w:r>
    </w:p>
    <w:p w14:paraId="5C50D941" w14:textId="77777777" w:rsidR="00981C5E" w:rsidRDefault="00981C5E">
      <w:pPr>
        <w:widowControl w:val="0"/>
        <w:tabs>
          <w:tab w:val="left" w:pos="4138"/>
        </w:tabs>
        <w:ind w:left="2520" w:hanging="360"/>
        <w:rPr>
          <w:rFonts w:ascii="Arial" w:hAnsi="Arial" w:cs="Arial"/>
          <w:snapToGrid w:val="0"/>
          <w:sz w:val="20"/>
        </w:rPr>
      </w:pPr>
    </w:p>
    <w:p w14:paraId="24AB8B53"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(e)</w:t>
      </w:r>
      <w:r>
        <w:rPr>
          <w:rFonts w:ascii="Arial" w:hAnsi="Arial" w:cs="Arial"/>
          <w:snapToGrid w:val="0"/>
          <w:sz w:val="20"/>
        </w:rPr>
        <w:tab/>
        <w:t>Failure to execute the works or any of item in accordance with the Contract;</w:t>
      </w:r>
    </w:p>
    <w:p w14:paraId="640CBA87" w14:textId="77777777" w:rsidR="00981C5E" w:rsidRDefault="00981C5E">
      <w:pPr>
        <w:widowControl w:val="0"/>
        <w:tabs>
          <w:tab w:val="left" w:pos="4138"/>
        </w:tabs>
        <w:spacing w:line="226" w:lineRule="exact"/>
        <w:ind w:left="2520" w:hanging="360"/>
        <w:rPr>
          <w:rFonts w:ascii="Arial" w:hAnsi="Arial" w:cs="Arial"/>
          <w:snapToGrid w:val="0"/>
          <w:sz w:val="20"/>
        </w:rPr>
      </w:pPr>
    </w:p>
    <w:p w14:paraId="575CC2E7"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(f)</w:t>
      </w:r>
      <w:r>
        <w:rPr>
          <w:rFonts w:ascii="Arial" w:hAnsi="Arial" w:cs="Arial"/>
          <w:i/>
          <w:snapToGrid w:val="0"/>
          <w:sz w:val="20"/>
        </w:rPr>
        <w:tab/>
      </w:r>
      <w:r>
        <w:rPr>
          <w:rFonts w:ascii="Arial" w:hAnsi="Arial" w:cs="Arial"/>
          <w:snapToGrid w:val="0"/>
          <w:sz w:val="20"/>
        </w:rPr>
        <w:t>Disobedience of any order or instruction of the Engineer-in-Charge and/or Site Engineer;</w:t>
      </w:r>
    </w:p>
    <w:p w14:paraId="1CAE0D68" w14:textId="77777777" w:rsidR="00981C5E" w:rsidRDefault="00981C5E">
      <w:pPr>
        <w:widowControl w:val="0"/>
        <w:tabs>
          <w:tab w:val="left" w:pos="4138"/>
        </w:tabs>
        <w:spacing w:line="226" w:lineRule="exact"/>
        <w:ind w:left="2520" w:hanging="360"/>
        <w:rPr>
          <w:rFonts w:ascii="Arial" w:hAnsi="Arial" w:cs="Arial"/>
          <w:snapToGrid w:val="0"/>
          <w:sz w:val="20"/>
        </w:rPr>
      </w:pPr>
    </w:p>
    <w:p w14:paraId="5C45216D" w14:textId="77777777" w:rsidR="00981C5E" w:rsidRDefault="00981C5E">
      <w:pPr>
        <w:widowControl w:val="0"/>
        <w:spacing w:line="226" w:lineRule="exact"/>
        <w:ind w:left="2520" w:hanging="360"/>
        <w:jc w:val="both"/>
        <w:rPr>
          <w:rFonts w:ascii="Arial" w:hAnsi="Arial" w:cs="Arial"/>
          <w:snapToGrid w:val="0"/>
          <w:sz w:val="20"/>
        </w:rPr>
      </w:pPr>
      <w:r>
        <w:rPr>
          <w:rFonts w:ascii="Arial" w:hAnsi="Arial" w:cs="Arial"/>
          <w:snapToGrid w:val="0"/>
          <w:sz w:val="20"/>
        </w:rPr>
        <w:t>(g)</w:t>
      </w:r>
      <w:r>
        <w:rPr>
          <w:rFonts w:ascii="Arial" w:hAnsi="Arial" w:cs="Arial"/>
          <w:snapToGrid w:val="0"/>
          <w:sz w:val="20"/>
        </w:rPr>
        <w:tab/>
        <w:t>Negligence in carrying out the works or carrying out of work found to be unsatisfactory by the Engineer-in-Charge;</w:t>
      </w:r>
    </w:p>
    <w:p w14:paraId="632039D9" w14:textId="77777777" w:rsidR="00981C5E" w:rsidRDefault="00981C5E">
      <w:pPr>
        <w:widowControl w:val="0"/>
        <w:tabs>
          <w:tab w:val="left" w:pos="4138"/>
        </w:tabs>
        <w:spacing w:line="226" w:lineRule="exact"/>
        <w:ind w:left="2520" w:hanging="360"/>
        <w:rPr>
          <w:rFonts w:ascii="Arial" w:hAnsi="Arial" w:cs="Arial"/>
          <w:snapToGrid w:val="0"/>
          <w:sz w:val="20"/>
        </w:rPr>
      </w:pPr>
    </w:p>
    <w:p w14:paraId="66581F35" w14:textId="77777777" w:rsidR="00981C5E" w:rsidRDefault="00981C5E">
      <w:pPr>
        <w:widowControl w:val="0"/>
        <w:tabs>
          <w:tab w:val="left" w:pos="4138"/>
        </w:tabs>
        <w:spacing w:line="226" w:lineRule="exact"/>
        <w:ind w:left="2520" w:hanging="360"/>
        <w:rPr>
          <w:rFonts w:ascii="Arial" w:hAnsi="Arial" w:cs="Arial"/>
          <w:snapToGrid w:val="0"/>
          <w:sz w:val="20"/>
        </w:rPr>
      </w:pPr>
      <w:r>
        <w:rPr>
          <w:rFonts w:ascii="Arial" w:hAnsi="Arial" w:cs="Arial"/>
          <w:snapToGrid w:val="0"/>
          <w:sz w:val="20"/>
        </w:rPr>
        <w:t>(h)</w:t>
      </w:r>
      <w:r>
        <w:rPr>
          <w:rFonts w:ascii="Arial" w:hAnsi="Arial" w:cs="Arial"/>
          <w:snapToGrid w:val="0"/>
          <w:sz w:val="20"/>
        </w:rPr>
        <w:tab/>
        <w:t>Abandonment of the works or any part thereof;</w:t>
      </w:r>
    </w:p>
    <w:p w14:paraId="5DB22B3D" w14:textId="77777777" w:rsidR="00981C5E" w:rsidRDefault="00981C5E">
      <w:pPr>
        <w:widowControl w:val="0"/>
        <w:tabs>
          <w:tab w:val="left" w:pos="4138"/>
        </w:tabs>
        <w:spacing w:line="226" w:lineRule="exact"/>
        <w:ind w:left="2520" w:hanging="360"/>
        <w:rPr>
          <w:rFonts w:ascii="Arial" w:hAnsi="Arial" w:cs="Arial"/>
          <w:snapToGrid w:val="0"/>
          <w:sz w:val="20"/>
        </w:rPr>
      </w:pPr>
    </w:p>
    <w:p w14:paraId="1731AE16" w14:textId="77777777" w:rsidR="00981C5E" w:rsidRDefault="00981C5E" w:rsidP="00981C5E">
      <w:pPr>
        <w:widowControl w:val="0"/>
        <w:numPr>
          <w:ilvl w:val="0"/>
          <w:numId w:val="50"/>
        </w:numPr>
        <w:tabs>
          <w:tab w:val="clear" w:pos="2880"/>
        </w:tabs>
        <w:ind w:left="2520" w:hanging="360"/>
        <w:jc w:val="both"/>
        <w:rPr>
          <w:rFonts w:ascii="Arial" w:hAnsi="Arial" w:cs="Arial"/>
          <w:snapToGrid w:val="0"/>
          <w:sz w:val="20"/>
        </w:rPr>
      </w:pPr>
      <w:r>
        <w:rPr>
          <w:rFonts w:ascii="Arial" w:hAnsi="Arial" w:cs="Arial"/>
          <w:snapToGrid w:val="0"/>
          <w:sz w:val="20"/>
        </w:rPr>
        <w:t>Suspension of the entire works or any part thereof, for a period of             14 (fourteen) days or more without due authority from the OWNER or Engineer-in-Charge.</w:t>
      </w:r>
    </w:p>
    <w:p w14:paraId="67F03D2F" w14:textId="77777777" w:rsidR="00981C5E" w:rsidRDefault="00981C5E">
      <w:pPr>
        <w:widowControl w:val="0"/>
        <w:ind w:left="2160"/>
        <w:jc w:val="both"/>
        <w:rPr>
          <w:rFonts w:ascii="Arial" w:hAnsi="Arial" w:cs="Arial"/>
          <w:snapToGrid w:val="0"/>
          <w:sz w:val="20"/>
        </w:rPr>
      </w:pPr>
    </w:p>
    <w:p w14:paraId="066820F3" w14:textId="77777777" w:rsidR="00981C5E" w:rsidRDefault="00981C5E">
      <w:pPr>
        <w:widowControl w:val="0"/>
        <w:ind w:left="2520" w:hanging="360"/>
        <w:jc w:val="both"/>
        <w:rPr>
          <w:rFonts w:ascii="Arial" w:hAnsi="Arial" w:cs="Arial"/>
          <w:snapToGrid w:val="0"/>
          <w:sz w:val="20"/>
        </w:rPr>
      </w:pPr>
      <w:r>
        <w:rPr>
          <w:rFonts w:ascii="Arial" w:hAnsi="Arial" w:cs="Arial"/>
          <w:snapToGrid w:val="0"/>
          <w:sz w:val="20"/>
        </w:rPr>
        <w:t>(j)  Commission, permission or sufferance of any other breach of any of the terms, conditions or provisions of the Contract on the part of the CONTRACTOR to be paid, performed and/or observed;</w:t>
      </w:r>
    </w:p>
    <w:p w14:paraId="63C4BAD4" w14:textId="77777777" w:rsidR="00981C5E" w:rsidRDefault="00981C5E">
      <w:pPr>
        <w:widowControl w:val="0"/>
        <w:tabs>
          <w:tab w:val="left" w:pos="4144"/>
        </w:tabs>
        <w:ind w:left="1440" w:hanging="1440"/>
        <w:rPr>
          <w:rFonts w:ascii="Arial" w:hAnsi="Arial" w:cs="Arial"/>
          <w:snapToGrid w:val="0"/>
          <w:sz w:val="20"/>
        </w:rPr>
      </w:pPr>
    </w:p>
    <w:p w14:paraId="0D404BD5" w14:textId="77777777" w:rsidR="00981C5E" w:rsidRDefault="00981C5E">
      <w:pPr>
        <w:widowControl w:val="0"/>
        <w:spacing w:line="221" w:lineRule="exact"/>
        <w:ind w:left="2520" w:hanging="360"/>
        <w:jc w:val="both"/>
        <w:rPr>
          <w:rFonts w:ascii="Arial" w:hAnsi="Arial" w:cs="Arial"/>
          <w:snapToGrid w:val="0"/>
          <w:sz w:val="20"/>
        </w:rPr>
      </w:pPr>
      <w:r>
        <w:rPr>
          <w:rFonts w:ascii="Arial" w:hAnsi="Arial" w:cs="Arial"/>
          <w:snapToGrid w:val="0"/>
          <w:sz w:val="20"/>
        </w:rPr>
        <w:t>(k)</w:t>
      </w:r>
      <w:r>
        <w:rPr>
          <w:rFonts w:ascii="Arial" w:hAnsi="Arial" w:cs="Arial"/>
          <w:snapToGrid w:val="0"/>
          <w:sz w:val="20"/>
        </w:rPr>
        <w:tab/>
        <w:t>Failure to deposit the Initial Security Deposit within 10 (ten) days of receipt by the CONTRACTOR of Acceptance of Tender; Failure to execute the Contract in terms of the Form of Contract forming part of the Tender Documents within 10(ten) days of notice in this behalf from the  OWNER;</w:t>
      </w:r>
    </w:p>
    <w:p w14:paraId="76A9E4AC" w14:textId="77777777" w:rsidR="00981C5E" w:rsidRDefault="00981C5E" w:rsidP="00981C5E">
      <w:pPr>
        <w:widowControl w:val="0"/>
        <w:numPr>
          <w:ilvl w:val="0"/>
          <w:numId w:val="50"/>
        </w:numPr>
        <w:tabs>
          <w:tab w:val="clear" w:pos="2880"/>
        </w:tabs>
        <w:spacing w:line="459" w:lineRule="exact"/>
        <w:ind w:left="2160"/>
        <w:rPr>
          <w:rFonts w:ascii="Arial" w:hAnsi="Arial" w:cs="Arial"/>
          <w:snapToGrid w:val="0"/>
          <w:sz w:val="20"/>
        </w:rPr>
      </w:pPr>
      <w:r>
        <w:rPr>
          <w:rFonts w:ascii="Arial" w:hAnsi="Arial" w:cs="Arial"/>
          <w:snapToGrid w:val="0"/>
          <w:sz w:val="20"/>
        </w:rPr>
        <w:t xml:space="preserve">If the CONTRACTOR is incapable of carrying out the work; </w:t>
      </w:r>
    </w:p>
    <w:p w14:paraId="6EB68076" w14:textId="77777777" w:rsidR="00981C5E" w:rsidRDefault="00981C5E" w:rsidP="00981C5E">
      <w:pPr>
        <w:widowControl w:val="0"/>
        <w:numPr>
          <w:ilvl w:val="0"/>
          <w:numId w:val="50"/>
        </w:numPr>
        <w:tabs>
          <w:tab w:val="clear" w:pos="2880"/>
        </w:tabs>
        <w:spacing w:line="459" w:lineRule="exact"/>
        <w:ind w:left="2160"/>
        <w:rPr>
          <w:rFonts w:ascii="Arial" w:hAnsi="Arial" w:cs="Arial"/>
          <w:snapToGrid w:val="0"/>
          <w:sz w:val="20"/>
        </w:rPr>
      </w:pPr>
      <w:r>
        <w:rPr>
          <w:rFonts w:ascii="Arial" w:hAnsi="Arial" w:cs="Arial"/>
          <w:snapToGrid w:val="0"/>
          <w:sz w:val="20"/>
        </w:rPr>
        <w:t>If the CONTRACTOR misconducts himself in any manner;</w:t>
      </w:r>
    </w:p>
    <w:p w14:paraId="6A6B10F2" w14:textId="77777777" w:rsidR="00981C5E" w:rsidRDefault="00981C5E">
      <w:pPr>
        <w:widowControl w:val="0"/>
        <w:tabs>
          <w:tab w:val="left" w:pos="204"/>
        </w:tabs>
        <w:ind w:left="1440" w:hanging="1440"/>
        <w:rPr>
          <w:rFonts w:ascii="Arial" w:hAnsi="Arial" w:cs="Arial"/>
          <w:snapToGrid w:val="0"/>
          <w:sz w:val="20"/>
        </w:rPr>
      </w:pPr>
    </w:p>
    <w:p w14:paraId="28760B47" w14:textId="77777777" w:rsidR="00981C5E" w:rsidRDefault="00981C5E">
      <w:pPr>
        <w:widowControl w:val="0"/>
        <w:ind w:left="2160" w:hanging="720"/>
        <w:jc w:val="both"/>
        <w:rPr>
          <w:rFonts w:ascii="Arial" w:hAnsi="Arial" w:cs="Arial"/>
          <w:snapToGrid w:val="0"/>
          <w:sz w:val="20"/>
        </w:rPr>
      </w:pPr>
      <w:r>
        <w:rPr>
          <w:rFonts w:ascii="Arial" w:hAnsi="Arial" w:cs="Arial"/>
          <w:snapToGrid w:val="0"/>
          <w:sz w:val="20"/>
        </w:rPr>
        <w:t>(iv)       If there is any change in the constitution of the CONTRACTOR (if a firm) or in the circumstances or organization of the CONTRACTOR, which is  detrimental to The interests of the work or the OWNER;</w:t>
      </w:r>
    </w:p>
    <w:p w14:paraId="539B63D4"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0B51AF55"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        Dissolution of the CONTRACTOR (if a firm) or commencement  of liquidation  or winding up (whether voluntary or compulsory) of the CONTRACTOR (if a company) or appointment of a receiver or manager of any of the CONTRACTOR’s assets and/or insolvency of the CONTRACTOR (if a sole proprietorship) or any Partner of the CONTRACTOR (if a firm);</w:t>
      </w:r>
    </w:p>
    <w:p w14:paraId="57C01842"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7F6F87A5"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(vi)       Distress, execution, or other legal process being levied on or upon any of the CONTRACTOR’s goods and/or assets;</w:t>
      </w:r>
    </w:p>
    <w:p w14:paraId="74B3C5D1"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2FB8CCF3" w14:textId="77777777" w:rsidR="00981C5E" w:rsidRDefault="00981C5E">
      <w:pPr>
        <w:widowControl w:val="0"/>
        <w:spacing w:line="226" w:lineRule="exact"/>
        <w:ind w:left="1440"/>
        <w:jc w:val="both"/>
        <w:rPr>
          <w:rFonts w:ascii="Arial" w:hAnsi="Arial" w:cs="Arial"/>
          <w:snapToGrid w:val="0"/>
          <w:sz w:val="20"/>
        </w:rPr>
      </w:pPr>
      <w:r>
        <w:rPr>
          <w:rFonts w:ascii="Arial" w:hAnsi="Arial" w:cs="Arial"/>
          <w:snapToGrid w:val="0"/>
          <w:sz w:val="20"/>
        </w:rPr>
        <w:t>(vii)      Death of a CONTRACTOR (if an individual);</w:t>
      </w:r>
    </w:p>
    <w:p w14:paraId="5F9B6104"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66E5AF04"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(viii)   If upon any change in the Partnership/constitution of a CONTRACTOR’s organization (if a Partnership), the OWNER shall refuse to continue the contract with the re-constituted firm;</w:t>
      </w:r>
    </w:p>
    <w:p w14:paraId="1478211F"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5F9B4E9E"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(ix)        If the CONTRACTOR or any person employed by him shall make or offer for any purpose connected with the Contract any gift, gratuity, royalty, commission, gratification or other inducement (whether money or in any other form) to any employee or agent of the OWNER;</w:t>
      </w:r>
    </w:p>
    <w:p w14:paraId="6423F19E"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51F91BA8" w14:textId="77777777" w:rsidR="00981C5E" w:rsidRDefault="00981C5E">
      <w:pPr>
        <w:widowControl w:val="0"/>
        <w:numPr>
          <w:ilvl w:val="0"/>
          <w:numId w:val="51"/>
        </w:numPr>
        <w:spacing w:line="226" w:lineRule="exact"/>
        <w:jc w:val="both"/>
        <w:rPr>
          <w:rFonts w:ascii="Arial" w:hAnsi="Arial" w:cs="Arial"/>
          <w:snapToGrid w:val="0"/>
          <w:sz w:val="20"/>
        </w:rPr>
      </w:pPr>
      <w:r>
        <w:rPr>
          <w:rFonts w:ascii="Arial" w:hAnsi="Arial" w:cs="Arial"/>
          <w:snapToGrid w:val="0"/>
          <w:sz w:val="20"/>
        </w:rPr>
        <w:t>If the CONTRACTOR shall sub-contract the whole or any part of the work in contravention of the provisions of Clause 4.8.1.0 hereof or the CONTRACTOR shall assign or attempt to assign his interest or any part thereof in the Contract.</w:t>
      </w:r>
    </w:p>
    <w:p w14:paraId="5CA6CD07" w14:textId="77777777" w:rsidR="00981C5E" w:rsidRDefault="00981C5E">
      <w:pPr>
        <w:widowControl w:val="0"/>
        <w:spacing w:line="226" w:lineRule="exact"/>
        <w:ind w:left="1440"/>
        <w:jc w:val="both"/>
        <w:rPr>
          <w:rFonts w:ascii="Arial" w:hAnsi="Arial" w:cs="Arial"/>
          <w:snapToGrid w:val="0"/>
          <w:sz w:val="20"/>
        </w:rPr>
      </w:pPr>
    </w:p>
    <w:p w14:paraId="06146CF3"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7.0.1.1</w:t>
      </w:r>
      <w:r>
        <w:rPr>
          <w:rFonts w:ascii="Arial" w:hAnsi="Arial" w:cs="Arial"/>
          <w:snapToGrid w:val="0"/>
          <w:sz w:val="20"/>
        </w:rPr>
        <w:tab/>
        <w:t>The decision of the General Manager, as to whether any of the events/ contingencies mentioned in Clause 7.0.1.0 hereof; entitling the OWNER to terminate the Contract, has occurred or not, shall be final and binding upon the CONTRACTOR.</w:t>
      </w:r>
    </w:p>
    <w:p w14:paraId="58A44CDD"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3225A908"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7.0.2.0</w:t>
      </w:r>
      <w:r>
        <w:rPr>
          <w:rFonts w:ascii="Arial" w:hAnsi="Arial" w:cs="Arial"/>
          <w:snapToGrid w:val="0"/>
          <w:sz w:val="20"/>
        </w:rPr>
        <w:tab/>
        <w:t>The notice of termination shall set forth, in addition to a statement of the reason(s) for terminating the contract, the time(s) and, place(s) for conducting a survey and measurement of the work performed under the Contract up to the date of termination for the purpose of determining the final amount(s) due to the CONTRACTOR therefore.  The reason(s) for the termination stated in the notice of termination, shall be final and binding upon the CONTRACTOR.</w:t>
      </w:r>
    </w:p>
    <w:p w14:paraId="69D25D36"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464EE17E" w14:textId="77777777" w:rsidR="00981C5E" w:rsidRDefault="00981C5E">
      <w:pPr>
        <w:widowControl w:val="0"/>
        <w:tabs>
          <w:tab w:val="left" w:pos="204"/>
        </w:tabs>
        <w:spacing w:line="226" w:lineRule="exact"/>
        <w:ind w:left="1440" w:hanging="1440"/>
        <w:jc w:val="both"/>
        <w:rPr>
          <w:rFonts w:ascii="Arial" w:hAnsi="Arial" w:cs="Arial"/>
          <w:snapToGrid w:val="0"/>
          <w:sz w:val="20"/>
        </w:rPr>
      </w:pPr>
      <w:r>
        <w:rPr>
          <w:rFonts w:ascii="Arial" w:hAnsi="Arial" w:cs="Arial"/>
          <w:snapToGrid w:val="0"/>
          <w:sz w:val="20"/>
        </w:rPr>
        <w:t>7.0.3.0</w:t>
      </w:r>
      <w:r>
        <w:rPr>
          <w:rFonts w:ascii="Arial" w:hAnsi="Arial" w:cs="Arial"/>
          <w:snapToGrid w:val="0"/>
          <w:sz w:val="20"/>
        </w:rPr>
        <w:tab/>
        <w:t>For the purpose of measurements, the provisions of Clause 6.1.1.0 to 6.1.6.0 hereof shall apply. Only completed items of the work shall be reckoned for the purpose of measurements and the decision of the Engineer-in-Charge as to whether or not any items of works have been completed for the purpose of measurement shall be final and binding upon the CONTRACTOR. Incomplete items of works shall be measured only on the basis of materials supplied and the decision of the Engineer-in-Charge as to the quantity of material involved in or relative to any incomplete works, shall be final and binding upon the CONTRACTOR.</w:t>
      </w:r>
    </w:p>
    <w:p w14:paraId="5B2D88CC"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7CE5D4C5" w14:textId="77777777" w:rsidR="00981C5E" w:rsidRDefault="00981C5E" w:rsidP="00981C5E">
      <w:pPr>
        <w:widowControl w:val="0"/>
        <w:numPr>
          <w:ilvl w:val="4"/>
          <w:numId w:val="92"/>
        </w:numPr>
        <w:tabs>
          <w:tab w:val="clear" w:pos="1080"/>
        </w:tabs>
        <w:spacing w:line="226" w:lineRule="exact"/>
        <w:ind w:left="1440" w:hanging="1440"/>
        <w:jc w:val="both"/>
        <w:rPr>
          <w:rFonts w:ascii="Arial" w:hAnsi="Arial" w:cs="Arial"/>
          <w:snapToGrid w:val="0"/>
          <w:sz w:val="20"/>
        </w:rPr>
      </w:pPr>
      <w:r>
        <w:rPr>
          <w:rFonts w:ascii="Arial" w:hAnsi="Arial" w:cs="Arial"/>
          <w:snapToGrid w:val="0"/>
          <w:sz w:val="20"/>
        </w:rPr>
        <w:t>For the purpose of determining the amount due to the CONTRACTOR in respect of the work, the provisions of Clauses 6.2.1.0, 6.2.1.1, 6.2.1.2, 6.2.2.0 and 6.3.1.0 shall apply, and the measurements taken shall for the purpose of such accounting be deemed to be final measurements and the bill prepared by the CONTRACTOR on the basis thereof shall be deemed to the final bill and no other amount(s) shall be due to the CONTRACTOR in respect thereof; subject to the provisions of Clause 6.6.0.0 and associated clauses thereunder with regard to claims of the CONTRACTOR.</w:t>
      </w:r>
    </w:p>
    <w:p w14:paraId="18208188" w14:textId="77777777" w:rsidR="00981C5E" w:rsidRDefault="00981C5E">
      <w:pPr>
        <w:widowControl w:val="0"/>
        <w:spacing w:line="226" w:lineRule="exact"/>
        <w:jc w:val="both"/>
        <w:rPr>
          <w:rFonts w:ascii="Arial" w:hAnsi="Arial" w:cs="Arial"/>
          <w:snapToGrid w:val="0"/>
          <w:sz w:val="20"/>
        </w:rPr>
      </w:pPr>
    </w:p>
    <w:p w14:paraId="3215EA8A" w14:textId="77777777" w:rsidR="00981C5E" w:rsidRDefault="00981C5E">
      <w:pPr>
        <w:pStyle w:val="BodyTextIndent"/>
        <w:rPr>
          <w:sz w:val="20"/>
        </w:rPr>
      </w:pPr>
      <w:r>
        <w:rPr>
          <w:sz w:val="20"/>
        </w:rPr>
        <w:t>7.0.5.0</w:t>
      </w:r>
      <w:r>
        <w:rPr>
          <w:sz w:val="20"/>
        </w:rPr>
        <w:tab/>
        <w:t>Within 7 (seven) days of completion of the measurements, the CONTRACTOR shall clear the job site of all scaffolding, wiring, pipes, surplus materials, CONTRACTOR’s labour, equipment and machinery and shall demolish, dismantle and remove all CONTRACTOR’s site offices and quarters, and other temporary works, structures and construction and other items and things whatsoever brought upon or erected at the job site or on any land allotted to the CONTRACTOR by the OWNER and not incorporated in the permanent works and shall remove all rubbish from the job site and the land allotted to the CONTRACTOR and shall clear, level and dress the job site and said land to the satisfaction of the Engineer-in-Charge and shall put the OWNER in undisputed custody and possession of the job site and all land allotted by the OWNER to the CONTRACTOR.</w:t>
      </w:r>
    </w:p>
    <w:p w14:paraId="0DD38973"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074CC80A" w14:textId="77777777" w:rsidR="00981C5E" w:rsidRDefault="00981C5E" w:rsidP="00981C5E">
      <w:pPr>
        <w:pStyle w:val="BodyTextIndent"/>
        <w:numPr>
          <w:ilvl w:val="2"/>
          <w:numId w:val="55"/>
        </w:numPr>
        <w:tabs>
          <w:tab w:val="clear" w:pos="720"/>
        </w:tabs>
        <w:ind w:left="1440" w:hanging="1440"/>
        <w:rPr>
          <w:sz w:val="20"/>
        </w:rPr>
      </w:pPr>
      <w:r>
        <w:rPr>
          <w:sz w:val="20"/>
        </w:rPr>
        <w:t xml:space="preserve">            Should the CONTRACTOR fail to comply with provision of Clause 7.0.5.0 hereof in the manner and within the time specified therein, the OWNER shall have the right at the risks and costs of the CONTRACTOR in all respects to clear the job site of all scaffolding, wiring, pipes, surplus materials, CONTRACTOR’s labour, equipment and machinery and other materials and thing’s and/or demolish/dismantle and remove all CONTRACTOR’s site offices and quarters and other temporary works, constructions and erections whatsoever on or at the job site or on any land allotted to the CONTRACTOR by the OWNER and/or remove all rubbish from the job Site, the land allotted to the CONTRACTOR and store, sell, dispose of and/or otherwise deal with any and all material, equipment and machinery etc., and other items and things aforesaid and recoveries of any demolition/dismantling as the OWNER shall in its absolute discretion deem fit, and the CONTRACTOR shall forthwith on demand pay the OWNER, the entirety of the costs and expenses of the OWNER relative to the above, together with 15% (fifteen percent) thereon to cover OWNER’s supervision, with right in the OWNER (without prejudice to any other mode of recovery), to recover the same from the proceeds of any sale or disposal as aforesaid or any monies of the CONTRACTOR held by the OWNER or dues of the CONTRACTOR and the CONTRACTOR doth thereby irrevocably nominate, constitute and appoint the OWNER (with right to the OWNER to delegate any and all of its rights in terms hereof to such of its officer(s) and/or other person(s) as it shall deem fit) for and on behalf of and as attorney of the CONTRACTOR to do, commit and sign. all acts, deeds, matters and things as shall or may be necessary to be done, committed and/or signed by the OWNER to put into effect the provision of this clause with full right to enter into arrangements with third parties for or relative to the storage, sales and/or other disposal of any material, equipment and machinery, etc., and other items and’ things and to enter into or upon’ any of the CONTRACTOR’s premises and to break locks and other fasteners for entry thereto and generally to do all other acts, deeds, matters and things as shall be necessary to give full effect to the provision of this clause.</w:t>
      </w:r>
    </w:p>
    <w:p w14:paraId="27A2D125" w14:textId="77777777" w:rsidR="00981C5E" w:rsidRDefault="00981C5E">
      <w:pPr>
        <w:pStyle w:val="BodyTextIndent"/>
        <w:ind w:left="0" w:firstLine="0"/>
        <w:rPr>
          <w:sz w:val="20"/>
        </w:rPr>
      </w:pPr>
    </w:p>
    <w:p w14:paraId="2C3E440C" w14:textId="77777777" w:rsidR="00981C5E" w:rsidRDefault="00981C5E">
      <w:pPr>
        <w:widowControl w:val="0"/>
        <w:tabs>
          <w:tab w:val="left" w:pos="204"/>
        </w:tabs>
        <w:ind w:left="1440" w:hanging="1440"/>
        <w:rPr>
          <w:rFonts w:ascii="Arial" w:hAnsi="Arial" w:cs="Arial"/>
          <w:snapToGrid w:val="0"/>
          <w:sz w:val="20"/>
        </w:rPr>
      </w:pPr>
      <w:r>
        <w:rPr>
          <w:rFonts w:ascii="Arial" w:hAnsi="Arial" w:cs="Arial"/>
          <w:snapToGrid w:val="0"/>
          <w:sz w:val="20"/>
        </w:rPr>
        <w:t>PROVIDED ALWAYS THAT</w:t>
      </w:r>
    </w:p>
    <w:p w14:paraId="6BC53E66" w14:textId="77777777" w:rsidR="00981C5E" w:rsidRDefault="00981C5E">
      <w:pPr>
        <w:widowControl w:val="0"/>
        <w:tabs>
          <w:tab w:val="left" w:pos="204"/>
        </w:tabs>
        <w:ind w:left="1440" w:hanging="1440"/>
        <w:rPr>
          <w:rFonts w:ascii="Arial" w:hAnsi="Arial" w:cs="Arial"/>
          <w:snapToGrid w:val="0"/>
          <w:sz w:val="20"/>
        </w:rPr>
      </w:pPr>
    </w:p>
    <w:p w14:paraId="08F7B82F" w14:textId="77777777" w:rsidR="00981C5E" w:rsidRDefault="00981C5E">
      <w:pPr>
        <w:pStyle w:val="BodyTextIndent"/>
        <w:spacing w:line="240" w:lineRule="auto"/>
        <w:rPr>
          <w:sz w:val="20"/>
        </w:rPr>
      </w:pPr>
      <w:r>
        <w:rPr>
          <w:sz w:val="20"/>
        </w:rPr>
        <w:t>(i)</w:t>
      </w:r>
      <w:r>
        <w:rPr>
          <w:sz w:val="20"/>
        </w:rPr>
        <w:tab/>
        <w:t>The OWNER shall be entitled, without prejudice to the a foregoing and in addition thereto, upon the CONTRACTOR failing to comply with the provisions of Clause 7.0.5.0 hereof after removing/demolishing/dismantling from the job site or land allotted to the CONTRACTOR, any of the CONTRACTOR’s scaffolding, wiring, pipes, materials, temporary works and other items and things, by written notice to the CONTRACTOR, to require the CONTRACTOR to take delivery of, lift and/or clear the same within 7 (seven) days (or such other period as may be specified in the said notice) of date of said notice, failing which the OWNER may abandon the same at the risk and costs of the CONTRACTOR, and should the CONTRACTOR fail to take delivery of, lift and/or clear the same within the period in this behalf specified in said notice, the OWNER shall be entitled at any time thereafter to abandon the same at the risks and cost of the CONTRACTOR, whereupon (without prejudice to any other rights of the OWNER), the OWNER shall stand absolutely discharged and absolved in respect of all and any material, equipment, machinery and other items and things whatsoever abandoned as aforesaid;</w:t>
      </w:r>
    </w:p>
    <w:p w14:paraId="2261908F" w14:textId="77777777" w:rsidR="00981C5E" w:rsidRDefault="00981C5E">
      <w:pPr>
        <w:pStyle w:val="BodyTextIndent"/>
        <w:rPr>
          <w:sz w:val="20"/>
        </w:rPr>
      </w:pPr>
      <w:r>
        <w:rPr>
          <w:sz w:val="20"/>
        </w:rPr>
        <w:t xml:space="preserve">(ii) </w:t>
      </w:r>
      <w:r>
        <w:rPr>
          <w:sz w:val="20"/>
        </w:rPr>
        <w:tab/>
        <w:t>Notwithstanding anything to the contrary herein provided, nothing herein stated shall constitute the OWNER as a trustee or bailee for or in respect of any of the CONTRACTOR’s material, equipment, machinery or other items or things removed, cleared, demolished, dismantled or abandoned as aforesaid, nor shall the OWNER be bound in law or fact by any duty of care in respect thereof, with the intent that all actions, dealings and disposals within the provisions of this clause shall be exclusively at the risks and liability of the CONTRACTOR (including relative to any loss or damage), and the OWNER shall not be howsoever responsible, accountable or liable in respect thereof.</w:t>
      </w:r>
    </w:p>
    <w:p w14:paraId="13F37B3E" w14:textId="77777777" w:rsidR="00981C5E" w:rsidRDefault="00981C5E">
      <w:pPr>
        <w:widowControl w:val="0"/>
        <w:ind w:left="1440" w:hanging="1440"/>
        <w:rPr>
          <w:rFonts w:ascii="Arial" w:hAnsi="Arial" w:cs="Arial"/>
          <w:snapToGrid w:val="0"/>
          <w:sz w:val="20"/>
        </w:rPr>
      </w:pPr>
    </w:p>
    <w:p w14:paraId="7ECBC353" w14:textId="77777777" w:rsidR="00981C5E" w:rsidRDefault="00981C5E" w:rsidP="00981C5E">
      <w:pPr>
        <w:widowControl w:val="0"/>
        <w:numPr>
          <w:ilvl w:val="2"/>
          <w:numId w:val="52"/>
        </w:numPr>
        <w:spacing w:line="226" w:lineRule="exact"/>
        <w:ind w:left="1440" w:hanging="1440"/>
        <w:jc w:val="both"/>
        <w:rPr>
          <w:rFonts w:ascii="Arial" w:hAnsi="Arial" w:cs="Arial"/>
          <w:snapToGrid w:val="0"/>
          <w:sz w:val="20"/>
        </w:rPr>
      </w:pPr>
      <w:r>
        <w:rPr>
          <w:rFonts w:ascii="Arial" w:hAnsi="Arial" w:cs="Arial"/>
          <w:snapToGrid w:val="0"/>
          <w:sz w:val="20"/>
        </w:rPr>
        <w:t xml:space="preserve">            If, due to any cause (including, but not limited to resistance put up by the CONTRACTOR and/or his servants or agent or sub-CONTRACTOR(s)</w:t>
      </w:r>
      <w:r>
        <w:rPr>
          <w:rFonts w:ascii="Arial" w:hAnsi="Arial" w:cs="Arial"/>
          <w:snapToGrid w:val="0"/>
          <w:sz w:val="20"/>
          <w:vertAlign w:val="subscript"/>
        </w:rPr>
        <w:t xml:space="preserve">1 </w:t>
      </w:r>
      <w:r>
        <w:rPr>
          <w:rFonts w:ascii="Arial" w:hAnsi="Arial" w:cs="Arial"/>
          <w:snapToGrid w:val="0"/>
          <w:sz w:val="20"/>
        </w:rPr>
        <w:t>or any court order consequent upon a suit or proceedings filed by the CONTRACTOR and or the CONTRACTOR’s servants, agents or sub-</w:t>
      </w:r>
      <w:r>
        <w:rPr>
          <w:rFonts w:ascii="Arial" w:hAnsi="Arial" w:cs="Arial"/>
          <w:snapToGrid w:val="0"/>
          <w:sz w:val="20"/>
        </w:rPr>
        <w:softHyphen/>
        <w:t xml:space="preserve">CONTRACTOR(s)), the OWNER is unable to fully take over possession of the entire works at any or all job sites within 7 (seven) </w:t>
      </w:r>
      <w:r>
        <w:rPr>
          <w:rFonts w:ascii="Arial" w:hAnsi="Arial" w:cs="Arial"/>
          <w:snapToGrid w:val="0"/>
          <w:sz w:val="20"/>
          <w:u w:val="single"/>
        </w:rPr>
        <w:t>days from the date of completion of the measurements as</w:t>
      </w:r>
      <w:r>
        <w:rPr>
          <w:rFonts w:ascii="Arial" w:hAnsi="Arial" w:cs="Arial"/>
          <w:snapToGrid w:val="0"/>
          <w:sz w:val="20"/>
        </w:rPr>
        <w:t xml:space="preserve"> contemplated above, the OWNER shall, in addition to all amounts, compensation and/or damages recoverable from the CONTRACTOR in terms hereof (including but not limited to OWNER’s entitlements under Clause 4.4.0.0 and Clause 7.0.9.0 hereof) or otherwise, be entitled to recover from the CONTRACTOR liquidated damages in the amount equivalent to 1% (one per cent) of the total Contract value for each week or part thereof that the said taking over of possession at any job site is delayed beyond the period of seven days specified above, subject to a maximum of 5% (Five percent) of the Total Contract Value.</w:t>
      </w:r>
    </w:p>
    <w:p w14:paraId="6A114421" w14:textId="77777777" w:rsidR="00981C5E" w:rsidRDefault="00981C5E">
      <w:pPr>
        <w:widowControl w:val="0"/>
        <w:spacing w:line="226" w:lineRule="exact"/>
        <w:ind w:left="2160"/>
        <w:jc w:val="both"/>
        <w:rPr>
          <w:rFonts w:ascii="Arial" w:hAnsi="Arial" w:cs="Arial"/>
          <w:snapToGrid w:val="0"/>
          <w:sz w:val="20"/>
        </w:rPr>
      </w:pPr>
    </w:p>
    <w:p w14:paraId="336FA54B"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7.0.8.0</w:t>
      </w:r>
      <w:r>
        <w:rPr>
          <w:rFonts w:ascii="Arial" w:hAnsi="Arial" w:cs="Arial"/>
          <w:snapToGrid w:val="0"/>
          <w:sz w:val="20"/>
        </w:rPr>
        <w:tab/>
        <w:t xml:space="preserve">Notwithstanding anything provided in Clause 7.0.6.0, the OWNER shall have the right at any time prior to the removal of the same from the job site, to take possession of such of the CONTRACTOR’s materials at any and all job sites, as the OWNER shall deem fit, and the CONTRACTOR shall forthwith upon being required to do so place the OWNER in undisputed possession and custody of all such materials opted for by the OWNER. The price payable to the CONTRACTOR for such material shall be determined by the Engineer-in-Charge having due regard to the condition of the materials and the cost thereof as determined by the Engineer-in-Charge for which purpose the Engineer-in-Charge shall be entitled to call upon the CONTRACTOR to produce the CONTRACTOR’s accounting and other records relevant to such materials. The cost of such materials as determined by the Engineer-in-Charge shall be final and binding on the CONTRACTOR. </w:t>
      </w:r>
    </w:p>
    <w:p w14:paraId="5D24F906"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6E723FA8" w14:textId="77777777" w:rsidR="00981C5E" w:rsidRDefault="00981C5E">
      <w:pPr>
        <w:pStyle w:val="BodyTextIndent"/>
        <w:rPr>
          <w:sz w:val="20"/>
        </w:rPr>
      </w:pPr>
      <w:r>
        <w:rPr>
          <w:sz w:val="20"/>
        </w:rPr>
        <w:t>7.0.9.0</w:t>
      </w:r>
      <w:r>
        <w:rPr>
          <w:sz w:val="20"/>
        </w:rPr>
        <w:tab/>
        <w:t>Upon termination of the Contract, the OWNER shall be entitled at the risk and expense of the CONTRACTOR by itself or through any independent CONTRACTOR(s) or partly by itself and/or partly through independent CONTRACTOR(s) to complete and/or get completed to its entirety the work as contemplated in the scope of work and to recover from the CONTRACTOR in addition to any discounts, compensations or damages that the OWNER may in terms hereof or otherwise be entitled (including price discount within the provisions of Clause 4.4.0.0 and liquidated damages under Clause 7.0.7.0 hereof) to the difference between the amounts as would have been payable to the CONTRACTOR in respect of the work(s) (calculated as provided for in Clause 6.2.1.0 hereof read with the associated provisions thereunder and Clause 6.3.1.0 hereof) and the amount actually expended by the OWNER for completion of the entire work(s) as aforesaid together with 15% (fifteen per cent) of the said amount expended by the OWNER for completion of the entire work(s) to cover OWNER’s supervision charges, and in the event of the latter being in the excess of the former, the OWNER shall be entitled (without prejudice to any other mode of recovery available to the OWNER) to recover the excess from the Security Deposit or any monies due or becoming due to the CONTRACTOR.</w:t>
      </w:r>
    </w:p>
    <w:p w14:paraId="30010020"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316E9B46" w14:textId="77777777" w:rsidR="00981C5E" w:rsidRDefault="00981C5E">
      <w:pPr>
        <w:pStyle w:val="BodyTextIndent"/>
        <w:rPr>
          <w:sz w:val="20"/>
        </w:rPr>
      </w:pPr>
      <w:r>
        <w:rPr>
          <w:sz w:val="20"/>
        </w:rPr>
        <w:t>7.1.0.0</w:t>
      </w:r>
      <w:r>
        <w:rPr>
          <w:sz w:val="20"/>
        </w:rPr>
        <w:tab/>
        <w:t>No amount shall be due and payable to the CONTRACTOR upon or in the event of termination of the Contract unless and until the entirety of the works contemplated in the scope of work shall have been completed in all respects to the satisfaction of the OWNER and following such completion, the Defect Liability Period in respect thereof as herein otherwise provided for has elapsed and all payments finally due on any account to the OWNER and/or other CONTRACTOR(s) in respect of all liabilities in respect thereof has been determined.</w:t>
      </w:r>
    </w:p>
    <w:p w14:paraId="7B47A97D" w14:textId="77777777" w:rsidR="00981C5E" w:rsidRDefault="00981C5E">
      <w:pPr>
        <w:widowControl w:val="0"/>
        <w:tabs>
          <w:tab w:val="left" w:pos="204"/>
        </w:tabs>
        <w:spacing w:line="226" w:lineRule="exact"/>
        <w:ind w:left="1440" w:hanging="1440"/>
        <w:jc w:val="both"/>
        <w:rPr>
          <w:rFonts w:ascii="Arial" w:hAnsi="Arial" w:cs="Arial"/>
          <w:snapToGrid w:val="0"/>
          <w:sz w:val="20"/>
        </w:rPr>
      </w:pPr>
    </w:p>
    <w:p w14:paraId="073E112E" w14:textId="77777777" w:rsidR="00981C5E" w:rsidRDefault="00981C5E">
      <w:pPr>
        <w:pStyle w:val="BodyTextIndent"/>
        <w:rPr>
          <w:sz w:val="20"/>
        </w:rPr>
      </w:pPr>
      <w:r>
        <w:rPr>
          <w:sz w:val="20"/>
        </w:rPr>
        <w:t>7.2.0.0</w:t>
      </w:r>
      <w:r>
        <w:rPr>
          <w:sz w:val="20"/>
        </w:rPr>
        <w:tab/>
        <w:t>If, upon the satisfaction of the provisions of Clauses 7.0.9.0 and 7.1.0.0 hereof, there shall remain in the hands of the OWNER any excess/balance after all accounting and adjustment of all dues from the CONTRACTOR to the OWNER, the OWNER shall forthwith pay such excess/balance to the CONTRACTOR and in the event of the Security Deposit and other dues of the CONTRACTOR in the hands of the OWNER being insufficient to meet the dues of the OWNER as aforesaid the CONTRACTOR shall forthwith on demand by the OWNER pay the OWNER the shortfall.</w:t>
      </w:r>
    </w:p>
    <w:p w14:paraId="7325D36C" w14:textId="77777777" w:rsidR="00981C5E" w:rsidRDefault="00981C5E">
      <w:pPr>
        <w:widowControl w:val="0"/>
        <w:spacing w:line="226" w:lineRule="exact"/>
        <w:ind w:left="1440" w:hanging="1440"/>
        <w:jc w:val="both"/>
        <w:rPr>
          <w:rFonts w:ascii="Arial" w:hAnsi="Arial" w:cs="Arial"/>
          <w:snapToGrid w:val="0"/>
          <w:sz w:val="20"/>
        </w:rPr>
      </w:pPr>
    </w:p>
    <w:p w14:paraId="0D2CBB8A" w14:textId="77777777" w:rsidR="00981C5E" w:rsidRDefault="00981C5E">
      <w:pPr>
        <w:rPr>
          <w:rFonts w:ascii="Arial" w:hAnsi="Arial" w:cs="Arial"/>
          <w:sz w:val="20"/>
        </w:rPr>
      </w:pPr>
    </w:p>
    <w:p w14:paraId="082366CB" w14:textId="77777777" w:rsidR="00981C5E" w:rsidRDefault="00981C5E">
      <w:pPr>
        <w:rPr>
          <w:rFonts w:ascii="Arial" w:hAnsi="Arial" w:cs="Arial"/>
          <w:sz w:val="20"/>
        </w:rPr>
      </w:pPr>
    </w:p>
    <w:p w14:paraId="512B1C10" w14:textId="77777777" w:rsidR="00981C5E" w:rsidRDefault="00981C5E">
      <w:pPr>
        <w:rPr>
          <w:rFonts w:ascii="Arial" w:hAnsi="Arial" w:cs="Arial"/>
          <w:sz w:val="20"/>
        </w:rPr>
      </w:pPr>
    </w:p>
    <w:p w14:paraId="7DE072FE" w14:textId="77777777" w:rsidR="00981C5E" w:rsidRDefault="00981C5E">
      <w:pPr>
        <w:rPr>
          <w:rFonts w:ascii="Arial" w:hAnsi="Arial" w:cs="Arial"/>
          <w:sz w:val="20"/>
        </w:rPr>
      </w:pPr>
    </w:p>
    <w:p w14:paraId="26A86AAB" w14:textId="77777777" w:rsidR="00981C5E" w:rsidRDefault="00981C5E">
      <w:pPr>
        <w:rPr>
          <w:rFonts w:ascii="Arial" w:hAnsi="Arial" w:cs="Arial"/>
          <w:sz w:val="20"/>
        </w:rPr>
      </w:pPr>
    </w:p>
    <w:p w14:paraId="2610E748" w14:textId="77777777" w:rsidR="00981C5E" w:rsidRDefault="00981C5E">
      <w:pPr>
        <w:rPr>
          <w:rFonts w:ascii="Arial" w:hAnsi="Arial" w:cs="Arial"/>
          <w:sz w:val="20"/>
        </w:rPr>
      </w:pPr>
    </w:p>
    <w:p w14:paraId="718581BB" w14:textId="77777777" w:rsidR="00981C5E" w:rsidRDefault="00981C5E">
      <w:pPr>
        <w:rPr>
          <w:rFonts w:ascii="Arial" w:hAnsi="Arial" w:cs="Arial"/>
          <w:sz w:val="20"/>
        </w:rPr>
      </w:pPr>
    </w:p>
    <w:p w14:paraId="29CED533" w14:textId="77777777" w:rsidR="00981C5E" w:rsidRDefault="00981C5E">
      <w:pPr>
        <w:rPr>
          <w:rFonts w:ascii="Arial" w:hAnsi="Arial" w:cs="Arial"/>
          <w:sz w:val="20"/>
        </w:rPr>
      </w:pPr>
    </w:p>
    <w:p w14:paraId="7ED5DF83" w14:textId="77777777" w:rsidR="00981C5E" w:rsidRDefault="00981C5E">
      <w:pPr>
        <w:rPr>
          <w:rFonts w:ascii="Arial" w:hAnsi="Arial" w:cs="Arial"/>
          <w:sz w:val="20"/>
        </w:rPr>
      </w:pPr>
    </w:p>
    <w:p w14:paraId="6DECAA8F" w14:textId="77777777" w:rsidR="00981C5E" w:rsidRDefault="00981C5E">
      <w:pPr>
        <w:rPr>
          <w:rFonts w:ascii="Arial" w:hAnsi="Arial" w:cs="Arial"/>
          <w:sz w:val="20"/>
        </w:rPr>
      </w:pPr>
    </w:p>
    <w:p w14:paraId="2B582776" w14:textId="77777777" w:rsidR="00981C5E" w:rsidRDefault="00981C5E">
      <w:pPr>
        <w:rPr>
          <w:rFonts w:ascii="Arial" w:hAnsi="Arial" w:cs="Arial"/>
          <w:sz w:val="20"/>
        </w:rPr>
      </w:pPr>
    </w:p>
    <w:p w14:paraId="6FEEA8EA" w14:textId="77777777" w:rsidR="00981C5E" w:rsidRDefault="00981C5E">
      <w:pPr>
        <w:rPr>
          <w:rFonts w:ascii="Arial" w:hAnsi="Arial" w:cs="Arial"/>
          <w:sz w:val="20"/>
        </w:rPr>
      </w:pPr>
    </w:p>
    <w:p w14:paraId="31D30B0D" w14:textId="77777777" w:rsidR="00981C5E" w:rsidRDefault="00981C5E">
      <w:pPr>
        <w:rPr>
          <w:rFonts w:ascii="Arial" w:hAnsi="Arial" w:cs="Arial"/>
          <w:sz w:val="20"/>
        </w:rPr>
      </w:pPr>
    </w:p>
    <w:p w14:paraId="085BB6E3" w14:textId="77777777" w:rsidR="00981C5E" w:rsidRDefault="00981C5E">
      <w:pPr>
        <w:rPr>
          <w:rFonts w:ascii="Arial" w:hAnsi="Arial" w:cs="Arial"/>
          <w:sz w:val="20"/>
        </w:rPr>
      </w:pPr>
    </w:p>
    <w:p w14:paraId="4183C8AE" w14:textId="77777777" w:rsidR="00981C5E" w:rsidRDefault="00981C5E">
      <w:pPr>
        <w:rPr>
          <w:rFonts w:ascii="Arial" w:hAnsi="Arial" w:cs="Arial"/>
          <w:sz w:val="20"/>
        </w:rPr>
      </w:pPr>
    </w:p>
    <w:p w14:paraId="77B6871C" w14:textId="77777777" w:rsidR="00981C5E" w:rsidRDefault="00981C5E">
      <w:pPr>
        <w:widowControl w:val="0"/>
        <w:tabs>
          <w:tab w:val="left" w:pos="204"/>
        </w:tabs>
        <w:jc w:val="center"/>
        <w:rPr>
          <w:rFonts w:ascii="Arial" w:hAnsi="Arial" w:cs="Arial"/>
          <w:b/>
          <w:snapToGrid w:val="0"/>
          <w:sz w:val="20"/>
        </w:rPr>
      </w:pPr>
      <w:bookmarkStart w:id="7" w:name="SECTION8"/>
    </w:p>
    <w:p w14:paraId="306A3D73" w14:textId="77777777" w:rsidR="00981C5E" w:rsidRDefault="00981C5E">
      <w:pPr>
        <w:widowControl w:val="0"/>
        <w:tabs>
          <w:tab w:val="left" w:pos="204"/>
        </w:tabs>
        <w:jc w:val="center"/>
        <w:rPr>
          <w:rFonts w:ascii="Arial" w:hAnsi="Arial" w:cs="Arial"/>
          <w:b/>
          <w:snapToGrid w:val="0"/>
          <w:sz w:val="20"/>
        </w:rPr>
      </w:pPr>
    </w:p>
    <w:p w14:paraId="76C43D6A" w14:textId="77777777" w:rsidR="00981C5E" w:rsidRDefault="00981C5E">
      <w:pPr>
        <w:widowControl w:val="0"/>
        <w:tabs>
          <w:tab w:val="left" w:pos="204"/>
        </w:tabs>
        <w:jc w:val="center"/>
        <w:rPr>
          <w:rFonts w:ascii="Arial" w:hAnsi="Arial" w:cs="Arial"/>
          <w:b/>
          <w:snapToGrid w:val="0"/>
          <w:sz w:val="20"/>
        </w:rPr>
      </w:pPr>
    </w:p>
    <w:p w14:paraId="61750723" w14:textId="77777777" w:rsidR="00981C5E" w:rsidRDefault="00981C5E">
      <w:pPr>
        <w:widowControl w:val="0"/>
        <w:tabs>
          <w:tab w:val="left" w:pos="204"/>
        </w:tabs>
        <w:jc w:val="center"/>
        <w:rPr>
          <w:rFonts w:ascii="Arial" w:hAnsi="Arial" w:cs="Arial"/>
          <w:b/>
          <w:snapToGrid w:val="0"/>
          <w:sz w:val="20"/>
        </w:rPr>
      </w:pPr>
    </w:p>
    <w:p w14:paraId="619FBED3" w14:textId="77777777" w:rsidR="00981C5E" w:rsidRDefault="00981C5E">
      <w:pPr>
        <w:widowControl w:val="0"/>
        <w:tabs>
          <w:tab w:val="left" w:pos="204"/>
        </w:tabs>
        <w:jc w:val="center"/>
        <w:rPr>
          <w:rFonts w:ascii="Arial" w:hAnsi="Arial" w:cs="Arial"/>
          <w:b/>
          <w:snapToGrid w:val="0"/>
          <w:sz w:val="20"/>
        </w:rPr>
      </w:pPr>
    </w:p>
    <w:p w14:paraId="4868A12F" w14:textId="77777777" w:rsidR="00981C5E" w:rsidRDefault="00981C5E">
      <w:pPr>
        <w:widowControl w:val="0"/>
        <w:tabs>
          <w:tab w:val="left" w:pos="204"/>
        </w:tabs>
        <w:jc w:val="center"/>
        <w:rPr>
          <w:rFonts w:ascii="Arial" w:hAnsi="Arial" w:cs="Arial"/>
          <w:b/>
          <w:snapToGrid w:val="0"/>
          <w:sz w:val="20"/>
        </w:rPr>
      </w:pPr>
    </w:p>
    <w:p w14:paraId="70FC5D91" w14:textId="77777777" w:rsidR="00981C5E" w:rsidRDefault="00981C5E">
      <w:pPr>
        <w:widowControl w:val="0"/>
        <w:tabs>
          <w:tab w:val="left" w:pos="204"/>
        </w:tabs>
        <w:jc w:val="center"/>
        <w:rPr>
          <w:rFonts w:ascii="Arial" w:hAnsi="Arial" w:cs="Arial"/>
          <w:b/>
          <w:snapToGrid w:val="0"/>
          <w:sz w:val="20"/>
        </w:rPr>
      </w:pPr>
    </w:p>
    <w:p w14:paraId="1C9E672F" w14:textId="77777777" w:rsidR="00981C5E" w:rsidRDefault="00981C5E">
      <w:pPr>
        <w:widowControl w:val="0"/>
        <w:tabs>
          <w:tab w:val="left" w:pos="204"/>
        </w:tabs>
        <w:jc w:val="center"/>
        <w:rPr>
          <w:rFonts w:ascii="Arial" w:hAnsi="Arial" w:cs="Arial"/>
          <w:b/>
          <w:snapToGrid w:val="0"/>
          <w:sz w:val="20"/>
        </w:rPr>
      </w:pPr>
    </w:p>
    <w:p w14:paraId="03E931F2" w14:textId="77777777" w:rsidR="00981C5E" w:rsidRDefault="00981C5E">
      <w:pPr>
        <w:widowControl w:val="0"/>
        <w:tabs>
          <w:tab w:val="left" w:pos="204"/>
        </w:tabs>
        <w:jc w:val="center"/>
        <w:rPr>
          <w:rFonts w:ascii="Arial" w:hAnsi="Arial" w:cs="Arial"/>
          <w:b/>
          <w:snapToGrid w:val="0"/>
          <w:sz w:val="20"/>
        </w:rPr>
      </w:pPr>
    </w:p>
    <w:p w14:paraId="242DC969" w14:textId="77777777" w:rsidR="00981C5E" w:rsidRDefault="00981C5E">
      <w:pPr>
        <w:widowControl w:val="0"/>
        <w:tabs>
          <w:tab w:val="left" w:pos="204"/>
        </w:tabs>
        <w:jc w:val="center"/>
        <w:rPr>
          <w:rFonts w:ascii="Arial" w:hAnsi="Arial" w:cs="Arial"/>
          <w:b/>
          <w:snapToGrid w:val="0"/>
          <w:sz w:val="20"/>
        </w:rPr>
      </w:pPr>
    </w:p>
    <w:p w14:paraId="0B949957" w14:textId="77777777" w:rsidR="00981C5E" w:rsidRDefault="00981C5E">
      <w:pPr>
        <w:widowControl w:val="0"/>
        <w:tabs>
          <w:tab w:val="left" w:pos="204"/>
        </w:tabs>
        <w:jc w:val="center"/>
        <w:rPr>
          <w:rFonts w:ascii="Arial" w:hAnsi="Arial" w:cs="Arial"/>
          <w:b/>
          <w:snapToGrid w:val="0"/>
          <w:sz w:val="20"/>
        </w:rPr>
      </w:pPr>
    </w:p>
    <w:p w14:paraId="5ECB4A10" w14:textId="77777777" w:rsidR="00981C5E" w:rsidRDefault="00981C5E">
      <w:pPr>
        <w:widowControl w:val="0"/>
        <w:tabs>
          <w:tab w:val="left" w:pos="204"/>
        </w:tabs>
        <w:jc w:val="center"/>
        <w:rPr>
          <w:rFonts w:ascii="Arial" w:hAnsi="Arial" w:cs="Arial"/>
          <w:b/>
          <w:snapToGrid w:val="0"/>
          <w:sz w:val="20"/>
        </w:rPr>
      </w:pPr>
    </w:p>
    <w:p w14:paraId="37E52F24" w14:textId="77777777" w:rsidR="00981C5E" w:rsidRDefault="00981C5E">
      <w:pPr>
        <w:widowControl w:val="0"/>
        <w:tabs>
          <w:tab w:val="left" w:pos="204"/>
        </w:tabs>
        <w:jc w:val="center"/>
        <w:rPr>
          <w:rFonts w:ascii="Arial" w:hAnsi="Arial" w:cs="Arial"/>
          <w:b/>
          <w:snapToGrid w:val="0"/>
          <w:sz w:val="20"/>
        </w:rPr>
      </w:pPr>
    </w:p>
    <w:p w14:paraId="6E4E3E0F" w14:textId="77777777" w:rsidR="00981C5E" w:rsidRDefault="00981C5E">
      <w:pPr>
        <w:widowControl w:val="0"/>
        <w:tabs>
          <w:tab w:val="left" w:pos="204"/>
        </w:tabs>
        <w:jc w:val="center"/>
        <w:rPr>
          <w:rFonts w:ascii="Arial" w:hAnsi="Arial" w:cs="Arial"/>
          <w:b/>
          <w:snapToGrid w:val="0"/>
          <w:sz w:val="20"/>
        </w:rPr>
      </w:pPr>
    </w:p>
    <w:p w14:paraId="4AAFB850" w14:textId="77777777" w:rsidR="00981C5E" w:rsidRDefault="00981C5E">
      <w:pPr>
        <w:widowControl w:val="0"/>
        <w:tabs>
          <w:tab w:val="left" w:pos="204"/>
        </w:tabs>
        <w:jc w:val="center"/>
        <w:rPr>
          <w:rFonts w:ascii="Arial" w:hAnsi="Arial" w:cs="Arial"/>
          <w:b/>
          <w:snapToGrid w:val="0"/>
          <w:sz w:val="20"/>
        </w:rPr>
      </w:pPr>
    </w:p>
    <w:p w14:paraId="523EC06F" w14:textId="77777777" w:rsidR="00981C5E" w:rsidRDefault="00981C5E">
      <w:pPr>
        <w:widowControl w:val="0"/>
        <w:tabs>
          <w:tab w:val="left" w:pos="204"/>
        </w:tabs>
        <w:jc w:val="center"/>
        <w:rPr>
          <w:rFonts w:ascii="Arial" w:hAnsi="Arial" w:cs="Arial"/>
          <w:b/>
          <w:snapToGrid w:val="0"/>
          <w:sz w:val="20"/>
        </w:rPr>
      </w:pPr>
    </w:p>
    <w:p w14:paraId="4C694754" w14:textId="77777777" w:rsidR="00981C5E" w:rsidRDefault="00981C5E">
      <w:pPr>
        <w:widowControl w:val="0"/>
        <w:tabs>
          <w:tab w:val="left" w:pos="204"/>
        </w:tabs>
        <w:jc w:val="center"/>
        <w:rPr>
          <w:rFonts w:ascii="Arial" w:hAnsi="Arial" w:cs="Arial"/>
          <w:b/>
          <w:snapToGrid w:val="0"/>
          <w:sz w:val="20"/>
        </w:rPr>
      </w:pPr>
    </w:p>
    <w:p w14:paraId="7DE235A8" w14:textId="77777777" w:rsidR="00981C5E" w:rsidRDefault="00981C5E">
      <w:pPr>
        <w:widowControl w:val="0"/>
        <w:tabs>
          <w:tab w:val="left" w:pos="204"/>
        </w:tabs>
        <w:jc w:val="center"/>
        <w:rPr>
          <w:rFonts w:ascii="Arial" w:hAnsi="Arial" w:cs="Arial"/>
          <w:b/>
          <w:snapToGrid w:val="0"/>
          <w:sz w:val="20"/>
        </w:rPr>
      </w:pPr>
    </w:p>
    <w:p w14:paraId="6A316D8F" w14:textId="77777777" w:rsidR="00981C5E" w:rsidRDefault="00981C5E">
      <w:pPr>
        <w:widowControl w:val="0"/>
        <w:tabs>
          <w:tab w:val="left" w:pos="204"/>
        </w:tabs>
        <w:jc w:val="center"/>
        <w:rPr>
          <w:rFonts w:ascii="Arial" w:hAnsi="Arial" w:cs="Arial"/>
          <w:b/>
          <w:snapToGrid w:val="0"/>
          <w:sz w:val="20"/>
        </w:rPr>
      </w:pPr>
    </w:p>
    <w:p w14:paraId="0544E6C9" w14:textId="77777777" w:rsidR="00981C5E" w:rsidRDefault="00981C5E">
      <w:pPr>
        <w:widowControl w:val="0"/>
        <w:tabs>
          <w:tab w:val="left" w:pos="204"/>
        </w:tabs>
        <w:jc w:val="center"/>
        <w:rPr>
          <w:rFonts w:ascii="Arial" w:hAnsi="Arial" w:cs="Arial"/>
          <w:b/>
          <w:snapToGrid w:val="0"/>
          <w:sz w:val="20"/>
        </w:rPr>
      </w:pPr>
    </w:p>
    <w:p w14:paraId="3F566CB5" w14:textId="77777777" w:rsidR="00981C5E" w:rsidRDefault="00981C5E">
      <w:pPr>
        <w:widowControl w:val="0"/>
        <w:tabs>
          <w:tab w:val="left" w:pos="204"/>
        </w:tabs>
        <w:jc w:val="center"/>
        <w:rPr>
          <w:rFonts w:ascii="Arial" w:hAnsi="Arial" w:cs="Arial"/>
          <w:b/>
          <w:snapToGrid w:val="0"/>
          <w:sz w:val="20"/>
        </w:rPr>
      </w:pPr>
    </w:p>
    <w:p w14:paraId="719544BA" w14:textId="77777777" w:rsidR="00981C5E" w:rsidRDefault="00981C5E">
      <w:pPr>
        <w:widowControl w:val="0"/>
        <w:tabs>
          <w:tab w:val="left" w:pos="204"/>
        </w:tabs>
        <w:jc w:val="center"/>
        <w:rPr>
          <w:rFonts w:ascii="Arial" w:hAnsi="Arial" w:cs="Arial"/>
          <w:b/>
          <w:snapToGrid w:val="0"/>
          <w:sz w:val="20"/>
        </w:rPr>
      </w:pPr>
    </w:p>
    <w:p w14:paraId="067A7FC5" w14:textId="77777777" w:rsidR="00981C5E" w:rsidRDefault="00981C5E">
      <w:pPr>
        <w:widowControl w:val="0"/>
        <w:tabs>
          <w:tab w:val="left" w:pos="204"/>
        </w:tabs>
        <w:jc w:val="center"/>
        <w:rPr>
          <w:rFonts w:ascii="Arial" w:hAnsi="Arial" w:cs="Arial"/>
          <w:b/>
          <w:snapToGrid w:val="0"/>
          <w:sz w:val="20"/>
        </w:rPr>
      </w:pPr>
    </w:p>
    <w:p w14:paraId="24846722" w14:textId="77777777" w:rsidR="00981C5E" w:rsidRDefault="00981C5E">
      <w:pPr>
        <w:widowControl w:val="0"/>
        <w:tabs>
          <w:tab w:val="left" w:pos="204"/>
        </w:tabs>
        <w:jc w:val="center"/>
        <w:rPr>
          <w:rFonts w:ascii="Arial" w:hAnsi="Arial" w:cs="Arial"/>
          <w:b/>
          <w:snapToGrid w:val="0"/>
          <w:sz w:val="20"/>
        </w:rPr>
      </w:pPr>
    </w:p>
    <w:p w14:paraId="06755088" w14:textId="77777777" w:rsidR="00981C5E" w:rsidRDefault="00981C5E">
      <w:pPr>
        <w:widowControl w:val="0"/>
        <w:tabs>
          <w:tab w:val="left" w:pos="204"/>
        </w:tabs>
        <w:jc w:val="center"/>
        <w:rPr>
          <w:rFonts w:ascii="Arial" w:hAnsi="Arial" w:cs="Arial"/>
          <w:b/>
          <w:snapToGrid w:val="0"/>
          <w:sz w:val="20"/>
        </w:rPr>
      </w:pPr>
    </w:p>
    <w:p w14:paraId="5D9F2854" w14:textId="77777777" w:rsidR="00981C5E" w:rsidRDefault="00981C5E">
      <w:pPr>
        <w:widowControl w:val="0"/>
        <w:tabs>
          <w:tab w:val="left" w:pos="204"/>
        </w:tabs>
        <w:jc w:val="center"/>
        <w:rPr>
          <w:rFonts w:ascii="Arial" w:hAnsi="Arial" w:cs="Arial"/>
          <w:b/>
          <w:snapToGrid w:val="0"/>
          <w:sz w:val="20"/>
        </w:rPr>
      </w:pPr>
    </w:p>
    <w:p w14:paraId="3DDAFDD3" w14:textId="77777777" w:rsidR="00981C5E" w:rsidRDefault="00981C5E">
      <w:pPr>
        <w:widowControl w:val="0"/>
        <w:tabs>
          <w:tab w:val="left" w:pos="204"/>
        </w:tabs>
        <w:jc w:val="center"/>
        <w:rPr>
          <w:rFonts w:ascii="Arial" w:hAnsi="Arial" w:cs="Arial"/>
          <w:b/>
          <w:snapToGrid w:val="0"/>
          <w:sz w:val="20"/>
        </w:rPr>
      </w:pPr>
    </w:p>
    <w:p w14:paraId="1548634B" w14:textId="77777777" w:rsidR="00981C5E" w:rsidRDefault="00981C5E">
      <w:pPr>
        <w:widowControl w:val="0"/>
        <w:tabs>
          <w:tab w:val="left" w:pos="204"/>
        </w:tabs>
        <w:jc w:val="center"/>
        <w:rPr>
          <w:rFonts w:ascii="Arial" w:hAnsi="Arial" w:cs="Arial"/>
          <w:b/>
          <w:snapToGrid w:val="0"/>
          <w:sz w:val="20"/>
        </w:rPr>
      </w:pPr>
    </w:p>
    <w:p w14:paraId="1515ED58" w14:textId="77777777" w:rsidR="00981C5E" w:rsidRDefault="00981C5E">
      <w:pPr>
        <w:widowControl w:val="0"/>
        <w:tabs>
          <w:tab w:val="left" w:pos="204"/>
        </w:tabs>
        <w:jc w:val="center"/>
        <w:rPr>
          <w:rFonts w:ascii="Arial" w:hAnsi="Arial" w:cs="Arial"/>
          <w:b/>
          <w:snapToGrid w:val="0"/>
          <w:sz w:val="20"/>
        </w:rPr>
      </w:pPr>
    </w:p>
    <w:p w14:paraId="053F0C2F" w14:textId="77777777" w:rsidR="00981C5E" w:rsidRDefault="00981C5E">
      <w:pPr>
        <w:widowControl w:val="0"/>
        <w:tabs>
          <w:tab w:val="left" w:pos="204"/>
        </w:tabs>
        <w:jc w:val="center"/>
        <w:rPr>
          <w:rFonts w:ascii="Arial" w:hAnsi="Arial" w:cs="Arial"/>
          <w:b/>
          <w:snapToGrid w:val="0"/>
          <w:sz w:val="20"/>
        </w:rPr>
      </w:pPr>
    </w:p>
    <w:p w14:paraId="5EC317ED" w14:textId="77777777" w:rsidR="00981C5E" w:rsidRDefault="00981C5E">
      <w:pPr>
        <w:widowControl w:val="0"/>
        <w:tabs>
          <w:tab w:val="left" w:pos="204"/>
        </w:tabs>
        <w:jc w:val="center"/>
        <w:rPr>
          <w:rFonts w:ascii="Arial" w:hAnsi="Arial" w:cs="Arial"/>
          <w:b/>
          <w:snapToGrid w:val="0"/>
          <w:sz w:val="20"/>
        </w:rPr>
      </w:pPr>
    </w:p>
    <w:p w14:paraId="7D79C96B" w14:textId="77777777" w:rsidR="00981C5E" w:rsidRDefault="00981C5E">
      <w:pPr>
        <w:widowControl w:val="0"/>
        <w:tabs>
          <w:tab w:val="left" w:pos="204"/>
        </w:tabs>
        <w:jc w:val="center"/>
        <w:rPr>
          <w:rFonts w:ascii="Arial" w:hAnsi="Arial" w:cs="Arial"/>
          <w:b/>
          <w:snapToGrid w:val="0"/>
          <w:sz w:val="20"/>
        </w:rPr>
      </w:pPr>
      <w:r>
        <w:rPr>
          <w:rFonts w:ascii="Arial" w:hAnsi="Arial" w:cs="Arial"/>
          <w:b/>
          <w:snapToGrid w:val="0"/>
          <w:sz w:val="20"/>
        </w:rPr>
        <w:t>SECTION  -  8</w:t>
      </w:r>
      <w:bookmarkEnd w:id="7"/>
    </w:p>
    <w:p w14:paraId="44310468" w14:textId="77777777" w:rsidR="00981C5E" w:rsidRDefault="00981C5E">
      <w:pPr>
        <w:widowControl w:val="0"/>
        <w:tabs>
          <w:tab w:val="left" w:pos="204"/>
        </w:tabs>
        <w:jc w:val="center"/>
        <w:rPr>
          <w:rFonts w:ascii="Arial" w:hAnsi="Arial" w:cs="Arial"/>
          <w:b/>
          <w:snapToGrid w:val="0"/>
          <w:sz w:val="20"/>
        </w:rPr>
      </w:pPr>
    </w:p>
    <w:p w14:paraId="2782F169" w14:textId="77777777" w:rsidR="00981C5E" w:rsidRDefault="00981C5E">
      <w:pPr>
        <w:widowControl w:val="0"/>
        <w:tabs>
          <w:tab w:val="left" w:pos="204"/>
        </w:tabs>
        <w:jc w:val="center"/>
        <w:rPr>
          <w:rFonts w:ascii="Arial" w:hAnsi="Arial" w:cs="Arial"/>
          <w:b/>
          <w:snapToGrid w:val="0"/>
          <w:sz w:val="20"/>
        </w:rPr>
      </w:pPr>
      <w:r>
        <w:rPr>
          <w:rFonts w:ascii="Arial" w:hAnsi="Arial" w:cs="Arial"/>
          <w:b/>
          <w:snapToGrid w:val="0"/>
          <w:sz w:val="20"/>
        </w:rPr>
        <w:t>MISCELLANEOUS</w:t>
      </w:r>
    </w:p>
    <w:p w14:paraId="657404A3" w14:textId="77777777" w:rsidR="00981C5E" w:rsidRDefault="00981C5E">
      <w:pPr>
        <w:widowControl w:val="0"/>
        <w:tabs>
          <w:tab w:val="left" w:pos="204"/>
        </w:tabs>
        <w:jc w:val="both"/>
        <w:rPr>
          <w:rFonts w:ascii="Arial" w:hAnsi="Arial" w:cs="Arial"/>
          <w:b/>
          <w:snapToGrid w:val="0"/>
          <w:sz w:val="20"/>
        </w:rPr>
      </w:pPr>
    </w:p>
    <w:p w14:paraId="2EE2C399"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8.0.0.0</w:t>
      </w:r>
      <w:r>
        <w:rPr>
          <w:rFonts w:ascii="Arial" w:hAnsi="Arial" w:cs="Arial"/>
          <w:b/>
          <w:bCs/>
          <w:snapToGrid w:val="0"/>
          <w:sz w:val="20"/>
        </w:rPr>
        <w:tab/>
        <w:t>PERSONAL ACTS AND LIABILITIES:</w:t>
      </w:r>
    </w:p>
    <w:p w14:paraId="4C768B04" w14:textId="77777777" w:rsidR="00981C5E" w:rsidRDefault="00981C5E">
      <w:pPr>
        <w:widowControl w:val="0"/>
        <w:tabs>
          <w:tab w:val="left" w:pos="1916"/>
        </w:tabs>
        <w:spacing w:line="226" w:lineRule="exact"/>
        <w:ind w:left="1440" w:hanging="1440"/>
        <w:jc w:val="both"/>
        <w:rPr>
          <w:rFonts w:ascii="Arial" w:hAnsi="Arial" w:cs="Arial"/>
          <w:snapToGrid w:val="0"/>
          <w:sz w:val="20"/>
        </w:rPr>
      </w:pPr>
    </w:p>
    <w:p w14:paraId="7ABFE866" w14:textId="77777777" w:rsidR="00981C5E" w:rsidRDefault="00981C5E">
      <w:pPr>
        <w:pStyle w:val="BodyTextIndent"/>
        <w:rPr>
          <w:sz w:val="20"/>
        </w:rPr>
      </w:pPr>
      <w:r>
        <w:rPr>
          <w:sz w:val="20"/>
        </w:rPr>
        <w:t>8.0.1.0</w:t>
      </w:r>
      <w:r>
        <w:rPr>
          <w:sz w:val="20"/>
        </w:rPr>
        <w:tab/>
        <w:t>No Director, officer or other employee of the OWNER shall anywise be personally bound or liable to the CONTRACTOR for the acts, omissions or obligations of the OWNER under the Contact otherwise or be personally answerable to the CONTRACTOR for or in respect of any default or omission in the performance of any act(s), deed(s), matter(s) or things to be observed and/or performed by the OWNER under the Contract.</w:t>
      </w:r>
    </w:p>
    <w:p w14:paraId="2F4389FE" w14:textId="77777777" w:rsidR="00981C5E" w:rsidRDefault="00981C5E">
      <w:pPr>
        <w:widowControl w:val="0"/>
        <w:tabs>
          <w:tab w:val="left" w:pos="1899"/>
        </w:tabs>
        <w:spacing w:line="226" w:lineRule="exact"/>
        <w:ind w:left="1440" w:hanging="1440"/>
        <w:jc w:val="both"/>
        <w:rPr>
          <w:rFonts w:ascii="Arial" w:hAnsi="Arial" w:cs="Arial"/>
          <w:snapToGrid w:val="0"/>
          <w:sz w:val="20"/>
        </w:rPr>
      </w:pPr>
    </w:p>
    <w:p w14:paraId="4D118F58" w14:textId="77777777" w:rsidR="00981C5E" w:rsidRDefault="00981C5E">
      <w:pPr>
        <w:pStyle w:val="BodyTextIndent"/>
        <w:rPr>
          <w:sz w:val="20"/>
        </w:rPr>
      </w:pPr>
      <w:r>
        <w:rPr>
          <w:sz w:val="20"/>
        </w:rPr>
        <w:t>8.0.2.0</w:t>
      </w:r>
      <w:r>
        <w:rPr>
          <w:sz w:val="20"/>
        </w:rPr>
        <w:tab/>
        <w:t>The CONTRACTOR shall not be entitled to any increase in the rate(s) mentioned in the Schedule of Rates or any of them or to any other payment, right, benefit or claim whatsoever, by reason of any representation, explanation, statement, assurance or understanding given or alleged to have been given to him by any Director, officer, or other employees of the OWNER, nor shall any Director, officer, or other employee of the OWNER be personally liable for or in respect of any representation, explanation, statement, assurance or understanding given or alleged to have been given by him to the CONTRACTOR or any other person relative to the Contract.</w:t>
      </w:r>
    </w:p>
    <w:p w14:paraId="35B4F40B"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7A031200"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rPr>
          <w:rFonts w:ascii="Arial" w:hAnsi="Arial" w:cs="Arial"/>
          <w:snapToGrid w:val="0"/>
          <w:sz w:val="20"/>
        </w:rPr>
        <w:t>8.0.3.0</w:t>
      </w:r>
      <w:r>
        <w:rPr>
          <w:rFonts w:ascii="Arial" w:hAnsi="Arial" w:cs="Arial"/>
          <w:snapToGrid w:val="0"/>
          <w:sz w:val="20"/>
        </w:rPr>
        <w:tab/>
        <w:t>The CONTRACTOR shall not under any, circumstances pay or advance to any officer(s), servant(s) or agent(s) of the OWNER any sum or money on any account without prior authority of the OWNER in writing and any such payment made or money advanced by the CONTRACTOR without such authority shall be entirely at the risks of the CONTRACTOR without any liability to the OWNER in respect thereof.</w:t>
      </w:r>
    </w:p>
    <w:p w14:paraId="62D67931"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58F43BEB"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rPr>
          <w:rFonts w:ascii="Arial" w:hAnsi="Arial" w:cs="Arial"/>
          <w:snapToGrid w:val="0"/>
          <w:sz w:val="20"/>
        </w:rPr>
        <w:t>8.0.4.0.</w:t>
      </w:r>
      <w:r>
        <w:rPr>
          <w:rFonts w:ascii="Arial" w:hAnsi="Arial" w:cs="Arial"/>
          <w:snapToGrid w:val="0"/>
          <w:sz w:val="20"/>
        </w:rPr>
        <w:tab/>
        <w:t>Any money paid to any partner of the CONTRACTOR (if a firm) and any receipt, settlement, acknowledgement of liability or other document whatsoever signed by any one of the partners of the firm or erstwhile partner of the firm (without notice of the cessation of his interest) or any person held out to be a partner of the firm shall be binding upon the CONTRACTOR vis-à-vis the OWNER and shall constitute a full release and discharge to the OWNER and/or valid settlement, acknowledgement or obligation upon the CONTRACTOR, as the case may be, and the OWNER shall not be concerned, with the application of any monies so paid or the authority of the concerned partner (or erstwhile or purported partner) vis-à-vis the other partners to make the settlement, receipt, acknowledgement or other document(s) concerned provided always that the OWNER shall be entitled at its discretion at any time to call upon, all the partners of the CONTRACTOR firm to sign ally receipt, settlement, acknowledgement or other document(s) including any receipt, settlement, acknowledgement or other documents signed by a partner (or erstwhile or purported partner) as aforesaid, and all the partners of the firm shall, when called upon to do so by the OWNER, forthwith sign the receipt, order, acknowledgement or other document required to be so signed.</w:t>
      </w:r>
    </w:p>
    <w:p w14:paraId="2CAB8E86"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4C877096" w14:textId="77777777" w:rsidR="00981C5E" w:rsidRDefault="00981C5E">
      <w:pPr>
        <w:widowControl w:val="0"/>
        <w:spacing w:line="221" w:lineRule="exact"/>
        <w:ind w:left="1440" w:hanging="1440"/>
        <w:jc w:val="both"/>
        <w:rPr>
          <w:rFonts w:ascii="Arial" w:hAnsi="Arial" w:cs="Arial"/>
          <w:b/>
          <w:bCs/>
          <w:snapToGrid w:val="0"/>
          <w:sz w:val="20"/>
        </w:rPr>
      </w:pPr>
      <w:r>
        <w:rPr>
          <w:rFonts w:ascii="Arial" w:hAnsi="Arial" w:cs="Arial"/>
          <w:b/>
          <w:bCs/>
          <w:snapToGrid w:val="0"/>
          <w:sz w:val="20"/>
        </w:rPr>
        <w:t>8.1.0.0</w:t>
      </w:r>
      <w:r>
        <w:rPr>
          <w:rFonts w:ascii="Arial" w:hAnsi="Arial" w:cs="Arial"/>
          <w:b/>
          <w:bCs/>
          <w:snapToGrid w:val="0"/>
          <w:sz w:val="20"/>
        </w:rPr>
        <w:tab/>
        <w:t>TAXES</w:t>
      </w:r>
    </w:p>
    <w:p w14:paraId="02F71665"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5C22C362" w14:textId="77777777" w:rsidR="00981C5E" w:rsidRDefault="00981C5E">
      <w:pPr>
        <w:pStyle w:val="BodyTextIndent"/>
        <w:rPr>
          <w:sz w:val="20"/>
        </w:rPr>
      </w:pPr>
      <w:r>
        <w:rPr>
          <w:sz w:val="20"/>
        </w:rPr>
        <w:t>8.1. 1.0</w:t>
      </w:r>
      <w:r>
        <w:rPr>
          <w:sz w:val="20"/>
        </w:rPr>
        <w:tab/>
        <w:t>The CONTRACTOR shall be exclusively liable for the payment of any and all taxes now in force or hereafter imposed, increased or modified in respect of any work done and/or materials supplied and for the payment of all contributions and taxes for unemployment compensation, insurance and old age pension and annuity now or hereinafter imposed by the Central or any State Government or any authority with respect to or covered by the wages, salaries or other compensations paid to persons employed or engaged by the CONTRACTOR and doth hereby undertake to indemnify and keep indemnified the OWNER from and against the same and all claims, actions, demands and payments whatsoever against the OWNER howsoever arising therefrom or in connection therewith.</w:t>
      </w:r>
    </w:p>
    <w:p w14:paraId="3CAE6444"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09495122"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p>
    <w:p w14:paraId="5CBA4351" w14:textId="77777777" w:rsidR="00981C5E" w:rsidRDefault="00981C5E">
      <w:pPr>
        <w:widowControl w:val="0"/>
        <w:numPr>
          <w:ilvl w:val="2"/>
          <w:numId w:val="93"/>
        </w:numPr>
        <w:spacing w:line="221" w:lineRule="exact"/>
        <w:jc w:val="both"/>
        <w:rPr>
          <w:rFonts w:ascii="Arial" w:hAnsi="Arial" w:cs="Arial"/>
          <w:b/>
          <w:bCs/>
          <w:snapToGrid w:val="0"/>
          <w:sz w:val="20"/>
        </w:rPr>
      </w:pPr>
      <w:r>
        <w:rPr>
          <w:rFonts w:ascii="Arial" w:hAnsi="Arial" w:cs="Arial"/>
          <w:b/>
          <w:bCs/>
          <w:snapToGrid w:val="0"/>
          <w:sz w:val="20"/>
        </w:rPr>
        <w:t>GOVERNMENT REGULATIONS:</w:t>
      </w:r>
    </w:p>
    <w:p w14:paraId="70B55C94" w14:textId="77777777" w:rsidR="00981C5E" w:rsidRDefault="00981C5E">
      <w:pPr>
        <w:widowControl w:val="0"/>
        <w:spacing w:line="221" w:lineRule="exact"/>
        <w:jc w:val="both"/>
        <w:rPr>
          <w:rFonts w:ascii="Arial" w:hAnsi="Arial" w:cs="Arial"/>
          <w:b/>
          <w:bCs/>
          <w:snapToGrid w:val="0"/>
          <w:sz w:val="20"/>
        </w:rPr>
      </w:pPr>
    </w:p>
    <w:p w14:paraId="78AD9804" w14:textId="77777777" w:rsidR="00981C5E" w:rsidRDefault="00981C5E">
      <w:pPr>
        <w:pStyle w:val="BodyTextIndent"/>
        <w:rPr>
          <w:sz w:val="20"/>
        </w:rPr>
      </w:pPr>
      <w:r>
        <w:rPr>
          <w:sz w:val="20"/>
        </w:rPr>
        <w:t>8.2.1.0</w:t>
      </w:r>
      <w:r>
        <w:rPr>
          <w:sz w:val="20"/>
        </w:rPr>
        <w:tab/>
        <w:t>The CONTRACTOR shall comply with and ensure strict compliance by his/its sub-contractors and ‘agents of all applicable Central, State, Municipal and local laws and regulations and undertakes to indemnify the OWNER from and against all levies, damages, penalties, any payments whatsoever as may be imposed by reason of any breach or violation of any law, rule or regulation and against all actions, proceedings claims and demands arising therefrom and/or relative thereto.</w:t>
      </w:r>
    </w:p>
    <w:p w14:paraId="36ADD434" w14:textId="77777777" w:rsidR="00981C5E" w:rsidRDefault="00981C5E">
      <w:pPr>
        <w:widowControl w:val="0"/>
        <w:tabs>
          <w:tab w:val="left" w:pos="2834"/>
        </w:tabs>
        <w:spacing w:line="226" w:lineRule="exact"/>
        <w:ind w:left="1440" w:hanging="1440"/>
        <w:jc w:val="both"/>
        <w:rPr>
          <w:rFonts w:ascii="Arial" w:hAnsi="Arial" w:cs="Arial"/>
          <w:snapToGrid w:val="0"/>
          <w:sz w:val="20"/>
        </w:rPr>
      </w:pPr>
    </w:p>
    <w:p w14:paraId="45B2A762" w14:textId="77777777" w:rsidR="00981C5E" w:rsidRDefault="00981C5E">
      <w:pPr>
        <w:widowControl w:val="0"/>
        <w:tabs>
          <w:tab w:val="left" w:pos="2789"/>
        </w:tabs>
        <w:spacing w:line="226" w:lineRule="exact"/>
        <w:ind w:left="1440" w:hanging="1440"/>
        <w:jc w:val="both"/>
        <w:rPr>
          <w:rFonts w:ascii="Arial" w:hAnsi="Arial" w:cs="Arial"/>
          <w:b/>
          <w:bCs/>
          <w:snapToGrid w:val="0"/>
          <w:sz w:val="20"/>
        </w:rPr>
      </w:pPr>
      <w:r>
        <w:rPr>
          <w:rFonts w:ascii="Arial" w:hAnsi="Arial" w:cs="Arial"/>
          <w:b/>
          <w:bCs/>
          <w:snapToGrid w:val="0"/>
          <w:sz w:val="20"/>
        </w:rPr>
        <w:t>8.3.0.0</w:t>
      </w:r>
      <w:r>
        <w:rPr>
          <w:rFonts w:ascii="Arial" w:hAnsi="Arial" w:cs="Arial"/>
          <w:b/>
          <w:bCs/>
          <w:snapToGrid w:val="0"/>
          <w:sz w:val="20"/>
        </w:rPr>
        <w:tab/>
        <w:t>LABOUR LAWS AND REGULATIONS:</w:t>
      </w:r>
    </w:p>
    <w:p w14:paraId="71CC21EE"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3F3EA4AB"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8.3.1.0</w:t>
      </w:r>
      <w:r>
        <w:rPr>
          <w:rFonts w:ascii="Arial" w:hAnsi="Arial" w:cs="Arial"/>
          <w:snapToGrid w:val="0"/>
          <w:sz w:val="20"/>
        </w:rPr>
        <w:tab/>
        <w:t>The CONTRACTOR shall be responsible for strict, compliance of and shall ensure strict compliance by its sub-contractors, servants and agents of all laws, rules or regulations having the force of law affecting the relationship of employer and employee between the CONTRACTOR/sub-contractors and their respective employees and/or otherwise concerning labour social welfare and provident fund</w:t>
      </w:r>
      <w:r>
        <w:rPr>
          <w:rFonts w:ascii="Arial" w:hAnsi="Arial" w:cs="Arial"/>
          <w:snapToGrid w:val="0"/>
          <w:sz w:val="20"/>
          <w:vertAlign w:val="subscript"/>
        </w:rPr>
        <w:t xml:space="preserve">, </w:t>
      </w:r>
      <w:r>
        <w:rPr>
          <w:rFonts w:ascii="Arial" w:hAnsi="Arial" w:cs="Arial"/>
          <w:snapToGrid w:val="0"/>
          <w:sz w:val="20"/>
        </w:rPr>
        <w:t xml:space="preserve">pension, bonus, gratuity and other benefits to employees. Without prejudice to the generality of this provision, the CONTRACTOR shall comply with and ensure that his sub-contractors and other agencies employed by him comply with the provisions of the Payment of Wages Act 1936, Minimum Wages Act, 1948, Employers Liability Act, 1938, Workmen’s Compensation Act, 1923, Industrial Disputes Act, 1947, Maternity Benefit Act, 1961, Mines Act, </w:t>
      </w:r>
      <w:r>
        <w:rPr>
          <w:rFonts w:ascii="Arial" w:hAnsi="Arial" w:cs="Arial"/>
          <w:i/>
          <w:snapToGrid w:val="0"/>
          <w:sz w:val="20"/>
        </w:rPr>
        <w:t xml:space="preserve">1952, </w:t>
      </w:r>
      <w:r>
        <w:rPr>
          <w:rFonts w:ascii="Arial" w:hAnsi="Arial" w:cs="Arial"/>
          <w:snapToGrid w:val="0"/>
          <w:sz w:val="20"/>
        </w:rPr>
        <w:t>Contract Labour (Abolition &amp; Regulation) Act, 1970, Payment of Bonus Act, Gratuity Act, Factories Act and the Employees Provident Fund and Miscellaneous Provisions Act, 1952 as amended from time to time and all rules, regulations and schemes framed thereunder from time to time.</w:t>
      </w:r>
    </w:p>
    <w:p w14:paraId="613FFBAD"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6EA70798" w14:textId="77777777" w:rsidR="00981C5E" w:rsidRDefault="00981C5E">
      <w:pPr>
        <w:pStyle w:val="BodyTextIndent"/>
        <w:rPr>
          <w:sz w:val="20"/>
        </w:rPr>
      </w:pPr>
      <w:r>
        <w:rPr>
          <w:sz w:val="20"/>
        </w:rPr>
        <w:t>8.3.2.0</w:t>
      </w:r>
      <w:r>
        <w:rPr>
          <w:sz w:val="20"/>
        </w:rPr>
        <w:tab/>
        <w:t>The contractor and sub-contractor(s) of the CONTRACTOR shall obtain from the authority(ies) designated in this behalf under any applicable law, rule or regulation (including but not limited to) the Factories Act and Labour (Abolition and Regulation) Act, 1970 (in so far--as applicable) any and all such licence(s), consent(~), registration(s) and/or other authorisation(s) as shall from time to time be or become necessary for or relative to the execution of the work or any part or portion thereof or the storage or supply of any material(s) or otherwise in connection with the performance of the Contract and shall at all times observe and ensure due observance by the sub-contractors, servants and agents of all terms and conditions of the said licence(s), consent(s), regulation(s) and other authorisation(s) and laws, rules and regulations applicable thereto. Without prejudice to the generality of this provision, the CONTRACTOR shall obtain and ensure that his sub-contractors and other agencies employed by him on the Work, obtain a valid Licence under the Contract Labour (Regulation &amp; Abolition) Act, 1970 and shall duly and faithfully observe and comply with the provisions of the Contract Labour (Regulation &amp; Abolition) Central Rules 1971 and other Central and State Rules as amended from time to time and applicable to the work, and shall duly, promptly and faithfully maintain and/or cause to be maintained all records and facilities required to be maintained and/or provided in terms thereof or any licence granted thereunder.</w:t>
      </w:r>
    </w:p>
    <w:p w14:paraId="18DB33B4"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2C5B4002"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snapToGrid w:val="0"/>
          <w:sz w:val="20"/>
        </w:rPr>
        <w:t>8.3.3.0</w:t>
      </w:r>
      <w:r>
        <w:rPr>
          <w:rFonts w:ascii="Arial" w:hAnsi="Arial" w:cs="Arial"/>
          <w:snapToGrid w:val="0"/>
          <w:sz w:val="20"/>
        </w:rPr>
        <w:tab/>
        <w:t>The CONTRACTOR shall ensure that wages are paid by himself or by his sub-contractors to their workmen directly without the intervention of any Jamadars or Thekedars and that no amount by way of commission or otherwise is deducted or recovered by the Jamadars from the wages of the workmen.</w:t>
      </w:r>
    </w:p>
    <w:p w14:paraId="43B3485F"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4FEC2E77"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snapToGrid w:val="0"/>
          <w:sz w:val="20"/>
        </w:rPr>
        <w:t>8.3.4.0</w:t>
      </w:r>
      <w:r>
        <w:rPr>
          <w:rFonts w:ascii="Arial" w:hAnsi="Arial" w:cs="Arial"/>
          <w:snapToGrid w:val="0"/>
          <w:sz w:val="20"/>
        </w:rPr>
        <w:tab/>
        <w:t>The OWNER shall be entitled at all times to carry out any check(s) or inspection(s) of the CONTRACTOR’s facilities, records and accounts to ensure that the provisions aforesaid are being observed by the CONTRACTOR and the sub-contractors and that the workmen are not denied the rights and benefits to which, they are entitled under such provisions. Any violation shall, without prejudice to any other rights or remedies available to the OWNER, constitute a ground for termination of the Contract as though specifically set forth under Clause 7.0.1.0 thereof. -</w:t>
      </w:r>
    </w:p>
    <w:p w14:paraId="32BF6FC9"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iCs/>
          <w:snapToGrid w:val="0"/>
          <w:sz w:val="20"/>
        </w:rPr>
        <w:t>8.3.5.0</w:t>
      </w:r>
      <w:r>
        <w:rPr>
          <w:rFonts w:ascii="Arial" w:hAnsi="Arial" w:cs="Arial"/>
          <w:i/>
          <w:snapToGrid w:val="0"/>
          <w:sz w:val="20"/>
        </w:rPr>
        <w:tab/>
      </w:r>
      <w:r>
        <w:rPr>
          <w:rFonts w:ascii="Arial" w:hAnsi="Arial" w:cs="Arial"/>
          <w:snapToGrid w:val="0"/>
          <w:sz w:val="20"/>
        </w:rPr>
        <w:t>Nothing in the Contract Documents stated shall anywise constitute any workman/employee of the CONTRACTOR or any sub-contractor as or to be a workman/employee of the OWNER, or place obligation or liability in respect of any such workman/employee upon the OWNER.</w:t>
      </w:r>
    </w:p>
    <w:p w14:paraId="753042B7"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p>
    <w:p w14:paraId="577C585F"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rPr>
          <w:rFonts w:ascii="Arial" w:hAnsi="Arial" w:cs="Arial"/>
          <w:snapToGrid w:val="0"/>
          <w:sz w:val="20"/>
        </w:rPr>
        <w:t>8.3.6.0</w:t>
      </w:r>
      <w:r>
        <w:rPr>
          <w:rFonts w:ascii="Arial" w:hAnsi="Arial" w:cs="Arial"/>
          <w:snapToGrid w:val="0"/>
          <w:sz w:val="20"/>
        </w:rPr>
        <w:tab/>
        <w:t>The CONTRACTOR shall not employ in connection with the work, any person below the age of  18 years.</w:t>
      </w:r>
    </w:p>
    <w:p w14:paraId="585711F2"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1F585E29" w14:textId="77777777" w:rsidR="00981C5E" w:rsidRDefault="00981C5E">
      <w:pPr>
        <w:pStyle w:val="BodyTextIndent"/>
        <w:rPr>
          <w:sz w:val="20"/>
        </w:rPr>
      </w:pPr>
      <w:r>
        <w:rPr>
          <w:sz w:val="20"/>
        </w:rPr>
        <w:t>8.3.7.0</w:t>
      </w:r>
      <w:r>
        <w:rPr>
          <w:sz w:val="20"/>
        </w:rPr>
        <w:tab/>
        <w:t>The establishment of the CONTRACTOR shall be duly registered under the Employees Provident Fund and Miscellaneous Provisions Act, 1952 and the Employees State Insurance Act, 1948 and the CONTRACTOR shall duly pay his contributions and his employees’ contributions to the Authorities prescribed under the said Acts and any Schemes framed thereunder in respect of all labour employed by him for the execution of the contract.</w:t>
      </w:r>
    </w:p>
    <w:p w14:paraId="1C211E4B" w14:textId="77777777" w:rsidR="00981C5E" w:rsidRDefault="00981C5E">
      <w:pPr>
        <w:widowControl w:val="0"/>
        <w:tabs>
          <w:tab w:val="left" w:pos="2885"/>
        </w:tabs>
        <w:spacing w:line="226" w:lineRule="exact"/>
        <w:ind w:left="1440" w:hanging="1440"/>
        <w:jc w:val="both"/>
        <w:rPr>
          <w:rFonts w:ascii="Arial" w:hAnsi="Arial" w:cs="Arial"/>
          <w:snapToGrid w:val="0"/>
          <w:sz w:val="20"/>
        </w:rPr>
      </w:pPr>
    </w:p>
    <w:p w14:paraId="3D93DD17" w14:textId="77777777" w:rsidR="00981C5E" w:rsidRDefault="00981C5E">
      <w:pPr>
        <w:pStyle w:val="BodyTextIndent"/>
        <w:rPr>
          <w:sz w:val="20"/>
        </w:rPr>
      </w:pPr>
      <w:r>
        <w:rPr>
          <w:sz w:val="20"/>
        </w:rPr>
        <w:t>8.3.8.0</w:t>
      </w:r>
      <w:r>
        <w:rPr>
          <w:sz w:val="20"/>
        </w:rPr>
        <w:tab/>
        <w:t>On receiving information of any breach, non-fulfillment and/or non-observance by the CONTRACTOR and/or his sub-contractors and other agencies engaged by him in connection with the Works or any of the provisions or requirements of any of the Labour Laws, rules and regulations and/or as to the inaccuracy of any of the returns or statements furnished by the CONTRACTOR and/or his sub-contractors and/or any records or accounts maintained by any of them with respect to which the OWNER as the principal employer or otherwise can have a liability, the OWNER shall be entitled to deduct from the Bills and any amount due or becoming due to the CONTRACTOR, under this or other contract(s) with the CONTRACTOR, any sum(s) required or estimated to be required, in its judgment which shall be final and binding on the CONTRACTOR, for making good or compensating for the liability or possible liability of the OWNER by reason of the said breach, non-fulfillment or non-observance and/or inaccuracy aforesaid.</w:t>
      </w:r>
    </w:p>
    <w:p w14:paraId="6C959DE2" w14:textId="77777777" w:rsidR="00981C5E" w:rsidRDefault="00981C5E">
      <w:pPr>
        <w:widowControl w:val="0"/>
        <w:tabs>
          <w:tab w:val="left" w:pos="2834"/>
        </w:tabs>
        <w:spacing w:line="226" w:lineRule="exact"/>
        <w:ind w:left="1440" w:hanging="1440"/>
        <w:jc w:val="both"/>
        <w:rPr>
          <w:rFonts w:ascii="Arial" w:hAnsi="Arial" w:cs="Arial"/>
          <w:snapToGrid w:val="0"/>
          <w:sz w:val="20"/>
        </w:rPr>
      </w:pPr>
    </w:p>
    <w:p w14:paraId="42D6E1D6"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8.3.9.0</w:t>
      </w:r>
      <w:r>
        <w:rPr>
          <w:rFonts w:ascii="Arial" w:hAnsi="Arial" w:cs="Arial"/>
          <w:snapToGrid w:val="0"/>
          <w:sz w:val="20"/>
        </w:rPr>
        <w:tab/>
        <w:t xml:space="preserve">The CONTRACTOR shall indemnify and keep indemnified the OWNER from and against all actions, claims, demands and liabilities whatsoever under and in respect of the breach of any of the provisions hereof and/or against any claim, action or demand by any workman/employee of the CONTRACTOR or any sub-contractor and/or from any liability anywise to any sub-contractor under any law, rules or regulation having the force of law including (but not limited to) claims against the OWNER under the Workmen’s Compensation Act, 1923, the Employees Provident Funds and Miscellaneous Provisions Act, </w:t>
      </w:r>
      <w:r>
        <w:rPr>
          <w:rFonts w:ascii="Arial" w:hAnsi="Arial" w:cs="Arial"/>
          <w:i/>
          <w:snapToGrid w:val="0"/>
          <w:sz w:val="20"/>
        </w:rPr>
        <w:t xml:space="preserve">1952, </w:t>
      </w:r>
      <w:r>
        <w:rPr>
          <w:rFonts w:ascii="Arial" w:hAnsi="Arial" w:cs="Arial"/>
          <w:snapToGrid w:val="0"/>
          <w:sz w:val="20"/>
        </w:rPr>
        <w:t>the Employee’s State Insurance Act, 1948 and/or the Contract Labour (Abolition &amp; Regulation) Act, 1970.</w:t>
      </w:r>
    </w:p>
    <w:p w14:paraId="48A29699"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20784CD7" w14:textId="77777777" w:rsidR="00981C5E" w:rsidRDefault="00981C5E">
      <w:pPr>
        <w:pStyle w:val="BodyTextIndent"/>
        <w:rPr>
          <w:sz w:val="20"/>
        </w:rPr>
      </w:pPr>
      <w:r>
        <w:rPr>
          <w:sz w:val="20"/>
        </w:rPr>
        <w:t>8.3.10.0</w:t>
      </w:r>
      <w:r>
        <w:rPr>
          <w:sz w:val="20"/>
        </w:rPr>
        <w:tab/>
        <w:t>The CONTRACTOR and his sub-contractors and agents employed by him for and/or in the performance of the Works shall strictly abide by and observe the provision of the “Contractors Labour Regulations” and the “Model Rules for Labour Welfare” as set out in Appendix I and Appendix II to these General Conditions of Contract, which shall be binding on the CONTRACTOR, his sub-contractors and agents.</w:t>
      </w:r>
    </w:p>
    <w:p w14:paraId="4228A51A" w14:textId="77777777" w:rsidR="00981C5E" w:rsidRDefault="00981C5E">
      <w:pPr>
        <w:widowControl w:val="0"/>
        <w:tabs>
          <w:tab w:val="left" w:pos="2885"/>
        </w:tabs>
        <w:spacing w:line="226" w:lineRule="exact"/>
        <w:ind w:left="1440" w:hanging="1440"/>
        <w:jc w:val="both"/>
        <w:rPr>
          <w:rFonts w:ascii="Arial" w:hAnsi="Arial" w:cs="Arial"/>
          <w:snapToGrid w:val="0"/>
          <w:sz w:val="20"/>
        </w:rPr>
      </w:pPr>
    </w:p>
    <w:p w14:paraId="2C52BDD9"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rPr>
          <w:rFonts w:ascii="Arial" w:hAnsi="Arial" w:cs="Arial"/>
          <w:snapToGrid w:val="0"/>
          <w:sz w:val="20"/>
        </w:rPr>
        <w:t>8.3.10.1</w:t>
      </w:r>
      <w:r>
        <w:rPr>
          <w:rFonts w:ascii="Arial" w:hAnsi="Arial" w:cs="Arial"/>
          <w:snapToGrid w:val="0"/>
          <w:sz w:val="20"/>
        </w:rPr>
        <w:tab/>
        <w:t>In the event of an irreconcilable conflict between the provisions herein and the provisions contained in the “Contractors’ Labour Regulations” and/or the “Model Rules of Labour Welfare” (as set out in Appendix I and Appendix II hereto), the “Contractors’ Labour Regulations” and “Model Rules for Labour Welfare” shall prevail to the extent of the irreconcilable conflict.</w:t>
      </w:r>
    </w:p>
    <w:p w14:paraId="7D49FAC8"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1A26B967"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rPr>
          <w:rFonts w:ascii="Arial" w:hAnsi="Arial" w:cs="Arial"/>
          <w:snapToGrid w:val="0"/>
          <w:sz w:val="20"/>
        </w:rPr>
        <w:t>8.3.10.2</w:t>
      </w:r>
      <w:r>
        <w:rPr>
          <w:rFonts w:ascii="Arial" w:hAnsi="Arial" w:cs="Arial"/>
          <w:snapToGrid w:val="0"/>
          <w:sz w:val="20"/>
        </w:rPr>
        <w:tab/>
        <w:t>In the event of irreconcilable conflict between the “Contractors’ Labour Regulations” and/or the “Model Rules for Labour Welfare” (set out in Appendix I and Appendix II hereto) and any applicable law, rule or regulation, the law, rule or regulation shall prevail over the “Contractors’ Labour Regulation” and/or the “Model Rules for Labour Welfare”, as the case may be, and shall be complied with.</w:t>
      </w:r>
    </w:p>
    <w:p w14:paraId="5AA369E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4A219ED3"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06D6E67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7D530BBC"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8.4.0.0</w:t>
      </w:r>
      <w:r>
        <w:rPr>
          <w:rFonts w:ascii="Arial" w:hAnsi="Arial" w:cs="Arial"/>
          <w:b/>
          <w:bCs/>
          <w:snapToGrid w:val="0"/>
          <w:sz w:val="20"/>
        </w:rPr>
        <w:tab/>
        <w:t>SAFETY REGULATIONS, ACCIDENT AND DAMAGE</w:t>
      </w:r>
    </w:p>
    <w:p w14:paraId="75F61C36"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7DA539A0" w14:textId="77777777" w:rsidR="00981C5E" w:rsidRDefault="00981C5E">
      <w:pPr>
        <w:pStyle w:val="BodyTextIndent"/>
        <w:rPr>
          <w:sz w:val="20"/>
        </w:rPr>
      </w:pPr>
      <w:r>
        <w:rPr>
          <w:sz w:val="20"/>
        </w:rPr>
        <w:t>8.4.1.0</w:t>
      </w:r>
      <w:r>
        <w:rPr>
          <w:sz w:val="20"/>
        </w:rPr>
        <w:tab/>
        <w:t>The CONTRACTOR shall be responsible at his own cost in and relative to performance of the work and contract to observe and to ensure observance by his sub-contractors, agents and servants of the provisions of the Safety Code as hereinafter appearing and all fire, safety and security regulations as may be prescribed by the OWNER from time in time and such other precautions and measures as shall be necessary and shall employ/deploy all equipments necessary to protect all works, material properties, structures, equipment, installations, communications and facilities whatsoever from damage, loss or other hazard whatsoever (including but not limited’ to fire and explosion) and shall during construction and other operations minimise the disturbance and inconvenience to the OWNER, other contractors, the public and the adjoining land and property owners and occupiers and crops, trees and vegetation and shall indemnify and keep indemnified the OWNER from and against all losses and damages and costs, charges and expenses and penalties, actions, claims, demands and proceeding whatsoever suffered or incurred by or against the OWNER as the case may be, by virtue of any loss, alteration, displacement, disturbance or destruction or accident to any works, materials, properties, structures, equipment, installations, communications and facilities and land and property, owner and occupiers and crops, trees and vegetation as aforesaid, with the intent that the CONTRACTOR shall be exclusively responsible for any accident, loss, damage, alteration, displacement, disturbance or destruction as aforesaid resultant directly or indirectly from any breach by the CONTRACTOR of his obligations aforesaid or upon any operation, act or omission of the CONTRACTOR or his sub-contractor(s) or agent(s) or servant(s).</w:t>
      </w:r>
    </w:p>
    <w:p w14:paraId="46A0B2A0" w14:textId="77777777" w:rsidR="00981C5E" w:rsidRDefault="00981C5E">
      <w:pPr>
        <w:widowControl w:val="0"/>
        <w:tabs>
          <w:tab w:val="left" w:pos="572"/>
        </w:tabs>
        <w:spacing w:line="226" w:lineRule="exact"/>
        <w:ind w:left="1440" w:hanging="1440"/>
        <w:jc w:val="both"/>
        <w:rPr>
          <w:rFonts w:ascii="Arial" w:hAnsi="Arial" w:cs="Arial"/>
          <w:snapToGrid w:val="0"/>
          <w:sz w:val="20"/>
        </w:rPr>
      </w:pPr>
    </w:p>
    <w:p w14:paraId="1DF17593" w14:textId="77777777" w:rsidR="00981C5E" w:rsidRDefault="00981C5E">
      <w:pPr>
        <w:pStyle w:val="BodyTextIndent"/>
        <w:rPr>
          <w:sz w:val="20"/>
        </w:rPr>
      </w:pPr>
      <w:r>
        <w:rPr>
          <w:sz w:val="20"/>
        </w:rPr>
        <w:t xml:space="preserve">8.4.2.0    </w:t>
      </w:r>
      <w:r>
        <w:rPr>
          <w:sz w:val="20"/>
        </w:rPr>
        <w:tab/>
        <w:t xml:space="preserve"> The CONTRACTOR’s liabilities under Clause 8.4.1.0 and otherwise under the Contract shall remain unimpaired notwithstanding the existence of any storage-cum-erection or other insurance covering any risk, damage, loss or liability for which the CONTRACTOR is liable to the OWNER -in terms of the foregoing sub-clause or otherwise and/or in respect of which the CONTRACTOR has indemnified the OWNER, with the intent that notwithstanding the existence of such insurance, the CONTRACTOR shall be and remain fully liable for all liabilities and obligations under the Contract and indemnities to the OWNER, and the OWNER shall not be obliged to seek recourse under such policy(ies) in preference to recourse against the CONTRACTOR or otherwise to exhaust any other remedy in preference to the remedies available to it under the Contract.</w:t>
      </w:r>
    </w:p>
    <w:p w14:paraId="53384CE3"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1EA7B0E" w14:textId="77777777" w:rsidR="00981C5E" w:rsidRDefault="00981C5E">
      <w:pPr>
        <w:widowControl w:val="0"/>
        <w:tabs>
          <w:tab w:val="left" w:pos="1899"/>
        </w:tabs>
        <w:spacing w:line="226" w:lineRule="exact"/>
        <w:ind w:left="1440" w:hanging="1440"/>
        <w:jc w:val="both"/>
        <w:rPr>
          <w:rFonts w:ascii="Arial" w:hAnsi="Arial" w:cs="Arial"/>
          <w:b/>
          <w:bCs/>
          <w:snapToGrid w:val="0"/>
          <w:sz w:val="20"/>
        </w:rPr>
      </w:pPr>
      <w:r>
        <w:rPr>
          <w:rFonts w:ascii="Arial" w:hAnsi="Arial" w:cs="Arial"/>
          <w:b/>
          <w:bCs/>
          <w:snapToGrid w:val="0"/>
          <w:sz w:val="20"/>
        </w:rPr>
        <w:t>8.5.0.0</w:t>
      </w:r>
      <w:r>
        <w:rPr>
          <w:rFonts w:ascii="Arial" w:hAnsi="Arial" w:cs="Arial"/>
          <w:b/>
          <w:bCs/>
          <w:snapToGrid w:val="0"/>
          <w:sz w:val="20"/>
        </w:rPr>
        <w:tab/>
        <w:t>INDEMNITY AND INSURANCE:</w:t>
      </w:r>
    </w:p>
    <w:p w14:paraId="0B7F92B8" w14:textId="77777777" w:rsidR="00981C5E" w:rsidRDefault="00981C5E">
      <w:pPr>
        <w:widowControl w:val="0"/>
        <w:ind w:left="1440" w:hanging="1440"/>
        <w:jc w:val="both"/>
        <w:rPr>
          <w:rFonts w:ascii="Arial" w:hAnsi="Arial" w:cs="Arial"/>
          <w:iCs/>
          <w:snapToGrid w:val="0"/>
          <w:sz w:val="20"/>
        </w:rPr>
      </w:pPr>
    </w:p>
    <w:p w14:paraId="382C4D06" w14:textId="77777777" w:rsidR="00981C5E" w:rsidRDefault="00981C5E">
      <w:pPr>
        <w:widowControl w:val="0"/>
        <w:tabs>
          <w:tab w:val="left" w:pos="1916"/>
        </w:tabs>
        <w:spacing w:line="226" w:lineRule="exact"/>
        <w:ind w:left="1440" w:hanging="1440"/>
        <w:jc w:val="both"/>
        <w:rPr>
          <w:rFonts w:ascii="Arial" w:hAnsi="Arial" w:cs="Arial"/>
          <w:snapToGrid w:val="0"/>
          <w:sz w:val="20"/>
        </w:rPr>
      </w:pPr>
      <w:r>
        <w:rPr>
          <w:rFonts w:ascii="Arial" w:hAnsi="Arial" w:cs="Arial"/>
          <w:snapToGrid w:val="0"/>
          <w:sz w:val="20"/>
        </w:rPr>
        <w:t>8.5.1.0</w:t>
      </w:r>
      <w:r>
        <w:rPr>
          <w:rFonts w:ascii="Arial" w:hAnsi="Arial" w:cs="Arial"/>
          <w:snapToGrid w:val="0"/>
          <w:sz w:val="20"/>
        </w:rPr>
        <w:tab/>
        <w:t xml:space="preserve">The CONTRACTOR shall be at all times indemnify and keep indemnified the OWNER and its officers, servants and agents from and against all third party claims whatsoever (including but not limited to property loss and damage, personal accident, injury or death of or to property or person of -any sub-contractor and/or the servants or agents of the CONTRACTOR or any other contractor(s) and any sub-contractor and/or of the Owner), and the CONTRACTOR shall at his own cost and initiative at all times up to the successful conclusion of the defect liability period specified in Clause </w:t>
      </w:r>
      <w:r>
        <w:rPr>
          <w:rFonts w:ascii="Arial" w:hAnsi="Arial" w:cs="Arial"/>
          <w:i/>
          <w:snapToGrid w:val="0"/>
          <w:sz w:val="20"/>
        </w:rPr>
        <w:t xml:space="preserve">5.4.1.0 </w:t>
      </w:r>
      <w:r>
        <w:rPr>
          <w:rFonts w:ascii="Arial" w:hAnsi="Arial" w:cs="Arial"/>
          <w:snapToGrid w:val="0"/>
          <w:sz w:val="20"/>
        </w:rPr>
        <w:t>hereof take out. and maintain insurance policies in respect of all insurable liabilities under this clause, including, but not limited to third party insurance and liabilities under the Motor Vehicles Act, 1988; Workmen’s Compensation Act, 1923; Fatal Accidents Act, 1855; Personal Injuries (Compensation) Insurance Act, 1963, Emergency Risk Insurance Act, and/or other Industrial Legislation from time to time in force in India with insurance company(ies) approved by the OWNER, and such policy(ies) shall be of not lesser limit than the limits hereunder specified with reference in the matters hereunder specified, namely:</w:t>
      </w:r>
    </w:p>
    <w:p w14:paraId="1693B127" w14:textId="77777777" w:rsidR="00981C5E" w:rsidRDefault="00981C5E">
      <w:pPr>
        <w:widowControl w:val="0"/>
        <w:tabs>
          <w:tab w:val="left" w:pos="1916"/>
        </w:tabs>
        <w:spacing w:line="226" w:lineRule="exact"/>
        <w:ind w:left="1440" w:hanging="1440"/>
        <w:jc w:val="both"/>
        <w:rPr>
          <w:rFonts w:ascii="Arial" w:hAnsi="Arial" w:cs="Arial"/>
          <w:snapToGrid w:val="0"/>
          <w:sz w:val="20"/>
        </w:rPr>
      </w:pPr>
    </w:p>
    <w:p w14:paraId="3AFFF411" w14:textId="77777777" w:rsidR="00981C5E" w:rsidRDefault="00981C5E">
      <w:pPr>
        <w:pStyle w:val="BodyTextIndent2"/>
        <w:ind w:left="2160"/>
        <w:rPr>
          <w:sz w:val="20"/>
        </w:rPr>
      </w:pPr>
      <w:r>
        <w:rPr>
          <w:sz w:val="20"/>
        </w:rPr>
        <w:t>(a)</w:t>
      </w:r>
      <w:r>
        <w:rPr>
          <w:sz w:val="20"/>
        </w:rPr>
        <w:tab/>
        <w:t xml:space="preserve">Workmen’s Compensation Insurance - to the limit to which compensation may be payable under the laws of the </w:t>
      </w:r>
      <w:smartTag w:uri="urn:schemas-microsoft-com:office:smarttags" w:element="place">
        <w:smartTag w:uri="urn:schemas-microsoft-com:office:smarttags" w:element="PlaceType">
          <w:r>
            <w:rPr>
              <w:sz w:val="20"/>
            </w:rPr>
            <w:t>Republic</w:t>
          </w:r>
        </w:smartTag>
        <w:r>
          <w:rPr>
            <w:sz w:val="20"/>
          </w:rPr>
          <w:t xml:space="preserve"> of </w:t>
        </w:r>
        <w:smartTag w:uri="urn:schemas-microsoft-com:office:smarttags" w:element="PlaceName">
          <w:r>
            <w:rPr>
              <w:sz w:val="20"/>
            </w:rPr>
            <w:t>India</w:t>
          </w:r>
        </w:smartTag>
      </w:smartTag>
      <w:r>
        <w:rPr>
          <w:sz w:val="20"/>
        </w:rPr>
        <w:t xml:space="preserve"> ; but not less than the limits specified below.</w:t>
      </w:r>
    </w:p>
    <w:p w14:paraId="08431449" w14:textId="77777777" w:rsidR="00981C5E" w:rsidRDefault="00981C5E">
      <w:pPr>
        <w:widowControl w:val="0"/>
        <w:spacing w:line="226" w:lineRule="exact"/>
        <w:ind w:left="2160" w:hanging="720"/>
        <w:jc w:val="both"/>
        <w:rPr>
          <w:rFonts w:ascii="Arial" w:hAnsi="Arial" w:cs="Arial"/>
          <w:snapToGrid w:val="0"/>
          <w:sz w:val="20"/>
        </w:rPr>
      </w:pPr>
    </w:p>
    <w:p w14:paraId="106DDB69" w14:textId="77777777" w:rsidR="00981C5E" w:rsidRDefault="00981C5E">
      <w:pPr>
        <w:widowControl w:val="0"/>
        <w:spacing w:line="226" w:lineRule="exact"/>
        <w:ind w:left="2160" w:hanging="720"/>
        <w:jc w:val="both"/>
        <w:rPr>
          <w:rFonts w:ascii="Arial" w:hAnsi="Arial" w:cs="Arial"/>
          <w:snapToGrid w:val="0"/>
          <w:sz w:val="20"/>
        </w:rPr>
      </w:pPr>
      <w:r>
        <w:rPr>
          <w:rFonts w:ascii="Arial" w:hAnsi="Arial" w:cs="Arial"/>
          <w:snapToGrid w:val="0"/>
          <w:sz w:val="20"/>
        </w:rPr>
        <w:t>(b)</w:t>
      </w:r>
      <w:r>
        <w:rPr>
          <w:rFonts w:ascii="Arial" w:hAnsi="Arial" w:cs="Arial"/>
          <w:snapToGrid w:val="0"/>
          <w:sz w:val="20"/>
        </w:rPr>
        <w:tab/>
        <w:t>Third Party Insurance- body injury and property damage to the limit specified below:</w:t>
      </w:r>
    </w:p>
    <w:p w14:paraId="61870909" w14:textId="77777777" w:rsidR="00981C5E" w:rsidRDefault="00981C5E">
      <w:pPr>
        <w:widowControl w:val="0"/>
        <w:tabs>
          <w:tab w:val="left" w:pos="3367"/>
        </w:tabs>
        <w:spacing w:line="226" w:lineRule="exact"/>
        <w:ind w:left="1440" w:hanging="1440"/>
        <w:jc w:val="both"/>
        <w:rPr>
          <w:rFonts w:ascii="Arial" w:hAnsi="Arial" w:cs="Arial"/>
          <w:snapToGrid w:val="0"/>
          <w:sz w:val="20"/>
        </w:rPr>
      </w:pPr>
    </w:p>
    <w:p w14:paraId="14727976" w14:textId="77777777" w:rsidR="00981C5E" w:rsidRDefault="00981C5E">
      <w:pPr>
        <w:widowControl w:val="0"/>
        <w:ind w:left="1440"/>
        <w:jc w:val="both"/>
        <w:rPr>
          <w:rFonts w:ascii="Arial" w:hAnsi="Arial" w:cs="Arial"/>
          <w:snapToGrid w:val="0"/>
          <w:sz w:val="20"/>
        </w:rPr>
      </w:pPr>
      <w:r>
        <w:rPr>
          <w:rFonts w:ascii="Arial" w:hAnsi="Arial" w:cs="Arial"/>
          <w:snapToGrid w:val="0"/>
          <w:sz w:val="20"/>
        </w:rPr>
        <w:tab/>
        <w:t>The limits aforesaid shall be as follows :</w:t>
      </w:r>
    </w:p>
    <w:p w14:paraId="06AA5985" w14:textId="77777777" w:rsidR="00981C5E" w:rsidRDefault="00981C5E">
      <w:pPr>
        <w:widowControl w:val="0"/>
        <w:ind w:left="1440"/>
        <w:jc w:val="both"/>
        <w:rPr>
          <w:rFonts w:ascii="Arial" w:hAnsi="Arial" w:cs="Arial"/>
          <w:snapToGrid w:val="0"/>
          <w:sz w:val="20"/>
        </w:rPr>
      </w:pPr>
    </w:p>
    <w:p w14:paraId="5038F8E4" w14:textId="77777777" w:rsidR="00981C5E" w:rsidRDefault="00981C5E">
      <w:pPr>
        <w:pStyle w:val="BodyTextIndent3"/>
        <w:ind w:left="2880" w:hanging="720"/>
        <w:jc w:val="both"/>
        <w:rPr>
          <w:sz w:val="20"/>
        </w:rPr>
      </w:pPr>
      <w:r>
        <w:rPr>
          <w:sz w:val="20"/>
        </w:rPr>
        <w:t>(i)</w:t>
      </w:r>
      <w:r>
        <w:rPr>
          <w:sz w:val="20"/>
        </w:rPr>
        <w:tab/>
        <w:t>If the total contract value exceeds Rs.1(one) crore, the policy shall be for not less than Rs.10,00,000/- (Rupees ten lakhs only) for each accident. The sum assured shall not be less than Rs.20,00,000/- (Rupees twenty lakhs only) for all accidents ; and</w:t>
      </w:r>
    </w:p>
    <w:p w14:paraId="34B117CC" w14:textId="77777777" w:rsidR="00981C5E" w:rsidRDefault="00981C5E">
      <w:pPr>
        <w:widowControl w:val="0"/>
        <w:tabs>
          <w:tab w:val="left" w:pos="4087"/>
        </w:tabs>
        <w:ind w:left="1440" w:hanging="1440"/>
        <w:rPr>
          <w:rFonts w:ascii="Arial" w:hAnsi="Arial" w:cs="Arial"/>
          <w:snapToGrid w:val="0"/>
          <w:sz w:val="20"/>
        </w:rPr>
      </w:pPr>
    </w:p>
    <w:p w14:paraId="08EAC634" w14:textId="77777777" w:rsidR="00981C5E" w:rsidRDefault="00981C5E">
      <w:pPr>
        <w:widowControl w:val="0"/>
        <w:spacing w:line="226" w:lineRule="exact"/>
        <w:ind w:left="288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If the total contract value does not exceed Rs.1 (one) crore, the policy shall be for not less than Rs.3,00,000/- (Rupees three lakhs only) for each accident. The sum assured shall not be less than Rs.10,00,000/- (Rupees ten lakhs only) for all accidents.</w:t>
      </w:r>
    </w:p>
    <w:p w14:paraId="31C26B3E" w14:textId="77777777" w:rsidR="00981C5E" w:rsidRDefault="00981C5E">
      <w:pPr>
        <w:widowControl w:val="0"/>
        <w:tabs>
          <w:tab w:val="left" w:pos="3367"/>
          <w:tab w:val="left" w:pos="4093"/>
        </w:tabs>
        <w:spacing w:line="226" w:lineRule="exact"/>
        <w:ind w:left="1440" w:hanging="1440"/>
        <w:jc w:val="both"/>
        <w:rPr>
          <w:rFonts w:ascii="Arial" w:hAnsi="Arial" w:cs="Arial"/>
          <w:snapToGrid w:val="0"/>
          <w:sz w:val="20"/>
        </w:rPr>
      </w:pPr>
    </w:p>
    <w:p w14:paraId="0A9905C4" w14:textId="77777777" w:rsidR="00981C5E" w:rsidRDefault="00981C5E">
      <w:pPr>
        <w:pStyle w:val="BodyTextIndent"/>
        <w:rPr>
          <w:sz w:val="20"/>
        </w:rPr>
      </w:pPr>
      <w:r>
        <w:rPr>
          <w:sz w:val="20"/>
        </w:rPr>
        <w:tab/>
        <w:t>Provided that the limits specified above shall operate only as a specification of minimum limits for insurance purpose, but shall not anywise limit the Contractor’s liability in terms of this clause to the limit(s) specified.</w:t>
      </w:r>
    </w:p>
    <w:p w14:paraId="2B7ED452" w14:textId="77777777" w:rsidR="00981C5E" w:rsidRDefault="00981C5E">
      <w:pPr>
        <w:widowControl w:val="0"/>
        <w:tabs>
          <w:tab w:val="left" w:pos="1655"/>
          <w:tab w:val="left" w:pos="1916"/>
        </w:tabs>
        <w:ind w:left="1440" w:hanging="1440"/>
        <w:jc w:val="both"/>
        <w:rPr>
          <w:rFonts w:ascii="Arial" w:hAnsi="Arial" w:cs="Arial"/>
          <w:snapToGrid w:val="0"/>
          <w:sz w:val="20"/>
        </w:rPr>
      </w:pPr>
    </w:p>
    <w:p w14:paraId="3BA41665" w14:textId="77777777" w:rsidR="00981C5E" w:rsidRDefault="00981C5E">
      <w:pPr>
        <w:pStyle w:val="BodyTextIndent"/>
        <w:rPr>
          <w:sz w:val="20"/>
        </w:rPr>
      </w:pPr>
      <w:r>
        <w:rPr>
          <w:sz w:val="20"/>
        </w:rPr>
        <w:t>8.5.2.0</w:t>
      </w:r>
      <w:r>
        <w:rPr>
          <w:sz w:val="20"/>
        </w:rPr>
        <w:tab/>
        <w:t>Should the CONTRACTOR fail to take out and/or keep afoot insurance as provided for in the foregoing sub-clauses, the OWNER shall be entitled (but without obligation to do so) to take out and/or keep afoot such insurance at the cost and expense of the CONTRACTOR and without prejudice to any other right or remedy of the OWNER in this behalf to deduct the sum(s) incurred therefore from the dues of the CONTRACTOR.</w:t>
      </w:r>
    </w:p>
    <w:p w14:paraId="20FBFAE8" w14:textId="77777777" w:rsidR="00981C5E" w:rsidRDefault="00981C5E">
      <w:pPr>
        <w:widowControl w:val="0"/>
        <w:tabs>
          <w:tab w:val="left" w:pos="2108"/>
        </w:tabs>
        <w:ind w:left="1440" w:hanging="1440"/>
        <w:jc w:val="both"/>
        <w:rPr>
          <w:rFonts w:ascii="Arial" w:hAnsi="Arial" w:cs="Arial"/>
          <w:b/>
          <w:bCs/>
          <w:snapToGrid w:val="0"/>
          <w:sz w:val="20"/>
        </w:rPr>
      </w:pPr>
    </w:p>
    <w:p w14:paraId="7DD5646E" w14:textId="77777777" w:rsidR="00981C5E" w:rsidRDefault="00981C5E">
      <w:pPr>
        <w:widowControl w:val="0"/>
        <w:tabs>
          <w:tab w:val="left" w:pos="2108"/>
        </w:tabs>
        <w:ind w:left="1440" w:hanging="1440"/>
        <w:jc w:val="both"/>
        <w:rPr>
          <w:rFonts w:ascii="Arial" w:hAnsi="Arial" w:cs="Arial"/>
          <w:b/>
          <w:bCs/>
          <w:snapToGrid w:val="0"/>
          <w:sz w:val="20"/>
        </w:rPr>
      </w:pPr>
      <w:r>
        <w:rPr>
          <w:rFonts w:ascii="Arial" w:hAnsi="Arial" w:cs="Arial"/>
          <w:b/>
          <w:bCs/>
          <w:snapToGrid w:val="0"/>
          <w:sz w:val="20"/>
        </w:rPr>
        <w:t xml:space="preserve">8.6.0.0 </w:t>
      </w:r>
      <w:r>
        <w:rPr>
          <w:rFonts w:ascii="Arial" w:hAnsi="Arial" w:cs="Arial"/>
          <w:b/>
          <w:bCs/>
          <w:snapToGrid w:val="0"/>
          <w:sz w:val="20"/>
        </w:rPr>
        <w:tab/>
        <w:t>TRAINING OF APPRENTICES:</w:t>
      </w:r>
    </w:p>
    <w:p w14:paraId="7E7ABB1B" w14:textId="77777777" w:rsidR="00981C5E" w:rsidRDefault="00981C5E">
      <w:pPr>
        <w:widowControl w:val="0"/>
        <w:tabs>
          <w:tab w:val="left" w:pos="2108"/>
        </w:tabs>
        <w:ind w:left="1440" w:hanging="1440"/>
        <w:jc w:val="both"/>
        <w:rPr>
          <w:rFonts w:ascii="Arial" w:hAnsi="Arial" w:cs="Arial"/>
          <w:snapToGrid w:val="0"/>
          <w:sz w:val="20"/>
        </w:rPr>
      </w:pPr>
    </w:p>
    <w:p w14:paraId="4568F16C" w14:textId="77777777" w:rsidR="00981C5E" w:rsidRDefault="00981C5E">
      <w:pPr>
        <w:pStyle w:val="BodyTextIndent"/>
        <w:rPr>
          <w:sz w:val="20"/>
        </w:rPr>
      </w:pPr>
      <w:r>
        <w:rPr>
          <w:sz w:val="20"/>
        </w:rPr>
        <w:t>8.6.1.0</w:t>
      </w:r>
      <w:r>
        <w:rPr>
          <w:sz w:val="20"/>
        </w:rPr>
        <w:tab/>
        <w:t>The CONTRACTOR shall, if and when called upon the Engineer-in-Charge during the currency of Contract, himself engage and/or procure engagement by his sub-contractor(s) of such number of apprentices and for such period as may be required by the Engineer-in-Charge in this behalf. Such apprentices shall be trained in accordance -with the provisions of the Apprentices Act, 1961 and any other Act, rule or regulation having the force of law, regulating upon the employment of apprentices, and the CONTRACTOR shall be responsible at his own cost and initiative and without entitlement to any extra compensation or remuneration from the OWNER in this behalf, to fulfill all obligations of the employer under the said Act, including liability for payment to apprentices as required thereunder.</w:t>
      </w:r>
    </w:p>
    <w:p w14:paraId="66028463"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099DC719"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8.7.0.0</w:t>
      </w:r>
      <w:r>
        <w:rPr>
          <w:rFonts w:ascii="Arial" w:hAnsi="Arial" w:cs="Arial"/>
          <w:b/>
          <w:bCs/>
          <w:snapToGrid w:val="0"/>
          <w:sz w:val="20"/>
        </w:rPr>
        <w:tab/>
        <w:t>RECORDS AND INSPECTION</w:t>
      </w:r>
    </w:p>
    <w:p w14:paraId="04EBCA99" w14:textId="77777777" w:rsidR="00981C5E" w:rsidRDefault="00981C5E">
      <w:pPr>
        <w:widowControl w:val="0"/>
        <w:tabs>
          <w:tab w:val="left" w:pos="2108"/>
          <w:tab w:val="left" w:pos="2800"/>
        </w:tabs>
        <w:spacing w:line="226" w:lineRule="exact"/>
        <w:ind w:left="1440" w:hanging="1440"/>
        <w:jc w:val="both"/>
        <w:rPr>
          <w:rFonts w:ascii="Arial" w:hAnsi="Arial" w:cs="Arial"/>
          <w:snapToGrid w:val="0"/>
          <w:sz w:val="20"/>
        </w:rPr>
      </w:pPr>
    </w:p>
    <w:p w14:paraId="64C8121E" w14:textId="77777777" w:rsidR="00981C5E" w:rsidRDefault="00981C5E">
      <w:pPr>
        <w:pStyle w:val="BodyTextIndent"/>
        <w:rPr>
          <w:sz w:val="20"/>
        </w:rPr>
      </w:pPr>
      <w:r>
        <w:rPr>
          <w:sz w:val="20"/>
        </w:rPr>
        <w:t>8.7.1.0</w:t>
      </w:r>
      <w:r>
        <w:rPr>
          <w:sz w:val="20"/>
        </w:rPr>
        <w:tab/>
        <w:t>The CONTRACTOR shall, if and when required by the Engineer-in-Charge produce or cause to be produced before the EnginEer-in-Charge or any other officer of the OWNER designated by the Engineer-in-Charge in this behalf, for examination, any cost or other book(s) of account and/or other records and documents in the possession of the CONTRACTOR or any sub-contractor or subsidiary or associated firm or Company of ~he Contractor or any sub-contractor, and/or copies of extracts thereof and/or other information or returns relative thereto (such returns to be verified in the manner prescribed by the Engineer-in-Charge or other officer aforesaid designated in this behalf) as may be required relative to the execution of the Contract or for verifying or ascertaining the cost of any material, labour, service or item or thing whatsoever in connection with the Contract, and the decision of the Engineer-in-charge or other officer designated in this behalf as the case may be, as to whether any book, record, document, Information or return is relevant for any of the purpose aforesaid, shall be final and conclusive.</w:t>
      </w:r>
    </w:p>
    <w:p w14:paraId="6A6BEE2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499B2AAD" w14:textId="77777777" w:rsidR="00981C5E" w:rsidRDefault="00981C5E">
      <w:pPr>
        <w:pStyle w:val="BodyTextIndent"/>
        <w:rPr>
          <w:sz w:val="20"/>
        </w:rPr>
      </w:pPr>
      <w:r>
        <w:rPr>
          <w:sz w:val="20"/>
        </w:rPr>
        <w:t>8.7.2.0</w:t>
      </w:r>
      <w:r>
        <w:rPr>
          <w:sz w:val="20"/>
        </w:rPr>
        <w:tab/>
        <w:t>Should the Engineer-in-Charge (whose decision in this behalf shall be final) consider it necessary for the purpose of verifying or ascertaining the cost of production for any item or thing to examining the works and/or records of the CONTRACTOR or any sub-contractor(s) or any subsidiary or associated firm or company of the CONTRACTOR engaged in the fabrication, manufacture or assembly of any item or thing, the CONTRACTOR shall permit and/or facilitate such inspection by the Engineer-in-Charge or other officer of the OWNER designated in this behalf by the Engineer-in-Charge and shall afford the Engineer-in-Charge or concerned officer all assistance as shall be necessary for the purpose.</w:t>
      </w:r>
    </w:p>
    <w:p w14:paraId="60C0FBA6"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p>
    <w:p w14:paraId="6682F01C" w14:textId="77777777" w:rsidR="00981C5E" w:rsidRDefault="00981C5E">
      <w:pPr>
        <w:widowControl w:val="0"/>
        <w:tabs>
          <w:tab w:val="left" w:pos="2154"/>
          <w:tab w:val="left" w:pos="2897"/>
        </w:tabs>
        <w:spacing w:line="226" w:lineRule="exact"/>
        <w:ind w:left="1440" w:hanging="1440"/>
        <w:jc w:val="both"/>
        <w:rPr>
          <w:rFonts w:ascii="Arial" w:hAnsi="Arial" w:cs="Arial"/>
          <w:b/>
          <w:bCs/>
          <w:snapToGrid w:val="0"/>
          <w:sz w:val="20"/>
        </w:rPr>
      </w:pPr>
      <w:r>
        <w:rPr>
          <w:rFonts w:ascii="Arial" w:hAnsi="Arial" w:cs="Arial"/>
          <w:b/>
          <w:bCs/>
          <w:snapToGrid w:val="0"/>
          <w:sz w:val="20"/>
        </w:rPr>
        <w:t>8.8.0.0</w:t>
      </w:r>
      <w:r>
        <w:rPr>
          <w:rFonts w:ascii="Arial" w:hAnsi="Arial" w:cs="Arial"/>
          <w:b/>
          <w:bCs/>
          <w:snapToGrid w:val="0"/>
          <w:sz w:val="20"/>
        </w:rPr>
        <w:tab/>
        <w:t>PATENT AND ROYALTIES:</w:t>
      </w:r>
    </w:p>
    <w:p w14:paraId="48425616" w14:textId="77777777" w:rsidR="00981C5E" w:rsidRDefault="00981C5E">
      <w:pPr>
        <w:widowControl w:val="0"/>
        <w:tabs>
          <w:tab w:val="left" w:pos="2154"/>
          <w:tab w:val="left" w:pos="2897"/>
        </w:tabs>
        <w:spacing w:line="226" w:lineRule="exact"/>
        <w:ind w:left="1440" w:hanging="1440"/>
        <w:jc w:val="both"/>
        <w:rPr>
          <w:rFonts w:ascii="Arial" w:hAnsi="Arial" w:cs="Arial"/>
          <w:snapToGrid w:val="0"/>
          <w:sz w:val="20"/>
        </w:rPr>
      </w:pPr>
    </w:p>
    <w:p w14:paraId="33ED63C2" w14:textId="77777777" w:rsidR="00981C5E" w:rsidRDefault="00981C5E">
      <w:pPr>
        <w:pStyle w:val="BodyTextIndent"/>
        <w:rPr>
          <w:sz w:val="20"/>
        </w:rPr>
      </w:pPr>
      <w:r>
        <w:rPr>
          <w:sz w:val="20"/>
        </w:rPr>
        <w:t>8.8.1.0</w:t>
      </w:r>
      <w:r>
        <w:rPr>
          <w:sz w:val="20"/>
        </w:rPr>
        <w:tab/>
        <w:t>If any equipment, machinery or materials to be used or supplied or methods or processes to be practices or employed in the performance o this Contract is/are covered by a patent under which the CONTRACTOR is not licensed, the CONTRACTOR shall before supplying or using the equipment, machinery, materials, methods or processes as the case may be, obtain such licence(s) and pay such royalty(ies) and licence fee(s) as may be necessary in connection with the performance of this Contract. In the event that the CONTRACTOR fails to pay such royalty or obtain such licence, the CONTRACTOR will defend at his own expense any Suit for infringement of patent which is brought against the CONTRACTOR or the OWNER as a result of the failure, and shall pay any damages and costs awarded in such suit and will keep the OWNER indemnified from and against all other consequences thereof.</w:t>
      </w:r>
    </w:p>
    <w:p w14:paraId="3518D42E"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1490C639" w14:textId="77777777" w:rsidR="00981C5E" w:rsidRDefault="00981C5E">
      <w:pPr>
        <w:widowControl w:val="0"/>
        <w:spacing w:line="226" w:lineRule="exact"/>
        <w:ind w:left="1440" w:hanging="1440"/>
        <w:jc w:val="both"/>
        <w:rPr>
          <w:rFonts w:ascii="Arial" w:hAnsi="Arial" w:cs="Arial"/>
          <w:b/>
          <w:bCs/>
          <w:snapToGrid w:val="0"/>
          <w:sz w:val="20"/>
        </w:rPr>
      </w:pPr>
      <w:r>
        <w:rPr>
          <w:rFonts w:ascii="Arial" w:hAnsi="Arial" w:cs="Arial"/>
          <w:b/>
          <w:bCs/>
          <w:snapToGrid w:val="0"/>
          <w:sz w:val="20"/>
        </w:rPr>
        <w:t>8.9.0.0</w:t>
      </w:r>
      <w:r>
        <w:rPr>
          <w:rFonts w:ascii="Arial" w:hAnsi="Arial" w:cs="Arial"/>
          <w:b/>
          <w:bCs/>
          <w:snapToGrid w:val="0"/>
          <w:sz w:val="20"/>
        </w:rPr>
        <w:tab/>
        <w:t>ARTICLES OF VALUE FOUND :</w:t>
      </w:r>
    </w:p>
    <w:p w14:paraId="11114690" w14:textId="77777777" w:rsidR="00981C5E" w:rsidRDefault="00981C5E">
      <w:pPr>
        <w:widowControl w:val="0"/>
        <w:tabs>
          <w:tab w:val="left" w:pos="3424"/>
          <w:tab w:val="left" w:pos="4835"/>
        </w:tabs>
        <w:ind w:left="1440" w:hanging="1440"/>
        <w:jc w:val="both"/>
        <w:rPr>
          <w:rFonts w:ascii="Arial" w:hAnsi="Arial" w:cs="Arial"/>
          <w:snapToGrid w:val="0"/>
          <w:sz w:val="20"/>
        </w:rPr>
      </w:pPr>
    </w:p>
    <w:p w14:paraId="5ECCAB39" w14:textId="77777777" w:rsidR="00981C5E" w:rsidRDefault="00981C5E">
      <w:pPr>
        <w:widowControl w:val="0"/>
        <w:ind w:left="1440" w:hanging="1440"/>
        <w:jc w:val="both"/>
        <w:rPr>
          <w:rFonts w:ascii="Arial" w:hAnsi="Arial" w:cs="Arial"/>
          <w:snapToGrid w:val="0"/>
          <w:sz w:val="20"/>
        </w:rPr>
      </w:pPr>
      <w:r>
        <w:rPr>
          <w:rFonts w:ascii="Arial" w:hAnsi="Arial" w:cs="Arial"/>
          <w:snapToGrid w:val="0"/>
          <w:sz w:val="20"/>
        </w:rPr>
        <w:t>8.9.1.0</w:t>
      </w:r>
      <w:r>
        <w:rPr>
          <w:rFonts w:ascii="Arial" w:hAnsi="Arial" w:cs="Arial"/>
          <w:snapToGrid w:val="0"/>
          <w:sz w:val="20"/>
        </w:rPr>
        <w:tab/>
        <w:t>minerals or one of any kind or description and precious and semi</w:t>
      </w:r>
      <w:r>
        <w:rPr>
          <w:rFonts w:ascii="Arial" w:hAnsi="Arial" w:cs="Arial"/>
          <w:snapToGrid w:val="0"/>
          <w:sz w:val="20"/>
        </w:rPr>
        <w:softHyphen/>
      </w:r>
      <w:r>
        <w:rPr>
          <w:rFonts w:ascii="Arial" w:hAnsi="Arial" w:cs="Arial"/>
          <w:b/>
          <w:snapToGrid w:val="0"/>
          <w:sz w:val="20"/>
        </w:rPr>
        <w:t>-</w:t>
      </w:r>
      <w:r>
        <w:rPr>
          <w:rFonts w:ascii="Arial" w:hAnsi="Arial" w:cs="Arial"/>
          <w:bCs/>
          <w:snapToGrid w:val="0"/>
          <w:sz w:val="20"/>
        </w:rPr>
        <w:t>precious</w:t>
      </w:r>
      <w:r>
        <w:rPr>
          <w:rFonts w:ascii="Arial" w:hAnsi="Arial" w:cs="Arial"/>
          <w:b/>
          <w:snapToGrid w:val="0"/>
          <w:sz w:val="20"/>
        </w:rPr>
        <w:t xml:space="preserve"> </w:t>
      </w:r>
      <w:r>
        <w:rPr>
          <w:rFonts w:ascii="Arial" w:hAnsi="Arial" w:cs="Arial"/>
          <w:snapToGrid w:val="0"/>
          <w:sz w:val="20"/>
        </w:rPr>
        <w:t>stones and bearing earth, rock or strata, coins, treasures, treasure trove, antiques and other items and things whatsoever which shall be found under or upon the job site shall as between the CONTRACTOR and the  OWNER be the exclusive property of the OWNER and the CONTRACTOR shall forthwith upon discovery thereof notify the OWNER of such discovery with the details of the item(s) or things discovered and pending directions by the OWNER for the disposal thereof shall hold and preserve the same as trustee of the OWNER to the satisfaction of the Engineer-in-Charge.</w:t>
      </w:r>
    </w:p>
    <w:p w14:paraId="6CD18A4A" w14:textId="77777777" w:rsidR="00981C5E" w:rsidRDefault="00981C5E">
      <w:pPr>
        <w:widowControl w:val="0"/>
        <w:tabs>
          <w:tab w:val="left" w:pos="2789"/>
        </w:tabs>
        <w:spacing w:line="226" w:lineRule="exact"/>
        <w:ind w:left="1440" w:hanging="1440"/>
        <w:jc w:val="both"/>
        <w:rPr>
          <w:rFonts w:ascii="Arial" w:hAnsi="Arial" w:cs="Arial"/>
          <w:snapToGrid w:val="0"/>
          <w:sz w:val="20"/>
        </w:rPr>
      </w:pPr>
    </w:p>
    <w:p w14:paraId="3DB317E4"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 xml:space="preserve">8.10.00 </w:t>
      </w:r>
      <w:r>
        <w:rPr>
          <w:rFonts w:ascii="Arial" w:hAnsi="Arial" w:cs="Arial"/>
          <w:b/>
          <w:snapToGrid w:val="0"/>
          <w:sz w:val="20"/>
        </w:rPr>
        <w:tab/>
        <w:t>MATERIALS OBTAINED FROM DISM,NTLING:</w:t>
      </w:r>
    </w:p>
    <w:p w14:paraId="1AA86BF5" w14:textId="77777777" w:rsidR="00981C5E" w:rsidRDefault="00981C5E">
      <w:pPr>
        <w:widowControl w:val="0"/>
        <w:tabs>
          <w:tab w:val="left" w:pos="2063"/>
        </w:tabs>
        <w:ind w:left="1440" w:hanging="1440"/>
        <w:jc w:val="both"/>
        <w:rPr>
          <w:rFonts w:ascii="Arial" w:hAnsi="Arial" w:cs="Arial"/>
          <w:b/>
          <w:snapToGrid w:val="0"/>
          <w:sz w:val="20"/>
        </w:rPr>
      </w:pPr>
    </w:p>
    <w:p w14:paraId="4A425F95" w14:textId="77777777" w:rsidR="00981C5E" w:rsidRDefault="00981C5E">
      <w:pPr>
        <w:pStyle w:val="BodyTextIndent"/>
        <w:rPr>
          <w:sz w:val="20"/>
        </w:rPr>
      </w:pPr>
      <w:r>
        <w:rPr>
          <w:sz w:val="20"/>
        </w:rPr>
        <w:t>8.10.1.0</w:t>
      </w:r>
      <w:r>
        <w:rPr>
          <w:sz w:val="20"/>
        </w:rPr>
        <w:tab/>
        <w:t>Any material obtained by the CONTRACTOR consequent upon dismantling of any building, structure or construction whatsoever at the job site other than any building, structure or construction dismantled by the CONTRACTOR pursuant to the CONTRACTOR’s liabilities for defects as elsewhere herein provided, shall be the exclusive property of the OWNER.</w:t>
      </w:r>
    </w:p>
    <w:p w14:paraId="6F59BF34" w14:textId="77777777" w:rsidR="00981C5E" w:rsidRDefault="00981C5E">
      <w:pPr>
        <w:widowControl w:val="0"/>
        <w:tabs>
          <w:tab w:val="left" w:pos="2885"/>
        </w:tabs>
        <w:spacing w:line="226" w:lineRule="exact"/>
        <w:ind w:left="1440" w:hanging="1440"/>
        <w:jc w:val="both"/>
        <w:rPr>
          <w:rFonts w:ascii="Arial" w:hAnsi="Arial" w:cs="Arial"/>
          <w:snapToGrid w:val="0"/>
          <w:sz w:val="20"/>
        </w:rPr>
      </w:pPr>
    </w:p>
    <w:p w14:paraId="61091331" w14:textId="77777777" w:rsidR="00981C5E" w:rsidRDefault="00981C5E">
      <w:pPr>
        <w:widowControl w:val="0"/>
        <w:ind w:left="1440" w:hanging="1440"/>
        <w:jc w:val="both"/>
        <w:rPr>
          <w:rFonts w:ascii="Arial" w:hAnsi="Arial" w:cs="Arial"/>
          <w:b/>
          <w:bCs/>
          <w:snapToGrid w:val="0"/>
          <w:sz w:val="20"/>
        </w:rPr>
      </w:pPr>
      <w:r>
        <w:rPr>
          <w:rFonts w:ascii="Arial" w:hAnsi="Arial" w:cs="Arial"/>
          <w:b/>
          <w:bCs/>
          <w:snapToGrid w:val="0"/>
          <w:sz w:val="20"/>
        </w:rPr>
        <w:t xml:space="preserve">8.11.0.0 </w:t>
      </w:r>
      <w:r>
        <w:rPr>
          <w:rFonts w:ascii="Arial" w:hAnsi="Arial" w:cs="Arial"/>
          <w:b/>
          <w:bCs/>
          <w:snapToGrid w:val="0"/>
          <w:sz w:val="20"/>
        </w:rPr>
        <w:tab/>
        <w:t>LIENS AND LIABILITIES:</w:t>
      </w:r>
    </w:p>
    <w:p w14:paraId="34322ED2" w14:textId="77777777" w:rsidR="00981C5E" w:rsidRDefault="00981C5E">
      <w:pPr>
        <w:widowControl w:val="0"/>
        <w:tabs>
          <w:tab w:val="left" w:pos="2108"/>
        </w:tabs>
        <w:ind w:left="1440" w:hanging="1440"/>
        <w:jc w:val="both"/>
        <w:rPr>
          <w:rFonts w:ascii="Arial" w:hAnsi="Arial" w:cs="Arial"/>
          <w:snapToGrid w:val="0"/>
          <w:sz w:val="20"/>
        </w:rPr>
      </w:pPr>
    </w:p>
    <w:p w14:paraId="043AF6F9" w14:textId="77777777" w:rsidR="00981C5E" w:rsidRDefault="00981C5E">
      <w:pPr>
        <w:pStyle w:val="BodyTextIndent"/>
        <w:rPr>
          <w:sz w:val="20"/>
        </w:rPr>
      </w:pPr>
      <w:r>
        <w:rPr>
          <w:sz w:val="20"/>
        </w:rPr>
        <w:t>8.11.1.0</w:t>
      </w:r>
      <w:r>
        <w:rPr>
          <w:sz w:val="20"/>
        </w:rPr>
        <w:tab/>
        <w:t>If at any time there is evidence of any lien or claim for which the OWNER might be-or become liable and which in terms of the Contract or otherwise is chargeable to or payable by the CONTRACTOR, the OWNER shall have the right to retain out of any payment then due or thereafter becoming due to the CONTRACTOR an amount sufficient to completely indemnify the OWNER against such lien or claim, and should the CONTRACTOR not dispute such lien or claim and/or if in the opinion of the OWNER, such lien or claim is otherwise valid (the Owner’s opinion in this behalf being final and binding on the CONTRACTOR), the OWNER may pay and discharge the same and deduct the amount so paid together with any legal and other costs, charges and expenses incurred by the OWNER in defending any action and/or in obtaining legal advice or opinion relative to the lien, claim or action, from any monies then due or thereafter becoming due to the CONTRACTOR- and/or retained as aforesaid, and if there is no money due or retained as aforesaid or if the same be insufficient to satisfy the payment(s) aforesaid, the CONTRACTOR shall on demand pay to the OWNER time same and failing such payment within 10 (ten) days of demand by-the OWNER in this behalf, shall be liable to pay interest on the amount due from the date of demand up to and until the date of payment in full at the bank rate as applicable to the OWNER pIus 1% (one percent) per annum and the provisions hereof (in so far as such notice shall be deemed to be necessary in addition to the contractual provisions herein) shall be deemed to constitute a notice for the payment of interest under the provisions of the Indian Interest Act and in determining such interest, the Certificate issued by an officer of the OWNER in a financial department of the OWNER shall be conclusive evidence of the Bank rate of interest applicable to the OWNER.</w:t>
      </w:r>
    </w:p>
    <w:p w14:paraId="65216946" w14:textId="77777777" w:rsidR="00981C5E" w:rsidRDefault="00981C5E">
      <w:pPr>
        <w:widowControl w:val="0"/>
        <w:tabs>
          <w:tab w:val="left" w:pos="2108"/>
          <w:tab w:val="left" w:pos="2800"/>
        </w:tabs>
        <w:spacing w:line="226" w:lineRule="exact"/>
        <w:ind w:left="1440" w:hanging="1440"/>
        <w:jc w:val="both"/>
        <w:rPr>
          <w:rFonts w:ascii="Arial" w:hAnsi="Arial" w:cs="Arial"/>
          <w:snapToGrid w:val="0"/>
          <w:sz w:val="20"/>
        </w:rPr>
      </w:pPr>
    </w:p>
    <w:p w14:paraId="4DD092D2" w14:textId="77777777" w:rsidR="00981C5E" w:rsidRDefault="00981C5E">
      <w:pPr>
        <w:widowControl w:val="0"/>
        <w:tabs>
          <w:tab w:val="left" w:pos="2154"/>
          <w:tab w:val="left" w:pos="2897"/>
        </w:tabs>
        <w:spacing w:line="226" w:lineRule="exact"/>
        <w:ind w:left="1440" w:hanging="1440"/>
        <w:jc w:val="both"/>
        <w:rPr>
          <w:rFonts w:ascii="Arial" w:hAnsi="Arial" w:cs="Arial"/>
          <w:b/>
          <w:bCs/>
          <w:snapToGrid w:val="0"/>
          <w:sz w:val="20"/>
        </w:rPr>
      </w:pPr>
      <w:r>
        <w:rPr>
          <w:rFonts w:ascii="Arial" w:hAnsi="Arial" w:cs="Arial"/>
          <w:b/>
          <w:bCs/>
          <w:snapToGrid w:val="0"/>
          <w:sz w:val="20"/>
        </w:rPr>
        <w:t>8.12.0.0</w:t>
      </w:r>
      <w:r>
        <w:rPr>
          <w:rFonts w:ascii="Arial" w:hAnsi="Arial" w:cs="Arial"/>
          <w:b/>
          <w:bCs/>
          <w:snapToGrid w:val="0"/>
          <w:sz w:val="20"/>
        </w:rPr>
        <w:tab/>
        <w:t>LIABILITIES FOR SUB-CONTRACTOR(S):</w:t>
      </w:r>
    </w:p>
    <w:p w14:paraId="559D6DCF" w14:textId="77777777" w:rsidR="00981C5E" w:rsidRDefault="00981C5E">
      <w:pPr>
        <w:widowControl w:val="0"/>
        <w:tabs>
          <w:tab w:val="left" w:pos="2154"/>
          <w:tab w:val="left" w:pos="2897"/>
        </w:tabs>
        <w:spacing w:line="226" w:lineRule="exact"/>
        <w:ind w:left="1440" w:hanging="1440"/>
        <w:jc w:val="both"/>
        <w:rPr>
          <w:rFonts w:ascii="Arial" w:hAnsi="Arial" w:cs="Arial"/>
          <w:snapToGrid w:val="0"/>
          <w:sz w:val="20"/>
        </w:rPr>
      </w:pPr>
    </w:p>
    <w:p w14:paraId="138A9124" w14:textId="77777777" w:rsidR="00981C5E" w:rsidRDefault="00981C5E">
      <w:pPr>
        <w:pStyle w:val="BodyTextIndent"/>
        <w:rPr>
          <w:sz w:val="20"/>
        </w:rPr>
      </w:pPr>
      <w:r>
        <w:rPr>
          <w:sz w:val="20"/>
        </w:rPr>
        <w:t xml:space="preserve">8.12.1.0 </w:t>
      </w:r>
      <w:r>
        <w:rPr>
          <w:sz w:val="20"/>
        </w:rPr>
        <w:tab/>
        <w:t>Without prejudice to any other liabilities or obligations of the CONTRACTOR relative to sub-contractors in terms hereof or otherwise, the CONTRACTOR shall require every sub-contractor to whom any portion of the work to be performed under the Contract has been sub-contracted, to comply with the provisions of the Contract in so far as applicable to each sub-contractor, and the CONTRACTOR shall hold the OWNER harmless and indemnified from any and against all penalties, actions, claims and demands and costs, charges and expenses whatsoever arising out of or in connection with any failure of the CONTRACTOR or any sub-contractor(s) to make full and proper compliance with any of the terms and conditions of the Contract.</w:t>
      </w:r>
    </w:p>
    <w:p w14:paraId="45EEDDFB" w14:textId="77777777" w:rsidR="00981C5E" w:rsidRDefault="00981C5E">
      <w:pPr>
        <w:widowControl w:val="0"/>
        <w:tabs>
          <w:tab w:val="left" w:pos="2063"/>
        </w:tabs>
        <w:spacing w:line="226" w:lineRule="exact"/>
        <w:ind w:left="1440" w:hanging="1440"/>
        <w:jc w:val="both"/>
        <w:rPr>
          <w:rFonts w:ascii="Arial" w:hAnsi="Arial" w:cs="Arial"/>
          <w:snapToGrid w:val="0"/>
          <w:sz w:val="20"/>
        </w:rPr>
      </w:pPr>
    </w:p>
    <w:p w14:paraId="77C6C018" w14:textId="77777777" w:rsidR="00981C5E" w:rsidRDefault="00981C5E">
      <w:pPr>
        <w:widowControl w:val="0"/>
        <w:numPr>
          <w:ilvl w:val="2"/>
          <w:numId w:val="53"/>
        </w:numPr>
        <w:tabs>
          <w:tab w:val="left" w:pos="2142"/>
        </w:tabs>
        <w:jc w:val="both"/>
        <w:rPr>
          <w:rFonts w:ascii="Arial" w:hAnsi="Arial" w:cs="Arial"/>
          <w:snapToGrid w:val="0"/>
          <w:sz w:val="20"/>
        </w:rPr>
      </w:pPr>
      <w:r>
        <w:rPr>
          <w:rFonts w:ascii="Arial" w:hAnsi="Arial" w:cs="Arial"/>
          <w:snapToGrid w:val="0"/>
          <w:sz w:val="20"/>
        </w:rPr>
        <w:t>WAIVER</w:t>
      </w:r>
    </w:p>
    <w:p w14:paraId="1EC457B9" w14:textId="77777777" w:rsidR="00981C5E" w:rsidRDefault="00981C5E">
      <w:pPr>
        <w:widowControl w:val="0"/>
        <w:tabs>
          <w:tab w:val="left" w:pos="2142"/>
        </w:tabs>
        <w:jc w:val="both"/>
        <w:rPr>
          <w:rFonts w:ascii="Arial" w:hAnsi="Arial" w:cs="Arial"/>
          <w:snapToGrid w:val="0"/>
          <w:sz w:val="20"/>
        </w:rPr>
      </w:pPr>
    </w:p>
    <w:p w14:paraId="6D66298C" w14:textId="77777777" w:rsidR="00981C5E" w:rsidRDefault="00981C5E">
      <w:pPr>
        <w:widowControl w:val="0"/>
        <w:numPr>
          <w:ilvl w:val="2"/>
          <w:numId w:val="53"/>
        </w:numPr>
        <w:jc w:val="both"/>
        <w:rPr>
          <w:rFonts w:ascii="Arial" w:hAnsi="Arial" w:cs="Arial"/>
          <w:snapToGrid w:val="0"/>
          <w:sz w:val="20"/>
        </w:rPr>
      </w:pPr>
      <w:r>
        <w:rPr>
          <w:rFonts w:ascii="Arial" w:hAnsi="Arial" w:cs="Arial"/>
          <w:snapToGrid w:val="0"/>
          <w:sz w:val="20"/>
        </w:rPr>
        <w:t>It shall always be open to the OWNER by written communication to the CONTRACTOR to waive in whole or part any right or the enforcement of any right or remedy which the OWNER may have against the CONTRACTOR or of any obligation which the CONTRACTOR may have hereunder provided always that :</w:t>
      </w:r>
    </w:p>
    <w:p w14:paraId="0354DBCB" w14:textId="77777777" w:rsidR="00981C5E" w:rsidRDefault="00981C5E">
      <w:pPr>
        <w:widowControl w:val="0"/>
        <w:tabs>
          <w:tab w:val="left" w:pos="748"/>
        </w:tabs>
        <w:ind w:left="1440"/>
        <w:rPr>
          <w:rFonts w:ascii="Arial" w:hAnsi="Arial" w:cs="Arial"/>
          <w:snapToGrid w:val="0"/>
          <w:sz w:val="20"/>
        </w:rPr>
      </w:pPr>
    </w:p>
    <w:p w14:paraId="6980BF01" w14:textId="77777777" w:rsidR="00981C5E" w:rsidRDefault="00981C5E">
      <w:pPr>
        <w:widowControl w:val="0"/>
        <w:ind w:left="2160" w:hanging="720"/>
        <w:rPr>
          <w:rFonts w:ascii="Arial" w:hAnsi="Arial" w:cs="Arial"/>
          <w:snapToGrid w:val="0"/>
          <w:sz w:val="20"/>
        </w:rPr>
      </w:pPr>
      <w:r>
        <w:rPr>
          <w:rFonts w:ascii="Arial" w:hAnsi="Arial" w:cs="Arial"/>
          <w:snapToGrid w:val="0"/>
          <w:sz w:val="20"/>
        </w:rPr>
        <w:t>(i)</w:t>
      </w:r>
      <w:r>
        <w:rPr>
          <w:rFonts w:ascii="Arial" w:hAnsi="Arial" w:cs="Arial"/>
          <w:snapToGrid w:val="0"/>
          <w:sz w:val="20"/>
        </w:rPr>
        <w:tab/>
        <w:t>No waiver shall be presumed or inferred unless made in a written Communication addressed by the OWNER to the CONTRACTOR and specifically communicated as a Waiver :</w:t>
      </w:r>
    </w:p>
    <w:p w14:paraId="0B2C756A" w14:textId="77777777" w:rsidR="00981C5E" w:rsidRDefault="00981C5E">
      <w:pPr>
        <w:widowControl w:val="0"/>
        <w:tabs>
          <w:tab w:val="left" w:pos="1474"/>
        </w:tabs>
        <w:ind w:left="1440" w:hanging="1440"/>
        <w:jc w:val="both"/>
        <w:rPr>
          <w:rFonts w:ascii="Arial" w:hAnsi="Arial" w:cs="Arial"/>
          <w:snapToGrid w:val="0"/>
          <w:sz w:val="20"/>
        </w:rPr>
      </w:pPr>
    </w:p>
    <w:p w14:paraId="43A12B24" w14:textId="77777777" w:rsidR="00981C5E" w:rsidRDefault="00981C5E">
      <w:pPr>
        <w:widowControl w:val="0"/>
        <w:numPr>
          <w:ilvl w:val="0"/>
          <w:numId w:val="54"/>
        </w:numPr>
        <w:spacing w:line="226" w:lineRule="exact"/>
        <w:jc w:val="both"/>
        <w:rPr>
          <w:rFonts w:ascii="Arial" w:hAnsi="Arial" w:cs="Arial"/>
          <w:snapToGrid w:val="0"/>
          <w:sz w:val="20"/>
        </w:rPr>
      </w:pPr>
      <w:r>
        <w:rPr>
          <w:rFonts w:ascii="Arial" w:hAnsi="Arial" w:cs="Arial"/>
          <w:snapToGrid w:val="0"/>
          <w:sz w:val="20"/>
        </w:rPr>
        <w:t xml:space="preserve">No waiver of any right or part of any right on one occasion shall be deemed to be a waiver or abandonment of that right for all occasions with the intent that a waiver once given shall be limited to the specific waiver and shall be without prejudice to the right of the Owner to insist upon the strict adherence of the attendant obligations of the Contractor and/or the future enforcement of the right by the Owner in respect of the same and/or any other dependent obligation. </w:t>
      </w:r>
    </w:p>
    <w:p w14:paraId="1900D06F" w14:textId="77777777" w:rsidR="00981C5E" w:rsidRDefault="00981C5E">
      <w:pPr>
        <w:widowControl w:val="0"/>
        <w:spacing w:line="226" w:lineRule="exact"/>
        <w:ind w:left="1440"/>
        <w:jc w:val="both"/>
        <w:rPr>
          <w:rFonts w:ascii="Arial" w:hAnsi="Arial" w:cs="Arial"/>
          <w:snapToGrid w:val="0"/>
          <w:sz w:val="20"/>
        </w:rPr>
      </w:pPr>
    </w:p>
    <w:p w14:paraId="4F48E952" w14:textId="77777777" w:rsidR="00981C5E" w:rsidRDefault="00981C5E">
      <w:pPr>
        <w:widowControl w:val="0"/>
        <w:tabs>
          <w:tab w:val="left" w:pos="771"/>
        </w:tabs>
        <w:ind w:left="1440" w:hanging="1440"/>
        <w:jc w:val="both"/>
        <w:rPr>
          <w:rFonts w:ascii="Arial" w:hAnsi="Arial" w:cs="Arial"/>
          <w:b/>
          <w:snapToGrid w:val="0"/>
          <w:sz w:val="20"/>
        </w:rPr>
      </w:pPr>
      <w:r>
        <w:rPr>
          <w:rFonts w:ascii="Arial" w:hAnsi="Arial" w:cs="Arial"/>
          <w:b/>
          <w:snapToGrid w:val="0"/>
          <w:sz w:val="20"/>
        </w:rPr>
        <w:t>8.14.0.0</w:t>
      </w:r>
      <w:r>
        <w:rPr>
          <w:rFonts w:ascii="Arial" w:hAnsi="Arial" w:cs="Arial"/>
          <w:b/>
          <w:snapToGrid w:val="0"/>
          <w:sz w:val="20"/>
        </w:rPr>
        <w:tab/>
        <w:t>CONTRACTOR’S ESTABLISHMENT</w:t>
      </w:r>
    </w:p>
    <w:p w14:paraId="3B2BD511" w14:textId="77777777" w:rsidR="00981C5E" w:rsidRDefault="00981C5E">
      <w:pPr>
        <w:widowControl w:val="0"/>
        <w:tabs>
          <w:tab w:val="left" w:pos="771"/>
        </w:tabs>
        <w:ind w:left="1440" w:hanging="1440"/>
        <w:jc w:val="both"/>
        <w:rPr>
          <w:rFonts w:ascii="Arial" w:hAnsi="Arial" w:cs="Arial"/>
          <w:b/>
          <w:snapToGrid w:val="0"/>
          <w:sz w:val="20"/>
        </w:rPr>
      </w:pPr>
    </w:p>
    <w:p w14:paraId="1B99C4B2"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8.14.1.0</w:t>
      </w:r>
      <w:r>
        <w:rPr>
          <w:rFonts w:ascii="Arial" w:hAnsi="Arial" w:cs="Arial"/>
          <w:snapToGrid w:val="0"/>
          <w:sz w:val="20"/>
        </w:rPr>
        <w:tab/>
        <w:t xml:space="preserve">It is understood that the establishment of the CONTRACTOR (and any Sub-Contractor engaged by the CONTRACTOR) constitutes an independent establishment involving inter-aIia in undertaking works and/or services for others of the nature and kind forming the subject matter of the Contract. It is consequently understood that all the employees of the CONTRACTOR (and any Sub-Contractor engaged by the CONTRACTOR) are the employees of-the independent establishment of the CONTRACTOR or Sub-Contractor (as the case may be) who have been and will be appointed solely for and/or with reference to the work of that establishment, and have not been and will not be appointed specifically or otherwise for time sole purpose of the work covered by the present Contract. To this </w:t>
      </w:r>
      <w:r>
        <w:rPr>
          <w:rFonts w:ascii="Arial" w:hAnsi="Arial" w:cs="Arial"/>
          <w:bCs/>
          <w:snapToGrid w:val="0"/>
          <w:sz w:val="20"/>
        </w:rPr>
        <w:t>end,</w:t>
      </w:r>
      <w:r>
        <w:rPr>
          <w:rFonts w:ascii="Arial" w:hAnsi="Arial" w:cs="Arial"/>
          <w:b/>
          <w:snapToGrid w:val="0"/>
          <w:sz w:val="20"/>
        </w:rPr>
        <w:t xml:space="preserve"> </w:t>
      </w:r>
      <w:r>
        <w:rPr>
          <w:rFonts w:ascii="Arial" w:hAnsi="Arial" w:cs="Arial"/>
          <w:snapToGrid w:val="0"/>
          <w:sz w:val="20"/>
        </w:rPr>
        <w:t xml:space="preserve">each CONTRACTOR (and Sub-Contractor engaged by the CONTRACTOR) shall issue </w:t>
      </w:r>
      <w:r>
        <w:rPr>
          <w:rFonts w:ascii="Arial" w:hAnsi="Arial" w:cs="Arial"/>
          <w:bCs/>
          <w:snapToGrid w:val="0"/>
          <w:sz w:val="20"/>
        </w:rPr>
        <w:t xml:space="preserve">to </w:t>
      </w:r>
      <w:r>
        <w:rPr>
          <w:rFonts w:ascii="Arial" w:hAnsi="Arial" w:cs="Arial"/>
          <w:snapToGrid w:val="0"/>
          <w:sz w:val="20"/>
        </w:rPr>
        <w:t xml:space="preserve">each </w:t>
      </w:r>
      <w:r>
        <w:rPr>
          <w:rFonts w:ascii="Arial" w:hAnsi="Arial" w:cs="Arial"/>
          <w:bCs/>
          <w:snapToGrid w:val="0"/>
          <w:sz w:val="20"/>
        </w:rPr>
        <w:t>of</w:t>
      </w:r>
      <w:r>
        <w:rPr>
          <w:rFonts w:ascii="Arial" w:hAnsi="Arial" w:cs="Arial"/>
          <w:b/>
          <w:snapToGrid w:val="0"/>
          <w:sz w:val="20"/>
        </w:rPr>
        <w:t xml:space="preserve"> </w:t>
      </w:r>
      <w:r>
        <w:rPr>
          <w:rFonts w:ascii="Arial" w:hAnsi="Arial" w:cs="Arial"/>
          <w:snapToGrid w:val="0"/>
          <w:sz w:val="20"/>
        </w:rPr>
        <w:t>its employees deputed to the job-site to perform any work in relation to the Contract a regular letter of appointment for employment in the CONTRACTOR’S Sub-Contractor’s independent establishment, with authority in the CONTRACTOR/Sub-Contractor to employ or depute him for or in relation to any work or engagement assumed by the CONTRACTOR/Sub-Contractor from time to time in the course of its business and the production of a certified copy of each letter of appointment duly acknowledged by the concerned employee shall be a pre-condition for the issue of a Gate Pass to -any employee of the CONTRACTOR/Sub-Contractor into any area the entry to which is restricted by the OWNER.</w:t>
      </w:r>
    </w:p>
    <w:p w14:paraId="751B9A22" w14:textId="77777777" w:rsidR="00981C5E" w:rsidRDefault="00981C5E">
      <w:pPr>
        <w:widowControl w:val="0"/>
        <w:tabs>
          <w:tab w:val="left" w:pos="788"/>
        </w:tabs>
        <w:spacing w:line="226" w:lineRule="exact"/>
        <w:ind w:left="1440" w:hanging="1440"/>
        <w:jc w:val="both"/>
        <w:rPr>
          <w:rFonts w:ascii="Arial" w:hAnsi="Arial" w:cs="Arial"/>
          <w:snapToGrid w:val="0"/>
          <w:sz w:val="20"/>
        </w:rPr>
      </w:pPr>
    </w:p>
    <w:p w14:paraId="3EF4F068" w14:textId="77777777" w:rsidR="00981C5E" w:rsidRDefault="00981C5E">
      <w:pPr>
        <w:widowControl w:val="0"/>
        <w:tabs>
          <w:tab w:val="left" w:pos="771"/>
        </w:tabs>
        <w:ind w:left="1440" w:hanging="1440"/>
        <w:jc w:val="both"/>
        <w:rPr>
          <w:rFonts w:ascii="Arial" w:hAnsi="Arial" w:cs="Arial"/>
          <w:b/>
          <w:snapToGrid w:val="0"/>
          <w:sz w:val="20"/>
        </w:rPr>
      </w:pPr>
      <w:r>
        <w:rPr>
          <w:rFonts w:ascii="Arial" w:hAnsi="Arial" w:cs="Arial"/>
          <w:b/>
          <w:snapToGrid w:val="0"/>
          <w:sz w:val="20"/>
        </w:rPr>
        <w:t>8.15.0.0</w:t>
      </w:r>
      <w:r>
        <w:rPr>
          <w:rFonts w:ascii="Arial" w:hAnsi="Arial" w:cs="Arial"/>
          <w:b/>
          <w:snapToGrid w:val="0"/>
          <w:sz w:val="20"/>
        </w:rPr>
        <w:tab/>
      </w:r>
      <w:r>
        <w:rPr>
          <w:rFonts w:ascii="Arial" w:hAnsi="Arial" w:cs="Arial"/>
          <w:b/>
          <w:snapToGrid w:val="0"/>
          <w:sz w:val="20"/>
        </w:rPr>
        <w:tab/>
        <w:t>COLLECTION OF INDEBTEDNESS</w:t>
      </w:r>
    </w:p>
    <w:p w14:paraId="55B7888B" w14:textId="77777777" w:rsidR="00981C5E" w:rsidRDefault="00981C5E">
      <w:pPr>
        <w:widowControl w:val="0"/>
        <w:tabs>
          <w:tab w:val="left" w:pos="771"/>
        </w:tabs>
        <w:ind w:left="1440" w:hanging="1440"/>
        <w:jc w:val="both"/>
        <w:rPr>
          <w:rFonts w:ascii="Arial" w:hAnsi="Arial" w:cs="Arial"/>
          <w:b/>
          <w:snapToGrid w:val="0"/>
          <w:sz w:val="20"/>
        </w:rPr>
      </w:pPr>
    </w:p>
    <w:p w14:paraId="7CFE1043"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8.15.1.0</w:t>
      </w:r>
      <w:r>
        <w:rPr>
          <w:rFonts w:ascii="Arial" w:hAnsi="Arial" w:cs="Arial"/>
          <w:snapToGrid w:val="0"/>
          <w:sz w:val="20"/>
        </w:rPr>
        <w:tab/>
        <w:t xml:space="preserve">Without prejudice </w:t>
      </w:r>
      <w:r>
        <w:rPr>
          <w:rFonts w:ascii="Arial" w:hAnsi="Arial" w:cs="Arial"/>
          <w:b/>
          <w:snapToGrid w:val="0"/>
          <w:sz w:val="20"/>
        </w:rPr>
        <w:t xml:space="preserve">to </w:t>
      </w:r>
      <w:r>
        <w:rPr>
          <w:rFonts w:ascii="Arial" w:hAnsi="Arial" w:cs="Arial"/>
          <w:snapToGrid w:val="0"/>
          <w:sz w:val="20"/>
        </w:rPr>
        <w:t>any other rights or remedies of the OWNER and in addition to any other provisions hereof; the OWNER shall be entitled to deduct out of the Security Deposit (including by recourse Bank Guarantee) any monies or securities under this or any other contract(s) for the dine being of the CONTRACTOR in its hands and out of any payments then due or becoming due in future to the CONTRACTOR under this or any other Contract, any and all amounts due to the OWNER from the CONTRACTOR arising out of or in connection with the Contract.</w:t>
      </w:r>
    </w:p>
    <w:p w14:paraId="39C2DD64" w14:textId="77777777" w:rsidR="00981C5E" w:rsidRDefault="00981C5E">
      <w:pPr>
        <w:widowControl w:val="0"/>
        <w:tabs>
          <w:tab w:val="left" w:pos="748"/>
        </w:tabs>
        <w:spacing w:line="226" w:lineRule="exact"/>
        <w:ind w:left="1440" w:hanging="1440"/>
        <w:jc w:val="both"/>
        <w:rPr>
          <w:rFonts w:ascii="Arial" w:hAnsi="Arial" w:cs="Arial"/>
          <w:snapToGrid w:val="0"/>
          <w:sz w:val="20"/>
        </w:rPr>
      </w:pPr>
    </w:p>
    <w:p w14:paraId="03B41355" w14:textId="77777777" w:rsidR="00981C5E" w:rsidRDefault="00981C5E">
      <w:pPr>
        <w:widowControl w:val="0"/>
        <w:tabs>
          <w:tab w:val="left" w:pos="748"/>
        </w:tabs>
        <w:spacing w:line="226" w:lineRule="exact"/>
        <w:ind w:left="1440" w:hanging="1440"/>
        <w:jc w:val="both"/>
        <w:rPr>
          <w:rFonts w:ascii="Arial" w:hAnsi="Arial" w:cs="Arial"/>
          <w:snapToGrid w:val="0"/>
          <w:sz w:val="20"/>
        </w:rPr>
      </w:pPr>
    </w:p>
    <w:p w14:paraId="2E565ABA" w14:textId="77777777" w:rsidR="00981C5E" w:rsidRDefault="00981C5E">
      <w:pPr>
        <w:widowControl w:val="0"/>
        <w:tabs>
          <w:tab w:val="left" w:pos="771"/>
        </w:tabs>
        <w:spacing w:line="226" w:lineRule="exact"/>
        <w:ind w:left="1440" w:hanging="1440"/>
        <w:rPr>
          <w:rFonts w:ascii="Arial" w:hAnsi="Arial" w:cs="Arial"/>
          <w:bCs/>
          <w:snapToGrid w:val="0"/>
          <w:sz w:val="20"/>
        </w:rPr>
      </w:pPr>
      <w:r>
        <w:rPr>
          <w:rFonts w:ascii="Arial" w:hAnsi="Arial" w:cs="Arial"/>
          <w:snapToGrid w:val="0"/>
          <w:sz w:val="20"/>
        </w:rPr>
        <w:t>8.16.0.0</w:t>
      </w:r>
      <w:r>
        <w:rPr>
          <w:rFonts w:ascii="Arial" w:hAnsi="Arial" w:cs="Arial"/>
          <w:snapToGrid w:val="0"/>
          <w:sz w:val="20"/>
        </w:rPr>
        <w:tab/>
        <w:t xml:space="preserve">OBSERVANCE OF ENVIRONMENTAL REGULATIONS AND ENVIRONMENTAL </w:t>
      </w:r>
      <w:r>
        <w:rPr>
          <w:rFonts w:ascii="Arial" w:hAnsi="Arial" w:cs="Arial"/>
          <w:bCs/>
          <w:snapToGrid w:val="0"/>
          <w:sz w:val="20"/>
        </w:rPr>
        <w:t>PROTECTION.</w:t>
      </w:r>
    </w:p>
    <w:p w14:paraId="41E369E9" w14:textId="77777777" w:rsidR="00981C5E" w:rsidRDefault="00981C5E">
      <w:pPr>
        <w:widowControl w:val="0"/>
        <w:tabs>
          <w:tab w:val="left" w:pos="771"/>
        </w:tabs>
        <w:ind w:left="1440" w:hanging="1440"/>
        <w:jc w:val="both"/>
        <w:rPr>
          <w:rFonts w:ascii="Arial" w:hAnsi="Arial" w:cs="Arial"/>
          <w:b/>
          <w:snapToGrid w:val="0"/>
          <w:sz w:val="20"/>
        </w:rPr>
      </w:pPr>
    </w:p>
    <w:p w14:paraId="4C62EF67"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bCs/>
          <w:snapToGrid w:val="0"/>
          <w:sz w:val="20"/>
        </w:rPr>
        <w:t>816.1.0</w:t>
      </w:r>
      <w:r>
        <w:rPr>
          <w:rFonts w:ascii="Arial" w:hAnsi="Arial" w:cs="Arial"/>
          <w:b/>
          <w:snapToGrid w:val="0"/>
          <w:sz w:val="20"/>
        </w:rPr>
        <w:tab/>
      </w:r>
      <w:r>
        <w:rPr>
          <w:rFonts w:ascii="Arial" w:hAnsi="Arial" w:cs="Arial"/>
          <w:snapToGrid w:val="0"/>
          <w:sz w:val="20"/>
        </w:rPr>
        <w:t xml:space="preserve">The </w:t>
      </w:r>
      <w:r>
        <w:rPr>
          <w:rFonts w:ascii="Arial" w:hAnsi="Arial" w:cs="Arial"/>
          <w:bCs/>
          <w:snapToGrid w:val="0"/>
          <w:sz w:val="20"/>
        </w:rPr>
        <w:t>CONTRACTOR</w:t>
      </w:r>
      <w:r>
        <w:rPr>
          <w:rFonts w:ascii="Arial" w:hAnsi="Arial" w:cs="Arial"/>
          <w:b/>
          <w:snapToGrid w:val="0"/>
          <w:sz w:val="20"/>
        </w:rPr>
        <w:t xml:space="preserve"> </w:t>
      </w:r>
      <w:r>
        <w:rPr>
          <w:rFonts w:ascii="Arial" w:hAnsi="Arial" w:cs="Arial"/>
          <w:snapToGrid w:val="0"/>
          <w:sz w:val="20"/>
        </w:rPr>
        <w:t>shall ensure that its servants and agents and sub-contractors and their servants and agents shall duly comply with all environmental laws, rules and regulations and the conditions of any permit, permission, consent and/or no-objection granted in this behalf by any authority with respect to or concerning the work, and shall independently so organise and conduct its operations and cause its sub-contractors so organise and conduct their operations as not to -cause any hazard or pollution to health, life, property or environment including (but not limited to) discharge of any noxious substance or effluent into the atmosphere or into the earth or into any drain, canal, stream, river, pond, lake or other water body.</w:t>
      </w:r>
    </w:p>
    <w:p w14:paraId="0A872181" w14:textId="77777777" w:rsidR="00981C5E" w:rsidRDefault="00981C5E">
      <w:pPr>
        <w:widowControl w:val="0"/>
        <w:tabs>
          <w:tab w:val="left" w:pos="748"/>
        </w:tabs>
        <w:spacing w:line="226" w:lineRule="exact"/>
        <w:ind w:left="1440" w:hanging="1440"/>
        <w:jc w:val="both"/>
        <w:rPr>
          <w:rFonts w:ascii="Arial" w:hAnsi="Arial" w:cs="Arial"/>
          <w:snapToGrid w:val="0"/>
          <w:sz w:val="20"/>
        </w:rPr>
      </w:pPr>
    </w:p>
    <w:p w14:paraId="7D1D1898" w14:textId="77777777" w:rsidR="00981C5E" w:rsidRDefault="00981C5E">
      <w:pPr>
        <w:pStyle w:val="BodyTextIndent"/>
        <w:rPr>
          <w:sz w:val="20"/>
        </w:rPr>
      </w:pPr>
      <w:r>
        <w:rPr>
          <w:sz w:val="20"/>
        </w:rPr>
        <w:t>8.16.2.0</w:t>
      </w:r>
      <w:r>
        <w:rPr>
          <w:sz w:val="20"/>
        </w:rPr>
        <w:tab/>
        <w:t>The CONTRACTOR shall indemnify and keep indemnified the OWNER from and against the breach, non-observance, infraction or dereliction of any of the provisions of Clause 8.16.1.0 hereof, and against any and all claims, actions or proceedings, prosecutions and liabilities and losses and damages and costs (including legal costs), charges and expenses whatsoever suffered or incurred or instituted against the OWNER as the case may be.</w:t>
      </w:r>
    </w:p>
    <w:p w14:paraId="60456B0A" w14:textId="77777777" w:rsidR="00981C5E" w:rsidRDefault="00981C5E">
      <w:pPr>
        <w:pStyle w:val="BodyTextIndent"/>
        <w:rPr>
          <w:sz w:val="20"/>
        </w:rPr>
      </w:pPr>
    </w:p>
    <w:p w14:paraId="62284728" w14:textId="77777777" w:rsidR="00981C5E" w:rsidRDefault="00981C5E">
      <w:pPr>
        <w:widowControl w:val="0"/>
        <w:tabs>
          <w:tab w:val="left" w:pos="1655"/>
        </w:tabs>
        <w:ind w:left="1440" w:hanging="1440"/>
        <w:jc w:val="both"/>
        <w:rPr>
          <w:rFonts w:ascii="Arial" w:hAnsi="Arial" w:cs="Arial"/>
          <w:b/>
          <w:snapToGrid w:val="0"/>
          <w:sz w:val="20"/>
        </w:rPr>
      </w:pPr>
      <w:r>
        <w:rPr>
          <w:rFonts w:ascii="Arial" w:hAnsi="Arial" w:cs="Arial"/>
          <w:snapToGrid w:val="0"/>
          <w:sz w:val="20"/>
        </w:rPr>
        <w:t xml:space="preserve">8.17.0.0 </w:t>
      </w:r>
      <w:r>
        <w:rPr>
          <w:rFonts w:ascii="Arial" w:hAnsi="Arial" w:cs="Arial"/>
          <w:snapToGrid w:val="0"/>
          <w:sz w:val="20"/>
        </w:rPr>
        <w:tab/>
      </w:r>
      <w:r>
        <w:rPr>
          <w:rFonts w:ascii="Arial" w:hAnsi="Arial" w:cs="Arial"/>
          <w:b/>
          <w:snapToGrid w:val="0"/>
          <w:sz w:val="20"/>
        </w:rPr>
        <w:t>CON FIDENTIAL HANDLING INFORMATION</w:t>
      </w:r>
    </w:p>
    <w:p w14:paraId="3E3EB248" w14:textId="77777777" w:rsidR="00981C5E" w:rsidRDefault="00981C5E">
      <w:pPr>
        <w:widowControl w:val="0"/>
        <w:tabs>
          <w:tab w:val="left" w:pos="1655"/>
          <w:tab w:val="left" w:pos="2471"/>
        </w:tabs>
        <w:spacing w:line="226" w:lineRule="exact"/>
        <w:ind w:left="1440" w:hanging="1440"/>
        <w:jc w:val="both"/>
        <w:rPr>
          <w:rFonts w:ascii="Arial" w:hAnsi="Arial" w:cs="Arial"/>
          <w:snapToGrid w:val="0"/>
          <w:sz w:val="20"/>
        </w:rPr>
      </w:pPr>
      <w:r>
        <w:rPr>
          <w:rFonts w:ascii="Arial" w:hAnsi="Arial" w:cs="Arial"/>
          <w:snapToGrid w:val="0"/>
          <w:sz w:val="20"/>
        </w:rPr>
        <w:t xml:space="preserve">8.17.1.0 </w:t>
      </w:r>
      <w:r>
        <w:rPr>
          <w:rFonts w:ascii="Arial" w:hAnsi="Arial" w:cs="Arial"/>
          <w:snapToGrid w:val="0"/>
          <w:sz w:val="20"/>
        </w:rPr>
        <w:tab/>
        <w:t>The CONTRACTOR and it his employees, agents and Sub-Contractors and the employees and agents of the Sub-Contractor(s) shall treat as strictly confidential and shall take all steps necessary to ensure confidential handling of all maps. plans, charts, designs, drawings; photographs, data, reports tests, specifications, methods, and other information developed or acquired by the CONTRACTOR from or by means of the Tender Documents or any facility extended to die CONTRACTOR pursuant thereto or the award or performance of the works or any of them or otherwise disclosed or made available to the CONTRACTOR or any of the aforesaid persons. and shall not disclose or reproduce the same in - any book, article, speech or other publication, provided always that the OWNER may upon application by the CONTRACTOR to the OWNER in this behalf permit report, disclosure or re-production of the same in any book, article, speech or other publication if it is satisfied that this would not involve the disclosure of any classified or other information which would not be in the interest of public or security to disclose.</w:t>
      </w:r>
    </w:p>
    <w:p w14:paraId="064A4B74" w14:textId="77777777" w:rsidR="00981C5E" w:rsidRDefault="00981C5E">
      <w:pPr>
        <w:widowControl w:val="0"/>
        <w:tabs>
          <w:tab w:val="left" w:pos="1655"/>
          <w:tab w:val="left" w:pos="2471"/>
        </w:tabs>
        <w:spacing w:line="226" w:lineRule="exact"/>
        <w:ind w:left="1440" w:hanging="1440"/>
        <w:jc w:val="both"/>
        <w:rPr>
          <w:rFonts w:ascii="Arial" w:hAnsi="Arial" w:cs="Arial"/>
          <w:snapToGrid w:val="0"/>
          <w:sz w:val="20"/>
        </w:rPr>
      </w:pPr>
    </w:p>
    <w:p w14:paraId="6B3D45B4" w14:textId="77777777" w:rsidR="00981C5E" w:rsidRDefault="00981C5E">
      <w:pPr>
        <w:widowControl w:val="0"/>
        <w:spacing w:line="226" w:lineRule="exact"/>
        <w:ind w:left="1440" w:hanging="1440"/>
        <w:jc w:val="both"/>
        <w:rPr>
          <w:rFonts w:ascii="Arial" w:hAnsi="Arial" w:cs="Arial"/>
          <w:snapToGrid w:val="0"/>
          <w:sz w:val="20"/>
        </w:rPr>
      </w:pPr>
      <w:r>
        <w:rPr>
          <w:rFonts w:ascii="Arial" w:hAnsi="Arial" w:cs="Arial"/>
          <w:snapToGrid w:val="0"/>
          <w:sz w:val="20"/>
        </w:rPr>
        <w:t>8.17.2.0</w:t>
      </w:r>
      <w:r>
        <w:rPr>
          <w:rFonts w:ascii="Arial" w:hAnsi="Arial" w:cs="Arial"/>
          <w:snapToGrid w:val="0"/>
          <w:sz w:val="20"/>
        </w:rPr>
        <w:tab/>
        <w:t>Application for such consent shall be submitted to the OWNER in writing outlining tile intended use of the relative material and shall be submitted to the OWNER at least one month prior to the expected use accompanied by tire text of the relative publication in which it is sought to be used. Photographs should be accompanied by their caption. An application shall not be understood to have been permitted unless expressly permitted in writing by the OWNER.</w:t>
      </w:r>
    </w:p>
    <w:p w14:paraId="28A7FCCF"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F9A52C3"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6E65DA34" w14:textId="77777777" w:rsidR="00981C5E" w:rsidRDefault="00981C5E">
      <w:pPr>
        <w:widowControl w:val="0"/>
        <w:tabs>
          <w:tab w:val="left" w:pos="9762"/>
        </w:tabs>
        <w:ind w:left="1440" w:hanging="1440"/>
        <w:jc w:val="center"/>
        <w:rPr>
          <w:rFonts w:ascii="Arial" w:hAnsi="Arial" w:cs="Arial"/>
          <w:b/>
          <w:snapToGrid w:val="0"/>
          <w:sz w:val="20"/>
        </w:rPr>
      </w:pPr>
      <w:bookmarkStart w:id="8" w:name="SECTION9"/>
      <w:r>
        <w:rPr>
          <w:rFonts w:ascii="Arial" w:hAnsi="Arial" w:cs="Arial"/>
          <w:b/>
          <w:snapToGrid w:val="0"/>
          <w:sz w:val="20"/>
          <w:u w:val="single"/>
        </w:rPr>
        <w:t xml:space="preserve">SECTION - </w:t>
      </w:r>
      <w:r>
        <w:rPr>
          <w:rFonts w:ascii="Arial" w:hAnsi="Arial" w:cs="Arial"/>
          <w:b/>
          <w:snapToGrid w:val="0"/>
          <w:sz w:val="20"/>
        </w:rPr>
        <w:t xml:space="preserve"> </w:t>
      </w:r>
      <w:r>
        <w:rPr>
          <w:rFonts w:ascii="Arial" w:hAnsi="Arial" w:cs="Arial"/>
          <w:b/>
          <w:snapToGrid w:val="0"/>
          <w:sz w:val="20"/>
          <w:u w:val="single"/>
        </w:rPr>
        <w:t>9</w:t>
      </w:r>
    </w:p>
    <w:bookmarkEnd w:id="8"/>
    <w:p w14:paraId="5470F526" w14:textId="77777777" w:rsidR="00981C5E" w:rsidRDefault="00981C5E">
      <w:pPr>
        <w:widowControl w:val="0"/>
        <w:tabs>
          <w:tab w:val="left" w:pos="9762"/>
        </w:tabs>
        <w:ind w:left="1440" w:hanging="1440"/>
        <w:jc w:val="both"/>
        <w:rPr>
          <w:rFonts w:ascii="Arial" w:hAnsi="Arial" w:cs="Arial"/>
          <w:b/>
          <w:snapToGrid w:val="0"/>
          <w:sz w:val="20"/>
        </w:rPr>
      </w:pPr>
    </w:p>
    <w:p w14:paraId="0C79A12D" w14:textId="77777777" w:rsidR="00981C5E" w:rsidRDefault="00981C5E">
      <w:pPr>
        <w:widowControl w:val="0"/>
        <w:tabs>
          <w:tab w:val="left" w:pos="9762"/>
        </w:tabs>
        <w:ind w:left="1440" w:hanging="1440"/>
        <w:jc w:val="center"/>
        <w:rPr>
          <w:rFonts w:ascii="Arial" w:hAnsi="Arial" w:cs="Arial"/>
          <w:b/>
          <w:snapToGrid w:val="0"/>
          <w:sz w:val="20"/>
        </w:rPr>
      </w:pPr>
      <w:r>
        <w:rPr>
          <w:rFonts w:ascii="Arial" w:hAnsi="Arial" w:cs="Arial"/>
          <w:b/>
          <w:snapToGrid w:val="0"/>
          <w:sz w:val="20"/>
        </w:rPr>
        <w:t>ARBITRATION AND ALTERNATIVE DISPUTE RESOLUTION MACHINERY</w:t>
      </w:r>
    </w:p>
    <w:p w14:paraId="3129042E" w14:textId="77777777" w:rsidR="00981C5E" w:rsidRDefault="00981C5E">
      <w:pPr>
        <w:widowControl w:val="0"/>
        <w:tabs>
          <w:tab w:val="left" w:pos="9762"/>
        </w:tabs>
        <w:ind w:left="1440" w:hanging="1440"/>
        <w:jc w:val="both"/>
        <w:rPr>
          <w:rFonts w:ascii="Arial" w:hAnsi="Arial" w:cs="Arial"/>
          <w:b/>
          <w:snapToGrid w:val="0"/>
          <w:sz w:val="20"/>
        </w:rPr>
      </w:pPr>
    </w:p>
    <w:p w14:paraId="0D922178"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9.0.0.0</w:t>
      </w:r>
      <w:r>
        <w:rPr>
          <w:rFonts w:ascii="Arial" w:hAnsi="Arial" w:cs="Arial"/>
          <w:b/>
          <w:snapToGrid w:val="0"/>
          <w:sz w:val="20"/>
        </w:rPr>
        <w:tab/>
        <w:t>ARBITRATION</w:t>
      </w:r>
    </w:p>
    <w:p w14:paraId="3A1ABA62" w14:textId="77777777" w:rsidR="00981C5E" w:rsidRDefault="00981C5E">
      <w:pPr>
        <w:widowControl w:val="0"/>
        <w:tabs>
          <w:tab w:val="left" w:pos="2965"/>
        </w:tabs>
        <w:ind w:left="1440" w:hanging="1440"/>
        <w:jc w:val="both"/>
        <w:rPr>
          <w:rFonts w:ascii="Arial" w:hAnsi="Arial" w:cs="Arial"/>
          <w:b/>
          <w:snapToGrid w:val="0"/>
          <w:sz w:val="20"/>
        </w:rPr>
      </w:pPr>
    </w:p>
    <w:p w14:paraId="2E6D0783"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9.0.1.0</w:t>
      </w:r>
      <w:r>
        <w:rPr>
          <w:rFonts w:ascii="Arial" w:hAnsi="Arial" w:cs="Arial"/>
          <w:snapToGrid w:val="0"/>
          <w:sz w:val="20"/>
        </w:rPr>
        <w:tab/>
        <w:t xml:space="preserve">Subject to the provisions of Clauses </w:t>
      </w:r>
      <w:r>
        <w:rPr>
          <w:rFonts w:ascii="Arial" w:hAnsi="Arial" w:cs="Arial"/>
          <w:bCs/>
          <w:snapToGrid w:val="0"/>
          <w:sz w:val="20"/>
        </w:rPr>
        <w:t>6.7.1.0,</w:t>
      </w:r>
      <w:r>
        <w:rPr>
          <w:rFonts w:ascii="Arial" w:hAnsi="Arial" w:cs="Arial"/>
          <w:b/>
          <w:snapToGrid w:val="0"/>
          <w:sz w:val="20"/>
        </w:rPr>
        <w:t xml:space="preserve"> </w:t>
      </w:r>
      <w:r>
        <w:rPr>
          <w:rFonts w:ascii="Arial" w:hAnsi="Arial" w:cs="Arial"/>
          <w:snapToGrid w:val="0"/>
          <w:sz w:val="20"/>
        </w:rPr>
        <w:t xml:space="preserve">6.7.2.0 and 9.0.2.0 hereof, any dispute arising out of a Notified Claim of the CONTRACTOR included in the Final Bill of (lie CONTRACTOR in accordance with the provisions of Clause 6.6.3.0 hereof, if the CONTRACTOR has not opted for the Alternative Dispute Resolution Machinery referred to in Clause 9.1.1.0 hereof, and any dispute arising out of any Claim(s) of the OWNER against the CONTRACTOR shall be referred to the arbitration </w:t>
      </w:r>
      <w:r>
        <w:rPr>
          <w:rFonts w:ascii="Arial" w:hAnsi="Arial" w:cs="Arial"/>
          <w:bCs/>
          <w:iCs/>
          <w:snapToGrid w:val="0"/>
          <w:sz w:val="20"/>
        </w:rPr>
        <w:t>of</w:t>
      </w:r>
      <w:r>
        <w:rPr>
          <w:rFonts w:ascii="Arial" w:hAnsi="Arial" w:cs="Arial"/>
          <w:b/>
          <w:i/>
          <w:snapToGrid w:val="0"/>
          <w:sz w:val="20"/>
        </w:rPr>
        <w:t xml:space="preserve"> </w:t>
      </w:r>
      <w:r>
        <w:rPr>
          <w:rFonts w:ascii="Arial" w:hAnsi="Arial" w:cs="Arial"/>
          <w:snapToGrid w:val="0"/>
          <w:sz w:val="20"/>
        </w:rPr>
        <w:t>a Sole Arbitrator selected in accordance with the provisions of Clause 9.0.1.1 hereof. It is specifically agreed that the OWNER may prefer its Claim(s) against the CONTRACTOR as counter</w:t>
      </w:r>
      <w:r>
        <w:rPr>
          <w:rFonts w:ascii="Arial" w:hAnsi="Arial" w:cs="Arial"/>
          <w:snapToGrid w:val="0"/>
          <w:sz w:val="20"/>
        </w:rPr>
        <w:softHyphen/>
        <w:t xml:space="preserve">claim(s) </w:t>
      </w:r>
      <w:r>
        <w:rPr>
          <w:rFonts w:ascii="Arial" w:hAnsi="Arial" w:cs="Arial"/>
          <w:bCs/>
          <w:snapToGrid w:val="0"/>
          <w:sz w:val="20"/>
        </w:rPr>
        <w:t>if</w:t>
      </w:r>
      <w:r>
        <w:rPr>
          <w:rFonts w:ascii="Arial" w:hAnsi="Arial" w:cs="Arial"/>
          <w:b/>
          <w:snapToGrid w:val="0"/>
          <w:sz w:val="20"/>
        </w:rPr>
        <w:t xml:space="preserve"> </w:t>
      </w:r>
      <w:r>
        <w:rPr>
          <w:rFonts w:ascii="Arial" w:hAnsi="Arial" w:cs="Arial"/>
          <w:snapToGrid w:val="0"/>
          <w:sz w:val="20"/>
        </w:rPr>
        <w:t>a Notified Claim of the CONTRACTOR has been referred to arbitration. The CONTRACTOR shall not, however, be entitled to raise as a set off defence or counter</w:t>
      </w:r>
      <w:r>
        <w:rPr>
          <w:rFonts w:ascii="Arial" w:hAnsi="Arial" w:cs="Arial"/>
          <w:snapToGrid w:val="0"/>
          <w:sz w:val="20"/>
        </w:rPr>
        <w:softHyphen/>
        <w:t>claim any claim which is not a Notified Claim included in the CONTRACTOR’s Final Bill in accordance with  the provisions of Clause 6.6.3.0 hereof.</w:t>
      </w:r>
    </w:p>
    <w:p w14:paraId="27C5F220"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6FE67EAD"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9.0.1.1</w:t>
      </w:r>
      <w:r>
        <w:rPr>
          <w:rFonts w:ascii="Arial" w:hAnsi="Arial" w:cs="Arial"/>
          <w:snapToGrid w:val="0"/>
          <w:sz w:val="20"/>
        </w:rPr>
        <w:tab/>
        <w:t xml:space="preserve">The Sole Arbitrator referred to in Clause 9.0.1.0 hereof shall be selected by the CONTRACTOR out of a panel of </w:t>
      </w:r>
      <w:r>
        <w:rPr>
          <w:rFonts w:ascii="Arial" w:hAnsi="Arial" w:cs="Arial"/>
          <w:bCs/>
          <w:snapToGrid w:val="0"/>
          <w:sz w:val="20"/>
        </w:rPr>
        <w:t>3</w:t>
      </w:r>
      <w:r>
        <w:rPr>
          <w:rFonts w:ascii="Arial" w:hAnsi="Arial" w:cs="Arial"/>
          <w:b/>
          <w:snapToGrid w:val="0"/>
          <w:sz w:val="20"/>
        </w:rPr>
        <w:t xml:space="preserve"> </w:t>
      </w:r>
      <w:r>
        <w:rPr>
          <w:rFonts w:ascii="Arial" w:hAnsi="Arial" w:cs="Arial"/>
          <w:snapToGrid w:val="0"/>
          <w:sz w:val="20"/>
        </w:rPr>
        <w:t>(three) persons nominated by the OWNER for the purpose of such selection, and should the CONTRACTOR fail to select an arbitrator within 30 (thirty) days of the panel of names of such nominees being furnished by the OWNER for the purpose, the Sole Arbitrator shall be selected by the OWNER out of the said panel.</w:t>
      </w:r>
    </w:p>
    <w:p w14:paraId="7896B6DE"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48F264F3"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9.0.2.0</w:t>
      </w:r>
      <w:r>
        <w:rPr>
          <w:rFonts w:ascii="Arial" w:hAnsi="Arial" w:cs="Arial"/>
          <w:snapToGrid w:val="0"/>
          <w:sz w:val="20"/>
        </w:rPr>
        <w:tab/>
        <w:t xml:space="preserve">Any dispute(s) or </w:t>
      </w:r>
      <w:r>
        <w:rPr>
          <w:rFonts w:ascii="Arial" w:hAnsi="Arial" w:cs="Arial"/>
          <w:bCs/>
          <w:iCs/>
          <w:snapToGrid w:val="0"/>
          <w:sz w:val="20"/>
        </w:rPr>
        <w:t xml:space="preserve">difference(s) </w:t>
      </w:r>
      <w:r>
        <w:rPr>
          <w:rFonts w:ascii="Arial" w:hAnsi="Arial" w:cs="Arial"/>
          <w:snapToGrid w:val="0"/>
          <w:sz w:val="20"/>
        </w:rPr>
        <w:t>with respect to or concerning or relating to any of the following matters are hereby specifically excluded from the scope, purview and ambit of this Arbitration Agreement with the intention that any dispute or difference with respect to any of the said following matters and/or relating to the Arbitrator s or Arbitral Tribunal’s jurisdiction with respect thereto shall not and cannot form the subject matter of any reference or submission to arbitration, and the Arbitrator or the Arbitral Tribunal shall have no jurisdiction to entertain the same or to render any decision with respect thereto, and such matter shall be decided by the General Manager prior to the Arbitrator proceeding with or proceeding further with the reference. The said excluded matters are:</w:t>
      </w:r>
    </w:p>
    <w:p w14:paraId="16179353"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217B90D9"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w:t>
      </w:r>
      <w:r>
        <w:rPr>
          <w:rFonts w:ascii="Arial" w:hAnsi="Arial" w:cs="Arial"/>
          <w:snapToGrid w:val="0"/>
          <w:sz w:val="20"/>
        </w:rPr>
        <w:tab/>
        <w:t>With respect to or concerning the scope or existence or otherwise of the Arbitration Agreement:</w:t>
      </w:r>
    </w:p>
    <w:p w14:paraId="1C70A96E" w14:textId="77777777" w:rsidR="00981C5E" w:rsidRDefault="00981C5E">
      <w:pPr>
        <w:widowControl w:val="0"/>
        <w:spacing w:line="221" w:lineRule="exact"/>
        <w:ind w:left="2160" w:hanging="720"/>
        <w:jc w:val="both"/>
        <w:rPr>
          <w:rFonts w:ascii="Arial" w:hAnsi="Arial" w:cs="Arial"/>
          <w:snapToGrid w:val="0"/>
          <w:sz w:val="20"/>
        </w:rPr>
      </w:pPr>
    </w:p>
    <w:p w14:paraId="29209736"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(ii)</w:t>
      </w:r>
      <w:r>
        <w:rPr>
          <w:rFonts w:ascii="Arial" w:hAnsi="Arial" w:cs="Arial"/>
          <w:snapToGrid w:val="0"/>
          <w:sz w:val="20"/>
        </w:rPr>
        <w:tab/>
        <w:t>Whether or not a Claim sought to be referred to arbitration by the CONTRACTOR is a Notified Claim;</w:t>
      </w:r>
    </w:p>
    <w:p w14:paraId="6255B993" w14:textId="77777777" w:rsidR="00981C5E" w:rsidRDefault="00981C5E">
      <w:pPr>
        <w:widowControl w:val="0"/>
        <w:spacing w:line="221" w:lineRule="exact"/>
        <w:ind w:left="2160" w:hanging="720"/>
        <w:jc w:val="both"/>
        <w:rPr>
          <w:rFonts w:ascii="Arial" w:hAnsi="Arial" w:cs="Arial"/>
          <w:snapToGrid w:val="0"/>
          <w:sz w:val="20"/>
        </w:rPr>
      </w:pPr>
    </w:p>
    <w:p w14:paraId="0DBD16C5"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(iii)</w:t>
      </w:r>
      <w:r>
        <w:rPr>
          <w:rFonts w:ascii="Arial" w:hAnsi="Arial" w:cs="Arial"/>
          <w:snapToGrid w:val="0"/>
          <w:sz w:val="20"/>
        </w:rPr>
        <w:tab/>
        <w:t>Whether or not a Notified Claim is included in the CONTRACTOR’s Final Bill in accordance with the provisions of Clause 6.6.3.0 hereof.</w:t>
      </w:r>
    </w:p>
    <w:p w14:paraId="2A1F394B" w14:textId="77777777" w:rsidR="00981C5E" w:rsidRDefault="00981C5E">
      <w:pPr>
        <w:widowControl w:val="0"/>
        <w:spacing w:line="221" w:lineRule="exact"/>
        <w:ind w:left="2160" w:hanging="720"/>
        <w:jc w:val="both"/>
        <w:rPr>
          <w:rFonts w:ascii="Arial" w:hAnsi="Arial" w:cs="Arial"/>
          <w:snapToGrid w:val="0"/>
          <w:sz w:val="20"/>
        </w:rPr>
      </w:pPr>
    </w:p>
    <w:p w14:paraId="0AE5AECB" w14:textId="77777777" w:rsidR="00981C5E" w:rsidRDefault="00981C5E">
      <w:pPr>
        <w:widowControl w:val="0"/>
        <w:spacing w:line="221" w:lineRule="exact"/>
        <w:ind w:left="2160" w:hanging="720"/>
        <w:jc w:val="both"/>
        <w:rPr>
          <w:rFonts w:ascii="Arial" w:hAnsi="Arial" w:cs="Arial"/>
          <w:snapToGrid w:val="0"/>
          <w:sz w:val="20"/>
        </w:rPr>
      </w:pPr>
      <w:r>
        <w:rPr>
          <w:rFonts w:ascii="Arial" w:hAnsi="Arial" w:cs="Arial"/>
          <w:snapToGrid w:val="0"/>
          <w:sz w:val="20"/>
        </w:rPr>
        <w:t>(iv)</w:t>
      </w:r>
      <w:r>
        <w:rPr>
          <w:rFonts w:ascii="Arial" w:hAnsi="Arial" w:cs="Arial"/>
          <w:snapToGrid w:val="0"/>
          <w:sz w:val="20"/>
        </w:rPr>
        <w:tab/>
        <w:t>Whether or</w:t>
      </w:r>
      <w:r>
        <w:rPr>
          <w:rFonts w:ascii="Arial" w:hAnsi="Arial" w:cs="Arial"/>
          <w:b/>
          <w:snapToGrid w:val="0"/>
          <w:sz w:val="20"/>
        </w:rPr>
        <w:t xml:space="preserve"> </w:t>
      </w:r>
      <w:r>
        <w:rPr>
          <w:rFonts w:ascii="Arial" w:hAnsi="Arial" w:cs="Arial"/>
          <w:snapToGrid w:val="0"/>
          <w:sz w:val="20"/>
        </w:rPr>
        <w:t>not the CONTRACTOR has opted for the Alternative Dispute Resolution Machinery with respect to any Notified Claim included in the CONTRACTOR’s Final Bill.</w:t>
      </w:r>
    </w:p>
    <w:p w14:paraId="286F4C3B" w14:textId="77777777" w:rsidR="00981C5E" w:rsidRDefault="00981C5E">
      <w:pPr>
        <w:widowControl w:val="0"/>
        <w:tabs>
          <w:tab w:val="left" w:pos="3713"/>
        </w:tabs>
        <w:ind w:left="1440" w:hanging="1440"/>
        <w:jc w:val="both"/>
        <w:rPr>
          <w:rFonts w:ascii="Arial" w:hAnsi="Arial" w:cs="Arial"/>
          <w:snapToGrid w:val="0"/>
          <w:sz w:val="20"/>
        </w:rPr>
      </w:pPr>
    </w:p>
    <w:p w14:paraId="50CC4CE6"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9.0.3.0</w:t>
      </w:r>
      <w:r>
        <w:rPr>
          <w:rFonts w:ascii="Arial" w:hAnsi="Arial" w:cs="Arial"/>
          <w:snapToGrid w:val="0"/>
          <w:sz w:val="20"/>
        </w:rPr>
        <w:tab/>
        <w:t xml:space="preserve">The provisions of the Indian Arbitration </w:t>
      </w:r>
      <w:r>
        <w:rPr>
          <w:rFonts w:ascii="Arial" w:hAnsi="Arial" w:cs="Arial"/>
          <w:bCs/>
          <w:snapToGrid w:val="0"/>
          <w:sz w:val="20"/>
        </w:rPr>
        <w:t xml:space="preserve">&amp; </w:t>
      </w:r>
      <w:r>
        <w:rPr>
          <w:rFonts w:ascii="Arial" w:hAnsi="Arial" w:cs="Arial"/>
          <w:snapToGrid w:val="0"/>
          <w:sz w:val="20"/>
        </w:rPr>
        <w:t>Conciliation Act, 1996 and any re</w:t>
      </w:r>
      <w:r>
        <w:rPr>
          <w:rFonts w:ascii="Arial" w:hAnsi="Arial" w:cs="Arial"/>
          <w:snapToGrid w:val="0"/>
          <w:sz w:val="20"/>
        </w:rPr>
        <w:softHyphen/>
        <w:t>enactment(s) and/or modification(s) thereof and of the Rules framed thereunder shall apply to arbitration proceedings pursuant hereto subject to the following conditions:</w:t>
      </w:r>
    </w:p>
    <w:p w14:paraId="48AEE8BF" w14:textId="77777777" w:rsidR="00981C5E" w:rsidRDefault="00981C5E">
      <w:pPr>
        <w:widowControl w:val="0"/>
        <w:tabs>
          <w:tab w:val="left" w:pos="3010"/>
        </w:tabs>
        <w:spacing w:line="221" w:lineRule="exact"/>
        <w:ind w:left="1440" w:hanging="1440"/>
        <w:jc w:val="both"/>
        <w:rPr>
          <w:rFonts w:ascii="Arial" w:hAnsi="Arial" w:cs="Arial"/>
          <w:snapToGrid w:val="0"/>
          <w:sz w:val="20"/>
        </w:rPr>
      </w:pPr>
    </w:p>
    <w:p w14:paraId="7923D561" w14:textId="77777777" w:rsidR="00981C5E" w:rsidRDefault="00981C5E" w:rsidP="00981C5E">
      <w:pPr>
        <w:pStyle w:val="BodyTextIndent"/>
        <w:numPr>
          <w:ilvl w:val="0"/>
          <w:numId w:val="56"/>
        </w:numPr>
        <w:tabs>
          <w:tab w:val="clear" w:pos="1800"/>
        </w:tabs>
        <w:ind w:left="2160" w:hanging="720"/>
        <w:rPr>
          <w:sz w:val="20"/>
        </w:rPr>
      </w:pPr>
      <w:r>
        <w:rPr>
          <w:sz w:val="20"/>
        </w:rPr>
        <w:t>The Arbitrator shall give his Award separately in respect of each Claim and Counter-Claim; and</w:t>
      </w:r>
    </w:p>
    <w:p w14:paraId="6EBDDCF3" w14:textId="77777777" w:rsidR="00981C5E" w:rsidRDefault="00981C5E">
      <w:pPr>
        <w:pStyle w:val="BodyTextIndent"/>
        <w:ind w:firstLine="0"/>
        <w:rPr>
          <w:sz w:val="20"/>
        </w:rPr>
      </w:pPr>
    </w:p>
    <w:p w14:paraId="04D25A15" w14:textId="77777777" w:rsidR="00981C5E" w:rsidRDefault="00981C5E">
      <w:pPr>
        <w:pStyle w:val="BodyTextIndent2"/>
        <w:ind w:left="2160"/>
        <w:rPr>
          <w:sz w:val="20"/>
        </w:rPr>
      </w:pPr>
      <w:r>
        <w:rPr>
          <w:sz w:val="20"/>
        </w:rPr>
        <w:t>(b)</w:t>
      </w:r>
      <w:r>
        <w:rPr>
          <w:sz w:val="20"/>
        </w:rPr>
        <w:tab/>
        <w:t>The Arbitrator shall not entitled to review any decision, opinion or  determination (howsoever expressed), which is stated, to be final and/or binding on the CONTRACTOR in terms of tire Contract Documents.</w:t>
      </w:r>
    </w:p>
    <w:p w14:paraId="14D6783A" w14:textId="77777777" w:rsidR="00981C5E" w:rsidRDefault="00981C5E">
      <w:pPr>
        <w:pStyle w:val="BodyTextIndent"/>
        <w:rPr>
          <w:sz w:val="20"/>
        </w:rPr>
      </w:pPr>
      <w:r>
        <w:rPr>
          <w:sz w:val="20"/>
        </w:rPr>
        <w:t>9.0.4.0</w:t>
      </w:r>
      <w:r>
        <w:rPr>
          <w:sz w:val="20"/>
        </w:rPr>
        <w:tab/>
        <w:t xml:space="preserve">The venue of the arbitration shall be </w:t>
      </w:r>
      <w:smartTag w:uri="urn:schemas-microsoft-com:office:smarttags" w:element="place">
        <w:smartTag w:uri="urn:schemas-microsoft-com:office:smarttags" w:element="City">
          <w:r>
            <w:rPr>
              <w:sz w:val="20"/>
            </w:rPr>
            <w:t>New Delhi</w:t>
          </w:r>
        </w:smartTag>
      </w:smartTag>
      <w:r>
        <w:rPr>
          <w:sz w:val="20"/>
        </w:rPr>
        <w:t xml:space="preserve"> provided that the Arbitrator may with the consent of the OWNER and the CONTRACTOR agree upon any other venue.</w:t>
      </w:r>
    </w:p>
    <w:p w14:paraId="02CEFD13" w14:textId="77777777" w:rsidR="00981C5E" w:rsidRDefault="00981C5E">
      <w:pPr>
        <w:widowControl w:val="0"/>
        <w:tabs>
          <w:tab w:val="left" w:pos="1666"/>
          <w:tab w:val="left" w:pos="3038"/>
        </w:tabs>
        <w:spacing w:line="215" w:lineRule="exact"/>
        <w:ind w:left="1440" w:hanging="1440"/>
        <w:jc w:val="both"/>
        <w:rPr>
          <w:rFonts w:ascii="Arial" w:hAnsi="Arial" w:cs="Arial"/>
          <w:snapToGrid w:val="0"/>
          <w:sz w:val="20"/>
        </w:rPr>
      </w:pPr>
    </w:p>
    <w:p w14:paraId="59CF77A0" w14:textId="77777777" w:rsidR="00981C5E" w:rsidRDefault="00981C5E">
      <w:pPr>
        <w:widowControl w:val="0"/>
        <w:numPr>
          <w:ilvl w:val="2"/>
          <w:numId w:val="57"/>
        </w:numPr>
        <w:tabs>
          <w:tab w:val="left" w:pos="1666"/>
          <w:tab w:val="left" w:pos="3038"/>
        </w:tabs>
        <w:spacing w:line="215" w:lineRule="exact"/>
        <w:jc w:val="both"/>
        <w:rPr>
          <w:rFonts w:ascii="Arial" w:hAnsi="Arial" w:cs="Arial"/>
          <w:b/>
          <w:bCs/>
          <w:snapToGrid w:val="0"/>
          <w:sz w:val="20"/>
        </w:rPr>
      </w:pPr>
      <w:r>
        <w:rPr>
          <w:rFonts w:ascii="Arial" w:hAnsi="Arial" w:cs="Arial"/>
          <w:b/>
          <w:bCs/>
          <w:snapToGrid w:val="0"/>
          <w:sz w:val="20"/>
        </w:rPr>
        <w:t>ALTERNATIVE DISPUTE RESOLUTION MACHINERY</w:t>
      </w:r>
    </w:p>
    <w:p w14:paraId="072D1809" w14:textId="77777777" w:rsidR="00981C5E" w:rsidRDefault="00981C5E">
      <w:pPr>
        <w:widowControl w:val="0"/>
        <w:spacing w:line="215" w:lineRule="exact"/>
        <w:ind w:left="1440" w:hanging="1440"/>
        <w:rPr>
          <w:rFonts w:ascii="Arial" w:hAnsi="Arial" w:cs="Arial"/>
          <w:snapToGrid w:val="0"/>
          <w:sz w:val="20"/>
        </w:rPr>
      </w:pPr>
    </w:p>
    <w:p w14:paraId="67FFD2C1" w14:textId="77777777" w:rsidR="00981C5E" w:rsidRDefault="00981C5E">
      <w:pPr>
        <w:pStyle w:val="BodyTextIndent3"/>
        <w:jc w:val="both"/>
        <w:rPr>
          <w:sz w:val="20"/>
        </w:rPr>
      </w:pPr>
      <w:r>
        <w:rPr>
          <w:sz w:val="20"/>
        </w:rPr>
        <w:t>9.1.1.0</w:t>
      </w:r>
      <w:r>
        <w:rPr>
          <w:sz w:val="20"/>
        </w:rPr>
        <w:tab/>
        <w:t>Subject to the provisions of Clause 6.7.2.0 hereof, the CONTRACTOR may as alternative to reference to arbitration under Clause 9.0.1.0 with respect to its/his Notified Claims included in the CONTRACTOR’s Final Bill in accordance with Clause 6.6.3.0, opt for the Alternative Dispute Resolution Machinery herein provided, and upon the exercise of such option, the CONTRACTOR shall be deemed to have waived his right (if any) of arbitration with respect to such Claim(s).</w:t>
      </w:r>
    </w:p>
    <w:p w14:paraId="5C452CE0" w14:textId="77777777" w:rsidR="00981C5E" w:rsidRDefault="00981C5E">
      <w:pPr>
        <w:widowControl w:val="0"/>
        <w:tabs>
          <w:tab w:val="left" w:pos="260"/>
        </w:tabs>
        <w:ind w:left="1440" w:hanging="1440"/>
        <w:jc w:val="both"/>
        <w:rPr>
          <w:rFonts w:ascii="Arial" w:hAnsi="Arial" w:cs="Arial"/>
          <w:snapToGrid w:val="0"/>
          <w:sz w:val="20"/>
        </w:rPr>
      </w:pPr>
    </w:p>
    <w:p w14:paraId="64D76364" w14:textId="77777777" w:rsidR="00981C5E" w:rsidRDefault="00981C5E" w:rsidP="00981C5E">
      <w:pPr>
        <w:widowControl w:val="0"/>
        <w:numPr>
          <w:ilvl w:val="3"/>
          <w:numId w:val="58"/>
        </w:numPr>
        <w:spacing w:line="215" w:lineRule="exact"/>
        <w:ind w:left="1440" w:hanging="1440"/>
        <w:jc w:val="both"/>
        <w:rPr>
          <w:rFonts w:ascii="Arial" w:hAnsi="Arial" w:cs="Arial"/>
          <w:snapToGrid w:val="0"/>
          <w:sz w:val="20"/>
        </w:rPr>
      </w:pPr>
      <w:r>
        <w:rPr>
          <w:rFonts w:ascii="Arial" w:hAnsi="Arial" w:cs="Arial"/>
          <w:snapToGrid w:val="0"/>
          <w:sz w:val="20"/>
        </w:rPr>
        <w:t xml:space="preserve">            The option of adopting alternative dispute resolution machinery shall be exercised by the CONTRACTOR by making a written communication to the General Manager informing him of its/his decision to adopt the Alternative Dispute Resolution Machinery. The Alternative Dispute Resolution Machinery shall consist of a Committee (the Committee) of three members selected by the CONTRACTOR from a panel of </w:t>
      </w:r>
      <w:r>
        <w:rPr>
          <w:rFonts w:ascii="Arial" w:hAnsi="Arial" w:cs="Arial"/>
          <w:b/>
          <w:i/>
          <w:snapToGrid w:val="0"/>
          <w:sz w:val="20"/>
        </w:rPr>
        <w:t xml:space="preserve">5 </w:t>
      </w:r>
      <w:r>
        <w:rPr>
          <w:rFonts w:ascii="Arial" w:hAnsi="Arial" w:cs="Arial"/>
          <w:snapToGrid w:val="0"/>
          <w:sz w:val="20"/>
        </w:rPr>
        <w:t>(five) persons nominated by the General Manager at the request of the CONTRACTOR in order to enable the CONTRACTOR to exercise its option contemplated in Clause 9.1.1.0 hereof.</w:t>
      </w:r>
    </w:p>
    <w:p w14:paraId="360CE140" w14:textId="77777777" w:rsidR="00981C5E" w:rsidRDefault="00981C5E">
      <w:pPr>
        <w:widowControl w:val="0"/>
        <w:spacing w:line="215" w:lineRule="exact"/>
        <w:jc w:val="both"/>
        <w:rPr>
          <w:rFonts w:ascii="Arial" w:hAnsi="Arial" w:cs="Arial"/>
          <w:snapToGrid w:val="0"/>
          <w:sz w:val="20"/>
        </w:rPr>
      </w:pPr>
    </w:p>
    <w:p w14:paraId="272A19A3" w14:textId="77777777" w:rsidR="00981C5E" w:rsidRDefault="00981C5E">
      <w:pPr>
        <w:pStyle w:val="BodyTextIndent"/>
        <w:rPr>
          <w:sz w:val="20"/>
        </w:rPr>
      </w:pPr>
      <w:r>
        <w:rPr>
          <w:sz w:val="20"/>
        </w:rPr>
        <w:t>9.1.1.2</w:t>
      </w:r>
      <w:r>
        <w:rPr>
          <w:sz w:val="20"/>
        </w:rPr>
        <w:tab/>
        <w:t>The CONTRACTOR shall not refuse to make a selection within the provisions of Clause  9.1.1.1 hereof nor after making a selection shall be entitled to contest or otherwise refuse to be bound by tire decision of the Alternative Dispute Resolution Machinery referred to hereinabove on the ground that one or more or all the persons nominated by the General Manager for selection of the Committee are employees of the OWNER or is or are otherwise connected with the OWNER and/or have otherwise previously dealt  with the matter.</w:t>
      </w:r>
    </w:p>
    <w:p w14:paraId="15263D56" w14:textId="77777777" w:rsidR="00981C5E" w:rsidRDefault="00981C5E">
      <w:pPr>
        <w:widowControl w:val="0"/>
        <w:spacing w:line="215" w:lineRule="exact"/>
        <w:ind w:left="1440" w:hanging="1440"/>
        <w:jc w:val="both"/>
        <w:rPr>
          <w:rFonts w:ascii="Arial" w:hAnsi="Arial" w:cs="Arial"/>
          <w:snapToGrid w:val="0"/>
          <w:sz w:val="20"/>
        </w:rPr>
      </w:pPr>
    </w:p>
    <w:p w14:paraId="770BCBC7" w14:textId="77777777" w:rsidR="00981C5E" w:rsidRDefault="00981C5E" w:rsidP="00981C5E">
      <w:pPr>
        <w:pStyle w:val="BodyTextIndent"/>
        <w:numPr>
          <w:ilvl w:val="3"/>
          <w:numId w:val="58"/>
        </w:numPr>
        <w:ind w:left="1440" w:hanging="1440"/>
        <w:rPr>
          <w:sz w:val="20"/>
        </w:rPr>
      </w:pPr>
      <w:r>
        <w:rPr>
          <w:sz w:val="20"/>
        </w:rPr>
        <w:t xml:space="preserve">            Upon appointment of the Committee, the exercise of the option by the CONTRACTOR to opt for the Alternative Dispute Resolution Machinery shall be deemed to be complete with consequences m this behalf specified in Clause 9.1.1.0 hereof, </w:t>
      </w:r>
    </w:p>
    <w:p w14:paraId="1A9592B2" w14:textId="77777777" w:rsidR="00981C5E" w:rsidRDefault="00981C5E">
      <w:pPr>
        <w:pStyle w:val="BodyTextIndent"/>
        <w:rPr>
          <w:sz w:val="20"/>
        </w:rPr>
      </w:pPr>
    </w:p>
    <w:p w14:paraId="772984D0" w14:textId="77777777" w:rsidR="00981C5E" w:rsidRDefault="00981C5E" w:rsidP="00981C5E">
      <w:pPr>
        <w:pStyle w:val="BodyTextIndent"/>
        <w:numPr>
          <w:ilvl w:val="3"/>
          <w:numId w:val="59"/>
        </w:numPr>
        <w:ind w:left="1440" w:hanging="1440"/>
        <w:rPr>
          <w:sz w:val="20"/>
        </w:rPr>
      </w:pPr>
      <w:r>
        <w:rPr>
          <w:sz w:val="20"/>
        </w:rPr>
        <w:t xml:space="preserve">            The Committee shall not constitute an arbitral tribunal and shall not act as arbitrators but shall act as an expert body which shall not be bound by any rule or procedure of natural justice or to hear the parties, but shall be entitled to adopt and regulate its own procedure, to consult such experts arid other persons as it deems fit (even behind the back of the Parties or any of them), and to hear the Parties separately or not at all, and the proceedings of the Arbitration and Conciliation Act, 1996 shall be inapplicable to its proceedings.</w:t>
      </w:r>
    </w:p>
    <w:p w14:paraId="0ED90AB7" w14:textId="77777777" w:rsidR="00981C5E" w:rsidRDefault="00981C5E">
      <w:pPr>
        <w:pStyle w:val="BodyTextIndent"/>
        <w:ind w:left="0" w:firstLine="0"/>
        <w:rPr>
          <w:sz w:val="20"/>
        </w:rPr>
      </w:pPr>
    </w:p>
    <w:p w14:paraId="377CB85E" w14:textId="77777777" w:rsidR="00981C5E" w:rsidRDefault="00981C5E">
      <w:pPr>
        <w:pStyle w:val="BodyTextIndent"/>
        <w:rPr>
          <w:sz w:val="20"/>
        </w:rPr>
      </w:pPr>
      <w:r>
        <w:rPr>
          <w:sz w:val="20"/>
        </w:rPr>
        <w:t>9.1.3.0</w:t>
      </w:r>
      <w:r>
        <w:rPr>
          <w:sz w:val="20"/>
        </w:rPr>
        <w:tab/>
        <w:t xml:space="preserve">The Committee shall examine the Notified Claims of the CONTRACTOR included in its/his Final Bill in accordance with the provisions of Clause 6.6.3.0 hereof and the claims/counter-claims of the OWNER and endeavour to mediate a settlement thereof failing which the Committee shall render its decision thereon.  </w:t>
      </w:r>
    </w:p>
    <w:p w14:paraId="46B9B63B" w14:textId="77777777" w:rsidR="00981C5E" w:rsidRDefault="00981C5E">
      <w:pPr>
        <w:widowControl w:val="0"/>
        <w:tabs>
          <w:tab w:val="left" w:pos="300"/>
          <w:tab w:val="left" w:pos="3038"/>
        </w:tabs>
        <w:spacing w:line="215" w:lineRule="exact"/>
        <w:ind w:left="1440" w:hanging="1440"/>
        <w:jc w:val="both"/>
        <w:rPr>
          <w:rFonts w:ascii="Arial" w:hAnsi="Arial" w:cs="Arial"/>
          <w:snapToGrid w:val="0"/>
          <w:sz w:val="20"/>
        </w:rPr>
      </w:pPr>
    </w:p>
    <w:p w14:paraId="5D90C53B" w14:textId="77777777" w:rsidR="00981C5E" w:rsidRDefault="00981C5E">
      <w:pPr>
        <w:pStyle w:val="BodyTextIndent"/>
        <w:rPr>
          <w:sz w:val="20"/>
        </w:rPr>
      </w:pPr>
      <w:r>
        <w:rPr>
          <w:sz w:val="20"/>
        </w:rPr>
        <w:t>9.1.4.0</w:t>
      </w:r>
      <w:r>
        <w:rPr>
          <w:sz w:val="20"/>
        </w:rPr>
        <w:tab/>
        <w:t>The decision rendered by tile Committee shall be in writing and shall be final and binding upon the OWNER and the CONTRACTOR. The said decision shall not be required to be supported by any reason and need not be rendered separately in respect of any claim.</w:t>
      </w:r>
    </w:p>
    <w:p w14:paraId="15EB536F" w14:textId="77777777" w:rsidR="00981C5E" w:rsidRDefault="00981C5E">
      <w:pPr>
        <w:widowControl w:val="0"/>
        <w:tabs>
          <w:tab w:val="left" w:pos="1666"/>
          <w:tab w:val="left" w:pos="3038"/>
        </w:tabs>
        <w:spacing w:line="215" w:lineRule="exact"/>
        <w:ind w:left="1440" w:hanging="1440"/>
        <w:jc w:val="both"/>
        <w:rPr>
          <w:rFonts w:ascii="Arial" w:hAnsi="Arial" w:cs="Arial"/>
          <w:snapToGrid w:val="0"/>
          <w:sz w:val="20"/>
        </w:rPr>
      </w:pPr>
    </w:p>
    <w:p w14:paraId="7FEC8B7B" w14:textId="77777777" w:rsidR="00981C5E" w:rsidRDefault="00981C5E">
      <w:pPr>
        <w:widowControl w:val="0"/>
        <w:spacing w:line="215" w:lineRule="exact"/>
        <w:ind w:left="1440" w:hanging="1440"/>
        <w:jc w:val="both"/>
        <w:rPr>
          <w:rFonts w:ascii="Arial" w:hAnsi="Arial" w:cs="Arial"/>
          <w:b/>
          <w:bCs/>
          <w:snapToGrid w:val="0"/>
          <w:sz w:val="20"/>
        </w:rPr>
      </w:pPr>
      <w:r>
        <w:rPr>
          <w:rFonts w:ascii="Arial" w:hAnsi="Arial" w:cs="Arial"/>
          <w:b/>
          <w:bCs/>
          <w:snapToGrid w:val="0"/>
          <w:sz w:val="20"/>
        </w:rPr>
        <w:t>9.2.0.0</w:t>
      </w:r>
      <w:r>
        <w:rPr>
          <w:rFonts w:ascii="Arial" w:hAnsi="Arial" w:cs="Arial"/>
          <w:b/>
          <w:bCs/>
          <w:snapToGrid w:val="0"/>
          <w:sz w:val="20"/>
        </w:rPr>
        <w:tab/>
        <w:t>GENERAL</w:t>
      </w:r>
    </w:p>
    <w:p w14:paraId="30AFFCCC" w14:textId="77777777" w:rsidR="00981C5E" w:rsidRDefault="00981C5E">
      <w:pPr>
        <w:widowControl w:val="0"/>
        <w:tabs>
          <w:tab w:val="left" w:pos="1666"/>
          <w:tab w:val="left" w:pos="2409"/>
          <w:tab w:val="left" w:pos="2885"/>
          <w:tab w:val="left" w:pos="3044"/>
        </w:tabs>
        <w:spacing w:line="215" w:lineRule="exact"/>
        <w:ind w:left="1440" w:hanging="1440"/>
        <w:rPr>
          <w:rFonts w:ascii="Arial" w:hAnsi="Arial" w:cs="Arial"/>
          <w:snapToGrid w:val="0"/>
          <w:sz w:val="20"/>
        </w:rPr>
      </w:pPr>
    </w:p>
    <w:p w14:paraId="6A81F58C" w14:textId="77777777" w:rsidR="00981C5E" w:rsidRDefault="00981C5E">
      <w:pPr>
        <w:pStyle w:val="BodyTextIndent3"/>
        <w:jc w:val="both"/>
        <w:rPr>
          <w:sz w:val="20"/>
        </w:rPr>
      </w:pPr>
      <w:r>
        <w:rPr>
          <w:sz w:val="20"/>
        </w:rPr>
        <w:t>9.2.1.0</w:t>
      </w:r>
      <w:r>
        <w:rPr>
          <w:sz w:val="20"/>
        </w:rPr>
        <w:tab/>
        <w:t xml:space="preserve">The CONTRACTOR shall not refuse to make a selection within the provisions of Clause  9.0.1.0 hereof nor after making a  selection shall be entitled to contest the Award or </w:t>
      </w:r>
      <w:r>
        <w:rPr>
          <w:sz w:val="20"/>
        </w:rPr>
        <w:tab/>
        <w:t>otherwise refused to be bound by the decision of the Arbitrator or of the Alternative</w:t>
      </w:r>
    </w:p>
    <w:p w14:paraId="16B5FB17" w14:textId="77777777" w:rsidR="00981C5E" w:rsidRDefault="00981C5E">
      <w:pPr>
        <w:widowControl w:val="0"/>
        <w:tabs>
          <w:tab w:val="left" w:pos="204"/>
        </w:tabs>
        <w:ind w:left="1440" w:hanging="1440"/>
        <w:rPr>
          <w:rFonts w:ascii="Arial" w:hAnsi="Arial" w:cs="Arial"/>
          <w:snapToGrid w:val="0"/>
          <w:sz w:val="20"/>
        </w:rPr>
      </w:pPr>
    </w:p>
    <w:p w14:paraId="5E6E652A" w14:textId="77777777" w:rsidR="00981C5E" w:rsidRDefault="00981C5E">
      <w:pPr>
        <w:pStyle w:val="BodyTextIndent3"/>
        <w:tabs>
          <w:tab w:val="left" w:pos="204"/>
        </w:tabs>
        <w:rPr>
          <w:sz w:val="20"/>
        </w:rPr>
      </w:pPr>
      <w:r>
        <w:rPr>
          <w:sz w:val="20"/>
        </w:rPr>
        <w:tab/>
      </w:r>
      <w:r>
        <w:rPr>
          <w:sz w:val="20"/>
        </w:rPr>
        <w:tab/>
        <w:t xml:space="preserve">Dispute Resolution Machinery referred to in Clause 9.1.1.0 hereof on the ground that one or more or all the persons nominated by the OWNER for selection of the Sole Arbitrator or appointed by the OWNER to constitute the Committee is or are employees of the OWNER or is or are otherwise connected with the OWNER. </w:t>
      </w:r>
    </w:p>
    <w:p w14:paraId="4C2BE4DB" w14:textId="77777777" w:rsidR="00981C5E" w:rsidRDefault="00981C5E">
      <w:pPr>
        <w:widowControl w:val="0"/>
        <w:tabs>
          <w:tab w:val="left" w:pos="204"/>
        </w:tabs>
        <w:spacing w:line="215" w:lineRule="exact"/>
        <w:ind w:left="1440" w:hanging="1440"/>
        <w:jc w:val="both"/>
        <w:rPr>
          <w:rFonts w:ascii="Arial" w:hAnsi="Arial" w:cs="Arial"/>
          <w:snapToGrid w:val="0"/>
          <w:sz w:val="20"/>
        </w:rPr>
      </w:pPr>
    </w:p>
    <w:p w14:paraId="4AF79547" w14:textId="77777777" w:rsidR="00981C5E" w:rsidRDefault="00981C5E">
      <w:pPr>
        <w:pStyle w:val="BodyTextIndent"/>
        <w:rPr>
          <w:sz w:val="20"/>
        </w:rPr>
      </w:pPr>
      <w:r>
        <w:rPr>
          <w:sz w:val="20"/>
        </w:rPr>
        <w:tab/>
        <w:t>Notwithstanding the existence of any arbitration or the adoption of the Alternative Dispute Resolution Machinery in terms hereof or otherwise, the CONTRACTOR shall continue and be bound to continue and perform all its/his outstanding obligations in all respects under the Contract (unless the Contract is determined by the OWNER), and the CONTRACTOR shall remain liable and bound in all respects under the Contract.</w:t>
      </w:r>
    </w:p>
    <w:p w14:paraId="172697F7"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EA0AA09"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4A7E3CD"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27DB02B8"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8041F1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12A864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076F5853"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59C108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F33544C"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F35E377"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61642FBC"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B882187"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07B16E8"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D2A741B"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0B527F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00CC229B"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25833E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CCCFDF6"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F37BD2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860E0F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37A3C62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20F6101A"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AD47CEE"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64C974E0"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F959AFB"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49674E59"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1B358AE5"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01E2F82"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51117088"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2516F73C" w14:textId="77777777" w:rsidR="00981C5E" w:rsidRDefault="00981C5E">
      <w:pPr>
        <w:widowControl w:val="0"/>
        <w:tabs>
          <w:tab w:val="left" w:pos="2471"/>
        </w:tabs>
        <w:spacing w:line="226" w:lineRule="exact"/>
        <w:ind w:left="1440" w:hanging="1440"/>
        <w:jc w:val="both"/>
        <w:rPr>
          <w:rFonts w:ascii="Arial" w:hAnsi="Arial" w:cs="Arial"/>
          <w:snapToGrid w:val="0"/>
          <w:sz w:val="20"/>
        </w:rPr>
      </w:pPr>
    </w:p>
    <w:p w14:paraId="7D178CDD" w14:textId="77777777" w:rsidR="00981C5E" w:rsidRDefault="00981C5E">
      <w:pPr>
        <w:rPr>
          <w:rFonts w:ascii="Arial" w:hAnsi="Arial" w:cs="Arial"/>
          <w:sz w:val="20"/>
        </w:rPr>
      </w:pPr>
    </w:p>
    <w:p w14:paraId="0B83F2D9" w14:textId="77777777" w:rsidR="00981C5E" w:rsidRDefault="00981C5E">
      <w:pPr>
        <w:rPr>
          <w:rFonts w:ascii="Arial" w:hAnsi="Arial" w:cs="Arial"/>
          <w:sz w:val="20"/>
        </w:rPr>
      </w:pPr>
    </w:p>
    <w:p w14:paraId="60082C59" w14:textId="77777777" w:rsidR="00981C5E" w:rsidRDefault="00981C5E">
      <w:pPr>
        <w:rPr>
          <w:rFonts w:ascii="Arial" w:hAnsi="Arial" w:cs="Arial"/>
          <w:sz w:val="20"/>
        </w:rPr>
      </w:pPr>
    </w:p>
    <w:p w14:paraId="349A310B" w14:textId="77777777" w:rsidR="00981C5E" w:rsidRDefault="00981C5E">
      <w:pPr>
        <w:rPr>
          <w:rFonts w:ascii="Arial" w:hAnsi="Arial" w:cs="Arial"/>
          <w:sz w:val="20"/>
        </w:rPr>
      </w:pPr>
    </w:p>
    <w:p w14:paraId="1A583D41" w14:textId="77777777" w:rsidR="00981C5E" w:rsidRDefault="00981C5E">
      <w:pPr>
        <w:rPr>
          <w:rFonts w:ascii="Arial" w:hAnsi="Arial" w:cs="Arial"/>
          <w:sz w:val="20"/>
        </w:rPr>
      </w:pPr>
    </w:p>
    <w:p w14:paraId="46329A50" w14:textId="77777777" w:rsidR="00981C5E" w:rsidRDefault="00981C5E">
      <w:pPr>
        <w:pStyle w:val="Title"/>
        <w:rPr>
          <w:b/>
          <w:bCs/>
          <w:sz w:val="20"/>
        </w:rPr>
      </w:pPr>
      <w:bookmarkStart w:id="9" w:name="SECTION10"/>
    </w:p>
    <w:p w14:paraId="1E56D5A4" w14:textId="77777777" w:rsidR="00981C5E" w:rsidRDefault="00981C5E">
      <w:pPr>
        <w:pStyle w:val="Title"/>
        <w:rPr>
          <w:b/>
          <w:bCs/>
          <w:sz w:val="20"/>
        </w:rPr>
      </w:pPr>
    </w:p>
    <w:p w14:paraId="044EC19C" w14:textId="77777777" w:rsidR="00981C5E" w:rsidRDefault="00981C5E">
      <w:pPr>
        <w:pStyle w:val="Title"/>
        <w:rPr>
          <w:b/>
          <w:bCs/>
          <w:sz w:val="20"/>
        </w:rPr>
      </w:pPr>
    </w:p>
    <w:p w14:paraId="5C6626A8" w14:textId="77777777" w:rsidR="00981C5E" w:rsidRDefault="00981C5E">
      <w:pPr>
        <w:pStyle w:val="Title"/>
        <w:rPr>
          <w:b/>
          <w:bCs/>
          <w:sz w:val="20"/>
        </w:rPr>
      </w:pPr>
    </w:p>
    <w:p w14:paraId="55E5E295" w14:textId="77777777" w:rsidR="00981C5E" w:rsidRDefault="00981C5E">
      <w:pPr>
        <w:pStyle w:val="Title"/>
        <w:rPr>
          <w:b/>
          <w:bCs/>
          <w:sz w:val="20"/>
        </w:rPr>
      </w:pPr>
    </w:p>
    <w:p w14:paraId="6F324904" w14:textId="77777777" w:rsidR="00981C5E" w:rsidRDefault="00981C5E">
      <w:pPr>
        <w:pStyle w:val="Title"/>
        <w:rPr>
          <w:b/>
          <w:bCs/>
          <w:sz w:val="20"/>
        </w:rPr>
      </w:pPr>
    </w:p>
    <w:p w14:paraId="772804F4" w14:textId="77777777" w:rsidR="00981C5E" w:rsidRDefault="00981C5E">
      <w:pPr>
        <w:pStyle w:val="Title"/>
        <w:rPr>
          <w:b/>
          <w:bCs/>
          <w:sz w:val="20"/>
        </w:rPr>
      </w:pPr>
    </w:p>
    <w:p w14:paraId="5552F110" w14:textId="77777777" w:rsidR="00981C5E" w:rsidRDefault="00981C5E">
      <w:pPr>
        <w:pStyle w:val="Title"/>
        <w:rPr>
          <w:b/>
          <w:bCs/>
          <w:sz w:val="20"/>
        </w:rPr>
      </w:pPr>
    </w:p>
    <w:p w14:paraId="69F6C65B" w14:textId="77777777" w:rsidR="00981C5E" w:rsidRDefault="00981C5E">
      <w:pPr>
        <w:pStyle w:val="Title"/>
        <w:rPr>
          <w:b/>
          <w:bCs/>
          <w:sz w:val="20"/>
        </w:rPr>
      </w:pPr>
    </w:p>
    <w:p w14:paraId="3B247F34" w14:textId="77777777" w:rsidR="00981C5E" w:rsidRDefault="00981C5E">
      <w:pPr>
        <w:pStyle w:val="Title"/>
        <w:rPr>
          <w:b/>
          <w:bCs/>
          <w:sz w:val="20"/>
        </w:rPr>
      </w:pPr>
    </w:p>
    <w:p w14:paraId="0230C82F" w14:textId="77777777" w:rsidR="00981C5E" w:rsidRDefault="00981C5E">
      <w:pPr>
        <w:pStyle w:val="Title"/>
        <w:rPr>
          <w:b/>
          <w:bCs/>
          <w:sz w:val="20"/>
        </w:rPr>
      </w:pPr>
    </w:p>
    <w:p w14:paraId="247C61D5" w14:textId="77777777" w:rsidR="00981C5E" w:rsidRDefault="00981C5E">
      <w:pPr>
        <w:pStyle w:val="Title"/>
        <w:rPr>
          <w:b/>
          <w:bCs/>
          <w:sz w:val="20"/>
        </w:rPr>
      </w:pPr>
    </w:p>
    <w:p w14:paraId="52C1E90B" w14:textId="77777777" w:rsidR="00981C5E" w:rsidRDefault="00981C5E">
      <w:pPr>
        <w:pStyle w:val="Title"/>
        <w:rPr>
          <w:b/>
          <w:bCs/>
          <w:sz w:val="20"/>
        </w:rPr>
      </w:pPr>
    </w:p>
    <w:p w14:paraId="74163278" w14:textId="77777777" w:rsidR="00981C5E" w:rsidRDefault="00981C5E">
      <w:pPr>
        <w:pStyle w:val="Title"/>
        <w:rPr>
          <w:b/>
          <w:bCs/>
          <w:sz w:val="20"/>
        </w:rPr>
      </w:pPr>
    </w:p>
    <w:p w14:paraId="129B1FE1" w14:textId="77777777" w:rsidR="00981C5E" w:rsidRDefault="00981C5E">
      <w:pPr>
        <w:pStyle w:val="Title"/>
        <w:rPr>
          <w:b/>
          <w:bCs/>
          <w:sz w:val="20"/>
        </w:rPr>
      </w:pPr>
    </w:p>
    <w:p w14:paraId="6422BEFF" w14:textId="77777777" w:rsidR="00981C5E" w:rsidRDefault="00981C5E">
      <w:pPr>
        <w:pStyle w:val="Title"/>
        <w:rPr>
          <w:b/>
          <w:bCs/>
          <w:sz w:val="20"/>
        </w:rPr>
      </w:pPr>
    </w:p>
    <w:p w14:paraId="240628AF" w14:textId="77777777" w:rsidR="00981C5E" w:rsidRDefault="00981C5E">
      <w:pPr>
        <w:pStyle w:val="Title"/>
        <w:rPr>
          <w:b/>
          <w:bCs/>
          <w:sz w:val="20"/>
        </w:rPr>
      </w:pPr>
    </w:p>
    <w:p w14:paraId="1B539892" w14:textId="77777777" w:rsidR="00981C5E" w:rsidRDefault="00981C5E">
      <w:pPr>
        <w:pStyle w:val="Title"/>
        <w:rPr>
          <w:b/>
          <w:bCs/>
          <w:sz w:val="20"/>
        </w:rPr>
      </w:pPr>
      <w:r>
        <w:rPr>
          <w:b/>
          <w:bCs/>
          <w:sz w:val="20"/>
        </w:rPr>
        <w:t>SECTION - 10</w:t>
      </w:r>
      <w:bookmarkEnd w:id="9"/>
    </w:p>
    <w:p w14:paraId="7110C817" w14:textId="77777777" w:rsidR="00981C5E" w:rsidRDefault="00981C5E">
      <w:pPr>
        <w:widowControl w:val="0"/>
        <w:spacing w:line="436" w:lineRule="exact"/>
        <w:jc w:val="center"/>
        <w:rPr>
          <w:rFonts w:ascii="Arial" w:hAnsi="Arial" w:cs="Arial"/>
          <w:b/>
          <w:snapToGrid w:val="0"/>
          <w:sz w:val="20"/>
        </w:rPr>
      </w:pPr>
      <w:r>
        <w:rPr>
          <w:rFonts w:ascii="Arial" w:hAnsi="Arial" w:cs="Arial"/>
          <w:b/>
          <w:snapToGrid w:val="0"/>
          <w:sz w:val="20"/>
        </w:rPr>
        <w:t>SAFETY CODE</w:t>
      </w:r>
    </w:p>
    <w:p w14:paraId="2BD91D42" w14:textId="77777777" w:rsidR="00981C5E" w:rsidRDefault="00981C5E">
      <w:pPr>
        <w:widowControl w:val="0"/>
        <w:ind w:left="1440" w:hanging="1440"/>
        <w:rPr>
          <w:rFonts w:ascii="Arial" w:hAnsi="Arial" w:cs="Arial"/>
          <w:b/>
          <w:bCs/>
          <w:snapToGrid w:val="0"/>
          <w:sz w:val="20"/>
        </w:rPr>
      </w:pPr>
      <w:r>
        <w:rPr>
          <w:rFonts w:ascii="Arial" w:hAnsi="Arial" w:cs="Arial"/>
          <w:b/>
          <w:bCs/>
          <w:snapToGrid w:val="0"/>
          <w:sz w:val="20"/>
        </w:rPr>
        <w:t>10.0.0.0</w:t>
      </w:r>
      <w:r>
        <w:rPr>
          <w:rFonts w:ascii="Arial" w:hAnsi="Arial" w:cs="Arial"/>
          <w:b/>
          <w:bCs/>
          <w:snapToGrid w:val="0"/>
          <w:sz w:val="20"/>
        </w:rPr>
        <w:tab/>
        <w:t>GENERAL :</w:t>
      </w:r>
    </w:p>
    <w:p w14:paraId="43442D0A" w14:textId="77777777" w:rsidR="00981C5E" w:rsidRDefault="00981C5E">
      <w:pPr>
        <w:widowControl w:val="0"/>
        <w:ind w:left="1440" w:hanging="1440"/>
        <w:rPr>
          <w:rFonts w:ascii="Arial" w:hAnsi="Arial" w:cs="Arial"/>
          <w:snapToGrid w:val="0"/>
          <w:sz w:val="20"/>
        </w:rPr>
      </w:pPr>
    </w:p>
    <w:p w14:paraId="2980BE16" w14:textId="77777777" w:rsidR="00981C5E" w:rsidRDefault="00981C5E">
      <w:pPr>
        <w:widowControl w:val="0"/>
        <w:ind w:left="1440" w:hanging="1440"/>
        <w:jc w:val="both"/>
        <w:rPr>
          <w:rFonts w:ascii="Arial" w:hAnsi="Arial" w:cs="Arial"/>
          <w:snapToGrid w:val="0"/>
          <w:sz w:val="20"/>
        </w:rPr>
      </w:pPr>
      <w:r>
        <w:rPr>
          <w:rFonts w:ascii="Arial" w:hAnsi="Arial" w:cs="Arial"/>
          <w:snapToGrid w:val="0"/>
          <w:sz w:val="20"/>
        </w:rPr>
        <w:t>10.0.1.0</w:t>
      </w:r>
      <w:r>
        <w:rPr>
          <w:rFonts w:ascii="Arial" w:hAnsi="Arial" w:cs="Arial"/>
          <w:snapToGrid w:val="0"/>
          <w:sz w:val="20"/>
        </w:rPr>
        <w:tab/>
        <w:t>CONTRACTOR shall adhere to safe construction practice and guard against hazardous and unsafe working conditions and shall comply with OWNER’s safety rules as set forth herein.</w:t>
      </w:r>
    </w:p>
    <w:p w14:paraId="4B092995" w14:textId="77777777" w:rsidR="00981C5E" w:rsidRDefault="00981C5E">
      <w:pPr>
        <w:widowControl w:val="0"/>
        <w:spacing w:line="221" w:lineRule="exact"/>
        <w:ind w:left="1440" w:hanging="1440"/>
        <w:jc w:val="both"/>
        <w:rPr>
          <w:rFonts w:ascii="Arial" w:hAnsi="Arial" w:cs="Arial"/>
          <w:snapToGrid w:val="0"/>
          <w:sz w:val="20"/>
        </w:rPr>
      </w:pPr>
    </w:p>
    <w:p w14:paraId="398D1FEE"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10.0.2.0</w:t>
      </w:r>
      <w:r>
        <w:rPr>
          <w:rFonts w:ascii="Arial" w:hAnsi="Arial" w:cs="Arial"/>
          <w:snapToGrid w:val="0"/>
          <w:sz w:val="20"/>
        </w:rPr>
        <w:tab/>
        <w:t xml:space="preserve">In addition, the Contractor shall adhere to and be bound by the “Safety Practices During Construction” (OISD-GDN-l92) formulated by the Oil industry Safety Directorate from time to tune. A copy of the existing “Safety Practices During Construction” as presently formulated by the Oil industry Safety Directorate is annexed hereto as </w:t>
      </w:r>
      <w:smartTag w:uri="urn:schemas-microsoft-com:office:smarttags" w:element="place">
        <w:smartTag w:uri="urn:schemas-microsoft-com:office:smarttags" w:element="City">
          <w:r>
            <w:rPr>
              <w:rFonts w:ascii="Arial" w:hAnsi="Arial" w:cs="Arial"/>
              <w:snapToGrid w:val="0"/>
              <w:sz w:val="20"/>
            </w:rPr>
            <w:t>Appendix</w:t>
          </w:r>
        </w:smartTag>
        <w:r>
          <w:rPr>
            <w:rFonts w:ascii="Arial" w:hAnsi="Arial" w:cs="Arial"/>
            <w:snapToGrid w:val="0"/>
            <w:sz w:val="20"/>
          </w:rPr>
          <w:t xml:space="preserve"> </w:t>
        </w:r>
        <w:smartTag w:uri="urn:schemas-microsoft-com:office:smarttags" w:element="State">
          <w:r>
            <w:rPr>
              <w:rFonts w:ascii="Arial" w:hAnsi="Arial" w:cs="Arial"/>
              <w:snapToGrid w:val="0"/>
              <w:sz w:val="20"/>
            </w:rPr>
            <w:t>Ill.</w:t>
          </w:r>
        </w:smartTag>
      </w:smartTag>
    </w:p>
    <w:p w14:paraId="760ECF64" w14:textId="77777777" w:rsidR="00981C5E" w:rsidRDefault="00981C5E">
      <w:pPr>
        <w:widowControl w:val="0"/>
        <w:spacing w:line="221" w:lineRule="exact"/>
        <w:ind w:left="1440" w:hanging="1440"/>
        <w:rPr>
          <w:rFonts w:ascii="Arial" w:hAnsi="Arial" w:cs="Arial"/>
          <w:snapToGrid w:val="0"/>
          <w:sz w:val="20"/>
        </w:rPr>
      </w:pPr>
    </w:p>
    <w:p w14:paraId="313718AE"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10.0.3.0</w:t>
      </w:r>
      <w:r>
        <w:rPr>
          <w:rFonts w:ascii="Arial" w:hAnsi="Arial" w:cs="Arial"/>
          <w:snapToGrid w:val="0"/>
          <w:sz w:val="20"/>
        </w:rPr>
        <w:tab/>
        <w:t>In the event of any irreconcilable conflict between the ‘Safety Practices During Construction” prescribed by the Oil Industry Safety Directorate and the Safety provisions set out herein, the “Safety Practices During Construction” established by the Oil Industry Safety Directorate shall prevail to the extent of the irreconcilable conflict.</w:t>
      </w:r>
    </w:p>
    <w:p w14:paraId="29BA8DAD" w14:textId="77777777" w:rsidR="00981C5E" w:rsidRDefault="00981C5E">
      <w:pPr>
        <w:widowControl w:val="0"/>
        <w:spacing w:line="221" w:lineRule="exact"/>
        <w:ind w:left="1440" w:hanging="1440"/>
        <w:rPr>
          <w:rFonts w:ascii="Arial" w:hAnsi="Arial" w:cs="Arial"/>
          <w:snapToGrid w:val="0"/>
          <w:sz w:val="20"/>
        </w:rPr>
      </w:pPr>
    </w:p>
    <w:p w14:paraId="74D9DDBE" w14:textId="77777777" w:rsidR="00981C5E" w:rsidRDefault="00981C5E">
      <w:pPr>
        <w:widowControl w:val="0"/>
        <w:spacing w:line="221" w:lineRule="exact"/>
        <w:ind w:left="1440" w:hanging="1440"/>
        <w:rPr>
          <w:rFonts w:ascii="Arial" w:hAnsi="Arial" w:cs="Arial"/>
          <w:b/>
          <w:bCs/>
          <w:snapToGrid w:val="0"/>
          <w:sz w:val="20"/>
        </w:rPr>
      </w:pPr>
      <w:r>
        <w:rPr>
          <w:rFonts w:ascii="Arial" w:hAnsi="Arial" w:cs="Arial"/>
          <w:b/>
          <w:bCs/>
          <w:snapToGrid w:val="0"/>
          <w:sz w:val="20"/>
        </w:rPr>
        <w:t>10.1.0.0</w:t>
      </w:r>
      <w:r>
        <w:rPr>
          <w:rFonts w:ascii="Arial" w:hAnsi="Arial" w:cs="Arial"/>
          <w:b/>
          <w:bCs/>
          <w:snapToGrid w:val="0"/>
          <w:sz w:val="20"/>
        </w:rPr>
        <w:tab/>
        <w:t>FIRST AID AND INDUSTRIAL INJURIES:</w:t>
      </w:r>
    </w:p>
    <w:p w14:paraId="651CAF31" w14:textId="77777777" w:rsidR="00981C5E" w:rsidRDefault="00981C5E">
      <w:pPr>
        <w:widowControl w:val="0"/>
        <w:spacing w:line="221" w:lineRule="exact"/>
        <w:ind w:left="1440" w:hanging="1440"/>
        <w:rPr>
          <w:rFonts w:ascii="Arial" w:hAnsi="Arial" w:cs="Arial"/>
          <w:snapToGrid w:val="0"/>
          <w:sz w:val="20"/>
        </w:rPr>
      </w:pPr>
    </w:p>
    <w:p w14:paraId="1879DDAB" w14:textId="77777777" w:rsidR="00981C5E" w:rsidRDefault="00981C5E">
      <w:pPr>
        <w:widowControl w:val="0"/>
        <w:spacing w:line="221" w:lineRule="exact"/>
        <w:ind w:left="1440" w:hanging="1440"/>
        <w:rPr>
          <w:rFonts w:ascii="Arial" w:hAnsi="Arial" w:cs="Arial"/>
          <w:snapToGrid w:val="0"/>
          <w:sz w:val="20"/>
        </w:rPr>
      </w:pPr>
      <w:r>
        <w:rPr>
          <w:rFonts w:ascii="Arial" w:hAnsi="Arial" w:cs="Arial"/>
          <w:snapToGrid w:val="0"/>
          <w:sz w:val="20"/>
        </w:rPr>
        <w:t>10.1.1.0</w:t>
      </w:r>
      <w:r>
        <w:rPr>
          <w:rFonts w:ascii="Arial" w:hAnsi="Arial" w:cs="Arial"/>
          <w:snapToGrid w:val="0"/>
          <w:sz w:val="20"/>
        </w:rPr>
        <w:tab/>
        <w:t>CONTRACTOR shall maintain first aid facilities for its employees and those of its sub-contractors.</w:t>
      </w:r>
    </w:p>
    <w:p w14:paraId="1639AE0F" w14:textId="77777777" w:rsidR="00981C5E" w:rsidRDefault="00981C5E">
      <w:pPr>
        <w:widowControl w:val="0"/>
        <w:spacing w:line="221" w:lineRule="exact"/>
        <w:ind w:left="1440" w:hanging="1440"/>
        <w:rPr>
          <w:rFonts w:ascii="Arial" w:hAnsi="Arial" w:cs="Arial"/>
          <w:snapToGrid w:val="0"/>
          <w:sz w:val="20"/>
        </w:rPr>
      </w:pPr>
    </w:p>
    <w:p w14:paraId="3DD72D1F" w14:textId="77777777" w:rsidR="00981C5E" w:rsidRDefault="00981C5E">
      <w:pPr>
        <w:pStyle w:val="BodyTextIndent"/>
        <w:rPr>
          <w:sz w:val="20"/>
        </w:rPr>
      </w:pPr>
      <w:r>
        <w:rPr>
          <w:sz w:val="20"/>
        </w:rPr>
        <w:t>10.1.2.0</w:t>
      </w:r>
      <w:r>
        <w:rPr>
          <w:sz w:val="20"/>
        </w:rPr>
        <w:tab/>
        <w:t>CONTRACTOR shall make outside arrangements for ambulance service and for the treatment of industrial injuries. Names of those providing these services shall be furnished to Engineer-in-</w:t>
      </w:r>
      <w:r>
        <w:rPr>
          <w:sz w:val="20"/>
        </w:rPr>
        <w:softHyphen/>
        <w:t>charge prior to start of construction, and their telephone numbers shall be prominently posted in CONTRACTOR’s field office.</w:t>
      </w:r>
    </w:p>
    <w:p w14:paraId="02EAD688" w14:textId="77777777" w:rsidR="00981C5E" w:rsidRDefault="00981C5E">
      <w:pPr>
        <w:widowControl w:val="0"/>
        <w:spacing w:line="221" w:lineRule="exact"/>
        <w:ind w:left="1440" w:hanging="1440"/>
        <w:rPr>
          <w:rFonts w:ascii="Arial" w:hAnsi="Arial" w:cs="Arial"/>
          <w:snapToGrid w:val="0"/>
          <w:sz w:val="20"/>
        </w:rPr>
      </w:pPr>
    </w:p>
    <w:p w14:paraId="0634D1D6" w14:textId="77777777" w:rsidR="00981C5E" w:rsidRDefault="00981C5E">
      <w:pPr>
        <w:pStyle w:val="BodyTextIndent"/>
        <w:rPr>
          <w:sz w:val="20"/>
        </w:rPr>
      </w:pPr>
      <w:r>
        <w:rPr>
          <w:sz w:val="20"/>
        </w:rPr>
        <w:t>10.1.3.0</w:t>
      </w:r>
      <w:r>
        <w:rPr>
          <w:sz w:val="20"/>
        </w:rPr>
        <w:tab/>
        <w:t>Al] critical industrial injuries shall be reported promptly to Engineer-in-charge, and a copy of CONTRACTOR’s report covering each personal injury requiring the attention of a physician shall be furnished to OWNER.</w:t>
      </w:r>
    </w:p>
    <w:p w14:paraId="3362BB96" w14:textId="77777777" w:rsidR="00981C5E" w:rsidRDefault="00981C5E">
      <w:pPr>
        <w:widowControl w:val="0"/>
        <w:spacing w:line="221" w:lineRule="exact"/>
        <w:ind w:left="1440" w:hanging="1440"/>
        <w:rPr>
          <w:rFonts w:ascii="Arial" w:hAnsi="Arial" w:cs="Arial"/>
          <w:snapToGrid w:val="0"/>
          <w:sz w:val="20"/>
        </w:rPr>
      </w:pPr>
    </w:p>
    <w:p w14:paraId="6DC346D7" w14:textId="77777777" w:rsidR="00981C5E" w:rsidRDefault="00981C5E">
      <w:pPr>
        <w:widowControl w:val="0"/>
        <w:spacing w:line="221" w:lineRule="exact"/>
        <w:ind w:left="1440" w:hanging="1440"/>
        <w:rPr>
          <w:rFonts w:ascii="Arial" w:hAnsi="Arial" w:cs="Arial"/>
          <w:b/>
          <w:bCs/>
          <w:snapToGrid w:val="0"/>
          <w:sz w:val="20"/>
        </w:rPr>
      </w:pPr>
      <w:r>
        <w:rPr>
          <w:rFonts w:ascii="Arial" w:hAnsi="Arial" w:cs="Arial"/>
          <w:b/>
          <w:bCs/>
          <w:snapToGrid w:val="0"/>
          <w:sz w:val="20"/>
        </w:rPr>
        <w:t>10.2.0.0</w:t>
      </w:r>
      <w:r>
        <w:rPr>
          <w:rFonts w:ascii="Arial" w:hAnsi="Arial" w:cs="Arial"/>
          <w:b/>
          <w:bCs/>
          <w:snapToGrid w:val="0"/>
          <w:sz w:val="20"/>
        </w:rPr>
        <w:tab/>
        <w:t>GENERAL RULES :</w:t>
      </w:r>
    </w:p>
    <w:p w14:paraId="7781A37F" w14:textId="77777777" w:rsidR="00981C5E" w:rsidRDefault="00981C5E">
      <w:pPr>
        <w:widowControl w:val="0"/>
        <w:spacing w:line="221" w:lineRule="exact"/>
        <w:ind w:left="1440" w:hanging="1440"/>
        <w:rPr>
          <w:rFonts w:ascii="Arial" w:hAnsi="Arial" w:cs="Arial"/>
          <w:snapToGrid w:val="0"/>
          <w:sz w:val="20"/>
        </w:rPr>
      </w:pPr>
    </w:p>
    <w:p w14:paraId="436A2B42" w14:textId="77777777" w:rsidR="00981C5E" w:rsidRDefault="00981C5E">
      <w:pPr>
        <w:pStyle w:val="BodyTextIndent"/>
        <w:rPr>
          <w:sz w:val="20"/>
        </w:rPr>
      </w:pPr>
      <w:r>
        <w:rPr>
          <w:sz w:val="20"/>
        </w:rPr>
        <w:t>10.2.1.0</w:t>
      </w:r>
      <w:r>
        <w:rPr>
          <w:sz w:val="20"/>
        </w:rPr>
        <w:tab/>
        <w:t>Carrying/Striking of matches lighters insider the refinery area, smoking within the refinery, tank, farm, or dock limits are strictly prohibited. Violators of the “No Smoking” rules shall be discharged immediately. Within the operation area, no hot work shall be permitted without valid gas safety/fire permits. The CONTRACTOR shall be held and responsible for all lapses of his sub-contractors/employees in this regard.</w:t>
      </w:r>
    </w:p>
    <w:p w14:paraId="5B0A6103" w14:textId="77777777" w:rsidR="00981C5E" w:rsidRDefault="00981C5E">
      <w:pPr>
        <w:widowControl w:val="0"/>
        <w:spacing w:line="221" w:lineRule="exact"/>
        <w:ind w:left="1440" w:hanging="1440"/>
        <w:rPr>
          <w:rFonts w:ascii="Arial" w:hAnsi="Arial" w:cs="Arial"/>
          <w:snapToGrid w:val="0"/>
          <w:sz w:val="20"/>
        </w:rPr>
      </w:pPr>
    </w:p>
    <w:p w14:paraId="3838885B" w14:textId="77777777" w:rsidR="00981C5E" w:rsidRDefault="00981C5E">
      <w:pPr>
        <w:widowControl w:val="0"/>
        <w:spacing w:line="221" w:lineRule="exact"/>
        <w:ind w:left="1440" w:hanging="1440"/>
        <w:rPr>
          <w:rFonts w:ascii="Arial" w:hAnsi="Arial" w:cs="Arial"/>
          <w:snapToGrid w:val="0"/>
          <w:sz w:val="20"/>
        </w:rPr>
      </w:pPr>
    </w:p>
    <w:p w14:paraId="6BD3E3D9" w14:textId="77777777" w:rsidR="00981C5E" w:rsidRDefault="00981C5E">
      <w:pPr>
        <w:widowControl w:val="0"/>
        <w:spacing w:line="221" w:lineRule="exact"/>
        <w:ind w:left="1440" w:hanging="1440"/>
        <w:rPr>
          <w:rFonts w:ascii="Arial" w:hAnsi="Arial" w:cs="Arial"/>
          <w:b/>
          <w:bCs/>
          <w:snapToGrid w:val="0"/>
          <w:sz w:val="20"/>
        </w:rPr>
      </w:pPr>
      <w:r>
        <w:rPr>
          <w:rFonts w:ascii="Arial" w:hAnsi="Arial" w:cs="Arial"/>
          <w:b/>
          <w:bCs/>
          <w:iCs/>
          <w:snapToGrid w:val="0"/>
          <w:sz w:val="20"/>
        </w:rPr>
        <w:t>10.3.0.0</w:t>
      </w:r>
      <w:r>
        <w:rPr>
          <w:rFonts w:ascii="Arial" w:hAnsi="Arial" w:cs="Arial"/>
          <w:b/>
          <w:bCs/>
          <w:iCs/>
          <w:snapToGrid w:val="0"/>
          <w:sz w:val="20"/>
        </w:rPr>
        <w:tab/>
      </w:r>
      <w:r>
        <w:rPr>
          <w:rFonts w:ascii="Arial" w:hAnsi="Arial" w:cs="Arial"/>
          <w:b/>
          <w:bCs/>
          <w:snapToGrid w:val="0"/>
          <w:sz w:val="20"/>
        </w:rPr>
        <w:t>CONTRACTOR’S BARRICADES</w:t>
      </w:r>
    </w:p>
    <w:p w14:paraId="3AD8DF0A" w14:textId="77777777" w:rsidR="00981C5E" w:rsidRDefault="00981C5E">
      <w:pPr>
        <w:widowControl w:val="0"/>
        <w:spacing w:line="221" w:lineRule="exact"/>
        <w:ind w:left="1440" w:hanging="1440"/>
        <w:rPr>
          <w:rFonts w:ascii="Arial" w:hAnsi="Arial" w:cs="Arial"/>
          <w:snapToGrid w:val="0"/>
          <w:sz w:val="20"/>
        </w:rPr>
      </w:pPr>
    </w:p>
    <w:p w14:paraId="2CF148FE" w14:textId="77777777" w:rsidR="00981C5E" w:rsidRDefault="00981C5E">
      <w:pPr>
        <w:pStyle w:val="BodyTextIndent2"/>
        <w:ind w:left="1440" w:hanging="1440"/>
        <w:rPr>
          <w:sz w:val="20"/>
        </w:rPr>
      </w:pPr>
      <w:r>
        <w:rPr>
          <w:sz w:val="20"/>
        </w:rPr>
        <w:t>10.3.1.0</w:t>
      </w:r>
      <w:r>
        <w:rPr>
          <w:sz w:val="20"/>
        </w:rPr>
        <w:tab/>
        <w:t>CONTRACTOR shall erect and maintain barriers required in connection with his operation to guard or protect:</w:t>
      </w:r>
    </w:p>
    <w:p w14:paraId="3F8A0141" w14:textId="77777777" w:rsidR="00981C5E" w:rsidRDefault="00981C5E">
      <w:pPr>
        <w:widowControl w:val="0"/>
        <w:spacing w:line="221" w:lineRule="exact"/>
        <w:ind w:left="2160" w:hanging="720"/>
        <w:rPr>
          <w:rFonts w:ascii="Arial" w:hAnsi="Arial" w:cs="Arial"/>
          <w:snapToGrid w:val="0"/>
          <w:sz w:val="20"/>
        </w:rPr>
      </w:pPr>
    </w:p>
    <w:p w14:paraId="2C5EF14F" w14:textId="77777777" w:rsidR="00981C5E" w:rsidRDefault="00981C5E">
      <w:pPr>
        <w:widowControl w:val="0"/>
        <w:spacing w:line="221" w:lineRule="exact"/>
        <w:ind w:left="2160" w:hanging="720"/>
        <w:rPr>
          <w:rFonts w:ascii="Arial" w:hAnsi="Arial" w:cs="Arial"/>
          <w:snapToGrid w:val="0"/>
          <w:sz w:val="20"/>
        </w:rPr>
      </w:pPr>
      <w:r>
        <w:rPr>
          <w:rFonts w:ascii="Arial" w:hAnsi="Arial" w:cs="Arial"/>
          <w:snapToGrid w:val="0"/>
          <w:sz w:val="20"/>
        </w:rPr>
        <w:t>(i)</w:t>
      </w:r>
      <w:r>
        <w:rPr>
          <w:rFonts w:ascii="Arial" w:hAnsi="Arial" w:cs="Arial"/>
          <w:snapToGrid w:val="0"/>
          <w:sz w:val="20"/>
        </w:rPr>
        <w:tab/>
        <w:t>Excavation</w:t>
      </w:r>
    </w:p>
    <w:p w14:paraId="515C1D3E" w14:textId="77777777" w:rsidR="00981C5E" w:rsidRDefault="00981C5E">
      <w:pPr>
        <w:widowControl w:val="0"/>
        <w:spacing w:line="221" w:lineRule="exact"/>
        <w:ind w:left="2160" w:hanging="720"/>
        <w:rPr>
          <w:rFonts w:ascii="Arial" w:hAnsi="Arial" w:cs="Arial"/>
          <w:snapToGrid w:val="0"/>
          <w:sz w:val="20"/>
        </w:rPr>
      </w:pPr>
    </w:p>
    <w:p w14:paraId="55DAC08B" w14:textId="77777777" w:rsidR="00981C5E" w:rsidRDefault="00981C5E">
      <w:pPr>
        <w:widowControl w:val="0"/>
        <w:spacing w:line="221" w:lineRule="exact"/>
        <w:ind w:left="2160" w:hanging="720"/>
        <w:rPr>
          <w:rFonts w:ascii="Arial" w:hAnsi="Arial" w:cs="Arial"/>
          <w:snapToGrid w:val="0"/>
          <w:sz w:val="20"/>
        </w:rPr>
      </w:pPr>
      <w:r>
        <w:rPr>
          <w:rFonts w:ascii="Arial" w:hAnsi="Arial" w:cs="Arial"/>
          <w:snapToGrid w:val="0"/>
          <w:sz w:val="20"/>
        </w:rPr>
        <w:t>(ii)</w:t>
      </w:r>
      <w:r>
        <w:rPr>
          <w:rFonts w:ascii="Arial" w:hAnsi="Arial" w:cs="Arial"/>
          <w:snapToGrid w:val="0"/>
          <w:sz w:val="20"/>
        </w:rPr>
        <w:tab/>
        <w:t>Hoisting areas</w:t>
      </w:r>
    </w:p>
    <w:p w14:paraId="4419795A" w14:textId="77777777" w:rsidR="00981C5E" w:rsidRDefault="00981C5E">
      <w:pPr>
        <w:widowControl w:val="0"/>
        <w:spacing w:line="221" w:lineRule="exact"/>
        <w:ind w:left="2160" w:hanging="720"/>
        <w:rPr>
          <w:rFonts w:ascii="Arial" w:hAnsi="Arial" w:cs="Arial"/>
          <w:snapToGrid w:val="0"/>
          <w:sz w:val="20"/>
        </w:rPr>
      </w:pPr>
    </w:p>
    <w:p w14:paraId="205137E8" w14:textId="77777777" w:rsidR="00981C5E" w:rsidRDefault="00981C5E">
      <w:pPr>
        <w:widowControl w:val="0"/>
        <w:spacing w:line="221" w:lineRule="exact"/>
        <w:ind w:left="2160" w:hanging="720"/>
        <w:rPr>
          <w:rFonts w:ascii="Arial" w:hAnsi="Arial" w:cs="Arial"/>
          <w:snapToGrid w:val="0"/>
          <w:sz w:val="20"/>
        </w:rPr>
      </w:pPr>
      <w:r>
        <w:rPr>
          <w:rFonts w:ascii="Arial" w:hAnsi="Arial" w:cs="Arial"/>
          <w:snapToGrid w:val="0"/>
          <w:sz w:val="20"/>
        </w:rPr>
        <w:t>(iii)       Areas adjudged hazardous by CONTRACTOR’s or OWNER’s inspectors.</w:t>
      </w:r>
    </w:p>
    <w:p w14:paraId="66DA7A53" w14:textId="77777777" w:rsidR="00981C5E" w:rsidRDefault="00981C5E">
      <w:pPr>
        <w:widowControl w:val="0"/>
        <w:spacing w:line="221" w:lineRule="exact"/>
        <w:ind w:left="2160" w:hanging="720"/>
        <w:rPr>
          <w:rFonts w:ascii="Arial" w:hAnsi="Arial" w:cs="Arial"/>
          <w:snapToGrid w:val="0"/>
          <w:sz w:val="20"/>
        </w:rPr>
      </w:pPr>
    </w:p>
    <w:p w14:paraId="6693A116" w14:textId="77777777" w:rsidR="00981C5E" w:rsidRDefault="00981C5E">
      <w:pPr>
        <w:pStyle w:val="BodyTextIndent3"/>
        <w:numPr>
          <w:ilvl w:val="0"/>
          <w:numId w:val="60"/>
        </w:numPr>
        <w:rPr>
          <w:sz w:val="20"/>
        </w:rPr>
      </w:pPr>
      <w:r>
        <w:rPr>
          <w:sz w:val="20"/>
        </w:rPr>
        <w:t>OWNER’s existing property liable to damage by CONTRACTOR’s operations, in the opinion of Engineer-in-Charge/ Site Engineer.</w:t>
      </w:r>
    </w:p>
    <w:p w14:paraId="4897A827" w14:textId="77777777" w:rsidR="00981C5E" w:rsidRDefault="00981C5E">
      <w:pPr>
        <w:pStyle w:val="BodyTextIndent3"/>
        <w:ind w:firstLine="0"/>
        <w:rPr>
          <w:sz w:val="20"/>
        </w:rPr>
      </w:pPr>
    </w:p>
    <w:p w14:paraId="7D1AADDD" w14:textId="77777777" w:rsidR="00981C5E" w:rsidRDefault="00981C5E">
      <w:pPr>
        <w:widowControl w:val="0"/>
        <w:numPr>
          <w:ilvl w:val="0"/>
          <w:numId w:val="60"/>
        </w:numPr>
        <w:tabs>
          <w:tab w:val="left" w:pos="3191"/>
        </w:tabs>
        <w:spacing w:line="221" w:lineRule="exact"/>
        <w:rPr>
          <w:rFonts w:ascii="Arial" w:hAnsi="Arial" w:cs="Arial"/>
          <w:snapToGrid w:val="0"/>
          <w:sz w:val="20"/>
        </w:rPr>
      </w:pPr>
      <w:r>
        <w:rPr>
          <w:rFonts w:ascii="Arial" w:hAnsi="Arial" w:cs="Arial"/>
          <w:snapToGrid w:val="0"/>
          <w:sz w:val="20"/>
        </w:rPr>
        <w:t>Railroad unloading spots.</w:t>
      </w:r>
    </w:p>
    <w:p w14:paraId="038D055A" w14:textId="77777777" w:rsidR="00981C5E" w:rsidRDefault="00981C5E">
      <w:pPr>
        <w:widowControl w:val="0"/>
        <w:tabs>
          <w:tab w:val="left" w:pos="3191"/>
        </w:tabs>
        <w:spacing w:line="221" w:lineRule="exact"/>
        <w:ind w:left="1440"/>
        <w:rPr>
          <w:rFonts w:ascii="Arial" w:hAnsi="Arial" w:cs="Arial"/>
          <w:snapToGrid w:val="0"/>
          <w:sz w:val="20"/>
        </w:rPr>
      </w:pPr>
    </w:p>
    <w:p w14:paraId="54131028" w14:textId="77777777" w:rsidR="00981C5E" w:rsidRDefault="00981C5E">
      <w:pPr>
        <w:widowControl w:val="0"/>
        <w:tabs>
          <w:tab w:val="left" w:pos="3191"/>
        </w:tabs>
        <w:spacing w:line="221" w:lineRule="exact"/>
        <w:ind w:left="1440"/>
        <w:rPr>
          <w:rFonts w:ascii="Arial" w:hAnsi="Arial" w:cs="Arial"/>
          <w:snapToGrid w:val="0"/>
          <w:sz w:val="20"/>
        </w:rPr>
      </w:pPr>
    </w:p>
    <w:p w14:paraId="7A5FACCA" w14:textId="77777777" w:rsidR="00981C5E" w:rsidRDefault="00981C5E">
      <w:pPr>
        <w:widowControl w:val="0"/>
        <w:ind w:left="1440" w:hanging="1440"/>
        <w:rPr>
          <w:rFonts w:ascii="Arial" w:hAnsi="Arial" w:cs="Arial"/>
          <w:snapToGrid w:val="0"/>
          <w:sz w:val="20"/>
        </w:rPr>
      </w:pPr>
      <w:r>
        <w:rPr>
          <w:rFonts w:ascii="Arial" w:hAnsi="Arial" w:cs="Arial"/>
          <w:snapToGrid w:val="0"/>
          <w:sz w:val="20"/>
        </w:rPr>
        <w:t>10.3.2.0</w:t>
      </w:r>
      <w:r>
        <w:rPr>
          <w:rFonts w:ascii="Arial" w:hAnsi="Arial" w:cs="Arial"/>
          <w:snapToGrid w:val="0"/>
          <w:sz w:val="20"/>
        </w:rPr>
        <w:tab/>
        <w:t>CONTRACTOR’s employees and those of its sub-contractors shall become acquainted with OWNER’s barricading practice and shall respect the provisions hereof.</w:t>
      </w:r>
    </w:p>
    <w:p w14:paraId="4374AE8E"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6E594A16" w14:textId="77777777" w:rsidR="00981C5E" w:rsidRDefault="00981C5E">
      <w:pPr>
        <w:pStyle w:val="BodyTextIndent"/>
        <w:rPr>
          <w:sz w:val="20"/>
        </w:rPr>
      </w:pPr>
      <w:r>
        <w:rPr>
          <w:sz w:val="20"/>
        </w:rPr>
        <w:t>10.3.3.0</w:t>
      </w:r>
      <w:r>
        <w:rPr>
          <w:sz w:val="20"/>
        </w:rPr>
        <w:tab/>
        <w:t>Barricades and hazardous areas adjacent to but not located in normal routes of travel shall be marked by red flasher lanterns at nights.</w:t>
      </w:r>
    </w:p>
    <w:p w14:paraId="727C1949"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1DE309EC" w14:textId="77777777" w:rsidR="00981C5E" w:rsidRDefault="00981C5E">
      <w:pPr>
        <w:widowControl w:val="0"/>
        <w:tabs>
          <w:tab w:val="left" w:pos="2732"/>
        </w:tabs>
        <w:ind w:left="1440" w:hanging="1440"/>
        <w:jc w:val="both"/>
        <w:rPr>
          <w:rFonts w:ascii="Arial" w:hAnsi="Arial" w:cs="Arial"/>
          <w:b/>
          <w:snapToGrid w:val="0"/>
          <w:sz w:val="20"/>
        </w:rPr>
      </w:pPr>
      <w:r>
        <w:rPr>
          <w:rFonts w:ascii="Arial" w:hAnsi="Arial" w:cs="Arial"/>
          <w:b/>
          <w:snapToGrid w:val="0"/>
          <w:sz w:val="20"/>
        </w:rPr>
        <w:t>10.4.1.0</w:t>
      </w:r>
      <w:r>
        <w:rPr>
          <w:rFonts w:ascii="Arial" w:hAnsi="Arial" w:cs="Arial"/>
          <w:b/>
          <w:snapToGrid w:val="0"/>
          <w:sz w:val="20"/>
        </w:rPr>
        <w:tab/>
        <w:t>SCAFFOLDING:</w:t>
      </w:r>
    </w:p>
    <w:p w14:paraId="2A0054B7" w14:textId="77777777" w:rsidR="00981C5E" w:rsidRDefault="00981C5E">
      <w:pPr>
        <w:widowControl w:val="0"/>
        <w:tabs>
          <w:tab w:val="left" w:pos="2732"/>
        </w:tabs>
        <w:ind w:left="1440" w:hanging="1440"/>
        <w:jc w:val="both"/>
        <w:rPr>
          <w:rFonts w:ascii="Arial" w:hAnsi="Arial" w:cs="Arial"/>
          <w:b/>
          <w:snapToGrid w:val="0"/>
          <w:sz w:val="20"/>
        </w:rPr>
      </w:pPr>
    </w:p>
    <w:p w14:paraId="69BEA9E0" w14:textId="77777777" w:rsidR="00981C5E" w:rsidRDefault="00981C5E">
      <w:pPr>
        <w:pStyle w:val="BodyTextIndent"/>
        <w:rPr>
          <w:sz w:val="20"/>
        </w:rPr>
      </w:pPr>
      <w:r>
        <w:rPr>
          <w:sz w:val="20"/>
        </w:rPr>
        <w:t>10.4.1.0</w:t>
      </w:r>
      <w:r>
        <w:rPr>
          <w:sz w:val="20"/>
        </w:rPr>
        <w:tab/>
        <w:t>Suitable scaffolding shall be provided for workmen for all works that cannot safely be done from the ground or from solid construction except such short period work as can be done safely from ladders. When a ladder is used, an extra mazdoor shall be engaged for holding the ladder and if the ladder is used for carrying materials as well suitable footholds and handholds shall be provided on the ladder and the ladder shall be given an inclination not steeper than 1 in 4     (1 horizontal 4 vertical)</w:t>
      </w:r>
    </w:p>
    <w:p w14:paraId="5287D575"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4014D69A"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10.4.2.0</w:t>
      </w:r>
      <w:r>
        <w:rPr>
          <w:rFonts w:ascii="Arial" w:hAnsi="Arial" w:cs="Arial"/>
          <w:snapToGrid w:val="0"/>
          <w:sz w:val="20"/>
        </w:rPr>
        <w:tab/>
        <w:t>Scaffolding or staging than 12’, above the ground floor, swing or suspended from an overhead support or erected with stationary support shall have a guard rail properly attached, bolted, braced and otherwise rewinded ‘at least 3’, high above the floor or platform of scaffolding or staging and extending along the entire length of the outside and ends thereof with only such openings as may be necessary for the delivery of mate</w:t>
      </w:r>
      <w:r>
        <w:rPr>
          <w:rFonts w:ascii="Arial" w:hAnsi="Arial" w:cs="Arial"/>
          <w:snapToGrid w:val="0"/>
          <w:sz w:val="20"/>
          <w:vertAlign w:val="superscript"/>
        </w:rPr>
        <w:t>7</w:t>
      </w:r>
      <w:r>
        <w:rPr>
          <w:rFonts w:ascii="Arial" w:hAnsi="Arial" w:cs="Arial"/>
          <w:snapToGrid w:val="0"/>
          <w:sz w:val="20"/>
        </w:rPr>
        <w:t>rials. Such scaffolding or staging shall be so fastened as to prevent it from swaying from the building or structure.</w:t>
      </w:r>
    </w:p>
    <w:p w14:paraId="7A799767"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25B232DF" w14:textId="77777777" w:rsidR="00981C5E" w:rsidRDefault="00981C5E">
      <w:pPr>
        <w:widowControl w:val="0"/>
        <w:tabs>
          <w:tab w:val="left" w:pos="2585"/>
        </w:tabs>
        <w:spacing w:line="221" w:lineRule="exact"/>
        <w:ind w:left="1440" w:hanging="1440"/>
        <w:jc w:val="both"/>
        <w:rPr>
          <w:rFonts w:ascii="Arial" w:hAnsi="Arial" w:cs="Arial"/>
          <w:snapToGrid w:val="0"/>
          <w:sz w:val="20"/>
        </w:rPr>
      </w:pPr>
      <w:r>
        <w:rPr>
          <w:rFonts w:ascii="Arial" w:hAnsi="Arial" w:cs="Arial"/>
          <w:snapToGrid w:val="0"/>
          <w:sz w:val="20"/>
        </w:rPr>
        <w:t>10.4.3.0</w:t>
      </w:r>
      <w:r>
        <w:rPr>
          <w:rFonts w:ascii="Arial" w:hAnsi="Arial" w:cs="Arial"/>
          <w:snapToGrid w:val="0"/>
          <w:sz w:val="20"/>
        </w:rPr>
        <w:tab/>
        <w:t>Working platform, gangways and stairways should be so constructed that they should not sag unduly or unequally and if the height of the platform or the gangway or the stairway is more than 12’, above ground level or floor level, they should be closely boarded, should have adequate width and should be suitably fastened as described in Clause 10.4.2.0 above.</w:t>
      </w:r>
    </w:p>
    <w:p w14:paraId="40565094"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4A5E271D" w14:textId="77777777" w:rsidR="00981C5E" w:rsidRDefault="00981C5E">
      <w:pPr>
        <w:pStyle w:val="BodyTextIndent"/>
        <w:rPr>
          <w:sz w:val="20"/>
        </w:rPr>
      </w:pPr>
      <w:r>
        <w:rPr>
          <w:sz w:val="20"/>
        </w:rPr>
        <w:t>10.4.4.0</w:t>
      </w:r>
      <w:r>
        <w:rPr>
          <w:sz w:val="20"/>
        </w:rPr>
        <w:tab/>
        <w:t xml:space="preserve">Every opening in the floor of a building or in a working platform be provided with suitable means to prevent the fall of persons or materials by providing suitable fencing or railing whose minimum height shall be 3 feet. </w:t>
      </w:r>
    </w:p>
    <w:p w14:paraId="190F6C36" w14:textId="77777777" w:rsidR="00981C5E" w:rsidRDefault="00981C5E">
      <w:pPr>
        <w:widowControl w:val="0"/>
        <w:tabs>
          <w:tab w:val="left" w:pos="2585"/>
        </w:tabs>
        <w:spacing w:line="221" w:lineRule="exact"/>
        <w:ind w:left="1440" w:hanging="1440"/>
        <w:jc w:val="both"/>
        <w:rPr>
          <w:rFonts w:ascii="Arial" w:hAnsi="Arial" w:cs="Arial"/>
          <w:snapToGrid w:val="0"/>
          <w:sz w:val="20"/>
        </w:rPr>
      </w:pPr>
    </w:p>
    <w:p w14:paraId="7FB723F0"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10.4.5.0</w:t>
      </w:r>
      <w:r>
        <w:rPr>
          <w:rFonts w:ascii="Arial" w:hAnsi="Arial" w:cs="Arial"/>
          <w:snapToGrid w:val="0"/>
          <w:sz w:val="20"/>
        </w:rPr>
        <w:tab/>
        <w:t xml:space="preserve">Safe means of access shall be provided to all working platforms and other working places. Every ladder shall be securely fixed. No portable single ladder shall be over 30’ in length while the width between the side rails in rung ladder shall in no case be less than </w:t>
      </w:r>
      <w:r>
        <w:rPr>
          <w:rFonts w:ascii="Arial" w:hAnsi="Arial" w:cs="Arial"/>
          <w:i/>
          <w:snapToGrid w:val="0"/>
          <w:sz w:val="20"/>
        </w:rPr>
        <w:t xml:space="preserve">11.5” </w:t>
      </w:r>
      <w:r>
        <w:rPr>
          <w:rFonts w:ascii="Arial" w:hAnsi="Arial" w:cs="Arial"/>
          <w:snapToGrid w:val="0"/>
          <w:sz w:val="20"/>
        </w:rPr>
        <w:t>for ladder up to and including 10’ in length for longer ladders this width would be increased at least ¼” for each additional foot of length. Uniform step spacing shall not exceed 12”. Adequate precautions shall be taken to prevent danger from electrical equipment. No materials on any of the site of work shall be so stacked or placed as to cause danger or inconvenience to any person or public. The CONTRACTOR shall also provide all necessary fencing and lights to protect the workers and staff from accidents, and shall be bound to bear the expenses of defence of every suit, action or other proceedings, as law that may be brought by any person for injury sustained owing to neglect of the above precautions and to pay damages and costs which may be awarded in any such suit or action or proceedings to any such person, or which may with the consent of the CONTRACTOR be paid to compromise any claim by any such person.</w:t>
      </w:r>
    </w:p>
    <w:p w14:paraId="2FEAA39A" w14:textId="77777777" w:rsidR="00981C5E" w:rsidRDefault="00981C5E">
      <w:pPr>
        <w:widowControl w:val="0"/>
        <w:spacing w:line="221" w:lineRule="exact"/>
        <w:ind w:left="1440" w:hanging="1440"/>
        <w:jc w:val="both"/>
        <w:rPr>
          <w:rFonts w:ascii="Arial" w:hAnsi="Arial" w:cs="Arial"/>
          <w:snapToGrid w:val="0"/>
          <w:sz w:val="20"/>
        </w:rPr>
      </w:pPr>
    </w:p>
    <w:p w14:paraId="579316B2" w14:textId="77777777" w:rsidR="00981C5E" w:rsidRDefault="00981C5E">
      <w:pPr>
        <w:widowControl w:val="0"/>
        <w:tabs>
          <w:tab w:val="left" w:pos="2585"/>
        </w:tabs>
        <w:ind w:left="1440" w:hanging="1440"/>
        <w:rPr>
          <w:rFonts w:ascii="Arial" w:hAnsi="Arial" w:cs="Arial"/>
          <w:b/>
          <w:bCs/>
          <w:snapToGrid w:val="0"/>
          <w:sz w:val="20"/>
        </w:rPr>
      </w:pPr>
      <w:r>
        <w:rPr>
          <w:rFonts w:ascii="Arial" w:hAnsi="Arial" w:cs="Arial"/>
          <w:b/>
          <w:bCs/>
          <w:snapToGrid w:val="0"/>
          <w:sz w:val="20"/>
        </w:rPr>
        <w:t>10.5.0.0</w:t>
      </w:r>
      <w:r>
        <w:rPr>
          <w:rFonts w:ascii="Arial" w:hAnsi="Arial" w:cs="Arial"/>
          <w:b/>
          <w:bCs/>
          <w:snapToGrid w:val="0"/>
          <w:sz w:val="20"/>
        </w:rPr>
        <w:tab/>
        <w:t>EXCAVATION AND TRENCHING:</w:t>
      </w:r>
    </w:p>
    <w:p w14:paraId="40DA9D01" w14:textId="77777777" w:rsidR="00981C5E" w:rsidRDefault="00981C5E">
      <w:pPr>
        <w:widowControl w:val="0"/>
        <w:tabs>
          <w:tab w:val="left" w:pos="2585"/>
        </w:tabs>
        <w:ind w:left="1440" w:hanging="1440"/>
        <w:rPr>
          <w:rFonts w:ascii="Arial" w:hAnsi="Arial" w:cs="Arial"/>
          <w:snapToGrid w:val="0"/>
          <w:sz w:val="20"/>
        </w:rPr>
      </w:pPr>
    </w:p>
    <w:p w14:paraId="1DC6103F" w14:textId="77777777" w:rsidR="00981C5E" w:rsidRDefault="00981C5E">
      <w:pPr>
        <w:pStyle w:val="BodyTextIndent2"/>
        <w:ind w:left="1440" w:hanging="1440"/>
        <w:rPr>
          <w:sz w:val="20"/>
        </w:rPr>
      </w:pPr>
      <w:r>
        <w:rPr>
          <w:sz w:val="20"/>
        </w:rPr>
        <w:t>10.5.1.0</w:t>
      </w:r>
      <w:r>
        <w:rPr>
          <w:sz w:val="20"/>
        </w:rPr>
        <w:tab/>
        <w:t>All trenches 4’ or more in depth, shall at all times be supplied with at least one ladder for each 100’ length or fraction thereof.</w:t>
      </w:r>
    </w:p>
    <w:p w14:paraId="526A1568" w14:textId="77777777" w:rsidR="00981C5E" w:rsidRDefault="00981C5E">
      <w:pPr>
        <w:widowControl w:val="0"/>
        <w:spacing w:line="221" w:lineRule="exact"/>
        <w:ind w:left="1440" w:hanging="1440"/>
        <w:jc w:val="both"/>
        <w:rPr>
          <w:rFonts w:ascii="Arial" w:hAnsi="Arial" w:cs="Arial"/>
          <w:snapToGrid w:val="0"/>
          <w:sz w:val="20"/>
        </w:rPr>
      </w:pPr>
      <w:r>
        <w:rPr>
          <w:rFonts w:ascii="Arial" w:hAnsi="Arial" w:cs="Arial"/>
          <w:snapToGrid w:val="0"/>
          <w:sz w:val="20"/>
        </w:rPr>
        <w:t>10.5.2.0</w:t>
      </w:r>
      <w:r>
        <w:rPr>
          <w:rFonts w:ascii="Arial" w:hAnsi="Arial" w:cs="Arial"/>
          <w:snapToGrid w:val="0"/>
          <w:sz w:val="20"/>
        </w:rPr>
        <w:tab/>
        <w:t>Ladder shall be extended from bottom of the trench to at least 3’3” above the surface of the</w:t>
      </w:r>
      <w:r>
        <w:rPr>
          <w:rFonts w:ascii="Arial" w:hAnsi="Arial" w:cs="Arial"/>
          <w:b/>
          <w:snapToGrid w:val="0"/>
          <w:sz w:val="20"/>
        </w:rPr>
        <w:t xml:space="preserve"> </w:t>
      </w:r>
      <w:r>
        <w:rPr>
          <w:rFonts w:ascii="Arial" w:hAnsi="Arial" w:cs="Arial"/>
          <w:snapToGrid w:val="0"/>
          <w:sz w:val="20"/>
        </w:rPr>
        <w:t>ground. The site of the trenches, which is 5’ or more in depth, shall be stepped back to give suitable slope, or securely held by timber bracing, so as to avoid the danger of sides to collapse.</w:t>
      </w:r>
    </w:p>
    <w:p w14:paraId="4AC40C6D" w14:textId="77777777" w:rsidR="00981C5E" w:rsidRDefault="00981C5E">
      <w:pPr>
        <w:widowControl w:val="0"/>
        <w:tabs>
          <w:tab w:val="left" w:pos="204"/>
        </w:tabs>
        <w:ind w:left="1440" w:hanging="1440"/>
        <w:rPr>
          <w:rFonts w:ascii="Arial" w:hAnsi="Arial" w:cs="Arial"/>
          <w:snapToGrid w:val="0"/>
          <w:sz w:val="20"/>
        </w:rPr>
      </w:pPr>
    </w:p>
    <w:p w14:paraId="5E1D7CAD" w14:textId="77777777" w:rsidR="00981C5E" w:rsidRDefault="00981C5E">
      <w:pPr>
        <w:widowControl w:val="0"/>
        <w:tabs>
          <w:tab w:val="left" w:pos="2783"/>
        </w:tabs>
        <w:spacing w:line="221" w:lineRule="exact"/>
        <w:ind w:left="1440" w:hanging="1440"/>
        <w:rPr>
          <w:rFonts w:ascii="Arial" w:hAnsi="Arial" w:cs="Arial"/>
          <w:snapToGrid w:val="0"/>
          <w:sz w:val="20"/>
        </w:rPr>
      </w:pPr>
      <w:r>
        <w:rPr>
          <w:rFonts w:ascii="Arial" w:hAnsi="Arial" w:cs="Arial"/>
          <w:snapToGrid w:val="0"/>
          <w:sz w:val="20"/>
        </w:rPr>
        <w:tab/>
      </w:r>
    </w:p>
    <w:p w14:paraId="2C44D2D7" w14:textId="77777777" w:rsidR="00981C5E" w:rsidRDefault="00981C5E">
      <w:pPr>
        <w:widowControl w:val="0"/>
        <w:tabs>
          <w:tab w:val="left" w:pos="2783"/>
        </w:tabs>
        <w:spacing w:line="221" w:lineRule="exact"/>
        <w:ind w:left="1440" w:hanging="1440"/>
        <w:rPr>
          <w:rFonts w:ascii="Arial" w:hAnsi="Arial" w:cs="Arial"/>
          <w:snapToGrid w:val="0"/>
          <w:sz w:val="20"/>
        </w:rPr>
      </w:pPr>
      <w:r>
        <w:rPr>
          <w:rFonts w:ascii="Arial" w:hAnsi="Arial" w:cs="Arial"/>
          <w:snapToGrid w:val="0"/>
          <w:sz w:val="20"/>
        </w:rPr>
        <w:tab/>
        <w:t>The excavated material shall not be placed within 5’ of the edge of the trench or half of trench depth whichever is more. Cutting shall be done from top to bottom. Under no circumstances  shall undermining or undercutting be done.</w:t>
      </w:r>
      <w:r>
        <w:rPr>
          <w:rFonts w:ascii="Arial" w:hAnsi="Arial" w:cs="Arial"/>
          <w:snapToGrid w:val="0"/>
          <w:sz w:val="20"/>
        </w:rPr>
        <w:tab/>
      </w:r>
    </w:p>
    <w:p w14:paraId="67593B59" w14:textId="77777777" w:rsidR="00981C5E" w:rsidRDefault="00981C5E">
      <w:pPr>
        <w:widowControl w:val="0"/>
        <w:tabs>
          <w:tab w:val="left" w:pos="2783"/>
        </w:tabs>
        <w:spacing w:line="221" w:lineRule="exact"/>
        <w:ind w:left="1440" w:hanging="1440"/>
        <w:rPr>
          <w:rFonts w:ascii="Arial" w:hAnsi="Arial" w:cs="Arial"/>
          <w:snapToGrid w:val="0"/>
          <w:sz w:val="20"/>
        </w:rPr>
      </w:pPr>
    </w:p>
    <w:p w14:paraId="6546BCD7" w14:textId="77777777" w:rsidR="00981C5E" w:rsidRDefault="00981C5E">
      <w:pPr>
        <w:widowControl w:val="0"/>
        <w:tabs>
          <w:tab w:val="left" w:pos="2783"/>
        </w:tabs>
        <w:spacing w:line="221" w:lineRule="exact"/>
        <w:ind w:left="1440" w:hanging="1440"/>
        <w:rPr>
          <w:rFonts w:ascii="Arial" w:hAnsi="Arial" w:cs="Arial"/>
          <w:b/>
          <w:snapToGrid w:val="0"/>
          <w:sz w:val="20"/>
        </w:rPr>
      </w:pPr>
      <w:r>
        <w:rPr>
          <w:rFonts w:ascii="Arial" w:hAnsi="Arial" w:cs="Arial"/>
          <w:snapToGrid w:val="0"/>
          <w:sz w:val="20"/>
        </w:rPr>
        <w:t>10.6.0.0</w:t>
      </w:r>
      <w:r>
        <w:rPr>
          <w:rFonts w:ascii="Arial" w:hAnsi="Arial" w:cs="Arial"/>
          <w:snapToGrid w:val="0"/>
          <w:sz w:val="20"/>
        </w:rPr>
        <w:tab/>
      </w:r>
      <w:r>
        <w:rPr>
          <w:rFonts w:ascii="Arial" w:hAnsi="Arial" w:cs="Arial"/>
          <w:b/>
          <w:snapToGrid w:val="0"/>
          <w:sz w:val="20"/>
        </w:rPr>
        <w:t>DEMOLITION</w:t>
      </w:r>
    </w:p>
    <w:p w14:paraId="65C77971" w14:textId="77777777" w:rsidR="00981C5E" w:rsidRDefault="00981C5E">
      <w:pPr>
        <w:pStyle w:val="BodyTextIndent"/>
        <w:spacing w:line="240" w:lineRule="auto"/>
        <w:rPr>
          <w:sz w:val="20"/>
        </w:rPr>
      </w:pPr>
    </w:p>
    <w:p w14:paraId="308ACF20" w14:textId="77777777" w:rsidR="00981C5E" w:rsidRDefault="00981C5E">
      <w:pPr>
        <w:pStyle w:val="BodyTextIndent"/>
        <w:spacing w:line="240" w:lineRule="auto"/>
        <w:rPr>
          <w:sz w:val="20"/>
        </w:rPr>
      </w:pPr>
      <w:r>
        <w:rPr>
          <w:sz w:val="20"/>
        </w:rPr>
        <w:t>10.6.1.0</w:t>
      </w:r>
      <w:r>
        <w:rPr>
          <w:sz w:val="20"/>
        </w:rPr>
        <w:tab/>
        <w:t>Before any demolition work is commenced and also during the process of the work all roads and open area adjacent to the work site shall either be closed or suitably protected.</w:t>
      </w:r>
    </w:p>
    <w:p w14:paraId="5838C7C1" w14:textId="77777777" w:rsidR="00981C5E" w:rsidRDefault="00981C5E">
      <w:pPr>
        <w:widowControl w:val="0"/>
        <w:ind w:left="1440" w:hanging="1440"/>
        <w:rPr>
          <w:rFonts w:ascii="Arial" w:hAnsi="Arial" w:cs="Arial"/>
          <w:snapToGrid w:val="0"/>
          <w:sz w:val="20"/>
        </w:rPr>
      </w:pPr>
    </w:p>
    <w:p w14:paraId="15541BBF" w14:textId="77777777" w:rsidR="00981C5E" w:rsidRDefault="00981C5E">
      <w:pPr>
        <w:pStyle w:val="BodyTextIndent2"/>
        <w:spacing w:line="240" w:lineRule="auto"/>
        <w:ind w:left="1440" w:hanging="1440"/>
        <w:rPr>
          <w:sz w:val="20"/>
        </w:rPr>
      </w:pPr>
      <w:r>
        <w:rPr>
          <w:sz w:val="20"/>
        </w:rPr>
        <w:t>10.6.2.0</w:t>
      </w:r>
      <w:r>
        <w:rPr>
          <w:sz w:val="20"/>
        </w:rPr>
        <w:tab/>
        <w:t>No electric cable or apparatus, which is liable to be a source of danger over a cable or apparatus used by the operator, shall remain electrically charged.</w:t>
      </w:r>
    </w:p>
    <w:p w14:paraId="56B91FB0" w14:textId="77777777" w:rsidR="00981C5E" w:rsidRDefault="00981C5E">
      <w:pPr>
        <w:widowControl w:val="0"/>
        <w:tabs>
          <w:tab w:val="left" w:pos="1961"/>
          <w:tab w:val="left" w:pos="2800"/>
        </w:tabs>
        <w:spacing w:line="328" w:lineRule="exact"/>
        <w:ind w:left="1440" w:hanging="1440"/>
        <w:rPr>
          <w:rFonts w:ascii="Arial" w:hAnsi="Arial" w:cs="Arial"/>
          <w:snapToGrid w:val="0"/>
          <w:sz w:val="20"/>
        </w:rPr>
      </w:pPr>
    </w:p>
    <w:p w14:paraId="170190B6" w14:textId="77777777" w:rsidR="00981C5E" w:rsidRDefault="00981C5E">
      <w:pPr>
        <w:pStyle w:val="BodyTextIndent2"/>
        <w:ind w:left="1440" w:hanging="1440"/>
        <w:rPr>
          <w:sz w:val="20"/>
        </w:rPr>
      </w:pPr>
      <w:r>
        <w:rPr>
          <w:sz w:val="20"/>
        </w:rPr>
        <w:t>10.6.3.0</w:t>
      </w:r>
      <w:r>
        <w:rPr>
          <w:sz w:val="20"/>
        </w:rPr>
        <w:tab/>
        <w:t>All practical steps shall be taken to prevent danger to persons employed, from risk of fire e or explosion or flooding. No floor, or other part of the building shall be so overloaded with debris or material as to render it unsafe.</w:t>
      </w:r>
    </w:p>
    <w:p w14:paraId="32194D91" w14:textId="77777777" w:rsidR="00981C5E" w:rsidRDefault="00981C5E">
      <w:pPr>
        <w:widowControl w:val="0"/>
        <w:tabs>
          <w:tab w:val="left" w:pos="1899"/>
          <w:tab w:val="left" w:pos="2732"/>
        </w:tabs>
        <w:rPr>
          <w:rFonts w:ascii="Arial" w:hAnsi="Arial" w:cs="Arial"/>
          <w:snapToGrid w:val="0"/>
          <w:sz w:val="20"/>
        </w:rPr>
      </w:pPr>
    </w:p>
    <w:p w14:paraId="0FC1770A" w14:textId="77777777" w:rsidR="00981C5E" w:rsidRDefault="00981C5E">
      <w:pPr>
        <w:widowControl w:val="0"/>
        <w:rPr>
          <w:rFonts w:ascii="Arial" w:hAnsi="Arial" w:cs="Arial"/>
          <w:b/>
          <w:snapToGrid w:val="0"/>
          <w:sz w:val="20"/>
        </w:rPr>
      </w:pPr>
      <w:r>
        <w:rPr>
          <w:rFonts w:ascii="Arial" w:hAnsi="Arial" w:cs="Arial"/>
          <w:snapToGrid w:val="0"/>
          <w:sz w:val="20"/>
        </w:rPr>
        <w:t xml:space="preserve">10.7.0.0          </w:t>
      </w:r>
      <w:r>
        <w:rPr>
          <w:rFonts w:ascii="Arial" w:hAnsi="Arial" w:cs="Arial"/>
          <w:b/>
          <w:snapToGrid w:val="0"/>
          <w:sz w:val="20"/>
        </w:rPr>
        <w:t>SAFETY EQUIPMENT</w:t>
      </w:r>
    </w:p>
    <w:p w14:paraId="0C00796D" w14:textId="77777777" w:rsidR="00981C5E" w:rsidRDefault="00981C5E">
      <w:pPr>
        <w:widowControl w:val="0"/>
        <w:tabs>
          <w:tab w:val="left" w:pos="1899"/>
          <w:tab w:val="left" w:pos="2732"/>
        </w:tabs>
        <w:ind w:left="1440" w:hanging="1440"/>
        <w:rPr>
          <w:rFonts w:ascii="Arial" w:hAnsi="Arial" w:cs="Arial"/>
          <w:b/>
          <w:snapToGrid w:val="0"/>
          <w:sz w:val="20"/>
        </w:rPr>
      </w:pPr>
    </w:p>
    <w:p w14:paraId="093F0652" w14:textId="77777777" w:rsidR="00981C5E" w:rsidRDefault="00981C5E">
      <w:pPr>
        <w:pStyle w:val="BodyTextIndent"/>
        <w:rPr>
          <w:sz w:val="20"/>
        </w:rPr>
      </w:pPr>
      <w:r>
        <w:rPr>
          <w:sz w:val="20"/>
        </w:rPr>
        <w:t>10.7.1.0</w:t>
      </w:r>
      <w:r>
        <w:rPr>
          <w:sz w:val="20"/>
        </w:rPr>
        <w:tab/>
        <w:t>All necessary personal safety equipment as considered adequate by the Engineer-in-charge should be made available for the use to the persons employed on the site and maintained in a condition suitable for immediate use, and the CONTRACTOR should take adequate steps to ensure proper use of equipment by those concerned.</w:t>
      </w:r>
    </w:p>
    <w:p w14:paraId="51E22259"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6B4C90C3" w14:textId="77777777" w:rsidR="00981C5E" w:rsidRDefault="00981C5E">
      <w:pPr>
        <w:pStyle w:val="BodyTextIndent"/>
        <w:tabs>
          <w:tab w:val="left" w:pos="1961"/>
          <w:tab w:val="left" w:pos="2800"/>
        </w:tabs>
        <w:rPr>
          <w:sz w:val="20"/>
        </w:rPr>
      </w:pPr>
      <w:r>
        <w:rPr>
          <w:sz w:val="20"/>
        </w:rPr>
        <w:t>10.7.2.0</w:t>
      </w:r>
      <w:r>
        <w:rPr>
          <w:sz w:val="20"/>
        </w:rPr>
        <w:tab/>
        <w:t>Workers employed on mixing asphaltic materials, cement and lime mortars shall be provided with protective footwear and protective goggles.</w:t>
      </w:r>
    </w:p>
    <w:p w14:paraId="735A8046"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71F7EBF2" w14:textId="77777777" w:rsidR="00981C5E" w:rsidRDefault="00981C5E">
      <w:pPr>
        <w:pStyle w:val="BodyTextIndent"/>
        <w:tabs>
          <w:tab w:val="left" w:pos="1961"/>
          <w:tab w:val="left" w:pos="2800"/>
        </w:tabs>
        <w:rPr>
          <w:sz w:val="20"/>
        </w:rPr>
      </w:pPr>
      <w:r>
        <w:rPr>
          <w:sz w:val="20"/>
        </w:rPr>
        <w:t>10.7.3.0</w:t>
      </w:r>
      <w:r>
        <w:rPr>
          <w:sz w:val="20"/>
        </w:rPr>
        <w:tab/>
        <w:t>Those engaged  in white washing and mixing or stacking of cement bags or any materials which are injurious to the eyes shall be provided with protective goggles.</w:t>
      </w:r>
    </w:p>
    <w:p w14:paraId="4F23A01E"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24C28CD2" w14:textId="77777777" w:rsidR="00981C5E" w:rsidRDefault="00981C5E">
      <w:pPr>
        <w:pStyle w:val="BodyTextIndent"/>
        <w:rPr>
          <w:sz w:val="20"/>
        </w:rPr>
      </w:pPr>
      <w:r>
        <w:rPr>
          <w:sz w:val="20"/>
        </w:rPr>
        <w:t>10.7.4.0</w:t>
      </w:r>
      <w:r>
        <w:rPr>
          <w:sz w:val="20"/>
        </w:rPr>
        <w:tab/>
        <w:t>Those engaged in welding and cutting works shall be provided with protective face and eyeshields, and gloves, etc.</w:t>
      </w:r>
    </w:p>
    <w:p w14:paraId="56A119AC"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7D62BCF6" w14:textId="77777777" w:rsidR="00981C5E" w:rsidRDefault="00981C5E">
      <w:pPr>
        <w:pStyle w:val="BodyTextIndent2"/>
        <w:ind w:left="1440" w:hanging="1440"/>
        <w:rPr>
          <w:sz w:val="20"/>
        </w:rPr>
      </w:pPr>
      <w:r>
        <w:rPr>
          <w:sz w:val="20"/>
        </w:rPr>
        <w:t>10.7.5.0</w:t>
      </w:r>
      <w:r>
        <w:rPr>
          <w:sz w:val="20"/>
        </w:rPr>
        <w:tab/>
        <w:t>Stonebreakers shall be provided with protective goggles and protective clothing and seated at sufficiently safe intervals.</w:t>
      </w:r>
    </w:p>
    <w:p w14:paraId="4FF835A2"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002E62E5" w14:textId="77777777" w:rsidR="00981C5E" w:rsidRDefault="00981C5E">
      <w:pPr>
        <w:pStyle w:val="BodyTextIndent"/>
        <w:rPr>
          <w:sz w:val="20"/>
        </w:rPr>
      </w:pPr>
      <w:r>
        <w:rPr>
          <w:sz w:val="20"/>
        </w:rPr>
        <w:t>10.7.6.0</w:t>
      </w:r>
      <w:r>
        <w:rPr>
          <w:sz w:val="20"/>
        </w:rPr>
        <w:tab/>
        <w:t>When workers are employed in sewers and manholes, which are in use, the CONTRACTOR shall ensure that the manhole covers are opened and are ventilated at least for an hour before the workers and allowed to get into the manholes, and the manholes so opened shall be cordoned off with suitable railing and provided with warning signals or boards to prevent accident to the public.</w:t>
      </w:r>
    </w:p>
    <w:p w14:paraId="0E9492E8"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74D48C18" w14:textId="77777777" w:rsidR="00981C5E" w:rsidRDefault="00981C5E">
      <w:pPr>
        <w:pStyle w:val="BodyTextIndent"/>
        <w:rPr>
          <w:sz w:val="20"/>
        </w:rPr>
      </w:pPr>
      <w:r>
        <w:rPr>
          <w:sz w:val="20"/>
        </w:rPr>
        <w:t>10.7.7.0</w:t>
      </w:r>
      <w:r>
        <w:rPr>
          <w:sz w:val="20"/>
        </w:rPr>
        <w:tab/>
        <w:t>The CONTRACTOR shall not employ men below the age of 18 years and women on the work of painting or products containing lead in any form. Wherever men above the age of 18 years are employed on the work of lead painting, the following precautions should be taken :</w:t>
      </w:r>
    </w:p>
    <w:p w14:paraId="190F7DAC" w14:textId="77777777" w:rsidR="00981C5E" w:rsidRDefault="00981C5E">
      <w:pPr>
        <w:widowControl w:val="0"/>
        <w:tabs>
          <w:tab w:val="left" w:pos="2800"/>
        </w:tabs>
        <w:spacing w:line="221" w:lineRule="exact"/>
        <w:ind w:left="1440" w:hanging="1440"/>
        <w:rPr>
          <w:rFonts w:ascii="Arial" w:hAnsi="Arial" w:cs="Arial"/>
          <w:snapToGrid w:val="0"/>
          <w:sz w:val="20"/>
        </w:rPr>
      </w:pPr>
    </w:p>
    <w:p w14:paraId="0254EC68" w14:textId="77777777" w:rsidR="00981C5E" w:rsidRDefault="00981C5E">
      <w:pPr>
        <w:pStyle w:val="BodyTextIndent"/>
        <w:rPr>
          <w:sz w:val="20"/>
        </w:rPr>
      </w:pPr>
      <w:r>
        <w:rPr>
          <w:sz w:val="20"/>
        </w:rPr>
        <w:t>10.7.7.1</w:t>
      </w:r>
      <w:r>
        <w:rPr>
          <w:sz w:val="20"/>
        </w:rPr>
        <w:tab/>
        <w:t>No paint containing lead product shall be used except in the form of paste or readymade paint.</w:t>
      </w:r>
    </w:p>
    <w:p w14:paraId="0EFDF8BF"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403C7C40" w14:textId="77777777" w:rsidR="00981C5E" w:rsidRDefault="00981C5E">
      <w:pPr>
        <w:pStyle w:val="BodyTextIndent"/>
        <w:rPr>
          <w:sz w:val="20"/>
        </w:rPr>
      </w:pPr>
      <w:r>
        <w:rPr>
          <w:sz w:val="20"/>
        </w:rPr>
        <w:t>10.7.7.2</w:t>
      </w:r>
      <w:r>
        <w:rPr>
          <w:sz w:val="20"/>
        </w:rPr>
        <w:tab/>
        <w:t>Suitable facemasks shall be supplied for use by the workers when paint is applied in the form of spray or a surface having lead paint dry rubbed and scrapped.</w:t>
      </w:r>
    </w:p>
    <w:p w14:paraId="6B776AF4" w14:textId="77777777" w:rsidR="00981C5E" w:rsidRDefault="00981C5E">
      <w:pPr>
        <w:widowControl w:val="0"/>
        <w:spacing w:line="221" w:lineRule="exact"/>
        <w:ind w:left="1440" w:hanging="1440"/>
        <w:rPr>
          <w:rFonts w:ascii="Arial" w:hAnsi="Arial" w:cs="Arial"/>
          <w:snapToGrid w:val="0"/>
          <w:sz w:val="20"/>
        </w:rPr>
      </w:pPr>
    </w:p>
    <w:p w14:paraId="5F4F0C53" w14:textId="77777777" w:rsidR="00981C5E" w:rsidRDefault="00981C5E">
      <w:pPr>
        <w:pStyle w:val="BodyTextIndent"/>
        <w:rPr>
          <w:sz w:val="20"/>
        </w:rPr>
      </w:pPr>
      <w:r>
        <w:rPr>
          <w:sz w:val="20"/>
        </w:rPr>
        <w:t>10.7.7.3</w:t>
      </w:r>
      <w:r>
        <w:rPr>
          <w:sz w:val="20"/>
        </w:rPr>
        <w:tab/>
        <w:t>Overalls shall be supplied by the CONTRACTOR to workmen and adequate facilities shall be provided to enable the working painters to wash during and on cessation of work.</w:t>
      </w:r>
    </w:p>
    <w:p w14:paraId="7698A564" w14:textId="77777777" w:rsidR="00981C5E" w:rsidRDefault="00981C5E">
      <w:pPr>
        <w:widowControl w:val="0"/>
        <w:tabs>
          <w:tab w:val="left" w:pos="7466"/>
        </w:tabs>
        <w:spacing w:line="459" w:lineRule="exact"/>
        <w:ind w:left="1440" w:hanging="1440"/>
        <w:rPr>
          <w:rFonts w:ascii="Arial" w:hAnsi="Arial" w:cs="Arial"/>
          <w:b/>
          <w:bCs/>
          <w:snapToGrid w:val="0"/>
          <w:sz w:val="20"/>
        </w:rPr>
      </w:pPr>
    </w:p>
    <w:p w14:paraId="590DD3FB" w14:textId="77777777" w:rsidR="00981C5E" w:rsidRDefault="00981C5E">
      <w:pPr>
        <w:widowControl w:val="0"/>
        <w:tabs>
          <w:tab w:val="left" w:pos="7466"/>
        </w:tabs>
        <w:spacing w:line="459" w:lineRule="exact"/>
        <w:ind w:left="1440" w:hanging="1440"/>
        <w:rPr>
          <w:rFonts w:ascii="Arial" w:hAnsi="Arial" w:cs="Arial"/>
          <w:b/>
          <w:bCs/>
          <w:snapToGrid w:val="0"/>
          <w:sz w:val="20"/>
        </w:rPr>
      </w:pPr>
    </w:p>
    <w:p w14:paraId="028A1855" w14:textId="77777777" w:rsidR="00981C5E" w:rsidRDefault="00981C5E">
      <w:pPr>
        <w:widowControl w:val="0"/>
        <w:tabs>
          <w:tab w:val="left" w:pos="7466"/>
        </w:tabs>
        <w:spacing w:line="459" w:lineRule="exact"/>
        <w:ind w:left="1440" w:hanging="1440"/>
        <w:rPr>
          <w:rFonts w:ascii="Arial" w:hAnsi="Arial" w:cs="Arial"/>
          <w:b/>
          <w:bCs/>
          <w:snapToGrid w:val="0"/>
          <w:sz w:val="20"/>
        </w:rPr>
      </w:pPr>
      <w:r>
        <w:rPr>
          <w:rFonts w:ascii="Arial" w:hAnsi="Arial" w:cs="Arial"/>
          <w:b/>
          <w:bCs/>
          <w:snapToGrid w:val="0"/>
          <w:sz w:val="20"/>
        </w:rPr>
        <w:t>10.8.0.0</w:t>
      </w:r>
      <w:r>
        <w:rPr>
          <w:rFonts w:ascii="Arial" w:hAnsi="Arial" w:cs="Arial"/>
          <w:b/>
          <w:bCs/>
          <w:snapToGrid w:val="0"/>
          <w:sz w:val="20"/>
        </w:rPr>
        <w:tab/>
        <w:t>RISKY PLACES:</w:t>
      </w:r>
    </w:p>
    <w:p w14:paraId="06D427AF"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p>
    <w:p w14:paraId="14031DE6" w14:textId="77777777" w:rsidR="00981C5E" w:rsidRDefault="00981C5E">
      <w:pPr>
        <w:pStyle w:val="BodyTextIndent"/>
        <w:tabs>
          <w:tab w:val="left" w:pos="1961"/>
          <w:tab w:val="left" w:pos="2800"/>
        </w:tabs>
        <w:rPr>
          <w:sz w:val="20"/>
        </w:rPr>
      </w:pPr>
      <w:r>
        <w:rPr>
          <w:sz w:val="20"/>
        </w:rPr>
        <w:t>10.8.1.0</w:t>
      </w:r>
      <w:r>
        <w:rPr>
          <w:sz w:val="20"/>
        </w:rPr>
        <w:tab/>
        <w:t>When the work is done near anyplace where there is a risk of drowning, all necessary safety equipments shall be provided and kept ready for use and all necessary steps taken for prompt rescue of any Person in danger and adequate provision should be made for prompt first aid treatment of all injuries likely to be sustained during  the course of the work.</w:t>
      </w:r>
    </w:p>
    <w:p w14:paraId="569EC94D" w14:textId="77777777" w:rsidR="00981C5E" w:rsidRDefault="00981C5E">
      <w:pPr>
        <w:widowControl w:val="0"/>
        <w:ind w:left="1440" w:hanging="1440"/>
        <w:jc w:val="both"/>
        <w:rPr>
          <w:rFonts w:ascii="Arial" w:hAnsi="Arial" w:cs="Arial"/>
          <w:b/>
          <w:snapToGrid w:val="0"/>
          <w:sz w:val="20"/>
        </w:rPr>
      </w:pPr>
    </w:p>
    <w:p w14:paraId="249D67E1" w14:textId="77777777" w:rsidR="00981C5E" w:rsidRDefault="00981C5E">
      <w:pPr>
        <w:widowControl w:val="0"/>
        <w:ind w:left="1440" w:hanging="1440"/>
        <w:jc w:val="both"/>
        <w:rPr>
          <w:rFonts w:ascii="Arial" w:hAnsi="Arial" w:cs="Arial"/>
          <w:b/>
          <w:snapToGrid w:val="0"/>
          <w:sz w:val="20"/>
        </w:rPr>
      </w:pPr>
      <w:r>
        <w:rPr>
          <w:rFonts w:ascii="Arial" w:hAnsi="Arial" w:cs="Arial"/>
          <w:b/>
          <w:snapToGrid w:val="0"/>
          <w:sz w:val="20"/>
        </w:rPr>
        <w:t>10.9.0.0</w:t>
      </w:r>
      <w:r>
        <w:rPr>
          <w:rFonts w:ascii="Arial" w:hAnsi="Arial" w:cs="Arial"/>
          <w:b/>
          <w:snapToGrid w:val="0"/>
          <w:sz w:val="20"/>
        </w:rPr>
        <w:tab/>
        <w:t>HOISTING EQUIPMENT:</w:t>
      </w:r>
    </w:p>
    <w:p w14:paraId="45A6D6E3" w14:textId="77777777" w:rsidR="00981C5E" w:rsidRDefault="00981C5E">
      <w:pPr>
        <w:widowControl w:val="0"/>
        <w:tabs>
          <w:tab w:val="left" w:pos="204"/>
        </w:tabs>
        <w:ind w:left="1440" w:hanging="1440"/>
        <w:jc w:val="both"/>
        <w:rPr>
          <w:rFonts w:ascii="Arial" w:hAnsi="Arial" w:cs="Arial"/>
          <w:b/>
          <w:snapToGrid w:val="0"/>
          <w:sz w:val="20"/>
        </w:rPr>
      </w:pPr>
    </w:p>
    <w:p w14:paraId="2C8EAC7D" w14:textId="77777777" w:rsidR="00981C5E" w:rsidRDefault="00981C5E" w:rsidP="00981C5E">
      <w:pPr>
        <w:widowControl w:val="0"/>
        <w:numPr>
          <w:ilvl w:val="2"/>
          <w:numId w:val="61"/>
        </w:numPr>
        <w:ind w:left="1440" w:hanging="1440"/>
        <w:jc w:val="both"/>
        <w:rPr>
          <w:rFonts w:ascii="Arial" w:hAnsi="Arial" w:cs="Arial"/>
          <w:snapToGrid w:val="0"/>
          <w:sz w:val="20"/>
        </w:rPr>
      </w:pPr>
      <w:r>
        <w:rPr>
          <w:rFonts w:ascii="Arial" w:hAnsi="Arial" w:cs="Arial"/>
          <w:snapToGrid w:val="0"/>
          <w:sz w:val="20"/>
        </w:rPr>
        <w:t>Use of hoisting machines and tackle including their attachments, anchorage and supports shall conform to the following standards or conditions:</w:t>
      </w:r>
    </w:p>
    <w:p w14:paraId="787C1212" w14:textId="77777777" w:rsidR="00981C5E" w:rsidRDefault="00981C5E">
      <w:pPr>
        <w:widowControl w:val="0"/>
        <w:tabs>
          <w:tab w:val="left" w:pos="204"/>
        </w:tabs>
        <w:jc w:val="both"/>
        <w:rPr>
          <w:rFonts w:ascii="Arial" w:hAnsi="Arial" w:cs="Arial"/>
          <w:snapToGrid w:val="0"/>
          <w:sz w:val="20"/>
        </w:rPr>
      </w:pPr>
    </w:p>
    <w:p w14:paraId="4ACE3480" w14:textId="77777777" w:rsidR="00981C5E" w:rsidRDefault="00981C5E">
      <w:pPr>
        <w:widowControl w:val="0"/>
        <w:tabs>
          <w:tab w:val="left" w:pos="204"/>
        </w:tabs>
        <w:spacing w:line="215" w:lineRule="exact"/>
        <w:ind w:left="1440" w:hanging="1440"/>
        <w:jc w:val="both"/>
        <w:rPr>
          <w:rFonts w:ascii="Arial" w:hAnsi="Arial" w:cs="Arial"/>
          <w:snapToGrid w:val="0"/>
          <w:sz w:val="20"/>
        </w:rPr>
      </w:pPr>
      <w:r>
        <w:rPr>
          <w:rFonts w:ascii="Arial" w:hAnsi="Arial" w:cs="Arial"/>
          <w:snapToGrid w:val="0"/>
          <w:sz w:val="20"/>
        </w:rPr>
        <w:t>10.9.1.1</w:t>
      </w:r>
      <w:r>
        <w:rPr>
          <w:rFonts w:ascii="Arial" w:hAnsi="Arial" w:cs="Arial"/>
          <w:snapToGrid w:val="0"/>
          <w:sz w:val="20"/>
        </w:rPr>
        <w:tab/>
        <w:t>These shall be of good mechanical construction, sound materials and adequate strength and free from patent defect and shall be kept in good condition and in good working order.</w:t>
      </w:r>
    </w:p>
    <w:p w14:paraId="63C0E4FF" w14:textId="77777777" w:rsidR="00981C5E" w:rsidRDefault="00981C5E">
      <w:pPr>
        <w:widowControl w:val="0"/>
        <w:tabs>
          <w:tab w:val="left" w:pos="204"/>
        </w:tabs>
        <w:spacing w:line="215" w:lineRule="exact"/>
        <w:ind w:left="1440" w:hanging="1440"/>
        <w:jc w:val="both"/>
        <w:rPr>
          <w:rFonts w:ascii="Arial" w:hAnsi="Arial" w:cs="Arial"/>
          <w:snapToGrid w:val="0"/>
          <w:sz w:val="20"/>
        </w:rPr>
      </w:pPr>
    </w:p>
    <w:p w14:paraId="7A1DE3F3"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10.9.1.2</w:t>
      </w:r>
      <w:r>
        <w:rPr>
          <w:rFonts w:ascii="Arial" w:hAnsi="Arial" w:cs="Arial"/>
          <w:snapToGrid w:val="0"/>
          <w:sz w:val="20"/>
        </w:rPr>
        <w:tab/>
        <w:t>Every rope used in hoisting or lowering materials or as a means of suspension shall be of durable quality and adequate strength and free from patent detects.</w:t>
      </w:r>
    </w:p>
    <w:p w14:paraId="67BECEE5" w14:textId="77777777" w:rsidR="00981C5E" w:rsidRDefault="00981C5E">
      <w:pPr>
        <w:widowControl w:val="0"/>
        <w:tabs>
          <w:tab w:val="left" w:pos="204"/>
        </w:tabs>
        <w:spacing w:line="221" w:lineRule="exact"/>
        <w:ind w:left="1440" w:hanging="1440"/>
        <w:jc w:val="both"/>
        <w:rPr>
          <w:rFonts w:ascii="Arial" w:hAnsi="Arial" w:cs="Arial"/>
          <w:snapToGrid w:val="0"/>
          <w:sz w:val="20"/>
        </w:rPr>
      </w:pPr>
    </w:p>
    <w:p w14:paraId="1E141D81"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10.9.1.3</w:t>
      </w:r>
      <w:r>
        <w:rPr>
          <w:rFonts w:ascii="Arial" w:hAnsi="Arial" w:cs="Arial"/>
          <w:snapToGrid w:val="0"/>
          <w:sz w:val="20"/>
        </w:rPr>
        <w:tab/>
        <w:t>Every crane driver or hoisting appliance operator shall be properly qualified and no person under the age of  21  years should be in charge of any hoisting machine including any scaffolding  winch or give signals to the Operator.</w:t>
      </w:r>
    </w:p>
    <w:p w14:paraId="04BCB070" w14:textId="77777777" w:rsidR="00981C5E" w:rsidRDefault="00981C5E">
      <w:pPr>
        <w:widowControl w:val="0"/>
        <w:tabs>
          <w:tab w:val="left" w:pos="204"/>
        </w:tabs>
        <w:spacing w:line="221" w:lineRule="exact"/>
        <w:ind w:left="1440" w:hanging="1440"/>
        <w:jc w:val="both"/>
        <w:rPr>
          <w:rFonts w:ascii="Arial" w:hAnsi="Arial" w:cs="Arial"/>
          <w:snapToGrid w:val="0"/>
          <w:sz w:val="20"/>
        </w:rPr>
      </w:pPr>
    </w:p>
    <w:p w14:paraId="55C9729B"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10.9.1.4</w:t>
      </w:r>
      <w:r>
        <w:rPr>
          <w:rFonts w:ascii="Arial" w:hAnsi="Arial" w:cs="Arial"/>
          <w:snapToGrid w:val="0"/>
          <w:sz w:val="20"/>
        </w:rPr>
        <w:tab/>
        <w:t>In case of every hoisting machine and of every chain ring hook, shackle, swivel and pulley block used in hoisting or lowering or as means of suspension, the safe working load shall be ascertained by adequate means. Every hoisting machine and all gear referred to above shall be plainly marked with the safe working load and the condition under which it is applicable shall be clearly indicated.  No part of any machine or any gear referred to above in this paragraph shall be loaded beyond the safe working load except for the purpose of testing.</w:t>
      </w:r>
    </w:p>
    <w:p w14:paraId="2C3E8DCF" w14:textId="77777777" w:rsidR="00981C5E" w:rsidRDefault="00981C5E">
      <w:pPr>
        <w:widowControl w:val="0"/>
        <w:tabs>
          <w:tab w:val="left" w:pos="204"/>
        </w:tabs>
        <w:spacing w:line="221" w:lineRule="exact"/>
        <w:ind w:left="1440" w:hanging="1440"/>
        <w:jc w:val="both"/>
        <w:rPr>
          <w:rFonts w:ascii="Arial" w:hAnsi="Arial" w:cs="Arial"/>
          <w:snapToGrid w:val="0"/>
          <w:sz w:val="20"/>
        </w:rPr>
      </w:pPr>
    </w:p>
    <w:p w14:paraId="76D30E72" w14:textId="77777777" w:rsidR="00981C5E" w:rsidRDefault="00981C5E">
      <w:pPr>
        <w:widowControl w:val="0"/>
        <w:tabs>
          <w:tab w:val="left" w:pos="204"/>
        </w:tabs>
        <w:spacing w:line="221" w:lineRule="exact"/>
        <w:ind w:left="1440" w:hanging="1440"/>
        <w:jc w:val="both"/>
        <w:rPr>
          <w:rFonts w:ascii="Arial" w:hAnsi="Arial" w:cs="Arial"/>
          <w:snapToGrid w:val="0"/>
          <w:sz w:val="20"/>
        </w:rPr>
      </w:pPr>
      <w:r>
        <w:rPr>
          <w:rFonts w:ascii="Arial" w:hAnsi="Arial" w:cs="Arial"/>
          <w:snapToGrid w:val="0"/>
          <w:sz w:val="20"/>
        </w:rPr>
        <w:t>10.9.1.5</w:t>
      </w:r>
      <w:r>
        <w:rPr>
          <w:rFonts w:ascii="Arial" w:hAnsi="Arial" w:cs="Arial"/>
          <w:snapToGrid w:val="0"/>
          <w:sz w:val="20"/>
        </w:rPr>
        <w:tab/>
        <w:t>In case of departmental machine, the safe working load shall be notified by the Engineer-in-Charge. As regards CONTRACTOR’</w:t>
      </w:r>
      <w:r>
        <w:rPr>
          <w:rFonts w:ascii="Arial" w:hAnsi="Arial" w:cs="Arial"/>
          <w:snapToGrid w:val="0"/>
          <w:sz w:val="20"/>
          <w:vertAlign w:val="subscript"/>
        </w:rPr>
        <w:t xml:space="preserve">5 </w:t>
      </w:r>
      <w:r>
        <w:rPr>
          <w:rFonts w:ascii="Arial" w:hAnsi="Arial" w:cs="Arial"/>
          <w:snapToGrid w:val="0"/>
          <w:sz w:val="20"/>
        </w:rPr>
        <w:t>machines, .the CONTRACTOR shall notify the safe working load of the machine to the Engineer-in-charge, whenever he brings any machinery ’ to site of work and get it verified by the Engineer-in-charge concerned.</w:t>
      </w:r>
    </w:p>
    <w:p w14:paraId="19DE19DC" w14:textId="77777777" w:rsidR="00981C5E" w:rsidRDefault="00981C5E">
      <w:pPr>
        <w:widowControl w:val="0"/>
        <w:tabs>
          <w:tab w:val="left" w:pos="810"/>
        </w:tabs>
        <w:spacing w:line="221" w:lineRule="exact"/>
        <w:ind w:left="1440" w:hanging="1440"/>
        <w:rPr>
          <w:rFonts w:ascii="Arial" w:hAnsi="Arial" w:cs="Arial"/>
          <w:snapToGrid w:val="0"/>
          <w:sz w:val="20"/>
        </w:rPr>
      </w:pPr>
    </w:p>
    <w:p w14:paraId="7892DCDE" w14:textId="77777777" w:rsidR="00981C5E" w:rsidRDefault="00981C5E">
      <w:pPr>
        <w:pStyle w:val="BodyTextIndent2"/>
        <w:rPr>
          <w:b/>
          <w:bCs/>
          <w:sz w:val="20"/>
        </w:rPr>
      </w:pPr>
      <w:r>
        <w:rPr>
          <w:b/>
          <w:bCs/>
          <w:sz w:val="20"/>
        </w:rPr>
        <w:t>10.10.0.0</w:t>
      </w:r>
      <w:r>
        <w:rPr>
          <w:b/>
          <w:bCs/>
          <w:sz w:val="20"/>
        </w:rPr>
        <w:tab/>
        <w:t>ELECTRICAL EQUIPMENT:</w:t>
      </w:r>
    </w:p>
    <w:p w14:paraId="35302995" w14:textId="77777777" w:rsidR="00981C5E" w:rsidRDefault="00981C5E">
      <w:pPr>
        <w:widowControl w:val="0"/>
        <w:tabs>
          <w:tab w:val="left" w:pos="810"/>
        </w:tabs>
        <w:spacing w:line="221" w:lineRule="exact"/>
        <w:ind w:left="1440" w:hanging="1440"/>
        <w:rPr>
          <w:rFonts w:ascii="Arial" w:hAnsi="Arial" w:cs="Arial"/>
          <w:snapToGrid w:val="0"/>
          <w:sz w:val="20"/>
        </w:rPr>
      </w:pPr>
    </w:p>
    <w:p w14:paraId="13B81991" w14:textId="77777777" w:rsidR="00981C5E" w:rsidRDefault="00981C5E">
      <w:pPr>
        <w:pStyle w:val="BodyTextIndent"/>
        <w:rPr>
          <w:sz w:val="20"/>
        </w:rPr>
      </w:pPr>
      <w:r>
        <w:rPr>
          <w:sz w:val="20"/>
        </w:rPr>
        <w:t>10.10.1.0</w:t>
      </w:r>
      <w:r>
        <w:rPr>
          <w:sz w:val="20"/>
        </w:rPr>
        <w:tab/>
        <w:t>Motor, Gearing, Transmission, wiring and other dangerous parts of hoisting appliances shall be provided with efficient safeguards, hoisting appliance should be provided with such means as will reduce to the minimum, the risk of accidental descent of the load, adequate precautions shall be taken to reduce to the minimum the risk of any part of a suspended load becoming accidentally displaced. When workers are employed on electrical installations, which are already energised, insulating mats, wearing apparel, such as gloves and boots as may be necessary shall be provided. The workers shall not wear any rings, watches and carry keys or other materials which are goods conductors of electricity.</w:t>
      </w:r>
    </w:p>
    <w:p w14:paraId="18B97A63" w14:textId="77777777" w:rsidR="00981C5E" w:rsidRDefault="00981C5E">
      <w:pPr>
        <w:widowControl w:val="0"/>
        <w:tabs>
          <w:tab w:val="left" w:pos="204"/>
        </w:tabs>
        <w:rPr>
          <w:rFonts w:ascii="Arial" w:hAnsi="Arial" w:cs="Arial"/>
          <w:snapToGrid w:val="0"/>
          <w:sz w:val="20"/>
        </w:rPr>
      </w:pPr>
    </w:p>
    <w:p w14:paraId="1E98EFF9" w14:textId="77777777" w:rsidR="00981C5E" w:rsidRDefault="00981C5E">
      <w:pPr>
        <w:widowControl w:val="0"/>
        <w:tabs>
          <w:tab w:val="left" w:pos="204"/>
        </w:tabs>
        <w:rPr>
          <w:rFonts w:ascii="Arial" w:hAnsi="Arial" w:cs="Arial"/>
          <w:b/>
          <w:bCs/>
          <w:snapToGrid w:val="0"/>
          <w:sz w:val="20"/>
        </w:rPr>
      </w:pPr>
      <w:r>
        <w:rPr>
          <w:rFonts w:ascii="Arial" w:hAnsi="Arial" w:cs="Arial"/>
          <w:b/>
          <w:bCs/>
          <w:snapToGrid w:val="0"/>
          <w:sz w:val="20"/>
        </w:rPr>
        <w:t xml:space="preserve">10.11.0.0 </w:t>
      </w:r>
      <w:r>
        <w:rPr>
          <w:rFonts w:ascii="Arial" w:hAnsi="Arial" w:cs="Arial"/>
          <w:b/>
          <w:bCs/>
          <w:snapToGrid w:val="0"/>
          <w:sz w:val="20"/>
        </w:rPr>
        <w:tab/>
        <w:t>MAINTENANCE OF SAFEY DEVICES:</w:t>
      </w:r>
    </w:p>
    <w:p w14:paraId="6C3AEC49" w14:textId="77777777" w:rsidR="00981C5E" w:rsidRDefault="00981C5E">
      <w:pPr>
        <w:widowControl w:val="0"/>
        <w:tabs>
          <w:tab w:val="left" w:pos="204"/>
        </w:tabs>
        <w:ind w:left="1440" w:hanging="1440"/>
        <w:rPr>
          <w:rFonts w:ascii="Arial" w:hAnsi="Arial" w:cs="Arial"/>
          <w:b/>
          <w:snapToGrid w:val="0"/>
          <w:sz w:val="20"/>
        </w:rPr>
      </w:pPr>
    </w:p>
    <w:p w14:paraId="2B879BA4" w14:textId="77777777" w:rsidR="00981C5E" w:rsidRDefault="00981C5E">
      <w:pPr>
        <w:pStyle w:val="BodyTextIndent"/>
        <w:tabs>
          <w:tab w:val="left" w:pos="810"/>
        </w:tabs>
        <w:rPr>
          <w:sz w:val="20"/>
        </w:rPr>
      </w:pPr>
      <w:r>
        <w:rPr>
          <w:sz w:val="20"/>
        </w:rPr>
        <w:t>10.11.1.0</w:t>
      </w:r>
      <w:r>
        <w:rPr>
          <w:sz w:val="20"/>
        </w:rPr>
        <w:tab/>
        <w:t>All scaffolds, Ladders and other safety devices mentioned or described herein shall be maintained in safe conditions at-id no scaffold, ladder or equipment shall be altered or removed while it is in use. Adequate washing facilities should be provided at or near place of work.</w:t>
      </w:r>
    </w:p>
    <w:p w14:paraId="0C6AA472" w14:textId="77777777" w:rsidR="00981C5E" w:rsidRDefault="00981C5E">
      <w:pPr>
        <w:widowControl w:val="0"/>
        <w:ind w:left="1440" w:hanging="1440"/>
        <w:rPr>
          <w:rFonts w:ascii="Arial" w:hAnsi="Arial" w:cs="Arial"/>
          <w:b/>
          <w:bCs/>
          <w:snapToGrid w:val="0"/>
          <w:sz w:val="20"/>
        </w:rPr>
      </w:pPr>
    </w:p>
    <w:p w14:paraId="72334FED" w14:textId="77777777" w:rsidR="00981C5E" w:rsidRDefault="00981C5E">
      <w:pPr>
        <w:widowControl w:val="0"/>
        <w:ind w:left="1440" w:hanging="1440"/>
        <w:rPr>
          <w:rFonts w:ascii="Arial" w:hAnsi="Arial" w:cs="Arial"/>
          <w:b/>
          <w:bCs/>
          <w:snapToGrid w:val="0"/>
          <w:sz w:val="20"/>
        </w:rPr>
      </w:pPr>
      <w:r>
        <w:rPr>
          <w:rFonts w:ascii="Arial" w:hAnsi="Arial" w:cs="Arial"/>
          <w:b/>
          <w:bCs/>
          <w:snapToGrid w:val="0"/>
          <w:sz w:val="20"/>
        </w:rPr>
        <w:t>10.12.0.0</w:t>
      </w:r>
      <w:r>
        <w:rPr>
          <w:rFonts w:ascii="Arial" w:hAnsi="Arial" w:cs="Arial"/>
          <w:b/>
          <w:bCs/>
          <w:snapToGrid w:val="0"/>
          <w:sz w:val="20"/>
        </w:rPr>
        <w:tab/>
        <w:t>DISPLAY OF SAFETY INSTRUCTIONS:</w:t>
      </w:r>
    </w:p>
    <w:p w14:paraId="358E1EE0" w14:textId="77777777" w:rsidR="00981C5E" w:rsidRDefault="00981C5E">
      <w:pPr>
        <w:pStyle w:val="BodyTextIndent"/>
        <w:rPr>
          <w:sz w:val="20"/>
        </w:rPr>
      </w:pPr>
      <w:r>
        <w:rPr>
          <w:sz w:val="20"/>
        </w:rPr>
        <w:t>10.12.1.0</w:t>
      </w:r>
      <w:r>
        <w:rPr>
          <w:sz w:val="20"/>
        </w:rPr>
        <w:tab/>
        <w:t>These safety provisions should be brought to the notice of all concerned by display on a notice board at a prominent place at the work spot. The person responsible for compliance of the safety code shall be named therein by the CONTRACTOR.</w:t>
      </w:r>
    </w:p>
    <w:p w14:paraId="284340E2" w14:textId="77777777" w:rsidR="00981C5E" w:rsidRDefault="00981C5E">
      <w:pPr>
        <w:widowControl w:val="0"/>
        <w:tabs>
          <w:tab w:val="left" w:pos="810"/>
        </w:tabs>
        <w:spacing w:line="221" w:lineRule="exact"/>
        <w:ind w:left="1440" w:hanging="1440"/>
        <w:rPr>
          <w:rFonts w:ascii="Arial" w:hAnsi="Arial" w:cs="Arial"/>
          <w:snapToGrid w:val="0"/>
          <w:sz w:val="20"/>
        </w:rPr>
      </w:pPr>
    </w:p>
    <w:p w14:paraId="371CD8D9" w14:textId="77777777" w:rsidR="00981C5E" w:rsidRDefault="00981C5E">
      <w:pPr>
        <w:widowControl w:val="0"/>
        <w:tabs>
          <w:tab w:val="left" w:pos="810"/>
        </w:tabs>
        <w:ind w:left="1440" w:hanging="1440"/>
        <w:rPr>
          <w:rFonts w:ascii="Arial" w:hAnsi="Arial" w:cs="Arial"/>
          <w:b/>
          <w:bCs/>
          <w:snapToGrid w:val="0"/>
          <w:sz w:val="20"/>
        </w:rPr>
      </w:pPr>
      <w:r>
        <w:rPr>
          <w:rFonts w:ascii="Arial" w:hAnsi="Arial" w:cs="Arial"/>
          <w:b/>
          <w:bCs/>
          <w:snapToGrid w:val="0"/>
          <w:sz w:val="20"/>
        </w:rPr>
        <w:t>10.13.0.0</w:t>
      </w:r>
      <w:r>
        <w:rPr>
          <w:rFonts w:ascii="Arial" w:hAnsi="Arial" w:cs="Arial"/>
          <w:b/>
          <w:bCs/>
          <w:snapToGrid w:val="0"/>
          <w:sz w:val="20"/>
        </w:rPr>
        <w:tab/>
        <w:t>ENFORCEMENT OF SAFETY REGULATIONS:</w:t>
      </w:r>
    </w:p>
    <w:p w14:paraId="68B7BFE4" w14:textId="77777777" w:rsidR="00981C5E" w:rsidRDefault="00981C5E">
      <w:pPr>
        <w:widowControl w:val="0"/>
        <w:tabs>
          <w:tab w:val="left" w:pos="810"/>
        </w:tabs>
        <w:ind w:left="1440" w:hanging="1440"/>
        <w:rPr>
          <w:rFonts w:ascii="Arial" w:hAnsi="Arial" w:cs="Arial"/>
          <w:b/>
          <w:snapToGrid w:val="0"/>
          <w:sz w:val="20"/>
        </w:rPr>
      </w:pPr>
    </w:p>
    <w:p w14:paraId="6C497D78" w14:textId="77777777" w:rsidR="00981C5E" w:rsidRDefault="00981C5E" w:rsidP="00981C5E">
      <w:pPr>
        <w:widowControl w:val="0"/>
        <w:numPr>
          <w:ilvl w:val="2"/>
          <w:numId w:val="62"/>
        </w:numPr>
        <w:spacing w:line="221" w:lineRule="exact"/>
        <w:ind w:left="1440" w:hanging="1440"/>
        <w:jc w:val="both"/>
        <w:rPr>
          <w:rFonts w:ascii="Arial" w:hAnsi="Arial" w:cs="Arial"/>
          <w:snapToGrid w:val="0"/>
          <w:sz w:val="20"/>
        </w:rPr>
      </w:pPr>
      <w:r>
        <w:rPr>
          <w:rFonts w:ascii="Arial" w:hAnsi="Arial" w:cs="Arial"/>
          <w:snapToGrid w:val="0"/>
          <w:sz w:val="20"/>
        </w:rPr>
        <w:t>To ensure effective enforcement of the rules and regulations relating to safety precautions the arrangements made by the CONTRACTOR shall be open to inspection by the Welfare Officer, Engineer-in-charge or Safety Engineer of the OWNER or their representatives.</w:t>
      </w:r>
    </w:p>
    <w:p w14:paraId="5A5F5728" w14:textId="77777777" w:rsidR="00981C5E" w:rsidRDefault="00981C5E">
      <w:pPr>
        <w:widowControl w:val="0"/>
        <w:tabs>
          <w:tab w:val="left" w:pos="810"/>
        </w:tabs>
        <w:spacing w:line="221" w:lineRule="exact"/>
        <w:rPr>
          <w:rFonts w:ascii="Arial" w:hAnsi="Arial" w:cs="Arial"/>
          <w:snapToGrid w:val="0"/>
          <w:sz w:val="20"/>
        </w:rPr>
      </w:pPr>
    </w:p>
    <w:p w14:paraId="169F8F65" w14:textId="77777777" w:rsidR="00981C5E" w:rsidRDefault="00981C5E">
      <w:pPr>
        <w:widowControl w:val="0"/>
        <w:tabs>
          <w:tab w:val="left" w:pos="2296"/>
          <w:tab w:val="left" w:pos="3095"/>
        </w:tabs>
        <w:ind w:left="1440" w:hanging="1440"/>
        <w:rPr>
          <w:rFonts w:ascii="Arial" w:hAnsi="Arial" w:cs="Arial"/>
          <w:b/>
          <w:snapToGrid w:val="0"/>
          <w:sz w:val="20"/>
        </w:rPr>
      </w:pPr>
      <w:r>
        <w:rPr>
          <w:rFonts w:ascii="Arial" w:hAnsi="Arial" w:cs="Arial"/>
          <w:b/>
          <w:snapToGrid w:val="0"/>
          <w:sz w:val="20"/>
        </w:rPr>
        <w:t>10.14.0.0</w:t>
      </w:r>
      <w:r>
        <w:rPr>
          <w:rFonts w:ascii="Arial" w:hAnsi="Arial" w:cs="Arial"/>
          <w:b/>
          <w:snapToGrid w:val="0"/>
          <w:sz w:val="20"/>
        </w:rPr>
        <w:tab/>
        <w:t>NO EXEMPTION</w:t>
      </w:r>
    </w:p>
    <w:p w14:paraId="024CE4D2" w14:textId="77777777" w:rsidR="00981C5E" w:rsidRDefault="00981C5E">
      <w:pPr>
        <w:widowControl w:val="0"/>
        <w:tabs>
          <w:tab w:val="left" w:pos="2307"/>
        </w:tabs>
        <w:ind w:left="1440" w:hanging="1440"/>
        <w:rPr>
          <w:rFonts w:ascii="Arial" w:hAnsi="Arial" w:cs="Arial"/>
          <w:snapToGrid w:val="0"/>
          <w:sz w:val="20"/>
        </w:rPr>
      </w:pPr>
    </w:p>
    <w:p w14:paraId="5AF2F892" w14:textId="77777777" w:rsidR="00981C5E" w:rsidRDefault="00981C5E">
      <w:pPr>
        <w:pStyle w:val="BodyTextIndent"/>
        <w:spacing w:line="240" w:lineRule="auto"/>
        <w:rPr>
          <w:sz w:val="20"/>
        </w:rPr>
      </w:pPr>
      <w:r>
        <w:rPr>
          <w:sz w:val="20"/>
        </w:rPr>
        <w:t>10.14.1.0</w:t>
      </w:r>
      <w:r>
        <w:rPr>
          <w:sz w:val="20"/>
        </w:rPr>
        <w:tab/>
        <w:t xml:space="preserve">Notwithstanding the above Clauses 10.0.0.0 to 10.13.0.0 there is nothing in these to exempt the CONTRACTOR from the operations of any other Act or rules in force in the </w:t>
      </w:r>
      <w:smartTag w:uri="urn:schemas-microsoft-com:office:smarttags" w:element="place">
        <w:smartTag w:uri="urn:schemas-microsoft-com:office:smarttags" w:element="PlaceType">
          <w:r>
            <w:rPr>
              <w:sz w:val="20"/>
            </w:rPr>
            <w:t>Republic</w:t>
          </w:r>
        </w:smartTag>
        <w:r>
          <w:rPr>
            <w:sz w:val="20"/>
          </w:rPr>
          <w:t xml:space="preserve"> of </w:t>
        </w:r>
        <w:smartTag w:uri="urn:schemas-microsoft-com:office:smarttags" w:element="PlaceName">
          <w:r>
            <w:rPr>
              <w:sz w:val="20"/>
            </w:rPr>
            <w:t>India</w:t>
          </w:r>
        </w:smartTag>
      </w:smartTag>
      <w:r>
        <w:rPr>
          <w:sz w:val="20"/>
        </w:rPr>
        <w:t>.</w:t>
      </w:r>
    </w:p>
    <w:p w14:paraId="3636E04B" w14:textId="77777777" w:rsidR="00981C5E" w:rsidRDefault="00981C5E">
      <w:pPr>
        <w:widowControl w:val="0"/>
        <w:spacing w:line="221" w:lineRule="exact"/>
        <w:ind w:left="1440" w:hanging="1440"/>
        <w:rPr>
          <w:rFonts w:ascii="Arial" w:hAnsi="Arial" w:cs="Arial"/>
          <w:snapToGrid w:val="0"/>
          <w:sz w:val="20"/>
        </w:rPr>
      </w:pPr>
    </w:p>
    <w:p w14:paraId="72477343" w14:textId="77777777" w:rsidR="00981C5E" w:rsidRDefault="00981C5E">
      <w:pPr>
        <w:pStyle w:val="BodyTextIndent"/>
        <w:rPr>
          <w:sz w:val="20"/>
        </w:rPr>
      </w:pPr>
      <w:r>
        <w:rPr>
          <w:sz w:val="20"/>
        </w:rPr>
        <w:t>10.14.2.0</w:t>
      </w:r>
      <w:r>
        <w:rPr>
          <w:sz w:val="20"/>
        </w:rPr>
        <w:tab/>
        <w:t>The works throughout including any temporary works shall be carried on in such a manner as not to interfere in any way whatsoever with the traffic on any roads or footpaths, at the site or in the vicinity thereto or any existing works whether the property of the OWNER or of a third party.</w:t>
      </w:r>
    </w:p>
    <w:p w14:paraId="3A1DBF43"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223F32CD" w14:textId="77777777" w:rsidR="00981C5E" w:rsidRDefault="00981C5E">
      <w:pPr>
        <w:pStyle w:val="BodyTextIndent"/>
        <w:rPr>
          <w:sz w:val="20"/>
        </w:rPr>
      </w:pPr>
      <w:r>
        <w:rPr>
          <w:sz w:val="20"/>
        </w:rPr>
        <w:t>10.14.3.0</w:t>
      </w:r>
      <w:r>
        <w:rPr>
          <w:sz w:val="20"/>
        </w:rPr>
        <w:tab/>
        <w:t>In addition to the above, the CONTRACTOR shall abide by the safety code provision as per CPWD Safety Code framed from time to time.</w:t>
      </w:r>
    </w:p>
    <w:p w14:paraId="6D8CA48F" w14:textId="77777777" w:rsidR="00981C5E" w:rsidRDefault="00981C5E">
      <w:pPr>
        <w:widowControl w:val="0"/>
        <w:spacing w:line="215" w:lineRule="exact"/>
        <w:ind w:left="1440" w:hanging="1440"/>
        <w:jc w:val="both"/>
        <w:rPr>
          <w:rFonts w:ascii="Arial" w:hAnsi="Arial" w:cs="Arial"/>
          <w:snapToGrid w:val="0"/>
          <w:sz w:val="20"/>
        </w:rPr>
      </w:pPr>
    </w:p>
    <w:p w14:paraId="4791E3BB"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rPr>
          <w:rFonts w:ascii="Arial" w:hAnsi="Arial" w:cs="Arial"/>
          <w:snapToGrid w:val="0"/>
          <w:sz w:val="20"/>
        </w:rPr>
        <w:t>10.14.4.0</w:t>
      </w:r>
      <w:r>
        <w:rPr>
          <w:rFonts w:ascii="Arial" w:hAnsi="Arial" w:cs="Arial"/>
          <w:snapToGrid w:val="0"/>
          <w:sz w:val="20"/>
        </w:rPr>
        <w:tab/>
        <w:t>The CONTRACTOR shall also arrange to obtain valid gate passes for his men and equipment from the concerned authorities of the Refinery/Project</w:t>
      </w:r>
    </w:p>
    <w:p w14:paraId="42DA586C"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D7EF8C2" w14:textId="77777777" w:rsidR="00981C5E" w:rsidRDefault="00981C5E">
      <w:pPr>
        <w:pStyle w:val="BodyTextIndent"/>
        <w:rPr>
          <w:sz w:val="20"/>
        </w:rPr>
      </w:pPr>
      <w:r>
        <w:rPr>
          <w:sz w:val="20"/>
        </w:rPr>
        <w:t>10.14.5.0</w:t>
      </w:r>
      <w:r>
        <w:rPr>
          <w:sz w:val="20"/>
        </w:rPr>
        <w:tab/>
        <w:t>No man/material/equipment not covered by valid passes shall be permitted within the Refinery/Project area and no material/equipment shall be permitted to be taken out of the Refinery/Project area, unless authorised by the concerned authorities of the Refinery Project. The CONTRACTOR shall be held fully responsible for any or all delays/losses/damages that may result consequent on any lapses that may occur on the part of his sub-contractors/employees in this regard.</w:t>
      </w:r>
    </w:p>
    <w:p w14:paraId="1B19F5E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DFC81ED" w14:textId="77777777" w:rsidR="00981C5E" w:rsidRDefault="00981C5E">
      <w:pPr>
        <w:widowControl w:val="0"/>
        <w:autoSpaceDE w:val="0"/>
        <w:autoSpaceDN w:val="0"/>
        <w:adjustRightInd w:val="0"/>
        <w:rPr>
          <w:rFonts w:ascii="Arial" w:hAnsi="Arial" w:cs="Arial"/>
          <w:sz w:val="20"/>
        </w:rPr>
      </w:pPr>
    </w:p>
    <w:p w14:paraId="6B115276" w14:textId="77777777" w:rsidR="00981C5E" w:rsidRDefault="00981C5E">
      <w:pPr>
        <w:widowControl w:val="0"/>
        <w:autoSpaceDE w:val="0"/>
        <w:autoSpaceDN w:val="0"/>
        <w:adjustRightInd w:val="0"/>
        <w:jc w:val="center"/>
        <w:rPr>
          <w:rFonts w:ascii="Arial" w:hAnsi="Arial" w:cs="Arial"/>
          <w:b/>
          <w:bCs/>
          <w:sz w:val="20"/>
        </w:rPr>
      </w:pPr>
      <w:bookmarkStart w:id="10" w:name="APPENDIX1"/>
    </w:p>
    <w:p w14:paraId="12957241" w14:textId="77777777" w:rsidR="00981C5E" w:rsidRDefault="00981C5E">
      <w:pPr>
        <w:widowControl w:val="0"/>
        <w:autoSpaceDE w:val="0"/>
        <w:autoSpaceDN w:val="0"/>
        <w:adjustRightInd w:val="0"/>
        <w:jc w:val="center"/>
        <w:rPr>
          <w:rFonts w:ascii="Arial" w:hAnsi="Arial" w:cs="Arial"/>
          <w:b/>
          <w:bCs/>
          <w:sz w:val="20"/>
        </w:rPr>
      </w:pPr>
    </w:p>
    <w:p w14:paraId="0A4CE4FC" w14:textId="77777777" w:rsidR="00981C5E" w:rsidRDefault="00981C5E">
      <w:pPr>
        <w:widowControl w:val="0"/>
        <w:autoSpaceDE w:val="0"/>
        <w:autoSpaceDN w:val="0"/>
        <w:adjustRightInd w:val="0"/>
        <w:jc w:val="center"/>
        <w:rPr>
          <w:rFonts w:ascii="Arial" w:hAnsi="Arial" w:cs="Arial"/>
          <w:b/>
          <w:bCs/>
          <w:sz w:val="20"/>
        </w:rPr>
      </w:pPr>
    </w:p>
    <w:p w14:paraId="42F941F5" w14:textId="77777777" w:rsidR="00981C5E" w:rsidRDefault="00981C5E">
      <w:pPr>
        <w:widowControl w:val="0"/>
        <w:autoSpaceDE w:val="0"/>
        <w:autoSpaceDN w:val="0"/>
        <w:adjustRightInd w:val="0"/>
        <w:jc w:val="center"/>
        <w:rPr>
          <w:rFonts w:ascii="Arial" w:hAnsi="Arial" w:cs="Arial"/>
          <w:b/>
          <w:bCs/>
          <w:sz w:val="20"/>
        </w:rPr>
      </w:pPr>
    </w:p>
    <w:p w14:paraId="6F64267F" w14:textId="77777777" w:rsidR="00981C5E" w:rsidRDefault="00981C5E">
      <w:pPr>
        <w:widowControl w:val="0"/>
        <w:autoSpaceDE w:val="0"/>
        <w:autoSpaceDN w:val="0"/>
        <w:adjustRightInd w:val="0"/>
        <w:jc w:val="center"/>
        <w:rPr>
          <w:rFonts w:ascii="Arial" w:hAnsi="Arial" w:cs="Arial"/>
          <w:b/>
          <w:bCs/>
          <w:sz w:val="20"/>
        </w:rPr>
      </w:pPr>
    </w:p>
    <w:p w14:paraId="7025D5D0" w14:textId="77777777" w:rsidR="00981C5E" w:rsidRDefault="00981C5E">
      <w:pPr>
        <w:widowControl w:val="0"/>
        <w:autoSpaceDE w:val="0"/>
        <w:autoSpaceDN w:val="0"/>
        <w:adjustRightInd w:val="0"/>
        <w:jc w:val="center"/>
        <w:rPr>
          <w:rFonts w:ascii="Arial" w:hAnsi="Arial" w:cs="Arial"/>
          <w:b/>
          <w:bCs/>
          <w:sz w:val="20"/>
        </w:rPr>
      </w:pPr>
    </w:p>
    <w:p w14:paraId="76887A2E" w14:textId="77777777" w:rsidR="00981C5E" w:rsidRDefault="00981C5E">
      <w:pPr>
        <w:widowControl w:val="0"/>
        <w:autoSpaceDE w:val="0"/>
        <w:autoSpaceDN w:val="0"/>
        <w:adjustRightInd w:val="0"/>
        <w:jc w:val="center"/>
        <w:rPr>
          <w:rFonts w:ascii="Arial" w:hAnsi="Arial" w:cs="Arial"/>
          <w:b/>
          <w:bCs/>
          <w:sz w:val="20"/>
        </w:rPr>
      </w:pPr>
    </w:p>
    <w:p w14:paraId="6CC42D05" w14:textId="77777777" w:rsidR="00981C5E" w:rsidRDefault="00981C5E">
      <w:pPr>
        <w:widowControl w:val="0"/>
        <w:autoSpaceDE w:val="0"/>
        <w:autoSpaceDN w:val="0"/>
        <w:adjustRightInd w:val="0"/>
        <w:jc w:val="center"/>
        <w:rPr>
          <w:rFonts w:ascii="Arial" w:hAnsi="Arial" w:cs="Arial"/>
          <w:b/>
          <w:bCs/>
          <w:sz w:val="20"/>
        </w:rPr>
      </w:pPr>
    </w:p>
    <w:p w14:paraId="3D0011D3" w14:textId="77777777" w:rsidR="00981C5E" w:rsidRDefault="00981C5E">
      <w:pPr>
        <w:widowControl w:val="0"/>
        <w:autoSpaceDE w:val="0"/>
        <w:autoSpaceDN w:val="0"/>
        <w:adjustRightInd w:val="0"/>
        <w:jc w:val="center"/>
        <w:rPr>
          <w:rFonts w:ascii="Arial" w:hAnsi="Arial" w:cs="Arial"/>
          <w:b/>
          <w:bCs/>
          <w:sz w:val="20"/>
        </w:rPr>
      </w:pPr>
    </w:p>
    <w:p w14:paraId="46B8B2FA" w14:textId="77777777" w:rsidR="00981C5E" w:rsidRDefault="00981C5E">
      <w:pPr>
        <w:widowControl w:val="0"/>
        <w:autoSpaceDE w:val="0"/>
        <w:autoSpaceDN w:val="0"/>
        <w:adjustRightInd w:val="0"/>
        <w:jc w:val="center"/>
        <w:rPr>
          <w:rFonts w:ascii="Arial" w:hAnsi="Arial" w:cs="Arial"/>
          <w:b/>
          <w:bCs/>
          <w:sz w:val="20"/>
        </w:rPr>
      </w:pPr>
    </w:p>
    <w:p w14:paraId="36B70D2B" w14:textId="77777777" w:rsidR="00981C5E" w:rsidRDefault="00981C5E">
      <w:pPr>
        <w:widowControl w:val="0"/>
        <w:autoSpaceDE w:val="0"/>
        <w:autoSpaceDN w:val="0"/>
        <w:adjustRightInd w:val="0"/>
        <w:jc w:val="center"/>
        <w:rPr>
          <w:rFonts w:ascii="Arial" w:hAnsi="Arial" w:cs="Arial"/>
          <w:b/>
          <w:bCs/>
          <w:sz w:val="20"/>
        </w:rPr>
      </w:pPr>
    </w:p>
    <w:p w14:paraId="2780F720" w14:textId="77777777" w:rsidR="00981C5E" w:rsidRDefault="00981C5E">
      <w:pPr>
        <w:widowControl w:val="0"/>
        <w:autoSpaceDE w:val="0"/>
        <w:autoSpaceDN w:val="0"/>
        <w:adjustRightInd w:val="0"/>
        <w:jc w:val="center"/>
        <w:rPr>
          <w:rFonts w:ascii="Arial" w:hAnsi="Arial" w:cs="Arial"/>
          <w:b/>
          <w:bCs/>
          <w:sz w:val="20"/>
        </w:rPr>
      </w:pPr>
    </w:p>
    <w:p w14:paraId="19954B90" w14:textId="77777777" w:rsidR="00981C5E" w:rsidRDefault="00981C5E">
      <w:pPr>
        <w:widowControl w:val="0"/>
        <w:autoSpaceDE w:val="0"/>
        <w:autoSpaceDN w:val="0"/>
        <w:adjustRightInd w:val="0"/>
        <w:jc w:val="center"/>
        <w:rPr>
          <w:rFonts w:ascii="Arial" w:hAnsi="Arial" w:cs="Arial"/>
          <w:b/>
          <w:bCs/>
          <w:sz w:val="20"/>
        </w:rPr>
      </w:pPr>
    </w:p>
    <w:p w14:paraId="0F808AFD" w14:textId="77777777" w:rsidR="00981C5E" w:rsidRDefault="00981C5E">
      <w:pPr>
        <w:widowControl w:val="0"/>
        <w:autoSpaceDE w:val="0"/>
        <w:autoSpaceDN w:val="0"/>
        <w:adjustRightInd w:val="0"/>
        <w:jc w:val="center"/>
        <w:rPr>
          <w:rFonts w:ascii="Arial" w:hAnsi="Arial" w:cs="Arial"/>
          <w:b/>
          <w:bCs/>
          <w:sz w:val="20"/>
        </w:rPr>
      </w:pPr>
    </w:p>
    <w:p w14:paraId="5160BDD0" w14:textId="77777777" w:rsidR="00981C5E" w:rsidRDefault="00981C5E">
      <w:pPr>
        <w:widowControl w:val="0"/>
        <w:autoSpaceDE w:val="0"/>
        <w:autoSpaceDN w:val="0"/>
        <w:adjustRightInd w:val="0"/>
        <w:jc w:val="center"/>
        <w:rPr>
          <w:rFonts w:ascii="Arial" w:hAnsi="Arial" w:cs="Arial"/>
          <w:b/>
          <w:bCs/>
          <w:sz w:val="20"/>
        </w:rPr>
      </w:pPr>
    </w:p>
    <w:p w14:paraId="075EAD5B" w14:textId="77777777" w:rsidR="00981C5E" w:rsidRDefault="00981C5E">
      <w:pPr>
        <w:widowControl w:val="0"/>
        <w:autoSpaceDE w:val="0"/>
        <w:autoSpaceDN w:val="0"/>
        <w:adjustRightInd w:val="0"/>
        <w:jc w:val="center"/>
        <w:rPr>
          <w:rFonts w:ascii="Arial" w:hAnsi="Arial" w:cs="Arial"/>
          <w:b/>
          <w:bCs/>
          <w:sz w:val="20"/>
        </w:rPr>
      </w:pPr>
    </w:p>
    <w:p w14:paraId="562D38E6" w14:textId="77777777" w:rsidR="00981C5E" w:rsidRDefault="00981C5E">
      <w:pPr>
        <w:widowControl w:val="0"/>
        <w:autoSpaceDE w:val="0"/>
        <w:autoSpaceDN w:val="0"/>
        <w:adjustRightInd w:val="0"/>
        <w:jc w:val="center"/>
        <w:rPr>
          <w:rFonts w:ascii="Arial" w:hAnsi="Arial" w:cs="Arial"/>
          <w:b/>
          <w:bCs/>
          <w:sz w:val="20"/>
        </w:rPr>
      </w:pPr>
    </w:p>
    <w:p w14:paraId="1FECBC47" w14:textId="77777777" w:rsidR="00981C5E" w:rsidRDefault="00981C5E">
      <w:pPr>
        <w:widowControl w:val="0"/>
        <w:autoSpaceDE w:val="0"/>
        <w:autoSpaceDN w:val="0"/>
        <w:adjustRightInd w:val="0"/>
        <w:jc w:val="center"/>
        <w:rPr>
          <w:rFonts w:ascii="Arial" w:hAnsi="Arial" w:cs="Arial"/>
          <w:b/>
          <w:bCs/>
          <w:sz w:val="20"/>
        </w:rPr>
      </w:pPr>
    </w:p>
    <w:p w14:paraId="57FFB8C6" w14:textId="77777777" w:rsidR="00981C5E" w:rsidRDefault="00981C5E">
      <w:pPr>
        <w:widowControl w:val="0"/>
        <w:autoSpaceDE w:val="0"/>
        <w:autoSpaceDN w:val="0"/>
        <w:adjustRightInd w:val="0"/>
        <w:jc w:val="center"/>
        <w:rPr>
          <w:rFonts w:ascii="Arial" w:hAnsi="Arial" w:cs="Arial"/>
          <w:b/>
          <w:bCs/>
          <w:sz w:val="20"/>
        </w:rPr>
      </w:pPr>
    </w:p>
    <w:p w14:paraId="08605AA0" w14:textId="77777777" w:rsidR="00981C5E" w:rsidRDefault="00981C5E">
      <w:pPr>
        <w:widowControl w:val="0"/>
        <w:autoSpaceDE w:val="0"/>
        <w:autoSpaceDN w:val="0"/>
        <w:adjustRightInd w:val="0"/>
        <w:jc w:val="center"/>
        <w:rPr>
          <w:rFonts w:ascii="Arial" w:hAnsi="Arial" w:cs="Arial"/>
          <w:b/>
          <w:bCs/>
          <w:sz w:val="20"/>
        </w:rPr>
      </w:pPr>
    </w:p>
    <w:p w14:paraId="738165AB" w14:textId="77777777" w:rsidR="00981C5E" w:rsidRDefault="00981C5E">
      <w:pPr>
        <w:widowControl w:val="0"/>
        <w:autoSpaceDE w:val="0"/>
        <w:autoSpaceDN w:val="0"/>
        <w:adjustRightInd w:val="0"/>
        <w:jc w:val="center"/>
        <w:rPr>
          <w:rFonts w:ascii="Arial" w:hAnsi="Arial" w:cs="Arial"/>
          <w:b/>
          <w:bCs/>
          <w:sz w:val="20"/>
        </w:rPr>
      </w:pPr>
    </w:p>
    <w:p w14:paraId="46263E24" w14:textId="77777777" w:rsidR="00981C5E" w:rsidRDefault="00981C5E">
      <w:pPr>
        <w:widowControl w:val="0"/>
        <w:autoSpaceDE w:val="0"/>
        <w:autoSpaceDN w:val="0"/>
        <w:adjustRightInd w:val="0"/>
        <w:jc w:val="center"/>
        <w:rPr>
          <w:rFonts w:ascii="Arial" w:hAnsi="Arial" w:cs="Arial"/>
          <w:b/>
          <w:bCs/>
          <w:sz w:val="20"/>
        </w:rPr>
      </w:pPr>
    </w:p>
    <w:p w14:paraId="442AD002" w14:textId="77777777" w:rsidR="00981C5E" w:rsidRDefault="00981C5E">
      <w:pPr>
        <w:widowControl w:val="0"/>
        <w:autoSpaceDE w:val="0"/>
        <w:autoSpaceDN w:val="0"/>
        <w:adjustRightInd w:val="0"/>
        <w:jc w:val="center"/>
        <w:rPr>
          <w:rFonts w:ascii="Arial" w:hAnsi="Arial" w:cs="Arial"/>
          <w:b/>
          <w:bCs/>
          <w:sz w:val="20"/>
        </w:rPr>
      </w:pPr>
    </w:p>
    <w:p w14:paraId="397AA9E7" w14:textId="77777777" w:rsidR="00981C5E" w:rsidRDefault="00981C5E">
      <w:pPr>
        <w:widowControl w:val="0"/>
        <w:autoSpaceDE w:val="0"/>
        <w:autoSpaceDN w:val="0"/>
        <w:adjustRightInd w:val="0"/>
        <w:jc w:val="center"/>
        <w:rPr>
          <w:rFonts w:ascii="Arial" w:hAnsi="Arial" w:cs="Arial"/>
          <w:b/>
          <w:bCs/>
          <w:sz w:val="20"/>
        </w:rPr>
      </w:pPr>
    </w:p>
    <w:p w14:paraId="31D4E034" w14:textId="77777777" w:rsidR="00981C5E" w:rsidRDefault="00981C5E">
      <w:pPr>
        <w:widowControl w:val="0"/>
        <w:autoSpaceDE w:val="0"/>
        <w:autoSpaceDN w:val="0"/>
        <w:adjustRightInd w:val="0"/>
        <w:jc w:val="center"/>
        <w:rPr>
          <w:rFonts w:ascii="Arial" w:hAnsi="Arial" w:cs="Arial"/>
          <w:b/>
          <w:bCs/>
          <w:sz w:val="20"/>
        </w:rPr>
      </w:pPr>
    </w:p>
    <w:p w14:paraId="4EAA0A33"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APPENDIX -  I</w:t>
      </w:r>
      <w:bookmarkEnd w:id="10"/>
      <w:r>
        <w:rPr>
          <w:rFonts w:ascii="Arial" w:hAnsi="Arial" w:cs="Arial"/>
          <w:b/>
          <w:bCs/>
          <w:sz w:val="20"/>
        </w:rPr>
        <w:t xml:space="preserve"> To </w:t>
      </w:r>
      <w:r>
        <w:rPr>
          <w:rFonts w:ascii="Arial" w:hAnsi="Arial" w:cs="Arial"/>
          <w:b/>
          <w:bCs/>
          <w:sz w:val="20"/>
          <w:u w:val="single"/>
        </w:rPr>
        <w:t>GENERAL</w:t>
      </w:r>
      <w:r>
        <w:rPr>
          <w:rFonts w:ascii="Arial" w:hAnsi="Arial" w:cs="Arial"/>
          <w:b/>
          <w:bCs/>
          <w:sz w:val="20"/>
        </w:rPr>
        <w:t xml:space="preserve"> </w:t>
      </w:r>
      <w:r>
        <w:rPr>
          <w:rFonts w:ascii="Arial" w:hAnsi="Arial" w:cs="Arial"/>
          <w:b/>
          <w:bCs/>
          <w:sz w:val="20"/>
          <w:u w:val="single"/>
        </w:rPr>
        <w:t>CONDITIONS</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CONTRACT</w:t>
      </w:r>
    </w:p>
    <w:p w14:paraId="6C56222A" w14:textId="77777777" w:rsidR="00981C5E" w:rsidRDefault="00981C5E">
      <w:pPr>
        <w:widowControl w:val="0"/>
        <w:autoSpaceDE w:val="0"/>
        <w:autoSpaceDN w:val="0"/>
        <w:adjustRightInd w:val="0"/>
        <w:rPr>
          <w:rFonts w:ascii="Arial" w:hAnsi="Arial" w:cs="Arial"/>
          <w:sz w:val="20"/>
        </w:rPr>
      </w:pPr>
    </w:p>
    <w:p w14:paraId="3F6984B8"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CONTRACTORS’ LABOUR REGULATIONS</w:t>
      </w:r>
    </w:p>
    <w:p w14:paraId="4E154A34" w14:textId="77777777" w:rsidR="00981C5E" w:rsidRDefault="00981C5E">
      <w:pPr>
        <w:widowControl w:val="0"/>
        <w:autoSpaceDE w:val="0"/>
        <w:autoSpaceDN w:val="0"/>
        <w:adjustRightInd w:val="0"/>
        <w:rPr>
          <w:rFonts w:ascii="Arial" w:hAnsi="Arial" w:cs="Arial"/>
          <w:sz w:val="20"/>
        </w:rPr>
      </w:pPr>
    </w:p>
    <w:p w14:paraId="21CC920C"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(Reference: Clause 8.3.10.0 of GCC)</w:t>
      </w:r>
    </w:p>
    <w:p w14:paraId="400B9214" w14:textId="77777777" w:rsidR="00981C5E" w:rsidRDefault="00981C5E">
      <w:pPr>
        <w:widowControl w:val="0"/>
        <w:autoSpaceDE w:val="0"/>
        <w:autoSpaceDN w:val="0"/>
        <w:adjustRightInd w:val="0"/>
        <w:rPr>
          <w:rFonts w:ascii="Arial" w:hAnsi="Arial" w:cs="Arial"/>
          <w:sz w:val="20"/>
        </w:rPr>
      </w:pPr>
    </w:p>
    <w:p w14:paraId="16EFDA31" w14:textId="77777777" w:rsidR="00981C5E" w:rsidRDefault="00981C5E">
      <w:pPr>
        <w:widowControl w:val="0"/>
        <w:autoSpaceDE w:val="0"/>
        <w:autoSpaceDN w:val="0"/>
        <w:adjustRightInd w:val="0"/>
        <w:ind w:left="1440" w:hanging="1440"/>
        <w:rPr>
          <w:rFonts w:ascii="Arial" w:hAnsi="Arial" w:cs="Arial"/>
          <w:sz w:val="20"/>
        </w:rPr>
      </w:pPr>
      <w:r>
        <w:rPr>
          <w:rFonts w:ascii="Arial" w:hAnsi="Arial" w:cs="Arial"/>
          <w:sz w:val="20"/>
        </w:rPr>
        <w:t>1.</w:t>
      </w:r>
      <w:r>
        <w:rPr>
          <w:rFonts w:ascii="Arial" w:hAnsi="Arial" w:cs="Arial"/>
          <w:sz w:val="20"/>
        </w:rPr>
        <w:tab/>
        <w:t>These regulations may be called Model Contractors Labour Regulations.</w:t>
      </w:r>
    </w:p>
    <w:p w14:paraId="0A9243E0" w14:textId="77777777" w:rsidR="00981C5E" w:rsidRDefault="00981C5E">
      <w:pPr>
        <w:widowControl w:val="0"/>
        <w:autoSpaceDE w:val="0"/>
        <w:autoSpaceDN w:val="0"/>
        <w:adjustRightInd w:val="0"/>
        <w:ind w:left="1440" w:hanging="1440"/>
        <w:rPr>
          <w:rFonts w:ascii="Arial" w:hAnsi="Arial" w:cs="Arial"/>
          <w:sz w:val="20"/>
        </w:rPr>
      </w:pPr>
    </w:p>
    <w:p w14:paraId="28429316" w14:textId="77777777" w:rsidR="00981C5E" w:rsidRDefault="00981C5E">
      <w:pPr>
        <w:pStyle w:val="BodyTextIndent2"/>
        <w:spacing w:line="240" w:lineRule="auto"/>
        <w:ind w:left="1440" w:hanging="1440"/>
        <w:rPr>
          <w:sz w:val="20"/>
        </w:rPr>
      </w:pPr>
      <w:r>
        <w:rPr>
          <w:sz w:val="20"/>
        </w:rPr>
        <w:t>2.</w:t>
      </w:r>
      <w:r>
        <w:rPr>
          <w:sz w:val="20"/>
        </w:rPr>
        <w:tab/>
        <w:t>Definition : In these regulations, unless otherwise expressed or indicated, the following words and expressions shall have the meaning hereby assigned to them :</w:t>
      </w:r>
    </w:p>
    <w:p w14:paraId="1D117B00" w14:textId="77777777" w:rsidR="00981C5E" w:rsidRDefault="00981C5E">
      <w:pPr>
        <w:widowControl w:val="0"/>
        <w:tabs>
          <w:tab w:val="left" w:pos="1377"/>
        </w:tabs>
        <w:autoSpaceDE w:val="0"/>
        <w:autoSpaceDN w:val="0"/>
        <w:adjustRightInd w:val="0"/>
        <w:spacing w:line="340" w:lineRule="exact"/>
        <w:ind w:left="1440" w:hanging="1440"/>
        <w:rPr>
          <w:rFonts w:ascii="Arial" w:hAnsi="Arial" w:cs="Arial"/>
          <w:sz w:val="20"/>
        </w:rPr>
      </w:pPr>
    </w:p>
    <w:p w14:paraId="42A877D5" w14:textId="77777777" w:rsidR="00981C5E" w:rsidRDefault="00981C5E">
      <w:pPr>
        <w:pStyle w:val="BodyTextIndent3"/>
        <w:jc w:val="both"/>
        <w:rPr>
          <w:sz w:val="20"/>
        </w:rPr>
      </w:pPr>
      <w:r>
        <w:rPr>
          <w:sz w:val="20"/>
        </w:rPr>
        <w:t>(a)</w:t>
      </w:r>
      <w:r>
        <w:rPr>
          <w:sz w:val="20"/>
        </w:rPr>
        <w:tab/>
        <w:t>“Labour” means workers-employed by a contractor, directly or indirectly through a sub</w:t>
      </w:r>
      <w:r>
        <w:rPr>
          <w:sz w:val="20"/>
        </w:rPr>
        <w:softHyphen/>
        <w:t>contractor, or by an agent on his behalf to do any skilled, semi-skilled or unskilled manual, supervisory, technical or clerical work.</w:t>
      </w:r>
    </w:p>
    <w:p w14:paraId="5409EF22" w14:textId="77777777" w:rsidR="00981C5E" w:rsidRDefault="00981C5E">
      <w:pPr>
        <w:widowControl w:val="0"/>
        <w:autoSpaceDE w:val="0"/>
        <w:autoSpaceDN w:val="0"/>
        <w:adjustRightInd w:val="0"/>
        <w:ind w:left="2160" w:hanging="720"/>
        <w:jc w:val="both"/>
        <w:rPr>
          <w:rFonts w:ascii="Arial" w:hAnsi="Arial" w:cs="Arial"/>
          <w:sz w:val="20"/>
        </w:rPr>
      </w:pPr>
    </w:p>
    <w:p w14:paraId="1C27D381" w14:textId="77777777" w:rsidR="00981C5E" w:rsidRDefault="00981C5E">
      <w:pPr>
        <w:pStyle w:val="BodyTextIndent3"/>
        <w:rPr>
          <w:sz w:val="20"/>
        </w:rPr>
      </w:pPr>
      <w:r>
        <w:rPr>
          <w:sz w:val="20"/>
        </w:rPr>
        <w:t>(b)</w:t>
      </w:r>
      <w:r>
        <w:rPr>
          <w:sz w:val="20"/>
        </w:rPr>
        <w:tab/>
        <w:t>“Fair Wage” means wages, which shall include wages for weekly day of rest and other allowances, whether for time or piece work, after taking into consideration prevailing market rates for similar employments in the neighborhood but shall not be less than the minimum rates of wages fixed under the payment of Minimum Wages Act.</w:t>
      </w:r>
    </w:p>
    <w:p w14:paraId="3EE9C1C6" w14:textId="77777777" w:rsidR="00981C5E" w:rsidRDefault="00981C5E">
      <w:pPr>
        <w:widowControl w:val="0"/>
        <w:autoSpaceDE w:val="0"/>
        <w:autoSpaceDN w:val="0"/>
        <w:adjustRightInd w:val="0"/>
        <w:spacing w:line="221" w:lineRule="exact"/>
        <w:ind w:left="2160" w:hanging="720"/>
        <w:rPr>
          <w:rFonts w:ascii="Arial" w:hAnsi="Arial" w:cs="Arial"/>
          <w:sz w:val="20"/>
        </w:rPr>
      </w:pPr>
    </w:p>
    <w:p w14:paraId="28BB8E77" w14:textId="77777777" w:rsidR="00981C5E" w:rsidRDefault="00981C5E">
      <w:pPr>
        <w:pStyle w:val="BodyTextIndent3"/>
        <w:rPr>
          <w:sz w:val="20"/>
        </w:rPr>
      </w:pPr>
      <w:r>
        <w:rPr>
          <w:sz w:val="20"/>
        </w:rPr>
        <w:t>(c)</w:t>
      </w:r>
      <w:r>
        <w:rPr>
          <w:sz w:val="20"/>
        </w:rPr>
        <w:tab/>
        <w:t>“Wages” shall have the same meaning as defined in the Payment of Wages Act.</w:t>
      </w:r>
    </w:p>
    <w:p w14:paraId="3E553449" w14:textId="77777777" w:rsidR="00981C5E" w:rsidRDefault="00981C5E">
      <w:pPr>
        <w:widowControl w:val="0"/>
        <w:autoSpaceDE w:val="0"/>
        <w:autoSpaceDN w:val="0"/>
        <w:adjustRightInd w:val="0"/>
        <w:spacing w:line="221" w:lineRule="exact"/>
        <w:ind w:left="2160" w:hanging="720"/>
        <w:rPr>
          <w:rFonts w:ascii="Arial" w:hAnsi="Arial" w:cs="Arial"/>
          <w:sz w:val="20"/>
        </w:rPr>
      </w:pPr>
    </w:p>
    <w:p w14:paraId="65C3B22E" w14:textId="77777777" w:rsidR="00981C5E" w:rsidRDefault="00981C5E">
      <w:pPr>
        <w:pStyle w:val="BodyTextIndent3"/>
        <w:spacing w:line="240" w:lineRule="auto"/>
        <w:rPr>
          <w:sz w:val="20"/>
        </w:rPr>
      </w:pPr>
      <w:r>
        <w:rPr>
          <w:sz w:val="20"/>
        </w:rPr>
        <w:t>(d)</w:t>
      </w:r>
      <w:r>
        <w:rPr>
          <w:sz w:val="20"/>
        </w:rPr>
        <w:tab/>
        <w:t>“Contractor” for the purpose of these regulations shall include an agent or sub-contractor employing labour on the work taken on the contract.</w:t>
      </w:r>
    </w:p>
    <w:p w14:paraId="1F976A80" w14:textId="77777777" w:rsidR="00981C5E" w:rsidRDefault="00981C5E">
      <w:pPr>
        <w:widowControl w:val="0"/>
        <w:autoSpaceDE w:val="0"/>
        <w:autoSpaceDN w:val="0"/>
        <w:adjustRightInd w:val="0"/>
        <w:ind w:left="2160" w:hanging="720"/>
        <w:jc w:val="both"/>
        <w:rPr>
          <w:rFonts w:ascii="Arial" w:hAnsi="Arial" w:cs="Arial"/>
          <w:sz w:val="20"/>
        </w:rPr>
      </w:pPr>
    </w:p>
    <w:p w14:paraId="0EDD7789" w14:textId="77777777" w:rsidR="00981C5E" w:rsidRDefault="00981C5E">
      <w:pPr>
        <w:widowControl w:val="0"/>
        <w:autoSpaceDE w:val="0"/>
        <w:autoSpaceDN w:val="0"/>
        <w:adjustRightInd w:val="0"/>
        <w:ind w:left="2160" w:hanging="720"/>
        <w:jc w:val="both"/>
        <w:rPr>
          <w:rFonts w:ascii="Arial" w:hAnsi="Arial" w:cs="Arial"/>
          <w:sz w:val="20"/>
        </w:rPr>
      </w:pPr>
      <w:r>
        <w:rPr>
          <w:rFonts w:ascii="Arial" w:hAnsi="Arial" w:cs="Arial"/>
          <w:sz w:val="20"/>
        </w:rPr>
        <w:t>(e)</w:t>
      </w:r>
      <w:r>
        <w:rPr>
          <w:rFonts w:ascii="Arial" w:hAnsi="Arial" w:cs="Arial"/>
          <w:sz w:val="20"/>
        </w:rPr>
        <w:tab/>
        <w:t>“Inspecting Officer” means any Labour Enforcement Officer or Assistant Labour Commissioner of the Chief Labour Commissioner’s Organisation.</w:t>
      </w:r>
    </w:p>
    <w:p w14:paraId="613F7DBD" w14:textId="77777777" w:rsidR="00981C5E" w:rsidRDefault="00981C5E">
      <w:pPr>
        <w:widowControl w:val="0"/>
        <w:tabs>
          <w:tab w:val="left" w:pos="2749"/>
        </w:tabs>
        <w:autoSpaceDE w:val="0"/>
        <w:autoSpaceDN w:val="0"/>
        <w:adjustRightInd w:val="0"/>
        <w:ind w:left="1440" w:hanging="1440"/>
        <w:rPr>
          <w:rFonts w:ascii="Arial" w:hAnsi="Arial" w:cs="Arial"/>
          <w:sz w:val="20"/>
        </w:rPr>
      </w:pPr>
    </w:p>
    <w:p w14:paraId="5BC793A0" w14:textId="77777777" w:rsidR="00981C5E" w:rsidRDefault="00981C5E" w:rsidP="00981C5E">
      <w:pPr>
        <w:pStyle w:val="BodyTextIndent2"/>
        <w:numPr>
          <w:ilvl w:val="0"/>
          <w:numId w:val="63"/>
        </w:numPr>
        <w:spacing w:line="240" w:lineRule="auto"/>
        <w:ind w:left="2160" w:hanging="720"/>
        <w:rPr>
          <w:sz w:val="20"/>
        </w:rPr>
      </w:pPr>
      <w:r>
        <w:rPr>
          <w:sz w:val="20"/>
        </w:rPr>
        <w:t>“Prescribed” means prescribed under the  Contract Labour (Regulation and Abolition) Act, 1970 and Rule  framed thereunder.</w:t>
      </w:r>
    </w:p>
    <w:p w14:paraId="12774468" w14:textId="77777777" w:rsidR="00981C5E" w:rsidRDefault="00981C5E">
      <w:pPr>
        <w:widowControl w:val="0"/>
        <w:autoSpaceDE w:val="0"/>
        <w:autoSpaceDN w:val="0"/>
        <w:adjustRightInd w:val="0"/>
        <w:ind w:left="2160" w:hanging="720"/>
        <w:rPr>
          <w:rFonts w:ascii="Arial" w:hAnsi="Arial" w:cs="Arial"/>
          <w:sz w:val="20"/>
        </w:rPr>
      </w:pPr>
    </w:p>
    <w:p w14:paraId="0488171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3.</w:t>
      </w:r>
      <w:r>
        <w:rPr>
          <w:rFonts w:ascii="Arial" w:hAnsi="Arial" w:cs="Arial"/>
          <w:sz w:val="20"/>
        </w:rPr>
        <w:tab/>
      </w:r>
      <w:r>
        <w:rPr>
          <w:rFonts w:ascii="Arial" w:hAnsi="Arial" w:cs="Arial"/>
          <w:b/>
          <w:bCs/>
          <w:sz w:val="20"/>
        </w:rPr>
        <w:t>Notice of commencement:</w:t>
      </w:r>
      <w:r>
        <w:rPr>
          <w:rFonts w:ascii="Arial" w:hAnsi="Arial" w:cs="Arial"/>
          <w:sz w:val="20"/>
        </w:rPr>
        <w:t xml:space="preserve"> The Contractor  shall within SEVEN days of  commencement of the  work, furnish in writing, to Inspecting Officer of the area concerned the following information:</w:t>
      </w:r>
    </w:p>
    <w:p w14:paraId="73EB5207" w14:textId="77777777" w:rsidR="00981C5E" w:rsidRDefault="00981C5E">
      <w:pPr>
        <w:widowControl w:val="0"/>
        <w:tabs>
          <w:tab w:val="decimal" w:pos="1371"/>
          <w:tab w:val="left" w:pos="2057"/>
        </w:tabs>
        <w:autoSpaceDE w:val="0"/>
        <w:autoSpaceDN w:val="0"/>
        <w:adjustRightInd w:val="0"/>
        <w:spacing w:line="221" w:lineRule="exact"/>
        <w:ind w:left="1440" w:hanging="1440"/>
        <w:rPr>
          <w:rFonts w:ascii="Arial" w:hAnsi="Arial" w:cs="Arial"/>
          <w:sz w:val="20"/>
        </w:rPr>
      </w:pPr>
    </w:p>
    <w:p w14:paraId="25B6D3FA" w14:textId="77777777" w:rsidR="00981C5E" w:rsidRDefault="00981C5E">
      <w:pPr>
        <w:pStyle w:val="BodyTextIndent2"/>
        <w:spacing w:line="360" w:lineRule="auto"/>
        <w:ind w:left="2160"/>
        <w:rPr>
          <w:sz w:val="20"/>
        </w:rPr>
      </w:pPr>
      <w:r>
        <w:rPr>
          <w:sz w:val="20"/>
        </w:rPr>
        <w:t>(a)</w:t>
      </w:r>
      <w:r>
        <w:rPr>
          <w:sz w:val="20"/>
        </w:rPr>
        <w:tab/>
        <w:t>Name and Situation of the work.</w:t>
      </w:r>
    </w:p>
    <w:p w14:paraId="71EED3FE"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(b)</w:t>
      </w:r>
      <w:r>
        <w:rPr>
          <w:rFonts w:ascii="Arial" w:hAnsi="Arial" w:cs="Arial"/>
          <w:sz w:val="20"/>
        </w:rPr>
        <w:tab/>
        <w:t>Contractor’s name and address.</w:t>
      </w:r>
    </w:p>
    <w:p w14:paraId="72479D9F"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(c)</w:t>
      </w:r>
      <w:r>
        <w:rPr>
          <w:rFonts w:ascii="Arial" w:hAnsi="Arial" w:cs="Arial"/>
          <w:sz w:val="20"/>
        </w:rPr>
        <w:tab/>
        <w:t>Particulars of the Department for which the work is undertaken.</w:t>
      </w:r>
    </w:p>
    <w:p w14:paraId="4076E1C2"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(d)</w:t>
      </w:r>
      <w:r>
        <w:rPr>
          <w:rFonts w:ascii="Arial" w:hAnsi="Arial" w:cs="Arial"/>
          <w:sz w:val="20"/>
        </w:rPr>
        <w:tab/>
        <w:t>Name and address of sub-contractors as and when they are appointed.</w:t>
      </w:r>
    </w:p>
    <w:p w14:paraId="2BBFB934"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rPr>
          <w:rFonts w:ascii="Arial" w:hAnsi="Arial" w:cs="Arial"/>
          <w:sz w:val="20"/>
        </w:rPr>
        <w:t>(e)</w:t>
      </w:r>
      <w:r>
        <w:rPr>
          <w:rFonts w:ascii="Arial" w:hAnsi="Arial" w:cs="Arial"/>
          <w:sz w:val="20"/>
        </w:rPr>
        <w:tab/>
        <w:t>Commencement and probable duration of the work.</w:t>
      </w:r>
    </w:p>
    <w:p w14:paraId="7530BEAD" w14:textId="77777777" w:rsidR="00981C5E" w:rsidRDefault="00981C5E">
      <w:pPr>
        <w:pStyle w:val="BodyTextIndent2"/>
        <w:spacing w:line="360" w:lineRule="auto"/>
        <w:ind w:left="2160"/>
        <w:rPr>
          <w:sz w:val="20"/>
        </w:rPr>
      </w:pPr>
      <w:r>
        <w:rPr>
          <w:sz w:val="20"/>
        </w:rPr>
        <w:t>(f)</w:t>
      </w:r>
      <w:r>
        <w:rPr>
          <w:sz w:val="20"/>
        </w:rPr>
        <w:tab/>
        <w:t>Number of workers employed and likely to be employed.</w:t>
      </w:r>
    </w:p>
    <w:p w14:paraId="6A0FFB4A" w14:textId="77777777" w:rsidR="00981C5E" w:rsidRDefault="00981C5E">
      <w:pPr>
        <w:widowControl w:val="0"/>
        <w:autoSpaceDE w:val="0"/>
        <w:autoSpaceDN w:val="0"/>
        <w:adjustRightInd w:val="0"/>
        <w:spacing w:line="360" w:lineRule="auto"/>
        <w:ind w:left="2160" w:hanging="720"/>
        <w:rPr>
          <w:rFonts w:ascii="Arial" w:hAnsi="Arial" w:cs="Arial"/>
          <w:sz w:val="20"/>
        </w:rPr>
      </w:pPr>
      <w:r>
        <w:rPr>
          <w:rFonts w:ascii="Arial" w:hAnsi="Arial" w:cs="Arial"/>
          <w:sz w:val="20"/>
        </w:rPr>
        <w:t>(g)</w:t>
      </w:r>
      <w:r>
        <w:rPr>
          <w:rFonts w:ascii="Arial" w:hAnsi="Arial" w:cs="Arial"/>
          <w:sz w:val="20"/>
        </w:rPr>
        <w:tab/>
        <w:t>“fair wages” for different categories of workers.</w:t>
      </w:r>
    </w:p>
    <w:p w14:paraId="02283D3F" w14:textId="77777777" w:rsidR="00981C5E" w:rsidRDefault="00981C5E">
      <w:pPr>
        <w:pStyle w:val="BodyTextIndent3"/>
        <w:spacing w:line="240" w:lineRule="auto"/>
        <w:jc w:val="both"/>
        <w:rPr>
          <w:sz w:val="20"/>
        </w:rPr>
      </w:pPr>
      <w:r>
        <w:rPr>
          <w:sz w:val="20"/>
        </w:rPr>
        <w:t>(i)</w:t>
      </w:r>
      <w:r>
        <w:rPr>
          <w:sz w:val="20"/>
        </w:rPr>
        <w:tab/>
        <w:t>Number of hours of work to constitute a normal working day : The number of hours which shall constitute a normal working day for an adult shall be NINE hours. The working day of an adult worker shall be so arranged that it is inclusive of intervals, if  any, for rest, it shall not spread over more than twelve hours on any day. When a worker is made to work for more than NINE hours on any day or for more than FORTY EIGHT hours in a week, he shall, in respect of overtime work, be paid wages at double the ordinary rate of wages.</w:t>
      </w:r>
      <w:r>
        <w:rPr>
          <w:sz w:val="20"/>
        </w:rPr>
        <w:tab/>
      </w:r>
    </w:p>
    <w:p w14:paraId="5CC25AEC" w14:textId="77777777" w:rsidR="00981C5E" w:rsidRDefault="00981C5E">
      <w:pPr>
        <w:widowControl w:val="0"/>
        <w:tabs>
          <w:tab w:val="left" w:pos="3565"/>
          <w:tab w:val="left" w:pos="7783"/>
          <w:tab w:val="left" w:pos="9569"/>
        </w:tabs>
        <w:autoSpaceDE w:val="0"/>
        <w:autoSpaceDN w:val="0"/>
        <w:adjustRightInd w:val="0"/>
        <w:ind w:left="1440" w:hanging="1440"/>
        <w:jc w:val="both"/>
        <w:rPr>
          <w:rFonts w:ascii="Arial" w:hAnsi="Arial" w:cs="Arial"/>
          <w:sz w:val="20"/>
        </w:rPr>
      </w:pPr>
    </w:p>
    <w:p w14:paraId="2727030E" w14:textId="77777777" w:rsidR="00981C5E" w:rsidRDefault="00981C5E">
      <w:pPr>
        <w:pStyle w:val="BodyTextIndent3"/>
        <w:jc w:val="both"/>
        <w:rPr>
          <w:sz w:val="20"/>
        </w:rPr>
      </w:pPr>
      <w:r>
        <w:rPr>
          <w:sz w:val="20"/>
        </w:rPr>
        <w:t>(ii)</w:t>
      </w:r>
      <w:r>
        <w:rPr>
          <w:sz w:val="20"/>
        </w:rPr>
        <w:tab/>
        <w:t>Weekly day of rest : Every worker shall be given a weekly day of rest which shall normally be a Sunday unless otherwise fixed and notified at least TEN days in advance. A worker shall not be required or allowed to work on the weekly rest day unless he has or will have a substituted rest day, on one of the five days immediately before or after the rest day, provided that no substitution shall be made which will result in the worker working for more than ten days consecutively without a rest day for a whole day.</w:t>
      </w:r>
    </w:p>
    <w:p w14:paraId="1EACE91C" w14:textId="77777777" w:rsidR="00981C5E" w:rsidRDefault="00981C5E">
      <w:pPr>
        <w:widowControl w:val="0"/>
        <w:tabs>
          <w:tab w:val="left" w:pos="2845"/>
          <w:tab w:val="left" w:pos="3565"/>
        </w:tabs>
        <w:autoSpaceDE w:val="0"/>
        <w:autoSpaceDN w:val="0"/>
        <w:adjustRightInd w:val="0"/>
        <w:spacing w:line="221" w:lineRule="exact"/>
        <w:ind w:left="1440" w:hanging="1440"/>
        <w:jc w:val="both"/>
        <w:rPr>
          <w:rFonts w:ascii="Arial" w:hAnsi="Arial" w:cs="Arial"/>
          <w:sz w:val="20"/>
        </w:rPr>
      </w:pPr>
    </w:p>
    <w:p w14:paraId="6A779369" w14:textId="77777777" w:rsidR="00981C5E" w:rsidRDefault="00981C5E">
      <w:pPr>
        <w:pStyle w:val="BodyTextIndent"/>
        <w:rPr>
          <w:sz w:val="20"/>
        </w:rPr>
      </w:pPr>
      <w:r>
        <w:rPr>
          <w:sz w:val="20"/>
        </w:rPr>
        <w:t>4.</w:t>
      </w:r>
      <w:r>
        <w:rPr>
          <w:sz w:val="20"/>
        </w:rPr>
        <w:tab/>
        <w:t>Where, in accordance with the foregoing provisions, a worker works on the rest day and has been given a substituted rest day, he shall be paid wages for the work done on the weekly rest day at the overtime rate of wages.</w:t>
      </w:r>
    </w:p>
    <w:p w14:paraId="085F24D9"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45155C6B" w14:textId="77777777" w:rsidR="00981C5E" w:rsidRDefault="00981C5E">
      <w:pPr>
        <w:widowControl w:val="0"/>
        <w:tabs>
          <w:tab w:val="left" w:pos="2845"/>
        </w:tabs>
        <w:autoSpaceDE w:val="0"/>
        <w:autoSpaceDN w:val="0"/>
        <w:adjustRightInd w:val="0"/>
        <w:ind w:left="1440" w:hanging="1440"/>
        <w:jc w:val="both"/>
        <w:rPr>
          <w:rFonts w:ascii="Arial" w:hAnsi="Arial" w:cs="Arial"/>
          <w:sz w:val="20"/>
        </w:rPr>
      </w:pPr>
      <w:r>
        <w:rPr>
          <w:rFonts w:ascii="Arial" w:hAnsi="Arial" w:cs="Arial"/>
          <w:i/>
          <w:sz w:val="20"/>
        </w:rPr>
        <w:tab/>
        <w:t xml:space="preserve">(NOTE </w:t>
      </w:r>
      <w:r>
        <w:rPr>
          <w:rFonts w:ascii="Arial" w:hAnsi="Arial" w:cs="Arial"/>
          <w:sz w:val="20"/>
        </w:rPr>
        <w:t>: The expression “ordinary rate of wages” means the fair wage the worker is entitled to.)</w:t>
      </w:r>
    </w:p>
    <w:p w14:paraId="5F874890" w14:textId="77777777" w:rsidR="00981C5E" w:rsidRDefault="00981C5E">
      <w:pPr>
        <w:widowControl w:val="0"/>
        <w:tabs>
          <w:tab w:val="left" w:pos="2845"/>
        </w:tabs>
        <w:autoSpaceDE w:val="0"/>
        <w:autoSpaceDN w:val="0"/>
        <w:adjustRightInd w:val="0"/>
        <w:ind w:left="1440" w:hanging="1440"/>
        <w:jc w:val="both"/>
        <w:rPr>
          <w:rFonts w:ascii="Arial" w:hAnsi="Arial" w:cs="Arial"/>
          <w:sz w:val="20"/>
        </w:rPr>
      </w:pPr>
    </w:p>
    <w:p w14:paraId="63F7B864"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rPr>
          <w:rFonts w:ascii="Arial" w:hAnsi="Arial" w:cs="Arial"/>
          <w:sz w:val="20"/>
        </w:rPr>
        <w:t>5.</w:t>
      </w:r>
      <w:r>
        <w:rPr>
          <w:rFonts w:ascii="Arial" w:hAnsi="Arial" w:cs="Arial"/>
          <w:sz w:val="20"/>
        </w:rPr>
        <w:tab/>
        <w:t>Display of notice regarding Wages, Weekly Day of Rest etc. : The contractor shall, before the commencement of his work on the Contract, display and correctly maintain and continue to display and correctly  maintain in a clean and legible condition in conspicuous places on the works, notice in English and in the local Indian language, spoken by majority of workers, giving the rate of fair wages, the hours of work for which such wages are payable, the weekly rest days workers are entitled to and name and address of the Inspecting Officer. The Contractor shall send a copy of each of such notices to the Inspecting Officers.</w:t>
      </w:r>
    </w:p>
    <w:p w14:paraId="3169CCBD"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42E04487"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rPr>
          <w:rFonts w:ascii="Arial" w:hAnsi="Arial" w:cs="Arial"/>
          <w:sz w:val="20"/>
        </w:rPr>
        <w:t>6.1</w:t>
      </w:r>
      <w:r>
        <w:rPr>
          <w:rFonts w:ascii="Arial" w:hAnsi="Arial" w:cs="Arial"/>
          <w:sz w:val="20"/>
        </w:rPr>
        <w:tab/>
        <w:t>Fixation of Wage Periods The Contractor shall fix wage periods in respect of which wages shall be payable.  No wage period shall normally exceed one month.</w:t>
      </w:r>
    </w:p>
    <w:p w14:paraId="30B1CF07"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30600D2C"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rPr>
          <w:rFonts w:ascii="Arial" w:hAnsi="Arial" w:cs="Arial"/>
          <w:sz w:val="20"/>
        </w:rPr>
        <w:t>6.2</w:t>
      </w:r>
      <w:r>
        <w:rPr>
          <w:rFonts w:ascii="Arial" w:hAnsi="Arial" w:cs="Arial"/>
          <w:sz w:val="20"/>
        </w:rPr>
        <w:tab/>
        <w:t>Payment of wages:</w:t>
      </w:r>
    </w:p>
    <w:p w14:paraId="6FE60B5A"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p>
    <w:p w14:paraId="674E68A4" w14:textId="77777777" w:rsidR="00981C5E" w:rsidRDefault="00981C5E">
      <w:pPr>
        <w:pStyle w:val="BodyTextIndent3"/>
        <w:jc w:val="both"/>
        <w:rPr>
          <w:sz w:val="20"/>
        </w:rPr>
      </w:pPr>
      <w:r>
        <w:rPr>
          <w:sz w:val="20"/>
        </w:rPr>
        <w:t>(i)</w:t>
      </w:r>
      <w:r>
        <w:rPr>
          <w:sz w:val="20"/>
        </w:rPr>
        <w:tab/>
        <w:t>Wages due to every worker shall be paid to him direct. All wages shall be paid in current coins or currency or in both. The wages shall be paid without deductions of any kind except those specified by Central Government by General Order or Special Order in this behalf or permissible under the Payment of Wages Act.</w:t>
      </w:r>
    </w:p>
    <w:p w14:paraId="4611399D"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1DDC144E"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w:t>
      </w:r>
      <w:r>
        <w:rPr>
          <w:rFonts w:ascii="Arial" w:hAnsi="Arial" w:cs="Arial"/>
          <w:sz w:val="20"/>
        </w:rPr>
        <w:tab/>
        <w:t>Wages of every worker employed as contract labour in an establishment or by Contractor are less than one thousand, such workers shall be paid within SEVEN days from the end of the Wage period; and before the expiry of the 10th day from the end of the wage period accordingly as the number of workers exceed 1,000.</w:t>
      </w:r>
    </w:p>
    <w:p w14:paraId="1F03A6C4"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6A216A0B"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(iii)</w:t>
      </w:r>
      <w:r>
        <w:rPr>
          <w:rFonts w:ascii="Arial" w:hAnsi="Arial" w:cs="Arial"/>
          <w:sz w:val="20"/>
        </w:rPr>
        <w:tab/>
        <w:t>When employment of any worker is terminated by or on behalf of the Contractor, the wages earned by him shall be paid before expiry of the second working day from the date on which his employment is terminated.</w:t>
      </w:r>
    </w:p>
    <w:p w14:paraId="1EEE14B8" w14:textId="77777777" w:rsidR="00981C5E" w:rsidRDefault="00981C5E">
      <w:pPr>
        <w:widowControl w:val="0"/>
        <w:tabs>
          <w:tab w:val="left" w:pos="3565"/>
        </w:tabs>
        <w:autoSpaceDE w:val="0"/>
        <w:autoSpaceDN w:val="0"/>
        <w:adjustRightInd w:val="0"/>
        <w:ind w:left="1440" w:hanging="1440"/>
        <w:jc w:val="both"/>
        <w:rPr>
          <w:rFonts w:ascii="Arial" w:hAnsi="Arial" w:cs="Arial"/>
          <w:sz w:val="20"/>
        </w:rPr>
      </w:pPr>
    </w:p>
    <w:p w14:paraId="2E9D9FD3" w14:textId="77777777" w:rsidR="00981C5E" w:rsidRDefault="00981C5E">
      <w:pPr>
        <w:pStyle w:val="BodyTextIndent3"/>
        <w:ind w:left="2160" w:hanging="720"/>
        <w:rPr>
          <w:sz w:val="20"/>
        </w:rPr>
      </w:pPr>
      <w:r>
        <w:rPr>
          <w:sz w:val="20"/>
        </w:rPr>
        <w:t>(iv)</w:t>
      </w:r>
      <w:r>
        <w:rPr>
          <w:sz w:val="20"/>
        </w:rPr>
        <w:tab/>
        <w:t>All payment of wages shall be made at the work site on a working day except when the work is completed before expiry of the wage period, in which case final payment shall be made at the work site within 48 hours of the last working day and during normal time.</w:t>
      </w:r>
    </w:p>
    <w:p w14:paraId="70093857" w14:textId="77777777" w:rsidR="00981C5E" w:rsidRDefault="00981C5E">
      <w:pPr>
        <w:widowControl w:val="0"/>
        <w:tabs>
          <w:tab w:val="left" w:pos="3565"/>
        </w:tabs>
        <w:autoSpaceDE w:val="0"/>
        <w:autoSpaceDN w:val="0"/>
        <w:adjustRightInd w:val="0"/>
        <w:ind w:left="1440" w:hanging="1440"/>
        <w:jc w:val="both"/>
        <w:rPr>
          <w:rFonts w:ascii="Arial" w:hAnsi="Arial" w:cs="Arial"/>
          <w:sz w:val="20"/>
        </w:rPr>
      </w:pPr>
    </w:p>
    <w:p w14:paraId="2CC367E1" w14:textId="77777777" w:rsidR="00981C5E" w:rsidRDefault="00981C5E">
      <w:pPr>
        <w:pStyle w:val="BodyTextIndent"/>
        <w:rPr>
          <w:sz w:val="20"/>
        </w:rPr>
      </w:pPr>
      <w:r>
        <w:rPr>
          <w:sz w:val="20"/>
        </w:rPr>
        <w:tab/>
        <w:t>(NOTE</w:t>
      </w:r>
      <w:r>
        <w:rPr>
          <w:sz w:val="20"/>
        </w:rPr>
        <w:tab/>
        <w:t>: The term “working day” means a day on which labour is employed, and the work is in progress)</w:t>
      </w:r>
    </w:p>
    <w:p w14:paraId="5F74E96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232AAC8C" w14:textId="77777777" w:rsidR="00981C5E" w:rsidRDefault="00981C5E">
      <w:pPr>
        <w:pStyle w:val="BodyTextIndent"/>
        <w:spacing w:line="240" w:lineRule="auto"/>
        <w:rPr>
          <w:sz w:val="20"/>
        </w:rPr>
      </w:pPr>
      <w:r>
        <w:rPr>
          <w:sz w:val="20"/>
        </w:rPr>
        <w:t>7.</w:t>
      </w:r>
      <w:r>
        <w:rPr>
          <w:sz w:val="20"/>
        </w:rPr>
        <w:tab/>
        <w:t>Register for Workmen : A register of workmen shall be maintained in the prescribed form and kept at the work site or as near to it as possible, and the relevant particulars of every workmen shall be entered therein within THREE days of his employment..</w:t>
      </w:r>
    </w:p>
    <w:p w14:paraId="372A3D11" w14:textId="77777777" w:rsidR="00981C5E" w:rsidRDefault="00981C5E">
      <w:pPr>
        <w:widowControl w:val="0"/>
        <w:tabs>
          <w:tab w:val="left" w:pos="2624"/>
        </w:tabs>
        <w:autoSpaceDE w:val="0"/>
        <w:autoSpaceDN w:val="0"/>
        <w:adjustRightInd w:val="0"/>
        <w:spacing w:line="221" w:lineRule="exact"/>
        <w:ind w:left="1440" w:hanging="1440"/>
        <w:jc w:val="both"/>
        <w:rPr>
          <w:rFonts w:ascii="Arial" w:hAnsi="Arial" w:cs="Arial"/>
          <w:sz w:val="20"/>
        </w:rPr>
      </w:pPr>
    </w:p>
    <w:p w14:paraId="6A759695" w14:textId="77777777" w:rsidR="00981C5E" w:rsidRDefault="00981C5E">
      <w:pPr>
        <w:pStyle w:val="BodyTextIndent"/>
        <w:rPr>
          <w:sz w:val="20"/>
        </w:rPr>
      </w:pPr>
      <w:r>
        <w:rPr>
          <w:sz w:val="20"/>
        </w:rPr>
        <w:t>8.</w:t>
      </w:r>
      <w:r>
        <w:rPr>
          <w:sz w:val="20"/>
        </w:rPr>
        <w:tab/>
        <w:t>Employment Card : The Contractor shall issue an employment card in the Form appended to these regulations to each worker on the day of work or entry into his employment. If a worker already has any such card with him issued by the previous employer, the Contractor shall merely endorse that Employment Card with relevant entries. The Contractor may, alternatively, issue an attendance-cum-wage slip to each worker in the form appended. This card shall be valid for a wage period. The Contractor shall mark attendance on the cards twice each day and again after the rest interval, before he actually starts the work. On termination of employment, the Employment Card shall again be endorsed by the Contractor, service certificate issued and returned to the Worker.</w:t>
      </w:r>
    </w:p>
    <w:p w14:paraId="3C1EB110"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007B91FA" w14:textId="77777777" w:rsidR="00981C5E" w:rsidRDefault="00981C5E">
      <w:pPr>
        <w:pStyle w:val="BodyTextIndent2"/>
        <w:spacing w:line="240" w:lineRule="auto"/>
        <w:rPr>
          <w:sz w:val="20"/>
        </w:rPr>
      </w:pPr>
      <w:r>
        <w:rPr>
          <w:sz w:val="20"/>
        </w:rPr>
        <w:t>9.</w:t>
      </w:r>
      <w:r>
        <w:rPr>
          <w:sz w:val="20"/>
        </w:rPr>
        <w:tab/>
      </w:r>
      <w:r>
        <w:rPr>
          <w:sz w:val="20"/>
        </w:rPr>
        <w:tab/>
        <w:t>Register of Wages etc.</w:t>
      </w:r>
    </w:p>
    <w:p w14:paraId="1F9BCB29"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36CDA53C" w14:textId="77777777" w:rsidR="00981C5E" w:rsidRDefault="00981C5E">
      <w:pPr>
        <w:pStyle w:val="BodyTextIndent3"/>
        <w:numPr>
          <w:ilvl w:val="0"/>
          <w:numId w:val="64"/>
        </w:numPr>
        <w:jc w:val="both"/>
        <w:rPr>
          <w:sz w:val="20"/>
        </w:rPr>
      </w:pPr>
      <w:r>
        <w:rPr>
          <w:sz w:val="20"/>
        </w:rPr>
        <w:t>A register of Wages-cum-Mutster Roll in the prescribed Form shall be maintained and kept at the work site or as near to it as possible.</w:t>
      </w:r>
    </w:p>
    <w:p w14:paraId="0A48BCC3"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237E4B6D" w14:textId="77777777" w:rsidR="00981C5E" w:rsidRDefault="00981C5E">
      <w:pPr>
        <w:pStyle w:val="BodyTextIndent3"/>
        <w:numPr>
          <w:ilvl w:val="0"/>
          <w:numId w:val="64"/>
        </w:numPr>
        <w:jc w:val="both"/>
        <w:rPr>
          <w:sz w:val="20"/>
        </w:rPr>
      </w:pPr>
      <w:r>
        <w:rPr>
          <w:sz w:val="20"/>
        </w:rPr>
        <w:t>A wage slip in the prescribed Form shall be issued to every worker employed by the Contractor at least a day prior to disbursement of wages.</w:t>
      </w:r>
    </w:p>
    <w:p w14:paraId="3F204C1F" w14:textId="77777777" w:rsidR="00981C5E" w:rsidRDefault="00981C5E">
      <w:pPr>
        <w:widowControl w:val="0"/>
        <w:autoSpaceDE w:val="0"/>
        <w:autoSpaceDN w:val="0"/>
        <w:adjustRightInd w:val="0"/>
        <w:spacing w:line="221" w:lineRule="exact"/>
        <w:jc w:val="both"/>
        <w:rPr>
          <w:rFonts w:ascii="Arial" w:hAnsi="Arial" w:cs="Arial"/>
          <w:sz w:val="20"/>
        </w:rPr>
      </w:pPr>
    </w:p>
    <w:p w14:paraId="55150B97" w14:textId="77777777" w:rsidR="00981C5E" w:rsidRDefault="00981C5E">
      <w:pPr>
        <w:widowControl w:val="0"/>
        <w:tabs>
          <w:tab w:val="left" w:pos="119"/>
          <w:tab w:val="decimal" w:pos="1955"/>
          <w:tab w:val="left" w:pos="2624"/>
        </w:tabs>
        <w:autoSpaceDE w:val="0"/>
        <w:autoSpaceDN w:val="0"/>
        <w:adjustRightInd w:val="0"/>
        <w:ind w:left="1440" w:hanging="1440"/>
        <w:rPr>
          <w:rFonts w:ascii="Arial" w:hAnsi="Arial" w:cs="Arial"/>
          <w:sz w:val="20"/>
        </w:rPr>
      </w:pPr>
      <w:r>
        <w:rPr>
          <w:rFonts w:ascii="Arial" w:hAnsi="Arial" w:cs="Arial"/>
          <w:sz w:val="20"/>
        </w:rPr>
        <w:t>10.</w:t>
      </w:r>
      <w:r>
        <w:rPr>
          <w:rFonts w:ascii="Arial" w:hAnsi="Arial" w:cs="Arial"/>
          <w:sz w:val="20"/>
        </w:rPr>
        <w:tab/>
        <w:t>Fines and deductions, which may be made from Wages:</w:t>
      </w:r>
    </w:p>
    <w:p w14:paraId="236A80E4" w14:textId="77777777" w:rsidR="00981C5E" w:rsidRDefault="00981C5E">
      <w:pPr>
        <w:widowControl w:val="0"/>
        <w:autoSpaceDE w:val="0"/>
        <w:autoSpaceDN w:val="0"/>
        <w:adjustRightInd w:val="0"/>
        <w:ind w:left="1440" w:hanging="1440"/>
        <w:rPr>
          <w:rFonts w:ascii="Arial" w:hAnsi="Arial" w:cs="Arial"/>
          <w:sz w:val="20"/>
        </w:rPr>
      </w:pPr>
    </w:p>
    <w:p w14:paraId="47DF66EC" w14:textId="77777777" w:rsidR="00981C5E" w:rsidRDefault="00981C5E">
      <w:pPr>
        <w:widowControl w:val="0"/>
        <w:autoSpaceDE w:val="0"/>
        <w:autoSpaceDN w:val="0"/>
        <w:adjustRightInd w:val="0"/>
        <w:spacing w:line="221" w:lineRule="exact"/>
        <w:ind w:left="2160" w:hanging="720"/>
        <w:rPr>
          <w:rFonts w:ascii="Arial" w:hAnsi="Arial" w:cs="Arial"/>
          <w:sz w:val="20"/>
        </w:rPr>
      </w:pPr>
      <w:r>
        <w:rPr>
          <w:rFonts w:ascii="Arial" w:hAnsi="Arial" w:cs="Arial"/>
          <w:sz w:val="20"/>
        </w:rPr>
        <w:t>(i)</w:t>
      </w:r>
      <w:r>
        <w:rPr>
          <w:rFonts w:ascii="Arial" w:hAnsi="Arial" w:cs="Arial"/>
          <w:sz w:val="20"/>
        </w:rPr>
        <w:tab/>
        <w:t>Wages of a worker shall b~ paid to him without any deduction of any kind except the following:</w:t>
      </w:r>
    </w:p>
    <w:p w14:paraId="607C3922" w14:textId="77777777" w:rsidR="00981C5E" w:rsidRDefault="00981C5E">
      <w:pPr>
        <w:widowControl w:val="0"/>
        <w:numPr>
          <w:ilvl w:val="0"/>
          <w:numId w:val="65"/>
        </w:numPr>
        <w:tabs>
          <w:tab w:val="left" w:pos="119"/>
        </w:tabs>
        <w:autoSpaceDE w:val="0"/>
        <w:autoSpaceDN w:val="0"/>
        <w:adjustRightInd w:val="0"/>
        <w:spacing w:line="221" w:lineRule="exact"/>
        <w:rPr>
          <w:rFonts w:ascii="Arial" w:hAnsi="Arial" w:cs="Arial"/>
          <w:sz w:val="20"/>
        </w:rPr>
      </w:pPr>
      <w:r>
        <w:rPr>
          <w:rFonts w:ascii="Arial" w:hAnsi="Arial" w:cs="Arial"/>
          <w:sz w:val="20"/>
        </w:rPr>
        <w:t>Fines;</w:t>
      </w:r>
    </w:p>
    <w:p w14:paraId="18A8BF8C" w14:textId="77777777" w:rsidR="00981C5E" w:rsidRDefault="00981C5E">
      <w:pPr>
        <w:widowControl w:val="0"/>
        <w:tabs>
          <w:tab w:val="left" w:pos="119"/>
        </w:tabs>
        <w:autoSpaceDE w:val="0"/>
        <w:autoSpaceDN w:val="0"/>
        <w:adjustRightInd w:val="0"/>
        <w:spacing w:line="221" w:lineRule="exact"/>
        <w:ind w:left="2160"/>
        <w:rPr>
          <w:rFonts w:ascii="Arial" w:hAnsi="Arial" w:cs="Arial"/>
          <w:sz w:val="20"/>
        </w:rPr>
      </w:pPr>
    </w:p>
    <w:p w14:paraId="1CC90A72" w14:textId="77777777" w:rsidR="00981C5E" w:rsidRDefault="00981C5E">
      <w:pPr>
        <w:widowControl w:val="0"/>
        <w:numPr>
          <w:ilvl w:val="0"/>
          <w:numId w:val="65"/>
        </w:numPr>
        <w:tabs>
          <w:tab w:val="left" w:pos="119"/>
        </w:tabs>
        <w:autoSpaceDE w:val="0"/>
        <w:autoSpaceDN w:val="0"/>
        <w:adjustRightInd w:val="0"/>
        <w:spacing w:line="221" w:lineRule="exact"/>
        <w:jc w:val="both"/>
        <w:rPr>
          <w:rFonts w:ascii="Arial" w:hAnsi="Arial" w:cs="Arial"/>
          <w:sz w:val="20"/>
        </w:rPr>
      </w:pPr>
      <w:r>
        <w:rPr>
          <w:rFonts w:ascii="Arial" w:hAnsi="Arial" w:cs="Arial"/>
          <w:sz w:val="20"/>
        </w:rPr>
        <w:t>Deduction for absence from duty, i.e. from the place of his employment he is required to work. The amount of deductions shall be in proportion to the period for which he was absent ;</w:t>
      </w:r>
    </w:p>
    <w:p w14:paraId="67A26DCF"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p>
    <w:p w14:paraId="5D5B9974"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r>
        <w:rPr>
          <w:rFonts w:ascii="Arial" w:hAnsi="Arial" w:cs="Arial"/>
          <w:sz w:val="20"/>
        </w:rPr>
        <w:t>(c)</w:t>
      </w:r>
      <w:r>
        <w:rPr>
          <w:rFonts w:ascii="Arial" w:hAnsi="Arial" w:cs="Arial"/>
          <w:sz w:val="20"/>
        </w:rPr>
        <w:tab/>
        <w:t xml:space="preserve">Deduction for damage to or loss of goods expressly entrusted to the employed </w:t>
      </w:r>
      <w:r>
        <w:rPr>
          <w:rFonts w:ascii="Arial" w:hAnsi="Arial" w:cs="Arial"/>
          <w:sz w:val="20"/>
        </w:rPr>
        <w:tab/>
        <w:t>person for custody, or for loss of money which he is required to account for, where such damage or loss is directly attributable to his neglect or default</w:t>
      </w:r>
    </w:p>
    <w:p w14:paraId="1E1AEFA1"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p>
    <w:p w14:paraId="0A67A9F7" w14:textId="77777777" w:rsidR="00981C5E" w:rsidRDefault="00981C5E" w:rsidP="00981C5E">
      <w:pPr>
        <w:widowControl w:val="0"/>
        <w:numPr>
          <w:ilvl w:val="0"/>
          <w:numId w:val="66"/>
        </w:numPr>
        <w:tabs>
          <w:tab w:val="clear" w:pos="2520"/>
        </w:tabs>
        <w:autoSpaceDE w:val="0"/>
        <w:autoSpaceDN w:val="0"/>
        <w:adjustRightInd w:val="0"/>
        <w:spacing w:line="221" w:lineRule="exact"/>
        <w:ind w:left="2880" w:hanging="720"/>
        <w:jc w:val="both"/>
        <w:rPr>
          <w:rFonts w:ascii="Arial" w:hAnsi="Arial" w:cs="Arial"/>
          <w:sz w:val="20"/>
        </w:rPr>
      </w:pPr>
      <w:r>
        <w:rPr>
          <w:rFonts w:ascii="Arial" w:hAnsi="Arial" w:cs="Arial"/>
          <w:sz w:val="20"/>
        </w:rPr>
        <w:t xml:space="preserve">Deductions for recovery of advances or for adjustment of overpayment of wages. Advance granted shall be entered in a register </w:t>
      </w:r>
      <w:r>
        <w:rPr>
          <w:rFonts w:ascii="Arial" w:hAnsi="Arial" w:cs="Arial"/>
          <w:i/>
          <w:sz w:val="20"/>
        </w:rPr>
        <w:t xml:space="preserve">; </w:t>
      </w:r>
      <w:r>
        <w:rPr>
          <w:rFonts w:ascii="Arial" w:hAnsi="Arial" w:cs="Arial"/>
          <w:sz w:val="20"/>
        </w:rPr>
        <w:t>and</w:t>
      </w:r>
    </w:p>
    <w:p w14:paraId="45F01E3B" w14:textId="77777777" w:rsidR="00981C5E" w:rsidRDefault="00981C5E">
      <w:pPr>
        <w:widowControl w:val="0"/>
        <w:autoSpaceDE w:val="0"/>
        <w:autoSpaceDN w:val="0"/>
        <w:adjustRightInd w:val="0"/>
        <w:spacing w:line="221" w:lineRule="exact"/>
        <w:ind w:left="2160"/>
        <w:jc w:val="both"/>
        <w:rPr>
          <w:rFonts w:ascii="Arial" w:hAnsi="Arial" w:cs="Arial"/>
          <w:sz w:val="20"/>
        </w:rPr>
      </w:pPr>
    </w:p>
    <w:p w14:paraId="27C48B70"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r>
        <w:rPr>
          <w:rFonts w:ascii="Arial" w:hAnsi="Arial" w:cs="Arial"/>
          <w:sz w:val="20"/>
        </w:rPr>
        <w:t>(e)</w:t>
      </w:r>
      <w:r>
        <w:rPr>
          <w:rFonts w:ascii="Arial" w:hAnsi="Arial" w:cs="Arial"/>
          <w:sz w:val="20"/>
        </w:rPr>
        <w:tab/>
        <w:t>Any other deduction which the Corporation may from time to time allow.</w:t>
      </w:r>
    </w:p>
    <w:p w14:paraId="3A25FE89"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p>
    <w:p w14:paraId="5EA2A61C"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p>
    <w:p w14:paraId="20CB5FEF" w14:textId="77777777" w:rsidR="00981C5E" w:rsidRDefault="00981C5E">
      <w:pPr>
        <w:widowControl w:val="0"/>
        <w:autoSpaceDE w:val="0"/>
        <w:autoSpaceDN w:val="0"/>
        <w:adjustRightInd w:val="0"/>
        <w:spacing w:line="221" w:lineRule="exact"/>
        <w:ind w:left="1440"/>
        <w:rPr>
          <w:rFonts w:ascii="Arial" w:hAnsi="Arial" w:cs="Arial"/>
          <w:sz w:val="20"/>
        </w:rPr>
      </w:pPr>
    </w:p>
    <w:p w14:paraId="352C0C8C" w14:textId="77777777" w:rsidR="00981C5E" w:rsidRDefault="00981C5E">
      <w:pPr>
        <w:pStyle w:val="BodyTextIndent"/>
        <w:ind w:left="2160" w:hanging="720"/>
        <w:rPr>
          <w:sz w:val="20"/>
        </w:rPr>
      </w:pPr>
      <w:r>
        <w:rPr>
          <w:sz w:val="20"/>
        </w:rPr>
        <w:t>(ii)</w:t>
      </w:r>
      <w:r>
        <w:rPr>
          <w:sz w:val="20"/>
        </w:rPr>
        <w:tab/>
        <w:t>No fines shall be imposed on any worker say in respect of such acts and omissions on his part as have been approved by the Chief Labour Commissioner or Competent Authority.</w:t>
      </w:r>
    </w:p>
    <w:p w14:paraId="75EA1D97"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317E15AE"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(iii)</w:t>
      </w:r>
      <w:r>
        <w:rPr>
          <w:rFonts w:ascii="Arial" w:hAnsi="Arial" w:cs="Arial"/>
          <w:sz w:val="20"/>
        </w:rPr>
        <w:tab/>
        <w:t>No fine shall be imposed on a worker and no deductions for damage or loss shall be made from his wages until the worker has been given an opportunity of showing cause against such fines or deductions.</w:t>
      </w:r>
    </w:p>
    <w:p w14:paraId="4D12765F"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58540343" w14:textId="77777777" w:rsidR="00981C5E" w:rsidRDefault="00981C5E">
      <w:pPr>
        <w:pStyle w:val="BodyTextIndent3"/>
        <w:ind w:left="2160" w:hanging="720"/>
        <w:rPr>
          <w:sz w:val="20"/>
        </w:rPr>
      </w:pPr>
      <w:r>
        <w:rPr>
          <w:sz w:val="20"/>
        </w:rPr>
        <w:t>(iv)</w:t>
      </w:r>
      <w:r>
        <w:rPr>
          <w:sz w:val="20"/>
        </w:rPr>
        <w:tab/>
        <w:t>The total amount of fines which may be imposed in any one wage period on a worker shall not exceed an amount equal to three paise in a rupee of the wages payable to him in respect of that wage period.</w:t>
      </w:r>
    </w:p>
    <w:p w14:paraId="2A0DF8A2"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p>
    <w:p w14:paraId="750829C7" w14:textId="77777777" w:rsidR="00981C5E" w:rsidRDefault="00981C5E">
      <w:pPr>
        <w:pStyle w:val="BodyTextIndent"/>
        <w:ind w:left="2160" w:hanging="720"/>
        <w:rPr>
          <w:sz w:val="20"/>
        </w:rPr>
      </w:pPr>
      <w:r>
        <w:rPr>
          <w:sz w:val="20"/>
        </w:rPr>
        <w:t>(v)</w:t>
      </w:r>
      <w:r>
        <w:rPr>
          <w:sz w:val="20"/>
        </w:rPr>
        <w:tab/>
        <w:t>No fine imposed on a worker shall be recovered from him in installments, or after expiry of sixty days from the date on which it was imposed. Every fine shall be deemed to have been imposed on the day of the at or omission in respect of which it was imposed.</w:t>
      </w:r>
    </w:p>
    <w:p w14:paraId="5537A9B5" w14:textId="77777777" w:rsidR="00981C5E" w:rsidRDefault="00981C5E">
      <w:pPr>
        <w:widowControl w:val="0"/>
        <w:tabs>
          <w:tab w:val="left" w:pos="1933"/>
          <w:tab w:val="left" w:pos="2624"/>
        </w:tabs>
        <w:autoSpaceDE w:val="0"/>
        <w:autoSpaceDN w:val="0"/>
        <w:adjustRightInd w:val="0"/>
        <w:spacing w:line="221" w:lineRule="exact"/>
        <w:ind w:left="2160" w:hanging="720"/>
        <w:jc w:val="both"/>
        <w:rPr>
          <w:rFonts w:ascii="Arial" w:hAnsi="Arial" w:cs="Arial"/>
          <w:sz w:val="20"/>
        </w:rPr>
      </w:pPr>
    </w:p>
    <w:p w14:paraId="53766CAE" w14:textId="77777777" w:rsidR="00981C5E" w:rsidRDefault="00981C5E">
      <w:pPr>
        <w:pStyle w:val="BodyTextIndent3"/>
        <w:ind w:left="2160" w:hanging="720"/>
        <w:jc w:val="both"/>
        <w:rPr>
          <w:sz w:val="20"/>
        </w:rPr>
      </w:pPr>
      <w:r>
        <w:rPr>
          <w:sz w:val="20"/>
        </w:rPr>
        <w:t>(vi)</w:t>
      </w:r>
      <w:r>
        <w:rPr>
          <w:sz w:val="20"/>
        </w:rPr>
        <w:tab/>
        <w:t>The Contractor shall maintain both in English and the local Indian language, a list approved by the Chief Labour Commissioner or Competent Authority clearly stating the acts and commissions for which penalty or fine may be imposed on a workman and display it in good condition in a conspicuous place on the work site.</w:t>
      </w:r>
    </w:p>
    <w:p w14:paraId="01342695" w14:textId="77777777" w:rsidR="00981C5E" w:rsidRDefault="00981C5E">
      <w:pPr>
        <w:widowControl w:val="0"/>
        <w:tabs>
          <w:tab w:val="left" w:pos="2845"/>
        </w:tabs>
        <w:autoSpaceDE w:val="0"/>
        <w:autoSpaceDN w:val="0"/>
        <w:adjustRightInd w:val="0"/>
        <w:spacing w:line="221" w:lineRule="exact"/>
        <w:ind w:left="2160" w:hanging="720"/>
        <w:rPr>
          <w:rFonts w:ascii="Arial" w:hAnsi="Arial" w:cs="Arial"/>
          <w:sz w:val="20"/>
        </w:rPr>
      </w:pPr>
    </w:p>
    <w:p w14:paraId="48B8CDA9" w14:textId="77777777" w:rsidR="00981C5E" w:rsidRDefault="00981C5E">
      <w:pPr>
        <w:pStyle w:val="BodyTextIndent3"/>
        <w:ind w:left="2160" w:hanging="720"/>
        <w:jc w:val="both"/>
        <w:rPr>
          <w:sz w:val="20"/>
        </w:rPr>
      </w:pPr>
      <w:r>
        <w:rPr>
          <w:sz w:val="20"/>
        </w:rPr>
        <w:t>(vii)</w:t>
      </w:r>
      <w:r>
        <w:rPr>
          <w:sz w:val="20"/>
        </w:rPr>
        <w:tab/>
        <w:t>The Contractor shall maintain a register of fines and the register of deductions for damage or loss in the prescribed Forms which should be kept at the place of work.</w:t>
      </w:r>
    </w:p>
    <w:p w14:paraId="74B6BAB0" w14:textId="77777777" w:rsidR="00981C5E" w:rsidRDefault="00981C5E">
      <w:pPr>
        <w:pStyle w:val="BodyTextIndent3"/>
        <w:ind w:left="2160" w:hanging="720"/>
        <w:rPr>
          <w:sz w:val="20"/>
        </w:rPr>
      </w:pPr>
      <w:r>
        <w:rPr>
          <w:sz w:val="20"/>
        </w:rPr>
        <w:t xml:space="preserve">(viii) </w:t>
      </w:r>
      <w:r>
        <w:rPr>
          <w:sz w:val="20"/>
        </w:rPr>
        <w:tab/>
        <w:t>The Contractor shall display in a conspicuous place of work the list of acts and omissions for which the tines can be imposed. They are as under :</w:t>
      </w:r>
    </w:p>
    <w:p w14:paraId="2124E5A1" w14:textId="77777777" w:rsidR="00981C5E" w:rsidRDefault="00981C5E">
      <w:pPr>
        <w:pStyle w:val="BodyTextIndent3"/>
        <w:rPr>
          <w:sz w:val="20"/>
        </w:rPr>
      </w:pPr>
    </w:p>
    <w:p w14:paraId="1F8A165A"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Willful insubordination or disobedience, whether alone or in combination with other.</w:t>
      </w:r>
    </w:p>
    <w:p w14:paraId="0F882B67"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Theft, fraud or dishonest in connection with the Contractors beside a business or property of Corporation.</w:t>
      </w:r>
    </w:p>
    <w:p w14:paraId="75F5C470"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Taking or giving bribes or any illegal gratification.</w:t>
      </w:r>
    </w:p>
    <w:p w14:paraId="707DFB77"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late attendance.</w:t>
      </w:r>
    </w:p>
    <w:p w14:paraId="2C24EAF5"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Drunkenness, fighting, riotous or disorderly or indifferent behaviour.</w:t>
      </w:r>
    </w:p>
    <w:p w14:paraId="1F56940B"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negligence.</w:t>
      </w:r>
    </w:p>
    <w:p w14:paraId="577A3812"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Smoking near or around the area where combustible or other materials are locked.</w:t>
      </w:r>
    </w:p>
    <w:p w14:paraId="06C5EEB9"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indiscipline</w:t>
      </w:r>
    </w:p>
    <w:p w14:paraId="7263DD0F"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Causing damage to work in the progress or to property of the Corporation or of the Contractor.</w:t>
      </w:r>
    </w:p>
    <w:p w14:paraId="7C248EF1"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Sleeping on duty.</w:t>
      </w:r>
    </w:p>
    <w:p w14:paraId="218CB58E"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Malingering or slowing down work.</w:t>
      </w:r>
    </w:p>
    <w:p w14:paraId="2E1DC1C2"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Giving of false information regarding name, age, father’s name etc.</w:t>
      </w:r>
    </w:p>
    <w:p w14:paraId="469EF9A8" w14:textId="77777777" w:rsidR="00981C5E" w:rsidRDefault="00981C5E" w:rsidP="00981C5E">
      <w:pPr>
        <w:widowControl w:val="0"/>
        <w:numPr>
          <w:ilvl w:val="1"/>
          <w:numId w:val="65"/>
        </w:numPr>
        <w:tabs>
          <w:tab w:val="clear" w:pos="3240"/>
        </w:tabs>
        <w:autoSpaceDE w:val="0"/>
        <w:autoSpaceDN w:val="0"/>
        <w:adjustRightInd w:val="0"/>
        <w:ind w:left="2880" w:hanging="720"/>
        <w:rPr>
          <w:rFonts w:ascii="Arial" w:hAnsi="Arial" w:cs="Arial"/>
          <w:sz w:val="20"/>
        </w:rPr>
      </w:pPr>
      <w:r>
        <w:rPr>
          <w:rFonts w:ascii="Arial" w:hAnsi="Arial" w:cs="Arial"/>
          <w:sz w:val="20"/>
        </w:rPr>
        <w:t>Habitual loss of wage cards supplied by the employers.</w:t>
      </w:r>
    </w:p>
    <w:p w14:paraId="5BDC7520"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Unauthorised use of employer’s property of manufacture or making of unauthorized articles at the work place.</w:t>
      </w:r>
    </w:p>
    <w:p w14:paraId="33863753"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Bad workmanship in construction and maintenance by skilled workers which is not approved by the Corporation and for which the Contractor is compelled to undertake rectification.</w:t>
      </w:r>
    </w:p>
    <w:p w14:paraId="3F0537CE"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Making false complaints andlor misleading statements.</w:t>
      </w:r>
    </w:p>
    <w:p w14:paraId="463AACB5"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Engaging on trade within the premises of the establishments.</w:t>
      </w:r>
    </w:p>
    <w:p w14:paraId="5400718C"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Any unauthorised divulgence of business affairs of the employers.</w:t>
      </w:r>
    </w:p>
    <w:p w14:paraId="3010E0E0"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Collection or canvassing for the collection of an money within the premises of an establishment unless authorised by the employer.</w:t>
      </w:r>
    </w:p>
    <w:p w14:paraId="128FC320"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Holding meeting inside the premises without previous sanction of the employers.</w:t>
      </w:r>
      <w:r>
        <w:rPr>
          <w:rFonts w:ascii="Arial" w:hAnsi="Arial" w:cs="Arial"/>
          <w:sz w:val="20"/>
        </w:rPr>
        <w:tab/>
      </w:r>
    </w:p>
    <w:p w14:paraId="303D5C9F"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Threatening or intimidating any workmen or employer during the working hours within the premises.</w:t>
      </w:r>
    </w:p>
    <w:p w14:paraId="3D1709DE" w14:textId="77777777" w:rsidR="00981C5E" w:rsidRDefault="00981C5E" w:rsidP="00981C5E">
      <w:pPr>
        <w:widowControl w:val="0"/>
        <w:numPr>
          <w:ilvl w:val="1"/>
          <w:numId w:val="65"/>
        </w:numPr>
        <w:tabs>
          <w:tab w:val="clear" w:pos="3240"/>
        </w:tabs>
        <w:autoSpaceDE w:val="0"/>
        <w:autoSpaceDN w:val="0"/>
        <w:adjustRightInd w:val="0"/>
        <w:ind w:left="2880" w:hanging="720"/>
        <w:jc w:val="both"/>
        <w:rPr>
          <w:rFonts w:ascii="Arial" w:hAnsi="Arial" w:cs="Arial"/>
          <w:sz w:val="20"/>
        </w:rPr>
      </w:pPr>
      <w:r>
        <w:rPr>
          <w:rFonts w:ascii="Arial" w:hAnsi="Arial" w:cs="Arial"/>
          <w:sz w:val="20"/>
        </w:rPr>
        <w:t>Non-observance of Safety norms/practices applicable to the Worksite.</w:t>
      </w:r>
    </w:p>
    <w:p w14:paraId="37E255C7" w14:textId="77777777" w:rsidR="00981C5E" w:rsidRDefault="00981C5E">
      <w:pPr>
        <w:widowControl w:val="0"/>
        <w:autoSpaceDE w:val="0"/>
        <w:autoSpaceDN w:val="0"/>
        <w:adjustRightInd w:val="0"/>
        <w:ind w:left="1440" w:hanging="1440"/>
        <w:jc w:val="both"/>
        <w:rPr>
          <w:rFonts w:ascii="Arial" w:hAnsi="Arial" w:cs="Arial"/>
          <w:sz w:val="20"/>
        </w:rPr>
      </w:pPr>
    </w:p>
    <w:p w14:paraId="01017BC1"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11.</w:t>
      </w:r>
      <w:r>
        <w:rPr>
          <w:rFonts w:ascii="Arial" w:hAnsi="Arial" w:cs="Arial"/>
          <w:sz w:val="20"/>
        </w:rPr>
        <w:tab/>
        <w:t>Register of Accidents: The Contractor shall maintain a register of accidents in such form as may be convenient at the work place but the same shall include the following particulars</w:t>
      </w:r>
    </w:p>
    <w:p w14:paraId="30F54107"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Full particulars of the labourers who met with accident.</w:t>
      </w:r>
    </w:p>
    <w:p w14:paraId="4BCC7FF0"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Rate of wages.</w:t>
      </w:r>
    </w:p>
    <w:p w14:paraId="7F54E9B8"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Sex</w:t>
      </w:r>
    </w:p>
    <w:p w14:paraId="779743F5"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Age</w:t>
      </w:r>
    </w:p>
    <w:p w14:paraId="0117019F"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Nature of accident and cause of accident</w:t>
      </w:r>
    </w:p>
    <w:p w14:paraId="6AA5EEBA"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Time and date of accident</w:t>
      </w:r>
    </w:p>
    <w:p w14:paraId="7AC437B9"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Date and time when admitted in hospital</w:t>
      </w:r>
    </w:p>
    <w:p w14:paraId="549ABDED"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Date of discharge from the hospital</w:t>
      </w:r>
    </w:p>
    <w:p w14:paraId="4F75018B"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Period of treatment and result of treatment</w:t>
      </w:r>
    </w:p>
    <w:p w14:paraId="56C9002B"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Percentage of loss of earning capacity and disability as assessed by Medical Officer.</w:t>
      </w:r>
    </w:p>
    <w:p w14:paraId="7818672E"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Claim required to be paid under Workmen’s Compensation Act.</w:t>
      </w:r>
    </w:p>
    <w:p w14:paraId="5B3B4FB0"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Date of payment of compensation</w:t>
      </w:r>
    </w:p>
    <w:p w14:paraId="0D6CF612"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Amount paid with details of the person to whom the same was paid.</w:t>
      </w:r>
    </w:p>
    <w:p w14:paraId="2828CFEE"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 xml:space="preserve">Authority by whom the compensation was assessed </w:t>
      </w:r>
    </w:p>
    <w:p w14:paraId="40BDAA90" w14:textId="77777777" w:rsidR="00981C5E" w:rsidRDefault="00981C5E">
      <w:pPr>
        <w:widowControl w:val="0"/>
        <w:numPr>
          <w:ilvl w:val="0"/>
          <w:numId w:val="67"/>
        </w:numPr>
        <w:autoSpaceDE w:val="0"/>
        <w:autoSpaceDN w:val="0"/>
        <w:adjustRightInd w:val="0"/>
        <w:rPr>
          <w:rFonts w:ascii="Arial" w:hAnsi="Arial" w:cs="Arial"/>
          <w:sz w:val="20"/>
        </w:rPr>
      </w:pPr>
      <w:r>
        <w:rPr>
          <w:rFonts w:ascii="Arial" w:hAnsi="Arial" w:cs="Arial"/>
          <w:sz w:val="20"/>
        </w:rPr>
        <w:t>Remarks</w:t>
      </w:r>
    </w:p>
    <w:p w14:paraId="47452CA1" w14:textId="77777777" w:rsidR="00981C5E" w:rsidRDefault="00981C5E">
      <w:pPr>
        <w:pStyle w:val="BodyTextIndent"/>
        <w:rPr>
          <w:sz w:val="20"/>
        </w:rPr>
      </w:pPr>
      <w:r>
        <w:rPr>
          <w:sz w:val="20"/>
        </w:rPr>
        <w:t>12.</w:t>
      </w:r>
      <w:r>
        <w:rPr>
          <w:sz w:val="20"/>
        </w:rPr>
        <w:tab/>
        <w:t>Preservation of Registers: The Register of Workmen and the Register of Wages -cum-Muster Roll required to be maintained under these Regulation shall be preserved for 3 years after the date on which the last entry is made therein.</w:t>
      </w:r>
    </w:p>
    <w:p w14:paraId="43CDFFEB" w14:textId="77777777" w:rsidR="00981C5E" w:rsidRDefault="00981C5E">
      <w:pPr>
        <w:widowControl w:val="0"/>
        <w:tabs>
          <w:tab w:val="left" w:pos="1621"/>
          <w:tab w:val="left" w:pos="2284"/>
        </w:tabs>
        <w:autoSpaceDE w:val="0"/>
        <w:autoSpaceDN w:val="0"/>
        <w:adjustRightInd w:val="0"/>
        <w:spacing w:line="221" w:lineRule="exact"/>
        <w:ind w:left="1440" w:hanging="1440"/>
        <w:jc w:val="both"/>
        <w:rPr>
          <w:rFonts w:ascii="Arial" w:hAnsi="Arial" w:cs="Arial"/>
          <w:sz w:val="20"/>
        </w:rPr>
      </w:pPr>
    </w:p>
    <w:p w14:paraId="50DFB5A2"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13.</w:t>
      </w:r>
      <w:r>
        <w:rPr>
          <w:rFonts w:ascii="Arial" w:hAnsi="Arial" w:cs="Arial"/>
          <w:sz w:val="20"/>
        </w:rPr>
        <w:tab/>
        <w:t xml:space="preserve">Enforcement : The Inspecting Officer shall either, on his own motion or on a </w:t>
      </w:r>
      <w:r>
        <w:rPr>
          <w:rFonts w:ascii="Arial" w:hAnsi="Arial" w:cs="Arial"/>
          <w:bCs/>
          <w:sz w:val="20"/>
        </w:rPr>
        <w:t>complaint</w:t>
      </w:r>
      <w:r>
        <w:rPr>
          <w:rFonts w:ascii="Arial" w:hAnsi="Arial" w:cs="Arial"/>
          <w:b/>
          <w:sz w:val="20"/>
        </w:rPr>
        <w:t xml:space="preserve"> </w:t>
      </w:r>
      <w:r>
        <w:rPr>
          <w:rFonts w:ascii="Arial" w:hAnsi="Arial" w:cs="Arial"/>
          <w:sz w:val="20"/>
        </w:rPr>
        <w:t>received by him, carry out investigations and send a report to the Engineer-in-charge specifying the amounts representing Workers’ dues and amount of penalty to be imposed on the Contractor for breach of these Regulations, that have to be recovered from the Contractor, indicating full details-of the recoveries proposed and the reasons therefore.   It shall be obligatory on the part of the Engineer-in-charge on receipt of such a report to deduct such amounts from payments due to the Contractor.</w:t>
      </w:r>
    </w:p>
    <w:p w14:paraId="3147EAD5" w14:textId="77777777" w:rsidR="00981C5E" w:rsidRDefault="00981C5E">
      <w:pPr>
        <w:widowControl w:val="0"/>
        <w:tabs>
          <w:tab w:val="decimal" w:pos="1700"/>
          <w:tab w:val="left" w:pos="2290"/>
        </w:tabs>
        <w:autoSpaceDE w:val="0"/>
        <w:autoSpaceDN w:val="0"/>
        <w:adjustRightInd w:val="0"/>
        <w:spacing w:line="221" w:lineRule="exact"/>
        <w:ind w:left="1440" w:hanging="1440"/>
        <w:rPr>
          <w:rFonts w:ascii="Arial" w:hAnsi="Arial" w:cs="Arial"/>
          <w:sz w:val="20"/>
        </w:rPr>
      </w:pPr>
    </w:p>
    <w:p w14:paraId="2F08C532" w14:textId="77777777" w:rsidR="00981C5E" w:rsidRDefault="00981C5E">
      <w:pPr>
        <w:pStyle w:val="BodyTextIndent2"/>
        <w:spacing w:line="240" w:lineRule="auto"/>
        <w:ind w:left="1440" w:hanging="1440"/>
        <w:rPr>
          <w:sz w:val="20"/>
        </w:rPr>
      </w:pPr>
      <w:r>
        <w:rPr>
          <w:sz w:val="20"/>
        </w:rPr>
        <w:t>14.</w:t>
      </w:r>
      <w:r>
        <w:rPr>
          <w:sz w:val="20"/>
        </w:rPr>
        <w:tab/>
        <w:t>Disposal of amounts recovered from the Contractor : The Engineer-in-charge shall arrange</w:t>
      </w:r>
      <w:r>
        <w:rPr>
          <w:sz w:val="20"/>
        </w:rPr>
        <w:tab/>
        <w:t>payment to workers concerned within FORTY FIVE days from receipt of a report from the Inspecting Officer. In cases which there  is an appeal, payment of workers dues would be arranged by the Engineer-in-charge wherever such payments arise, within THIRTY-days from the date of recent of the decision of the Regional Labour Commissioner (RLC).</w:t>
      </w:r>
    </w:p>
    <w:p w14:paraId="7E81E481"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582824CB"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17186A5F"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1EB58433" w14:textId="77777777" w:rsidR="00981C5E" w:rsidRDefault="00981C5E">
      <w:pPr>
        <w:pStyle w:val="BodyTextIndent"/>
        <w:rPr>
          <w:sz w:val="20"/>
        </w:rPr>
      </w:pPr>
      <w:r>
        <w:rPr>
          <w:sz w:val="20"/>
        </w:rPr>
        <w:t>15.</w:t>
      </w:r>
      <w:r>
        <w:rPr>
          <w:sz w:val="20"/>
        </w:rPr>
        <w:tab/>
        <w:t>Appeal against decision of Inspecting Officer : Any person aggrieved by a decision of the inspecting Officer may appeal against such decision to the RLC concerned within THIRTY days from the date of decision, forwarding simultaneously a copy of his appeal to the Engineer-in-charge. The decision of the RLC shall be final and binding upon the Contractor and the workmen.</w:t>
      </w:r>
    </w:p>
    <w:p w14:paraId="349D4928"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110C58F4" w14:textId="77777777" w:rsidR="00981C5E" w:rsidRDefault="00981C5E">
      <w:pPr>
        <w:pStyle w:val="BodyTextIndent"/>
        <w:rPr>
          <w:sz w:val="20"/>
        </w:rPr>
      </w:pPr>
      <w:r>
        <w:rPr>
          <w:sz w:val="20"/>
        </w:rPr>
        <w:t>16.</w:t>
      </w:r>
      <w:r>
        <w:rPr>
          <w:sz w:val="20"/>
        </w:rPr>
        <w:tab/>
        <w:t>Representation of parties:</w:t>
      </w:r>
    </w:p>
    <w:p w14:paraId="21BD3ED1"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741F97E9"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 xml:space="preserve">(i) </w:t>
      </w:r>
      <w:r>
        <w:rPr>
          <w:rFonts w:ascii="Arial" w:hAnsi="Arial" w:cs="Arial"/>
          <w:sz w:val="20"/>
        </w:rPr>
        <w:tab/>
        <w:t xml:space="preserve">A workmen shall be entitled to be represented in any investigation or enquiry under these Regulations by an officer of a registered trade union of which he is a member or by an officer of a federation of Trade Unions to which the said trade union is affiliated or where the workman is not a member of any registered trade union, by an officer of a registered trade union connected with, or by any other workman employed in the industry </w:t>
      </w:r>
      <w:r>
        <w:rPr>
          <w:rFonts w:ascii="Arial" w:hAnsi="Arial" w:cs="Arial"/>
          <w:iCs/>
          <w:sz w:val="20"/>
        </w:rPr>
        <w:t>in</w:t>
      </w:r>
      <w:r>
        <w:rPr>
          <w:rFonts w:ascii="Arial" w:hAnsi="Arial" w:cs="Arial"/>
          <w:i/>
          <w:sz w:val="20"/>
        </w:rPr>
        <w:t xml:space="preserve"> </w:t>
      </w:r>
      <w:r>
        <w:rPr>
          <w:rFonts w:ascii="Arial" w:hAnsi="Arial" w:cs="Arial"/>
          <w:sz w:val="20"/>
        </w:rPr>
        <w:t>which the worker is employed.</w:t>
      </w:r>
    </w:p>
    <w:p w14:paraId="7B13CA7D" w14:textId="77777777" w:rsidR="00981C5E" w:rsidRDefault="00981C5E">
      <w:pPr>
        <w:widowControl w:val="0"/>
        <w:tabs>
          <w:tab w:val="left" w:pos="731"/>
        </w:tabs>
        <w:autoSpaceDE w:val="0"/>
        <w:autoSpaceDN w:val="0"/>
        <w:adjustRightInd w:val="0"/>
        <w:spacing w:line="221" w:lineRule="exact"/>
        <w:ind w:left="1440" w:hanging="1440"/>
        <w:jc w:val="both"/>
        <w:rPr>
          <w:rFonts w:ascii="Arial" w:hAnsi="Arial" w:cs="Arial"/>
          <w:sz w:val="20"/>
        </w:rPr>
      </w:pPr>
    </w:p>
    <w:p w14:paraId="414C1F90" w14:textId="77777777" w:rsidR="00981C5E" w:rsidRDefault="00981C5E">
      <w:pPr>
        <w:pStyle w:val="BodyTextIndent3"/>
        <w:ind w:left="2160" w:hanging="720"/>
        <w:jc w:val="both"/>
        <w:rPr>
          <w:sz w:val="20"/>
        </w:rPr>
      </w:pPr>
      <w:r>
        <w:rPr>
          <w:sz w:val="20"/>
        </w:rPr>
        <w:t>(ii)</w:t>
      </w:r>
      <w:r>
        <w:rPr>
          <w:sz w:val="20"/>
        </w:rPr>
        <w:tab/>
        <w:t>A contractor shall be entitled to be represented in any investigation of enquiry under these Regulations by ad officer of an Association of Contractors of which he is a member or by an officer of a Federation of Association of Contractors to which the said association is affiliated or where the Contractor is not a member of any Association of Contractors, by an officer of association of employers, connected with, or by any other employer engaged in, the industry in which the Contractor is engaged.</w:t>
      </w:r>
    </w:p>
    <w:p w14:paraId="20639E6C" w14:textId="77777777" w:rsidR="00981C5E" w:rsidRDefault="00981C5E">
      <w:pPr>
        <w:widowControl w:val="0"/>
        <w:tabs>
          <w:tab w:val="left" w:pos="731"/>
        </w:tabs>
        <w:autoSpaceDE w:val="0"/>
        <w:autoSpaceDN w:val="0"/>
        <w:adjustRightInd w:val="0"/>
        <w:spacing w:line="221" w:lineRule="exact"/>
        <w:ind w:left="1440" w:hanging="1440"/>
        <w:jc w:val="both"/>
        <w:rPr>
          <w:rFonts w:ascii="Arial" w:hAnsi="Arial" w:cs="Arial"/>
          <w:sz w:val="20"/>
        </w:rPr>
      </w:pPr>
    </w:p>
    <w:p w14:paraId="28C1572C"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rPr>
          <w:rFonts w:ascii="Arial" w:hAnsi="Arial" w:cs="Arial"/>
          <w:sz w:val="20"/>
        </w:rPr>
        <w:t>(iii)</w:t>
      </w:r>
      <w:r>
        <w:rPr>
          <w:rFonts w:ascii="Arial" w:hAnsi="Arial" w:cs="Arial"/>
          <w:sz w:val="20"/>
        </w:rPr>
        <w:tab/>
        <w:t xml:space="preserve">No party shall be entitled to be represented by a legal practitioner in any investigation or enquiry </w:t>
      </w:r>
      <w:r>
        <w:rPr>
          <w:rFonts w:ascii="Arial" w:hAnsi="Arial" w:cs="Arial"/>
          <w:iCs/>
          <w:sz w:val="20"/>
        </w:rPr>
        <w:t>under</w:t>
      </w:r>
      <w:r>
        <w:rPr>
          <w:rFonts w:ascii="Arial" w:hAnsi="Arial" w:cs="Arial"/>
          <w:i/>
          <w:sz w:val="20"/>
        </w:rPr>
        <w:t xml:space="preserve"> </w:t>
      </w:r>
      <w:r>
        <w:rPr>
          <w:rFonts w:ascii="Arial" w:hAnsi="Arial" w:cs="Arial"/>
          <w:sz w:val="20"/>
        </w:rPr>
        <w:t>these Regulations.</w:t>
      </w:r>
    </w:p>
    <w:p w14:paraId="1C3A06D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p>
    <w:p w14:paraId="7924D6AB"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rPr>
          <w:rFonts w:ascii="Arial" w:hAnsi="Arial" w:cs="Arial"/>
          <w:sz w:val="20"/>
        </w:rPr>
        <w:t>17.</w:t>
      </w:r>
      <w:r>
        <w:rPr>
          <w:rFonts w:ascii="Arial" w:hAnsi="Arial" w:cs="Arial"/>
          <w:sz w:val="20"/>
        </w:rPr>
        <w:tab/>
        <w:t xml:space="preserve">Maternity benefits for female employees : The Contractor shall extend the leave, pay and other benefits as admissible to the female employees. No maternity benefits shall he admissible to a female worker unless she has been employed for a total period of not less than 6 months immediately proceeding the date on which she proceeds on leave. The Contractor shall maintain a register of maternity benefits </w:t>
      </w:r>
      <w:r>
        <w:rPr>
          <w:rFonts w:ascii="Arial" w:hAnsi="Arial" w:cs="Arial"/>
          <w:iCs/>
          <w:sz w:val="20"/>
        </w:rPr>
        <w:t>in</w:t>
      </w:r>
      <w:r>
        <w:rPr>
          <w:rFonts w:ascii="Arial" w:hAnsi="Arial" w:cs="Arial"/>
          <w:i/>
          <w:sz w:val="20"/>
        </w:rPr>
        <w:t xml:space="preserve"> </w:t>
      </w:r>
      <w:r>
        <w:rPr>
          <w:rFonts w:ascii="Arial" w:hAnsi="Arial" w:cs="Arial"/>
          <w:sz w:val="20"/>
        </w:rPr>
        <w:t>prescribed form, and shall be kept in all places of work.</w:t>
      </w:r>
    </w:p>
    <w:p w14:paraId="154C4E4B" w14:textId="77777777" w:rsidR="00981C5E" w:rsidRDefault="00981C5E">
      <w:pPr>
        <w:pStyle w:val="BodyTextIndent"/>
        <w:rPr>
          <w:sz w:val="20"/>
        </w:rPr>
      </w:pPr>
      <w:r>
        <w:rPr>
          <w:sz w:val="20"/>
        </w:rPr>
        <w:t>18.</w:t>
      </w:r>
      <w:r>
        <w:rPr>
          <w:sz w:val="20"/>
        </w:rPr>
        <w:tab/>
        <w:t>Inspection of Books and other documents : The Contractor shall allow inspection of the Registers and other documents prescribed under these Regulations by Inspecting Officers and the Engineer-in-Charge or his authorised representative at any time and by the worker or his agent on receipt of due notice at the convenient time.</w:t>
      </w:r>
    </w:p>
    <w:p w14:paraId="2B644394" w14:textId="77777777" w:rsidR="00981C5E" w:rsidRDefault="00981C5E">
      <w:pPr>
        <w:pStyle w:val="BodyTextIndent"/>
        <w:rPr>
          <w:sz w:val="20"/>
        </w:rPr>
      </w:pPr>
    </w:p>
    <w:p w14:paraId="40813E50"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394049B8" w14:textId="77777777" w:rsidR="00981C5E" w:rsidRDefault="00981C5E">
      <w:pPr>
        <w:pStyle w:val="BodyTextIndent"/>
        <w:rPr>
          <w:sz w:val="20"/>
        </w:rPr>
      </w:pPr>
      <w:r>
        <w:rPr>
          <w:sz w:val="20"/>
        </w:rPr>
        <w:t>19.</w:t>
      </w:r>
      <w:r>
        <w:rPr>
          <w:sz w:val="20"/>
        </w:rPr>
        <w:tab/>
        <w:t>Submission of Returns : The Contractor shall submit periodical returns as may be specified from time to time.</w:t>
      </w:r>
    </w:p>
    <w:p w14:paraId="7258FCB2"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p>
    <w:p w14:paraId="5AE3253C" w14:textId="77777777" w:rsidR="00981C5E" w:rsidRDefault="00981C5E">
      <w:pPr>
        <w:pStyle w:val="BodyTextIndent"/>
        <w:rPr>
          <w:sz w:val="20"/>
        </w:rPr>
      </w:pPr>
      <w:r>
        <w:rPr>
          <w:sz w:val="20"/>
        </w:rPr>
        <w:t>20.</w:t>
      </w:r>
      <w:r>
        <w:rPr>
          <w:sz w:val="20"/>
        </w:rPr>
        <w:tab/>
        <w:t>Amendments: The Corporation may, from time to time, add to or amend these Regulations, and issue such directions as it may consider necessary for the proper implementation of these Regulations or for the purpose of removing any difficulty which may arise in the administration thereof.</w:t>
      </w:r>
    </w:p>
    <w:p w14:paraId="57185047" w14:textId="77777777" w:rsidR="00981C5E" w:rsidRDefault="00981C5E">
      <w:pPr>
        <w:widowControl w:val="0"/>
        <w:spacing w:line="215" w:lineRule="exact"/>
        <w:ind w:left="1440" w:hanging="1440"/>
        <w:jc w:val="both"/>
        <w:rPr>
          <w:rFonts w:ascii="Arial" w:hAnsi="Arial" w:cs="Arial"/>
          <w:snapToGrid w:val="0"/>
          <w:sz w:val="20"/>
        </w:rPr>
      </w:pPr>
    </w:p>
    <w:p w14:paraId="5ACC99B2"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6311CB3"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5526F377"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5257008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6EBD501A"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6FB6F3B2"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58AFF66A"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18D18F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D04DC55"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4E857FB8"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281A3B0"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72717BB7"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p>
    <w:p w14:paraId="06A40129" w14:textId="77777777" w:rsidR="00981C5E" w:rsidRDefault="00981C5E">
      <w:pPr>
        <w:pStyle w:val="Title"/>
        <w:rPr>
          <w:b/>
          <w:bCs/>
          <w:sz w:val="20"/>
        </w:rPr>
      </w:pPr>
      <w:bookmarkStart w:id="11" w:name="APPENDIX2"/>
    </w:p>
    <w:p w14:paraId="5CCD481A" w14:textId="77777777" w:rsidR="00981C5E" w:rsidRDefault="00981C5E">
      <w:pPr>
        <w:pStyle w:val="Title"/>
        <w:rPr>
          <w:b/>
          <w:bCs/>
          <w:sz w:val="20"/>
        </w:rPr>
      </w:pPr>
    </w:p>
    <w:p w14:paraId="4A53EEDA" w14:textId="77777777" w:rsidR="00981C5E" w:rsidRDefault="00981C5E">
      <w:pPr>
        <w:pStyle w:val="Title"/>
        <w:rPr>
          <w:b/>
          <w:bCs/>
          <w:sz w:val="20"/>
        </w:rPr>
      </w:pPr>
    </w:p>
    <w:p w14:paraId="10FF0022" w14:textId="77777777" w:rsidR="00981C5E" w:rsidRDefault="00981C5E">
      <w:pPr>
        <w:pStyle w:val="Title"/>
        <w:rPr>
          <w:b/>
          <w:bCs/>
          <w:sz w:val="20"/>
        </w:rPr>
      </w:pPr>
    </w:p>
    <w:p w14:paraId="21B4D126" w14:textId="77777777" w:rsidR="00981C5E" w:rsidRDefault="00981C5E">
      <w:pPr>
        <w:pStyle w:val="Title"/>
        <w:rPr>
          <w:b/>
          <w:bCs/>
          <w:sz w:val="20"/>
        </w:rPr>
      </w:pPr>
    </w:p>
    <w:p w14:paraId="30C86C82" w14:textId="77777777" w:rsidR="00981C5E" w:rsidRDefault="00981C5E">
      <w:pPr>
        <w:pStyle w:val="Title"/>
        <w:rPr>
          <w:b/>
          <w:bCs/>
          <w:sz w:val="20"/>
        </w:rPr>
      </w:pPr>
    </w:p>
    <w:p w14:paraId="13F77891" w14:textId="77777777" w:rsidR="00981C5E" w:rsidRDefault="00981C5E">
      <w:pPr>
        <w:pStyle w:val="Title"/>
        <w:rPr>
          <w:b/>
          <w:bCs/>
          <w:sz w:val="20"/>
        </w:rPr>
      </w:pPr>
    </w:p>
    <w:p w14:paraId="17D91524" w14:textId="77777777" w:rsidR="00981C5E" w:rsidRDefault="00981C5E">
      <w:pPr>
        <w:pStyle w:val="Title"/>
        <w:rPr>
          <w:b/>
          <w:bCs/>
          <w:sz w:val="20"/>
        </w:rPr>
      </w:pPr>
    </w:p>
    <w:p w14:paraId="7E0CBDF9" w14:textId="77777777" w:rsidR="00981C5E" w:rsidRDefault="00981C5E">
      <w:pPr>
        <w:pStyle w:val="Title"/>
        <w:rPr>
          <w:b/>
          <w:bCs/>
          <w:sz w:val="20"/>
        </w:rPr>
      </w:pPr>
    </w:p>
    <w:p w14:paraId="49E0E6A1" w14:textId="77777777" w:rsidR="00981C5E" w:rsidRDefault="00981C5E">
      <w:pPr>
        <w:pStyle w:val="Title"/>
        <w:rPr>
          <w:b/>
          <w:bCs/>
          <w:sz w:val="20"/>
        </w:rPr>
      </w:pPr>
    </w:p>
    <w:p w14:paraId="53FC7AFD" w14:textId="77777777" w:rsidR="00981C5E" w:rsidRDefault="00981C5E">
      <w:pPr>
        <w:pStyle w:val="Title"/>
        <w:rPr>
          <w:b/>
          <w:bCs/>
          <w:sz w:val="20"/>
        </w:rPr>
      </w:pPr>
    </w:p>
    <w:p w14:paraId="18072736" w14:textId="77777777" w:rsidR="00981C5E" w:rsidRDefault="00981C5E">
      <w:pPr>
        <w:pStyle w:val="Title"/>
        <w:rPr>
          <w:b/>
          <w:bCs/>
          <w:sz w:val="20"/>
        </w:rPr>
      </w:pPr>
    </w:p>
    <w:p w14:paraId="6577FA49" w14:textId="77777777" w:rsidR="00981C5E" w:rsidRDefault="00981C5E">
      <w:pPr>
        <w:pStyle w:val="Title"/>
        <w:rPr>
          <w:b/>
          <w:bCs/>
          <w:sz w:val="20"/>
        </w:rPr>
      </w:pPr>
    </w:p>
    <w:p w14:paraId="46C9C126" w14:textId="77777777" w:rsidR="00981C5E" w:rsidRDefault="00981C5E">
      <w:pPr>
        <w:pStyle w:val="Title"/>
        <w:rPr>
          <w:b/>
          <w:bCs/>
          <w:sz w:val="20"/>
        </w:rPr>
      </w:pPr>
    </w:p>
    <w:p w14:paraId="4503A798" w14:textId="77777777" w:rsidR="00981C5E" w:rsidRDefault="00981C5E">
      <w:pPr>
        <w:pStyle w:val="Title"/>
        <w:rPr>
          <w:b/>
          <w:bCs/>
          <w:sz w:val="20"/>
        </w:rPr>
      </w:pPr>
    </w:p>
    <w:p w14:paraId="3841556D" w14:textId="77777777" w:rsidR="00981C5E" w:rsidRDefault="00981C5E">
      <w:pPr>
        <w:pStyle w:val="Title"/>
        <w:rPr>
          <w:b/>
          <w:bCs/>
          <w:sz w:val="20"/>
        </w:rPr>
      </w:pPr>
    </w:p>
    <w:p w14:paraId="3D76FCF5" w14:textId="77777777" w:rsidR="00981C5E" w:rsidRDefault="00981C5E">
      <w:pPr>
        <w:pStyle w:val="Title"/>
        <w:rPr>
          <w:b/>
          <w:bCs/>
          <w:sz w:val="20"/>
        </w:rPr>
      </w:pPr>
    </w:p>
    <w:p w14:paraId="18D30BFD" w14:textId="77777777" w:rsidR="00981C5E" w:rsidRDefault="00981C5E">
      <w:pPr>
        <w:pStyle w:val="Title"/>
        <w:rPr>
          <w:b/>
          <w:bCs/>
          <w:sz w:val="20"/>
        </w:rPr>
      </w:pPr>
    </w:p>
    <w:p w14:paraId="737F993C" w14:textId="77777777" w:rsidR="00981C5E" w:rsidRDefault="00981C5E">
      <w:pPr>
        <w:pStyle w:val="Title"/>
        <w:rPr>
          <w:b/>
          <w:bCs/>
          <w:sz w:val="20"/>
        </w:rPr>
      </w:pPr>
    </w:p>
    <w:p w14:paraId="01269913" w14:textId="77777777" w:rsidR="00981C5E" w:rsidRDefault="00981C5E">
      <w:pPr>
        <w:pStyle w:val="Title"/>
        <w:rPr>
          <w:b/>
          <w:bCs/>
          <w:sz w:val="20"/>
        </w:rPr>
      </w:pPr>
    </w:p>
    <w:p w14:paraId="40CB0E32" w14:textId="77777777" w:rsidR="00981C5E" w:rsidRDefault="00981C5E">
      <w:pPr>
        <w:pStyle w:val="Title"/>
        <w:rPr>
          <w:b/>
          <w:bCs/>
          <w:sz w:val="20"/>
        </w:rPr>
      </w:pPr>
    </w:p>
    <w:p w14:paraId="48EC7905" w14:textId="77777777" w:rsidR="00981C5E" w:rsidRDefault="00981C5E">
      <w:pPr>
        <w:pStyle w:val="Title"/>
        <w:rPr>
          <w:b/>
          <w:bCs/>
          <w:sz w:val="20"/>
        </w:rPr>
      </w:pPr>
    </w:p>
    <w:p w14:paraId="32EB867D" w14:textId="77777777" w:rsidR="00981C5E" w:rsidRDefault="00981C5E">
      <w:pPr>
        <w:pStyle w:val="Title"/>
        <w:rPr>
          <w:b/>
          <w:bCs/>
          <w:sz w:val="20"/>
        </w:rPr>
      </w:pPr>
    </w:p>
    <w:p w14:paraId="109342CE" w14:textId="77777777" w:rsidR="00981C5E" w:rsidRDefault="00981C5E">
      <w:pPr>
        <w:pStyle w:val="Title"/>
        <w:rPr>
          <w:b/>
          <w:bCs/>
          <w:sz w:val="20"/>
        </w:rPr>
      </w:pPr>
    </w:p>
    <w:p w14:paraId="7C7680B2" w14:textId="77777777" w:rsidR="00981C5E" w:rsidRDefault="00981C5E">
      <w:pPr>
        <w:pStyle w:val="Title"/>
        <w:rPr>
          <w:b/>
          <w:bCs/>
          <w:sz w:val="20"/>
        </w:rPr>
      </w:pPr>
    </w:p>
    <w:p w14:paraId="69341EC7" w14:textId="77777777" w:rsidR="00981C5E" w:rsidRDefault="00981C5E">
      <w:pPr>
        <w:pStyle w:val="Title"/>
        <w:rPr>
          <w:b/>
          <w:bCs/>
          <w:sz w:val="20"/>
        </w:rPr>
      </w:pPr>
    </w:p>
    <w:p w14:paraId="0F8DAAB6" w14:textId="77777777" w:rsidR="00981C5E" w:rsidRDefault="00981C5E">
      <w:pPr>
        <w:pStyle w:val="Title"/>
        <w:rPr>
          <w:b/>
          <w:bCs/>
          <w:sz w:val="20"/>
        </w:rPr>
      </w:pPr>
    </w:p>
    <w:p w14:paraId="48DAC99B" w14:textId="77777777" w:rsidR="00981C5E" w:rsidRDefault="00981C5E">
      <w:pPr>
        <w:pStyle w:val="Title"/>
        <w:rPr>
          <w:b/>
          <w:bCs/>
          <w:sz w:val="20"/>
        </w:rPr>
      </w:pPr>
    </w:p>
    <w:p w14:paraId="0C750FB6" w14:textId="77777777" w:rsidR="00981C5E" w:rsidRDefault="00981C5E">
      <w:pPr>
        <w:pStyle w:val="Title"/>
        <w:rPr>
          <w:b/>
          <w:bCs/>
          <w:sz w:val="20"/>
        </w:rPr>
      </w:pPr>
    </w:p>
    <w:p w14:paraId="01E868C7" w14:textId="77777777" w:rsidR="00981C5E" w:rsidRDefault="00981C5E">
      <w:pPr>
        <w:pStyle w:val="Title"/>
        <w:rPr>
          <w:b/>
          <w:bCs/>
          <w:sz w:val="20"/>
        </w:rPr>
      </w:pPr>
    </w:p>
    <w:p w14:paraId="4C083B7C" w14:textId="77777777" w:rsidR="00981C5E" w:rsidRDefault="00981C5E">
      <w:pPr>
        <w:pStyle w:val="Title"/>
        <w:rPr>
          <w:b/>
          <w:bCs/>
          <w:sz w:val="20"/>
        </w:rPr>
      </w:pPr>
    </w:p>
    <w:p w14:paraId="72DEEFCB" w14:textId="77777777" w:rsidR="00981C5E" w:rsidRDefault="00981C5E">
      <w:pPr>
        <w:pStyle w:val="Title"/>
        <w:rPr>
          <w:b/>
          <w:bCs/>
          <w:sz w:val="20"/>
        </w:rPr>
      </w:pPr>
    </w:p>
    <w:p w14:paraId="6DA2373A" w14:textId="77777777" w:rsidR="00981C5E" w:rsidRDefault="00981C5E">
      <w:pPr>
        <w:pStyle w:val="Title"/>
        <w:rPr>
          <w:b/>
          <w:bCs/>
          <w:sz w:val="20"/>
        </w:rPr>
      </w:pPr>
    </w:p>
    <w:p w14:paraId="032DAF46" w14:textId="77777777" w:rsidR="00981C5E" w:rsidRDefault="00981C5E">
      <w:pPr>
        <w:pStyle w:val="Title"/>
        <w:rPr>
          <w:b/>
          <w:bCs/>
          <w:sz w:val="20"/>
        </w:rPr>
      </w:pPr>
    </w:p>
    <w:p w14:paraId="0AA9C602" w14:textId="77777777" w:rsidR="00981C5E" w:rsidRDefault="00981C5E">
      <w:pPr>
        <w:pStyle w:val="Title"/>
        <w:rPr>
          <w:b/>
          <w:bCs/>
          <w:sz w:val="20"/>
        </w:rPr>
      </w:pPr>
    </w:p>
    <w:p w14:paraId="2E1DE956" w14:textId="77777777" w:rsidR="00981C5E" w:rsidRDefault="00981C5E">
      <w:pPr>
        <w:pStyle w:val="Title"/>
        <w:rPr>
          <w:b/>
          <w:bCs/>
          <w:sz w:val="20"/>
        </w:rPr>
      </w:pPr>
    </w:p>
    <w:p w14:paraId="4C8D51F6" w14:textId="77777777" w:rsidR="00981C5E" w:rsidRDefault="00981C5E">
      <w:pPr>
        <w:pStyle w:val="Title"/>
        <w:rPr>
          <w:b/>
          <w:bCs/>
          <w:sz w:val="20"/>
        </w:rPr>
      </w:pPr>
    </w:p>
    <w:p w14:paraId="648E3121" w14:textId="77777777" w:rsidR="00981C5E" w:rsidRDefault="00981C5E">
      <w:pPr>
        <w:pStyle w:val="Title"/>
        <w:rPr>
          <w:b/>
          <w:bCs/>
          <w:sz w:val="20"/>
        </w:rPr>
      </w:pPr>
    </w:p>
    <w:p w14:paraId="3DFFB094" w14:textId="77777777" w:rsidR="00981C5E" w:rsidRDefault="00981C5E">
      <w:pPr>
        <w:pStyle w:val="Title"/>
        <w:rPr>
          <w:b/>
          <w:bCs/>
          <w:sz w:val="20"/>
        </w:rPr>
      </w:pPr>
    </w:p>
    <w:p w14:paraId="152605B2" w14:textId="77777777" w:rsidR="00981C5E" w:rsidRDefault="00981C5E">
      <w:pPr>
        <w:pStyle w:val="Title"/>
        <w:rPr>
          <w:b/>
          <w:bCs/>
          <w:sz w:val="20"/>
        </w:rPr>
      </w:pPr>
    </w:p>
    <w:p w14:paraId="6EB52EAA" w14:textId="77777777" w:rsidR="00981C5E" w:rsidRDefault="00981C5E">
      <w:pPr>
        <w:pStyle w:val="Title"/>
        <w:rPr>
          <w:b/>
          <w:bCs/>
          <w:sz w:val="20"/>
        </w:rPr>
      </w:pPr>
    </w:p>
    <w:p w14:paraId="37CC2805" w14:textId="77777777" w:rsidR="00981C5E" w:rsidRDefault="00981C5E">
      <w:pPr>
        <w:pStyle w:val="Title"/>
        <w:rPr>
          <w:b/>
          <w:bCs/>
          <w:sz w:val="20"/>
          <w:u w:val="single"/>
        </w:rPr>
      </w:pPr>
      <w:r>
        <w:rPr>
          <w:b/>
          <w:bCs/>
          <w:sz w:val="20"/>
        </w:rPr>
        <w:t xml:space="preserve">APPENDIX - II </w:t>
      </w:r>
      <w:bookmarkEnd w:id="11"/>
      <w:r>
        <w:rPr>
          <w:b/>
          <w:bCs/>
          <w:sz w:val="20"/>
        </w:rPr>
        <w:t xml:space="preserve">TO </w:t>
      </w:r>
      <w:r>
        <w:rPr>
          <w:b/>
          <w:bCs/>
          <w:sz w:val="20"/>
          <w:u w:val="single"/>
        </w:rPr>
        <w:t>THE GENERAL CONDITIONS OF CONTRACT</w:t>
      </w:r>
    </w:p>
    <w:p w14:paraId="2E280FD3" w14:textId="77777777" w:rsidR="00981C5E" w:rsidRDefault="00981C5E">
      <w:pPr>
        <w:pStyle w:val="Subtitle"/>
        <w:rPr>
          <w:sz w:val="20"/>
        </w:rPr>
      </w:pPr>
      <w:r>
        <w:rPr>
          <w:sz w:val="20"/>
        </w:rPr>
        <w:t>MODEL RULES FOR LABOUR WELFARE</w:t>
      </w:r>
    </w:p>
    <w:p w14:paraId="51F3DA7B" w14:textId="77777777" w:rsidR="00981C5E" w:rsidRDefault="00981C5E">
      <w:pPr>
        <w:jc w:val="center"/>
        <w:rPr>
          <w:rFonts w:ascii="Arial" w:hAnsi="Arial" w:cs="Arial"/>
          <w:b/>
          <w:bCs/>
          <w:sz w:val="20"/>
        </w:rPr>
      </w:pPr>
      <w:r>
        <w:rPr>
          <w:rFonts w:ascii="Arial" w:hAnsi="Arial" w:cs="Arial"/>
          <w:b/>
          <w:bCs/>
          <w:sz w:val="20"/>
        </w:rPr>
        <w:t>(Refer: Clause 8.3.10.0 of GCC)</w:t>
      </w:r>
    </w:p>
    <w:p w14:paraId="13118FCE" w14:textId="77777777" w:rsidR="00981C5E" w:rsidRDefault="00981C5E">
      <w:pPr>
        <w:jc w:val="center"/>
        <w:rPr>
          <w:rFonts w:ascii="Arial" w:hAnsi="Arial" w:cs="Arial"/>
          <w:b/>
          <w:bCs/>
          <w:sz w:val="20"/>
        </w:rPr>
      </w:pPr>
    </w:p>
    <w:p w14:paraId="23C693A0" w14:textId="77777777" w:rsidR="00981C5E" w:rsidRDefault="00981C5E">
      <w:pPr>
        <w:ind w:left="1440" w:hanging="1440"/>
        <w:rPr>
          <w:rFonts w:ascii="Arial" w:hAnsi="Arial" w:cs="Arial"/>
          <w:b/>
          <w:bCs/>
          <w:sz w:val="20"/>
        </w:rPr>
      </w:pPr>
      <w:r>
        <w:rPr>
          <w:rFonts w:ascii="Arial" w:hAnsi="Arial" w:cs="Arial"/>
          <w:b/>
          <w:bCs/>
          <w:sz w:val="20"/>
        </w:rPr>
        <w:t>1.</w:t>
      </w:r>
      <w:r>
        <w:rPr>
          <w:rFonts w:ascii="Arial" w:hAnsi="Arial" w:cs="Arial"/>
          <w:b/>
          <w:bCs/>
          <w:sz w:val="20"/>
        </w:rPr>
        <w:tab/>
        <w:t>Definitions :</w:t>
      </w:r>
    </w:p>
    <w:p w14:paraId="141A2709" w14:textId="77777777" w:rsidR="00981C5E" w:rsidRDefault="00981C5E">
      <w:pPr>
        <w:rPr>
          <w:rFonts w:ascii="Arial" w:hAnsi="Arial" w:cs="Arial"/>
          <w:b/>
          <w:bCs/>
          <w:sz w:val="20"/>
        </w:rPr>
      </w:pPr>
    </w:p>
    <w:p w14:paraId="4A5849CD" w14:textId="77777777" w:rsidR="00981C5E" w:rsidRDefault="00981C5E">
      <w:pPr>
        <w:pStyle w:val="BodyText"/>
        <w:ind w:left="1440"/>
        <w:rPr>
          <w:sz w:val="20"/>
        </w:rPr>
      </w:pPr>
      <w:r>
        <w:rPr>
          <w:sz w:val="20"/>
        </w:rPr>
        <w:t>(a)</w:t>
      </w:r>
      <w:r>
        <w:rPr>
          <w:sz w:val="20"/>
        </w:rPr>
        <w:tab/>
        <w:t>“Workplace” means a place at which, on an average, twenty or more workers are employed on any  day during which the Contract work is in progress.</w:t>
      </w:r>
    </w:p>
    <w:p w14:paraId="38142CE4" w14:textId="77777777" w:rsidR="00981C5E" w:rsidRDefault="00981C5E">
      <w:pPr>
        <w:rPr>
          <w:rFonts w:ascii="Arial" w:hAnsi="Arial" w:cs="Arial"/>
          <w:sz w:val="20"/>
        </w:rPr>
      </w:pPr>
    </w:p>
    <w:p w14:paraId="790B047C" w14:textId="77777777" w:rsidR="00981C5E" w:rsidRDefault="00981C5E">
      <w:pPr>
        <w:pStyle w:val="BodyTextIndent"/>
        <w:ind w:firstLine="0"/>
        <w:rPr>
          <w:sz w:val="20"/>
        </w:rPr>
      </w:pPr>
      <w:r>
        <w:rPr>
          <w:sz w:val="20"/>
        </w:rPr>
        <w:t>(b)</w:t>
      </w:r>
      <w:r>
        <w:rPr>
          <w:sz w:val="20"/>
        </w:rPr>
        <w:tab/>
        <w:t>“Large Workplace” means a place at which, on an average 500 or more workers are employed.</w:t>
      </w:r>
    </w:p>
    <w:p w14:paraId="36B80B33" w14:textId="77777777" w:rsidR="00981C5E" w:rsidRDefault="00981C5E">
      <w:pPr>
        <w:rPr>
          <w:rFonts w:ascii="Arial" w:hAnsi="Arial" w:cs="Arial"/>
          <w:sz w:val="20"/>
        </w:rPr>
      </w:pPr>
    </w:p>
    <w:p w14:paraId="4D926AA2" w14:textId="77777777" w:rsidR="00981C5E" w:rsidRDefault="00981C5E">
      <w:pPr>
        <w:rPr>
          <w:rFonts w:ascii="Arial" w:hAnsi="Arial" w:cs="Arial"/>
          <w:b/>
          <w:bCs/>
          <w:sz w:val="20"/>
        </w:rPr>
      </w:pPr>
      <w:r>
        <w:rPr>
          <w:rFonts w:ascii="Arial" w:hAnsi="Arial" w:cs="Arial"/>
          <w:b/>
          <w:bCs/>
          <w:sz w:val="20"/>
        </w:rPr>
        <w:t>2.</w:t>
      </w:r>
      <w:r>
        <w:rPr>
          <w:rFonts w:ascii="Arial" w:hAnsi="Arial" w:cs="Arial"/>
          <w:b/>
          <w:bCs/>
          <w:sz w:val="20"/>
        </w:rPr>
        <w:tab/>
      </w:r>
      <w:r>
        <w:rPr>
          <w:rFonts w:ascii="Arial" w:hAnsi="Arial" w:cs="Arial"/>
          <w:b/>
          <w:bCs/>
          <w:sz w:val="20"/>
        </w:rPr>
        <w:tab/>
        <w:t xml:space="preserve">First Aid : </w:t>
      </w:r>
    </w:p>
    <w:p w14:paraId="0511B128" w14:textId="77777777" w:rsidR="00981C5E" w:rsidRDefault="00981C5E">
      <w:pPr>
        <w:rPr>
          <w:rFonts w:ascii="Arial" w:hAnsi="Arial" w:cs="Arial"/>
          <w:sz w:val="20"/>
        </w:rPr>
      </w:pPr>
    </w:p>
    <w:p w14:paraId="12C5F904" w14:textId="77777777" w:rsidR="00981C5E" w:rsidRDefault="00981C5E">
      <w:pPr>
        <w:pStyle w:val="BodyTextIndent2"/>
        <w:ind w:left="2160"/>
        <w:rPr>
          <w:sz w:val="20"/>
        </w:rPr>
      </w:pPr>
      <w:r>
        <w:rPr>
          <w:sz w:val="20"/>
        </w:rPr>
        <w:t>(i)</w:t>
      </w:r>
      <w:r>
        <w:rPr>
          <w:sz w:val="20"/>
        </w:rPr>
        <w:tab/>
        <w:t>At every workplace, there shall be provided and maintained in a readily accessible place First Aid appliances including an adequate supply of sterilized dressings and sterilized cotton wool as prescribed in the Factory Rules of the State in which the work is carried on. The appliances shall be kept in good order and in large work places; they shall be placed under the charge of a responsible person who shall be trained, in First Aid treatment and who shall also be readily available during working hours. The First Aid boxes at the rate of not less than one box for 150 contract labour or part thereof shall be ordinarily employed. Adequate arrangement shall be made for immediate recoupment of items/equipment when necessary.</w:t>
      </w:r>
    </w:p>
    <w:p w14:paraId="4FEECBBE" w14:textId="77777777" w:rsidR="00981C5E" w:rsidRDefault="00981C5E">
      <w:pPr>
        <w:rPr>
          <w:rFonts w:ascii="Arial" w:hAnsi="Arial" w:cs="Arial"/>
          <w:sz w:val="20"/>
        </w:rPr>
      </w:pPr>
    </w:p>
    <w:p w14:paraId="170B2832" w14:textId="77777777" w:rsidR="00981C5E" w:rsidRDefault="00981C5E">
      <w:pPr>
        <w:pStyle w:val="BodyTextIndent2"/>
        <w:ind w:left="2160"/>
        <w:rPr>
          <w:sz w:val="20"/>
        </w:rPr>
      </w:pPr>
      <w:r>
        <w:rPr>
          <w:sz w:val="20"/>
        </w:rPr>
        <w:t>(ii)</w:t>
      </w:r>
      <w:r>
        <w:rPr>
          <w:sz w:val="20"/>
        </w:rPr>
        <w:tab/>
        <w:t>At large work places, where hospital facilities are not available within easy distance of the Works, First Aid posts shall be established and be run by a trained compounder.</w:t>
      </w:r>
    </w:p>
    <w:p w14:paraId="2211B66C" w14:textId="77777777" w:rsidR="00981C5E" w:rsidRDefault="00981C5E">
      <w:pPr>
        <w:rPr>
          <w:rFonts w:ascii="Arial" w:hAnsi="Arial" w:cs="Arial"/>
          <w:sz w:val="20"/>
        </w:rPr>
      </w:pPr>
    </w:p>
    <w:p w14:paraId="1C8FFFD0" w14:textId="77777777" w:rsidR="00981C5E" w:rsidRDefault="00981C5E">
      <w:pPr>
        <w:ind w:left="2160"/>
        <w:jc w:val="both"/>
        <w:rPr>
          <w:rFonts w:ascii="Arial" w:hAnsi="Arial" w:cs="Arial"/>
          <w:sz w:val="20"/>
        </w:rPr>
      </w:pPr>
      <w:r>
        <w:rPr>
          <w:rFonts w:ascii="Arial" w:hAnsi="Arial" w:cs="Arial"/>
          <w:sz w:val="20"/>
        </w:rPr>
        <w:t>Where large work places are remotely situated far away from regular hospitals, an indoor ward shall be provided with one bed for every 250 employees.</w:t>
      </w:r>
    </w:p>
    <w:p w14:paraId="5B559957" w14:textId="77777777" w:rsidR="00981C5E" w:rsidRDefault="00981C5E">
      <w:pPr>
        <w:rPr>
          <w:rFonts w:ascii="Arial" w:hAnsi="Arial" w:cs="Arial"/>
          <w:sz w:val="20"/>
        </w:rPr>
      </w:pPr>
    </w:p>
    <w:p w14:paraId="7DE88315" w14:textId="77777777" w:rsidR="00981C5E" w:rsidRDefault="00981C5E">
      <w:pPr>
        <w:pStyle w:val="BodyTextIndent3"/>
        <w:ind w:left="2160" w:firstLine="0"/>
        <w:rPr>
          <w:sz w:val="20"/>
        </w:rPr>
      </w:pPr>
      <w:r>
        <w:rPr>
          <w:sz w:val="20"/>
        </w:rPr>
        <w:t>Where large work places are situated in cities, towns or in their suburbs and no beds are considered necessary owing to proximity of city or town hospitals, suitable transport shall be provided to facilitate removal of urgent cases to these hospitals. At other workplaces, some conveyance shall be kept readily available to take injured person or persons suddenly taken seriously ill to the nearest hospital.</w:t>
      </w:r>
    </w:p>
    <w:p w14:paraId="5BF9ACB8" w14:textId="77777777" w:rsidR="00981C5E" w:rsidRDefault="00981C5E">
      <w:pPr>
        <w:rPr>
          <w:rFonts w:ascii="Arial" w:hAnsi="Arial" w:cs="Arial"/>
          <w:sz w:val="20"/>
        </w:rPr>
      </w:pPr>
    </w:p>
    <w:p w14:paraId="146404DC" w14:textId="77777777" w:rsidR="00981C5E" w:rsidRDefault="00981C5E">
      <w:pPr>
        <w:pStyle w:val="BodyTextIndent3"/>
        <w:ind w:left="2160" w:firstLine="0"/>
        <w:rPr>
          <w:sz w:val="20"/>
        </w:rPr>
      </w:pPr>
      <w:r>
        <w:rPr>
          <w:sz w:val="20"/>
        </w:rPr>
        <w:t>At large work places, there shall be provided and maintained an ambulance room of the prescribed sizes, containing the prescribed equipment and in the charge of such medical and nursing staff as may be prescribed. For this purpose, the relevant  provisions of the Factory Rules of the State Government area where the work is carried on may be taken as the prescribed standard.</w:t>
      </w:r>
    </w:p>
    <w:p w14:paraId="5C1B229E" w14:textId="77777777" w:rsidR="00981C5E" w:rsidRDefault="00981C5E">
      <w:pPr>
        <w:rPr>
          <w:rFonts w:ascii="Arial" w:hAnsi="Arial" w:cs="Arial"/>
          <w:sz w:val="20"/>
        </w:rPr>
      </w:pPr>
    </w:p>
    <w:p w14:paraId="180BF82B" w14:textId="77777777" w:rsidR="00981C5E" w:rsidRDefault="00981C5E">
      <w:pPr>
        <w:ind w:left="1440" w:hanging="1440"/>
        <w:jc w:val="both"/>
        <w:rPr>
          <w:rFonts w:ascii="Arial" w:hAnsi="Arial" w:cs="Arial"/>
          <w:sz w:val="20"/>
        </w:rPr>
      </w:pPr>
      <w:r>
        <w:rPr>
          <w:rFonts w:ascii="Arial" w:hAnsi="Arial" w:cs="Arial"/>
          <w:sz w:val="20"/>
        </w:rPr>
        <w:t>3.</w:t>
      </w:r>
      <w:r>
        <w:rPr>
          <w:rFonts w:ascii="Arial" w:hAnsi="Arial" w:cs="Arial"/>
          <w:sz w:val="20"/>
        </w:rPr>
        <w:tab/>
        <w:t>Accommodation for labour: The Contractor shall during the progress of the Works, provide, erect and maintain necessary temporary living accommodation and ancillary facilities for labour at his owe expense and to standard and scales as approved by the Engineer-in-charge. However, following specifications shall be followed:</w:t>
      </w:r>
    </w:p>
    <w:p w14:paraId="1E3C4B43" w14:textId="77777777" w:rsidR="00981C5E" w:rsidRDefault="00981C5E">
      <w:pPr>
        <w:rPr>
          <w:rFonts w:ascii="Arial" w:hAnsi="Arial" w:cs="Arial"/>
          <w:sz w:val="20"/>
        </w:rPr>
      </w:pPr>
    </w:p>
    <w:p w14:paraId="0A200151" w14:textId="77777777" w:rsidR="00981C5E" w:rsidRDefault="00981C5E">
      <w:pPr>
        <w:ind w:left="2880" w:hanging="1440"/>
        <w:rPr>
          <w:rFonts w:ascii="Arial" w:hAnsi="Arial" w:cs="Arial"/>
          <w:sz w:val="20"/>
        </w:rPr>
      </w:pPr>
      <w:r>
        <w:rPr>
          <w:rFonts w:ascii="Arial" w:hAnsi="Arial" w:cs="Arial"/>
          <w:sz w:val="20"/>
        </w:rPr>
        <w:t>(a)         (i)</w:t>
      </w:r>
      <w:r>
        <w:rPr>
          <w:rFonts w:ascii="Arial" w:hAnsi="Arial" w:cs="Arial"/>
          <w:sz w:val="20"/>
        </w:rPr>
        <w:tab/>
        <w:t>The minimum height of each hut at the eaves level shall be 2.1Cm (7ft) and the floor area to be provided will be at the rate of 2.7 sq.m (3Osq.ft.) for each  member of the worker’s family staying with the labourer.</w:t>
      </w:r>
    </w:p>
    <w:p w14:paraId="08DF27D7" w14:textId="77777777" w:rsidR="00981C5E" w:rsidRDefault="00981C5E">
      <w:pPr>
        <w:ind w:left="2880" w:hanging="720"/>
        <w:jc w:val="both"/>
        <w:rPr>
          <w:rFonts w:ascii="Arial" w:hAnsi="Arial" w:cs="Arial"/>
          <w:sz w:val="20"/>
        </w:rPr>
      </w:pPr>
      <w:r>
        <w:rPr>
          <w:rFonts w:ascii="Arial" w:hAnsi="Arial" w:cs="Arial"/>
          <w:sz w:val="20"/>
        </w:rPr>
        <w:t>(ii)</w:t>
      </w:r>
      <w:r>
        <w:rPr>
          <w:rFonts w:ascii="Arial" w:hAnsi="Arial" w:cs="Arial"/>
          <w:sz w:val="20"/>
        </w:rPr>
        <w:tab/>
        <w:t xml:space="preserve">The Contractor shall in addition construct suitable cooking places having a minimum area of 1.8Cm X 1.5Cm (6” x </w:t>
      </w:r>
      <w:r>
        <w:rPr>
          <w:rFonts w:ascii="Arial" w:hAnsi="Arial" w:cs="Arial"/>
          <w:bCs/>
          <w:iCs/>
          <w:sz w:val="20"/>
        </w:rPr>
        <w:t xml:space="preserve">5”) </w:t>
      </w:r>
      <w:r>
        <w:rPr>
          <w:rFonts w:ascii="Arial" w:hAnsi="Arial" w:cs="Arial"/>
          <w:sz w:val="20"/>
        </w:rPr>
        <w:t>adjacent to the hut for each family.</w:t>
      </w:r>
    </w:p>
    <w:p w14:paraId="74082B69" w14:textId="77777777" w:rsidR="00981C5E" w:rsidRDefault="00981C5E">
      <w:pPr>
        <w:ind w:left="2880" w:hanging="720"/>
        <w:jc w:val="both"/>
        <w:rPr>
          <w:rFonts w:ascii="Arial" w:hAnsi="Arial" w:cs="Arial"/>
          <w:sz w:val="20"/>
        </w:rPr>
      </w:pPr>
      <w:r>
        <w:rPr>
          <w:rFonts w:ascii="Arial" w:hAnsi="Arial" w:cs="Arial"/>
          <w:sz w:val="20"/>
        </w:rPr>
        <w:t>(iii)</w:t>
      </w:r>
      <w:r>
        <w:rPr>
          <w:rFonts w:ascii="Arial" w:hAnsi="Arial" w:cs="Arial"/>
          <w:sz w:val="20"/>
        </w:rPr>
        <w:tab/>
        <w:t>The Contractor shall also construct temporary latrines and urinals for the use of the labourers, each on the scale of not less than four per each one, hundred of the total strength. Separate latrines and urinals been provided for women.</w:t>
      </w:r>
    </w:p>
    <w:p w14:paraId="78763FD8" w14:textId="77777777" w:rsidR="00981C5E" w:rsidRDefault="00981C5E">
      <w:pPr>
        <w:rPr>
          <w:rFonts w:ascii="Arial" w:hAnsi="Arial" w:cs="Arial"/>
          <w:sz w:val="20"/>
        </w:rPr>
      </w:pPr>
    </w:p>
    <w:p w14:paraId="6B7C4677" w14:textId="77777777" w:rsidR="00981C5E" w:rsidRDefault="00981C5E">
      <w:pPr>
        <w:ind w:left="2880" w:hanging="720"/>
        <w:jc w:val="both"/>
        <w:rPr>
          <w:rFonts w:ascii="Arial" w:hAnsi="Arial" w:cs="Arial"/>
          <w:sz w:val="20"/>
        </w:rPr>
      </w:pPr>
      <w:r>
        <w:rPr>
          <w:rFonts w:ascii="Arial" w:hAnsi="Arial" w:cs="Arial"/>
          <w:sz w:val="20"/>
        </w:rPr>
        <w:t>(iv)</w:t>
      </w:r>
      <w:r>
        <w:rPr>
          <w:rFonts w:ascii="Arial" w:hAnsi="Arial" w:cs="Arial"/>
          <w:sz w:val="20"/>
        </w:rPr>
        <w:tab/>
        <w:t>The Contractor shall construct sufficient number of bathing and washing places, one unit for every 25 persons residing in the camp. These washing and bathing places shall be suitably screened.</w:t>
      </w:r>
    </w:p>
    <w:p w14:paraId="19A82CF5" w14:textId="77777777" w:rsidR="00981C5E" w:rsidRDefault="00981C5E">
      <w:pPr>
        <w:rPr>
          <w:rFonts w:ascii="Arial" w:hAnsi="Arial" w:cs="Arial"/>
          <w:sz w:val="20"/>
        </w:rPr>
      </w:pPr>
    </w:p>
    <w:p w14:paraId="63D171DE" w14:textId="77777777" w:rsidR="00981C5E" w:rsidRDefault="00981C5E">
      <w:pPr>
        <w:ind w:left="720" w:firstLine="720"/>
        <w:rPr>
          <w:rFonts w:ascii="Arial" w:hAnsi="Arial" w:cs="Arial"/>
          <w:sz w:val="20"/>
        </w:rPr>
      </w:pPr>
      <w:r>
        <w:rPr>
          <w:rFonts w:ascii="Arial" w:hAnsi="Arial" w:cs="Arial"/>
          <w:sz w:val="20"/>
        </w:rPr>
        <w:t>(b)</w:t>
      </w:r>
    </w:p>
    <w:p w14:paraId="750A3AB2" w14:textId="77777777" w:rsidR="00981C5E" w:rsidRDefault="00981C5E">
      <w:pPr>
        <w:ind w:left="2880" w:hanging="720"/>
        <w:jc w:val="both"/>
        <w:rPr>
          <w:rFonts w:ascii="Arial" w:hAnsi="Arial" w:cs="Arial"/>
          <w:sz w:val="20"/>
        </w:rPr>
      </w:pPr>
      <w:r>
        <w:rPr>
          <w:rFonts w:ascii="Arial" w:hAnsi="Arial" w:cs="Arial"/>
          <w:sz w:val="20"/>
        </w:rPr>
        <w:t>(i)</w:t>
      </w:r>
      <w:r>
        <w:rPr>
          <w:rFonts w:ascii="Arial" w:hAnsi="Arial" w:cs="Arial"/>
          <w:sz w:val="20"/>
        </w:rPr>
        <w:tab/>
        <w:t>All the huts shall have walls of sun-dried or burnt-bricks laid in mud mortar or other suitable local material as may be approved by the Engineer-in-Charge. In case of sun dried bricks, the walls should be plastered with mud gobri on both sides. The floor may be katcha, but plastered with mud gobri and shall be at least 15cm.(6”) above the surrounding ground. The roofs shall be laid with thatch or any other materials as may be approved by the Engineer-in-Charge and the Contractor shall ensure that throughout the period of their occupation, the roofs remain water tight.</w:t>
      </w:r>
    </w:p>
    <w:p w14:paraId="247AB1D5" w14:textId="77777777" w:rsidR="00981C5E" w:rsidRDefault="00981C5E">
      <w:pPr>
        <w:rPr>
          <w:rFonts w:ascii="Arial" w:hAnsi="Arial" w:cs="Arial"/>
          <w:sz w:val="20"/>
        </w:rPr>
      </w:pPr>
    </w:p>
    <w:p w14:paraId="1204F2E7" w14:textId="77777777" w:rsidR="00981C5E" w:rsidRDefault="00981C5E">
      <w:pPr>
        <w:ind w:left="1440" w:firstLine="720"/>
        <w:jc w:val="both"/>
        <w:rPr>
          <w:rFonts w:ascii="Arial" w:hAnsi="Arial" w:cs="Arial"/>
          <w:sz w:val="20"/>
        </w:rPr>
      </w:pPr>
      <w:r>
        <w:rPr>
          <w:rFonts w:ascii="Arial" w:hAnsi="Arial" w:cs="Arial"/>
          <w:sz w:val="20"/>
        </w:rPr>
        <w:t xml:space="preserve"> (ii)</w:t>
      </w:r>
      <w:r>
        <w:rPr>
          <w:rFonts w:ascii="Arial" w:hAnsi="Arial" w:cs="Arial"/>
          <w:sz w:val="20"/>
        </w:rPr>
        <w:tab/>
        <w:t>‘The Contractor”  shall provide each hut with proper ventilation.</w:t>
      </w:r>
    </w:p>
    <w:p w14:paraId="62E73612" w14:textId="77777777" w:rsidR="00981C5E" w:rsidRDefault="00981C5E">
      <w:pPr>
        <w:rPr>
          <w:rFonts w:ascii="Arial" w:hAnsi="Arial" w:cs="Arial"/>
          <w:sz w:val="20"/>
        </w:rPr>
      </w:pPr>
    </w:p>
    <w:p w14:paraId="5B124C8B" w14:textId="77777777" w:rsidR="00981C5E" w:rsidRDefault="00981C5E">
      <w:pPr>
        <w:ind w:left="2880" w:hanging="720"/>
        <w:jc w:val="both"/>
        <w:rPr>
          <w:rFonts w:ascii="Arial" w:hAnsi="Arial" w:cs="Arial"/>
          <w:sz w:val="20"/>
        </w:rPr>
      </w:pPr>
      <w:r>
        <w:rPr>
          <w:rFonts w:ascii="Arial" w:hAnsi="Arial" w:cs="Arial"/>
          <w:sz w:val="20"/>
        </w:rPr>
        <w:t>(iii)</w:t>
      </w:r>
      <w:r>
        <w:rPr>
          <w:rFonts w:ascii="Arial" w:hAnsi="Arial" w:cs="Arial"/>
          <w:sz w:val="20"/>
        </w:rPr>
        <w:tab/>
        <w:t>All doors, windows and ventilators shall be provided with suitable leaves for security purposes.</w:t>
      </w:r>
    </w:p>
    <w:p w14:paraId="680F61EF" w14:textId="77777777" w:rsidR="00981C5E" w:rsidRDefault="00981C5E">
      <w:pPr>
        <w:rPr>
          <w:rFonts w:ascii="Arial" w:hAnsi="Arial" w:cs="Arial"/>
          <w:sz w:val="20"/>
        </w:rPr>
      </w:pPr>
    </w:p>
    <w:p w14:paraId="312D0E2D" w14:textId="77777777" w:rsidR="00981C5E" w:rsidRDefault="00981C5E">
      <w:pPr>
        <w:ind w:left="2880" w:hanging="720"/>
        <w:jc w:val="both"/>
        <w:rPr>
          <w:rFonts w:ascii="Arial" w:hAnsi="Arial" w:cs="Arial"/>
          <w:sz w:val="20"/>
        </w:rPr>
      </w:pPr>
      <w:r>
        <w:rPr>
          <w:rFonts w:ascii="Arial" w:hAnsi="Arial" w:cs="Arial"/>
          <w:sz w:val="20"/>
        </w:rPr>
        <w:t>(v)</w:t>
      </w:r>
      <w:r>
        <w:rPr>
          <w:rFonts w:ascii="Arial" w:hAnsi="Arial" w:cs="Arial"/>
          <w:sz w:val="20"/>
        </w:rPr>
        <w:tab/>
        <w:t>There shall be kept an open space at least 7.2m (8 yards) between the rows of huts which may be reduced to 6m (20ft) according to the availability of site with the approval of the Engineer-in-charge. Back to back construction will be allowed.</w:t>
      </w:r>
    </w:p>
    <w:p w14:paraId="2885B3F5" w14:textId="77777777" w:rsidR="00981C5E" w:rsidRDefault="00981C5E">
      <w:pPr>
        <w:rPr>
          <w:rFonts w:ascii="Arial" w:hAnsi="Arial" w:cs="Arial"/>
          <w:sz w:val="20"/>
        </w:rPr>
      </w:pPr>
    </w:p>
    <w:p w14:paraId="2C558F27" w14:textId="77777777" w:rsidR="00981C5E" w:rsidRDefault="00981C5E">
      <w:pPr>
        <w:ind w:left="1440" w:hanging="1440"/>
        <w:jc w:val="both"/>
        <w:rPr>
          <w:rFonts w:ascii="Arial" w:hAnsi="Arial" w:cs="Arial"/>
          <w:sz w:val="20"/>
        </w:rPr>
      </w:pPr>
      <w:r>
        <w:rPr>
          <w:rFonts w:ascii="Arial" w:hAnsi="Arial" w:cs="Arial"/>
          <w:sz w:val="20"/>
        </w:rPr>
        <w:t>4.</w:t>
      </w:r>
      <w:r>
        <w:rPr>
          <w:rFonts w:ascii="Arial" w:hAnsi="Arial" w:cs="Arial"/>
          <w:sz w:val="20"/>
        </w:rPr>
        <w:tab/>
        <w:t>Drinking Water : In every workplace, there shall be provided and maintained at suitable places, easily accessible to labour, a sufficient supply of cold water fit for drinking.</w:t>
      </w:r>
    </w:p>
    <w:p w14:paraId="69619A24" w14:textId="77777777" w:rsidR="00981C5E" w:rsidRDefault="00981C5E">
      <w:pPr>
        <w:jc w:val="both"/>
        <w:rPr>
          <w:rFonts w:ascii="Arial" w:hAnsi="Arial" w:cs="Arial"/>
          <w:sz w:val="20"/>
        </w:rPr>
      </w:pPr>
    </w:p>
    <w:p w14:paraId="60634226" w14:textId="77777777" w:rsidR="00981C5E" w:rsidRDefault="00981C5E">
      <w:pPr>
        <w:pStyle w:val="BodyTextIndent3"/>
        <w:ind w:firstLine="0"/>
        <w:jc w:val="both"/>
        <w:rPr>
          <w:sz w:val="20"/>
        </w:rPr>
      </w:pPr>
      <w:r>
        <w:rPr>
          <w:sz w:val="20"/>
        </w:rPr>
        <w:t>Where drinking water is obtained from an intermittent public water supply, each workplace shall be provided with storage where drinking water should be stored.</w:t>
      </w:r>
    </w:p>
    <w:p w14:paraId="5AED9B4C" w14:textId="77777777" w:rsidR="00981C5E" w:rsidRDefault="00981C5E">
      <w:pPr>
        <w:jc w:val="both"/>
        <w:rPr>
          <w:rFonts w:ascii="Arial" w:hAnsi="Arial" w:cs="Arial"/>
          <w:sz w:val="20"/>
        </w:rPr>
      </w:pPr>
    </w:p>
    <w:p w14:paraId="686B973C" w14:textId="77777777" w:rsidR="00981C5E" w:rsidRDefault="00981C5E">
      <w:pPr>
        <w:pStyle w:val="BodyTextIndent3"/>
        <w:ind w:firstLine="0"/>
        <w:jc w:val="both"/>
        <w:rPr>
          <w:sz w:val="20"/>
        </w:rPr>
      </w:pPr>
      <w:r>
        <w:rPr>
          <w:sz w:val="20"/>
        </w:rPr>
        <w:t>Every  water supply storage shall be at a distance of not less than 15 meters from any latrine, drain or other source of pollution. Where water has to be drawn from an existing well, which is within such proximity of latrine, drain or any other source of pollution, the well shall be properly chlorinated before water is drawn for drinking. All such wells shall be entirely closed in and be provided with a trap door  which shall be dust and water proof.</w:t>
      </w:r>
    </w:p>
    <w:p w14:paraId="0295D6D5" w14:textId="77777777" w:rsidR="00981C5E" w:rsidRDefault="00981C5E">
      <w:pPr>
        <w:rPr>
          <w:rFonts w:ascii="Arial" w:hAnsi="Arial" w:cs="Arial"/>
          <w:sz w:val="20"/>
        </w:rPr>
      </w:pPr>
    </w:p>
    <w:p w14:paraId="495F4A6C" w14:textId="77777777" w:rsidR="00981C5E" w:rsidRDefault="00981C5E">
      <w:pPr>
        <w:pStyle w:val="BodyTextIndent3"/>
        <w:ind w:firstLine="0"/>
        <w:rPr>
          <w:sz w:val="20"/>
        </w:rPr>
      </w:pPr>
      <w:r>
        <w:rPr>
          <w:sz w:val="20"/>
        </w:rPr>
        <w:t>A reliable pump shall be fitted to each covered well, the trap door shall be kept locked and opened only for cleaning or inspection which shall be done at least once a month.</w:t>
      </w:r>
    </w:p>
    <w:p w14:paraId="67B6EF0B" w14:textId="77777777" w:rsidR="00981C5E" w:rsidRDefault="00981C5E">
      <w:pPr>
        <w:rPr>
          <w:rFonts w:ascii="Arial" w:hAnsi="Arial" w:cs="Arial"/>
          <w:sz w:val="20"/>
        </w:rPr>
      </w:pPr>
      <w:r>
        <w:rPr>
          <w:rFonts w:ascii="Arial" w:hAnsi="Arial" w:cs="Arial"/>
          <w:sz w:val="20"/>
        </w:rPr>
        <w:tab/>
      </w:r>
    </w:p>
    <w:p w14:paraId="6FFD79B8" w14:textId="77777777" w:rsidR="00981C5E" w:rsidRDefault="00981C5E">
      <w:pPr>
        <w:ind w:left="1440" w:hanging="1440"/>
        <w:jc w:val="both"/>
        <w:rPr>
          <w:rFonts w:ascii="Arial" w:hAnsi="Arial" w:cs="Arial"/>
          <w:sz w:val="20"/>
        </w:rPr>
      </w:pPr>
      <w:r>
        <w:rPr>
          <w:rFonts w:ascii="Arial" w:hAnsi="Arial" w:cs="Arial"/>
          <w:sz w:val="20"/>
        </w:rPr>
        <w:t>5.</w:t>
      </w:r>
      <w:r>
        <w:rPr>
          <w:rFonts w:ascii="Arial" w:hAnsi="Arial" w:cs="Arial"/>
          <w:sz w:val="20"/>
        </w:rPr>
        <w:tab/>
        <w:t>Washing and Bathing Places : Adequate washing and bathing places shall be provided separately for men and women. Such places shall be kept in clean and drained conditions.</w:t>
      </w:r>
    </w:p>
    <w:p w14:paraId="6A338A4B" w14:textId="77777777" w:rsidR="00981C5E" w:rsidRDefault="00981C5E">
      <w:pPr>
        <w:rPr>
          <w:rFonts w:ascii="Arial" w:hAnsi="Arial" w:cs="Arial"/>
          <w:sz w:val="20"/>
        </w:rPr>
      </w:pPr>
    </w:p>
    <w:p w14:paraId="564D423A" w14:textId="77777777" w:rsidR="00981C5E" w:rsidRDefault="00981C5E">
      <w:pPr>
        <w:ind w:left="1440" w:hanging="1440"/>
        <w:jc w:val="both"/>
        <w:rPr>
          <w:rFonts w:ascii="Arial" w:hAnsi="Arial" w:cs="Arial"/>
          <w:sz w:val="20"/>
        </w:rPr>
      </w:pPr>
      <w:r>
        <w:rPr>
          <w:rFonts w:ascii="Arial" w:hAnsi="Arial" w:cs="Arial"/>
          <w:sz w:val="20"/>
        </w:rPr>
        <w:t>6.</w:t>
      </w:r>
      <w:r>
        <w:rPr>
          <w:rFonts w:ascii="Arial" w:hAnsi="Arial" w:cs="Arial"/>
          <w:sz w:val="20"/>
        </w:rPr>
        <w:tab/>
        <w:t>Scale of accommodation in latrines and urinals : There shall be provided within the precincts of every workplace, latrines and urinals in an accessible place and the accommodation separately for each of these, shall not be less than at the following scales:</w:t>
      </w:r>
    </w:p>
    <w:p w14:paraId="6CF282E2" w14:textId="77777777" w:rsidR="00981C5E" w:rsidRDefault="00981C5E">
      <w:pPr>
        <w:rPr>
          <w:rFonts w:ascii="Arial" w:hAnsi="Arial" w:cs="Arial"/>
          <w:sz w:val="20"/>
        </w:rPr>
      </w:pPr>
    </w:p>
    <w:p w14:paraId="2E9413CF" w14:textId="77777777" w:rsidR="00981C5E" w:rsidRDefault="00981C5E">
      <w:pPr>
        <w:rPr>
          <w:rFonts w:ascii="Arial" w:hAnsi="Arial" w:cs="Arial"/>
          <w:sz w:val="20"/>
        </w:rPr>
      </w:pPr>
    </w:p>
    <w:p w14:paraId="01C8C1D9" w14:textId="77777777" w:rsidR="00981C5E" w:rsidRDefault="00981C5E">
      <w:pPr>
        <w:ind w:left="720" w:firstLine="720"/>
        <w:rPr>
          <w:rFonts w:ascii="Arial" w:hAnsi="Arial" w:cs="Arial"/>
          <w:sz w:val="20"/>
        </w:rPr>
      </w:pPr>
      <w:r>
        <w:rPr>
          <w:rFonts w:ascii="Arial" w:hAnsi="Arial" w:cs="Arial"/>
          <w:sz w:val="20"/>
        </w:rPr>
        <w:t>No. of seats</w:t>
      </w:r>
    </w:p>
    <w:p w14:paraId="0DC1468D" w14:textId="77777777" w:rsidR="00981C5E" w:rsidRDefault="00981C5E">
      <w:pPr>
        <w:ind w:left="720" w:firstLine="720"/>
        <w:rPr>
          <w:rFonts w:ascii="Arial" w:hAnsi="Arial" w:cs="Arial"/>
          <w:sz w:val="20"/>
        </w:rPr>
      </w:pPr>
      <w:r>
        <w:rPr>
          <w:rFonts w:ascii="Arial" w:hAnsi="Arial" w:cs="Arial"/>
          <w:sz w:val="20"/>
        </w:rPr>
        <w:t>(a)   Where number of persons does not exceed 50</w:t>
      </w:r>
      <w:r>
        <w:rPr>
          <w:rFonts w:ascii="Arial" w:hAnsi="Arial" w:cs="Arial"/>
          <w:sz w:val="20"/>
        </w:rPr>
        <w:tab/>
      </w:r>
      <w:r>
        <w:rPr>
          <w:rFonts w:ascii="Arial" w:hAnsi="Arial" w:cs="Arial"/>
          <w:sz w:val="20"/>
        </w:rPr>
        <w:tab/>
        <w:t>-   2</w:t>
      </w:r>
    </w:p>
    <w:p w14:paraId="4ABC42DA" w14:textId="77777777" w:rsidR="00981C5E" w:rsidRDefault="00981C5E">
      <w:pPr>
        <w:ind w:left="720" w:firstLine="720"/>
        <w:rPr>
          <w:rFonts w:ascii="Arial" w:hAnsi="Arial" w:cs="Arial"/>
          <w:sz w:val="20"/>
        </w:rPr>
      </w:pPr>
      <w:r>
        <w:rPr>
          <w:rFonts w:ascii="Arial" w:hAnsi="Arial" w:cs="Arial"/>
          <w:sz w:val="20"/>
        </w:rPr>
        <w:t xml:space="preserve">(b)   Where number of persons exceeds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3</w:t>
      </w:r>
    </w:p>
    <w:p w14:paraId="335D7572" w14:textId="77777777" w:rsidR="00981C5E" w:rsidRDefault="00981C5E">
      <w:pPr>
        <w:ind w:left="720" w:firstLine="720"/>
        <w:rPr>
          <w:rFonts w:ascii="Arial" w:hAnsi="Arial" w:cs="Arial"/>
          <w:sz w:val="20"/>
        </w:rPr>
      </w:pPr>
      <w:r>
        <w:rPr>
          <w:rFonts w:ascii="Arial" w:hAnsi="Arial" w:cs="Arial"/>
          <w:sz w:val="20"/>
        </w:rPr>
        <w:t xml:space="preserve">        50 but does not exceed 100    </w:t>
      </w:r>
    </w:p>
    <w:p w14:paraId="236F5E7F" w14:textId="77777777" w:rsidR="00981C5E" w:rsidRDefault="00981C5E">
      <w:pPr>
        <w:ind w:left="1440"/>
        <w:rPr>
          <w:rFonts w:ascii="Arial" w:hAnsi="Arial" w:cs="Arial"/>
          <w:sz w:val="20"/>
        </w:rPr>
      </w:pPr>
      <w:r>
        <w:rPr>
          <w:rFonts w:ascii="Arial" w:hAnsi="Arial" w:cs="Arial"/>
          <w:sz w:val="20"/>
        </w:rPr>
        <w:t>(c)    For additional persons</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3 per  100 or   </w:t>
      </w:r>
    </w:p>
    <w:p w14:paraId="0288FDF0" w14:textId="77777777" w:rsidR="00981C5E" w:rsidRDefault="00981C5E">
      <w:pPr>
        <w:ind w:left="1440"/>
        <w:rPr>
          <w:rFonts w:ascii="Arial" w:hAnsi="Arial" w:cs="Arial"/>
          <w:sz w:val="20"/>
        </w:rPr>
      </w:pPr>
      <w:r>
        <w:rPr>
          <w:rFonts w:ascii="Arial" w:hAnsi="Arial" w:cs="Arial"/>
          <w:sz w:val="20"/>
        </w:rPr>
        <w:t xml:space="preserve">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part   thereof</w:t>
      </w:r>
    </w:p>
    <w:p w14:paraId="5C82A4D2" w14:textId="77777777" w:rsidR="00981C5E" w:rsidRDefault="00981C5E">
      <w:pPr>
        <w:rPr>
          <w:rFonts w:ascii="Arial" w:hAnsi="Arial" w:cs="Arial"/>
          <w:sz w:val="20"/>
        </w:rPr>
      </w:pPr>
    </w:p>
    <w:p w14:paraId="1AF9F4D2" w14:textId="77777777" w:rsidR="00981C5E" w:rsidRDefault="00981C5E">
      <w:pPr>
        <w:pStyle w:val="BodyTextIndent3"/>
        <w:ind w:firstLine="0"/>
        <w:rPr>
          <w:sz w:val="20"/>
        </w:rPr>
      </w:pPr>
      <w:r>
        <w:rPr>
          <w:sz w:val="20"/>
        </w:rPr>
        <w:t>In particular cases, the Engineer-in-Charge shall have the power to increase the requirement, where necessary.</w:t>
      </w:r>
    </w:p>
    <w:p w14:paraId="0231CF52" w14:textId="77777777" w:rsidR="00981C5E" w:rsidRDefault="00981C5E">
      <w:pPr>
        <w:rPr>
          <w:rFonts w:ascii="Arial" w:hAnsi="Arial" w:cs="Arial"/>
          <w:sz w:val="20"/>
        </w:rPr>
      </w:pPr>
    </w:p>
    <w:p w14:paraId="4BEB24A7" w14:textId="77777777" w:rsidR="00981C5E" w:rsidRDefault="00981C5E">
      <w:pPr>
        <w:ind w:left="1440" w:hanging="1440"/>
        <w:jc w:val="both"/>
        <w:rPr>
          <w:rFonts w:ascii="Arial" w:hAnsi="Arial" w:cs="Arial"/>
          <w:sz w:val="20"/>
        </w:rPr>
      </w:pPr>
      <w:r>
        <w:rPr>
          <w:rFonts w:ascii="Arial" w:hAnsi="Arial" w:cs="Arial"/>
          <w:sz w:val="20"/>
        </w:rPr>
        <w:t>7.</w:t>
      </w:r>
      <w:r>
        <w:rPr>
          <w:rFonts w:ascii="Arial" w:hAnsi="Arial" w:cs="Arial"/>
          <w:sz w:val="20"/>
        </w:rPr>
        <w:tab/>
        <w:t>Latrines and Urinals : Except in workplaces provided with water flushed latrines connected with a water borne sewage systems, all latrines shall be provided with receptacies on dry earth system which shall be cleaned at least four times daily and at least twice during working hours and kept in strictly sanitary condition. Receptacies shall be tarred inside and outside at least once a year.</w:t>
      </w:r>
    </w:p>
    <w:p w14:paraId="16E9E66D" w14:textId="77777777" w:rsidR="00981C5E" w:rsidRDefault="00981C5E">
      <w:pPr>
        <w:rPr>
          <w:rFonts w:ascii="Arial" w:hAnsi="Arial" w:cs="Arial"/>
          <w:sz w:val="20"/>
        </w:rPr>
      </w:pPr>
    </w:p>
    <w:p w14:paraId="2639A037" w14:textId="77777777" w:rsidR="00981C5E" w:rsidRDefault="00981C5E">
      <w:pPr>
        <w:pStyle w:val="BodyTextIndent3"/>
        <w:ind w:firstLine="0"/>
        <w:jc w:val="both"/>
        <w:rPr>
          <w:sz w:val="20"/>
        </w:rPr>
      </w:pPr>
      <w:r>
        <w:rPr>
          <w:sz w:val="20"/>
        </w:rPr>
        <w:t>If women are employed, separate latrine and urinals screened from those for men and marked in the vernacular in conspicuous letters “For Women Only” shall be provided on the scale laid down in Rule 6. Those for men shall be similarly marked “For Men Only”. A poster showing the figure of a man and a woman shall also be exhibited at the entrance to latrines for each sex. There shall be adequate supply of water close to latrines and urinals.</w:t>
      </w:r>
    </w:p>
    <w:p w14:paraId="0BC435CD" w14:textId="77777777" w:rsidR="00981C5E" w:rsidRDefault="00981C5E">
      <w:pPr>
        <w:rPr>
          <w:rFonts w:ascii="Arial" w:hAnsi="Arial" w:cs="Arial"/>
          <w:sz w:val="20"/>
        </w:rPr>
      </w:pPr>
    </w:p>
    <w:p w14:paraId="0150A875" w14:textId="77777777" w:rsidR="00981C5E" w:rsidRDefault="00981C5E">
      <w:pPr>
        <w:ind w:left="1440" w:hanging="1440"/>
        <w:jc w:val="both"/>
        <w:rPr>
          <w:rFonts w:ascii="Arial" w:hAnsi="Arial" w:cs="Arial"/>
          <w:sz w:val="20"/>
        </w:rPr>
      </w:pPr>
      <w:r>
        <w:rPr>
          <w:rFonts w:ascii="Arial" w:hAnsi="Arial" w:cs="Arial"/>
          <w:sz w:val="20"/>
        </w:rPr>
        <w:t>8.</w:t>
      </w:r>
      <w:r>
        <w:rPr>
          <w:rFonts w:ascii="Arial" w:hAnsi="Arial" w:cs="Arial"/>
          <w:sz w:val="20"/>
        </w:rPr>
        <w:tab/>
        <w:t>Construction of latrines : Inside walls shall be constructed of masonry or other non-absorbent materials and shall be cement washed inside and outside at least once a year. The dates of cement washing shall be noted in a register maintained for the purpose and kept available for inspection. Latrines shall have at least thatched roof.</w:t>
      </w:r>
    </w:p>
    <w:p w14:paraId="0E5B3FB6" w14:textId="77777777" w:rsidR="00981C5E" w:rsidRDefault="00981C5E">
      <w:pPr>
        <w:rPr>
          <w:rFonts w:ascii="Arial" w:hAnsi="Arial" w:cs="Arial"/>
          <w:sz w:val="20"/>
        </w:rPr>
      </w:pPr>
    </w:p>
    <w:p w14:paraId="5DA7ED3A" w14:textId="77777777" w:rsidR="00981C5E" w:rsidRDefault="00981C5E">
      <w:pPr>
        <w:ind w:left="1440" w:hanging="1440"/>
        <w:jc w:val="both"/>
        <w:rPr>
          <w:rFonts w:ascii="Arial" w:hAnsi="Arial" w:cs="Arial"/>
          <w:sz w:val="20"/>
        </w:rPr>
      </w:pPr>
      <w:r>
        <w:rPr>
          <w:rFonts w:ascii="Arial" w:hAnsi="Arial" w:cs="Arial"/>
          <w:sz w:val="20"/>
        </w:rPr>
        <w:t>9.</w:t>
      </w:r>
      <w:r>
        <w:rPr>
          <w:rFonts w:ascii="Arial" w:hAnsi="Arial" w:cs="Arial"/>
          <w:sz w:val="20"/>
        </w:rPr>
        <w:tab/>
        <w:t>Disposal of excreta: Unless otherwise arranged for by the local municipal authority, arrangement for proper disposal of excreta by incineration at the workplace shall be made by means of a suitable incinerator approved by the local medical, health and medical or cantonment authorities. Alternatively, excreta may be disposed off by putting a layer of night soils at the bottom of pucca tank prepared for the purpose and covering it with a 15 c.m. Layer of waste or refuse and then covering it with a layer of earth for a fortnight (when it will turn into manure).</w:t>
      </w:r>
    </w:p>
    <w:p w14:paraId="0E44B3AF" w14:textId="77777777" w:rsidR="00981C5E" w:rsidRDefault="00981C5E">
      <w:pPr>
        <w:rPr>
          <w:rFonts w:ascii="Arial" w:hAnsi="Arial" w:cs="Arial"/>
          <w:sz w:val="20"/>
        </w:rPr>
      </w:pPr>
    </w:p>
    <w:p w14:paraId="7CAE080D" w14:textId="77777777" w:rsidR="00981C5E" w:rsidRDefault="00981C5E">
      <w:pPr>
        <w:pStyle w:val="BodyTextIndent3"/>
        <w:ind w:firstLine="0"/>
        <w:jc w:val="both"/>
        <w:rPr>
          <w:sz w:val="20"/>
        </w:rPr>
      </w:pPr>
      <w:r>
        <w:rPr>
          <w:sz w:val="20"/>
        </w:rPr>
        <w:t>The Contractor shall, at his own expense, carry out all instructions issued to him by the Engineer-in-charge to effect proper disposal of soil and other conservancy work in respect of Contractor’s work people or employees at the site. The Contractor shall be responsible for payment of any charges which may be levied by municipal or cantonment authority for execution of such work on his behalf.</w:t>
      </w:r>
    </w:p>
    <w:p w14:paraId="3B77E5DD" w14:textId="77777777" w:rsidR="00981C5E" w:rsidRDefault="00981C5E">
      <w:pPr>
        <w:rPr>
          <w:rFonts w:ascii="Arial" w:hAnsi="Arial" w:cs="Arial"/>
          <w:sz w:val="20"/>
        </w:rPr>
      </w:pPr>
    </w:p>
    <w:p w14:paraId="01BA34F8" w14:textId="77777777" w:rsidR="00981C5E" w:rsidRDefault="00981C5E">
      <w:pPr>
        <w:ind w:left="1440" w:hanging="1440"/>
        <w:jc w:val="both"/>
        <w:rPr>
          <w:rFonts w:ascii="Arial" w:hAnsi="Arial" w:cs="Arial"/>
          <w:sz w:val="20"/>
        </w:rPr>
      </w:pPr>
      <w:r>
        <w:rPr>
          <w:rFonts w:ascii="Arial" w:hAnsi="Arial" w:cs="Arial"/>
          <w:sz w:val="20"/>
        </w:rPr>
        <w:t>10.</w:t>
      </w:r>
      <w:r>
        <w:rPr>
          <w:rFonts w:ascii="Arial" w:hAnsi="Arial" w:cs="Arial"/>
          <w:sz w:val="20"/>
        </w:rPr>
        <w:tab/>
        <w:t>Provision of shelters during rest : At every workplace shall be provided, free of cost, four suitable sheds, two for meals and two others for rest, separately for use of men and women labour. Height of each shelter shall not be less than 3 meters from the floor level to lowest part of roof, Sheds shall be kept clean and the space provided shall be on the basis of at least 0.5 sq.m  per  head.</w:t>
      </w:r>
    </w:p>
    <w:p w14:paraId="5F8EADDD" w14:textId="77777777" w:rsidR="00981C5E" w:rsidRDefault="00981C5E">
      <w:pPr>
        <w:rPr>
          <w:rFonts w:ascii="Arial" w:hAnsi="Arial" w:cs="Arial"/>
          <w:sz w:val="20"/>
        </w:rPr>
      </w:pPr>
    </w:p>
    <w:p w14:paraId="7FB0D1B9" w14:textId="77777777" w:rsidR="00981C5E" w:rsidRDefault="00981C5E">
      <w:pPr>
        <w:ind w:left="1440" w:hanging="1440"/>
        <w:jc w:val="both"/>
        <w:rPr>
          <w:rFonts w:ascii="Arial" w:hAnsi="Arial" w:cs="Arial"/>
          <w:sz w:val="20"/>
        </w:rPr>
      </w:pPr>
      <w:r>
        <w:rPr>
          <w:rFonts w:ascii="Arial" w:hAnsi="Arial" w:cs="Arial"/>
          <w:sz w:val="20"/>
        </w:rPr>
        <w:t>11.</w:t>
      </w:r>
      <w:r>
        <w:rPr>
          <w:rFonts w:ascii="Arial" w:hAnsi="Arial" w:cs="Arial"/>
          <w:sz w:val="20"/>
        </w:rPr>
        <w:tab/>
        <w:t>Creches : At a place at which 20 or more women workers are ordinarily employed, there shall be provided at least one hut for use of children under the age of 6 years belonging to such women. Huts shall not be constructed to a standard lower than that of thatched roof, mud floor and wall with wooden planks spread over mud floor and covered with matting.</w:t>
      </w:r>
    </w:p>
    <w:p w14:paraId="3D6AA044" w14:textId="77777777" w:rsidR="00981C5E" w:rsidRDefault="00981C5E">
      <w:pPr>
        <w:rPr>
          <w:rFonts w:ascii="Arial" w:hAnsi="Arial" w:cs="Arial"/>
          <w:sz w:val="20"/>
        </w:rPr>
      </w:pPr>
    </w:p>
    <w:p w14:paraId="3E93267F" w14:textId="77777777" w:rsidR="00981C5E" w:rsidRDefault="00981C5E">
      <w:pPr>
        <w:pStyle w:val="BodyTextIndent3"/>
        <w:ind w:firstLine="0"/>
        <w:jc w:val="both"/>
        <w:rPr>
          <w:sz w:val="20"/>
        </w:rPr>
      </w:pPr>
      <w:r>
        <w:rPr>
          <w:sz w:val="20"/>
        </w:rPr>
        <w:t>Huts shall be provided with suitable and sufficient openings for light and ventilation. There shall be adequate provision of sweepers to keep the places clean. There shall be two dais in attendance.  Sanitary utensils shall be provided to the satisfaction of local medical, health and municipal or cantonment authorities. Use of huts shall be restricted to children, their attendants and mothers of children.</w:t>
      </w:r>
    </w:p>
    <w:p w14:paraId="2E38AF27" w14:textId="77777777" w:rsidR="00981C5E" w:rsidRDefault="00981C5E">
      <w:pPr>
        <w:ind w:left="1440"/>
        <w:jc w:val="both"/>
        <w:rPr>
          <w:rFonts w:ascii="Arial" w:hAnsi="Arial" w:cs="Arial"/>
          <w:sz w:val="20"/>
        </w:rPr>
      </w:pPr>
      <w:r>
        <w:rPr>
          <w:rFonts w:ascii="Arial" w:hAnsi="Arial" w:cs="Arial"/>
          <w:sz w:val="20"/>
        </w:rPr>
        <w:t xml:space="preserve">Where the number of women workers is more  than 25 but less than </w:t>
      </w:r>
      <w:r>
        <w:rPr>
          <w:rFonts w:ascii="Arial" w:hAnsi="Arial" w:cs="Arial"/>
          <w:bCs/>
          <w:iCs/>
          <w:sz w:val="20"/>
        </w:rPr>
        <w:t>50,</w:t>
      </w:r>
      <w:r>
        <w:rPr>
          <w:rFonts w:ascii="Arial" w:hAnsi="Arial" w:cs="Arial"/>
          <w:b/>
          <w:i/>
          <w:sz w:val="20"/>
        </w:rPr>
        <w:t xml:space="preserve"> </w:t>
      </w:r>
      <w:r>
        <w:rPr>
          <w:rFonts w:ascii="Arial" w:hAnsi="Arial" w:cs="Arial"/>
          <w:sz w:val="20"/>
        </w:rPr>
        <w:t>the Contractor shall  provide  at least one hut and one Dai to look after the children of women workers.</w:t>
      </w:r>
    </w:p>
    <w:p w14:paraId="4FA43CEA" w14:textId="77777777" w:rsidR="00981C5E" w:rsidRDefault="00981C5E">
      <w:pPr>
        <w:rPr>
          <w:rFonts w:ascii="Arial" w:hAnsi="Arial" w:cs="Arial"/>
          <w:sz w:val="20"/>
        </w:rPr>
      </w:pPr>
    </w:p>
    <w:p w14:paraId="6AC1BD5D" w14:textId="77777777" w:rsidR="00981C5E" w:rsidRDefault="00981C5E">
      <w:pPr>
        <w:pStyle w:val="BodyTextIndent3"/>
        <w:ind w:firstLine="0"/>
        <w:jc w:val="both"/>
        <w:rPr>
          <w:sz w:val="20"/>
        </w:rPr>
      </w:pPr>
      <w:r>
        <w:rPr>
          <w:sz w:val="20"/>
        </w:rPr>
        <w:t>Size of  crèche(s) shall vary according to the number of women workers employed.</w:t>
      </w:r>
    </w:p>
    <w:p w14:paraId="258A8941" w14:textId="77777777" w:rsidR="00981C5E" w:rsidRDefault="00981C5E">
      <w:pPr>
        <w:jc w:val="both"/>
        <w:rPr>
          <w:rFonts w:ascii="Arial" w:hAnsi="Arial" w:cs="Arial"/>
          <w:sz w:val="20"/>
        </w:rPr>
      </w:pPr>
    </w:p>
    <w:p w14:paraId="4EC04EBD" w14:textId="77777777" w:rsidR="00981C5E" w:rsidRDefault="00981C5E">
      <w:pPr>
        <w:pStyle w:val="BodyTextIndent3"/>
        <w:ind w:firstLine="0"/>
        <w:jc w:val="both"/>
        <w:rPr>
          <w:sz w:val="20"/>
        </w:rPr>
      </w:pPr>
      <w:r>
        <w:rPr>
          <w:sz w:val="20"/>
        </w:rPr>
        <w:t>Creche(s) shall be properly maintained and necessary equipment like toys etc. provided.</w:t>
      </w:r>
    </w:p>
    <w:p w14:paraId="4299977B" w14:textId="77777777" w:rsidR="00981C5E" w:rsidRDefault="00981C5E">
      <w:pPr>
        <w:rPr>
          <w:rFonts w:ascii="Arial" w:hAnsi="Arial" w:cs="Arial"/>
          <w:sz w:val="20"/>
        </w:rPr>
      </w:pPr>
    </w:p>
    <w:p w14:paraId="195515F7" w14:textId="77777777" w:rsidR="00981C5E" w:rsidRDefault="00981C5E">
      <w:pPr>
        <w:ind w:left="1440" w:hanging="1440"/>
        <w:jc w:val="both"/>
        <w:rPr>
          <w:rFonts w:ascii="Arial" w:hAnsi="Arial" w:cs="Arial"/>
          <w:sz w:val="20"/>
        </w:rPr>
      </w:pPr>
      <w:r>
        <w:rPr>
          <w:rFonts w:ascii="Arial" w:hAnsi="Arial" w:cs="Arial"/>
          <w:sz w:val="20"/>
        </w:rPr>
        <w:t>12.</w:t>
      </w:r>
      <w:r>
        <w:rPr>
          <w:rFonts w:ascii="Arial" w:hAnsi="Arial" w:cs="Arial"/>
          <w:sz w:val="20"/>
        </w:rPr>
        <w:tab/>
        <w:t>Canteen: A cooked food canteen on a moderate scale shall be provided for the benefit of workers wherever it is considered necessary.</w:t>
      </w:r>
    </w:p>
    <w:p w14:paraId="703854C2" w14:textId="77777777" w:rsidR="00981C5E" w:rsidRDefault="00981C5E">
      <w:pPr>
        <w:ind w:left="1440" w:hanging="1440"/>
        <w:rPr>
          <w:rFonts w:ascii="Arial" w:hAnsi="Arial" w:cs="Arial"/>
          <w:sz w:val="20"/>
        </w:rPr>
      </w:pPr>
    </w:p>
    <w:p w14:paraId="3C1880E0" w14:textId="77777777" w:rsidR="00981C5E" w:rsidRDefault="00981C5E">
      <w:pPr>
        <w:pStyle w:val="BodyTextIndent"/>
        <w:widowControl/>
        <w:autoSpaceDE/>
        <w:autoSpaceDN/>
        <w:adjustRightInd/>
        <w:spacing w:line="240" w:lineRule="auto"/>
        <w:rPr>
          <w:sz w:val="20"/>
        </w:rPr>
      </w:pPr>
      <w:r>
        <w:rPr>
          <w:sz w:val="20"/>
        </w:rPr>
        <w:t>13.</w:t>
      </w:r>
      <w:r>
        <w:rPr>
          <w:sz w:val="20"/>
        </w:rPr>
        <w:tab/>
        <w:t>Planning, setting and erection of the above mentioned structures shall be approved by the Engineer-in-charge and the whole of such temporary accommodation shall at all time during the progress of the works be kept tidy and in a clean and sanitary condition as per requirements of the local bodies and to the satisfaction of the Engineer-in-charge and at the Contractor’s expense. The Contractor shall conform generally to sanitary requirements of local medical, health and municipal or cantonment authorities and at all time adopt such precautions as may be necessary to prevent soil pollution of the site.</w:t>
      </w:r>
    </w:p>
    <w:p w14:paraId="1314E885" w14:textId="77777777" w:rsidR="00981C5E" w:rsidRDefault="00981C5E">
      <w:pPr>
        <w:rPr>
          <w:rFonts w:ascii="Arial" w:hAnsi="Arial" w:cs="Arial"/>
          <w:sz w:val="20"/>
        </w:rPr>
      </w:pPr>
    </w:p>
    <w:p w14:paraId="2428F34F" w14:textId="77777777" w:rsidR="00981C5E" w:rsidRDefault="00981C5E">
      <w:pPr>
        <w:pStyle w:val="BodyTextIndent3"/>
        <w:ind w:firstLine="0"/>
        <w:jc w:val="both"/>
        <w:rPr>
          <w:sz w:val="20"/>
        </w:rPr>
      </w:pPr>
      <w:r>
        <w:rPr>
          <w:sz w:val="20"/>
        </w:rPr>
        <w:t>On completion of the Work, the whole of such temporary structures shall be cleared away, all rubbish burnt, excreta or other disposal pits or trenches filled in and effectively sealed off and the whole of site left clean and tidy to the entire satisfaction of the Engineer-in-Charge and at the Contractor’s expense.</w:t>
      </w:r>
    </w:p>
    <w:p w14:paraId="520AF1FE" w14:textId="77777777" w:rsidR="00981C5E" w:rsidRDefault="00981C5E">
      <w:pPr>
        <w:rPr>
          <w:rFonts w:ascii="Arial" w:hAnsi="Arial" w:cs="Arial"/>
          <w:sz w:val="20"/>
        </w:rPr>
      </w:pPr>
    </w:p>
    <w:p w14:paraId="08F28461" w14:textId="77777777" w:rsidR="00981C5E" w:rsidRDefault="00981C5E">
      <w:pPr>
        <w:ind w:left="1440" w:hanging="1440"/>
        <w:jc w:val="both"/>
        <w:rPr>
          <w:rFonts w:ascii="Arial" w:hAnsi="Arial" w:cs="Arial"/>
          <w:sz w:val="20"/>
        </w:rPr>
      </w:pPr>
      <w:r>
        <w:rPr>
          <w:rFonts w:ascii="Arial" w:hAnsi="Arial" w:cs="Arial"/>
          <w:sz w:val="20"/>
        </w:rPr>
        <w:t>14.</w:t>
      </w:r>
      <w:r>
        <w:rPr>
          <w:rFonts w:ascii="Arial" w:hAnsi="Arial" w:cs="Arial"/>
          <w:sz w:val="20"/>
        </w:rPr>
        <w:tab/>
        <w:t>Anti-material precautions : The Contractor shall, at his own expense, conform to all anti-material instructions given to him by the Engineer-in-Charge, including filling up any burrow pits which may have been dug by him.</w:t>
      </w:r>
    </w:p>
    <w:p w14:paraId="5ACD2E51" w14:textId="77777777" w:rsidR="00981C5E" w:rsidRDefault="00981C5E">
      <w:pPr>
        <w:rPr>
          <w:rFonts w:ascii="Arial" w:hAnsi="Arial" w:cs="Arial"/>
          <w:sz w:val="20"/>
        </w:rPr>
      </w:pPr>
    </w:p>
    <w:p w14:paraId="0C76B24B" w14:textId="77777777" w:rsidR="00981C5E" w:rsidRDefault="00981C5E">
      <w:pPr>
        <w:ind w:left="1440" w:hanging="1440"/>
        <w:jc w:val="both"/>
        <w:rPr>
          <w:rFonts w:ascii="Arial" w:hAnsi="Arial" w:cs="Arial"/>
          <w:sz w:val="20"/>
        </w:rPr>
      </w:pPr>
      <w:r>
        <w:rPr>
          <w:rFonts w:ascii="Arial" w:hAnsi="Arial" w:cs="Arial"/>
          <w:sz w:val="20"/>
        </w:rPr>
        <w:t>15.</w:t>
      </w:r>
      <w:r>
        <w:rPr>
          <w:rFonts w:ascii="Arial" w:hAnsi="Arial" w:cs="Arial"/>
          <w:sz w:val="20"/>
        </w:rPr>
        <w:tab/>
        <w:t>Enforcement: The Inspecting Officer mentioned in the Contractors’ Labour Regulations or any other officer nominated in his behalf by the Engineer-in-charge shall report to the Engineer-in-charge all cases of failure on the part of the Contractor and or his sub-contractors to comply with the provisions of these Rules either wholly or in part and the Engineer-in-charge shall impose such fines and other penalties as are prescribed in the conditions.</w:t>
      </w:r>
    </w:p>
    <w:p w14:paraId="40A2AB0E" w14:textId="77777777" w:rsidR="00981C5E" w:rsidRDefault="00981C5E">
      <w:pPr>
        <w:rPr>
          <w:rFonts w:ascii="Arial" w:hAnsi="Arial" w:cs="Arial"/>
          <w:sz w:val="20"/>
        </w:rPr>
      </w:pPr>
    </w:p>
    <w:p w14:paraId="3B8920B0" w14:textId="77777777" w:rsidR="00981C5E" w:rsidRDefault="00981C5E">
      <w:pPr>
        <w:ind w:left="1440" w:hanging="1440"/>
        <w:jc w:val="both"/>
        <w:rPr>
          <w:rFonts w:ascii="Arial" w:hAnsi="Arial" w:cs="Arial"/>
          <w:sz w:val="20"/>
        </w:rPr>
      </w:pPr>
      <w:r>
        <w:rPr>
          <w:rFonts w:ascii="Arial" w:hAnsi="Arial" w:cs="Arial"/>
          <w:sz w:val="20"/>
        </w:rPr>
        <w:t>16.</w:t>
      </w:r>
      <w:r>
        <w:rPr>
          <w:rFonts w:ascii="Arial" w:hAnsi="Arial" w:cs="Arial"/>
          <w:sz w:val="20"/>
        </w:rPr>
        <w:tab/>
        <w:t>Interpretations etc : On any question as to the application, interpretation of effect of these Rules, the decision of the Chief Labour Commissioner or Deputy Chief Labour Commissioner (Central) shall be final and binding.</w:t>
      </w:r>
    </w:p>
    <w:p w14:paraId="16B7C94C" w14:textId="77777777" w:rsidR="00981C5E" w:rsidRDefault="00981C5E">
      <w:pPr>
        <w:rPr>
          <w:rFonts w:ascii="Arial" w:hAnsi="Arial" w:cs="Arial"/>
          <w:sz w:val="20"/>
        </w:rPr>
      </w:pPr>
    </w:p>
    <w:p w14:paraId="23B2156B" w14:textId="77777777" w:rsidR="00981C5E" w:rsidRDefault="00981C5E">
      <w:pPr>
        <w:ind w:left="1440" w:hanging="1440"/>
        <w:jc w:val="both"/>
        <w:rPr>
          <w:rFonts w:ascii="Arial" w:hAnsi="Arial" w:cs="Arial"/>
          <w:sz w:val="20"/>
        </w:rPr>
      </w:pPr>
      <w:r>
        <w:rPr>
          <w:rFonts w:ascii="Arial" w:hAnsi="Arial" w:cs="Arial"/>
          <w:sz w:val="20"/>
        </w:rPr>
        <w:t>17.</w:t>
      </w:r>
      <w:r>
        <w:rPr>
          <w:rFonts w:ascii="Arial" w:hAnsi="Arial" w:cs="Arial"/>
          <w:sz w:val="20"/>
        </w:rPr>
        <w:tab/>
        <w:t xml:space="preserve">Amendments: Government/Corporation may, from time to time, add to or amend these rules and issue such directions as it may consider necessary for the proper implementation of these Rules or for the purpose of removing any difficulty which may arise in the administration thereof. </w:t>
      </w:r>
    </w:p>
    <w:p w14:paraId="01EC752E" w14:textId="77777777" w:rsidR="00981C5E" w:rsidRDefault="00981C5E">
      <w:pPr>
        <w:widowControl w:val="0"/>
        <w:spacing w:line="215" w:lineRule="exact"/>
        <w:ind w:left="1440" w:hanging="1440"/>
        <w:jc w:val="both"/>
        <w:rPr>
          <w:rFonts w:ascii="Arial" w:hAnsi="Arial" w:cs="Arial"/>
          <w:snapToGrid w:val="0"/>
          <w:sz w:val="20"/>
        </w:rPr>
      </w:pPr>
    </w:p>
    <w:p w14:paraId="675807E0" w14:textId="77777777" w:rsidR="00981C5E" w:rsidRDefault="00981C5E">
      <w:pPr>
        <w:widowControl w:val="0"/>
        <w:spacing w:line="215" w:lineRule="exact"/>
        <w:ind w:left="1440" w:hanging="1440"/>
        <w:jc w:val="both"/>
        <w:rPr>
          <w:rFonts w:ascii="Arial" w:hAnsi="Arial" w:cs="Arial"/>
          <w:snapToGrid w:val="0"/>
          <w:sz w:val="20"/>
        </w:rPr>
      </w:pPr>
    </w:p>
    <w:p w14:paraId="373315FD" w14:textId="77777777" w:rsidR="00981C5E" w:rsidRDefault="00981C5E">
      <w:pPr>
        <w:widowControl w:val="0"/>
        <w:spacing w:line="215" w:lineRule="exact"/>
        <w:ind w:left="1440" w:hanging="1440"/>
        <w:jc w:val="both"/>
        <w:rPr>
          <w:rFonts w:ascii="Arial" w:hAnsi="Arial" w:cs="Arial"/>
          <w:snapToGrid w:val="0"/>
          <w:sz w:val="20"/>
        </w:rPr>
      </w:pPr>
    </w:p>
    <w:p w14:paraId="3DDF4DD2" w14:textId="77777777" w:rsidR="00981C5E" w:rsidRDefault="00981C5E">
      <w:pPr>
        <w:widowControl w:val="0"/>
        <w:spacing w:line="215" w:lineRule="exact"/>
        <w:ind w:left="1440" w:hanging="1440"/>
        <w:jc w:val="both"/>
        <w:rPr>
          <w:rFonts w:ascii="Arial" w:hAnsi="Arial" w:cs="Arial"/>
          <w:snapToGrid w:val="0"/>
          <w:sz w:val="20"/>
        </w:rPr>
      </w:pPr>
    </w:p>
    <w:p w14:paraId="3AB952FF" w14:textId="77777777" w:rsidR="00981C5E" w:rsidRDefault="00981C5E">
      <w:pPr>
        <w:widowControl w:val="0"/>
        <w:spacing w:line="215" w:lineRule="exact"/>
        <w:ind w:left="1440" w:hanging="1440"/>
        <w:jc w:val="both"/>
        <w:rPr>
          <w:rFonts w:ascii="Arial" w:hAnsi="Arial" w:cs="Arial"/>
          <w:snapToGrid w:val="0"/>
          <w:sz w:val="20"/>
        </w:rPr>
      </w:pPr>
    </w:p>
    <w:p w14:paraId="72B1D514" w14:textId="77777777" w:rsidR="00981C5E" w:rsidRDefault="00981C5E">
      <w:pPr>
        <w:widowControl w:val="0"/>
        <w:spacing w:line="215" w:lineRule="exact"/>
        <w:ind w:left="1440" w:hanging="1440"/>
        <w:jc w:val="both"/>
        <w:rPr>
          <w:rFonts w:ascii="Arial" w:hAnsi="Arial" w:cs="Arial"/>
          <w:snapToGrid w:val="0"/>
          <w:sz w:val="20"/>
        </w:rPr>
      </w:pPr>
    </w:p>
    <w:p w14:paraId="2B48554E" w14:textId="77777777" w:rsidR="00981C5E" w:rsidRDefault="00981C5E">
      <w:pPr>
        <w:widowControl w:val="0"/>
        <w:spacing w:line="215" w:lineRule="exact"/>
        <w:ind w:left="1440" w:hanging="1440"/>
        <w:jc w:val="both"/>
        <w:rPr>
          <w:rFonts w:ascii="Arial" w:hAnsi="Arial" w:cs="Arial"/>
          <w:snapToGrid w:val="0"/>
          <w:sz w:val="20"/>
        </w:rPr>
      </w:pPr>
    </w:p>
    <w:p w14:paraId="10FD60B0" w14:textId="77777777" w:rsidR="00981C5E" w:rsidRDefault="00981C5E">
      <w:pPr>
        <w:widowControl w:val="0"/>
        <w:spacing w:line="215" w:lineRule="exact"/>
        <w:ind w:left="1440" w:hanging="1440"/>
        <w:jc w:val="both"/>
        <w:rPr>
          <w:rFonts w:ascii="Arial" w:hAnsi="Arial" w:cs="Arial"/>
          <w:snapToGrid w:val="0"/>
          <w:sz w:val="20"/>
        </w:rPr>
      </w:pPr>
    </w:p>
    <w:p w14:paraId="63730120" w14:textId="77777777" w:rsidR="00981C5E" w:rsidRDefault="00981C5E">
      <w:pPr>
        <w:widowControl w:val="0"/>
        <w:spacing w:line="215" w:lineRule="exact"/>
        <w:ind w:left="1440" w:hanging="1440"/>
        <w:jc w:val="both"/>
        <w:rPr>
          <w:rFonts w:ascii="Arial" w:hAnsi="Arial" w:cs="Arial"/>
          <w:snapToGrid w:val="0"/>
          <w:sz w:val="20"/>
        </w:rPr>
      </w:pPr>
    </w:p>
    <w:p w14:paraId="4DFF0383" w14:textId="77777777" w:rsidR="00981C5E" w:rsidRDefault="00981C5E">
      <w:pPr>
        <w:widowControl w:val="0"/>
        <w:spacing w:line="215" w:lineRule="exact"/>
        <w:ind w:left="1440" w:hanging="1440"/>
        <w:jc w:val="both"/>
        <w:rPr>
          <w:rFonts w:ascii="Arial" w:hAnsi="Arial" w:cs="Arial"/>
          <w:snapToGrid w:val="0"/>
          <w:sz w:val="20"/>
        </w:rPr>
      </w:pPr>
    </w:p>
    <w:p w14:paraId="4B369F17" w14:textId="77777777" w:rsidR="00981C5E" w:rsidRDefault="00981C5E">
      <w:pPr>
        <w:widowControl w:val="0"/>
        <w:spacing w:line="215" w:lineRule="exact"/>
        <w:ind w:left="1440" w:hanging="1440"/>
        <w:jc w:val="both"/>
        <w:rPr>
          <w:rFonts w:ascii="Arial" w:hAnsi="Arial" w:cs="Arial"/>
          <w:snapToGrid w:val="0"/>
          <w:sz w:val="20"/>
        </w:rPr>
      </w:pPr>
    </w:p>
    <w:p w14:paraId="098221C8" w14:textId="77777777" w:rsidR="00981C5E" w:rsidRDefault="00981C5E">
      <w:pPr>
        <w:widowControl w:val="0"/>
        <w:spacing w:line="215" w:lineRule="exact"/>
        <w:ind w:left="1440" w:hanging="1440"/>
        <w:jc w:val="both"/>
        <w:rPr>
          <w:rFonts w:ascii="Arial" w:hAnsi="Arial" w:cs="Arial"/>
          <w:snapToGrid w:val="0"/>
          <w:sz w:val="20"/>
        </w:rPr>
      </w:pPr>
    </w:p>
    <w:p w14:paraId="6056A2C3" w14:textId="77777777" w:rsidR="00981C5E" w:rsidRDefault="00981C5E">
      <w:pPr>
        <w:pStyle w:val="Title"/>
        <w:rPr>
          <w:b/>
          <w:bCs/>
          <w:sz w:val="20"/>
        </w:rPr>
      </w:pPr>
      <w:bookmarkStart w:id="12" w:name="INSTRUCTIONSTOTENDERER"/>
      <w:r>
        <w:rPr>
          <w:b/>
          <w:bCs/>
          <w:sz w:val="20"/>
        </w:rPr>
        <w:t>INSTRUCTIONS TO TENDERERS</w:t>
      </w:r>
      <w:bookmarkEnd w:id="12"/>
    </w:p>
    <w:p w14:paraId="76AEFA03" w14:textId="77777777" w:rsidR="00981C5E" w:rsidRDefault="00981C5E">
      <w:pPr>
        <w:rPr>
          <w:rFonts w:ascii="Arial" w:hAnsi="Arial" w:cs="Arial"/>
          <w:sz w:val="20"/>
        </w:rPr>
      </w:pPr>
    </w:p>
    <w:p w14:paraId="31BA49DD" w14:textId="77777777" w:rsidR="00981C5E" w:rsidRDefault="00981C5E">
      <w:pPr>
        <w:pStyle w:val="BodyTextIndent"/>
        <w:rPr>
          <w:sz w:val="20"/>
        </w:rPr>
      </w:pPr>
      <w:r>
        <w:rPr>
          <w:sz w:val="20"/>
        </w:rPr>
        <w:t>1.0</w:t>
      </w:r>
      <w:r>
        <w:rPr>
          <w:sz w:val="20"/>
        </w:rPr>
        <w:tab/>
        <w:t>Indian Oil Corporation Limited, a company registered in India under the Companies Act, 1956, through its _____________(give the designation of the authority calling for tenders) invites tenders under sealed covers from bona fide and experienced CONTRACTORS of financial standing and reputation for the following job(s):</w:t>
      </w:r>
    </w:p>
    <w:p w14:paraId="52B07807" w14:textId="77777777" w:rsidR="00981C5E" w:rsidRDefault="00981C5E">
      <w:pPr>
        <w:pStyle w:val="BodyText"/>
        <w:rPr>
          <w:sz w:val="20"/>
        </w:rPr>
      </w:pPr>
      <w:r>
        <w:rPr>
          <w:sz w:val="20"/>
        </w:rPr>
        <w:tab/>
      </w:r>
      <w:r>
        <w:rPr>
          <w:sz w:val="20"/>
        </w:rPr>
        <w:tab/>
        <w:t>(a)</w:t>
      </w:r>
      <w:r>
        <w:rPr>
          <w:sz w:val="20"/>
        </w:rPr>
        <w:tab/>
        <w:t>name of work</w:t>
      </w:r>
      <w:r>
        <w:rPr>
          <w:sz w:val="20"/>
        </w:rPr>
        <w:br/>
      </w:r>
      <w:r>
        <w:rPr>
          <w:sz w:val="20"/>
        </w:rPr>
        <w:tab/>
      </w:r>
      <w:r>
        <w:rPr>
          <w:sz w:val="20"/>
        </w:rPr>
        <w:tab/>
        <w:t>(b)</w:t>
      </w:r>
      <w:r>
        <w:rPr>
          <w:sz w:val="20"/>
        </w:rPr>
        <w:tab/>
        <w:t>name of location</w:t>
      </w:r>
    </w:p>
    <w:p w14:paraId="56F98F17" w14:textId="77777777" w:rsidR="00981C5E" w:rsidRDefault="00981C5E">
      <w:pPr>
        <w:pStyle w:val="BodyTextIndent2"/>
        <w:ind w:left="2160"/>
        <w:rPr>
          <w:sz w:val="20"/>
        </w:rPr>
      </w:pPr>
      <w:r>
        <w:rPr>
          <w:sz w:val="20"/>
        </w:rPr>
        <w:t>(c)</w:t>
      </w:r>
      <w:r>
        <w:rPr>
          <w:sz w:val="20"/>
        </w:rPr>
        <w:tab/>
        <w:t xml:space="preserve">unit/region/division etc.,(more specifically described in the Tender Documents, upon the </w:t>
      </w:r>
      <w:r>
        <w:rPr>
          <w:sz w:val="20"/>
        </w:rPr>
        <w:tab/>
        <w:t>terms and conditions mentioned in the Tender Documents.)</w:t>
      </w:r>
    </w:p>
    <w:p w14:paraId="3EF34A6F" w14:textId="77777777" w:rsidR="00981C5E" w:rsidRDefault="00981C5E">
      <w:pPr>
        <w:rPr>
          <w:rFonts w:ascii="Arial" w:hAnsi="Arial" w:cs="Arial"/>
          <w:sz w:val="20"/>
        </w:rPr>
      </w:pPr>
    </w:p>
    <w:p w14:paraId="167B5F71" w14:textId="77777777" w:rsidR="00981C5E" w:rsidRDefault="00981C5E">
      <w:pPr>
        <w:rPr>
          <w:rFonts w:ascii="Arial" w:hAnsi="Arial" w:cs="Arial"/>
          <w:sz w:val="20"/>
        </w:rPr>
      </w:pPr>
      <w:r>
        <w:rPr>
          <w:rFonts w:ascii="Arial" w:hAnsi="Arial" w:cs="Arial"/>
          <w:sz w:val="20"/>
        </w:rPr>
        <w:t>2.0</w:t>
      </w:r>
      <w:r>
        <w:rPr>
          <w:rFonts w:ascii="Arial" w:hAnsi="Arial" w:cs="Arial"/>
          <w:sz w:val="20"/>
        </w:rPr>
        <w:tab/>
      </w:r>
      <w:r>
        <w:rPr>
          <w:rFonts w:ascii="Arial" w:hAnsi="Arial" w:cs="Arial"/>
          <w:sz w:val="20"/>
        </w:rPr>
        <w:tab/>
        <w:t>The Tender Documents shall consist of the following:</w:t>
      </w:r>
    </w:p>
    <w:p w14:paraId="160920BC" w14:textId="77777777" w:rsidR="00981C5E" w:rsidRDefault="00981C5E">
      <w:pPr>
        <w:ind w:left="720" w:firstLine="720"/>
        <w:rPr>
          <w:rFonts w:ascii="Arial" w:hAnsi="Arial" w:cs="Arial"/>
          <w:sz w:val="20"/>
        </w:rPr>
      </w:pPr>
      <w:r>
        <w:rPr>
          <w:rFonts w:ascii="Arial" w:hAnsi="Arial" w:cs="Arial"/>
          <w:sz w:val="20"/>
        </w:rPr>
        <w:t>(i)</w:t>
      </w:r>
      <w:r>
        <w:rPr>
          <w:rFonts w:ascii="Arial" w:hAnsi="Arial" w:cs="Arial"/>
          <w:sz w:val="20"/>
        </w:rPr>
        <w:tab/>
        <w:t>Invitation to Tender</w:t>
      </w:r>
    </w:p>
    <w:p w14:paraId="773985FD" w14:textId="77777777" w:rsidR="00981C5E" w:rsidRDefault="00981C5E">
      <w:pPr>
        <w:ind w:left="720" w:firstLine="720"/>
        <w:rPr>
          <w:rFonts w:ascii="Arial" w:hAnsi="Arial" w:cs="Arial"/>
          <w:sz w:val="20"/>
        </w:rPr>
      </w:pPr>
      <w:r>
        <w:rPr>
          <w:rFonts w:ascii="Arial" w:hAnsi="Arial" w:cs="Arial"/>
          <w:sz w:val="20"/>
        </w:rPr>
        <w:t>(ii)</w:t>
      </w:r>
      <w:r>
        <w:rPr>
          <w:rFonts w:ascii="Arial" w:hAnsi="Arial" w:cs="Arial"/>
          <w:sz w:val="20"/>
        </w:rPr>
        <w:tab/>
        <w:t>Instructions to the Tenderers</w:t>
      </w:r>
    </w:p>
    <w:p w14:paraId="74D635DD" w14:textId="77777777" w:rsidR="00981C5E" w:rsidRDefault="00981C5E">
      <w:pPr>
        <w:rPr>
          <w:rFonts w:ascii="Arial" w:hAnsi="Arial" w:cs="Arial"/>
          <w:sz w:val="20"/>
        </w:rPr>
      </w:pPr>
      <w:r>
        <w:rPr>
          <w:rFonts w:ascii="Arial" w:hAnsi="Arial" w:cs="Arial"/>
          <w:sz w:val="20"/>
        </w:rPr>
        <w:tab/>
      </w:r>
      <w:r>
        <w:rPr>
          <w:rFonts w:ascii="Arial" w:hAnsi="Arial" w:cs="Arial"/>
          <w:sz w:val="20"/>
        </w:rPr>
        <w:tab/>
        <w:t>(iii)</w:t>
      </w:r>
      <w:r>
        <w:rPr>
          <w:rFonts w:ascii="Arial" w:hAnsi="Arial" w:cs="Arial"/>
          <w:sz w:val="20"/>
        </w:rPr>
        <w:tab/>
        <w:t>General Conditions of Contract</w:t>
      </w:r>
    </w:p>
    <w:p w14:paraId="58DD6255" w14:textId="77777777" w:rsidR="00981C5E" w:rsidRDefault="00981C5E">
      <w:pPr>
        <w:ind w:left="2160" w:hanging="720"/>
        <w:rPr>
          <w:rFonts w:ascii="Arial" w:hAnsi="Arial" w:cs="Arial"/>
          <w:sz w:val="20"/>
        </w:rPr>
      </w:pPr>
      <w:r>
        <w:rPr>
          <w:rFonts w:ascii="Arial" w:hAnsi="Arial" w:cs="Arial"/>
          <w:sz w:val="20"/>
        </w:rPr>
        <w:t>(iv)</w:t>
      </w:r>
      <w:r>
        <w:rPr>
          <w:rFonts w:ascii="Arial" w:hAnsi="Arial" w:cs="Arial"/>
          <w:sz w:val="20"/>
        </w:rPr>
        <w:tab/>
        <w:t xml:space="preserve">Special Conditions of Contract </w:t>
      </w:r>
      <w:r>
        <w:rPr>
          <w:rFonts w:ascii="Arial" w:hAnsi="Arial" w:cs="Arial"/>
          <w:sz w:val="20"/>
          <w:u w:val="single"/>
        </w:rPr>
        <w:t>(including</w:t>
      </w:r>
      <w:r>
        <w:rPr>
          <w:rFonts w:ascii="Arial" w:hAnsi="Arial" w:cs="Arial"/>
          <w:sz w:val="20"/>
        </w:rPr>
        <w:t xml:space="preserve"> </w:t>
      </w:r>
      <w:r>
        <w:rPr>
          <w:rFonts w:ascii="Arial" w:hAnsi="Arial" w:cs="Arial"/>
          <w:sz w:val="20"/>
          <w:u w:val="single"/>
        </w:rPr>
        <w:t>Scope</w:t>
      </w:r>
      <w:r>
        <w:rPr>
          <w:rFonts w:ascii="Arial" w:hAnsi="Arial" w:cs="Arial"/>
          <w:sz w:val="20"/>
        </w:rPr>
        <w:t xml:space="preserve"> </w:t>
      </w:r>
      <w:r>
        <w:rPr>
          <w:rFonts w:ascii="Arial" w:hAnsi="Arial" w:cs="Arial"/>
          <w:sz w:val="20"/>
          <w:u w:val="single"/>
        </w:rPr>
        <w:t>of</w:t>
      </w:r>
      <w:r>
        <w:rPr>
          <w:rFonts w:ascii="Arial" w:hAnsi="Arial" w:cs="Arial"/>
          <w:sz w:val="20"/>
        </w:rPr>
        <w:t xml:space="preserve"> </w:t>
      </w:r>
      <w:r>
        <w:rPr>
          <w:rFonts w:ascii="Arial" w:hAnsi="Arial" w:cs="Arial"/>
          <w:sz w:val="20"/>
          <w:u w:val="single"/>
        </w:rPr>
        <w:t>Work and Time Schedule)</w:t>
      </w:r>
    </w:p>
    <w:p w14:paraId="40124B3E" w14:textId="77777777" w:rsidR="00981C5E" w:rsidRDefault="00981C5E">
      <w:pPr>
        <w:ind w:left="720" w:firstLine="720"/>
        <w:rPr>
          <w:rFonts w:ascii="Arial" w:hAnsi="Arial" w:cs="Arial"/>
          <w:sz w:val="20"/>
        </w:rPr>
      </w:pPr>
      <w:r>
        <w:rPr>
          <w:rFonts w:ascii="Arial" w:hAnsi="Arial" w:cs="Arial"/>
          <w:sz w:val="20"/>
        </w:rPr>
        <w:t>(v)</w:t>
      </w:r>
      <w:r>
        <w:rPr>
          <w:rFonts w:ascii="Arial" w:hAnsi="Arial" w:cs="Arial"/>
          <w:sz w:val="20"/>
        </w:rPr>
        <w:tab/>
        <w:t>Special Instructions to Tenderers</w:t>
      </w:r>
    </w:p>
    <w:p w14:paraId="18DD66BD" w14:textId="77777777" w:rsidR="00981C5E" w:rsidRDefault="00981C5E">
      <w:pPr>
        <w:rPr>
          <w:rFonts w:ascii="Arial" w:hAnsi="Arial" w:cs="Arial"/>
          <w:sz w:val="20"/>
        </w:rPr>
      </w:pPr>
      <w:r>
        <w:rPr>
          <w:rFonts w:ascii="Arial" w:hAnsi="Arial" w:cs="Arial"/>
          <w:sz w:val="20"/>
        </w:rPr>
        <w:tab/>
      </w:r>
      <w:r>
        <w:rPr>
          <w:rFonts w:ascii="Arial" w:hAnsi="Arial" w:cs="Arial"/>
          <w:sz w:val="20"/>
        </w:rPr>
        <w:tab/>
        <w:t>(vi)</w:t>
      </w:r>
      <w:r>
        <w:rPr>
          <w:rFonts w:ascii="Arial" w:hAnsi="Arial" w:cs="Arial"/>
          <w:sz w:val="20"/>
        </w:rPr>
        <w:tab/>
        <w:t>Specifications</w:t>
      </w:r>
    </w:p>
    <w:p w14:paraId="00BB12A4" w14:textId="77777777" w:rsidR="00981C5E" w:rsidRDefault="00981C5E">
      <w:pPr>
        <w:jc w:val="both"/>
        <w:rPr>
          <w:rFonts w:ascii="Arial" w:hAnsi="Arial" w:cs="Arial"/>
          <w:b/>
          <w:i/>
          <w:sz w:val="20"/>
        </w:rPr>
      </w:pPr>
      <w:r>
        <w:rPr>
          <w:rFonts w:ascii="Arial" w:hAnsi="Arial" w:cs="Arial"/>
          <w:sz w:val="20"/>
        </w:rPr>
        <w:tab/>
      </w:r>
      <w:r>
        <w:rPr>
          <w:rFonts w:ascii="Arial" w:hAnsi="Arial" w:cs="Arial"/>
          <w:sz w:val="20"/>
        </w:rPr>
        <w:tab/>
        <w:t>(vii)</w:t>
      </w:r>
      <w:r>
        <w:rPr>
          <w:rFonts w:ascii="Arial" w:hAnsi="Arial" w:cs="Arial"/>
          <w:sz w:val="20"/>
        </w:rPr>
        <w:tab/>
        <w:t>Plans (Exhibits                   to</w:t>
      </w:r>
      <w:r>
        <w:rPr>
          <w:rFonts w:ascii="Arial" w:hAnsi="Arial" w:cs="Arial"/>
          <w:sz w:val="20"/>
        </w:rPr>
        <w:tab/>
      </w:r>
      <w:r>
        <w:rPr>
          <w:rFonts w:ascii="Arial" w:hAnsi="Arial" w:cs="Arial"/>
          <w:sz w:val="20"/>
        </w:rPr>
        <w:tab/>
        <w:t xml:space="preserve">            </w:t>
      </w:r>
      <w:r>
        <w:rPr>
          <w:rFonts w:ascii="Arial" w:hAnsi="Arial" w:cs="Arial"/>
          <w:i/>
          <w:sz w:val="20"/>
        </w:rPr>
        <w:t>)</w:t>
      </w:r>
      <w:r>
        <w:rPr>
          <w:rFonts w:ascii="Arial" w:hAnsi="Arial" w:cs="Arial"/>
          <w:i/>
          <w:sz w:val="20"/>
        </w:rPr>
        <w:br/>
      </w:r>
      <w:r>
        <w:rPr>
          <w:rFonts w:ascii="Arial" w:hAnsi="Arial" w:cs="Arial"/>
          <w:i/>
          <w:sz w:val="20"/>
        </w:rPr>
        <w:tab/>
      </w:r>
      <w:r>
        <w:rPr>
          <w:rFonts w:ascii="Arial" w:hAnsi="Arial" w:cs="Arial"/>
          <w:i/>
          <w:sz w:val="20"/>
        </w:rPr>
        <w:tab/>
      </w:r>
      <w:r>
        <w:rPr>
          <w:rFonts w:ascii="Arial" w:hAnsi="Arial" w:cs="Arial"/>
          <w:sz w:val="20"/>
        </w:rPr>
        <w:t>(viii)</w:t>
      </w:r>
      <w:r>
        <w:rPr>
          <w:rFonts w:ascii="Arial" w:hAnsi="Arial" w:cs="Arial"/>
          <w:sz w:val="20"/>
        </w:rPr>
        <w:tab/>
        <w:t>Drawings (Exhibits</w:t>
      </w:r>
      <w:r>
        <w:rPr>
          <w:rFonts w:ascii="Arial" w:hAnsi="Arial" w:cs="Arial"/>
          <w:sz w:val="20"/>
        </w:rPr>
        <w:tab/>
        <w:t xml:space="preserve">        to </w:t>
      </w:r>
      <w:r>
        <w:rPr>
          <w:rFonts w:ascii="Arial" w:hAnsi="Arial" w:cs="Arial"/>
          <w:sz w:val="20"/>
        </w:rPr>
        <w:tab/>
        <w:t xml:space="preserve">            </w:t>
      </w:r>
      <w:r>
        <w:rPr>
          <w:rFonts w:ascii="Arial" w:hAnsi="Arial" w:cs="Arial"/>
          <w:i/>
          <w:sz w:val="20"/>
        </w:rPr>
        <w:t>)</w:t>
      </w:r>
      <w:r>
        <w:rPr>
          <w:rFonts w:ascii="Arial" w:hAnsi="Arial" w:cs="Arial"/>
          <w:i/>
          <w:sz w:val="20"/>
        </w:rPr>
        <w:br/>
      </w:r>
      <w:r>
        <w:rPr>
          <w:rFonts w:ascii="Arial" w:hAnsi="Arial" w:cs="Arial"/>
          <w:i/>
          <w:sz w:val="20"/>
        </w:rPr>
        <w:tab/>
      </w:r>
      <w:r>
        <w:rPr>
          <w:rFonts w:ascii="Arial" w:hAnsi="Arial" w:cs="Arial"/>
          <w:i/>
          <w:sz w:val="20"/>
        </w:rPr>
        <w:tab/>
      </w:r>
      <w:r>
        <w:rPr>
          <w:rFonts w:ascii="Arial" w:hAnsi="Arial" w:cs="Arial"/>
          <w:sz w:val="20"/>
        </w:rPr>
        <w:t>(ix)</w:t>
      </w:r>
      <w:r>
        <w:rPr>
          <w:rFonts w:ascii="Arial" w:hAnsi="Arial" w:cs="Arial"/>
          <w:sz w:val="20"/>
        </w:rPr>
        <w:tab/>
        <w:t>Form of Contract</w:t>
      </w:r>
      <w:r>
        <w:rPr>
          <w:rFonts w:ascii="Arial" w:hAnsi="Arial" w:cs="Arial"/>
          <w:sz w:val="20"/>
        </w:rPr>
        <w:tab/>
      </w:r>
      <w:r>
        <w:rPr>
          <w:rFonts w:ascii="Arial" w:hAnsi="Arial" w:cs="Arial"/>
          <w:b/>
          <w:i/>
          <w:sz w:val="20"/>
        </w:rPr>
        <w:t xml:space="preserve"> </w:t>
      </w:r>
      <w:r>
        <w:rPr>
          <w:rFonts w:ascii="Arial" w:hAnsi="Arial" w:cs="Arial"/>
          <w:b/>
          <w:i/>
          <w:sz w:val="20"/>
        </w:rPr>
        <w:tab/>
      </w:r>
    </w:p>
    <w:p w14:paraId="23C6D6FA" w14:textId="77777777" w:rsidR="00981C5E" w:rsidRDefault="00981C5E">
      <w:pPr>
        <w:numPr>
          <w:ilvl w:val="0"/>
          <w:numId w:val="68"/>
        </w:numPr>
        <w:jc w:val="both"/>
        <w:rPr>
          <w:rFonts w:ascii="Arial" w:hAnsi="Arial" w:cs="Arial"/>
          <w:sz w:val="20"/>
        </w:rPr>
      </w:pPr>
      <w:r>
        <w:rPr>
          <w:rFonts w:ascii="Arial" w:hAnsi="Arial" w:cs="Arial"/>
          <w:sz w:val="20"/>
        </w:rPr>
        <w:t xml:space="preserve">Form of </w:t>
      </w:r>
      <w:r>
        <w:rPr>
          <w:rFonts w:ascii="Arial" w:hAnsi="Arial" w:cs="Arial"/>
          <w:sz w:val="20"/>
          <w:u w:val="single"/>
        </w:rPr>
        <w:t>Tender (including formats annexed to the Form of Tender)</w:t>
      </w:r>
    </w:p>
    <w:p w14:paraId="1E31ED8B" w14:textId="77777777" w:rsidR="00981C5E" w:rsidRDefault="00981C5E">
      <w:pPr>
        <w:numPr>
          <w:ilvl w:val="0"/>
          <w:numId w:val="68"/>
        </w:numPr>
        <w:jc w:val="both"/>
        <w:rPr>
          <w:rFonts w:ascii="Arial" w:hAnsi="Arial" w:cs="Arial"/>
          <w:sz w:val="20"/>
        </w:rPr>
      </w:pPr>
      <w:r>
        <w:rPr>
          <w:rFonts w:ascii="Arial" w:hAnsi="Arial" w:cs="Arial"/>
          <w:sz w:val="20"/>
        </w:rPr>
        <w:t>Form of Schedule of Rates</w:t>
      </w:r>
    </w:p>
    <w:p w14:paraId="7C72BFBA" w14:textId="77777777" w:rsidR="00981C5E" w:rsidRDefault="00981C5E">
      <w:pPr>
        <w:rPr>
          <w:rFonts w:ascii="Arial" w:hAnsi="Arial" w:cs="Arial"/>
          <w:sz w:val="20"/>
        </w:rPr>
      </w:pPr>
      <w:r>
        <w:rPr>
          <w:rFonts w:ascii="Arial" w:hAnsi="Arial" w:cs="Arial"/>
          <w:sz w:val="20"/>
        </w:rPr>
        <w:tab/>
      </w:r>
      <w:r>
        <w:rPr>
          <w:rFonts w:ascii="Arial" w:hAnsi="Arial" w:cs="Arial"/>
          <w:sz w:val="20"/>
        </w:rPr>
        <w:tab/>
        <w:t>(xii)</w:t>
      </w:r>
      <w:r>
        <w:rPr>
          <w:rFonts w:ascii="Arial" w:hAnsi="Arial" w:cs="Arial"/>
          <w:sz w:val="20"/>
        </w:rPr>
        <w:tab/>
        <w:t>Addendum/Addenda to Tender Documents.</w:t>
      </w:r>
    </w:p>
    <w:p w14:paraId="59323D0A" w14:textId="77777777" w:rsidR="00981C5E" w:rsidRDefault="00981C5E">
      <w:pPr>
        <w:rPr>
          <w:rFonts w:ascii="Arial" w:hAnsi="Arial" w:cs="Arial"/>
          <w:sz w:val="20"/>
        </w:rPr>
      </w:pPr>
    </w:p>
    <w:p w14:paraId="775C919B" w14:textId="77777777" w:rsidR="00981C5E" w:rsidRDefault="00981C5E">
      <w:pPr>
        <w:numPr>
          <w:ilvl w:val="0"/>
          <w:numId w:val="69"/>
        </w:numPr>
        <w:rPr>
          <w:rFonts w:ascii="Arial" w:hAnsi="Arial" w:cs="Arial"/>
          <w:sz w:val="20"/>
        </w:rPr>
      </w:pPr>
      <w:r>
        <w:rPr>
          <w:rFonts w:ascii="Arial" w:hAnsi="Arial" w:cs="Arial"/>
          <w:sz w:val="20"/>
        </w:rPr>
        <w:t>Price of Tender Documents</w:t>
      </w:r>
    </w:p>
    <w:p w14:paraId="354AD382" w14:textId="77777777" w:rsidR="00981C5E" w:rsidRDefault="00981C5E">
      <w:pPr>
        <w:rPr>
          <w:rFonts w:ascii="Arial" w:hAnsi="Arial" w:cs="Arial"/>
          <w:sz w:val="20"/>
        </w:rPr>
      </w:pPr>
    </w:p>
    <w:p w14:paraId="12A0E0CB" w14:textId="77777777" w:rsidR="00981C5E" w:rsidRDefault="00981C5E">
      <w:pPr>
        <w:pStyle w:val="BodyTextIndent3"/>
        <w:ind w:left="2160" w:hanging="720"/>
        <w:rPr>
          <w:sz w:val="20"/>
        </w:rPr>
      </w:pPr>
      <w:r>
        <w:rPr>
          <w:sz w:val="20"/>
        </w:rPr>
        <w:t>(a)</w:t>
      </w:r>
      <w:r>
        <w:rPr>
          <w:sz w:val="20"/>
        </w:rPr>
        <w:tab/>
        <w:t>The Price of Rs._______________ (Rupees__________) payable for the Tender Documents is made up as follows:</w:t>
      </w:r>
    </w:p>
    <w:p w14:paraId="40DC98EC" w14:textId="77777777" w:rsidR="00981C5E" w:rsidRDefault="00981C5E">
      <w:pPr>
        <w:pStyle w:val="BodyTextIndent3"/>
        <w:ind w:left="2160" w:hanging="720"/>
        <w:rPr>
          <w:sz w:val="20"/>
        </w:rPr>
      </w:pPr>
    </w:p>
    <w:p w14:paraId="69E37305" w14:textId="77777777" w:rsidR="00981C5E" w:rsidRDefault="00981C5E">
      <w:pPr>
        <w:rPr>
          <w:rFonts w:ascii="Arial" w:hAnsi="Arial" w:cs="Arial"/>
          <w:sz w:val="20"/>
        </w:rPr>
      </w:pPr>
      <w:r>
        <w:rPr>
          <w:rFonts w:ascii="Arial" w:hAnsi="Arial" w:cs="Arial"/>
          <w:sz w:val="20"/>
        </w:rPr>
        <w:tab/>
      </w:r>
      <w:r>
        <w:rPr>
          <w:rFonts w:ascii="Arial" w:hAnsi="Arial" w:cs="Arial"/>
          <w:sz w:val="20"/>
        </w:rPr>
        <w:tab/>
      </w:r>
      <w:r>
        <w:rPr>
          <w:rFonts w:ascii="Arial" w:hAnsi="Arial" w:cs="Arial"/>
          <w:sz w:val="20"/>
        </w:rPr>
        <w:tab/>
        <w:t>Prices for use of Tender Document</w:t>
      </w:r>
      <w:r>
        <w:rPr>
          <w:rFonts w:ascii="Arial" w:hAnsi="Arial" w:cs="Arial"/>
          <w:sz w:val="20"/>
        </w:rPr>
        <w:tab/>
        <w:t>: Rs.__________________</w:t>
      </w:r>
    </w:p>
    <w:p w14:paraId="55C06620" w14:textId="77777777" w:rsidR="00981C5E" w:rsidRDefault="00981C5E">
      <w:pPr>
        <w:rPr>
          <w:rFonts w:ascii="Arial" w:hAnsi="Arial" w:cs="Arial"/>
          <w:sz w:val="20"/>
        </w:rPr>
      </w:pPr>
    </w:p>
    <w:p w14:paraId="511AB543" w14:textId="77777777" w:rsidR="00981C5E" w:rsidRDefault="00981C5E">
      <w:pPr>
        <w:ind w:left="1440" w:firstLine="720"/>
        <w:rPr>
          <w:rFonts w:ascii="Arial" w:hAnsi="Arial" w:cs="Arial"/>
          <w:sz w:val="20"/>
        </w:rPr>
      </w:pPr>
      <w:r>
        <w:rPr>
          <w:rFonts w:ascii="Arial" w:hAnsi="Arial" w:cs="Arial"/>
          <w:sz w:val="20"/>
        </w:rPr>
        <w:t>Less paid by OWNER to tenderer by</w:t>
      </w:r>
      <w:r>
        <w:rPr>
          <w:rFonts w:ascii="Arial" w:hAnsi="Arial" w:cs="Arial"/>
          <w:sz w:val="20"/>
        </w:rPr>
        <w:tab/>
      </w:r>
      <w:r>
        <w:rPr>
          <w:rFonts w:ascii="Arial" w:hAnsi="Arial" w:cs="Arial"/>
          <w:sz w:val="20"/>
        </w:rPr>
        <w:br/>
      </w:r>
      <w:r>
        <w:rPr>
          <w:rFonts w:ascii="Arial" w:hAnsi="Arial" w:cs="Arial"/>
          <w:sz w:val="20"/>
        </w:rPr>
        <w:tab/>
        <w:t>way of adjustment to keep the Tender</w:t>
      </w:r>
      <w:r>
        <w:rPr>
          <w:rFonts w:ascii="Arial" w:hAnsi="Arial" w:cs="Arial"/>
          <w:sz w:val="20"/>
        </w:rPr>
        <w:br/>
      </w:r>
      <w:r>
        <w:rPr>
          <w:rFonts w:ascii="Arial" w:hAnsi="Arial" w:cs="Arial"/>
          <w:sz w:val="20"/>
        </w:rPr>
        <w:tab/>
        <w:t>offer open</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Rs.__________________</w:t>
      </w:r>
    </w:p>
    <w:p w14:paraId="08A8AACD" w14:textId="77777777" w:rsidR="00981C5E" w:rsidRDefault="00981C5E">
      <w:pPr>
        <w:ind w:left="1440" w:firstLine="720"/>
        <w:rPr>
          <w:rFonts w:ascii="Arial" w:hAnsi="Arial" w:cs="Arial"/>
          <w:sz w:val="20"/>
        </w:rPr>
      </w:pPr>
    </w:p>
    <w:p w14:paraId="49AD3DAF" w14:textId="77777777" w:rsidR="00981C5E" w:rsidRDefault="00981C5E">
      <w:pPr>
        <w:ind w:left="720" w:firstLine="720"/>
        <w:rPr>
          <w:rFonts w:ascii="Arial" w:hAnsi="Arial" w:cs="Arial"/>
          <w:sz w:val="20"/>
        </w:rPr>
      </w:pPr>
      <w:r>
        <w:rPr>
          <w:rFonts w:ascii="Arial" w:hAnsi="Arial" w:cs="Arial"/>
          <w:sz w:val="20"/>
        </w:rPr>
        <w:tab/>
        <w:t>Balance</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Rs.__________________</w:t>
      </w:r>
    </w:p>
    <w:p w14:paraId="162439CB" w14:textId="77777777" w:rsidR="00981C5E" w:rsidRDefault="00981C5E">
      <w:pPr>
        <w:ind w:left="720" w:firstLine="720"/>
        <w:rPr>
          <w:rFonts w:ascii="Arial" w:hAnsi="Arial" w:cs="Arial"/>
          <w:sz w:val="20"/>
        </w:rPr>
      </w:pPr>
    </w:p>
    <w:p w14:paraId="06C9E4B6" w14:textId="77777777" w:rsidR="00981C5E" w:rsidRDefault="00981C5E">
      <w:pPr>
        <w:ind w:left="2160" w:hanging="720"/>
        <w:jc w:val="both"/>
        <w:rPr>
          <w:rFonts w:ascii="Arial" w:hAnsi="Arial" w:cs="Arial"/>
          <w:sz w:val="20"/>
        </w:rPr>
      </w:pPr>
      <w:r>
        <w:rPr>
          <w:rFonts w:ascii="Arial" w:hAnsi="Arial" w:cs="Arial"/>
          <w:sz w:val="20"/>
        </w:rPr>
        <w:t>(b)</w:t>
      </w:r>
      <w:r>
        <w:rPr>
          <w:rFonts w:ascii="Arial" w:hAnsi="Arial" w:cs="Arial"/>
          <w:sz w:val="20"/>
        </w:rPr>
        <w:tab/>
        <w:t>The price of the Tender Document is the net cost/price per set of Tender Document, after accounting for the consideration paid by the OWNER to the tenderer, for keeping the tenders valid for the prescribed period, and any extension thereof.</w:t>
      </w:r>
    </w:p>
    <w:p w14:paraId="0A57C3EE" w14:textId="77777777" w:rsidR="00981C5E" w:rsidRDefault="00981C5E">
      <w:pPr>
        <w:rPr>
          <w:rFonts w:ascii="Arial" w:hAnsi="Arial" w:cs="Arial"/>
          <w:b/>
          <w:bCs/>
          <w:sz w:val="20"/>
        </w:rPr>
      </w:pPr>
    </w:p>
    <w:p w14:paraId="64044292" w14:textId="77777777" w:rsidR="00981C5E" w:rsidRDefault="00981C5E">
      <w:pPr>
        <w:rPr>
          <w:rFonts w:ascii="Arial" w:hAnsi="Arial" w:cs="Arial"/>
          <w:b/>
          <w:bCs/>
          <w:sz w:val="20"/>
        </w:rPr>
      </w:pPr>
      <w:r>
        <w:rPr>
          <w:rFonts w:ascii="Arial" w:hAnsi="Arial" w:cs="Arial"/>
          <w:b/>
          <w:bCs/>
          <w:sz w:val="20"/>
        </w:rPr>
        <w:t>4.0</w:t>
      </w:r>
      <w:r>
        <w:rPr>
          <w:rFonts w:ascii="Arial" w:hAnsi="Arial" w:cs="Arial"/>
          <w:b/>
          <w:bCs/>
          <w:sz w:val="20"/>
        </w:rPr>
        <w:tab/>
      </w:r>
      <w:r>
        <w:rPr>
          <w:rFonts w:ascii="Arial" w:hAnsi="Arial" w:cs="Arial"/>
          <w:b/>
          <w:bCs/>
          <w:sz w:val="20"/>
        </w:rPr>
        <w:tab/>
        <w:t>Tender Instructions</w:t>
      </w:r>
    </w:p>
    <w:p w14:paraId="127AD553" w14:textId="77777777" w:rsidR="00981C5E" w:rsidRDefault="00981C5E">
      <w:pPr>
        <w:rPr>
          <w:rFonts w:ascii="Arial" w:hAnsi="Arial" w:cs="Arial"/>
          <w:sz w:val="20"/>
        </w:rPr>
      </w:pPr>
    </w:p>
    <w:p w14:paraId="0D56956A" w14:textId="77777777" w:rsidR="00981C5E" w:rsidRDefault="00981C5E">
      <w:pPr>
        <w:pStyle w:val="BodyTextIndent"/>
        <w:numPr>
          <w:ilvl w:val="1"/>
          <w:numId w:val="70"/>
        </w:numPr>
        <w:rPr>
          <w:sz w:val="20"/>
        </w:rPr>
      </w:pPr>
      <w:r>
        <w:rPr>
          <w:sz w:val="20"/>
        </w:rPr>
        <w:t>Tender Documents shall remain the property of the OWNER. Not more than 2 (two) copies of the Tender Documents will be issued to any one intending tenderer, unless otherwise specified. The Tender Document issued to one party cannot be transferred to or used by another without the specific written permission of the tender issuing authority.</w:t>
      </w:r>
    </w:p>
    <w:p w14:paraId="4DAEC931" w14:textId="77777777" w:rsidR="00981C5E" w:rsidRDefault="00981C5E">
      <w:pPr>
        <w:pStyle w:val="BodyTextIndent"/>
        <w:ind w:left="0" w:firstLine="0"/>
        <w:rPr>
          <w:sz w:val="20"/>
        </w:rPr>
      </w:pPr>
    </w:p>
    <w:p w14:paraId="456933CB" w14:textId="77777777" w:rsidR="00981C5E" w:rsidRDefault="00981C5E">
      <w:pPr>
        <w:pStyle w:val="BodyTextIndent"/>
        <w:numPr>
          <w:ilvl w:val="1"/>
          <w:numId w:val="70"/>
        </w:numPr>
        <w:rPr>
          <w:sz w:val="20"/>
        </w:rPr>
      </w:pPr>
      <w:r>
        <w:rPr>
          <w:sz w:val="20"/>
        </w:rPr>
        <w:t>The Tender shall be completely filled in all respects and shall be tendered together with requisite information and Annexures. Any tender incomplete in particulars shall be liable to be rejected.</w:t>
      </w:r>
    </w:p>
    <w:p w14:paraId="6FF4C829" w14:textId="77777777" w:rsidR="00981C5E" w:rsidRDefault="00981C5E">
      <w:pPr>
        <w:rPr>
          <w:rFonts w:ascii="Arial" w:hAnsi="Arial" w:cs="Arial"/>
          <w:sz w:val="20"/>
        </w:rPr>
      </w:pPr>
    </w:p>
    <w:p w14:paraId="1CAFCFCC" w14:textId="77777777" w:rsidR="00981C5E" w:rsidRDefault="00981C5E">
      <w:pPr>
        <w:pStyle w:val="BodyTextIndent"/>
        <w:rPr>
          <w:sz w:val="20"/>
        </w:rPr>
      </w:pPr>
      <w:r>
        <w:rPr>
          <w:sz w:val="20"/>
        </w:rPr>
        <w:t>4.3</w:t>
      </w:r>
      <w:r>
        <w:rPr>
          <w:sz w:val="20"/>
        </w:rPr>
        <w:tab/>
        <w:t>If the space in the Tender or any schedule or annexure thereof is sufficient, pages shall be separately added. These shall be consecutively page numbered and also shall carry the Tender Document numbered and shall be signed by the tenderer and entered in the Index for the Tender.</w:t>
      </w:r>
    </w:p>
    <w:p w14:paraId="1FC3852D" w14:textId="77777777" w:rsidR="00981C5E" w:rsidRDefault="00981C5E">
      <w:pPr>
        <w:rPr>
          <w:rFonts w:ascii="Arial" w:hAnsi="Arial" w:cs="Arial"/>
          <w:sz w:val="20"/>
        </w:rPr>
      </w:pPr>
    </w:p>
    <w:p w14:paraId="2AD8CE70" w14:textId="77777777" w:rsidR="00981C5E" w:rsidRDefault="00981C5E">
      <w:pPr>
        <w:ind w:left="1440" w:hanging="1440"/>
        <w:jc w:val="both"/>
        <w:rPr>
          <w:rFonts w:ascii="Arial" w:hAnsi="Arial" w:cs="Arial"/>
          <w:sz w:val="20"/>
        </w:rPr>
      </w:pPr>
      <w:r>
        <w:rPr>
          <w:rFonts w:ascii="Arial" w:hAnsi="Arial" w:cs="Arial"/>
          <w:sz w:val="20"/>
        </w:rPr>
        <w:t>4.4(a)</w:t>
      </w:r>
      <w:r>
        <w:rPr>
          <w:rFonts w:ascii="Arial" w:hAnsi="Arial" w:cs="Arial"/>
          <w:sz w:val="20"/>
        </w:rPr>
        <w:tab/>
        <w:t xml:space="preserve">The Tender with one or more </w:t>
      </w:r>
      <w:r w:rsidR="008770BC">
        <w:rPr>
          <w:rFonts w:ascii="Arial" w:hAnsi="Arial" w:cs="Arial"/>
          <w:sz w:val="20"/>
        </w:rPr>
        <w:t>complete sets</w:t>
      </w:r>
      <w:r>
        <w:rPr>
          <w:rFonts w:ascii="Arial" w:hAnsi="Arial" w:cs="Arial"/>
          <w:sz w:val="20"/>
        </w:rPr>
        <w:t xml:space="preserve"> of the Tender documents, as required, shall be enclosed in a sealed cover super scribed with name of work and tender notice number and addressed and sent by registered post to the Tender Receiving Authority specified in the </w:t>
      </w:r>
      <w:r>
        <w:rPr>
          <w:rFonts w:ascii="Arial" w:hAnsi="Arial" w:cs="Arial"/>
          <w:sz w:val="20"/>
          <w:u w:val="single"/>
        </w:rPr>
        <w:t>Invitation to Tender</w:t>
      </w:r>
      <w:r>
        <w:rPr>
          <w:rFonts w:ascii="Arial" w:hAnsi="Arial" w:cs="Arial"/>
          <w:sz w:val="20"/>
        </w:rPr>
        <w:t xml:space="preserve">, or put in the Tender Box designated for the specific work located at the address specified in the </w:t>
      </w:r>
      <w:r>
        <w:rPr>
          <w:rFonts w:ascii="Arial" w:hAnsi="Arial" w:cs="Arial"/>
          <w:sz w:val="20"/>
          <w:u w:val="single"/>
        </w:rPr>
        <w:t>Invitation to Tender</w:t>
      </w:r>
      <w:r>
        <w:rPr>
          <w:rFonts w:ascii="Arial" w:hAnsi="Arial" w:cs="Arial"/>
          <w:sz w:val="20"/>
        </w:rPr>
        <w:t>. In case tenders have been called for in two parts separately viz., the technical and commercial part and the price part, these two parts shall be put in two separate sealed covers super scribed ‘technical commercial part” and “price part” respectively. Both the sealed covers thereafter shall be then put inside another sealed cover, super scribed with the name of the work, the tender notice number and date, due date for receipt of tenders, the name of the Tenderer etc., and sent either by registered post or dropped in the tender box designated for the purpose located at the address specified in the Tender Document.</w:t>
      </w:r>
    </w:p>
    <w:p w14:paraId="5A747647" w14:textId="77777777" w:rsidR="00981C5E" w:rsidRDefault="00981C5E">
      <w:pPr>
        <w:rPr>
          <w:rFonts w:ascii="Arial" w:hAnsi="Arial" w:cs="Arial"/>
          <w:sz w:val="20"/>
        </w:rPr>
      </w:pPr>
    </w:p>
    <w:p w14:paraId="40EA6898" w14:textId="77777777" w:rsidR="00981C5E" w:rsidRDefault="00981C5E">
      <w:pPr>
        <w:pStyle w:val="BodyTextIndent"/>
        <w:rPr>
          <w:sz w:val="20"/>
        </w:rPr>
      </w:pPr>
      <w:r>
        <w:rPr>
          <w:sz w:val="20"/>
        </w:rPr>
        <w:t xml:space="preserve">   (b)</w:t>
      </w:r>
      <w:r>
        <w:rPr>
          <w:sz w:val="20"/>
        </w:rPr>
        <w:tab/>
        <w:t>Where two copies of Tender Documents have been called for, they should be put in two separate envelopes duly marked as ‘original’ and ‘copy’. Both these sealed envelopes should then be put together inside another sealed envelope, suitably superscribed.</w:t>
      </w:r>
    </w:p>
    <w:p w14:paraId="7BBB7126" w14:textId="77777777" w:rsidR="00981C5E" w:rsidRDefault="00981C5E">
      <w:pPr>
        <w:rPr>
          <w:rFonts w:ascii="Arial" w:hAnsi="Arial" w:cs="Arial"/>
          <w:sz w:val="20"/>
        </w:rPr>
      </w:pPr>
    </w:p>
    <w:p w14:paraId="60F0A827" w14:textId="77777777" w:rsidR="00981C5E" w:rsidRDefault="00981C5E">
      <w:pPr>
        <w:ind w:left="1440" w:hanging="1440"/>
        <w:jc w:val="both"/>
        <w:rPr>
          <w:rFonts w:ascii="Arial" w:hAnsi="Arial" w:cs="Arial"/>
          <w:sz w:val="20"/>
        </w:rPr>
      </w:pPr>
      <w:r>
        <w:rPr>
          <w:rFonts w:ascii="Arial" w:hAnsi="Arial" w:cs="Arial"/>
          <w:sz w:val="20"/>
        </w:rPr>
        <w:t>4.5</w:t>
      </w:r>
      <w:r>
        <w:rPr>
          <w:rFonts w:ascii="Arial" w:hAnsi="Arial" w:cs="Arial"/>
          <w:sz w:val="20"/>
        </w:rPr>
        <w:tab/>
        <w:t xml:space="preserve">The sealed tenders must reach the Tender receiving Authority, at the address specified in the </w:t>
      </w:r>
      <w:r>
        <w:rPr>
          <w:rFonts w:ascii="Arial" w:hAnsi="Arial" w:cs="Arial"/>
          <w:sz w:val="20"/>
          <w:u w:val="single"/>
        </w:rPr>
        <w:t>invitation to Tender</w:t>
      </w:r>
      <w:r>
        <w:rPr>
          <w:rFonts w:ascii="Arial" w:hAnsi="Arial" w:cs="Arial"/>
          <w:sz w:val="20"/>
        </w:rPr>
        <w:t xml:space="preserve"> before the time limit specified therein.</w:t>
      </w:r>
    </w:p>
    <w:p w14:paraId="0B6FC8FF" w14:textId="77777777" w:rsidR="00981C5E" w:rsidRDefault="00981C5E">
      <w:pPr>
        <w:rPr>
          <w:rFonts w:ascii="Arial" w:hAnsi="Arial" w:cs="Arial"/>
          <w:sz w:val="20"/>
        </w:rPr>
      </w:pPr>
    </w:p>
    <w:p w14:paraId="5A7E9688" w14:textId="77777777" w:rsidR="00981C5E" w:rsidRDefault="00981C5E">
      <w:pPr>
        <w:ind w:left="1440" w:hanging="1440"/>
        <w:rPr>
          <w:rFonts w:ascii="Arial" w:hAnsi="Arial" w:cs="Arial"/>
          <w:sz w:val="20"/>
        </w:rPr>
      </w:pPr>
      <w:r>
        <w:rPr>
          <w:rFonts w:ascii="Arial" w:hAnsi="Arial" w:cs="Arial"/>
          <w:sz w:val="20"/>
        </w:rPr>
        <w:t>4.6</w:t>
      </w:r>
      <w:r>
        <w:rPr>
          <w:rFonts w:ascii="Arial" w:hAnsi="Arial" w:cs="Arial"/>
          <w:sz w:val="20"/>
        </w:rPr>
        <w:tab/>
        <w:t xml:space="preserve">The Tenders shall be opened on the date and at the time specified in the </w:t>
      </w:r>
      <w:r>
        <w:rPr>
          <w:rFonts w:ascii="Arial" w:hAnsi="Arial" w:cs="Arial"/>
          <w:sz w:val="20"/>
          <w:u w:val="single"/>
        </w:rPr>
        <w:t>Invitation to Tender</w:t>
      </w:r>
      <w:r>
        <w:rPr>
          <w:rFonts w:ascii="Arial" w:hAnsi="Arial" w:cs="Arial"/>
          <w:sz w:val="20"/>
        </w:rPr>
        <w:t xml:space="preserve"> or as soon thereafter as convenient, in the presence of such tenderers as may be present. Tenders not received in time may not be considered.</w:t>
      </w:r>
    </w:p>
    <w:p w14:paraId="4561CC94" w14:textId="77777777" w:rsidR="00981C5E" w:rsidRDefault="00981C5E">
      <w:pPr>
        <w:rPr>
          <w:rFonts w:ascii="Arial" w:hAnsi="Arial" w:cs="Arial"/>
          <w:sz w:val="20"/>
        </w:rPr>
      </w:pPr>
    </w:p>
    <w:p w14:paraId="53F21631" w14:textId="77777777" w:rsidR="00981C5E" w:rsidRDefault="00981C5E">
      <w:pPr>
        <w:pStyle w:val="BodyTextIndent"/>
        <w:rPr>
          <w:sz w:val="20"/>
        </w:rPr>
      </w:pPr>
      <w:r>
        <w:rPr>
          <w:sz w:val="20"/>
        </w:rPr>
        <w:t>4.7</w:t>
      </w:r>
      <w:r>
        <w:rPr>
          <w:sz w:val="20"/>
        </w:rPr>
        <w:tab/>
        <w:t>Tenderers shall set Their quotations in firm figures and without qualifications or variations or additions in the terms of Tender Documents. Tenders containing qualifying expressions such as “subject to minimum acceptance” or “subject to prior sale”, or any other qualifying expression or incorporating terms and conditions at variance with the terms and conditions incorporated in the Tender Documents shall be liable to be rejected.</w:t>
      </w:r>
    </w:p>
    <w:p w14:paraId="094A3A22" w14:textId="77777777" w:rsidR="00981C5E" w:rsidRDefault="00981C5E">
      <w:pPr>
        <w:rPr>
          <w:rFonts w:ascii="Arial" w:hAnsi="Arial" w:cs="Arial"/>
          <w:sz w:val="20"/>
        </w:rPr>
      </w:pPr>
    </w:p>
    <w:p w14:paraId="7FA4E624" w14:textId="77777777" w:rsidR="00981C5E" w:rsidRDefault="00981C5E">
      <w:pPr>
        <w:numPr>
          <w:ilvl w:val="1"/>
          <w:numId w:val="71"/>
        </w:numPr>
        <w:rPr>
          <w:rFonts w:ascii="Arial" w:hAnsi="Arial" w:cs="Arial"/>
          <w:sz w:val="20"/>
        </w:rPr>
      </w:pPr>
      <w:r>
        <w:rPr>
          <w:rFonts w:ascii="Arial" w:hAnsi="Arial" w:cs="Arial"/>
          <w:sz w:val="20"/>
        </w:rPr>
        <w:t>The tenders, as submitted, shall consist of the following:</w:t>
      </w:r>
    </w:p>
    <w:p w14:paraId="741DF154" w14:textId="77777777" w:rsidR="00981C5E" w:rsidRDefault="00981C5E">
      <w:pPr>
        <w:rPr>
          <w:rFonts w:ascii="Arial" w:hAnsi="Arial" w:cs="Arial"/>
          <w:sz w:val="20"/>
        </w:rPr>
      </w:pPr>
    </w:p>
    <w:p w14:paraId="3BC02644" w14:textId="77777777" w:rsidR="00981C5E" w:rsidRDefault="00981C5E">
      <w:pPr>
        <w:pStyle w:val="BodyTextIndent2"/>
        <w:numPr>
          <w:ilvl w:val="0"/>
          <w:numId w:val="72"/>
        </w:numPr>
        <w:rPr>
          <w:sz w:val="20"/>
        </w:rPr>
      </w:pPr>
      <w:r>
        <w:rPr>
          <w:sz w:val="20"/>
        </w:rPr>
        <w:t>Complete set of Tender Documents (including addenda, if any) duly filled in and signed by the tenderers as prescribed in different clauses of the Tender Documents.</w:t>
      </w:r>
    </w:p>
    <w:p w14:paraId="5588D731" w14:textId="77777777" w:rsidR="00981C5E" w:rsidRDefault="00981C5E">
      <w:pPr>
        <w:numPr>
          <w:ilvl w:val="0"/>
          <w:numId w:val="72"/>
        </w:numPr>
        <w:rPr>
          <w:rFonts w:ascii="Arial" w:hAnsi="Arial" w:cs="Arial"/>
          <w:sz w:val="20"/>
        </w:rPr>
      </w:pPr>
      <w:r>
        <w:rPr>
          <w:rFonts w:ascii="Arial" w:hAnsi="Arial" w:cs="Arial"/>
          <w:sz w:val="20"/>
        </w:rPr>
        <w:t>Schedule of Rates in the Form of Schedule of Rates.</w:t>
      </w:r>
    </w:p>
    <w:p w14:paraId="7DB4607E" w14:textId="77777777" w:rsidR="00981C5E" w:rsidRDefault="00981C5E">
      <w:pPr>
        <w:numPr>
          <w:ilvl w:val="0"/>
          <w:numId w:val="72"/>
        </w:numPr>
        <w:rPr>
          <w:rFonts w:ascii="Arial" w:hAnsi="Arial" w:cs="Arial"/>
          <w:sz w:val="20"/>
        </w:rPr>
      </w:pPr>
      <w:r>
        <w:rPr>
          <w:rFonts w:ascii="Arial" w:hAnsi="Arial" w:cs="Arial"/>
          <w:sz w:val="20"/>
        </w:rPr>
        <w:t>Earnest money amounting to and in the manners specified in Clause 5 hereof.</w:t>
      </w:r>
    </w:p>
    <w:p w14:paraId="0BE6BEFB" w14:textId="77777777" w:rsidR="00981C5E" w:rsidRDefault="00981C5E">
      <w:pPr>
        <w:numPr>
          <w:ilvl w:val="0"/>
          <w:numId w:val="72"/>
        </w:numPr>
        <w:rPr>
          <w:rFonts w:ascii="Arial" w:hAnsi="Arial" w:cs="Arial"/>
          <w:sz w:val="20"/>
        </w:rPr>
      </w:pPr>
      <w:r>
        <w:rPr>
          <w:rFonts w:ascii="Arial" w:hAnsi="Arial" w:cs="Arial"/>
          <w:sz w:val="20"/>
        </w:rPr>
        <w:t>Power of Attorney or other proof of authority, in favour of the person who has signed the  tender (or copy thereof duly attested by a Gazetted Officer), as required by Clause 4.13 hereof</w:t>
      </w:r>
    </w:p>
    <w:p w14:paraId="2E396ABE" w14:textId="77777777" w:rsidR="00981C5E" w:rsidRDefault="00981C5E">
      <w:pPr>
        <w:numPr>
          <w:ilvl w:val="0"/>
          <w:numId w:val="72"/>
        </w:numPr>
        <w:rPr>
          <w:rFonts w:ascii="Arial" w:hAnsi="Arial" w:cs="Arial"/>
          <w:sz w:val="20"/>
        </w:rPr>
      </w:pPr>
      <w:r>
        <w:rPr>
          <w:rFonts w:ascii="Arial" w:hAnsi="Arial" w:cs="Arial"/>
          <w:sz w:val="20"/>
        </w:rPr>
        <w:t xml:space="preserve"> Income Tax Clearance Certificate </w:t>
      </w:r>
      <w:r>
        <w:rPr>
          <w:rFonts w:ascii="Arial" w:hAnsi="Arial" w:cs="Arial"/>
          <w:sz w:val="20"/>
          <w:u w:val="single"/>
        </w:rPr>
        <w:t>(in the case of</w:t>
      </w:r>
      <w:r>
        <w:rPr>
          <w:rFonts w:ascii="Arial" w:hAnsi="Arial" w:cs="Arial"/>
          <w:sz w:val="20"/>
        </w:rPr>
        <w:t xml:space="preserve"> </w:t>
      </w:r>
      <w:r>
        <w:rPr>
          <w:rFonts w:ascii="Arial" w:hAnsi="Arial" w:cs="Arial"/>
          <w:sz w:val="20"/>
          <w:u w:val="single"/>
        </w:rPr>
        <w:t>Indian Bidders)</w:t>
      </w:r>
    </w:p>
    <w:p w14:paraId="6BC0C068" w14:textId="77777777" w:rsidR="00981C5E" w:rsidRDefault="00981C5E">
      <w:pPr>
        <w:numPr>
          <w:ilvl w:val="0"/>
          <w:numId w:val="72"/>
        </w:numPr>
        <w:rPr>
          <w:rFonts w:ascii="Arial" w:hAnsi="Arial" w:cs="Arial"/>
          <w:sz w:val="20"/>
        </w:rPr>
      </w:pPr>
      <w:r>
        <w:rPr>
          <w:rFonts w:ascii="Arial" w:hAnsi="Arial" w:cs="Arial"/>
          <w:sz w:val="20"/>
        </w:rPr>
        <w:t xml:space="preserve"> Audited Balance Sheets for the last 3 (three) years.</w:t>
      </w:r>
    </w:p>
    <w:p w14:paraId="5CA23743" w14:textId="77777777" w:rsidR="00981C5E" w:rsidRDefault="00981C5E">
      <w:pPr>
        <w:numPr>
          <w:ilvl w:val="0"/>
          <w:numId w:val="72"/>
        </w:numPr>
        <w:rPr>
          <w:rFonts w:ascii="Arial" w:hAnsi="Arial" w:cs="Arial"/>
          <w:sz w:val="20"/>
        </w:rPr>
      </w:pPr>
      <w:r>
        <w:rPr>
          <w:rFonts w:ascii="Arial" w:hAnsi="Arial" w:cs="Arial"/>
          <w:sz w:val="20"/>
        </w:rPr>
        <w:t xml:space="preserve"> Form of Tender</w:t>
      </w:r>
      <w:r>
        <w:rPr>
          <w:rFonts w:ascii="Arial" w:hAnsi="Arial" w:cs="Arial"/>
          <w:sz w:val="20"/>
        </w:rPr>
        <w:tab/>
      </w:r>
    </w:p>
    <w:p w14:paraId="562EEB51" w14:textId="77777777" w:rsidR="00981C5E" w:rsidRDefault="00981C5E">
      <w:pPr>
        <w:numPr>
          <w:ilvl w:val="0"/>
          <w:numId w:val="72"/>
        </w:numPr>
        <w:rPr>
          <w:rFonts w:ascii="Arial" w:hAnsi="Arial" w:cs="Arial"/>
          <w:sz w:val="20"/>
        </w:rPr>
      </w:pPr>
      <w:r>
        <w:rPr>
          <w:rFonts w:ascii="Arial" w:hAnsi="Arial" w:cs="Arial"/>
          <w:sz w:val="20"/>
        </w:rPr>
        <w:t xml:space="preserve"> Information regarding tenderers in the form annexed to the Form of Tender</w:t>
      </w:r>
    </w:p>
    <w:p w14:paraId="6106646E" w14:textId="77777777" w:rsidR="00981C5E" w:rsidRDefault="00981C5E">
      <w:pPr>
        <w:numPr>
          <w:ilvl w:val="0"/>
          <w:numId w:val="72"/>
        </w:numPr>
        <w:rPr>
          <w:rFonts w:ascii="Arial" w:hAnsi="Arial" w:cs="Arial"/>
          <w:sz w:val="20"/>
        </w:rPr>
      </w:pPr>
      <w:r>
        <w:rPr>
          <w:rFonts w:ascii="Arial" w:hAnsi="Arial" w:cs="Arial"/>
          <w:sz w:val="20"/>
        </w:rPr>
        <w:t>Information regarding the tenderer’s work of comparable nature in the  form annexed to  the Form of Tender</w:t>
      </w:r>
    </w:p>
    <w:p w14:paraId="4D47C047" w14:textId="77777777" w:rsidR="00981C5E" w:rsidRDefault="00981C5E">
      <w:pPr>
        <w:numPr>
          <w:ilvl w:val="0"/>
          <w:numId w:val="72"/>
        </w:numPr>
        <w:rPr>
          <w:rFonts w:ascii="Arial" w:hAnsi="Arial" w:cs="Arial"/>
          <w:sz w:val="20"/>
        </w:rPr>
      </w:pPr>
      <w:r>
        <w:rPr>
          <w:rFonts w:ascii="Arial" w:hAnsi="Arial" w:cs="Arial"/>
          <w:sz w:val="20"/>
        </w:rPr>
        <w:t>Information regarding construction, Organisation and equipment in the form annexed to  the Form of Tender.</w:t>
      </w:r>
    </w:p>
    <w:p w14:paraId="54A84859" w14:textId="77777777" w:rsidR="00981C5E" w:rsidRDefault="00981C5E">
      <w:pPr>
        <w:numPr>
          <w:ilvl w:val="0"/>
          <w:numId w:val="72"/>
        </w:numPr>
        <w:rPr>
          <w:rFonts w:ascii="Arial" w:hAnsi="Arial" w:cs="Arial"/>
          <w:sz w:val="20"/>
        </w:rPr>
      </w:pPr>
      <w:r>
        <w:rPr>
          <w:rFonts w:ascii="Arial" w:hAnsi="Arial" w:cs="Arial"/>
          <w:sz w:val="20"/>
        </w:rPr>
        <w:t xml:space="preserve">Solvency certificate from a Scheduled  bank in </w:t>
      </w:r>
      <w:smartTag w:uri="urn:schemas-microsoft-com:office:smarttags" w:element="place">
        <w:smartTag w:uri="urn:schemas-microsoft-com:office:smarttags" w:element="country-region">
          <w:r>
            <w:rPr>
              <w:rFonts w:ascii="Arial" w:hAnsi="Arial" w:cs="Arial"/>
              <w:sz w:val="20"/>
            </w:rPr>
            <w:t>India</w:t>
          </w:r>
        </w:smartTag>
      </w:smartTag>
      <w:r>
        <w:rPr>
          <w:rFonts w:ascii="Arial" w:hAnsi="Arial" w:cs="Arial"/>
          <w:sz w:val="20"/>
        </w:rPr>
        <w:t xml:space="preserve"> or a reputed foreign Bank acceptable  to the OWNER</w:t>
      </w:r>
    </w:p>
    <w:p w14:paraId="56EC4F07" w14:textId="77777777" w:rsidR="00981C5E" w:rsidRDefault="00981C5E">
      <w:pPr>
        <w:numPr>
          <w:ilvl w:val="0"/>
          <w:numId w:val="72"/>
        </w:numPr>
        <w:rPr>
          <w:rFonts w:ascii="Arial" w:hAnsi="Arial" w:cs="Arial"/>
          <w:sz w:val="20"/>
        </w:rPr>
      </w:pPr>
      <w:r>
        <w:rPr>
          <w:rFonts w:ascii="Arial" w:hAnsi="Arial" w:cs="Arial"/>
          <w:sz w:val="20"/>
        </w:rPr>
        <w:t>Declaration of Blacklisting in the prescribed format.</w:t>
      </w:r>
    </w:p>
    <w:p w14:paraId="42A0B16F" w14:textId="77777777" w:rsidR="00981C5E" w:rsidRDefault="00981C5E">
      <w:pPr>
        <w:rPr>
          <w:rFonts w:ascii="Arial" w:hAnsi="Arial" w:cs="Arial"/>
          <w:sz w:val="20"/>
        </w:rPr>
      </w:pPr>
    </w:p>
    <w:p w14:paraId="29C3CCC3" w14:textId="77777777" w:rsidR="00981C5E" w:rsidRDefault="00981C5E">
      <w:pPr>
        <w:pStyle w:val="BodyTextIndent"/>
        <w:rPr>
          <w:sz w:val="20"/>
        </w:rPr>
      </w:pPr>
      <w:r>
        <w:rPr>
          <w:sz w:val="20"/>
        </w:rPr>
        <w:t>4.9(a)</w:t>
      </w:r>
      <w:r>
        <w:rPr>
          <w:sz w:val="20"/>
        </w:rPr>
        <w:tab/>
        <w:t>The OWNER reserves the right to reject, accept or prefer any tender or to abort  time bidding process without assigning any reason whatsoever.</w:t>
      </w:r>
    </w:p>
    <w:p w14:paraId="57931BB9" w14:textId="77777777" w:rsidR="00981C5E" w:rsidRDefault="00981C5E">
      <w:pPr>
        <w:pStyle w:val="BodyTextIndent"/>
        <w:rPr>
          <w:sz w:val="20"/>
        </w:rPr>
      </w:pPr>
      <w:r>
        <w:rPr>
          <w:sz w:val="20"/>
        </w:rPr>
        <w:t xml:space="preserve">      (b)</w:t>
      </w:r>
      <w:r>
        <w:rPr>
          <w:sz w:val="20"/>
        </w:rPr>
        <w:tab/>
        <w:t>Although ordinarily the lowest responsive bid amongst the bids submitted by tenderers and considered by the OWNER as qualified and competent shall be preferred, the OWNER reserves the right  not to  accept the lowest bid if in its opinion,  this would not be in time interest of the work.</w:t>
      </w:r>
    </w:p>
    <w:p w14:paraId="419B5B9A" w14:textId="77777777" w:rsidR="00981C5E" w:rsidRDefault="00981C5E">
      <w:pPr>
        <w:rPr>
          <w:rFonts w:ascii="Arial" w:hAnsi="Arial" w:cs="Arial"/>
          <w:sz w:val="20"/>
        </w:rPr>
      </w:pPr>
    </w:p>
    <w:p w14:paraId="00160328" w14:textId="77777777" w:rsidR="00981C5E" w:rsidRDefault="00981C5E">
      <w:pPr>
        <w:pStyle w:val="BodyTextIndent"/>
        <w:rPr>
          <w:sz w:val="20"/>
        </w:rPr>
      </w:pPr>
      <w:r>
        <w:rPr>
          <w:sz w:val="20"/>
        </w:rPr>
        <w:t xml:space="preserve">       (c)  </w:t>
      </w:r>
      <w:r>
        <w:rPr>
          <w:sz w:val="20"/>
        </w:rPr>
        <w:tab/>
        <w:t>If time OWNER in its discretion considers that the  interest of the work requires a split, the OWNER may split the works between two or more tenderers.</w:t>
      </w:r>
    </w:p>
    <w:p w14:paraId="6783D1B2" w14:textId="77777777" w:rsidR="00981C5E" w:rsidRDefault="00981C5E">
      <w:pPr>
        <w:rPr>
          <w:rFonts w:ascii="Arial" w:hAnsi="Arial" w:cs="Arial"/>
          <w:sz w:val="20"/>
        </w:rPr>
      </w:pPr>
    </w:p>
    <w:p w14:paraId="47109466" w14:textId="77777777" w:rsidR="00981C5E" w:rsidRDefault="00981C5E">
      <w:pPr>
        <w:ind w:left="1440" w:hanging="1440"/>
        <w:jc w:val="both"/>
        <w:rPr>
          <w:rFonts w:ascii="Arial" w:hAnsi="Arial" w:cs="Arial"/>
          <w:sz w:val="20"/>
        </w:rPr>
      </w:pPr>
      <w:r>
        <w:rPr>
          <w:rFonts w:ascii="Arial" w:hAnsi="Arial" w:cs="Arial"/>
          <w:sz w:val="20"/>
        </w:rPr>
        <w:t>4.10</w:t>
      </w:r>
      <w:r>
        <w:rPr>
          <w:rFonts w:ascii="Arial" w:hAnsi="Arial" w:cs="Arial"/>
          <w:sz w:val="20"/>
        </w:rPr>
        <w:tab/>
        <w:t xml:space="preserve">The tender shall be irrevocable up to the expiry of 4 (four)  months from the date of opening of tenders.  </w:t>
      </w:r>
      <w:r>
        <w:rPr>
          <w:rFonts w:ascii="Arial" w:hAnsi="Arial" w:cs="Arial"/>
          <w:sz w:val="20"/>
          <w:u w:val="single"/>
        </w:rPr>
        <w:t xml:space="preserve">In case of  a 2 (two) bid system the 4 (four) month period shall be reckoned from the date of opening of the techno-commercial.  </w:t>
      </w:r>
    </w:p>
    <w:p w14:paraId="6219E265" w14:textId="77777777" w:rsidR="00981C5E" w:rsidRDefault="00981C5E">
      <w:pPr>
        <w:rPr>
          <w:rFonts w:ascii="Arial" w:hAnsi="Arial" w:cs="Arial"/>
          <w:sz w:val="20"/>
        </w:rPr>
      </w:pPr>
    </w:p>
    <w:p w14:paraId="160F38A0" w14:textId="77777777" w:rsidR="00981C5E" w:rsidRDefault="00981C5E">
      <w:pPr>
        <w:rPr>
          <w:rFonts w:ascii="Arial" w:hAnsi="Arial" w:cs="Arial"/>
          <w:sz w:val="20"/>
        </w:rPr>
      </w:pPr>
      <w:r>
        <w:rPr>
          <w:rFonts w:ascii="Arial" w:hAnsi="Arial" w:cs="Arial"/>
          <w:sz w:val="20"/>
        </w:rPr>
        <w:t>4.11</w:t>
      </w:r>
      <w:r>
        <w:rPr>
          <w:rFonts w:ascii="Arial" w:hAnsi="Arial" w:cs="Arial"/>
          <w:sz w:val="20"/>
        </w:rPr>
        <w:tab/>
      </w:r>
      <w:r>
        <w:rPr>
          <w:rFonts w:ascii="Arial" w:hAnsi="Arial" w:cs="Arial"/>
          <w:sz w:val="20"/>
        </w:rPr>
        <w:tab/>
        <w:t>Rates to be in Figures and Words:</w:t>
      </w:r>
    </w:p>
    <w:p w14:paraId="60FC163C" w14:textId="77777777" w:rsidR="00981C5E" w:rsidRDefault="00981C5E">
      <w:pPr>
        <w:rPr>
          <w:rFonts w:ascii="Arial" w:hAnsi="Arial" w:cs="Arial"/>
          <w:sz w:val="20"/>
        </w:rPr>
      </w:pPr>
    </w:p>
    <w:p w14:paraId="41EDD9E8" w14:textId="77777777" w:rsidR="00981C5E" w:rsidRDefault="00981C5E">
      <w:pPr>
        <w:ind w:left="1440"/>
        <w:jc w:val="both"/>
        <w:rPr>
          <w:rFonts w:ascii="Arial" w:hAnsi="Arial" w:cs="Arial"/>
          <w:sz w:val="20"/>
        </w:rPr>
      </w:pPr>
      <w:r>
        <w:rPr>
          <w:rFonts w:ascii="Arial" w:hAnsi="Arial" w:cs="Arial"/>
          <w:sz w:val="20"/>
        </w:rPr>
        <w:t>The tenderer shall quote in English both in figures as well as in words the amount tendered by him in the Form of Schedule of Rates forming part of the Tender Documents, in such a way that interpolation is not possible. If the parties do not quote both in figures and works properly and correctly, their tenders are liable to be rejected. The amount for each item shall be worked out and entered and requisite totals given of all items. The tendered amount for the work shall be entered in the tender duly signed by the tenderer.</w:t>
      </w:r>
    </w:p>
    <w:p w14:paraId="5CCD7884" w14:textId="77777777" w:rsidR="00981C5E" w:rsidRDefault="00981C5E">
      <w:pPr>
        <w:ind w:left="720" w:firstLine="720"/>
        <w:jc w:val="both"/>
        <w:rPr>
          <w:rFonts w:ascii="Arial" w:hAnsi="Arial" w:cs="Arial"/>
          <w:sz w:val="20"/>
        </w:rPr>
      </w:pPr>
    </w:p>
    <w:p w14:paraId="5195349F" w14:textId="77777777" w:rsidR="00981C5E" w:rsidRDefault="00981C5E">
      <w:pPr>
        <w:ind w:left="1440"/>
        <w:jc w:val="both"/>
        <w:rPr>
          <w:rFonts w:ascii="Arial" w:hAnsi="Arial" w:cs="Arial"/>
          <w:sz w:val="20"/>
        </w:rPr>
      </w:pPr>
      <w:r>
        <w:rPr>
          <w:rFonts w:ascii="Arial" w:hAnsi="Arial" w:cs="Arial"/>
          <w:sz w:val="20"/>
        </w:rPr>
        <w:t>If some discrepancies are found between the rates given in words and figures of the amount shown  in the tender, the following procedure shall be applied:</w:t>
      </w:r>
    </w:p>
    <w:p w14:paraId="64109B57" w14:textId="77777777" w:rsidR="00981C5E" w:rsidRDefault="00981C5E">
      <w:pPr>
        <w:rPr>
          <w:rFonts w:ascii="Arial" w:hAnsi="Arial" w:cs="Arial"/>
          <w:sz w:val="20"/>
        </w:rPr>
      </w:pPr>
      <w:r>
        <w:rPr>
          <w:rFonts w:ascii="Arial" w:hAnsi="Arial" w:cs="Arial"/>
          <w:sz w:val="20"/>
        </w:rPr>
        <w:tab/>
      </w:r>
    </w:p>
    <w:p w14:paraId="6C2441CD" w14:textId="77777777" w:rsidR="00981C5E" w:rsidRDefault="00981C5E">
      <w:pPr>
        <w:ind w:left="2160" w:hanging="720"/>
        <w:jc w:val="both"/>
        <w:rPr>
          <w:rFonts w:ascii="Arial" w:hAnsi="Arial" w:cs="Arial"/>
          <w:sz w:val="20"/>
        </w:rPr>
      </w:pPr>
      <w:r>
        <w:rPr>
          <w:rFonts w:ascii="Arial" w:hAnsi="Arial" w:cs="Arial"/>
          <w:sz w:val="20"/>
        </w:rPr>
        <w:t>(a)</w:t>
      </w:r>
      <w:r>
        <w:rPr>
          <w:rFonts w:ascii="Arial" w:hAnsi="Arial" w:cs="Arial"/>
          <w:sz w:val="20"/>
        </w:rPr>
        <w:tab/>
        <w:t>When there is a difference between the rates in figures and words, the rate which corresponds to the amount worked out by the tenderer shall be taken as correct.</w:t>
      </w:r>
    </w:p>
    <w:p w14:paraId="45FD5693" w14:textId="77777777" w:rsidR="00981C5E" w:rsidRDefault="00981C5E">
      <w:pPr>
        <w:pStyle w:val="BodyTextIndent2"/>
        <w:ind w:left="2160"/>
        <w:rPr>
          <w:sz w:val="20"/>
        </w:rPr>
      </w:pPr>
      <w:r>
        <w:rPr>
          <w:sz w:val="20"/>
        </w:rPr>
        <w:t>(b)</w:t>
      </w:r>
      <w:r>
        <w:rPr>
          <w:sz w:val="20"/>
        </w:rPr>
        <w:tab/>
        <w:t>When the rate quoted by the tenderer in figures and words tallies but the amount is Incorrect, the rate quoted by the tenderer shall be taken as correct.</w:t>
      </w:r>
    </w:p>
    <w:p w14:paraId="22EF1E0B" w14:textId="77777777" w:rsidR="00981C5E" w:rsidRDefault="00981C5E">
      <w:pPr>
        <w:pStyle w:val="BodyTextIndent2"/>
        <w:ind w:left="2160"/>
        <w:rPr>
          <w:sz w:val="20"/>
        </w:rPr>
      </w:pPr>
      <w:r>
        <w:rPr>
          <w:sz w:val="20"/>
        </w:rPr>
        <w:t>(c)</w:t>
      </w:r>
      <w:r>
        <w:rPr>
          <w:sz w:val="20"/>
        </w:rPr>
        <w:tab/>
        <w:t xml:space="preserve">When it is not possible to ascertain the correct rate in the manner prescribed above the </w:t>
      </w:r>
      <w:r>
        <w:rPr>
          <w:sz w:val="20"/>
        </w:rPr>
        <w:tab/>
        <w:t>rate as quoted in words shall be adopted.</w:t>
      </w:r>
    </w:p>
    <w:p w14:paraId="4A606144" w14:textId="77777777" w:rsidR="00981C5E" w:rsidRDefault="00981C5E">
      <w:pPr>
        <w:rPr>
          <w:rFonts w:ascii="Arial" w:hAnsi="Arial" w:cs="Arial"/>
          <w:sz w:val="20"/>
        </w:rPr>
      </w:pPr>
    </w:p>
    <w:p w14:paraId="6E803C4D" w14:textId="77777777" w:rsidR="00981C5E" w:rsidRDefault="00981C5E">
      <w:pPr>
        <w:rPr>
          <w:rFonts w:ascii="Arial" w:hAnsi="Arial" w:cs="Arial"/>
          <w:sz w:val="20"/>
        </w:rPr>
      </w:pPr>
      <w:r>
        <w:rPr>
          <w:rFonts w:ascii="Arial" w:hAnsi="Arial" w:cs="Arial"/>
          <w:sz w:val="20"/>
        </w:rPr>
        <w:t>4.12</w:t>
      </w:r>
      <w:r>
        <w:rPr>
          <w:rFonts w:ascii="Arial" w:hAnsi="Arial" w:cs="Arial"/>
          <w:sz w:val="20"/>
        </w:rPr>
        <w:tab/>
      </w:r>
      <w:r>
        <w:rPr>
          <w:rFonts w:ascii="Arial" w:hAnsi="Arial" w:cs="Arial"/>
          <w:sz w:val="20"/>
        </w:rPr>
        <w:tab/>
        <w:t>Corrections and Alterations</w:t>
      </w:r>
    </w:p>
    <w:p w14:paraId="48964491" w14:textId="77777777" w:rsidR="00981C5E" w:rsidRDefault="00981C5E">
      <w:pPr>
        <w:rPr>
          <w:rFonts w:ascii="Arial" w:hAnsi="Arial" w:cs="Arial"/>
          <w:sz w:val="20"/>
        </w:rPr>
      </w:pPr>
    </w:p>
    <w:p w14:paraId="47D14C69" w14:textId="77777777" w:rsidR="00981C5E" w:rsidRDefault="00981C5E">
      <w:pPr>
        <w:ind w:left="1440"/>
        <w:jc w:val="both"/>
        <w:rPr>
          <w:rFonts w:ascii="Arial" w:hAnsi="Arial" w:cs="Arial"/>
          <w:sz w:val="20"/>
        </w:rPr>
      </w:pPr>
      <w:r>
        <w:rPr>
          <w:rFonts w:ascii="Arial" w:hAnsi="Arial" w:cs="Arial"/>
          <w:sz w:val="20"/>
        </w:rPr>
        <w:t>Tenderers are required to fill in the Tender Documents with all due care, avoiding cuttings/corrections/alteration / overwriting etc. in the entries, as far as possible. In case corrections/alterations become unavoidable or inevitable, the entry to be corrected, altered should be neatly cancelled or scored through by striking the entry by drawing a line through it and making the revised/corrected entry as close to the cancelled entry as possible, each such cancellation and correction/alteration being clearly and unambiguously authenticated by the Tenderer by his full signatures. Overwriting and/or erasing with or by the application of correcting/erasing fluid(s) will not be permitted and shall render the Tender for rejection.</w:t>
      </w:r>
    </w:p>
    <w:p w14:paraId="436D3AE6" w14:textId="77777777" w:rsidR="00981C5E" w:rsidRDefault="00981C5E">
      <w:pPr>
        <w:rPr>
          <w:rFonts w:ascii="Arial" w:hAnsi="Arial" w:cs="Arial"/>
          <w:sz w:val="20"/>
        </w:rPr>
      </w:pPr>
    </w:p>
    <w:p w14:paraId="507972D4" w14:textId="77777777" w:rsidR="00981C5E" w:rsidRDefault="00981C5E">
      <w:pPr>
        <w:rPr>
          <w:rFonts w:ascii="Arial" w:hAnsi="Arial" w:cs="Arial"/>
          <w:sz w:val="20"/>
        </w:rPr>
      </w:pPr>
      <w:r>
        <w:rPr>
          <w:rFonts w:ascii="Arial" w:hAnsi="Arial" w:cs="Arial"/>
          <w:sz w:val="20"/>
        </w:rPr>
        <w:t>4.13</w:t>
      </w:r>
      <w:r>
        <w:rPr>
          <w:rFonts w:ascii="Arial" w:hAnsi="Arial" w:cs="Arial"/>
          <w:sz w:val="20"/>
        </w:rPr>
        <w:tab/>
      </w:r>
      <w:r>
        <w:rPr>
          <w:rFonts w:ascii="Arial" w:hAnsi="Arial" w:cs="Arial"/>
          <w:sz w:val="20"/>
        </w:rPr>
        <w:tab/>
        <w:t>Signing of Tender</w:t>
      </w:r>
    </w:p>
    <w:p w14:paraId="5E3710B8" w14:textId="77777777" w:rsidR="00981C5E" w:rsidRDefault="00981C5E">
      <w:pPr>
        <w:rPr>
          <w:rFonts w:ascii="Arial" w:hAnsi="Arial" w:cs="Arial"/>
          <w:sz w:val="20"/>
        </w:rPr>
      </w:pPr>
      <w:r>
        <w:rPr>
          <w:rFonts w:ascii="Arial" w:hAnsi="Arial" w:cs="Arial"/>
          <w:sz w:val="20"/>
        </w:rPr>
        <w:tab/>
      </w:r>
      <w:r>
        <w:rPr>
          <w:rFonts w:ascii="Arial" w:hAnsi="Arial" w:cs="Arial"/>
          <w:sz w:val="20"/>
        </w:rPr>
        <w:tab/>
      </w:r>
    </w:p>
    <w:p w14:paraId="01895DA8" w14:textId="77777777" w:rsidR="00981C5E" w:rsidRDefault="00981C5E">
      <w:pPr>
        <w:numPr>
          <w:ilvl w:val="0"/>
          <w:numId w:val="73"/>
        </w:numPr>
        <w:jc w:val="both"/>
        <w:rPr>
          <w:rFonts w:ascii="Arial" w:hAnsi="Arial" w:cs="Arial"/>
          <w:sz w:val="20"/>
        </w:rPr>
      </w:pPr>
      <w:r>
        <w:rPr>
          <w:rFonts w:ascii="Arial" w:hAnsi="Arial" w:cs="Arial"/>
          <w:sz w:val="20"/>
        </w:rPr>
        <w:t>The tender shall contain the name, residence and place of business of the person(s) making the tender and shall be signed by the tenderer with his usual signature. Partnership firms shall furnish the  full  names of all partners in the tender and shall annex a copy of Partnership deed to the tender.   It shall be signed in the partnership name by the partners or by a duly authorised representative followed by time name and designation of the person signing.  Tenders by Corporations shall be signed in the name of the Corporation by a person duly authorised to do so.</w:t>
      </w:r>
    </w:p>
    <w:p w14:paraId="0DDA9E59" w14:textId="77777777" w:rsidR="00981C5E" w:rsidRDefault="00981C5E">
      <w:pPr>
        <w:ind w:left="1440"/>
        <w:jc w:val="both"/>
        <w:rPr>
          <w:rFonts w:ascii="Arial" w:hAnsi="Arial" w:cs="Arial"/>
          <w:sz w:val="20"/>
        </w:rPr>
      </w:pPr>
    </w:p>
    <w:p w14:paraId="16F9652C" w14:textId="77777777" w:rsidR="00981C5E" w:rsidRDefault="00981C5E">
      <w:pPr>
        <w:numPr>
          <w:ilvl w:val="0"/>
          <w:numId w:val="73"/>
        </w:numPr>
        <w:jc w:val="both"/>
        <w:rPr>
          <w:rFonts w:ascii="Arial" w:hAnsi="Arial" w:cs="Arial"/>
          <w:sz w:val="20"/>
        </w:rPr>
      </w:pPr>
      <w:r>
        <w:rPr>
          <w:rFonts w:ascii="Arial" w:hAnsi="Arial" w:cs="Arial"/>
          <w:sz w:val="20"/>
        </w:rPr>
        <w:t>The person signing the tender shall state his capacity and also the source of his ability to bind the tenderer. The power of attorney or authorisation or other document constituting adequate proof of the ability of the signatory to bind the tenderer shall be annexed to the</w:t>
      </w:r>
      <w:r>
        <w:rPr>
          <w:rFonts w:ascii="Arial" w:hAnsi="Arial" w:cs="Arial"/>
          <w:sz w:val="20"/>
        </w:rPr>
        <w:br/>
        <w:t>tender. The OWNER may reject outright any tender unsupported by adequate proof of the signatory’s authority.</w:t>
      </w:r>
    </w:p>
    <w:p w14:paraId="78AB07BC" w14:textId="77777777" w:rsidR="00981C5E" w:rsidRDefault="00981C5E">
      <w:pPr>
        <w:rPr>
          <w:rFonts w:ascii="Arial" w:hAnsi="Arial" w:cs="Arial"/>
          <w:sz w:val="20"/>
        </w:rPr>
      </w:pPr>
    </w:p>
    <w:p w14:paraId="5454A913" w14:textId="77777777" w:rsidR="00981C5E" w:rsidRDefault="00981C5E">
      <w:pPr>
        <w:ind w:left="2160" w:hanging="720"/>
        <w:jc w:val="both"/>
        <w:rPr>
          <w:rFonts w:ascii="Arial" w:hAnsi="Arial" w:cs="Arial"/>
          <w:sz w:val="20"/>
        </w:rPr>
      </w:pPr>
      <w:r>
        <w:rPr>
          <w:rFonts w:ascii="Arial" w:hAnsi="Arial" w:cs="Arial"/>
          <w:sz w:val="20"/>
        </w:rPr>
        <w:t>(iii)</w:t>
      </w:r>
      <w:r>
        <w:rPr>
          <w:rFonts w:ascii="Arial" w:hAnsi="Arial" w:cs="Arial"/>
          <w:sz w:val="20"/>
        </w:rPr>
        <w:tab/>
        <w:t>When a tenderer signs a tender in a language other than English, the total amounts tendered should in addition be written in the same language. The signature should be attested by at least one witness.</w:t>
      </w:r>
    </w:p>
    <w:p w14:paraId="4EE7242E" w14:textId="77777777" w:rsidR="00981C5E" w:rsidRDefault="00981C5E">
      <w:pPr>
        <w:rPr>
          <w:rFonts w:ascii="Arial" w:hAnsi="Arial" w:cs="Arial"/>
          <w:sz w:val="20"/>
        </w:rPr>
      </w:pPr>
    </w:p>
    <w:p w14:paraId="1463D03B" w14:textId="77777777" w:rsidR="00981C5E" w:rsidRDefault="00981C5E">
      <w:pPr>
        <w:numPr>
          <w:ilvl w:val="1"/>
          <w:numId w:val="74"/>
        </w:numPr>
        <w:rPr>
          <w:rFonts w:ascii="Arial" w:hAnsi="Arial" w:cs="Arial"/>
          <w:sz w:val="20"/>
        </w:rPr>
      </w:pPr>
      <w:r>
        <w:rPr>
          <w:rFonts w:ascii="Arial" w:hAnsi="Arial" w:cs="Arial"/>
          <w:sz w:val="20"/>
        </w:rPr>
        <w:t>Witness :</w:t>
      </w:r>
    </w:p>
    <w:p w14:paraId="543820E7" w14:textId="77777777" w:rsidR="00981C5E" w:rsidRDefault="00981C5E">
      <w:pPr>
        <w:rPr>
          <w:rFonts w:ascii="Arial" w:hAnsi="Arial" w:cs="Arial"/>
          <w:sz w:val="20"/>
        </w:rPr>
      </w:pPr>
    </w:p>
    <w:p w14:paraId="085323F9" w14:textId="77777777" w:rsidR="00981C5E" w:rsidRDefault="00981C5E">
      <w:pPr>
        <w:ind w:left="1440"/>
        <w:rPr>
          <w:rFonts w:ascii="Arial" w:hAnsi="Arial" w:cs="Arial"/>
          <w:sz w:val="20"/>
        </w:rPr>
      </w:pPr>
      <w:r>
        <w:rPr>
          <w:rFonts w:ascii="Arial" w:hAnsi="Arial" w:cs="Arial"/>
          <w:sz w:val="20"/>
        </w:rPr>
        <w:t>Name, occupations and addresses of the Witnesses shall be stated below their signature.  Witnesses shall be persons of status.</w:t>
      </w:r>
    </w:p>
    <w:p w14:paraId="7897CA11" w14:textId="77777777" w:rsidR="00981C5E" w:rsidRDefault="00981C5E">
      <w:pPr>
        <w:ind w:left="1440"/>
        <w:rPr>
          <w:rFonts w:ascii="Arial" w:hAnsi="Arial" w:cs="Arial"/>
          <w:sz w:val="20"/>
        </w:rPr>
      </w:pPr>
    </w:p>
    <w:p w14:paraId="722FDA5F" w14:textId="77777777" w:rsidR="00981C5E" w:rsidRDefault="00981C5E">
      <w:pPr>
        <w:numPr>
          <w:ilvl w:val="1"/>
          <w:numId w:val="74"/>
        </w:numPr>
        <w:jc w:val="both"/>
        <w:rPr>
          <w:rFonts w:ascii="Arial" w:hAnsi="Arial" w:cs="Arial"/>
          <w:sz w:val="20"/>
        </w:rPr>
      </w:pPr>
      <w:r>
        <w:rPr>
          <w:rFonts w:ascii="Arial" w:hAnsi="Arial" w:cs="Arial"/>
          <w:sz w:val="20"/>
        </w:rPr>
        <w:t>All  signatures in the Tender Documents shall be dated as well. All pages of all sections of Tender Documents shall be initialed at the  lower right hand corner or signed Wherever required in the tender Documents by the tenderer or by a person holding power of attorney authorising him to sign on behalf of the tenderer before submission of tender.</w:t>
      </w:r>
    </w:p>
    <w:p w14:paraId="30D95371" w14:textId="77777777" w:rsidR="00981C5E" w:rsidRDefault="00981C5E">
      <w:pPr>
        <w:jc w:val="both"/>
        <w:rPr>
          <w:rFonts w:ascii="Arial" w:hAnsi="Arial" w:cs="Arial"/>
          <w:sz w:val="20"/>
        </w:rPr>
      </w:pPr>
    </w:p>
    <w:p w14:paraId="1C62E34E" w14:textId="77777777" w:rsidR="00981C5E" w:rsidRDefault="00981C5E">
      <w:pPr>
        <w:numPr>
          <w:ilvl w:val="1"/>
          <w:numId w:val="74"/>
        </w:numPr>
        <w:jc w:val="both"/>
        <w:rPr>
          <w:rFonts w:ascii="Arial" w:hAnsi="Arial" w:cs="Arial"/>
          <w:sz w:val="20"/>
        </w:rPr>
      </w:pPr>
      <w:r>
        <w:rPr>
          <w:rFonts w:ascii="Arial" w:hAnsi="Arial" w:cs="Arial"/>
          <w:sz w:val="20"/>
        </w:rPr>
        <w:t>Canvassing :</w:t>
      </w:r>
    </w:p>
    <w:p w14:paraId="18B6E53B" w14:textId="77777777" w:rsidR="00981C5E" w:rsidRDefault="00981C5E">
      <w:pPr>
        <w:jc w:val="both"/>
        <w:rPr>
          <w:rFonts w:ascii="Arial" w:hAnsi="Arial" w:cs="Arial"/>
          <w:sz w:val="20"/>
        </w:rPr>
      </w:pPr>
    </w:p>
    <w:p w14:paraId="3B84BD42" w14:textId="77777777" w:rsidR="00981C5E" w:rsidRDefault="00981C5E">
      <w:pPr>
        <w:ind w:left="1440"/>
        <w:jc w:val="both"/>
        <w:rPr>
          <w:rFonts w:ascii="Arial" w:hAnsi="Arial" w:cs="Arial"/>
          <w:sz w:val="20"/>
        </w:rPr>
      </w:pPr>
      <w:r>
        <w:rPr>
          <w:rFonts w:ascii="Arial" w:hAnsi="Arial" w:cs="Arial"/>
          <w:sz w:val="20"/>
        </w:rPr>
        <w:t>Canvassing  in connection with tenders is strictly prohibited and the tenders submitted by the tenderers who resort to canvassing shall be liable to rejection.</w:t>
      </w:r>
    </w:p>
    <w:p w14:paraId="6E5D68FC" w14:textId="77777777" w:rsidR="00981C5E" w:rsidRDefault="00981C5E">
      <w:pPr>
        <w:jc w:val="both"/>
        <w:rPr>
          <w:rFonts w:ascii="Arial" w:hAnsi="Arial" w:cs="Arial"/>
          <w:sz w:val="20"/>
        </w:rPr>
      </w:pPr>
    </w:p>
    <w:p w14:paraId="10918DDA" w14:textId="77777777" w:rsidR="00981C5E" w:rsidRDefault="00981C5E">
      <w:pPr>
        <w:numPr>
          <w:ilvl w:val="1"/>
          <w:numId w:val="74"/>
        </w:numPr>
        <w:jc w:val="both"/>
        <w:rPr>
          <w:rFonts w:ascii="Arial" w:hAnsi="Arial" w:cs="Arial"/>
          <w:sz w:val="20"/>
        </w:rPr>
      </w:pPr>
      <w:r>
        <w:rPr>
          <w:rFonts w:ascii="Arial" w:hAnsi="Arial" w:cs="Arial"/>
          <w:sz w:val="20"/>
        </w:rPr>
        <w:t>Past Experience</w:t>
      </w:r>
    </w:p>
    <w:p w14:paraId="3AFB92E0" w14:textId="77777777" w:rsidR="00981C5E" w:rsidRDefault="00981C5E">
      <w:pPr>
        <w:jc w:val="both"/>
        <w:rPr>
          <w:rFonts w:ascii="Arial" w:hAnsi="Arial" w:cs="Arial"/>
          <w:sz w:val="20"/>
        </w:rPr>
      </w:pPr>
    </w:p>
    <w:p w14:paraId="603E7B6E" w14:textId="77777777" w:rsidR="00981C5E" w:rsidRDefault="00981C5E">
      <w:pPr>
        <w:ind w:left="1440"/>
        <w:jc w:val="both"/>
        <w:rPr>
          <w:rFonts w:ascii="Arial" w:hAnsi="Arial" w:cs="Arial"/>
          <w:sz w:val="20"/>
        </w:rPr>
      </w:pPr>
      <w:r>
        <w:rPr>
          <w:rFonts w:ascii="Arial" w:hAnsi="Arial" w:cs="Arial"/>
          <w:sz w:val="20"/>
        </w:rPr>
        <w:t xml:space="preserve">The tenderer shall enclose documents to show that he has previous experience in having successfully completed in the recent past works of similar nature together with the name of OWNER, location of sites and value of contract in the format annexed to the Form of Tender. It shall be the responsibility of the Tenderers to fill complete, correct and accurate information in line with the requirements/stipulations of the Tender Document, regarding their past experience and other </w:t>
      </w:r>
      <w:r>
        <w:rPr>
          <w:rFonts w:ascii="Arial" w:hAnsi="Arial" w:cs="Arial"/>
          <w:sz w:val="20"/>
          <w:u w:val="single"/>
        </w:rPr>
        <w:t xml:space="preserve">information required </w:t>
      </w:r>
      <w:r>
        <w:rPr>
          <w:rFonts w:ascii="Arial" w:hAnsi="Arial" w:cs="Arial"/>
          <w:sz w:val="20"/>
        </w:rPr>
        <w:t xml:space="preserve">to facilitate due evaluation/consideration of their tenders. In case any essential information given by a bidder is found to be </w:t>
      </w:r>
      <w:r>
        <w:rPr>
          <w:rFonts w:ascii="Arial" w:hAnsi="Arial" w:cs="Arial"/>
          <w:sz w:val="20"/>
          <w:u w:val="single"/>
        </w:rPr>
        <w:t>incorrect or a misrepresentation, the bid is likely to be rejected as not responsive, and if</w:t>
      </w:r>
      <w:r>
        <w:rPr>
          <w:rFonts w:ascii="Arial" w:hAnsi="Arial" w:cs="Arial"/>
          <w:sz w:val="20"/>
        </w:rPr>
        <w:t xml:space="preserve"> </w:t>
      </w:r>
      <w:r>
        <w:rPr>
          <w:rFonts w:ascii="Arial" w:hAnsi="Arial" w:cs="Arial"/>
          <w:sz w:val="20"/>
          <w:u w:val="single"/>
        </w:rPr>
        <w:t>the bid has resulted in a contract, the contract is liable to be terminated pursuant to the provisions of</w:t>
      </w:r>
      <w:r>
        <w:rPr>
          <w:rFonts w:ascii="Arial" w:hAnsi="Arial" w:cs="Arial"/>
          <w:sz w:val="20"/>
        </w:rPr>
        <w:t xml:space="preserve"> </w:t>
      </w:r>
      <w:r>
        <w:rPr>
          <w:rFonts w:ascii="Arial" w:hAnsi="Arial" w:cs="Arial"/>
          <w:sz w:val="20"/>
          <w:u w:val="single"/>
        </w:rPr>
        <w:t>Clause 7.0.1.0 of</w:t>
      </w:r>
      <w:r>
        <w:rPr>
          <w:rFonts w:ascii="Arial" w:hAnsi="Arial" w:cs="Arial"/>
          <w:sz w:val="20"/>
        </w:rPr>
        <w:t xml:space="preserve"> </w:t>
      </w:r>
      <w:r>
        <w:rPr>
          <w:rFonts w:ascii="Arial" w:hAnsi="Arial" w:cs="Arial"/>
          <w:sz w:val="20"/>
          <w:u w:val="single"/>
        </w:rPr>
        <w:t>the General Conditions of Contract with consequences of termination as provided in Section 7 of</w:t>
      </w:r>
      <w:r>
        <w:rPr>
          <w:rFonts w:ascii="Arial" w:hAnsi="Arial" w:cs="Arial"/>
          <w:sz w:val="20"/>
        </w:rPr>
        <w:t xml:space="preserve"> </w:t>
      </w:r>
      <w:r>
        <w:rPr>
          <w:rFonts w:ascii="Arial" w:hAnsi="Arial" w:cs="Arial"/>
          <w:sz w:val="20"/>
          <w:u w:val="single"/>
        </w:rPr>
        <w:t>the General Conditions of Contract</w:t>
      </w:r>
      <w:r>
        <w:rPr>
          <w:rFonts w:ascii="Arial" w:hAnsi="Arial" w:cs="Arial"/>
          <w:sz w:val="20"/>
        </w:rPr>
        <w:t>.</w:t>
      </w:r>
    </w:p>
    <w:p w14:paraId="581225EB" w14:textId="77777777" w:rsidR="00981C5E" w:rsidRDefault="00981C5E">
      <w:pPr>
        <w:ind w:left="1440"/>
        <w:jc w:val="both"/>
        <w:rPr>
          <w:rFonts w:ascii="Arial" w:hAnsi="Arial" w:cs="Arial"/>
          <w:sz w:val="20"/>
        </w:rPr>
      </w:pPr>
    </w:p>
    <w:p w14:paraId="4B4584FB" w14:textId="77777777" w:rsidR="00981C5E" w:rsidRDefault="00981C5E">
      <w:pPr>
        <w:numPr>
          <w:ilvl w:val="1"/>
          <w:numId w:val="74"/>
        </w:numPr>
        <w:jc w:val="both"/>
        <w:rPr>
          <w:rFonts w:ascii="Arial" w:hAnsi="Arial" w:cs="Arial"/>
          <w:sz w:val="20"/>
        </w:rPr>
      </w:pPr>
      <w:r>
        <w:rPr>
          <w:rFonts w:ascii="Arial" w:hAnsi="Arial" w:cs="Arial"/>
          <w:sz w:val="20"/>
        </w:rPr>
        <w:t xml:space="preserve">P.F. Code Number to be furnished </w:t>
      </w:r>
    </w:p>
    <w:p w14:paraId="450B7E81" w14:textId="77777777" w:rsidR="00981C5E" w:rsidRDefault="00981C5E">
      <w:pPr>
        <w:ind w:left="720"/>
        <w:jc w:val="both"/>
        <w:rPr>
          <w:rFonts w:ascii="Arial" w:hAnsi="Arial" w:cs="Arial"/>
          <w:sz w:val="20"/>
        </w:rPr>
      </w:pPr>
    </w:p>
    <w:p w14:paraId="6500F53A" w14:textId="77777777" w:rsidR="00981C5E" w:rsidRDefault="00981C5E">
      <w:pPr>
        <w:ind w:left="1440"/>
        <w:jc w:val="both"/>
        <w:rPr>
          <w:rFonts w:ascii="Arial" w:hAnsi="Arial" w:cs="Arial"/>
          <w:bCs/>
          <w:iCs/>
          <w:sz w:val="20"/>
        </w:rPr>
      </w:pPr>
      <w:r>
        <w:rPr>
          <w:rFonts w:ascii="Arial" w:hAnsi="Arial" w:cs="Arial"/>
          <w:sz w:val="20"/>
        </w:rPr>
        <w:t xml:space="preserve">The tenderer(s) shall indicate his/their P.F. Code Number in the Form of Information about Tender annexed to time Form of Tender. In  the absence of the same, the tender shall be liable to be rejected. </w:t>
      </w:r>
      <w:r>
        <w:rPr>
          <w:rFonts w:ascii="Arial" w:hAnsi="Arial" w:cs="Arial"/>
          <w:b/>
          <w:i/>
          <w:sz w:val="20"/>
        </w:rPr>
        <w:t xml:space="preserve"> </w:t>
      </w:r>
    </w:p>
    <w:p w14:paraId="70CC8E28" w14:textId="77777777" w:rsidR="00981C5E" w:rsidRDefault="00981C5E">
      <w:pPr>
        <w:jc w:val="both"/>
        <w:rPr>
          <w:rFonts w:ascii="Arial" w:hAnsi="Arial" w:cs="Arial"/>
          <w:sz w:val="20"/>
        </w:rPr>
      </w:pPr>
    </w:p>
    <w:p w14:paraId="7276776F" w14:textId="77777777" w:rsidR="00981C5E" w:rsidRDefault="00981C5E">
      <w:pPr>
        <w:numPr>
          <w:ilvl w:val="1"/>
          <w:numId w:val="74"/>
        </w:numPr>
        <w:jc w:val="both"/>
        <w:rPr>
          <w:rFonts w:ascii="Arial" w:hAnsi="Arial" w:cs="Arial"/>
          <w:sz w:val="20"/>
        </w:rPr>
      </w:pPr>
      <w:r>
        <w:rPr>
          <w:rFonts w:ascii="Arial" w:hAnsi="Arial" w:cs="Arial"/>
          <w:sz w:val="20"/>
        </w:rPr>
        <w:t>Form of Earnest Money to be deposited:</w:t>
      </w:r>
    </w:p>
    <w:p w14:paraId="45D0D489" w14:textId="77777777" w:rsidR="00981C5E" w:rsidRDefault="00981C5E">
      <w:pPr>
        <w:jc w:val="both"/>
        <w:rPr>
          <w:rFonts w:ascii="Arial" w:hAnsi="Arial" w:cs="Arial"/>
          <w:sz w:val="20"/>
        </w:rPr>
      </w:pPr>
    </w:p>
    <w:p w14:paraId="7776654E" w14:textId="77777777" w:rsidR="00981C5E" w:rsidRDefault="00981C5E">
      <w:pPr>
        <w:ind w:left="1440"/>
        <w:jc w:val="both"/>
        <w:rPr>
          <w:rFonts w:ascii="Arial" w:hAnsi="Arial" w:cs="Arial"/>
          <w:sz w:val="20"/>
        </w:rPr>
      </w:pPr>
      <w:r>
        <w:rPr>
          <w:rFonts w:ascii="Arial" w:hAnsi="Arial" w:cs="Arial"/>
          <w:sz w:val="20"/>
        </w:rPr>
        <w:t xml:space="preserve">A bank Guarantee may be accepted by the OWNER towards Earnest Money Deposit or Initial Security Deposit or Security Deposit or otherwise, as the case may be, provided the amount of such Bank Guarantee is not less than Rs. 1 (one) lakh. Such Bank Guarantee shall be issued by a scheduled bank in </w:t>
      </w:r>
      <w:smartTag w:uri="urn:schemas-microsoft-com:office:smarttags" w:element="place">
        <w:smartTag w:uri="urn:schemas-microsoft-com:office:smarttags" w:element="country-region">
          <w:r>
            <w:rPr>
              <w:rFonts w:ascii="Arial" w:hAnsi="Arial" w:cs="Arial"/>
              <w:sz w:val="20"/>
            </w:rPr>
            <w:t>India</w:t>
          </w:r>
        </w:smartTag>
      </w:smartTag>
      <w:r>
        <w:rPr>
          <w:rFonts w:ascii="Arial" w:hAnsi="Arial" w:cs="Arial"/>
          <w:sz w:val="20"/>
        </w:rPr>
        <w:t xml:space="preserve"> </w:t>
      </w:r>
      <w:r>
        <w:rPr>
          <w:rFonts w:ascii="Arial" w:hAnsi="Arial" w:cs="Arial"/>
          <w:sz w:val="20"/>
          <w:u w:val="single"/>
        </w:rPr>
        <w:t>acceptable to the OWNER</w:t>
      </w:r>
      <w:r>
        <w:rPr>
          <w:rFonts w:ascii="Arial" w:hAnsi="Arial" w:cs="Arial"/>
          <w:sz w:val="20"/>
        </w:rPr>
        <w:t xml:space="preserve"> and shall be strictly in the format prescribed by the OWNER for the specific purpose for which the Bank Guarantee is required to be furnished.</w:t>
      </w:r>
    </w:p>
    <w:p w14:paraId="141963DD" w14:textId="77777777" w:rsidR="00981C5E" w:rsidRDefault="00981C5E">
      <w:pPr>
        <w:jc w:val="both"/>
        <w:rPr>
          <w:rFonts w:ascii="Arial" w:hAnsi="Arial" w:cs="Arial"/>
          <w:sz w:val="20"/>
        </w:rPr>
      </w:pPr>
    </w:p>
    <w:p w14:paraId="2D18D8F2" w14:textId="77777777" w:rsidR="00981C5E" w:rsidRDefault="00981C5E">
      <w:pPr>
        <w:ind w:left="1440" w:hanging="1440"/>
        <w:jc w:val="both"/>
        <w:rPr>
          <w:rFonts w:ascii="Arial" w:hAnsi="Arial" w:cs="Arial"/>
          <w:sz w:val="20"/>
          <w:u w:val="single"/>
        </w:rPr>
      </w:pPr>
      <w:r>
        <w:rPr>
          <w:rFonts w:ascii="Arial" w:hAnsi="Arial" w:cs="Arial"/>
          <w:sz w:val="20"/>
        </w:rPr>
        <w:t>4.20(a)</w:t>
      </w:r>
      <w:r>
        <w:rPr>
          <w:rFonts w:ascii="Arial" w:hAnsi="Arial" w:cs="Arial"/>
          <w:sz w:val="20"/>
        </w:rPr>
        <w:tab/>
        <w:t xml:space="preserve">Each  tenderer/bidder shall </w:t>
      </w:r>
      <w:r>
        <w:rPr>
          <w:rFonts w:ascii="Arial" w:hAnsi="Arial" w:cs="Arial"/>
          <w:sz w:val="20"/>
          <w:u w:val="single"/>
        </w:rPr>
        <w:t>give a declaration in the prescribed format annexed to the Form of Tender that he/it/they is/are not under any blacklist declared by the OWNER or by any Department of the State or Central Government or by any other Public Sector Organisation and that there is no inquiry in respect of any corrupt or fraudulent practice pending against him/it/them. In case he/it/they are under any such list, or any inquiry is pending  he/it/they shall in the declaration give full details thereof.  Such declaration in respect of a partnership firm or association of persons shall cover every partner or member of the association, and in the case of Company shall cover every Director and Principal Shareholder of</w:t>
      </w:r>
      <w:r>
        <w:rPr>
          <w:rFonts w:ascii="Arial" w:hAnsi="Arial" w:cs="Arial"/>
          <w:sz w:val="20"/>
        </w:rPr>
        <w:t xml:space="preserve"> </w:t>
      </w:r>
      <w:r>
        <w:rPr>
          <w:rFonts w:ascii="Arial" w:hAnsi="Arial" w:cs="Arial"/>
          <w:sz w:val="20"/>
          <w:u w:val="single"/>
        </w:rPr>
        <w:t>the Company and any Holding Company and/or Subsidiary Company(ies) if any.</w:t>
      </w:r>
    </w:p>
    <w:p w14:paraId="2D479694" w14:textId="77777777" w:rsidR="00981C5E" w:rsidRDefault="00981C5E">
      <w:pPr>
        <w:ind w:left="1440" w:hanging="1440"/>
        <w:jc w:val="both"/>
        <w:rPr>
          <w:rFonts w:ascii="Arial" w:hAnsi="Arial" w:cs="Arial"/>
          <w:sz w:val="20"/>
          <w:u w:val="single"/>
        </w:rPr>
      </w:pPr>
    </w:p>
    <w:p w14:paraId="2E687D5D" w14:textId="77777777" w:rsidR="00981C5E" w:rsidRDefault="00981C5E">
      <w:pPr>
        <w:pStyle w:val="BodyTextIndent"/>
        <w:rPr>
          <w:sz w:val="20"/>
        </w:rPr>
      </w:pPr>
      <w:r>
        <w:rPr>
          <w:sz w:val="20"/>
        </w:rPr>
        <w:t>4.20(b)</w:t>
      </w:r>
      <w:r>
        <w:rPr>
          <w:sz w:val="20"/>
        </w:rPr>
        <w:tab/>
        <w:t>If a  tenderer is on any such List or if any such inquiry  is pending against it/him/them or if the Bidder makes a false declaration, the OWNER reserves the right to reject the Bid, and  if the  Bid has resulted into a contract, the contract is liable to be terminated pursuant to the provisions of Clause 7.0.1.0 of the General Conditions of Contract.</w:t>
      </w:r>
    </w:p>
    <w:p w14:paraId="799E2B34" w14:textId="77777777" w:rsidR="00981C5E" w:rsidRDefault="00981C5E">
      <w:pPr>
        <w:ind w:left="1440" w:hanging="1440"/>
        <w:rPr>
          <w:rFonts w:ascii="Arial" w:hAnsi="Arial" w:cs="Arial"/>
          <w:sz w:val="20"/>
        </w:rPr>
      </w:pPr>
    </w:p>
    <w:p w14:paraId="43EC629A" w14:textId="77777777" w:rsidR="00981C5E" w:rsidRDefault="00981C5E">
      <w:pPr>
        <w:pStyle w:val="BodyTextIndent"/>
        <w:rPr>
          <w:sz w:val="20"/>
        </w:rPr>
      </w:pPr>
      <w:r>
        <w:rPr>
          <w:sz w:val="20"/>
        </w:rPr>
        <w:t>4.21</w:t>
      </w:r>
      <w:r>
        <w:rPr>
          <w:sz w:val="20"/>
        </w:rPr>
        <w:tab/>
        <w:t>In case pre-qualification of potential bidders/tenderers had been undertaken earlier and completed for the work, only bids from pre-qualified bidders will be considered for evaluation and award of the contract. It shall be incumbent on the tenderer to submit necessary evidence of having been pre-qualified for the particular job in question or part thereof, by submitting copies of intimation received from the OWNER/consultant intimating about their being pre qualified.</w:t>
      </w:r>
    </w:p>
    <w:p w14:paraId="5E8F7966" w14:textId="77777777" w:rsidR="00981C5E" w:rsidRDefault="00981C5E">
      <w:pPr>
        <w:rPr>
          <w:rFonts w:ascii="Arial" w:hAnsi="Arial" w:cs="Arial"/>
          <w:sz w:val="20"/>
        </w:rPr>
      </w:pPr>
    </w:p>
    <w:p w14:paraId="41311486" w14:textId="77777777" w:rsidR="00981C5E" w:rsidRDefault="00981C5E">
      <w:pPr>
        <w:pStyle w:val="BodyTextIndent"/>
        <w:rPr>
          <w:sz w:val="20"/>
        </w:rPr>
      </w:pPr>
      <w:r>
        <w:rPr>
          <w:sz w:val="20"/>
        </w:rPr>
        <w:t>4.22</w:t>
      </w:r>
      <w:r>
        <w:rPr>
          <w:sz w:val="20"/>
        </w:rPr>
        <w:tab/>
        <w:t>In case no pre-qualification of bidder/tenderers had been undertaken by the OWNER/consultant, the tenderer shall include full details in support of their capacity, capability and financial standing for taking up and completing time work successfully.</w:t>
      </w:r>
    </w:p>
    <w:p w14:paraId="12ED23B0" w14:textId="77777777" w:rsidR="00981C5E" w:rsidRDefault="00981C5E">
      <w:pPr>
        <w:rPr>
          <w:rFonts w:ascii="Arial" w:hAnsi="Arial" w:cs="Arial"/>
          <w:sz w:val="20"/>
        </w:rPr>
      </w:pPr>
    </w:p>
    <w:p w14:paraId="2E7EC399" w14:textId="77777777" w:rsidR="00981C5E" w:rsidRDefault="00981C5E">
      <w:pPr>
        <w:pStyle w:val="BodyTextIndent"/>
        <w:rPr>
          <w:sz w:val="20"/>
        </w:rPr>
      </w:pPr>
      <w:r>
        <w:rPr>
          <w:sz w:val="20"/>
        </w:rPr>
        <w:t>4.23</w:t>
      </w:r>
      <w:r>
        <w:rPr>
          <w:sz w:val="20"/>
        </w:rPr>
        <w:tab/>
        <w:t>Each tenderer can submit only one tender bid for one package. The names of specialized sub</w:t>
      </w:r>
      <w:r>
        <w:rPr>
          <w:sz w:val="20"/>
        </w:rPr>
        <w:softHyphen/>
        <w:t>contractor(s) may, however, appear in different offers submitted by different tenderers.</w:t>
      </w:r>
    </w:p>
    <w:p w14:paraId="502281F3" w14:textId="77777777" w:rsidR="00981C5E" w:rsidRDefault="00981C5E">
      <w:pPr>
        <w:rPr>
          <w:rFonts w:ascii="Arial" w:hAnsi="Arial" w:cs="Arial"/>
          <w:sz w:val="20"/>
        </w:rPr>
      </w:pPr>
    </w:p>
    <w:p w14:paraId="56E0180D" w14:textId="77777777" w:rsidR="00981C5E" w:rsidRDefault="00981C5E">
      <w:pPr>
        <w:ind w:left="2160" w:hanging="720"/>
        <w:jc w:val="both"/>
        <w:rPr>
          <w:rFonts w:ascii="Arial" w:hAnsi="Arial" w:cs="Arial"/>
          <w:sz w:val="20"/>
        </w:rPr>
      </w:pPr>
      <w:r>
        <w:rPr>
          <w:rFonts w:ascii="Arial" w:hAnsi="Arial" w:cs="Arial"/>
          <w:sz w:val="20"/>
        </w:rPr>
        <w:t>(a)</w:t>
      </w:r>
      <w:r>
        <w:rPr>
          <w:rFonts w:ascii="Arial" w:hAnsi="Arial" w:cs="Arial"/>
          <w:sz w:val="20"/>
        </w:rPr>
        <w:tab/>
        <w:t>It is clarified that a person shall he deemed to have submitted more than one bid if a person bids in an individual or proprietorship format and/or in a partnership or association of persons format and/o in a Company format.</w:t>
      </w:r>
    </w:p>
    <w:p w14:paraId="6E077D37" w14:textId="77777777" w:rsidR="00981C5E" w:rsidRDefault="00981C5E">
      <w:pPr>
        <w:ind w:left="2160" w:hanging="720"/>
        <w:jc w:val="both"/>
        <w:rPr>
          <w:rFonts w:ascii="Arial" w:hAnsi="Arial" w:cs="Arial"/>
          <w:sz w:val="20"/>
        </w:rPr>
      </w:pPr>
      <w:r>
        <w:rPr>
          <w:rFonts w:ascii="Arial" w:hAnsi="Arial" w:cs="Arial"/>
          <w:sz w:val="20"/>
        </w:rPr>
        <w:t>(b)</w:t>
      </w:r>
      <w:r>
        <w:rPr>
          <w:rFonts w:ascii="Arial" w:hAnsi="Arial" w:cs="Arial"/>
          <w:sz w:val="20"/>
        </w:rPr>
        <w:tab/>
        <w:t>A company shall for this purpose include any artificial person whether constituted under the laws of Indian or of any other country.</w:t>
      </w:r>
    </w:p>
    <w:p w14:paraId="305BA6A9" w14:textId="77777777" w:rsidR="00981C5E" w:rsidRDefault="00981C5E" w:rsidP="00981C5E">
      <w:pPr>
        <w:pStyle w:val="BodyTextIndent2"/>
        <w:numPr>
          <w:ilvl w:val="0"/>
          <w:numId w:val="75"/>
        </w:numPr>
        <w:tabs>
          <w:tab w:val="clear" w:pos="1800"/>
        </w:tabs>
        <w:ind w:left="2160" w:hanging="720"/>
        <w:rPr>
          <w:sz w:val="20"/>
        </w:rPr>
      </w:pPr>
      <w:r>
        <w:rPr>
          <w:sz w:val="20"/>
        </w:rPr>
        <w:t>A person shall be deemed to have bid in a partnership format or in association of persons format if he is a partner of the firm which as submitted the bid or is a member of any association of persons which has submitted a bid.</w:t>
      </w:r>
    </w:p>
    <w:p w14:paraId="471568A7" w14:textId="77777777" w:rsidR="00981C5E" w:rsidRDefault="00981C5E">
      <w:pPr>
        <w:ind w:left="2160" w:hanging="720"/>
        <w:jc w:val="both"/>
        <w:rPr>
          <w:rFonts w:ascii="Arial" w:hAnsi="Arial" w:cs="Arial"/>
          <w:sz w:val="20"/>
        </w:rPr>
      </w:pPr>
      <w:r>
        <w:rPr>
          <w:rFonts w:ascii="Arial" w:hAnsi="Arial" w:cs="Arial"/>
          <w:sz w:val="20"/>
        </w:rPr>
        <w:t>(d)</w:t>
      </w:r>
      <w:r>
        <w:rPr>
          <w:rFonts w:ascii="Arial" w:hAnsi="Arial" w:cs="Arial"/>
          <w:sz w:val="20"/>
        </w:rPr>
        <w:tab/>
        <w:t>A person shall be deemed to have bid in a Company format if, the person holds more than 10%</w:t>
      </w:r>
      <w:r>
        <w:rPr>
          <w:rFonts w:ascii="Arial" w:hAnsi="Arial" w:cs="Arial"/>
          <w:sz w:val="20"/>
        </w:rPr>
        <w:tab/>
        <w:t>(ten percent) of the voting share capital of the company which has submitted a bid, or is a Director of the Company which has submitted a bid, or holds more than 10% (ten percent) of voting share capital and/or is a Director of a holding Company which has submitted the bid.</w:t>
      </w:r>
    </w:p>
    <w:p w14:paraId="1B5C9E8B" w14:textId="77777777" w:rsidR="00981C5E" w:rsidRDefault="00981C5E">
      <w:pPr>
        <w:ind w:left="2160" w:hanging="720"/>
        <w:jc w:val="both"/>
        <w:rPr>
          <w:rFonts w:ascii="Arial" w:hAnsi="Arial" w:cs="Arial"/>
          <w:sz w:val="20"/>
        </w:rPr>
      </w:pPr>
    </w:p>
    <w:p w14:paraId="4B3B0619" w14:textId="77777777" w:rsidR="00981C5E" w:rsidRDefault="00981C5E">
      <w:pPr>
        <w:rPr>
          <w:rFonts w:ascii="Arial" w:hAnsi="Arial" w:cs="Arial"/>
          <w:b/>
          <w:bCs/>
          <w:sz w:val="20"/>
        </w:rPr>
      </w:pPr>
      <w:r>
        <w:rPr>
          <w:rFonts w:ascii="Arial" w:hAnsi="Arial" w:cs="Arial"/>
          <w:b/>
          <w:bCs/>
          <w:sz w:val="20"/>
        </w:rPr>
        <w:t>5.0</w:t>
      </w:r>
      <w:r>
        <w:rPr>
          <w:rFonts w:ascii="Arial" w:hAnsi="Arial" w:cs="Arial"/>
          <w:b/>
          <w:bCs/>
          <w:sz w:val="20"/>
        </w:rPr>
        <w:tab/>
      </w:r>
      <w:r>
        <w:rPr>
          <w:rFonts w:ascii="Arial" w:hAnsi="Arial" w:cs="Arial"/>
          <w:b/>
          <w:bCs/>
          <w:sz w:val="20"/>
        </w:rPr>
        <w:tab/>
        <w:t>Earnest Money</w:t>
      </w:r>
    </w:p>
    <w:p w14:paraId="3265D17D" w14:textId="77777777" w:rsidR="00981C5E" w:rsidRDefault="00981C5E">
      <w:pPr>
        <w:rPr>
          <w:rFonts w:ascii="Arial" w:hAnsi="Arial" w:cs="Arial"/>
          <w:sz w:val="20"/>
        </w:rPr>
      </w:pPr>
    </w:p>
    <w:p w14:paraId="07226B2D" w14:textId="77777777" w:rsidR="00981C5E" w:rsidRDefault="00981C5E">
      <w:pPr>
        <w:ind w:left="1440" w:hanging="1440"/>
        <w:jc w:val="both"/>
        <w:rPr>
          <w:rFonts w:ascii="Arial" w:hAnsi="Arial" w:cs="Arial"/>
          <w:sz w:val="20"/>
        </w:rPr>
      </w:pPr>
      <w:r>
        <w:rPr>
          <w:rFonts w:ascii="Arial" w:hAnsi="Arial" w:cs="Arial"/>
          <w:bCs/>
          <w:iCs/>
          <w:sz w:val="20"/>
        </w:rPr>
        <w:t>5</w:t>
      </w:r>
      <w:r>
        <w:rPr>
          <w:rFonts w:ascii="Arial" w:hAnsi="Arial" w:cs="Arial"/>
          <w:b/>
          <w:i/>
          <w:sz w:val="20"/>
        </w:rPr>
        <w:t xml:space="preserve">. </w:t>
      </w:r>
      <w:r>
        <w:rPr>
          <w:rFonts w:ascii="Arial" w:hAnsi="Arial" w:cs="Arial"/>
          <w:sz w:val="20"/>
        </w:rPr>
        <w:t>1</w:t>
      </w:r>
      <w:r>
        <w:rPr>
          <w:rFonts w:ascii="Arial" w:hAnsi="Arial" w:cs="Arial"/>
          <w:sz w:val="20"/>
        </w:rPr>
        <w:tab/>
        <w:t>The tenderer shall, as a condition for the consideration of the tender, pay the sum specified in Invitation to Tender in the manner specified therein. In the case of cash deposit, he shall attach the official receipt with the tender. The tender is liable to be rejected for failure to deposit money in the manner aforesaid or for failure to furnish proof of having deposited earnest money along with the tender.</w:t>
      </w:r>
    </w:p>
    <w:p w14:paraId="4E764AC1" w14:textId="77777777" w:rsidR="00981C5E" w:rsidRDefault="00981C5E">
      <w:pPr>
        <w:rPr>
          <w:rFonts w:ascii="Arial" w:hAnsi="Arial" w:cs="Arial"/>
          <w:sz w:val="20"/>
        </w:rPr>
      </w:pPr>
    </w:p>
    <w:p w14:paraId="2B1EAACD" w14:textId="77777777" w:rsidR="00981C5E" w:rsidRDefault="00981C5E">
      <w:pPr>
        <w:pStyle w:val="BodyTextIndent3"/>
        <w:rPr>
          <w:sz w:val="20"/>
        </w:rPr>
      </w:pPr>
      <w:r>
        <w:rPr>
          <w:sz w:val="20"/>
        </w:rPr>
        <w:t>5.2</w:t>
      </w:r>
      <w:r>
        <w:rPr>
          <w:sz w:val="20"/>
        </w:rPr>
        <w:tab/>
        <w:t>The Earnest Money of unsuccessful tenderer(s) shall be refunded without interest only after the award of the work is finalised.</w:t>
      </w:r>
    </w:p>
    <w:p w14:paraId="528B4866" w14:textId="77777777" w:rsidR="00981C5E" w:rsidRDefault="00981C5E">
      <w:pPr>
        <w:ind w:left="1440" w:hanging="1440"/>
        <w:jc w:val="both"/>
        <w:rPr>
          <w:rFonts w:ascii="Arial" w:hAnsi="Arial" w:cs="Arial"/>
          <w:sz w:val="20"/>
        </w:rPr>
      </w:pPr>
      <w:r>
        <w:rPr>
          <w:rFonts w:ascii="Arial" w:hAnsi="Arial" w:cs="Arial"/>
          <w:iCs/>
          <w:sz w:val="20"/>
        </w:rPr>
        <w:t>5.3</w:t>
      </w:r>
      <w:r>
        <w:rPr>
          <w:rFonts w:ascii="Arial" w:hAnsi="Arial" w:cs="Arial"/>
          <w:iCs/>
          <w:sz w:val="20"/>
        </w:rPr>
        <w:tab/>
      </w:r>
      <w:r>
        <w:rPr>
          <w:rFonts w:ascii="Arial" w:hAnsi="Arial" w:cs="Arial"/>
          <w:sz w:val="20"/>
        </w:rPr>
        <w:t>The Earnest Money deposited by a successful tenderer shall be forfeited if the successful tenderer fails to deposit or furnish the requisite initial Security Deposit as specified in the General Conditions of Contract and/or fails to commence work at each job site within 10 (ten) days of handing over the job or any part thereof to him and/or fails to execute the contract in accordance with the Form of Contract within 10 (ten) days of receipt of Letter of Acceptance in this behalf from the OWNER or within such extended period as may be permitted by the OWNER for the purpose.</w:t>
      </w:r>
    </w:p>
    <w:p w14:paraId="4465474C" w14:textId="77777777" w:rsidR="00981C5E" w:rsidRDefault="00981C5E">
      <w:pPr>
        <w:rPr>
          <w:rFonts w:ascii="Arial" w:hAnsi="Arial" w:cs="Arial"/>
          <w:sz w:val="20"/>
        </w:rPr>
      </w:pPr>
    </w:p>
    <w:p w14:paraId="7C6D0B11" w14:textId="77777777" w:rsidR="00981C5E" w:rsidRDefault="00981C5E">
      <w:pPr>
        <w:ind w:left="1440" w:hanging="1440"/>
        <w:jc w:val="both"/>
        <w:rPr>
          <w:rFonts w:ascii="Arial" w:hAnsi="Arial" w:cs="Arial"/>
          <w:sz w:val="20"/>
        </w:rPr>
      </w:pPr>
      <w:r>
        <w:rPr>
          <w:rFonts w:ascii="Arial" w:hAnsi="Arial" w:cs="Arial"/>
          <w:iCs/>
          <w:sz w:val="20"/>
        </w:rPr>
        <w:t>5.4(a)</w:t>
      </w:r>
      <w:r>
        <w:rPr>
          <w:rFonts w:ascii="Arial" w:hAnsi="Arial" w:cs="Arial"/>
          <w:i/>
          <w:sz w:val="20"/>
        </w:rPr>
        <w:t xml:space="preserve"> </w:t>
      </w:r>
      <w:r>
        <w:rPr>
          <w:rFonts w:ascii="Arial" w:hAnsi="Arial" w:cs="Arial"/>
          <w:sz w:val="20"/>
        </w:rPr>
        <w:tab/>
        <w:t>A tenderer who has submitted his/it/their bid shall not be permitted to alter/amend or withdraw his/it/their bid after submission of bid, notwithstanding that the bid(s) has/have not yet been opened.</w:t>
      </w:r>
    </w:p>
    <w:p w14:paraId="7E4E90EB" w14:textId="77777777" w:rsidR="00981C5E" w:rsidRDefault="00981C5E">
      <w:pPr>
        <w:rPr>
          <w:rFonts w:ascii="Arial" w:hAnsi="Arial" w:cs="Arial"/>
          <w:sz w:val="20"/>
        </w:rPr>
      </w:pPr>
    </w:p>
    <w:p w14:paraId="271A906B" w14:textId="77777777" w:rsidR="00981C5E" w:rsidRDefault="00981C5E">
      <w:pPr>
        <w:ind w:left="1440" w:hanging="1440"/>
        <w:jc w:val="both"/>
        <w:rPr>
          <w:rFonts w:ascii="Arial" w:hAnsi="Arial" w:cs="Arial"/>
          <w:sz w:val="20"/>
        </w:rPr>
      </w:pPr>
      <w:r>
        <w:rPr>
          <w:rFonts w:ascii="Arial" w:hAnsi="Arial" w:cs="Arial"/>
          <w:bCs/>
          <w:iCs/>
          <w:sz w:val="20"/>
        </w:rPr>
        <w:t>5.4</w:t>
      </w:r>
      <w:r>
        <w:rPr>
          <w:rFonts w:ascii="Arial" w:hAnsi="Arial" w:cs="Arial"/>
          <w:sz w:val="20"/>
        </w:rPr>
        <w:t>(b)</w:t>
      </w:r>
      <w:r>
        <w:rPr>
          <w:rFonts w:ascii="Arial" w:hAnsi="Arial" w:cs="Arial"/>
          <w:sz w:val="20"/>
        </w:rPr>
        <w:tab/>
        <w:t>A tenderer who purports to alter/modify or withdraw his/its/their bid/offer after submission, within the period during which he/it/they promised to keep his/its/their bid valid, shall be liable to have his/its/their tender rejected and his/its/their Earnest Money deposit or Bank Guarantee submitted by way of earnest  money forfeited/ encashed.</w:t>
      </w:r>
    </w:p>
    <w:p w14:paraId="412314E4" w14:textId="77777777" w:rsidR="00981C5E" w:rsidRDefault="00981C5E">
      <w:pPr>
        <w:rPr>
          <w:rFonts w:ascii="Arial" w:hAnsi="Arial" w:cs="Arial"/>
          <w:sz w:val="20"/>
        </w:rPr>
      </w:pPr>
    </w:p>
    <w:p w14:paraId="79E53542" w14:textId="77777777" w:rsidR="00981C5E" w:rsidRDefault="00981C5E">
      <w:pPr>
        <w:pStyle w:val="BodyTextIndent"/>
        <w:rPr>
          <w:sz w:val="20"/>
        </w:rPr>
      </w:pPr>
      <w:r>
        <w:rPr>
          <w:sz w:val="20"/>
        </w:rPr>
        <w:t>5.4(c)</w:t>
      </w:r>
      <w:r>
        <w:rPr>
          <w:sz w:val="20"/>
        </w:rPr>
        <w:tab/>
        <w:t>A bidder who offers unsolicited reduction in the price offer whether before or after the opening of the price part of the tender(s)/bid(s) shall be liable to have his/its/their bid(s) rejected. Bidders may, however, at any stage offer a reduction if such reduction is solicited or if the OWNER gives the Bidder an opportunity to offer such reduction.</w:t>
      </w:r>
    </w:p>
    <w:p w14:paraId="69391B49" w14:textId="77777777" w:rsidR="00981C5E" w:rsidRDefault="00981C5E">
      <w:pPr>
        <w:ind w:left="1440" w:hanging="1440"/>
        <w:rPr>
          <w:rFonts w:ascii="Arial" w:hAnsi="Arial" w:cs="Arial"/>
          <w:sz w:val="20"/>
        </w:rPr>
      </w:pPr>
    </w:p>
    <w:p w14:paraId="4ED8B887" w14:textId="77777777" w:rsidR="00981C5E" w:rsidRDefault="00981C5E">
      <w:pPr>
        <w:numPr>
          <w:ilvl w:val="0"/>
          <w:numId w:val="76"/>
        </w:numPr>
        <w:rPr>
          <w:rFonts w:ascii="Arial" w:hAnsi="Arial" w:cs="Arial"/>
          <w:b/>
          <w:bCs/>
          <w:sz w:val="20"/>
        </w:rPr>
      </w:pPr>
      <w:r>
        <w:rPr>
          <w:rFonts w:ascii="Arial" w:hAnsi="Arial" w:cs="Arial"/>
          <w:b/>
          <w:bCs/>
          <w:sz w:val="20"/>
        </w:rPr>
        <w:t>Cost of Preparation and Submission of Bids</w:t>
      </w:r>
    </w:p>
    <w:p w14:paraId="6B2BFA4B" w14:textId="77777777" w:rsidR="00981C5E" w:rsidRDefault="00981C5E">
      <w:pPr>
        <w:rPr>
          <w:rFonts w:ascii="Arial" w:hAnsi="Arial" w:cs="Arial"/>
          <w:sz w:val="20"/>
        </w:rPr>
      </w:pPr>
    </w:p>
    <w:p w14:paraId="112DF4A1" w14:textId="77777777" w:rsidR="00981C5E" w:rsidRDefault="00981C5E">
      <w:pPr>
        <w:pStyle w:val="BodyTextIndent"/>
        <w:rPr>
          <w:sz w:val="20"/>
        </w:rPr>
      </w:pPr>
      <w:r>
        <w:rPr>
          <w:sz w:val="20"/>
        </w:rPr>
        <w:t>6.1</w:t>
      </w:r>
      <w:r>
        <w:rPr>
          <w:sz w:val="20"/>
        </w:rPr>
        <w:tab/>
        <w:t>The tenderer shall prepare the tender at his/its/their own risk and shall bear all time costs of preparing and submitting his/its/their tenders, as well as all other costs of tendering for the work and the OWNER shall take no liability for these costs.</w:t>
      </w:r>
    </w:p>
    <w:p w14:paraId="2B0E6ED3" w14:textId="77777777" w:rsidR="00981C5E" w:rsidRDefault="00981C5E">
      <w:pPr>
        <w:rPr>
          <w:rFonts w:ascii="Arial" w:hAnsi="Arial" w:cs="Arial"/>
          <w:sz w:val="20"/>
        </w:rPr>
      </w:pPr>
    </w:p>
    <w:p w14:paraId="63BE602E" w14:textId="77777777" w:rsidR="00981C5E" w:rsidRDefault="00981C5E">
      <w:pPr>
        <w:rPr>
          <w:rFonts w:ascii="Arial" w:hAnsi="Arial" w:cs="Arial"/>
          <w:b/>
          <w:bCs/>
          <w:sz w:val="20"/>
        </w:rPr>
      </w:pPr>
      <w:r>
        <w:rPr>
          <w:rFonts w:ascii="Arial" w:hAnsi="Arial" w:cs="Arial"/>
          <w:b/>
          <w:bCs/>
          <w:sz w:val="20"/>
        </w:rPr>
        <w:t>7.0</w:t>
      </w:r>
      <w:r>
        <w:rPr>
          <w:rFonts w:ascii="Arial" w:hAnsi="Arial" w:cs="Arial"/>
          <w:b/>
          <w:bCs/>
          <w:sz w:val="20"/>
        </w:rPr>
        <w:tab/>
      </w:r>
      <w:r>
        <w:rPr>
          <w:rFonts w:ascii="Arial" w:hAnsi="Arial" w:cs="Arial"/>
          <w:b/>
          <w:bCs/>
          <w:sz w:val="20"/>
        </w:rPr>
        <w:tab/>
        <w:t>Addenda</w:t>
      </w:r>
    </w:p>
    <w:p w14:paraId="197CA226" w14:textId="77777777" w:rsidR="00981C5E" w:rsidRDefault="00981C5E">
      <w:pPr>
        <w:rPr>
          <w:rFonts w:ascii="Arial" w:hAnsi="Arial" w:cs="Arial"/>
          <w:sz w:val="20"/>
        </w:rPr>
      </w:pPr>
    </w:p>
    <w:p w14:paraId="5D6552AF" w14:textId="77777777" w:rsidR="00981C5E" w:rsidRDefault="00981C5E">
      <w:pPr>
        <w:pStyle w:val="BodyTextIndent"/>
        <w:rPr>
          <w:sz w:val="20"/>
        </w:rPr>
      </w:pPr>
      <w:r>
        <w:rPr>
          <w:sz w:val="20"/>
        </w:rPr>
        <w:t>7.1</w:t>
      </w:r>
      <w:r>
        <w:rPr>
          <w:sz w:val="20"/>
        </w:rPr>
        <w:tab/>
        <w:t>Addenda to the Tender Documents may be issued prior to the date of opening of the tender (and in the case of 2 (two) bid system, prior to the date of opening the price part of the bid) to clarify documents or to reflect modifications in the design or contract terms.</w:t>
      </w:r>
    </w:p>
    <w:p w14:paraId="1321FD56" w14:textId="77777777" w:rsidR="00981C5E" w:rsidRDefault="00981C5E">
      <w:pPr>
        <w:rPr>
          <w:rFonts w:ascii="Arial" w:hAnsi="Arial" w:cs="Arial"/>
          <w:b/>
          <w:i/>
          <w:sz w:val="20"/>
        </w:rPr>
      </w:pPr>
    </w:p>
    <w:p w14:paraId="1A008617" w14:textId="77777777" w:rsidR="00981C5E" w:rsidRDefault="00981C5E">
      <w:pPr>
        <w:pStyle w:val="BodyTextIndent"/>
        <w:rPr>
          <w:sz w:val="20"/>
        </w:rPr>
      </w:pPr>
      <w:r>
        <w:rPr>
          <w:sz w:val="20"/>
        </w:rPr>
        <w:t>7.2</w:t>
      </w:r>
      <w:r>
        <w:rPr>
          <w:sz w:val="20"/>
        </w:rPr>
        <w:tab/>
        <w:t>Such addendum(s) issued shall be distributed in duplicate, to each person or Organisation to whom Tender Documents have been issued. Each recipient will retain, one signed copy of such addenda(s) for submission along with his tender and return one signed copy to the authority inviting tenders as acknowledgment of receipt of the addendum. All such addendum(s) issued shall form part of Tender Documents.</w:t>
      </w:r>
    </w:p>
    <w:p w14:paraId="2124DC86" w14:textId="77777777" w:rsidR="00981C5E" w:rsidRDefault="00981C5E">
      <w:pPr>
        <w:rPr>
          <w:rFonts w:ascii="Arial" w:hAnsi="Arial" w:cs="Arial"/>
          <w:sz w:val="20"/>
        </w:rPr>
      </w:pPr>
    </w:p>
    <w:p w14:paraId="1E2CD50D" w14:textId="77777777" w:rsidR="00981C5E" w:rsidRDefault="00981C5E">
      <w:pPr>
        <w:rPr>
          <w:rFonts w:ascii="Arial" w:hAnsi="Arial" w:cs="Arial"/>
          <w:sz w:val="20"/>
        </w:rPr>
      </w:pPr>
      <w:r>
        <w:rPr>
          <w:rFonts w:ascii="Arial" w:hAnsi="Arial" w:cs="Arial"/>
          <w:sz w:val="20"/>
        </w:rPr>
        <w:t>8.0</w:t>
      </w:r>
      <w:r>
        <w:rPr>
          <w:rFonts w:ascii="Arial" w:hAnsi="Arial" w:cs="Arial"/>
          <w:sz w:val="20"/>
        </w:rPr>
        <w:tab/>
      </w:r>
      <w:r>
        <w:rPr>
          <w:rFonts w:ascii="Arial" w:hAnsi="Arial" w:cs="Arial"/>
          <w:sz w:val="20"/>
        </w:rPr>
        <w:tab/>
        <w:t xml:space="preserve">Retired Company Directors </w:t>
      </w:r>
    </w:p>
    <w:p w14:paraId="38F61B6E" w14:textId="77777777" w:rsidR="00981C5E" w:rsidRDefault="00981C5E">
      <w:pPr>
        <w:rPr>
          <w:rFonts w:ascii="Arial" w:hAnsi="Arial" w:cs="Arial"/>
          <w:sz w:val="20"/>
        </w:rPr>
      </w:pPr>
    </w:p>
    <w:p w14:paraId="54871E48" w14:textId="77777777" w:rsidR="00981C5E" w:rsidRDefault="00981C5E">
      <w:pPr>
        <w:pStyle w:val="BodyTextIndent"/>
        <w:rPr>
          <w:sz w:val="20"/>
        </w:rPr>
      </w:pPr>
      <w:r>
        <w:rPr>
          <w:sz w:val="20"/>
        </w:rPr>
        <w:t>8.1</w:t>
      </w:r>
      <w:r>
        <w:rPr>
          <w:sz w:val="20"/>
        </w:rPr>
        <w:tab/>
        <w:t>No Director of the OWNER is allowed to tender for a period of 2 (two) years after his retirement from the employment of the OWNER, without the previous permission of the OWNER. The Contract if awarded is liable to be cancelled if the tenderer is found at any time to be such a person and has not obtained the permission of the OWNER before submission of the tender. Any tender by a person aforesaid shall carry a disclosure thereof on the tender, and shall be accompanied by a copy of the document by which the requisite consent is given. Such disqualifications shall apply to every partner of a partnership firm.</w:t>
      </w:r>
    </w:p>
    <w:p w14:paraId="5EA18965" w14:textId="77777777" w:rsidR="00981C5E" w:rsidRDefault="00981C5E">
      <w:pPr>
        <w:rPr>
          <w:rFonts w:ascii="Arial" w:hAnsi="Arial" w:cs="Arial"/>
          <w:sz w:val="20"/>
        </w:rPr>
      </w:pPr>
    </w:p>
    <w:p w14:paraId="7620CE57" w14:textId="77777777" w:rsidR="00981C5E" w:rsidRDefault="00981C5E">
      <w:pPr>
        <w:pStyle w:val="BodyTextIndent"/>
        <w:rPr>
          <w:b/>
          <w:i/>
          <w:sz w:val="20"/>
        </w:rPr>
      </w:pPr>
      <w:r>
        <w:rPr>
          <w:sz w:val="20"/>
        </w:rPr>
        <w:t>8.2</w:t>
      </w:r>
      <w:r>
        <w:rPr>
          <w:sz w:val="20"/>
        </w:rPr>
        <w:tab/>
        <w:t xml:space="preserve">The tenderer is required to state whether he is a relative of any Director of the OWNER, or whether the tenderer is a firm, whether a Director of the OWNER or relative of such Director is a partner in the firm, or whether the tenderer is a Company, whether a Director of the OWNER or relative of such Director is a substantial member holding more than 10% (ten percent) of the paid up capital in the Company, or a Director of the Company. </w:t>
      </w:r>
    </w:p>
    <w:p w14:paraId="6398D9F6" w14:textId="77777777" w:rsidR="00981C5E" w:rsidRDefault="00981C5E">
      <w:pPr>
        <w:rPr>
          <w:rFonts w:ascii="Arial" w:hAnsi="Arial" w:cs="Arial"/>
          <w:b/>
          <w:i/>
          <w:sz w:val="20"/>
        </w:rPr>
      </w:pPr>
    </w:p>
    <w:p w14:paraId="79EEA408" w14:textId="77777777" w:rsidR="00981C5E" w:rsidRDefault="00981C5E">
      <w:pPr>
        <w:rPr>
          <w:rFonts w:ascii="Arial" w:hAnsi="Arial" w:cs="Arial"/>
          <w:b/>
          <w:bCs/>
          <w:sz w:val="20"/>
        </w:rPr>
      </w:pPr>
      <w:r>
        <w:rPr>
          <w:rFonts w:ascii="Arial" w:hAnsi="Arial" w:cs="Arial"/>
          <w:b/>
          <w:bCs/>
          <w:sz w:val="20"/>
        </w:rPr>
        <w:t>9.0</w:t>
      </w:r>
      <w:r>
        <w:rPr>
          <w:rFonts w:ascii="Arial" w:hAnsi="Arial" w:cs="Arial"/>
          <w:b/>
          <w:bCs/>
          <w:sz w:val="20"/>
        </w:rPr>
        <w:tab/>
      </w:r>
      <w:r>
        <w:rPr>
          <w:rFonts w:ascii="Arial" w:hAnsi="Arial" w:cs="Arial"/>
          <w:b/>
          <w:bCs/>
          <w:sz w:val="20"/>
        </w:rPr>
        <w:tab/>
        <w:t>Quotations</w:t>
      </w:r>
    </w:p>
    <w:p w14:paraId="5317B5CD" w14:textId="77777777" w:rsidR="00981C5E" w:rsidRDefault="00981C5E">
      <w:pPr>
        <w:ind w:left="1440" w:hanging="1440"/>
        <w:rPr>
          <w:rFonts w:ascii="Arial" w:hAnsi="Arial" w:cs="Arial"/>
          <w:sz w:val="20"/>
        </w:rPr>
      </w:pPr>
      <w:r>
        <w:rPr>
          <w:rFonts w:ascii="Arial" w:hAnsi="Arial" w:cs="Arial"/>
          <w:sz w:val="20"/>
        </w:rPr>
        <w:t>9.1</w:t>
      </w:r>
      <w:r>
        <w:rPr>
          <w:rFonts w:ascii="Arial" w:hAnsi="Arial" w:cs="Arial"/>
          <w:sz w:val="20"/>
        </w:rPr>
        <w:tab/>
        <w:t>The tenderer shall quote for the jobs on the basis of the items entered in the Form of Schedule of  Rates, and shall quote separately for each and every item(s) entered in the Form of Schedule of  Rates.</w:t>
      </w:r>
    </w:p>
    <w:p w14:paraId="4FA64CB8" w14:textId="77777777" w:rsidR="00981C5E" w:rsidRDefault="00981C5E">
      <w:pPr>
        <w:rPr>
          <w:rFonts w:ascii="Arial" w:hAnsi="Arial" w:cs="Arial"/>
          <w:sz w:val="20"/>
        </w:rPr>
      </w:pPr>
    </w:p>
    <w:p w14:paraId="39DA011E" w14:textId="77777777" w:rsidR="00981C5E" w:rsidRDefault="00981C5E">
      <w:pPr>
        <w:pStyle w:val="BodyTextIndent"/>
        <w:rPr>
          <w:sz w:val="20"/>
        </w:rPr>
      </w:pPr>
      <w:r>
        <w:rPr>
          <w:sz w:val="20"/>
        </w:rPr>
        <w:t>9.2</w:t>
      </w:r>
      <w:r>
        <w:rPr>
          <w:sz w:val="20"/>
        </w:rPr>
        <w:tab/>
        <w:t>The prices quoted shall be all inclusive as proved, for in respect of  Schedule of Rates in the General Conditions of Contract and the OWNER shall not entertain any claim(s) for enhancement of  the price(s) on any account whatsoever.</w:t>
      </w:r>
    </w:p>
    <w:p w14:paraId="7B69A04E" w14:textId="77777777" w:rsidR="00981C5E" w:rsidRDefault="00981C5E">
      <w:pPr>
        <w:rPr>
          <w:rFonts w:ascii="Arial" w:hAnsi="Arial" w:cs="Arial"/>
          <w:sz w:val="20"/>
        </w:rPr>
      </w:pPr>
    </w:p>
    <w:p w14:paraId="1E37CA52" w14:textId="77777777" w:rsidR="00981C5E" w:rsidRDefault="00981C5E">
      <w:pPr>
        <w:rPr>
          <w:rFonts w:ascii="Arial" w:hAnsi="Arial" w:cs="Arial"/>
          <w:b/>
          <w:bCs/>
          <w:sz w:val="20"/>
        </w:rPr>
      </w:pPr>
      <w:r>
        <w:rPr>
          <w:rFonts w:ascii="Arial" w:hAnsi="Arial" w:cs="Arial"/>
          <w:b/>
          <w:bCs/>
          <w:sz w:val="20"/>
        </w:rPr>
        <w:t>10.0</w:t>
      </w:r>
      <w:r>
        <w:rPr>
          <w:rFonts w:ascii="Arial" w:hAnsi="Arial" w:cs="Arial"/>
          <w:b/>
          <w:bCs/>
          <w:sz w:val="20"/>
        </w:rPr>
        <w:tab/>
      </w:r>
      <w:r>
        <w:rPr>
          <w:rFonts w:ascii="Arial" w:hAnsi="Arial" w:cs="Arial"/>
          <w:b/>
          <w:bCs/>
          <w:sz w:val="20"/>
        </w:rPr>
        <w:tab/>
        <w:t>Information</w:t>
      </w:r>
    </w:p>
    <w:p w14:paraId="5D597A8A" w14:textId="77777777" w:rsidR="00981C5E" w:rsidRDefault="00981C5E">
      <w:pPr>
        <w:rPr>
          <w:rFonts w:ascii="Arial" w:hAnsi="Arial" w:cs="Arial"/>
          <w:sz w:val="20"/>
        </w:rPr>
      </w:pPr>
    </w:p>
    <w:p w14:paraId="4CBED64D" w14:textId="77777777" w:rsidR="00981C5E" w:rsidRDefault="00981C5E">
      <w:pPr>
        <w:ind w:left="1440" w:hanging="1440"/>
        <w:rPr>
          <w:rFonts w:ascii="Arial" w:hAnsi="Arial" w:cs="Arial"/>
          <w:sz w:val="20"/>
        </w:rPr>
      </w:pPr>
      <w:r>
        <w:rPr>
          <w:rFonts w:ascii="Arial" w:hAnsi="Arial" w:cs="Arial"/>
          <w:sz w:val="20"/>
        </w:rPr>
        <w:t>10.1</w:t>
      </w:r>
      <w:r>
        <w:rPr>
          <w:rFonts w:ascii="Arial" w:hAnsi="Arial" w:cs="Arial"/>
          <w:sz w:val="20"/>
        </w:rPr>
        <w:tab/>
        <w:t xml:space="preserve">The information given in the Tender Documents and the plans and Drawings forming part thereof is merely intended as a general information without  undertaking  on the part of the OWNER as to their accuracy and  without  obligation relative thereto upon the OWNER.  The tenderers are expected to conduct their own surveys and investigations as prior to tendering.  </w:t>
      </w:r>
    </w:p>
    <w:p w14:paraId="50301D77" w14:textId="77777777" w:rsidR="00981C5E" w:rsidRDefault="00981C5E">
      <w:pPr>
        <w:ind w:left="1440" w:hanging="1440"/>
        <w:rPr>
          <w:rFonts w:ascii="Arial" w:hAnsi="Arial" w:cs="Arial"/>
          <w:sz w:val="20"/>
        </w:rPr>
      </w:pPr>
    </w:p>
    <w:p w14:paraId="60E741BC" w14:textId="77777777" w:rsidR="00981C5E" w:rsidRDefault="00981C5E">
      <w:pPr>
        <w:ind w:left="1440" w:hanging="1440"/>
        <w:jc w:val="both"/>
        <w:rPr>
          <w:rFonts w:ascii="Arial" w:hAnsi="Arial" w:cs="Arial"/>
          <w:sz w:val="20"/>
        </w:rPr>
      </w:pPr>
      <w:r>
        <w:rPr>
          <w:rFonts w:ascii="Arial" w:hAnsi="Arial" w:cs="Arial"/>
          <w:sz w:val="20"/>
        </w:rPr>
        <w:t>10.2</w:t>
      </w:r>
      <w:r>
        <w:rPr>
          <w:rFonts w:ascii="Arial" w:hAnsi="Arial" w:cs="Arial"/>
          <w:sz w:val="20"/>
        </w:rPr>
        <w:tab/>
        <w:t xml:space="preserve">All information disclosed to the tenderers by way of the Tender Documents shall be considered confidential and shall not be d disclosed to any party by the tenderers except as may be necessary for carrying out the work. </w:t>
      </w:r>
      <w:r>
        <w:rPr>
          <w:rFonts w:ascii="Arial" w:hAnsi="Arial" w:cs="Arial"/>
          <w:b/>
          <w:i/>
          <w:sz w:val="20"/>
        </w:rPr>
        <w:t xml:space="preserve"> </w:t>
      </w:r>
      <w:r>
        <w:rPr>
          <w:rFonts w:ascii="Arial" w:hAnsi="Arial" w:cs="Arial"/>
          <w:sz w:val="20"/>
        </w:rPr>
        <w:t>Where it is found that any tenderer has violated and has disclosed sensitive and vital information impugning on the security of the installation/national security, necessary action, as may be called for, may be taken against the tenderer concerned in addition to his being liable to be black listed and/or barred from participating in future bids.</w:t>
      </w:r>
    </w:p>
    <w:p w14:paraId="22D1AB88" w14:textId="77777777" w:rsidR="00981C5E" w:rsidRDefault="00981C5E">
      <w:pPr>
        <w:rPr>
          <w:rFonts w:ascii="Arial" w:hAnsi="Arial" w:cs="Arial"/>
          <w:sz w:val="20"/>
        </w:rPr>
      </w:pPr>
    </w:p>
    <w:p w14:paraId="60AE38E7" w14:textId="77777777" w:rsidR="00981C5E" w:rsidRDefault="00981C5E">
      <w:pPr>
        <w:ind w:left="1440" w:hanging="1440"/>
        <w:jc w:val="both"/>
        <w:rPr>
          <w:rFonts w:ascii="Arial" w:hAnsi="Arial" w:cs="Arial"/>
          <w:sz w:val="20"/>
        </w:rPr>
      </w:pPr>
      <w:r>
        <w:rPr>
          <w:rFonts w:ascii="Arial" w:hAnsi="Arial" w:cs="Arial"/>
          <w:sz w:val="20"/>
        </w:rPr>
        <w:t>10.3</w:t>
      </w:r>
      <w:r>
        <w:rPr>
          <w:rFonts w:ascii="Arial" w:hAnsi="Arial" w:cs="Arial"/>
          <w:sz w:val="20"/>
        </w:rPr>
        <w:tab/>
        <w:t xml:space="preserve">The tenderer shall before tendering and shall be deemed before tendering to have undertaken a thorough study of the proposed work, the job site(s) involved, the site conditions, soil conditions, the terrain, the climatic conditions, the labour, power, material and equipment availability and transport and communication facilities, the availability and transport suitability or borrow areas, the availability of land for right of way and temporary office and accommodations, quarters, and all other facts and facilities necessary or relevant for the formulation of the tender, supply of materials and the performance of the work. Without prejudice to the a foregoing, the tenderers may </w:t>
      </w:r>
      <w:r>
        <w:rPr>
          <w:rFonts w:ascii="Arial" w:hAnsi="Arial" w:cs="Arial"/>
          <w:bCs/>
          <w:iCs/>
          <w:sz w:val="20"/>
        </w:rPr>
        <w:t xml:space="preserve">be </w:t>
      </w:r>
      <w:r>
        <w:rPr>
          <w:rFonts w:ascii="Arial" w:hAnsi="Arial" w:cs="Arial"/>
          <w:sz w:val="20"/>
        </w:rPr>
        <w:t>allowed access to any information regarding the site of the work, the investigations conducted relative thereto, such as soil investigation etc. But, these shall be only indicative in nature and the tenderers are expected to collect their own data for preparation and submission of their tender. Any claim at a later date based on either incorrectness or inadequacy of the information/data made available by the OWNER/consultant to a tenderer shall not be entertained. The OWNER/Consultant shall be fully absolved of any and all liabilities in this regard.</w:t>
      </w:r>
    </w:p>
    <w:p w14:paraId="16C9CE1D" w14:textId="77777777" w:rsidR="00981C5E" w:rsidRDefault="00981C5E">
      <w:pPr>
        <w:rPr>
          <w:rFonts w:ascii="Arial" w:hAnsi="Arial" w:cs="Arial"/>
          <w:sz w:val="20"/>
        </w:rPr>
      </w:pPr>
    </w:p>
    <w:p w14:paraId="56F4D9FE" w14:textId="77777777" w:rsidR="00981C5E" w:rsidRDefault="00981C5E">
      <w:pPr>
        <w:pStyle w:val="BodyTextIndent"/>
        <w:rPr>
          <w:sz w:val="20"/>
        </w:rPr>
      </w:pPr>
      <w:r>
        <w:rPr>
          <w:sz w:val="20"/>
        </w:rPr>
        <w:t>10.4</w:t>
      </w:r>
      <w:r>
        <w:rPr>
          <w:sz w:val="20"/>
        </w:rPr>
        <w:tab/>
        <w:t>In case the OWNER/consultant decides to have a pre-bid conference to clarify any issues, necessary intimation  with adequate notice will be sent to the intending tenderers. Brief summary of the queries raised  by the attending tenderers and the clarifications given by the OWNER / Consultant  respect thereof; as well as any further information which the OWNER/consultant choose to furnish to the tenderers, in the form of Minutes of the Meeting or Addendum, which shall form a part of the Tender Documents, unless otherwise specified.</w:t>
      </w:r>
    </w:p>
    <w:p w14:paraId="0A5BCC9A" w14:textId="77777777" w:rsidR="00981C5E" w:rsidRDefault="00981C5E">
      <w:pPr>
        <w:rPr>
          <w:rFonts w:ascii="Arial" w:hAnsi="Arial" w:cs="Arial"/>
          <w:sz w:val="20"/>
        </w:rPr>
      </w:pPr>
    </w:p>
    <w:p w14:paraId="7EC4F5ED" w14:textId="77777777" w:rsidR="00981C5E" w:rsidRDefault="00981C5E">
      <w:pPr>
        <w:pStyle w:val="BodyTextIndent"/>
        <w:rPr>
          <w:sz w:val="20"/>
        </w:rPr>
      </w:pPr>
      <w:r>
        <w:rPr>
          <w:sz w:val="20"/>
        </w:rPr>
        <w:t>10.5</w:t>
      </w:r>
      <w:r>
        <w:rPr>
          <w:sz w:val="20"/>
        </w:rPr>
        <w:tab/>
        <w:t>All communication from the OWNER/consultant to the tenderers shall be sent by speed post/courier as may be applicable. The tenderers must acknowledge each and every communication  sent by the OWNER/ consultant the duplicate copy or the Xerox copy of the said communication duly signed by the Tenderer(s) in token of receipt. Wherever feasible, communications may he sent by Fax/E-mail also followed by confirmation copies by post.</w:t>
      </w:r>
    </w:p>
    <w:p w14:paraId="651B77F6" w14:textId="77777777" w:rsidR="00981C5E" w:rsidRDefault="00981C5E">
      <w:pPr>
        <w:rPr>
          <w:rFonts w:ascii="Arial" w:hAnsi="Arial" w:cs="Arial"/>
          <w:sz w:val="20"/>
        </w:rPr>
      </w:pPr>
    </w:p>
    <w:p w14:paraId="69D603BD" w14:textId="77777777" w:rsidR="00981C5E" w:rsidRDefault="00981C5E">
      <w:pPr>
        <w:pStyle w:val="BodyTextIndent"/>
        <w:rPr>
          <w:sz w:val="20"/>
        </w:rPr>
      </w:pPr>
      <w:r>
        <w:rPr>
          <w:sz w:val="20"/>
        </w:rPr>
        <w:t>10.6</w:t>
      </w:r>
      <w:r>
        <w:rPr>
          <w:sz w:val="20"/>
        </w:rPr>
        <w:tab/>
        <w:t>The OWNER/Consultant may, at his discretion, call for technical/ commercial clarification or any other clarifications required, from any Tenderer(s), in respect of his/their tender(s).</w:t>
      </w:r>
    </w:p>
    <w:p w14:paraId="525A4EAA" w14:textId="77777777" w:rsidR="00981C5E" w:rsidRDefault="00981C5E">
      <w:pPr>
        <w:rPr>
          <w:rFonts w:ascii="Arial" w:hAnsi="Arial" w:cs="Arial"/>
          <w:sz w:val="20"/>
        </w:rPr>
      </w:pPr>
    </w:p>
    <w:p w14:paraId="6D88A3E6" w14:textId="77777777" w:rsidR="00981C5E" w:rsidRDefault="00981C5E">
      <w:pPr>
        <w:pStyle w:val="BodyTextIndent"/>
        <w:rPr>
          <w:sz w:val="20"/>
        </w:rPr>
      </w:pPr>
      <w:r>
        <w:rPr>
          <w:sz w:val="20"/>
        </w:rPr>
        <w:t xml:space="preserve">10.7          </w:t>
      </w:r>
      <w:r>
        <w:rPr>
          <w:sz w:val="20"/>
        </w:rPr>
        <w:tab/>
        <w:t>The OWNER reserves the right to consider/evaluate only substantially responsive tenders.  A substantially responsive tender is one, which, in the opinion of the OWNER (which shall be final amid binding on the Tenderer(s), substantially conforms to all the terms, conditions, specifications and requirements of the Tender Document  without material deviations or reservations in respect of any of the following :</w:t>
      </w:r>
      <w:r>
        <w:rPr>
          <w:sz w:val="20"/>
        </w:rPr>
        <w:tab/>
      </w:r>
    </w:p>
    <w:p w14:paraId="2E04AE16" w14:textId="77777777" w:rsidR="00981C5E" w:rsidRDefault="00981C5E">
      <w:pPr>
        <w:ind w:left="2160" w:hanging="720"/>
        <w:jc w:val="both"/>
        <w:rPr>
          <w:rFonts w:ascii="Arial" w:hAnsi="Arial" w:cs="Arial"/>
          <w:sz w:val="20"/>
        </w:rPr>
      </w:pPr>
      <w:r>
        <w:rPr>
          <w:rFonts w:ascii="Arial" w:hAnsi="Arial" w:cs="Arial"/>
          <w:sz w:val="20"/>
        </w:rPr>
        <w:t>(a)</w:t>
      </w:r>
      <w:r>
        <w:rPr>
          <w:rFonts w:ascii="Arial" w:hAnsi="Arial" w:cs="Arial"/>
          <w:sz w:val="20"/>
        </w:rPr>
        <w:tab/>
        <w:t>Scope, quality or performance of the work;</w:t>
      </w:r>
    </w:p>
    <w:p w14:paraId="04973B77" w14:textId="77777777" w:rsidR="00981C5E" w:rsidRDefault="00981C5E">
      <w:pPr>
        <w:ind w:left="2160" w:hanging="720"/>
        <w:jc w:val="both"/>
        <w:rPr>
          <w:rFonts w:ascii="Arial" w:hAnsi="Arial" w:cs="Arial"/>
          <w:sz w:val="20"/>
        </w:rPr>
      </w:pPr>
    </w:p>
    <w:p w14:paraId="38D103EC" w14:textId="77777777" w:rsidR="00981C5E" w:rsidRDefault="00981C5E">
      <w:pPr>
        <w:ind w:left="2160" w:hanging="720"/>
        <w:jc w:val="both"/>
        <w:rPr>
          <w:rFonts w:ascii="Arial" w:hAnsi="Arial" w:cs="Arial"/>
          <w:sz w:val="20"/>
        </w:rPr>
      </w:pPr>
      <w:r>
        <w:rPr>
          <w:rFonts w:ascii="Arial" w:hAnsi="Arial" w:cs="Arial"/>
          <w:sz w:val="20"/>
        </w:rPr>
        <w:t>(b)</w:t>
      </w:r>
      <w:r>
        <w:rPr>
          <w:rFonts w:ascii="Arial" w:hAnsi="Arial" w:cs="Arial"/>
          <w:sz w:val="20"/>
        </w:rPr>
        <w:tab/>
        <w:t>OWNER’s rights or the tenderers obligations under the contract as per the tender documentation</w:t>
      </w:r>
    </w:p>
    <w:p w14:paraId="45903758" w14:textId="77777777" w:rsidR="00981C5E" w:rsidRDefault="00981C5E">
      <w:pPr>
        <w:ind w:left="2160" w:hanging="720"/>
        <w:jc w:val="both"/>
        <w:rPr>
          <w:rFonts w:ascii="Arial" w:hAnsi="Arial" w:cs="Arial"/>
          <w:sz w:val="20"/>
        </w:rPr>
      </w:pPr>
    </w:p>
    <w:p w14:paraId="48A8172A" w14:textId="77777777" w:rsidR="00981C5E" w:rsidRDefault="00981C5E">
      <w:pPr>
        <w:ind w:left="2160" w:hanging="720"/>
        <w:jc w:val="both"/>
        <w:rPr>
          <w:rFonts w:ascii="Arial" w:hAnsi="Arial" w:cs="Arial"/>
          <w:sz w:val="20"/>
        </w:rPr>
      </w:pPr>
      <w:r>
        <w:rPr>
          <w:rFonts w:ascii="Arial" w:hAnsi="Arial" w:cs="Arial"/>
          <w:sz w:val="20"/>
        </w:rPr>
        <w:t>(c)     Such deviations the correction of which would affect the competitive position of other tenders, who have submitted substantially responsive bids.</w:t>
      </w:r>
    </w:p>
    <w:p w14:paraId="738D8B2F" w14:textId="77777777" w:rsidR="00981C5E" w:rsidRDefault="00981C5E">
      <w:pPr>
        <w:ind w:left="2160" w:hanging="720"/>
        <w:jc w:val="both"/>
        <w:rPr>
          <w:rFonts w:ascii="Arial" w:hAnsi="Arial" w:cs="Arial"/>
          <w:sz w:val="20"/>
        </w:rPr>
      </w:pPr>
    </w:p>
    <w:p w14:paraId="18217D9E" w14:textId="77777777" w:rsidR="00981C5E" w:rsidRDefault="00981C5E">
      <w:pPr>
        <w:ind w:left="2160" w:hanging="720"/>
        <w:jc w:val="both"/>
        <w:rPr>
          <w:rFonts w:ascii="Arial" w:hAnsi="Arial" w:cs="Arial"/>
          <w:sz w:val="20"/>
        </w:rPr>
      </w:pPr>
      <w:r>
        <w:rPr>
          <w:rFonts w:ascii="Arial" w:hAnsi="Arial" w:cs="Arial"/>
          <w:sz w:val="20"/>
        </w:rPr>
        <w:t>(d)</w:t>
      </w:r>
      <w:r>
        <w:rPr>
          <w:rFonts w:ascii="Arial" w:hAnsi="Arial" w:cs="Arial"/>
          <w:sz w:val="20"/>
        </w:rPr>
        <w:tab/>
        <w:t>Any tender unaccompanied by the earnest money in a form which is not acceptable as per the Tender Documents, or falling short of the requirement of the Tender Document, shall be liable for rejection.</w:t>
      </w:r>
    </w:p>
    <w:p w14:paraId="57DCCD78" w14:textId="77777777" w:rsidR="00981C5E" w:rsidRDefault="00981C5E">
      <w:pPr>
        <w:rPr>
          <w:rFonts w:ascii="Arial" w:hAnsi="Arial" w:cs="Arial"/>
          <w:sz w:val="20"/>
        </w:rPr>
      </w:pPr>
    </w:p>
    <w:p w14:paraId="4CC361D7" w14:textId="77777777" w:rsidR="00981C5E" w:rsidRDefault="00981C5E">
      <w:pPr>
        <w:pStyle w:val="BodyTextIndent"/>
        <w:rPr>
          <w:sz w:val="20"/>
        </w:rPr>
      </w:pPr>
      <w:r>
        <w:rPr>
          <w:sz w:val="20"/>
        </w:rPr>
        <w:t>10.8</w:t>
      </w:r>
      <w:r>
        <w:rPr>
          <w:sz w:val="20"/>
        </w:rPr>
        <w:tab/>
        <w:t xml:space="preserve">Bidders are expected to bid strictly on the format and subject to the terms and conditions specified in the Tender Documents. Any bid containing any deviation which in the sole opinion of the OWNER is material, or which in the opinion of the OWNER cannot be evaluated so as to place other bidders at a disadvantage, shall be liable to have his/its/their bid rejected.  </w:t>
      </w:r>
    </w:p>
    <w:p w14:paraId="7E8D487F" w14:textId="77777777" w:rsidR="00981C5E" w:rsidRDefault="00981C5E">
      <w:pPr>
        <w:rPr>
          <w:rFonts w:ascii="Arial" w:hAnsi="Arial" w:cs="Arial"/>
          <w:sz w:val="20"/>
        </w:rPr>
      </w:pPr>
    </w:p>
    <w:p w14:paraId="0D2336B6" w14:textId="77777777" w:rsidR="00981C5E" w:rsidRDefault="00981C5E">
      <w:pPr>
        <w:pStyle w:val="BodyTextIndent"/>
        <w:rPr>
          <w:sz w:val="20"/>
        </w:rPr>
      </w:pPr>
      <w:r>
        <w:rPr>
          <w:sz w:val="20"/>
        </w:rPr>
        <w:t>10.9</w:t>
      </w:r>
      <w:r>
        <w:rPr>
          <w:sz w:val="20"/>
        </w:rPr>
        <w:tab/>
        <w:t>In case any bidder/tenderer considers it  inevitable or unavoidable to make certain deviations from requirements and stipulations of the Tender Document, such bidder/ tenderer shall bring out the same separately and prominently in a separate statement enclosed  with the tender (or techno-</w:t>
      </w:r>
      <w:r>
        <w:rPr>
          <w:sz w:val="20"/>
        </w:rPr>
        <w:softHyphen/>
        <w:t xml:space="preserve">commercial part of the tender in case of two part tenders) so as to make it prominently noticeable by the authority opening the tender. Such a statement should clearly indicate the particular page number, clause, or section of the Tender Document deviated from, the scope and extent of the deviations and explanation as to why the said deviation is considered inevitable or unavoidable in the  view of the tenderer. </w:t>
      </w:r>
    </w:p>
    <w:p w14:paraId="1AF6A04A" w14:textId="77777777" w:rsidR="00981C5E" w:rsidRDefault="00981C5E">
      <w:pPr>
        <w:rPr>
          <w:rFonts w:ascii="Arial" w:hAnsi="Arial" w:cs="Arial"/>
          <w:sz w:val="20"/>
        </w:rPr>
      </w:pPr>
    </w:p>
    <w:p w14:paraId="026FE4E5" w14:textId="77777777" w:rsidR="00981C5E" w:rsidRDefault="00981C5E">
      <w:pPr>
        <w:numPr>
          <w:ilvl w:val="0"/>
          <w:numId w:val="77"/>
        </w:numPr>
        <w:rPr>
          <w:rFonts w:ascii="Arial" w:hAnsi="Arial" w:cs="Arial"/>
          <w:b/>
          <w:bCs/>
          <w:sz w:val="20"/>
        </w:rPr>
      </w:pPr>
      <w:r>
        <w:rPr>
          <w:rFonts w:ascii="Arial" w:hAnsi="Arial" w:cs="Arial"/>
          <w:b/>
          <w:bCs/>
          <w:sz w:val="20"/>
        </w:rPr>
        <w:t xml:space="preserve">Collusive or Fraudulent Tenders : </w:t>
      </w:r>
    </w:p>
    <w:p w14:paraId="19ACC68A" w14:textId="77777777" w:rsidR="00981C5E" w:rsidRDefault="00981C5E">
      <w:pPr>
        <w:rPr>
          <w:rFonts w:ascii="Arial" w:hAnsi="Arial" w:cs="Arial"/>
          <w:sz w:val="20"/>
        </w:rPr>
      </w:pPr>
    </w:p>
    <w:p w14:paraId="14494918" w14:textId="77777777" w:rsidR="00981C5E" w:rsidRDefault="00981C5E" w:rsidP="00981C5E">
      <w:pPr>
        <w:numPr>
          <w:ilvl w:val="1"/>
          <w:numId w:val="77"/>
        </w:numPr>
        <w:tabs>
          <w:tab w:val="clear" w:pos="2160"/>
        </w:tabs>
        <w:ind w:left="1440"/>
        <w:jc w:val="both"/>
        <w:rPr>
          <w:rFonts w:ascii="Arial" w:hAnsi="Arial" w:cs="Arial"/>
          <w:sz w:val="20"/>
        </w:rPr>
      </w:pPr>
      <w:r>
        <w:rPr>
          <w:rFonts w:ascii="Arial" w:hAnsi="Arial" w:cs="Arial"/>
          <w:sz w:val="20"/>
        </w:rPr>
        <w:t xml:space="preserve">            In case it appears to the OWNER, after examining the tenders received, that any 2 (two) or more tenders are collusive or otherwise manipulated to the disadvantage of the OWNER and against the spirit of ethical competition, the OWNER reserves the right to summarily reject such tenders. It shall not be incumbent on the OWNER to prove any collusion or other malpractice in this regard. </w:t>
      </w:r>
    </w:p>
    <w:p w14:paraId="5A85E799" w14:textId="77777777" w:rsidR="00981C5E" w:rsidRDefault="00981C5E">
      <w:pPr>
        <w:rPr>
          <w:rFonts w:ascii="Arial" w:hAnsi="Arial" w:cs="Arial"/>
          <w:sz w:val="20"/>
        </w:rPr>
      </w:pPr>
    </w:p>
    <w:p w14:paraId="5E12B62A" w14:textId="77777777" w:rsidR="00981C5E" w:rsidRDefault="00981C5E">
      <w:pPr>
        <w:rPr>
          <w:rFonts w:ascii="Arial" w:hAnsi="Arial" w:cs="Arial"/>
          <w:b/>
          <w:bCs/>
          <w:sz w:val="20"/>
        </w:rPr>
      </w:pPr>
      <w:r>
        <w:rPr>
          <w:rFonts w:ascii="Arial" w:hAnsi="Arial" w:cs="Arial"/>
          <w:b/>
          <w:bCs/>
          <w:sz w:val="20"/>
        </w:rPr>
        <w:t>12.0</w:t>
      </w:r>
      <w:r>
        <w:rPr>
          <w:rFonts w:ascii="Arial" w:hAnsi="Arial" w:cs="Arial"/>
          <w:b/>
          <w:bCs/>
          <w:sz w:val="20"/>
        </w:rPr>
        <w:tab/>
      </w:r>
      <w:r>
        <w:rPr>
          <w:rFonts w:ascii="Arial" w:hAnsi="Arial" w:cs="Arial"/>
          <w:b/>
          <w:bCs/>
          <w:sz w:val="20"/>
        </w:rPr>
        <w:tab/>
        <w:t>Signing of the Contract :</w:t>
      </w:r>
    </w:p>
    <w:p w14:paraId="0EE36471" w14:textId="77777777" w:rsidR="00981C5E" w:rsidRDefault="00981C5E">
      <w:pPr>
        <w:rPr>
          <w:rFonts w:ascii="Arial" w:hAnsi="Arial" w:cs="Arial"/>
          <w:sz w:val="20"/>
        </w:rPr>
      </w:pPr>
    </w:p>
    <w:p w14:paraId="44910E34" w14:textId="77777777" w:rsidR="00981C5E" w:rsidRDefault="00981C5E">
      <w:pPr>
        <w:pStyle w:val="BodyTextIndent"/>
        <w:rPr>
          <w:sz w:val="20"/>
        </w:rPr>
      </w:pPr>
      <w:r>
        <w:rPr>
          <w:sz w:val="20"/>
        </w:rPr>
        <w:t>12.1</w:t>
      </w:r>
      <w:r>
        <w:rPr>
          <w:sz w:val="20"/>
        </w:rPr>
        <w:tab/>
        <w:t>The successful tenderers shall be required to execute a formal contract in accordance with the Form of Contract within 10 (ten) days from the date of receipt of Letter of Acceptance from the OWNER, or such extended time as may be permitted by the OWNER for the purpose to do so.</w:t>
      </w:r>
    </w:p>
    <w:p w14:paraId="0BDAC1DA" w14:textId="77777777" w:rsidR="00981C5E" w:rsidRDefault="00981C5E">
      <w:pPr>
        <w:rPr>
          <w:rFonts w:ascii="Arial" w:hAnsi="Arial" w:cs="Arial"/>
          <w:sz w:val="20"/>
        </w:rPr>
      </w:pPr>
    </w:p>
    <w:p w14:paraId="624B7D51" w14:textId="77777777" w:rsidR="00981C5E" w:rsidRDefault="00981C5E">
      <w:pPr>
        <w:jc w:val="right"/>
        <w:rPr>
          <w:rFonts w:ascii="Arial" w:hAnsi="Arial" w:cs="Arial"/>
          <w:sz w:val="20"/>
        </w:rPr>
      </w:pPr>
    </w:p>
    <w:p w14:paraId="05138451" w14:textId="77777777" w:rsidR="00981C5E" w:rsidRDefault="00981C5E">
      <w:pPr>
        <w:jc w:val="right"/>
        <w:rPr>
          <w:rFonts w:ascii="Arial" w:hAnsi="Arial" w:cs="Arial"/>
          <w:sz w:val="20"/>
        </w:rPr>
      </w:pPr>
    </w:p>
    <w:p w14:paraId="58C7BC84" w14:textId="77777777" w:rsidR="00981C5E" w:rsidRDefault="00981C5E">
      <w:pPr>
        <w:jc w:val="right"/>
        <w:rPr>
          <w:rFonts w:ascii="Arial" w:hAnsi="Arial" w:cs="Arial"/>
          <w:sz w:val="20"/>
        </w:rPr>
      </w:pPr>
      <w:r>
        <w:rPr>
          <w:rFonts w:ascii="Arial" w:hAnsi="Arial" w:cs="Arial"/>
          <w:sz w:val="20"/>
        </w:rPr>
        <w:t>For and on behalf of</w:t>
      </w:r>
    </w:p>
    <w:p w14:paraId="0197EA6D" w14:textId="77777777" w:rsidR="00981C5E" w:rsidRDefault="00981C5E">
      <w:pPr>
        <w:jc w:val="right"/>
        <w:rPr>
          <w:rFonts w:ascii="Arial" w:hAnsi="Arial" w:cs="Arial"/>
          <w:sz w:val="20"/>
        </w:rPr>
      </w:pPr>
      <w:r>
        <w:rPr>
          <w:rFonts w:ascii="Arial" w:hAnsi="Arial" w:cs="Arial"/>
          <w:sz w:val="20"/>
        </w:rPr>
        <w:t>Indian Oil Corporation Ltd.</w:t>
      </w:r>
    </w:p>
    <w:p w14:paraId="3C08FC3D" w14:textId="77777777" w:rsidR="00981C5E" w:rsidRDefault="00981C5E">
      <w:pPr>
        <w:jc w:val="right"/>
        <w:rPr>
          <w:rFonts w:ascii="Arial" w:hAnsi="Arial" w:cs="Arial"/>
          <w:sz w:val="20"/>
        </w:rPr>
      </w:pPr>
      <w:r>
        <w:rPr>
          <w:rFonts w:ascii="Arial" w:hAnsi="Arial" w:cs="Arial"/>
          <w:sz w:val="20"/>
        </w:rPr>
        <w:t>(Marketing Division)</w:t>
      </w:r>
    </w:p>
    <w:p w14:paraId="3FC1832F" w14:textId="77777777" w:rsidR="00981C5E" w:rsidRDefault="00981C5E">
      <w:pPr>
        <w:jc w:val="center"/>
        <w:rPr>
          <w:rFonts w:ascii="Arial" w:hAnsi="Arial" w:cs="Arial"/>
          <w:b/>
          <w:bCs/>
          <w:sz w:val="20"/>
        </w:rPr>
      </w:pPr>
      <w:bookmarkStart w:id="13" w:name="BLACKLISTING"/>
      <w:r>
        <w:rPr>
          <w:rFonts w:ascii="Arial" w:hAnsi="Arial" w:cs="Arial"/>
          <w:b/>
          <w:bCs/>
          <w:sz w:val="20"/>
          <w:u w:val="single"/>
        </w:rPr>
        <w:t>PROFORMA</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DECLARATION</w:t>
      </w:r>
      <w:r>
        <w:rPr>
          <w:rFonts w:ascii="Arial" w:hAnsi="Arial" w:cs="Arial"/>
          <w:b/>
          <w:bCs/>
          <w:sz w:val="20"/>
        </w:rPr>
        <w:t xml:space="preserve"> </w:t>
      </w:r>
      <w:r>
        <w:rPr>
          <w:rFonts w:ascii="Arial" w:hAnsi="Arial" w:cs="Arial"/>
          <w:b/>
          <w:bCs/>
          <w:sz w:val="20"/>
          <w:u w:val="single"/>
        </w:rPr>
        <w:t>OF</w:t>
      </w:r>
      <w:r>
        <w:rPr>
          <w:rFonts w:ascii="Arial" w:hAnsi="Arial" w:cs="Arial"/>
          <w:b/>
          <w:bCs/>
          <w:sz w:val="20"/>
        </w:rPr>
        <w:t xml:space="preserve"> </w:t>
      </w:r>
      <w:r>
        <w:rPr>
          <w:rFonts w:ascii="Arial" w:hAnsi="Arial" w:cs="Arial"/>
          <w:b/>
          <w:bCs/>
          <w:sz w:val="20"/>
          <w:u w:val="single"/>
        </w:rPr>
        <w:t>BLACK</w:t>
      </w:r>
      <w:r>
        <w:rPr>
          <w:rFonts w:ascii="Arial" w:hAnsi="Arial" w:cs="Arial"/>
          <w:b/>
          <w:bCs/>
          <w:sz w:val="20"/>
        </w:rPr>
        <w:t xml:space="preserve"> </w:t>
      </w:r>
      <w:r>
        <w:rPr>
          <w:rFonts w:ascii="Arial" w:hAnsi="Arial" w:cs="Arial"/>
          <w:b/>
          <w:bCs/>
          <w:sz w:val="20"/>
          <w:u w:val="single"/>
        </w:rPr>
        <w:t>LISTING/HOLIDAY LISTING</w:t>
      </w:r>
    </w:p>
    <w:bookmarkEnd w:id="13"/>
    <w:p w14:paraId="7DD26AE7" w14:textId="77777777" w:rsidR="00981C5E" w:rsidRDefault="00981C5E">
      <w:pPr>
        <w:rPr>
          <w:rFonts w:ascii="Arial" w:hAnsi="Arial" w:cs="Arial"/>
          <w:sz w:val="20"/>
        </w:rPr>
      </w:pPr>
    </w:p>
    <w:p w14:paraId="0C5C0F0A" w14:textId="77777777" w:rsidR="00981C5E" w:rsidRDefault="00981C5E">
      <w:pPr>
        <w:rPr>
          <w:rFonts w:ascii="Arial" w:hAnsi="Arial" w:cs="Arial"/>
          <w:b/>
          <w:bCs/>
          <w:sz w:val="20"/>
        </w:rPr>
      </w:pPr>
      <w:r>
        <w:rPr>
          <w:rFonts w:ascii="Arial" w:hAnsi="Arial" w:cs="Arial"/>
          <w:b/>
          <w:bCs/>
          <w:sz w:val="20"/>
        </w:rPr>
        <w:t>In  the case of  a Proprietary Concern :</w:t>
      </w:r>
    </w:p>
    <w:p w14:paraId="42B9B47F" w14:textId="77777777" w:rsidR="00981C5E" w:rsidRDefault="00981C5E">
      <w:pPr>
        <w:rPr>
          <w:rFonts w:ascii="Arial" w:hAnsi="Arial" w:cs="Arial"/>
          <w:sz w:val="20"/>
        </w:rPr>
      </w:pPr>
    </w:p>
    <w:p w14:paraId="694E3903" w14:textId="77777777" w:rsidR="00981C5E" w:rsidRDefault="00981C5E">
      <w:pPr>
        <w:pStyle w:val="BodyText"/>
        <w:jc w:val="both"/>
        <w:rPr>
          <w:sz w:val="20"/>
        </w:rPr>
      </w:pPr>
      <w:r>
        <w:rPr>
          <w:sz w:val="20"/>
        </w:rPr>
        <w:t>I hereby declare that neither I in my personal name or in the name of my Proprietary concern M/s. ________________________ which is submitting the accompanying Bid/Tender nor any other concern in which I am proprietor nor any partnership firm in which I am involved as a Managing Partner have been placed on black list or holiday list declared by Indian 0il Corporation Ltd. or its Administrative Ministry (presently the Ministry of Petroleum &amp; Natural Gas), except as indicated below :</w:t>
      </w:r>
    </w:p>
    <w:p w14:paraId="78EE0FDD" w14:textId="77777777" w:rsidR="00981C5E" w:rsidRDefault="00981C5E">
      <w:pPr>
        <w:jc w:val="both"/>
        <w:rPr>
          <w:rFonts w:ascii="Arial" w:hAnsi="Arial" w:cs="Arial"/>
          <w:sz w:val="20"/>
        </w:rPr>
      </w:pPr>
    </w:p>
    <w:p w14:paraId="5FE38114" w14:textId="77777777" w:rsidR="00981C5E" w:rsidRDefault="00981C5E">
      <w:pPr>
        <w:jc w:val="both"/>
        <w:rPr>
          <w:rFonts w:ascii="Arial" w:hAnsi="Arial" w:cs="Arial"/>
          <w:sz w:val="20"/>
        </w:rPr>
      </w:pPr>
      <w:r>
        <w:rPr>
          <w:rFonts w:ascii="Arial" w:hAnsi="Arial" w:cs="Arial"/>
          <w:sz w:val="20"/>
        </w:rPr>
        <w:t>(Here give particulars of blacklisting or  holiday listing, and in absence thereof state “NIL”)</w:t>
      </w:r>
    </w:p>
    <w:p w14:paraId="35DBB668" w14:textId="77777777" w:rsidR="00981C5E" w:rsidRDefault="00981C5E">
      <w:pPr>
        <w:jc w:val="both"/>
        <w:rPr>
          <w:rFonts w:ascii="Arial" w:hAnsi="Arial" w:cs="Arial"/>
          <w:sz w:val="20"/>
        </w:rPr>
      </w:pPr>
    </w:p>
    <w:p w14:paraId="48F17AF7" w14:textId="77777777" w:rsidR="00981C5E" w:rsidRDefault="00981C5E">
      <w:pPr>
        <w:jc w:val="both"/>
        <w:rPr>
          <w:rFonts w:ascii="Arial" w:hAnsi="Arial" w:cs="Arial"/>
          <w:b/>
          <w:bCs/>
          <w:sz w:val="20"/>
          <w:u w:val="single"/>
        </w:rPr>
      </w:pPr>
      <w:r>
        <w:rPr>
          <w:rFonts w:ascii="Arial" w:hAnsi="Arial" w:cs="Arial"/>
          <w:b/>
          <w:bCs/>
          <w:sz w:val="20"/>
          <w:u w:val="single"/>
        </w:rPr>
        <w:t>In the case of a Partnership Firm :</w:t>
      </w:r>
    </w:p>
    <w:p w14:paraId="73071EA2" w14:textId="77777777" w:rsidR="00981C5E" w:rsidRDefault="00981C5E">
      <w:pPr>
        <w:jc w:val="both"/>
        <w:rPr>
          <w:rFonts w:ascii="Arial" w:hAnsi="Arial" w:cs="Arial"/>
          <w:sz w:val="20"/>
        </w:rPr>
      </w:pPr>
    </w:p>
    <w:p w14:paraId="732F22F0" w14:textId="77777777" w:rsidR="00981C5E" w:rsidRDefault="00981C5E">
      <w:pPr>
        <w:pStyle w:val="BodyText"/>
        <w:jc w:val="both"/>
        <w:rPr>
          <w:sz w:val="20"/>
        </w:rPr>
      </w:pPr>
      <w:r>
        <w:rPr>
          <w:sz w:val="20"/>
        </w:rPr>
        <w:t>We hereby declare that neither we, M/s. _________________ , submitting the accompanying Bid/Tender nor any partner involved in the management of the said firm either in his individual capacity or as proprietor or managing partner of any firm or concern have or has been placed on blacklist or holiday list declared by Indian Oil Corporation Ltd. or its Administrative Ministry (presently the Ministry of Petroleum &amp; Natural Gas), except as indicated below</w:t>
      </w:r>
    </w:p>
    <w:p w14:paraId="725C3537" w14:textId="77777777" w:rsidR="00981C5E" w:rsidRDefault="00981C5E">
      <w:pPr>
        <w:rPr>
          <w:rFonts w:ascii="Arial" w:hAnsi="Arial" w:cs="Arial"/>
          <w:sz w:val="20"/>
        </w:rPr>
      </w:pPr>
    </w:p>
    <w:p w14:paraId="56726BB3" w14:textId="77777777" w:rsidR="00981C5E" w:rsidRDefault="00981C5E">
      <w:pPr>
        <w:rPr>
          <w:rFonts w:ascii="Arial" w:hAnsi="Arial" w:cs="Arial"/>
          <w:sz w:val="20"/>
        </w:rPr>
      </w:pPr>
      <w:r>
        <w:rPr>
          <w:rFonts w:ascii="Arial" w:hAnsi="Arial" w:cs="Arial"/>
          <w:sz w:val="20"/>
        </w:rPr>
        <w:t>(Here give particulars of blacklisting or holiday listing and in the absence thereof state “NIL”)</w:t>
      </w:r>
    </w:p>
    <w:p w14:paraId="7E9AA171" w14:textId="77777777" w:rsidR="00981C5E" w:rsidRDefault="00981C5E">
      <w:pPr>
        <w:rPr>
          <w:rFonts w:ascii="Arial" w:hAnsi="Arial" w:cs="Arial"/>
          <w:sz w:val="20"/>
        </w:rPr>
      </w:pPr>
    </w:p>
    <w:p w14:paraId="0D307014" w14:textId="77777777" w:rsidR="00981C5E" w:rsidRDefault="00981C5E">
      <w:pPr>
        <w:rPr>
          <w:rFonts w:ascii="Arial" w:hAnsi="Arial" w:cs="Arial"/>
          <w:b/>
          <w:bCs/>
          <w:sz w:val="20"/>
          <w:u w:val="single"/>
        </w:rPr>
      </w:pPr>
      <w:r>
        <w:rPr>
          <w:rFonts w:ascii="Arial" w:hAnsi="Arial" w:cs="Arial"/>
          <w:b/>
          <w:bCs/>
          <w:sz w:val="20"/>
          <w:u w:val="single"/>
        </w:rPr>
        <w:t>In the case of Company:</w:t>
      </w:r>
    </w:p>
    <w:p w14:paraId="164864D8" w14:textId="77777777" w:rsidR="00981C5E" w:rsidRDefault="00981C5E">
      <w:pPr>
        <w:rPr>
          <w:rFonts w:ascii="Arial" w:hAnsi="Arial" w:cs="Arial"/>
          <w:sz w:val="20"/>
        </w:rPr>
      </w:pPr>
    </w:p>
    <w:p w14:paraId="72516112" w14:textId="77777777" w:rsidR="00981C5E" w:rsidRDefault="00981C5E">
      <w:pPr>
        <w:pStyle w:val="BodyText"/>
        <w:rPr>
          <w:sz w:val="20"/>
        </w:rPr>
      </w:pPr>
      <w:r>
        <w:rPr>
          <w:sz w:val="20"/>
        </w:rPr>
        <w:t>We hereby declare that we have not been placed on any holiday list or black list declared by Indian Oil Corporation Ltd. or its Administrative Ministry (presently the Ministry of petroleum and Natural Gas), except as indicated below:</w:t>
      </w:r>
    </w:p>
    <w:p w14:paraId="3705EEFE" w14:textId="77777777" w:rsidR="00981C5E" w:rsidRDefault="00981C5E">
      <w:pPr>
        <w:rPr>
          <w:rFonts w:ascii="Arial" w:hAnsi="Arial" w:cs="Arial"/>
          <w:sz w:val="20"/>
        </w:rPr>
      </w:pPr>
    </w:p>
    <w:p w14:paraId="79AE5F0F" w14:textId="77777777" w:rsidR="00981C5E" w:rsidRDefault="00981C5E">
      <w:pPr>
        <w:pStyle w:val="BodyText2"/>
        <w:widowControl/>
        <w:tabs>
          <w:tab w:val="clear" w:pos="204"/>
        </w:tabs>
        <w:rPr>
          <w:snapToGrid/>
          <w:sz w:val="20"/>
          <w:szCs w:val="24"/>
        </w:rPr>
      </w:pPr>
      <w:r>
        <w:rPr>
          <w:snapToGrid/>
          <w:sz w:val="20"/>
          <w:szCs w:val="24"/>
        </w:rPr>
        <w:t>(Here give particulars of black listing or holiday listing and in the absence thereof state “NIL”)</w:t>
      </w:r>
    </w:p>
    <w:p w14:paraId="3181CC05" w14:textId="77777777" w:rsidR="00981C5E" w:rsidRDefault="00981C5E">
      <w:pPr>
        <w:rPr>
          <w:rFonts w:ascii="Arial" w:hAnsi="Arial" w:cs="Arial"/>
          <w:sz w:val="20"/>
        </w:rPr>
      </w:pPr>
    </w:p>
    <w:p w14:paraId="5B7CA22C" w14:textId="77777777" w:rsidR="00981C5E" w:rsidRDefault="00981C5E">
      <w:pPr>
        <w:pStyle w:val="BodyText"/>
        <w:jc w:val="both"/>
        <w:rPr>
          <w:sz w:val="20"/>
        </w:rPr>
      </w:pPr>
      <w:r>
        <w:rPr>
          <w:sz w:val="20"/>
        </w:rPr>
        <w:t>It is understood that if this declaration is found to be false in any particular, Indian Oil  Corporation  Ltd or its Administrative Ministry, shall have the right to reject my/our bid, and if the bid has resulted in a contract, the contract is liable to be terminated.</w:t>
      </w:r>
    </w:p>
    <w:p w14:paraId="57666154" w14:textId="77777777" w:rsidR="00981C5E" w:rsidRDefault="00981C5E">
      <w:pPr>
        <w:rPr>
          <w:rFonts w:ascii="Arial" w:hAnsi="Arial" w:cs="Arial"/>
          <w:sz w:val="20"/>
        </w:rPr>
      </w:pPr>
    </w:p>
    <w:p w14:paraId="0DB0AA36" w14:textId="77777777" w:rsidR="00981C5E" w:rsidRDefault="00981C5E">
      <w:pPr>
        <w:rPr>
          <w:rFonts w:ascii="Arial" w:hAnsi="Arial" w:cs="Arial"/>
          <w:sz w:val="20"/>
        </w:rPr>
      </w:pPr>
    </w:p>
    <w:p w14:paraId="4D7E9329" w14:textId="77777777" w:rsidR="00981C5E" w:rsidRDefault="00981C5E">
      <w:pPr>
        <w:rPr>
          <w:rFonts w:ascii="Arial" w:hAnsi="Arial" w:cs="Arial"/>
          <w:sz w:val="20"/>
        </w:rPr>
      </w:pPr>
    </w:p>
    <w:p w14:paraId="0BE078EB" w14:textId="77777777" w:rsidR="00981C5E" w:rsidRDefault="00981C5E">
      <w:pPr>
        <w:rPr>
          <w:rFonts w:ascii="Arial" w:hAnsi="Arial" w:cs="Arial"/>
          <w:sz w:val="20"/>
        </w:rPr>
      </w:pPr>
    </w:p>
    <w:p w14:paraId="3D8B8DDD" w14:textId="77777777" w:rsidR="00981C5E" w:rsidRDefault="00981C5E">
      <w:pPr>
        <w:rPr>
          <w:rFonts w:ascii="Arial" w:hAnsi="Arial" w:cs="Arial"/>
          <w:sz w:val="20"/>
        </w:rPr>
      </w:pPr>
      <w:r>
        <w:rPr>
          <w:rFonts w:ascii="Arial" w:hAnsi="Arial" w:cs="Arial"/>
          <w:sz w:val="20"/>
        </w:rPr>
        <w:t>Place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Signature of Bidder: _____________</w:t>
      </w:r>
    </w:p>
    <w:p w14:paraId="2DCE1D7F" w14:textId="77777777" w:rsidR="00981C5E" w:rsidRDefault="00981C5E">
      <w:pPr>
        <w:rPr>
          <w:rFonts w:ascii="Arial" w:hAnsi="Arial" w:cs="Arial"/>
          <w:sz w:val="20"/>
        </w:rPr>
      </w:pPr>
      <w:r>
        <w:rPr>
          <w:rFonts w:ascii="Arial" w:hAnsi="Arial" w:cs="Arial"/>
          <w:sz w:val="20"/>
        </w:rPr>
        <w:tab/>
      </w:r>
    </w:p>
    <w:p w14:paraId="574E4C2E" w14:textId="77777777" w:rsidR="00981C5E" w:rsidRDefault="00981C5E">
      <w:pPr>
        <w:rPr>
          <w:rFonts w:ascii="Arial" w:hAnsi="Arial" w:cs="Arial"/>
          <w:sz w:val="20"/>
        </w:rPr>
      </w:pPr>
    </w:p>
    <w:p w14:paraId="71CD5FA4" w14:textId="77777777" w:rsidR="00981C5E" w:rsidRDefault="00981C5E">
      <w:pPr>
        <w:rPr>
          <w:rFonts w:ascii="Arial" w:hAnsi="Arial" w:cs="Arial"/>
          <w:sz w:val="20"/>
        </w:rPr>
      </w:pPr>
      <w:r>
        <w:rPr>
          <w:rFonts w:ascii="Arial" w:hAnsi="Arial" w:cs="Arial"/>
          <w:sz w:val="20"/>
        </w:rPr>
        <w:t>Date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r>
        <w:rPr>
          <w:rFonts w:ascii="Arial" w:hAnsi="Arial" w:cs="Arial"/>
          <w:sz w:val="20"/>
        </w:rPr>
        <w:tab/>
      </w:r>
      <w:r>
        <w:rPr>
          <w:rFonts w:ascii="Arial" w:hAnsi="Arial" w:cs="Arial"/>
          <w:sz w:val="20"/>
        </w:rPr>
        <w:tab/>
        <w:t>Name of Signatory:______________</w:t>
      </w:r>
    </w:p>
    <w:p w14:paraId="6EDB1C19" w14:textId="77777777" w:rsidR="00981C5E" w:rsidRDefault="00981C5E">
      <w:pPr>
        <w:widowControl w:val="0"/>
        <w:spacing w:line="215" w:lineRule="exact"/>
        <w:ind w:left="1440" w:hanging="1440"/>
        <w:jc w:val="both"/>
        <w:rPr>
          <w:rFonts w:ascii="Arial" w:hAnsi="Arial" w:cs="Arial"/>
          <w:snapToGrid w:val="0"/>
          <w:sz w:val="20"/>
        </w:rPr>
      </w:pPr>
    </w:p>
    <w:p w14:paraId="66D1DF4B" w14:textId="77777777" w:rsidR="00981C5E" w:rsidRDefault="00981C5E">
      <w:pPr>
        <w:widowControl w:val="0"/>
        <w:spacing w:line="215" w:lineRule="exact"/>
        <w:ind w:left="1440" w:hanging="1440"/>
        <w:jc w:val="both"/>
        <w:rPr>
          <w:rFonts w:ascii="Arial" w:hAnsi="Arial" w:cs="Arial"/>
          <w:snapToGrid w:val="0"/>
          <w:sz w:val="20"/>
        </w:rPr>
      </w:pPr>
    </w:p>
    <w:p w14:paraId="1C7035F6" w14:textId="77777777" w:rsidR="00981C5E" w:rsidRDefault="00981C5E">
      <w:pPr>
        <w:widowControl w:val="0"/>
        <w:spacing w:line="215" w:lineRule="exact"/>
        <w:ind w:left="1440" w:hanging="1440"/>
        <w:jc w:val="both"/>
        <w:rPr>
          <w:rFonts w:ascii="Arial" w:hAnsi="Arial" w:cs="Arial"/>
          <w:snapToGrid w:val="0"/>
          <w:sz w:val="20"/>
        </w:rPr>
      </w:pPr>
    </w:p>
    <w:p w14:paraId="17D2DF8F" w14:textId="77777777" w:rsidR="00981C5E" w:rsidRDefault="00981C5E">
      <w:pPr>
        <w:widowControl w:val="0"/>
        <w:spacing w:line="215" w:lineRule="exact"/>
        <w:ind w:left="1440" w:hanging="1440"/>
        <w:jc w:val="both"/>
        <w:rPr>
          <w:rFonts w:ascii="Arial" w:hAnsi="Arial" w:cs="Arial"/>
          <w:snapToGrid w:val="0"/>
          <w:sz w:val="20"/>
        </w:rPr>
      </w:pPr>
    </w:p>
    <w:p w14:paraId="0FD7257A" w14:textId="77777777" w:rsidR="00981C5E" w:rsidRDefault="00981C5E">
      <w:pPr>
        <w:widowControl w:val="0"/>
        <w:spacing w:line="215" w:lineRule="exact"/>
        <w:ind w:left="1440" w:hanging="1440"/>
        <w:jc w:val="both"/>
        <w:rPr>
          <w:rFonts w:ascii="Arial" w:hAnsi="Arial" w:cs="Arial"/>
          <w:snapToGrid w:val="0"/>
          <w:sz w:val="20"/>
        </w:rPr>
      </w:pPr>
    </w:p>
    <w:p w14:paraId="4BC57975" w14:textId="77777777" w:rsidR="00981C5E" w:rsidRDefault="00981C5E">
      <w:pPr>
        <w:widowControl w:val="0"/>
        <w:spacing w:line="215" w:lineRule="exact"/>
        <w:ind w:left="1440" w:hanging="1440"/>
        <w:jc w:val="both"/>
        <w:rPr>
          <w:rFonts w:ascii="Arial" w:hAnsi="Arial" w:cs="Arial"/>
          <w:snapToGrid w:val="0"/>
          <w:sz w:val="20"/>
        </w:rPr>
      </w:pPr>
    </w:p>
    <w:p w14:paraId="71D169EC" w14:textId="77777777" w:rsidR="00981C5E" w:rsidRDefault="00981C5E">
      <w:pPr>
        <w:widowControl w:val="0"/>
        <w:spacing w:line="215" w:lineRule="exact"/>
        <w:ind w:left="1440" w:hanging="1440"/>
        <w:jc w:val="both"/>
        <w:rPr>
          <w:rFonts w:ascii="Arial" w:hAnsi="Arial" w:cs="Arial"/>
          <w:snapToGrid w:val="0"/>
          <w:sz w:val="20"/>
        </w:rPr>
      </w:pPr>
    </w:p>
    <w:p w14:paraId="09D97C92" w14:textId="77777777" w:rsidR="00981C5E" w:rsidRDefault="00981C5E">
      <w:pPr>
        <w:widowControl w:val="0"/>
        <w:spacing w:line="215" w:lineRule="exact"/>
        <w:ind w:left="1440" w:hanging="1440"/>
        <w:jc w:val="both"/>
        <w:rPr>
          <w:rFonts w:ascii="Arial" w:hAnsi="Arial" w:cs="Arial"/>
          <w:snapToGrid w:val="0"/>
          <w:sz w:val="20"/>
        </w:rPr>
      </w:pPr>
    </w:p>
    <w:p w14:paraId="778CAE00" w14:textId="77777777" w:rsidR="00981C5E" w:rsidRDefault="00981C5E">
      <w:pPr>
        <w:widowControl w:val="0"/>
        <w:spacing w:line="215" w:lineRule="exact"/>
        <w:ind w:left="1440" w:hanging="1440"/>
        <w:jc w:val="both"/>
        <w:rPr>
          <w:rFonts w:ascii="Arial" w:hAnsi="Arial" w:cs="Arial"/>
          <w:snapToGrid w:val="0"/>
          <w:sz w:val="20"/>
        </w:rPr>
      </w:pPr>
    </w:p>
    <w:p w14:paraId="6AFC2258" w14:textId="77777777" w:rsidR="00981C5E" w:rsidRDefault="00981C5E">
      <w:pPr>
        <w:pStyle w:val="Title"/>
        <w:rPr>
          <w:b/>
          <w:bCs/>
          <w:sz w:val="20"/>
        </w:rPr>
      </w:pPr>
      <w:bookmarkStart w:id="14" w:name="EQUIPMENT"/>
    </w:p>
    <w:p w14:paraId="65BE7CFB" w14:textId="77777777" w:rsidR="00981C5E" w:rsidRDefault="00981C5E">
      <w:pPr>
        <w:pStyle w:val="Title"/>
        <w:rPr>
          <w:b/>
          <w:bCs/>
          <w:sz w:val="20"/>
        </w:rPr>
      </w:pPr>
    </w:p>
    <w:p w14:paraId="57CDA27E" w14:textId="77777777" w:rsidR="00981C5E" w:rsidRDefault="00981C5E">
      <w:pPr>
        <w:pStyle w:val="Title"/>
        <w:rPr>
          <w:b/>
          <w:bCs/>
          <w:sz w:val="20"/>
        </w:rPr>
      </w:pPr>
    </w:p>
    <w:p w14:paraId="06DF988A" w14:textId="77777777" w:rsidR="00981C5E" w:rsidRDefault="00981C5E">
      <w:pPr>
        <w:pStyle w:val="Title"/>
        <w:rPr>
          <w:b/>
          <w:bCs/>
          <w:sz w:val="20"/>
        </w:rPr>
      </w:pPr>
    </w:p>
    <w:p w14:paraId="4AEB94AA" w14:textId="77777777" w:rsidR="00981C5E" w:rsidRDefault="00981C5E">
      <w:pPr>
        <w:pStyle w:val="Title"/>
        <w:rPr>
          <w:b/>
          <w:bCs/>
          <w:sz w:val="20"/>
        </w:rPr>
      </w:pPr>
    </w:p>
    <w:p w14:paraId="4AB30FE1" w14:textId="77777777" w:rsidR="00981C5E" w:rsidRDefault="00981C5E">
      <w:pPr>
        <w:pStyle w:val="Title"/>
        <w:rPr>
          <w:b/>
          <w:bCs/>
          <w:sz w:val="20"/>
        </w:rPr>
      </w:pPr>
    </w:p>
    <w:p w14:paraId="52750793" w14:textId="77777777" w:rsidR="00981C5E" w:rsidRDefault="00981C5E">
      <w:pPr>
        <w:pStyle w:val="Title"/>
        <w:rPr>
          <w:b/>
          <w:bCs/>
          <w:sz w:val="20"/>
        </w:rPr>
      </w:pPr>
    </w:p>
    <w:p w14:paraId="6EB06E43" w14:textId="77777777" w:rsidR="00981C5E" w:rsidRDefault="00981C5E">
      <w:pPr>
        <w:pStyle w:val="Title"/>
        <w:rPr>
          <w:b/>
          <w:bCs/>
          <w:sz w:val="20"/>
        </w:rPr>
      </w:pPr>
    </w:p>
    <w:p w14:paraId="0182F4B5" w14:textId="77777777" w:rsidR="00981C5E" w:rsidRDefault="00981C5E">
      <w:pPr>
        <w:pStyle w:val="Title"/>
        <w:rPr>
          <w:b/>
          <w:bCs/>
          <w:sz w:val="20"/>
        </w:rPr>
      </w:pPr>
    </w:p>
    <w:p w14:paraId="17F27AAE" w14:textId="77777777" w:rsidR="00981C5E" w:rsidRDefault="00981C5E">
      <w:pPr>
        <w:pStyle w:val="Title"/>
        <w:rPr>
          <w:b/>
          <w:bCs/>
          <w:sz w:val="20"/>
        </w:rPr>
      </w:pPr>
    </w:p>
    <w:p w14:paraId="4C591E28" w14:textId="77777777" w:rsidR="00981C5E" w:rsidRDefault="00981C5E">
      <w:pPr>
        <w:pStyle w:val="Title"/>
        <w:rPr>
          <w:b/>
          <w:bCs/>
          <w:sz w:val="20"/>
        </w:rPr>
      </w:pPr>
      <w:r>
        <w:rPr>
          <w:b/>
          <w:bCs/>
          <w:sz w:val="20"/>
        </w:rPr>
        <w:t>EQUIPMENT QUESTIONNAIRE</w:t>
      </w:r>
      <w:bookmarkEnd w:id="14"/>
    </w:p>
    <w:p w14:paraId="11E6CBAC" w14:textId="77777777" w:rsidR="00981C5E" w:rsidRDefault="00981C5E">
      <w:pPr>
        <w:widowControl w:val="0"/>
        <w:tabs>
          <w:tab w:val="left" w:pos="6882"/>
        </w:tabs>
        <w:autoSpaceDE w:val="0"/>
        <w:autoSpaceDN w:val="0"/>
        <w:adjustRightInd w:val="0"/>
        <w:rPr>
          <w:rFonts w:ascii="Arial" w:hAnsi="Arial" w:cs="Arial"/>
          <w:b/>
          <w:bCs/>
          <w:sz w:val="20"/>
        </w:rPr>
      </w:pPr>
    </w:p>
    <w:p w14:paraId="5E204D44"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(To be furnished with the Tender)</w:t>
      </w:r>
    </w:p>
    <w:p w14:paraId="184103FF" w14:textId="77777777" w:rsidR="00981C5E" w:rsidRDefault="00981C5E">
      <w:pPr>
        <w:widowControl w:val="0"/>
        <w:tabs>
          <w:tab w:val="left" w:pos="6882"/>
        </w:tabs>
        <w:autoSpaceDE w:val="0"/>
        <w:autoSpaceDN w:val="0"/>
        <w:adjustRightInd w:val="0"/>
        <w:rPr>
          <w:rFonts w:ascii="Arial" w:hAnsi="Arial" w:cs="Arial"/>
          <w:sz w:val="20"/>
        </w:rPr>
      </w:pPr>
    </w:p>
    <w:p w14:paraId="1142FC65" w14:textId="77777777" w:rsidR="00981C5E" w:rsidRDefault="00981C5E">
      <w:pPr>
        <w:widowControl w:val="0"/>
        <w:autoSpaceDE w:val="0"/>
        <w:autoSpaceDN w:val="0"/>
        <w:adjustRightInd w:val="0"/>
        <w:spacing w:line="232" w:lineRule="exact"/>
        <w:ind w:left="90"/>
        <w:jc w:val="both"/>
        <w:rPr>
          <w:rFonts w:ascii="Arial" w:hAnsi="Arial" w:cs="Arial"/>
          <w:sz w:val="20"/>
        </w:rPr>
      </w:pPr>
      <w:r>
        <w:rPr>
          <w:rFonts w:ascii="Arial" w:hAnsi="Arial" w:cs="Arial"/>
          <w:sz w:val="20"/>
        </w:rPr>
        <w:t xml:space="preserve">The tenderer </w:t>
      </w:r>
      <w:r>
        <w:rPr>
          <w:rFonts w:ascii="Arial" w:hAnsi="Arial" w:cs="Arial"/>
          <w:bCs/>
          <w:sz w:val="20"/>
        </w:rPr>
        <w:t xml:space="preserve">shall </w:t>
      </w:r>
      <w:r>
        <w:rPr>
          <w:rFonts w:ascii="Arial" w:hAnsi="Arial" w:cs="Arial"/>
          <w:sz w:val="20"/>
        </w:rPr>
        <w:t xml:space="preserve">specify in the form given below the list of equipment </w:t>
      </w:r>
      <w:r>
        <w:rPr>
          <w:rFonts w:ascii="Arial" w:hAnsi="Arial" w:cs="Arial"/>
          <w:bCs/>
          <w:sz w:val="20"/>
        </w:rPr>
        <w:t xml:space="preserve">owned by </w:t>
      </w:r>
      <w:r>
        <w:rPr>
          <w:rFonts w:ascii="Arial" w:hAnsi="Arial" w:cs="Arial"/>
          <w:sz w:val="20"/>
        </w:rPr>
        <w:t>the tenderer which shall be used for the work if awarded to the tenderer.</w:t>
      </w:r>
    </w:p>
    <w:p w14:paraId="51D96F5B" w14:textId="77777777" w:rsidR="00981C5E" w:rsidRDefault="00981C5E">
      <w:pPr>
        <w:widowControl w:val="0"/>
        <w:tabs>
          <w:tab w:val="left" w:pos="2228"/>
        </w:tabs>
        <w:autoSpaceDE w:val="0"/>
        <w:autoSpaceDN w:val="0"/>
        <w:adjustRightInd w:val="0"/>
        <w:spacing w:line="232" w:lineRule="exact"/>
        <w:rPr>
          <w:rFonts w:ascii="Arial" w:hAnsi="Arial" w:cs="Arial"/>
          <w:sz w:val="20"/>
        </w:rPr>
      </w:pPr>
    </w:p>
    <w:p w14:paraId="1D91C689" w14:textId="77777777" w:rsidR="00981C5E" w:rsidRDefault="00981C5E">
      <w:pPr>
        <w:widowControl w:val="0"/>
        <w:tabs>
          <w:tab w:val="left" w:pos="2228"/>
        </w:tabs>
        <w:autoSpaceDE w:val="0"/>
        <w:autoSpaceDN w:val="0"/>
        <w:adjustRightInd w:val="0"/>
        <w:spacing w:line="232" w:lineRule="exact"/>
        <w:rPr>
          <w:rFonts w:ascii="Arial" w:hAnsi="Arial" w:cs="Arial"/>
          <w:sz w:val="20"/>
        </w:rPr>
      </w:pPr>
    </w:p>
    <w:p w14:paraId="7C7A2C64" w14:textId="77777777" w:rsidR="00981C5E" w:rsidRDefault="00981C5E">
      <w:pPr>
        <w:widowControl w:val="0"/>
        <w:tabs>
          <w:tab w:val="left" w:pos="2228"/>
        </w:tabs>
        <w:autoSpaceDE w:val="0"/>
        <w:autoSpaceDN w:val="0"/>
        <w:adjustRightInd w:val="0"/>
        <w:spacing w:line="232" w:lineRule="exact"/>
        <w:rPr>
          <w:rFonts w:ascii="Arial" w:hAnsi="Arial"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9"/>
        <w:gridCol w:w="1462"/>
        <w:gridCol w:w="1407"/>
        <w:gridCol w:w="1479"/>
        <w:gridCol w:w="1479"/>
        <w:gridCol w:w="1433"/>
      </w:tblGrid>
      <w:tr w:rsidR="00981C5E" w14:paraId="506336B6" w14:textId="77777777">
        <w:tblPrEx>
          <w:tblCellMar>
            <w:top w:w="0" w:type="dxa"/>
            <w:bottom w:w="0" w:type="dxa"/>
          </w:tblCellMar>
        </w:tblPrEx>
        <w:tc>
          <w:tcPr>
            <w:tcW w:w="1596" w:type="dxa"/>
            <w:vAlign w:val="center"/>
          </w:tcPr>
          <w:p w14:paraId="7605E220"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Type</w:t>
            </w:r>
          </w:p>
        </w:tc>
        <w:tc>
          <w:tcPr>
            <w:tcW w:w="1596" w:type="dxa"/>
            <w:vAlign w:val="center"/>
          </w:tcPr>
          <w:p w14:paraId="5AC0D1BF"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Number</w:t>
            </w:r>
          </w:p>
        </w:tc>
        <w:tc>
          <w:tcPr>
            <w:tcW w:w="1596" w:type="dxa"/>
            <w:vAlign w:val="center"/>
          </w:tcPr>
          <w:p w14:paraId="323B6A6C"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Make</w:t>
            </w:r>
          </w:p>
        </w:tc>
        <w:tc>
          <w:tcPr>
            <w:tcW w:w="1596" w:type="dxa"/>
            <w:vAlign w:val="center"/>
          </w:tcPr>
          <w:p w14:paraId="2C6E8980"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Capacity</w:t>
            </w:r>
          </w:p>
        </w:tc>
        <w:tc>
          <w:tcPr>
            <w:tcW w:w="1596" w:type="dxa"/>
            <w:vAlign w:val="center"/>
          </w:tcPr>
          <w:p w14:paraId="279DCC4B"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Location</w:t>
            </w:r>
          </w:p>
        </w:tc>
        <w:tc>
          <w:tcPr>
            <w:tcW w:w="1596" w:type="dxa"/>
            <w:vAlign w:val="center"/>
          </w:tcPr>
          <w:p w14:paraId="6BB31616" w14:textId="77777777" w:rsidR="00981C5E" w:rsidRDefault="00981C5E">
            <w:pPr>
              <w:widowControl w:val="0"/>
              <w:tabs>
                <w:tab w:val="left" w:pos="204"/>
              </w:tabs>
              <w:autoSpaceDE w:val="0"/>
              <w:autoSpaceDN w:val="0"/>
              <w:adjustRightInd w:val="0"/>
              <w:spacing w:line="480" w:lineRule="auto"/>
              <w:jc w:val="center"/>
              <w:rPr>
                <w:rFonts w:ascii="Arial" w:hAnsi="Arial" w:cs="Arial"/>
                <w:b/>
                <w:bCs/>
                <w:sz w:val="20"/>
              </w:rPr>
            </w:pPr>
            <w:r>
              <w:rPr>
                <w:rFonts w:ascii="Arial" w:hAnsi="Arial" w:cs="Arial"/>
                <w:b/>
                <w:bCs/>
                <w:sz w:val="20"/>
              </w:rPr>
              <w:t>Owner</w:t>
            </w:r>
          </w:p>
        </w:tc>
      </w:tr>
      <w:tr w:rsidR="00981C5E" w14:paraId="292EE75C" w14:textId="77777777">
        <w:tblPrEx>
          <w:tblCellMar>
            <w:top w:w="0" w:type="dxa"/>
            <w:bottom w:w="0" w:type="dxa"/>
          </w:tblCellMar>
        </w:tblPrEx>
        <w:tc>
          <w:tcPr>
            <w:tcW w:w="1596" w:type="dxa"/>
          </w:tcPr>
          <w:p w14:paraId="0936D38A"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175E0C6F"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E0FB3C0"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B6F93C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28540FD"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D1B01E0"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023D1A7"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57436382" w14:textId="77777777">
        <w:tblPrEx>
          <w:tblCellMar>
            <w:top w:w="0" w:type="dxa"/>
            <w:bottom w:w="0" w:type="dxa"/>
          </w:tblCellMar>
        </w:tblPrEx>
        <w:tc>
          <w:tcPr>
            <w:tcW w:w="1596" w:type="dxa"/>
          </w:tcPr>
          <w:p w14:paraId="076E7949"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342F963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20A2E51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243BA223"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1EC7D915"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3DFAF3A"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6752318A"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470F51AC" w14:textId="77777777">
        <w:tblPrEx>
          <w:tblCellMar>
            <w:top w:w="0" w:type="dxa"/>
            <w:bottom w:w="0" w:type="dxa"/>
          </w:tblCellMar>
        </w:tblPrEx>
        <w:tc>
          <w:tcPr>
            <w:tcW w:w="1596" w:type="dxa"/>
          </w:tcPr>
          <w:p w14:paraId="4F4D4D0A"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6391582A"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9F033CD"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6F001291"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0D52F5F"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D874287"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91007FE"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60044D4A" w14:textId="77777777">
        <w:tblPrEx>
          <w:tblCellMar>
            <w:top w:w="0" w:type="dxa"/>
            <w:bottom w:w="0" w:type="dxa"/>
          </w:tblCellMar>
        </w:tblPrEx>
        <w:tc>
          <w:tcPr>
            <w:tcW w:w="1596" w:type="dxa"/>
          </w:tcPr>
          <w:p w14:paraId="31BD0861"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3BF7435C"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17DFFD43"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0703A8D8"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2710E1B"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636FF05"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76E23B27"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r w:rsidR="00981C5E" w14:paraId="58CAD2C9" w14:textId="77777777">
        <w:tblPrEx>
          <w:tblCellMar>
            <w:top w:w="0" w:type="dxa"/>
            <w:bottom w:w="0" w:type="dxa"/>
          </w:tblCellMar>
        </w:tblPrEx>
        <w:tc>
          <w:tcPr>
            <w:tcW w:w="1596" w:type="dxa"/>
          </w:tcPr>
          <w:p w14:paraId="2015EF1E" w14:textId="77777777" w:rsidR="00981C5E" w:rsidRDefault="00981C5E">
            <w:pPr>
              <w:widowControl w:val="0"/>
              <w:tabs>
                <w:tab w:val="left" w:pos="204"/>
              </w:tabs>
              <w:autoSpaceDE w:val="0"/>
              <w:autoSpaceDN w:val="0"/>
              <w:adjustRightInd w:val="0"/>
              <w:spacing w:line="480" w:lineRule="auto"/>
              <w:rPr>
                <w:rFonts w:ascii="Arial" w:hAnsi="Arial" w:cs="Arial"/>
                <w:sz w:val="20"/>
              </w:rPr>
            </w:pPr>
          </w:p>
          <w:p w14:paraId="04832692"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366B6C42"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224E2D0"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6C1E204C"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5ACA0289"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c>
          <w:tcPr>
            <w:tcW w:w="1596" w:type="dxa"/>
          </w:tcPr>
          <w:p w14:paraId="12D03696" w14:textId="77777777" w:rsidR="00981C5E" w:rsidRDefault="00981C5E">
            <w:pPr>
              <w:widowControl w:val="0"/>
              <w:tabs>
                <w:tab w:val="left" w:pos="204"/>
              </w:tabs>
              <w:autoSpaceDE w:val="0"/>
              <w:autoSpaceDN w:val="0"/>
              <w:adjustRightInd w:val="0"/>
              <w:spacing w:line="480" w:lineRule="auto"/>
              <w:rPr>
                <w:rFonts w:ascii="Arial" w:hAnsi="Arial" w:cs="Arial"/>
                <w:sz w:val="20"/>
              </w:rPr>
            </w:pPr>
          </w:p>
        </w:tc>
      </w:tr>
    </w:tbl>
    <w:p w14:paraId="78054EFE" w14:textId="77777777" w:rsidR="00981C5E" w:rsidRDefault="00981C5E">
      <w:pPr>
        <w:widowControl w:val="0"/>
        <w:tabs>
          <w:tab w:val="left" w:pos="204"/>
        </w:tabs>
        <w:autoSpaceDE w:val="0"/>
        <w:autoSpaceDN w:val="0"/>
        <w:adjustRightInd w:val="0"/>
        <w:rPr>
          <w:rFonts w:ascii="Arial" w:hAnsi="Arial" w:cs="Arial"/>
          <w:sz w:val="20"/>
        </w:rPr>
      </w:pPr>
    </w:p>
    <w:p w14:paraId="7EB46EA4" w14:textId="77777777" w:rsidR="00981C5E" w:rsidRDefault="00981C5E">
      <w:pPr>
        <w:widowControl w:val="0"/>
        <w:tabs>
          <w:tab w:val="left" w:pos="204"/>
        </w:tabs>
        <w:autoSpaceDE w:val="0"/>
        <w:autoSpaceDN w:val="0"/>
        <w:adjustRightInd w:val="0"/>
        <w:rPr>
          <w:rFonts w:ascii="Arial" w:hAnsi="Arial" w:cs="Arial"/>
          <w:sz w:val="20"/>
        </w:rPr>
      </w:pPr>
    </w:p>
    <w:p w14:paraId="6B0579E5" w14:textId="77777777" w:rsidR="00981C5E" w:rsidRDefault="00981C5E">
      <w:pPr>
        <w:widowControl w:val="0"/>
        <w:tabs>
          <w:tab w:val="left" w:pos="204"/>
        </w:tabs>
        <w:autoSpaceDE w:val="0"/>
        <w:autoSpaceDN w:val="0"/>
        <w:adjustRightInd w:val="0"/>
        <w:rPr>
          <w:rFonts w:ascii="Arial" w:hAnsi="Arial" w:cs="Arial"/>
          <w:sz w:val="20"/>
        </w:rPr>
      </w:pPr>
    </w:p>
    <w:p w14:paraId="4C222AD2" w14:textId="77777777" w:rsidR="00981C5E" w:rsidRDefault="00981C5E">
      <w:pPr>
        <w:widowControl w:val="0"/>
        <w:tabs>
          <w:tab w:val="left" w:pos="204"/>
        </w:tabs>
        <w:autoSpaceDE w:val="0"/>
        <w:autoSpaceDN w:val="0"/>
        <w:adjustRightInd w:val="0"/>
        <w:rPr>
          <w:rFonts w:ascii="Arial" w:hAnsi="Arial" w:cs="Arial"/>
          <w:sz w:val="20"/>
        </w:rPr>
      </w:pPr>
    </w:p>
    <w:p w14:paraId="55D19207" w14:textId="77777777" w:rsidR="00981C5E" w:rsidRDefault="00981C5E">
      <w:pPr>
        <w:widowControl w:val="0"/>
        <w:tabs>
          <w:tab w:val="left" w:pos="204"/>
        </w:tabs>
        <w:autoSpaceDE w:val="0"/>
        <w:autoSpaceDN w:val="0"/>
        <w:adjustRightInd w:val="0"/>
        <w:rPr>
          <w:rFonts w:ascii="Arial" w:hAnsi="Arial" w:cs="Arial"/>
          <w:sz w:val="20"/>
        </w:rPr>
      </w:pPr>
    </w:p>
    <w:p w14:paraId="63DC0B48" w14:textId="77777777" w:rsidR="00981C5E" w:rsidRDefault="00981C5E">
      <w:pPr>
        <w:widowControl w:val="0"/>
        <w:tabs>
          <w:tab w:val="left" w:pos="204"/>
        </w:tabs>
        <w:autoSpaceDE w:val="0"/>
        <w:autoSpaceDN w:val="0"/>
        <w:adjustRightInd w:val="0"/>
        <w:rPr>
          <w:rFonts w:ascii="Arial" w:hAnsi="Arial" w:cs="Arial"/>
          <w:sz w:val="20"/>
        </w:rPr>
      </w:pPr>
    </w:p>
    <w:p w14:paraId="0BA9A2D9" w14:textId="77777777" w:rsidR="00981C5E" w:rsidRDefault="00981C5E">
      <w:pPr>
        <w:widowControl w:val="0"/>
        <w:tabs>
          <w:tab w:val="left" w:pos="204"/>
        </w:tabs>
        <w:autoSpaceDE w:val="0"/>
        <w:autoSpaceDN w:val="0"/>
        <w:adjustRightInd w:val="0"/>
        <w:rPr>
          <w:rFonts w:ascii="Arial" w:hAnsi="Arial" w:cs="Arial"/>
          <w:b/>
          <w:bCs/>
          <w:sz w:val="20"/>
        </w:rPr>
      </w:pPr>
    </w:p>
    <w:p w14:paraId="05D92292" w14:textId="77777777" w:rsidR="00981C5E" w:rsidRDefault="00981C5E">
      <w:pPr>
        <w:widowControl w:val="0"/>
        <w:tabs>
          <w:tab w:val="left" w:pos="204"/>
        </w:tabs>
        <w:autoSpaceDE w:val="0"/>
        <w:autoSpaceDN w:val="0"/>
        <w:adjustRightInd w:val="0"/>
        <w:jc w:val="right"/>
        <w:rPr>
          <w:rFonts w:ascii="Arial" w:hAnsi="Arial" w:cs="Arial"/>
          <w:b/>
          <w:bCs/>
          <w:sz w:val="20"/>
        </w:rPr>
      </w:pPr>
      <w:r>
        <w:rPr>
          <w:rFonts w:ascii="Arial" w:hAnsi="Arial" w:cs="Arial"/>
          <w:b/>
          <w:bCs/>
          <w:sz w:val="20"/>
        </w:rPr>
        <w:t>Signature of Tenderer</w:t>
      </w:r>
    </w:p>
    <w:p w14:paraId="760FF64E" w14:textId="77777777" w:rsidR="00981C5E" w:rsidRDefault="00981C5E">
      <w:pPr>
        <w:widowControl w:val="0"/>
        <w:tabs>
          <w:tab w:val="left" w:pos="204"/>
        </w:tabs>
        <w:autoSpaceDE w:val="0"/>
        <w:autoSpaceDN w:val="0"/>
        <w:adjustRightInd w:val="0"/>
        <w:jc w:val="right"/>
        <w:rPr>
          <w:rFonts w:ascii="Arial" w:hAnsi="Arial" w:cs="Arial"/>
          <w:b/>
          <w:bCs/>
          <w:sz w:val="20"/>
        </w:rPr>
      </w:pPr>
      <w:r>
        <w:rPr>
          <w:rFonts w:ascii="Arial" w:hAnsi="Arial" w:cs="Arial"/>
          <w:b/>
          <w:bCs/>
          <w:sz w:val="20"/>
        </w:rPr>
        <w:t>Name and Address of the Tenderer</w:t>
      </w:r>
    </w:p>
    <w:p w14:paraId="5D69022C"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0854B4C" w14:textId="77777777" w:rsidR="00981C5E" w:rsidRDefault="00981C5E">
      <w:pPr>
        <w:widowControl w:val="0"/>
        <w:tabs>
          <w:tab w:val="left" w:pos="204"/>
        </w:tabs>
        <w:autoSpaceDE w:val="0"/>
        <w:autoSpaceDN w:val="0"/>
        <w:adjustRightInd w:val="0"/>
        <w:jc w:val="right"/>
        <w:rPr>
          <w:rFonts w:ascii="Arial" w:hAnsi="Arial" w:cs="Arial"/>
          <w:b/>
          <w:bCs/>
          <w:sz w:val="20"/>
        </w:rPr>
      </w:pPr>
    </w:p>
    <w:p w14:paraId="34A65902"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CB1769E"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F2083E1" w14:textId="77777777" w:rsidR="00981C5E" w:rsidRDefault="00981C5E">
      <w:pPr>
        <w:widowControl w:val="0"/>
        <w:tabs>
          <w:tab w:val="left" w:pos="204"/>
        </w:tabs>
        <w:autoSpaceDE w:val="0"/>
        <w:autoSpaceDN w:val="0"/>
        <w:adjustRightInd w:val="0"/>
        <w:jc w:val="right"/>
        <w:rPr>
          <w:rFonts w:ascii="Arial" w:hAnsi="Arial" w:cs="Arial"/>
          <w:b/>
          <w:bCs/>
          <w:sz w:val="20"/>
        </w:rPr>
      </w:pPr>
    </w:p>
    <w:p w14:paraId="4D7051F0"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904401F"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31CE098"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5E1004E" w14:textId="77777777" w:rsidR="00981C5E" w:rsidRDefault="00981C5E">
      <w:pPr>
        <w:widowControl w:val="0"/>
        <w:tabs>
          <w:tab w:val="left" w:pos="204"/>
        </w:tabs>
        <w:autoSpaceDE w:val="0"/>
        <w:autoSpaceDN w:val="0"/>
        <w:adjustRightInd w:val="0"/>
        <w:jc w:val="right"/>
        <w:rPr>
          <w:rFonts w:ascii="Arial" w:hAnsi="Arial" w:cs="Arial"/>
          <w:b/>
          <w:bCs/>
          <w:sz w:val="20"/>
        </w:rPr>
      </w:pPr>
    </w:p>
    <w:p w14:paraId="03D5AF6B" w14:textId="77777777" w:rsidR="00981C5E" w:rsidRDefault="00981C5E">
      <w:pPr>
        <w:widowControl w:val="0"/>
        <w:tabs>
          <w:tab w:val="left" w:pos="204"/>
        </w:tabs>
        <w:autoSpaceDE w:val="0"/>
        <w:autoSpaceDN w:val="0"/>
        <w:adjustRightInd w:val="0"/>
        <w:jc w:val="right"/>
        <w:rPr>
          <w:rFonts w:ascii="Arial" w:hAnsi="Arial" w:cs="Arial"/>
          <w:b/>
          <w:bCs/>
          <w:sz w:val="20"/>
        </w:rPr>
      </w:pPr>
    </w:p>
    <w:p w14:paraId="37B751BF" w14:textId="77777777" w:rsidR="00981C5E" w:rsidRDefault="00981C5E">
      <w:pPr>
        <w:widowControl w:val="0"/>
        <w:tabs>
          <w:tab w:val="left" w:pos="204"/>
        </w:tabs>
        <w:autoSpaceDE w:val="0"/>
        <w:autoSpaceDN w:val="0"/>
        <w:adjustRightInd w:val="0"/>
        <w:jc w:val="right"/>
        <w:rPr>
          <w:rFonts w:ascii="Arial" w:hAnsi="Arial" w:cs="Arial"/>
          <w:b/>
          <w:bCs/>
          <w:sz w:val="20"/>
        </w:rPr>
      </w:pPr>
    </w:p>
    <w:p w14:paraId="0EC7D6DE" w14:textId="77777777" w:rsidR="00981C5E" w:rsidRDefault="00981C5E">
      <w:pPr>
        <w:widowControl w:val="0"/>
        <w:tabs>
          <w:tab w:val="left" w:pos="204"/>
        </w:tabs>
        <w:autoSpaceDE w:val="0"/>
        <w:autoSpaceDN w:val="0"/>
        <w:adjustRightInd w:val="0"/>
        <w:rPr>
          <w:rFonts w:ascii="Arial" w:hAnsi="Arial" w:cs="Arial"/>
          <w:b/>
          <w:bCs/>
          <w:sz w:val="20"/>
        </w:rPr>
      </w:pPr>
    </w:p>
    <w:p w14:paraId="238ACB42" w14:textId="77777777" w:rsidR="00981C5E" w:rsidRDefault="00981C5E">
      <w:pPr>
        <w:widowControl w:val="0"/>
        <w:tabs>
          <w:tab w:val="left" w:pos="204"/>
        </w:tabs>
        <w:autoSpaceDE w:val="0"/>
        <w:autoSpaceDN w:val="0"/>
        <w:adjustRightInd w:val="0"/>
        <w:jc w:val="center"/>
        <w:rPr>
          <w:rFonts w:ascii="Arial" w:hAnsi="Arial" w:cs="Arial"/>
          <w:b/>
          <w:bCs/>
          <w:sz w:val="20"/>
        </w:rPr>
      </w:pPr>
      <w:bookmarkStart w:id="15" w:name="EXPERIENCE"/>
    </w:p>
    <w:p w14:paraId="1EA456D4"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21A3D12B"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249C2368"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15071CE2"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4CEBC43F"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0BD47CEE"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71C97A58"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59677189"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707B8070"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4CFB4990"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5F420356" w14:textId="77777777" w:rsidR="00981C5E" w:rsidRDefault="00981C5E">
      <w:pPr>
        <w:widowControl w:val="0"/>
        <w:tabs>
          <w:tab w:val="left" w:pos="204"/>
        </w:tabs>
        <w:autoSpaceDE w:val="0"/>
        <w:autoSpaceDN w:val="0"/>
        <w:adjustRightInd w:val="0"/>
        <w:jc w:val="center"/>
        <w:rPr>
          <w:rFonts w:ascii="Arial" w:hAnsi="Arial" w:cs="Arial"/>
          <w:b/>
          <w:bCs/>
          <w:sz w:val="20"/>
        </w:rPr>
      </w:pPr>
    </w:p>
    <w:p w14:paraId="0286D4E9" w14:textId="77777777" w:rsidR="00981C5E" w:rsidRDefault="00981C5E">
      <w:pPr>
        <w:widowControl w:val="0"/>
        <w:tabs>
          <w:tab w:val="left" w:pos="204"/>
        </w:tabs>
        <w:autoSpaceDE w:val="0"/>
        <w:autoSpaceDN w:val="0"/>
        <w:adjustRightInd w:val="0"/>
        <w:jc w:val="center"/>
        <w:rPr>
          <w:rFonts w:ascii="Arial" w:hAnsi="Arial" w:cs="Arial"/>
          <w:b/>
          <w:bCs/>
          <w:sz w:val="20"/>
        </w:rPr>
      </w:pPr>
      <w:r>
        <w:rPr>
          <w:rFonts w:ascii="Arial" w:hAnsi="Arial" w:cs="Arial"/>
          <w:b/>
          <w:bCs/>
          <w:sz w:val="20"/>
        </w:rPr>
        <w:t>EXPERIENCE QUESTIONNAIRE</w:t>
      </w:r>
      <w:bookmarkEnd w:id="15"/>
    </w:p>
    <w:p w14:paraId="09A299E2" w14:textId="77777777" w:rsidR="00981C5E" w:rsidRDefault="00981C5E">
      <w:pPr>
        <w:widowControl w:val="0"/>
        <w:tabs>
          <w:tab w:val="left" w:pos="204"/>
        </w:tabs>
        <w:autoSpaceDE w:val="0"/>
        <w:autoSpaceDN w:val="0"/>
        <w:adjustRightInd w:val="0"/>
        <w:jc w:val="center"/>
        <w:rPr>
          <w:rFonts w:ascii="Arial" w:hAnsi="Arial" w:cs="Arial"/>
          <w:b/>
          <w:bCs/>
          <w:sz w:val="20"/>
        </w:rPr>
      </w:pPr>
      <w:r>
        <w:rPr>
          <w:rFonts w:ascii="Arial" w:hAnsi="Arial" w:cs="Arial"/>
          <w:b/>
          <w:bCs/>
          <w:sz w:val="20"/>
        </w:rPr>
        <w:t>(To be furnished with Tenderer)</w:t>
      </w:r>
    </w:p>
    <w:p w14:paraId="3DF61F2A" w14:textId="77777777" w:rsidR="00981C5E" w:rsidRDefault="00981C5E">
      <w:pPr>
        <w:widowControl w:val="0"/>
        <w:tabs>
          <w:tab w:val="left" w:pos="204"/>
        </w:tabs>
        <w:autoSpaceDE w:val="0"/>
        <w:autoSpaceDN w:val="0"/>
        <w:adjustRightInd w:val="0"/>
        <w:rPr>
          <w:rFonts w:ascii="Arial" w:hAnsi="Arial" w:cs="Arial"/>
          <w:sz w:val="20"/>
        </w:rPr>
      </w:pPr>
    </w:p>
    <w:p w14:paraId="2616513C" w14:textId="77777777" w:rsidR="00981C5E" w:rsidRDefault="00981C5E">
      <w:pPr>
        <w:widowControl w:val="0"/>
        <w:autoSpaceDE w:val="0"/>
        <w:autoSpaceDN w:val="0"/>
        <w:adjustRightInd w:val="0"/>
        <w:jc w:val="both"/>
        <w:rPr>
          <w:rFonts w:ascii="Arial" w:hAnsi="Arial" w:cs="Arial"/>
          <w:sz w:val="20"/>
        </w:rPr>
      </w:pPr>
      <w:r>
        <w:rPr>
          <w:rFonts w:ascii="Arial" w:hAnsi="Arial" w:cs="Arial"/>
          <w:sz w:val="20"/>
        </w:rPr>
        <w:t xml:space="preserve">The Tenderer has completed the following similar Construction Projects in </w:t>
      </w:r>
      <w:r>
        <w:rPr>
          <w:rFonts w:ascii="Arial" w:hAnsi="Arial" w:cs="Arial"/>
          <w:bCs/>
          <w:sz w:val="20"/>
        </w:rPr>
        <w:t>the</w:t>
      </w:r>
      <w:r>
        <w:rPr>
          <w:rFonts w:ascii="Arial" w:hAnsi="Arial" w:cs="Arial"/>
          <w:sz w:val="20"/>
        </w:rPr>
        <w:t xml:space="preserve"> last five years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8"/>
        <w:gridCol w:w="2159"/>
        <w:gridCol w:w="2146"/>
        <w:gridCol w:w="2216"/>
      </w:tblGrid>
      <w:tr w:rsidR="00981C5E" w14:paraId="2D7A89B7" w14:textId="77777777">
        <w:tblPrEx>
          <w:tblCellMar>
            <w:top w:w="0" w:type="dxa"/>
            <w:bottom w:w="0" w:type="dxa"/>
          </w:tblCellMar>
        </w:tblPrEx>
        <w:tc>
          <w:tcPr>
            <w:tcW w:w="2201" w:type="dxa"/>
          </w:tcPr>
          <w:p w14:paraId="41374430"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Type</w:t>
            </w:r>
          </w:p>
          <w:p w14:paraId="003FB3AB" w14:textId="77777777" w:rsidR="00981C5E" w:rsidRDefault="00981C5E">
            <w:pPr>
              <w:widowControl w:val="0"/>
              <w:autoSpaceDE w:val="0"/>
              <w:autoSpaceDN w:val="0"/>
              <w:adjustRightInd w:val="0"/>
              <w:jc w:val="center"/>
              <w:rPr>
                <w:rFonts w:ascii="Arial" w:hAnsi="Arial" w:cs="Arial"/>
                <w:b/>
                <w:bCs/>
                <w:sz w:val="20"/>
              </w:rPr>
            </w:pPr>
          </w:p>
        </w:tc>
        <w:tc>
          <w:tcPr>
            <w:tcW w:w="2217" w:type="dxa"/>
          </w:tcPr>
          <w:p w14:paraId="26DC4C83"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Owner</w:t>
            </w:r>
          </w:p>
        </w:tc>
        <w:tc>
          <w:tcPr>
            <w:tcW w:w="2207" w:type="dxa"/>
          </w:tcPr>
          <w:p w14:paraId="6C700991"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Value</w:t>
            </w:r>
          </w:p>
        </w:tc>
        <w:tc>
          <w:tcPr>
            <w:tcW w:w="2260" w:type="dxa"/>
          </w:tcPr>
          <w:p w14:paraId="212BEEF2" w14:textId="77777777" w:rsidR="00981C5E" w:rsidRDefault="00981C5E">
            <w:pPr>
              <w:widowControl w:val="0"/>
              <w:autoSpaceDE w:val="0"/>
              <w:autoSpaceDN w:val="0"/>
              <w:adjustRightInd w:val="0"/>
              <w:jc w:val="center"/>
              <w:rPr>
                <w:rFonts w:ascii="Arial" w:hAnsi="Arial" w:cs="Arial"/>
                <w:b/>
                <w:bCs/>
                <w:sz w:val="20"/>
              </w:rPr>
            </w:pPr>
            <w:r>
              <w:rPr>
                <w:rFonts w:ascii="Arial" w:hAnsi="Arial" w:cs="Arial"/>
                <w:b/>
                <w:bCs/>
                <w:sz w:val="20"/>
              </w:rPr>
              <w:t>Year completed</w:t>
            </w:r>
          </w:p>
        </w:tc>
      </w:tr>
      <w:tr w:rsidR="00981C5E" w14:paraId="71453FE4" w14:textId="77777777">
        <w:tblPrEx>
          <w:tblCellMar>
            <w:top w:w="0" w:type="dxa"/>
            <w:bottom w:w="0" w:type="dxa"/>
          </w:tblCellMar>
        </w:tblPrEx>
        <w:tc>
          <w:tcPr>
            <w:tcW w:w="2201" w:type="dxa"/>
          </w:tcPr>
          <w:p w14:paraId="5101F61D" w14:textId="77777777" w:rsidR="00981C5E" w:rsidRDefault="00981C5E">
            <w:pPr>
              <w:widowControl w:val="0"/>
              <w:autoSpaceDE w:val="0"/>
              <w:autoSpaceDN w:val="0"/>
              <w:adjustRightInd w:val="0"/>
              <w:rPr>
                <w:rFonts w:ascii="Arial" w:hAnsi="Arial" w:cs="Arial"/>
                <w:sz w:val="20"/>
              </w:rPr>
            </w:pPr>
          </w:p>
        </w:tc>
        <w:tc>
          <w:tcPr>
            <w:tcW w:w="2217" w:type="dxa"/>
          </w:tcPr>
          <w:p w14:paraId="534B9F0F" w14:textId="77777777" w:rsidR="00981C5E" w:rsidRDefault="00981C5E">
            <w:pPr>
              <w:widowControl w:val="0"/>
              <w:autoSpaceDE w:val="0"/>
              <w:autoSpaceDN w:val="0"/>
              <w:adjustRightInd w:val="0"/>
              <w:rPr>
                <w:rFonts w:ascii="Arial" w:hAnsi="Arial" w:cs="Arial"/>
                <w:sz w:val="20"/>
              </w:rPr>
            </w:pPr>
          </w:p>
          <w:p w14:paraId="1721EB34" w14:textId="77777777" w:rsidR="00981C5E" w:rsidRDefault="00981C5E">
            <w:pPr>
              <w:widowControl w:val="0"/>
              <w:autoSpaceDE w:val="0"/>
              <w:autoSpaceDN w:val="0"/>
              <w:adjustRightInd w:val="0"/>
              <w:rPr>
                <w:rFonts w:ascii="Arial" w:hAnsi="Arial" w:cs="Arial"/>
                <w:sz w:val="20"/>
              </w:rPr>
            </w:pPr>
          </w:p>
          <w:p w14:paraId="0B48DAD3" w14:textId="77777777" w:rsidR="00981C5E" w:rsidRDefault="00981C5E">
            <w:pPr>
              <w:widowControl w:val="0"/>
              <w:autoSpaceDE w:val="0"/>
              <w:autoSpaceDN w:val="0"/>
              <w:adjustRightInd w:val="0"/>
              <w:rPr>
                <w:rFonts w:ascii="Arial" w:hAnsi="Arial" w:cs="Arial"/>
                <w:sz w:val="20"/>
              </w:rPr>
            </w:pPr>
          </w:p>
          <w:p w14:paraId="04FF7539" w14:textId="77777777" w:rsidR="00981C5E" w:rsidRDefault="00981C5E">
            <w:pPr>
              <w:widowControl w:val="0"/>
              <w:autoSpaceDE w:val="0"/>
              <w:autoSpaceDN w:val="0"/>
              <w:adjustRightInd w:val="0"/>
              <w:rPr>
                <w:rFonts w:ascii="Arial" w:hAnsi="Arial" w:cs="Arial"/>
                <w:sz w:val="20"/>
              </w:rPr>
            </w:pPr>
          </w:p>
        </w:tc>
        <w:tc>
          <w:tcPr>
            <w:tcW w:w="2207" w:type="dxa"/>
          </w:tcPr>
          <w:p w14:paraId="5740B165" w14:textId="77777777" w:rsidR="00981C5E" w:rsidRDefault="00981C5E">
            <w:pPr>
              <w:widowControl w:val="0"/>
              <w:autoSpaceDE w:val="0"/>
              <w:autoSpaceDN w:val="0"/>
              <w:adjustRightInd w:val="0"/>
              <w:rPr>
                <w:rFonts w:ascii="Arial" w:hAnsi="Arial" w:cs="Arial"/>
                <w:sz w:val="20"/>
              </w:rPr>
            </w:pPr>
          </w:p>
        </w:tc>
        <w:tc>
          <w:tcPr>
            <w:tcW w:w="2260" w:type="dxa"/>
          </w:tcPr>
          <w:p w14:paraId="67E2578A" w14:textId="77777777" w:rsidR="00981C5E" w:rsidRDefault="00981C5E">
            <w:pPr>
              <w:widowControl w:val="0"/>
              <w:autoSpaceDE w:val="0"/>
              <w:autoSpaceDN w:val="0"/>
              <w:adjustRightInd w:val="0"/>
              <w:rPr>
                <w:rFonts w:ascii="Arial" w:hAnsi="Arial" w:cs="Arial"/>
                <w:sz w:val="20"/>
              </w:rPr>
            </w:pPr>
          </w:p>
        </w:tc>
      </w:tr>
      <w:tr w:rsidR="00981C5E" w14:paraId="0BAB58FD" w14:textId="77777777">
        <w:tblPrEx>
          <w:tblCellMar>
            <w:top w:w="0" w:type="dxa"/>
            <w:bottom w:w="0" w:type="dxa"/>
          </w:tblCellMar>
        </w:tblPrEx>
        <w:tc>
          <w:tcPr>
            <w:tcW w:w="2201" w:type="dxa"/>
          </w:tcPr>
          <w:p w14:paraId="08B10A36" w14:textId="77777777" w:rsidR="00981C5E" w:rsidRDefault="00981C5E">
            <w:pPr>
              <w:widowControl w:val="0"/>
              <w:autoSpaceDE w:val="0"/>
              <w:autoSpaceDN w:val="0"/>
              <w:adjustRightInd w:val="0"/>
              <w:rPr>
                <w:rFonts w:ascii="Arial" w:hAnsi="Arial" w:cs="Arial"/>
                <w:sz w:val="20"/>
              </w:rPr>
            </w:pPr>
          </w:p>
        </w:tc>
        <w:tc>
          <w:tcPr>
            <w:tcW w:w="2217" w:type="dxa"/>
          </w:tcPr>
          <w:p w14:paraId="0AE1812D" w14:textId="77777777" w:rsidR="00981C5E" w:rsidRDefault="00981C5E">
            <w:pPr>
              <w:widowControl w:val="0"/>
              <w:autoSpaceDE w:val="0"/>
              <w:autoSpaceDN w:val="0"/>
              <w:adjustRightInd w:val="0"/>
              <w:rPr>
                <w:rFonts w:ascii="Arial" w:hAnsi="Arial" w:cs="Arial"/>
                <w:sz w:val="20"/>
              </w:rPr>
            </w:pPr>
          </w:p>
          <w:p w14:paraId="082560BC" w14:textId="77777777" w:rsidR="00981C5E" w:rsidRDefault="00981C5E">
            <w:pPr>
              <w:widowControl w:val="0"/>
              <w:autoSpaceDE w:val="0"/>
              <w:autoSpaceDN w:val="0"/>
              <w:adjustRightInd w:val="0"/>
              <w:rPr>
                <w:rFonts w:ascii="Arial" w:hAnsi="Arial" w:cs="Arial"/>
                <w:sz w:val="20"/>
              </w:rPr>
            </w:pPr>
          </w:p>
          <w:p w14:paraId="1CFCC76B" w14:textId="77777777" w:rsidR="00981C5E" w:rsidRDefault="00981C5E">
            <w:pPr>
              <w:widowControl w:val="0"/>
              <w:autoSpaceDE w:val="0"/>
              <w:autoSpaceDN w:val="0"/>
              <w:adjustRightInd w:val="0"/>
              <w:rPr>
                <w:rFonts w:ascii="Arial" w:hAnsi="Arial" w:cs="Arial"/>
                <w:sz w:val="20"/>
              </w:rPr>
            </w:pPr>
          </w:p>
          <w:p w14:paraId="287B1369" w14:textId="77777777" w:rsidR="00981C5E" w:rsidRDefault="00981C5E">
            <w:pPr>
              <w:widowControl w:val="0"/>
              <w:autoSpaceDE w:val="0"/>
              <w:autoSpaceDN w:val="0"/>
              <w:adjustRightInd w:val="0"/>
              <w:rPr>
                <w:rFonts w:ascii="Arial" w:hAnsi="Arial" w:cs="Arial"/>
                <w:sz w:val="20"/>
              </w:rPr>
            </w:pPr>
          </w:p>
        </w:tc>
        <w:tc>
          <w:tcPr>
            <w:tcW w:w="2207" w:type="dxa"/>
          </w:tcPr>
          <w:p w14:paraId="14A47E2F" w14:textId="77777777" w:rsidR="00981C5E" w:rsidRDefault="00981C5E">
            <w:pPr>
              <w:widowControl w:val="0"/>
              <w:autoSpaceDE w:val="0"/>
              <w:autoSpaceDN w:val="0"/>
              <w:adjustRightInd w:val="0"/>
              <w:rPr>
                <w:rFonts w:ascii="Arial" w:hAnsi="Arial" w:cs="Arial"/>
                <w:sz w:val="20"/>
              </w:rPr>
            </w:pPr>
          </w:p>
        </w:tc>
        <w:tc>
          <w:tcPr>
            <w:tcW w:w="2260" w:type="dxa"/>
          </w:tcPr>
          <w:p w14:paraId="05899F27" w14:textId="77777777" w:rsidR="00981C5E" w:rsidRDefault="00981C5E">
            <w:pPr>
              <w:widowControl w:val="0"/>
              <w:autoSpaceDE w:val="0"/>
              <w:autoSpaceDN w:val="0"/>
              <w:adjustRightInd w:val="0"/>
              <w:rPr>
                <w:rFonts w:ascii="Arial" w:hAnsi="Arial" w:cs="Arial"/>
                <w:sz w:val="20"/>
              </w:rPr>
            </w:pPr>
          </w:p>
        </w:tc>
      </w:tr>
      <w:tr w:rsidR="00981C5E" w14:paraId="4393524B" w14:textId="77777777">
        <w:tblPrEx>
          <w:tblCellMar>
            <w:top w:w="0" w:type="dxa"/>
            <w:bottom w:w="0" w:type="dxa"/>
          </w:tblCellMar>
        </w:tblPrEx>
        <w:tc>
          <w:tcPr>
            <w:tcW w:w="2201" w:type="dxa"/>
          </w:tcPr>
          <w:p w14:paraId="47818FC4" w14:textId="77777777" w:rsidR="00981C5E" w:rsidRDefault="00981C5E">
            <w:pPr>
              <w:widowControl w:val="0"/>
              <w:autoSpaceDE w:val="0"/>
              <w:autoSpaceDN w:val="0"/>
              <w:adjustRightInd w:val="0"/>
              <w:rPr>
                <w:rFonts w:ascii="Arial" w:hAnsi="Arial" w:cs="Arial"/>
                <w:sz w:val="20"/>
              </w:rPr>
            </w:pPr>
          </w:p>
        </w:tc>
        <w:tc>
          <w:tcPr>
            <w:tcW w:w="2217" w:type="dxa"/>
          </w:tcPr>
          <w:p w14:paraId="50753256" w14:textId="77777777" w:rsidR="00981C5E" w:rsidRDefault="00981C5E">
            <w:pPr>
              <w:widowControl w:val="0"/>
              <w:autoSpaceDE w:val="0"/>
              <w:autoSpaceDN w:val="0"/>
              <w:adjustRightInd w:val="0"/>
              <w:rPr>
                <w:rFonts w:ascii="Arial" w:hAnsi="Arial" w:cs="Arial"/>
                <w:sz w:val="20"/>
              </w:rPr>
            </w:pPr>
          </w:p>
          <w:p w14:paraId="3B18E8CE" w14:textId="77777777" w:rsidR="00981C5E" w:rsidRDefault="00981C5E">
            <w:pPr>
              <w:widowControl w:val="0"/>
              <w:autoSpaceDE w:val="0"/>
              <w:autoSpaceDN w:val="0"/>
              <w:adjustRightInd w:val="0"/>
              <w:rPr>
                <w:rFonts w:ascii="Arial" w:hAnsi="Arial" w:cs="Arial"/>
                <w:sz w:val="20"/>
              </w:rPr>
            </w:pPr>
          </w:p>
          <w:p w14:paraId="45A7FF54" w14:textId="77777777" w:rsidR="00981C5E" w:rsidRDefault="00981C5E">
            <w:pPr>
              <w:widowControl w:val="0"/>
              <w:autoSpaceDE w:val="0"/>
              <w:autoSpaceDN w:val="0"/>
              <w:adjustRightInd w:val="0"/>
              <w:rPr>
                <w:rFonts w:ascii="Arial" w:hAnsi="Arial" w:cs="Arial"/>
                <w:sz w:val="20"/>
              </w:rPr>
            </w:pPr>
          </w:p>
          <w:p w14:paraId="58FB00D9" w14:textId="77777777" w:rsidR="00981C5E" w:rsidRDefault="00981C5E">
            <w:pPr>
              <w:widowControl w:val="0"/>
              <w:autoSpaceDE w:val="0"/>
              <w:autoSpaceDN w:val="0"/>
              <w:adjustRightInd w:val="0"/>
              <w:rPr>
                <w:rFonts w:ascii="Arial" w:hAnsi="Arial" w:cs="Arial"/>
                <w:sz w:val="20"/>
              </w:rPr>
            </w:pPr>
          </w:p>
        </w:tc>
        <w:tc>
          <w:tcPr>
            <w:tcW w:w="2207" w:type="dxa"/>
          </w:tcPr>
          <w:p w14:paraId="305C5BAD" w14:textId="77777777" w:rsidR="00981C5E" w:rsidRDefault="00981C5E">
            <w:pPr>
              <w:widowControl w:val="0"/>
              <w:autoSpaceDE w:val="0"/>
              <w:autoSpaceDN w:val="0"/>
              <w:adjustRightInd w:val="0"/>
              <w:rPr>
                <w:rFonts w:ascii="Arial" w:hAnsi="Arial" w:cs="Arial"/>
                <w:sz w:val="20"/>
              </w:rPr>
            </w:pPr>
          </w:p>
        </w:tc>
        <w:tc>
          <w:tcPr>
            <w:tcW w:w="2260" w:type="dxa"/>
          </w:tcPr>
          <w:p w14:paraId="6235C354" w14:textId="77777777" w:rsidR="00981C5E" w:rsidRDefault="00981C5E">
            <w:pPr>
              <w:widowControl w:val="0"/>
              <w:autoSpaceDE w:val="0"/>
              <w:autoSpaceDN w:val="0"/>
              <w:adjustRightInd w:val="0"/>
              <w:rPr>
                <w:rFonts w:ascii="Arial" w:hAnsi="Arial" w:cs="Arial"/>
                <w:sz w:val="20"/>
              </w:rPr>
            </w:pPr>
          </w:p>
        </w:tc>
      </w:tr>
      <w:tr w:rsidR="00981C5E" w14:paraId="6A805B02" w14:textId="77777777">
        <w:tblPrEx>
          <w:tblCellMar>
            <w:top w:w="0" w:type="dxa"/>
            <w:bottom w:w="0" w:type="dxa"/>
          </w:tblCellMar>
        </w:tblPrEx>
        <w:tc>
          <w:tcPr>
            <w:tcW w:w="2201" w:type="dxa"/>
          </w:tcPr>
          <w:p w14:paraId="05C8ECDA" w14:textId="77777777" w:rsidR="00981C5E" w:rsidRDefault="00981C5E">
            <w:pPr>
              <w:widowControl w:val="0"/>
              <w:autoSpaceDE w:val="0"/>
              <w:autoSpaceDN w:val="0"/>
              <w:adjustRightInd w:val="0"/>
              <w:rPr>
                <w:rFonts w:ascii="Arial" w:hAnsi="Arial" w:cs="Arial"/>
                <w:sz w:val="20"/>
              </w:rPr>
            </w:pPr>
          </w:p>
        </w:tc>
        <w:tc>
          <w:tcPr>
            <w:tcW w:w="2217" w:type="dxa"/>
          </w:tcPr>
          <w:p w14:paraId="0833265D" w14:textId="77777777" w:rsidR="00981C5E" w:rsidRDefault="00981C5E">
            <w:pPr>
              <w:widowControl w:val="0"/>
              <w:autoSpaceDE w:val="0"/>
              <w:autoSpaceDN w:val="0"/>
              <w:adjustRightInd w:val="0"/>
              <w:rPr>
                <w:rFonts w:ascii="Arial" w:hAnsi="Arial" w:cs="Arial"/>
                <w:sz w:val="20"/>
              </w:rPr>
            </w:pPr>
          </w:p>
          <w:p w14:paraId="2D5375FC" w14:textId="77777777" w:rsidR="00981C5E" w:rsidRDefault="00981C5E">
            <w:pPr>
              <w:widowControl w:val="0"/>
              <w:autoSpaceDE w:val="0"/>
              <w:autoSpaceDN w:val="0"/>
              <w:adjustRightInd w:val="0"/>
              <w:rPr>
                <w:rFonts w:ascii="Arial" w:hAnsi="Arial" w:cs="Arial"/>
                <w:sz w:val="20"/>
              </w:rPr>
            </w:pPr>
          </w:p>
          <w:p w14:paraId="75E200DC" w14:textId="77777777" w:rsidR="00981C5E" w:rsidRDefault="00981C5E">
            <w:pPr>
              <w:widowControl w:val="0"/>
              <w:autoSpaceDE w:val="0"/>
              <w:autoSpaceDN w:val="0"/>
              <w:adjustRightInd w:val="0"/>
              <w:rPr>
                <w:rFonts w:ascii="Arial" w:hAnsi="Arial" w:cs="Arial"/>
                <w:sz w:val="20"/>
              </w:rPr>
            </w:pPr>
          </w:p>
          <w:p w14:paraId="7A480096" w14:textId="77777777" w:rsidR="00981C5E" w:rsidRDefault="00981C5E">
            <w:pPr>
              <w:widowControl w:val="0"/>
              <w:autoSpaceDE w:val="0"/>
              <w:autoSpaceDN w:val="0"/>
              <w:adjustRightInd w:val="0"/>
              <w:rPr>
                <w:rFonts w:ascii="Arial" w:hAnsi="Arial" w:cs="Arial"/>
                <w:sz w:val="20"/>
              </w:rPr>
            </w:pPr>
          </w:p>
        </w:tc>
        <w:tc>
          <w:tcPr>
            <w:tcW w:w="2207" w:type="dxa"/>
          </w:tcPr>
          <w:p w14:paraId="374B86AF" w14:textId="77777777" w:rsidR="00981C5E" w:rsidRDefault="00981C5E">
            <w:pPr>
              <w:widowControl w:val="0"/>
              <w:autoSpaceDE w:val="0"/>
              <w:autoSpaceDN w:val="0"/>
              <w:adjustRightInd w:val="0"/>
              <w:rPr>
                <w:rFonts w:ascii="Arial" w:hAnsi="Arial" w:cs="Arial"/>
                <w:sz w:val="20"/>
              </w:rPr>
            </w:pPr>
          </w:p>
        </w:tc>
        <w:tc>
          <w:tcPr>
            <w:tcW w:w="2260" w:type="dxa"/>
          </w:tcPr>
          <w:p w14:paraId="677ABBB7" w14:textId="77777777" w:rsidR="00981C5E" w:rsidRDefault="00981C5E">
            <w:pPr>
              <w:widowControl w:val="0"/>
              <w:autoSpaceDE w:val="0"/>
              <w:autoSpaceDN w:val="0"/>
              <w:adjustRightInd w:val="0"/>
              <w:rPr>
                <w:rFonts w:ascii="Arial" w:hAnsi="Arial" w:cs="Arial"/>
                <w:sz w:val="20"/>
              </w:rPr>
            </w:pPr>
          </w:p>
        </w:tc>
      </w:tr>
      <w:tr w:rsidR="00981C5E" w14:paraId="6BB3014D" w14:textId="77777777">
        <w:tblPrEx>
          <w:tblCellMar>
            <w:top w:w="0" w:type="dxa"/>
            <w:bottom w:w="0" w:type="dxa"/>
          </w:tblCellMar>
        </w:tblPrEx>
        <w:tc>
          <w:tcPr>
            <w:tcW w:w="2201" w:type="dxa"/>
          </w:tcPr>
          <w:p w14:paraId="59303B69" w14:textId="77777777" w:rsidR="00981C5E" w:rsidRDefault="00981C5E">
            <w:pPr>
              <w:widowControl w:val="0"/>
              <w:autoSpaceDE w:val="0"/>
              <w:autoSpaceDN w:val="0"/>
              <w:adjustRightInd w:val="0"/>
              <w:rPr>
                <w:rFonts w:ascii="Arial" w:hAnsi="Arial" w:cs="Arial"/>
                <w:sz w:val="20"/>
              </w:rPr>
            </w:pPr>
          </w:p>
        </w:tc>
        <w:tc>
          <w:tcPr>
            <w:tcW w:w="2217" w:type="dxa"/>
          </w:tcPr>
          <w:p w14:paraId="2A640343" w14:textId="77777777" w:rsidR="00981C5E" w:rsidRDefault="00981C5E">
            <w:pPr>
              <w:widowControl w:val="0"/>
              <w:autoSpaceDE w:val="0"/>
              <w:autoSpaceDN w:val="0"/>
              <w:adjustRightInd w:val="0"/>
              <w:rPr>
                <w:rFonts w:ascii="Arial" w:hAnsi="Arial" w:cs="Arial"/>
                <w:sz w:val="20"/>
              </w:rPr>
            </w:pPr>
          </w:p>
          <w:p w14:paraId="59DDEC31" w14:textId="77777777" w:rsidR="00981C5E" w:rsidRDefault="00981C5E">
            <w:pPr>
              <w:widowControl w:val="0"/>
              <w:autoSpaceDE w:val="0"/>
              <w:autoSpaceDN w:val="0"/>
              <w:adjustRightInd w:val="0"/>
              <w:rPr>
                <w:rFonts w:ascii="Arial" w:hAnsi="Arial" w:cs="Arial"/>
                <w:sz w:val="20"/>
              </w:rPr>
            </w:pPr>
          </w:p>
          <w:p w14:paraId="31BAFF40" w14:textId="77777777" w:rsidR="00981C5E" w:rsidRDefault="00981C5E">
            <w:pPr>
              <w:widowControl w:val="0"/>
              <w:autoSpaceDE w:val="0"/>
              <w:autoSpaceDN w:val="0"/>
              <w:adjustRightInd w:val="0"/>
              <w:rPr>
                <w:rFonts w:ascii="Arial" w:hAnsi="Arial" w:cs="Arial"/>
                <w:sz w:val="20"/>
              </w:rPr>
            </w:pPr>
          </w:p>
          <w:p w14:paraId="6DDEFFDB" w14:textId="77777777" w:rsidR="00981C5E" w:rsidRDefault="00981C5E">
            <w:pPr>
              <w:widowControl w:val="0"/>
              <w:autoSpaceDE w:val="0"/>
              <w:autoSpaceDN w:val="0"/>
              <w:adjustRightInd w:val="0"/>
              <w:rPr>
                <w:rFonts w:ascii="Arial" w:hAnsi="Arial" w:cs="Arial"/>
                <w:sz w:val="20"/>
              </w:rPr>
            </w:pPr>
          </w:p>
        </w:tc>
        <w:tc>
          <w:tcPr>
            <w:tcW w:w="2207" w:type="dxa"/>
          </w:tcPr>
          <w:p w14:paraId="1F0A6AF3" w14:textId="77777777" w:rsidR="00981C5E" w:rsidRDefault="00981C5E">
            <w:pPr>
              <w:widowControl w:val="0"/>
              <w:autoSpaceDE w:val="0"/>
              <w:autoSpaceDN w:val="0"/>
              <w:adjustRightInd w:val="0"/>
              <w:rPr>
                <w:rFonts w:ascii="Arial" w:hAnsi="Arial" w:cs="Arial"/>
                <w:sz w:val="20"/>
              </w:rPr>
            </w:pPr>
          </w:p>
        </w:tc>
        <w:tc>
          <w:tcPr>
            <w:tcW w:w="2260" w:type="dxa"/>
          </w:tcPr>
          <w:p w14:paraId="6DB59F73" w14:textId="77777777" w:rsidR="00981C5E" w:rsidRDefault="00981C5E">
            <w:pPr>
              <w:widowControl w:val="0"/>
              <w:autoSpaceDE w:val="0"/>
              <w:autoSpaceDN w:val="0"/>
              <w:adjustRightInd w:val="0"/>
              <w:rPr>
                <w:rFonts w:ascii="Arial" w:hAnsi="Arial" w:cs="Arial"/>
                <w:sz w:val="20"/>
              </w:rPr>
            </w:pPr>
          </w:p>
        </w:tc>
      </w:tr>
    </w:tbl>
    <w:p w14:paraId="4D45D0FF" w14:textId="77777777" w:rsidR="00981C5E" w:rsidRDefault="00981C5E">
      <w:pPr>
        <w:widowControl w:val="0"/>
        <w:autoSpaceDE w:val="0"/>
        <w:autoSpaceDN w:val="0"/>
        <w:adjustRightInd w:val="0"/>
        <w:rPr>
          <w:rFonts w:ascii="Arial" w:hAnsi="Arial" w:cs="Arial"/>
          <w:sz w:val="20"/>
        </w:rPr>
      </w:pPr>
    </w:p>
    <w:p w14:paraId="0A6FA161" w14:textId="77777777" w:rsidR="00981C5E" w:rsidRDefault="00981C5E">
      <w:pPr>
        <w:widowControl w:val="0"/>
        <w:autoSpaceDE w:val="0"/>
        <w:autoSpaceDN w:val="0"/>
        <w:adjustRightInd w:val="0"/>
        <w:rPr>
          <w:rFonts w:ascii="Arial" w:hAnsi="Arial" w:cs="Arial"/>
          <w:sz w:val="20"/>
        </w:rPr>
      </w:pPr>
    </w:p>
    <w:p w14:paraId="778EB870" w14:textId="77777777" w:rsidR="00981C5E" w:rsidRDefault="00981C5E">
      <w:pPr>
        <w:widowControl w:val="0"/>
        <w:autoSpaceDE w:val="0"/>
        <w:autoSpaceDN w:val="0"/>
        <w:adjustRightInd w:val="0"/>
        <w:rPr>
          <w:rFonts w:ascii="Arial" w:hAnsi="Arial" w:cs="Arial"/>
          <w:sz w:val="20"/>
        </w:rPr>
      </w:pPr>
    </w:p>
    <w:p w14:paraId="3946955A" w14:textId="77777777" w:rsidR="00981C5E" w:rsidRDefault="00981C5E">
      <w:pPr>
        <w:widowControl w:val="0"/>
        <w:autoSpaceDE w:val="0"/>
        <w:autoSpaceDN w:val="0"/>
        <w:adjustRightInd w:val="0"/>
        <w:rPr>
          <w:rFonts w:ascii="Arial" w:hAnsi="Arial" w:cs="Arial"/>
          <w:sz w:val="20"/>
        </w:rPr>
      </w:pPr>
    </w:p>
    <w:p w14:paraId="63DC707D" w14:textId="77777777" w:rsidR="00981C5E" w:rsidRDefault="00981C5E">
      <w:pPr>
        <w:widowControl w:val="0"/>
        <w:tabs>
          <w:tab w:val="left" w:pos="8934"/>
        </w:tabs>
        <w:autoSpaceDE w:val="0"/>
        <w:autoSpaceDN w:val="0"/>
        <w:adjustRightInd w:val="0"/>
        <w:spacing w:line="243" w:lineRule="exact"/>
        <w:ind w:left="8934"/>
        <w:rPr>
          <w:rFonts w:ascii="Arial" w:hAnsi="Arial" w:cs="Arial"/>
          <w:sz w:val="20"/>
        </w:rPr>
      </w:pPr>
    </w:p>
    <w:p w14:paraId="1AD4609A" w14:textId="77777777" w:rsidR="00981C5E" w:rsidRDefault="00981C5E">
      <w:pPr>
        <w:widowControl w:val="0"/>
        <w:tabs>
          <w:tab w:val="left" w:pos="963"/>
        </w:tabs>
        <w:autoSpaceDE w:val="0"/>
        <w:autoSpaceDN w:val="0"/>
        <w:adjustRightInd w:val="0"/>
        <w:rPr>
          <w:rFonts w:ascii="Arial" w:hAnsi="Arial" w:cs="Arial"/>
          <w:sz w:val="20"/>
        </w:rPr>
      </w:pPr>
    </w:p>
    <w:p w14:paraId="608AAAB7" w14:textId="77777777" w:rsidR="00981C5E" w:rsidRDefault="00981C5E">
      <w:pPr>
        <w:widowControl w:val="0"/>
        <w:tabs>
          <w:tab w:val="left" w:pos="963"/>
        </w:tabs>
        <w:autoSpaceDE w:val="0"/>
        <w:autoSpaceDN w:val="0"/>
        <w:adjustRightInd w:val="0"/>
        <w:jc w:val="right"/>
        <w:rPr>
          <w:rFonts w:ascii="Arial" w:hAnsi="Arial" w:cs="Arial"/>
          <w:b/>
          <w:bCs/>
          <w:sz w:val="20"/>
        </w:rPr>
      </w:pPr>
      <w:r>
        <w:rPr>
          <w:rFonts w:ascii="Arial" w:hAnsi="Arial" w:cs="Arial"/>
          <w:b/>
          <w:bCs/>
          <w:sz w:val="20"/>
        </w:rPr>
        <w:t>Signature of Tenderer</w:t>
      </w:r>
    </w:p>
    <w:p w14:paraId="42C42637" w14:textId="77777777" w:rsidR="00981C5E" w:rsidRDefault="00981C5E">
      <w:pPr>
        <w:widowControl w:val="0"/>
        <w:tabs>
          <w:tab w:val="left" w:pos="963"/>
        </w:tabs>
        <w:autoSpaceDE w:val="0"/>
        <w:autoSpaceDN w:val="0"/>
        <w:adjustRightInd w:val="0"/>
        <w:jc w:val="right"/>
        <w:rPr>
          <w:rFonts w:ascii="Arial" w:hAnsi="Arial" w:cs="Arial"/>
          <w:b/>
          <w:bCs/>
          <w:sz w:val="20"/>
        </w:rPr>
      </w:pPr>
      <w:r>
        <w:rPr>
          <w:rFonts w:ascii="Arial" w:hAnsi="Arial" w:cs="Arial"/>
          <w:b/>
          <w:bCs/>
          <w:sz w:val="20"/>
        </w:rPr>
        <w:t>Name and Address of the Tenderer</w:t>
      </w:r>
    </w:p>
    <w:p w14:paraId="79FAEFDB" w14:textId="77777777" w:rsidR="00981C5E" w:rsidRDefault="00981C5E">
      <w:pPr>
        <w:rPr>
          <w:rFonts w:ascii="Arial" w:hAnsi="Arial" w:cs="Arial"/>
          <w:sz w:val="20"/>
        </w:rPr>
      </w:pPr>
    </w:p>
    <w:p w14:paraId="2AD0A9A2"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208761C" w14:textId="77777777" w:rsidR="00981C5E" w:rsidRDefault="00981C5E">
      <w:pPr>
        <w:widowControl w:val="0"/>
        <w:tabs>
          <w:tab w:val="left" w:pos="204"/>
        </w:tabs>
        <w:autoSpaceDE w:val="0"/>
        <w:autoSpaceDN w:val="0"/>
        <w:adjustRightInd w:val="0"/>
        <w:jc w:val="right"/>
        <w:rPr>
          <w:rFonts w:ascii="Arial" w:hAnsi="Arial" w:cs="Arial"/>
          <w:b/>
          <w:bCs/>
          <w:sz w:val="20"/>
        </w:rPr>
      </w:pPr>
    </w:p>
    <w:p w14:paraId="39A7C3E0" w14:textId="77777777" w:rsidR="00981C5E" w:rsidRDefault="00981C5E">
      <w:pPr>
        <w:widowControl w:val="0"/>
        <w:tabs>
          <w:tab w:val="left" w:pos="204"/>
        </w:tabs>
        <w:autoSpaceDE w:val="0"/>
        <w:autoSpaceDN w:val="0"/>
        <w:adjustRightInd w:val="0"/>
        <w:jc w:val="right"/>
        <w:rPr>
          <w:rFonts w:ascii="Arial" w:hAnsi="Arial" w:cs="Arial"/>
          <w:b/>
          <w:bCs/>
          <w:sz w:val="20"/>
        </w:rPr>
      </w:pPr>
    </w:p>
    <w:p w14:paraId="74122896" w14:textId="77777777" w:rsidR="00981C5E" w:rsidRDefault="00981C5E">
      <w:pPr>
        <w:widowControl w:val="0"/>
        <w:tabs>
          <w:tab w:val="left" w:pos="204"/>
        </w:tabs>
        <w:autoSpaceDE w:val="0"/>
        <w:autoSpaceDN w:val="0"/>
        <w:adjustRightInd w:val="0"/>
        <w:jc w:val="right"/>
        <w:rPr>
          <w:rFonts w:ascii="Arial" w:hAnsi="Arial" w:cs="Arial"/>
          <w:b/>
          <w:bCs/>
          <w:sz w:val="20"/>
        </w:rPr>
      </w:pPr>
    </w:p>
    <w:p w14:paraId="77ABF5E1" w14:textId="77777777" w:rsidR="00981C5E" w:rsidRDefault="00981C5E">
      <w:pPr>
        <w:widowControl w:val="0"/>
        <w:tabs>
          <w:tab w:val="left" w:pos="204"/>
        </w:tabs>
        <w:autoSpaceDE w:val="0"/>
        <w:autoSpaceDN w:val="0"/>
        <w:adjustRightInd w:val="0"/>
        <w:jc w:val="right"/>
        <w:rPr>
          <w:rFonts w:ascii="Arial" w:hAnsi="Arial" w:cs="Arial"/>
          <w:b/>
          <w:bCs/>
          <w:sz w:val="20"/>
        </w:rPr>
      </w:pPr>
    </w:p>
    <w:p w14:paraId="1B04AE74" w14:textId="77777777" w:rsidR="00981C5E" w:rsidRDefault="00981C5E">
      <w:pPr>
        <w:widowControl w:val="0"/>
        <w:tabs>
          <w:tab w:val="left" w:pos="204"/>
        </w:tabs>
        <w:autoSpaceDE w:val="0"/>
        <w:autoSpaceDN w:val="0"/>
        <w:adjustRightInd w:val="0"/>
        <w:jc w:val="right"/>
        <w:rPr>
          <w:rFonts w:ascii="Arial" w:hAnsi="Arial" w:cs="Arial"/>
          <w:b/>
          <w:bCs/>
          <w:sz w:val="20"/>
        </w:rPr>
      </w:pPr>
    </w:p>
    <w:p w14:paraId="1DA55968"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B63A646"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8EEADCF"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78ECB12"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C114875" w14:textId="77777777" w:rsidR="00981C5E" w:rsidRDefault="00981C5E">
      <w:pPr>
        <w:widowControl w:val="0"/>
        <w:tabs>
          <w:tab w:val="left" w:pos="204"/>
        </w:tabs>
        <w:autoSpaceDE w:val="0"/>
        <w:autoSpaceDN w:val="0"/>
        <w:adjustRightInd w:val="0"/>
        <w:jc w:val="right"/>
        <w:rPr>
          <w:rFonts w:ascii="Arial" w:hAnsi="Arial" w:cs="Arial"/>
          <w:b/>
          <w:bCs/>
          <w:sz w:val="20"/>
        </w:rPr>
      </w:pPr>
    </w:p>
    <w:p w14:paraId="2E157EF5" w14:textId="77777777" w:rsidR="00981C5E" w:rsidRDefault="00981C5E">
      <w:pPr>
        <w:widowControl w:val="0"/>
        <w:tabs>
          <w:tab w:val="left" w:pos="204"/>
        </w:tabs>
        <w:autoSpaceDE w:val="0"/>
        <w:autoSpaceDN w:val="0"/>
        <w:adjustRightInd w:val="0"/>
        <w:jc w:val="right"/>
        <w:rPr>
          <w:rFonts w:ascii="Arial" w:hAnsi="Arial" w:cs="Arial"/>
          <w:b/>
          <w:bCs/>
          <w:sz w:val="20"/>
        </w:rPr>
      </w:pPr>
    </w:p>
    <w:p w14:paraId="09B4374D" w14:textId="77777777" w:rsidR="00981C5E" w:rsidRDefault="00981C5E">
      <w:pPr>
        <w:widowControl w:val="0"/>
        <w:tabs>
          <w:tab w:val="left" w:pos="204"/>
        </w:tabs>
        <w:autoSpaceDE w:val="0"/>
        <w:autoSpaceDN w:val="0"/>
        <w:adjustRightInd w:val="0"/>
        <w:jc w:val="right"/>
        <w:rPr>
          <w:rFonts w:ascii="Arial" w:hAnsi="Arial" w:cs="Arial"/>
          <w:b/>
          <w:bCs/>
          <w:sz w:val="20"/>
        </w:rPr>
      </w:pPr>
    </w:p>
    <w:p w14:paraId="61BA4496"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bookmarkStart w:id="16" w:name="PRICEBID"/>
    </w:p>
    <w:p w14:paraId="41E61080"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3213C875"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3BFDEEB2"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17BAF35D"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A17024F"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5FC0947F"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A0DB974"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B9097DD"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751EFBE2"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40B1FE05"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076AD578"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p>
    <w:p w14:paraId="288C134B" w14:textId="77777777" w:rsidR="00981C5E" w:rsidRDefault="00981C5E">
      <w:pPr>
        <w:widowControl w:val="0"/>
        <w:tabs>
          <w:tab w:val="left" w:pos="963"/>
        </w:tabs>
        <w:autoSpaceDE w:val="0"/>
        <w:autoSpaceDN w:val="0"/>
        <w:adjustRightInd w:val="0"/>
        <w:jc w:val="center"/>
        <w:rPr>
          <w:rFonts w:ascii="Arial" w:hAnsi="Arial" w:cs="Arial"/>
          <w:b/>
          <w:bCs/>
          <w:sz w:val="20"/>
        </w:rPr>
      </w:pPr>
      <w:r>
        <w:rPr>
          <w:rFonts w:ascii="Arial" w:hAnsi="Arial" w:cs="Arial"/>
          <w:b/>
          <w:bCs/>
          <w:sz w:val="20"/>
          <w:u w:val="single"/>
        </w:rPr>
        <w:t>FORM OF</w:t>
      </w:r>
      <w:r>
        <w:rPr>
          <w:rFonts w:ascii="Arial" w:hAnsi="Arial" w:cs="Arial"/>
          <w:b/>
          <w:bCs/>
          <w:sz w:val="20"/>
        </w:rPr>
        <w:t xml:space="preserve"> </w:t>
      </w:r>
      <w:r>
        <w:rPr>
          <w:rFonts w:ascii="Arial" w:hAnsi="Arial" w:cs="Arial"/>
          <w:b/>
          <w:bCs/>
          <w:sz w:val="20"/>
          <w:u w:val="single"/>
        </w:rPr>
        <w:t>TENDER</w:t>
      </w:r>
      <w:bookmarkEnd w:id="16"/>
    </w:p>
    <w:p w14:paraId="20CCEEA7"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 xml:space="preserve"> (To be filled up by the Tenderer)</w:t>
      </w:r>
    </w:p>
    <w:p w14:paraId="70EC3E4D" w14:textId="77777777" w:rsidR="00981C5E" w:rsidRDefault="00981C5E">
      <w:pPr>
        <w:widowControl w:val="0"/>
        <w:tabs>
          <w:tab w:val="left" w:pos="963"/>
        </w:tabs>
        <w:autoSpaceDE w:val="0"/>
        <w:autoSpaceDN w:val="0"/>
        <w:adjustRightInd w:val="0"/>
        <w:rPr>
          <w:rFonts w:ascii="Arial" w:hAnsi="Arial" w:cs="Arial"/>
          <w:sz w:val="20"/>
        </w:rPr>
      </w:pPr>
    </w:p>
    <w:p w14:paraId="321F14AC" w14:textId="77777777" w:rsidR="00981C5E" w:rsidRDefault="00981C5E">
      <w:pPr>
        <w:pStyle w:val="Heading1"/>
        <w:rPr>
          <w:rFonts w:ascii="Arial" w:hAnsi="Arial" w:cs="Arial"/>
          <w:sz w:val="20"/>
        </w:rPr>
      </w:pPr>
      <w:r>
        <w:rPr>
          <w:rFonts w:ascii="Arial" w:hAnsi="Arial" w:cs="Arial"/>
          <w:sz w:val="20"/>
        </w:rPr>
        <w:t>For Price Bid</w:t>
      </w:r>
    </w:p>
    <w:p w14:paraId="6D68D855" w14:textId="77777777" w:rsidR="00981C5E" w:rsidRDefault="00981C5E">
      <w:pPr>
        <w:widowControl w:val="0"/>
        <w:autoSpaceDE w:val="0"/>
        <w:autoSpaceDN w:val="0"/>
        <w:adjustRightInd w:val="0"/>
        <w:rPr>
          <w:rFonts w:ascii="Arial" w:hAnsi="Arial" w:cs="Arial"/>
          <w:sz w:val="20"/>
        </w:rPr>
      </w:pPr>
      <w:r>
        <w:rPr>
          <w:rFonts w:ascii="Arial" w:hAnsi="Arial" w:cs="Arial"/>
          <w:sz w:val="20"/>
        </w:rPr>
        <w:t>Serial No. -</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Date:</w:t>
      </w:r>
    </w:p>
    <w:p w14:paraId="6A402A84" w14:textId="77777777" w:rsidR="00981C5E" w:rsidRDefault="00981C5E">
      <w:pPr>
        <w:widowControl w:val="0"/>
        <w:tabs>
          <w:tab w:val="left" w:pos="2069"/>
          <w:tab w:val="left" w:pos="8520"/>
        </w:tabs>
        <w:autoSpaceDE w:val="0"/>
        <w:autoSpaceDN w:val="0"/>
        <w:adjustRightInd w:val="0"/>
        <w:rPr>
          <w:rFonts w:ascii="Arial" w:hAnsi="Arial" w:cs="Arial"/>
          <w:sz w:val="20"/>
        </w:rPr>
      </w:pPr>
    </w:p>
    <w:p w14:paraId="3AABEAB0" w14:textId="77777777" w:rsidR="00981C5E" w:rsidRDefault="00981C5E">
      <w:pPr>
        <w:widowControl w:val="0"/>
        <w:autoSpaceDE w:val="0"/>
        <w:autoSpaceDN w:val="0"/>
        <w:adjustRightInd w:val="0"/>
        <w:spacing w:line="243" w:lineRule="exact"/>
        <w:ind w:left="3537" w:hanging="3537"/>
        <w:rPr>
          <w:rFonts w:ascii="Arial" w:hAnsi="Arial" w:cs="Arial"/>
          <w:sz w:val="20"/>
        </w:rPr>
      </w:pPr>
      <w:r>
        <w:rPr>
          <w:rFonts w:ascii="Arial" w:hAnsi="Arial" w:cs="Arial"/>
          <w:sz w:val="20"/>
        </w:rPr>
        <w:t>From</w:t>
      </w:r>
    </w:p>
    <w:p w14:paraId="70572884" w14:textId="77777777" w:rsidR="00981C5E" w:rsidRDefault="00981C5E">
      <w:pPr>
        <w:widowControl w:val="0"/>
        <w:autoSpaceDE w:val="0"/>
        <w:autoSpaceDN w:val="0"/>
        <w:adjustRightInd w:val="0"/>
        <w:spacing w:line="243" w:lineRule="exact"/>
        <w:rPr>
          <w:rFonts w:ascii="Arial" w:hAnsi="Arial" w:cs="Arial"/>
          <w:sz w:val="20"/>
        </w:rPr>
      </w:pPr>
    </w:p>
    <w:p w14:paraId="5ABA5433" w14:textId="77777777" w:rsidR="00981C5E" w:rsidRDefault="00981C5E">
      <w:pPr>
        <w:widowControl w:val="0"/>
        <w:autoSpaceDE w:val="0"/>
        <w:autoSpaceDN w:val="0"/>
        <w:adjustRightInd w:val="0"/>
        <w:spacing w:line="243" w:lineRule="exact"/>
        <w:rPr>
          <w:rFonts w:ascii="Arial" w:hAnsi="Arial" w:cs="Arial"/>
          <w:sz w:val="20"/>
        </w:rPr>
      </w:pPr>
    </w:p>
    <w:p w14:paraId="393D194C"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_____________________</w:t>
      </w:r>
    </w:p>
    <w:p w14:paraId="78003A3E" w14:textId="77777777" w:rsidR="00981C5E" w:rsidRDefault="00981C5E">
      <w:pPr>
        <w:widowControl w:val="0"/>
        <w:autoSpaceDE w:val="0"/>
        <w:autoSpaceDN w:val="0"/>
        <w:adjustRightInd w:val="0"/>
        <w:spacing w:line="243" w:lineRule="exact"/>
        <w:rPr>
          <w:rFonts w:ascii="Arial" w:hAnsi="Arial" w:cs="Arial"/>
          <w:sz w:val="20"/>
        </w:rPr>
      </w:pPr>
    </w:p>
    <w:p w14:paraId="3BC76139"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_____________________</w:t>
      </w:r>
    </w:p>
    <w:p w14:paraId="6AE9958E"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1E1B5E3A"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rPr>
          <w:rFonts w:ascii="Arial" w:hAnsi="Arial" w:cs="Arial"/>
          <w:sz w:val="20"/>
        </w:rPr>
        <w:t>_____________________</w:t>
      </w:r>
    </w:p>
    <w:p w14:paraId="1AFA9171"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19AA62A3"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3896BEBD" w14:textId="77777777" w:rsidR="00981C5E" w:rsidRDefault="00981C5E">
      <w:pPr>
        <w:widowControl w:val="0"/>
        <w:autoSpaceDE w:val="0"/>
        <w:autoSpaceDN w:val="0"/>
        <w:adjustRightInd w:val="0"/>
        <w:rPr>
          <w:rFonts w:ascii="Arial" w:hAnsi="Arial" w:cs="Arial"/>
          <w:sz w:val="20"/>
        </w:rPr>
      </w:pPr>
      <w:r>
        <w:rPr>
          <w:rFonts w:ascii="Arial" w:hAnsi="Arial" w:cs="Arial"/>
          <w:sz w:val="20"/>
        </w:rPr>
        <w:t>To -</w:t>
      </w:r>
    </w:p>
    <w:p w14:paraId="0A2022FE" w14:textId="77777777" w:rsidR="00981C5E" w:rsidRDefault="00981C5E">
      <w:pPr>
        <w:widowControl w:val="0"/>
        <w:tabs>
          <w:tab w:val="left" w:pos="3537"/>
        </w:tabs>
        <w:autoSpaceDE w:val="0"/>
        <w:autoSpaceDN w:val="0"/>
        <w:adjustRightInd w:val="0"/>
        <w:spacing w:line="243" w:lineRule="exact"/>
        <w:rPr>
          <w:rFonts w:ascii="Arial" w:hAnsi="Arial" w:cs="Arial"/>
          <w:sz w:val="20"/>
        </w:rPr>
      </w:pPr>
      <w:r>
        <w:rPr>
          <w:rFonts w:ascii="Arial" w:hAnsi="Arial" w:cs="Arial"/>
          <w:sz w:val="20"/>
        </w:rPr>
        <w:t>Indian Oil Corporation Ltd.</w:t>
      </w:r>
    </w:p>
    <w:p w14:paraId="0DEB24F2"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 xml:space="preserve">(Refineries/Pipelines Division) </w:t>
      </w:r>
    </w:p>
    <w:p w14:paraId="10F51402"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______________Refinery/Project .</w:t>
      </w:r>
    </w:p>
    <w:p w14:paraId="250D5E21"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0CE0E3D2"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p>
    <w:p w14:paraId="2A909BDF" w14:textId="77777777" w:rsidR="00981C5E" w:rsidRDefault="00981C5E">
      <w:pPr>
        <w:widowControl w:val="0"/>
        <w:autoSpaceDE w:val="0"/>
        <w:autoSpaceDN w:val="0"/>
        <w:adjustRightInd w:val="0"/>
        <w:ind w:firstLine="720"/>
        <w:rPr>
          <w:rFonts w:ascii="Arial" w:hAnsi="Arial" w:cs="Arial"/>
          <w:sz w:val="20"/>
        </w:rPr>
      </w:pPr>
      <w:r>
        <w:rPr>
          <w:rFonts w:ascii="Arial" w:hAnsi="Arial" w:cs="Arial"/>
          <w:sz w:val="20"/>
        </w:rPr>
        <w:t>Tender No.___________________________________________________</w:t>
      </w:r>
    </w:p>
    <w:p w14:paraId="08B896C7" w14:textId="77777777" w:rsidR="00981C5E" w:rsidRDefault="00981C5E">
      <w:pPr>
        <w:widowControl w:val="0"/>
        <w:tabs>
          <w:tab w:val="left" w:pos="2086"/>
          <w:tab w:val="left" w:pos="3537"/>
        </w:tabs>
        <w:autoSpaceDE w:val="0"/>
        <w:autoSpaceDN w:val="0"/>
        <w:adjustRightInd w:val="0"/>
        <w:rPr>
          <w:rFonts w:ascii="Arial" w:hAnsi="Arial" w:cs="Arial"/>
          <w:sz w:val="20"/>
        </w:rPr>
      </w:pPr>
    </w:p>
    <w:p w14:paraId="2C7CFED3" w14:textId="77777777" w:rsidR="00981C5E" w:rsidRDefault="00981C5E">
      <w:pPr>
        <w:widowControl w:val="0"/>
        <w:autoSpaceDE w:val="0"/>
        <w:autoSpaceDN w:val="0"/>
        <w:adjustRightInd w:val="0"/>
        <w:spacing w:line="243" w:lineRule="exact"/>
        <w:rPr>
          <w:rFonts w:ascii="Arial" w:hAnsi="Arial" w:cs="Arial"/>
          <w:sz w:val="20"/>
        </w:rPr>
      </w:pPr>
      <w:r>
        <w:rPr>
          <w:rFonts w:ascii="Arial" w:hAnsi="Arial" w:cs="Arial"/>
          <w:sz w:val="20"/>
        </w:rPr>
        <w:t>Dear Sirs,</w:t>
      </w:r>
    </w:p>
    <w:p w14:paraId="5248B6C6" w14:textId="77777777" w:rsidR="00981C5E" w:rsidRDefault="00981C5E">
      <w:pPr>
        <w:widowControl w:val="0"/>
        <w:tabs>
          <w:tab w:val="decimal" w:pos="725"/>
        </w:tabs>
        <w:autoSpaceDE w:val="0"/>
        <w:autoSpaceDN w:val="0"/>
        <w:adjustRightInd w:val="0"/>
        <w:spacing w:line="243" w:lineRule="exact"/>
        <w:rPr>
          <w:rFonts w:ascii="Arial" w:hAnsi="Arial" w:cs="Arial"/>
          <w:sz w:val="20"/>
        </w:rPr>
      </w:pPr>
      <w:r>
        <w:rPr>
          <w:rFonts w:ascii="Arial" w:hAnsi="Arial" w:cs="Arial"/>
          <w:sz w:val="20"/>
        </w:rPr>
        <w:tab/>
      </w:r>
    </w:p>
    <w:p w14:paraId="4A98A6C4" w14:textId="77777777" w:rsidR="00981C5E" w:rsidRDefault="00981C5E">
      <w:pPr>
        <w:pStyle w:val="BodyText2"/>
        <w:rPr>
          <w:sz w:val="20"/>
        </w:rPr>
      </w:pPr>
      <w:r>
        <w:rPr>
          <w:sz w:val="20"/>
        </w:rPr>
        <w:t xml:space="preserve">Having examined the Tender Documents consisting of the Short Tender Notice, </w:t>
      </w:r>
      <w:r>
        <w:rPr>
          <w:sz w:val="20"/>
        </w:rPr>
        <w:tab/>
        <w:t>General Instructions to Tenderers, General Conditions of Contract, Special Instructions to tenderers, Special Conditions of Contract, Specifications, Plans (Exhibits __________to __________), Drawings (Exhibits _______ to _________)Time Schedule, Form of Contract, Form of Tender, Form of Schedule of Rates, and Addendum(a) to the Tender  Documents, and having understood the provisions of the said Tender Documents and having thoroughly studied the requirements of Indian Oil Corporation  Ltd. relative to the work tendered for in connection with the  ________________________ (Name of the Refinery/Project) and having conducted a thorough study of the job site(s) involved, the site conditions, soil conditions, the climatic conditions, labour, power, water, material and equipment availability, the transport and communication facilities, the availability and  suitability of borrow areas, the availability of land for right of way and temporary office accommodation and quarters aid all other facilities and things whatsoever necessary for or relative to the formulation of the tender of the performance of work, I/we hereby submit my/our tender offer for the performance of proposed work in accordance with the terms and conditions and within the time mentioned in the Bid Documents at the rate(s) quoted by me/us in  the accompanying Schedule of Rates based on the Form of Schedule(s) of Rates included within the Tender Documents and arrived at a total contract value of Rs._______________ (Rupees _________________________________________only) based on an application of the rates tendered in the accompanying Schedule(s) of Rates to the relative quantities indicated in the Form Schedule(s) of Rates forming part of the Tender Documents.</w:t>
      </w:r>
    </w:p>
    <w:p w14:paraId="5D428910" w14:textId="77777777" w:rsidR="00981C5E" w:rsidRDefault="00981C5E">
      <w:pPr>
        <w:widowControl w:val="0"/>
        <w:tabs>
          <w:tab w:val="left" w:pos="708"/>
        </w:tabs>
        <w:autoSpaceDE w:val="0"/>
        <w:autoSpaceDN w:val="0"/>
        <w:adjustRightInd w:val="0"/>
        <w:jc w:val="both"/>
        <w:rPr>
          <w:rFonts w:ascii="Arial" w:hAnsi="Arial" w:cs="Arial"/>
          <w:sz w:val="20"/>
        </w:rPr>
      </w:pPr>
    </w:p>
    <w:p w14:paraId="5C911F2D" w14:textId="77777777" w:rsidR="00981C5E" w:rsidRDefault="00981C5E">
      <w:pPr>
        <w:widowControl w:val="0"/>
        <w:autoSpaceDE w:val="0"/>
        <w:autoSpaceDN w:val="0"/>
        <w:adjustRightInd w:val="0"/>
        <w:spacing w:line="243" w:lineRule="exact"/>
        <w:jc w:val="both"/>
        <w:rPr>
          <w:rFonts w:ascii="Arial" w:hAnsi="Arial" w:cs="Arial"/>
          <w:sz w:val="20"/>
        </w:rPr>
      </w:pPr>
      <w:r>
        <w:rPr>
          <w:rFonts w:ascii="Arial" w:hAnsi="Arial" w:cs="Arial"/>
          <w:sz w:val="20"/>
        </w:rPr>
        <w:t xml:space="preserve">If the work or any part thereof is awarded to me/us, I/We undertake to perform the work in accordance with the Contract Documents as defined in the Form of Contract forming part of the Tender Documents and accept the terms and conditions of Contract as laid down therein and undertake within 10 (ten) days of receipt of acceptance of Tender to pay to and/or deposit with the Accounts Officer, -______________ (Name of the Refinery/Project) Indian Oil Corporation Ltd. (Refineries/Pipelines Division) a sum which together with the amount of earnest money deposited by me/us in terms hereof, shall make 2½% (two and one-half percent) of total contract value as specified in the Acceptance of tender for the purpose of security deposit, by any one or more of the modes of payments specified in this behalf in the General Conditions of Contract, and to commence work at each job site(s) involved within 10 (ten) days of handing over the job site or any part thereof to me/us, and to sign the formal Contract in the terms of the form of contract forming part of Tender Documents, within 10 (ten) days of receipt of Letter of Acceptance from and on behalf of Indian Oil Corporation Ltd, in this behalf failing which Indian Oil Corporation Ltd., shall be at liberty, without reference to me/us and without prejudice to any of its rights or remedies, to terminate the Contract and/or to forfeit the earnest money deposited in terms hereof. </w:t>
      </w:r>
    </w:p>
    <w:p w14:paraId="4665DE8F"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4D17EC4A"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In consideration of the sum of Rupee.1/- (Rupee one) only paid to me/us by Indian Oil Corporation Ltd., by adjustment in the price of Tender Documents, I/We further undertake to keep my/our this tender offer open for a period of not less than 4 (four) months from the scheduled date of opening of Tenders as specified in the General Instructions to Tenderer forming part of the Tender Documents.</w:t>
      </w:r>
    </w:p>
    <w:p w14:paraId="29D0B2A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46621CA9"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I/We have annexed to this Bid the following documents:</w:t>
      </w:r>
    </w:p>
    <w:p w14:paraId="3CF26C7E"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3B38E33C" w14:textId="77777777" w:rsidR="00981C5E" w:rsidRDefault="00981C5E">
      <w:pPr>
        <w:pStyle w:val="BodyText2"/>
        <w:rPr>
          <w:sz w:val="20"/>
        </w:rPr>
      </w:pPr>
      <w:r>
        <w:rPr>
          <w:sz w:val="20"/>
        </w:rPr>
        <w:t>(i)</w:t>
      </w:r>
      <w:r>
        <w:rPr>
          <w:sz w:val="20"/>
        </w:rPr>
        <w:tab/>
        <w:t>Schedule of Rates in the prescribed Form.</w:t>
      </w:r>
    </w:p>
    <w:p w14:paraId="107236E3" w14:textId="77777777" w:rsidR="00981C5E" w:rsidRDefault="00981C5E">
      <w:pPr>
        <w:widowControl w:val="0"/>
        <w:autoSpaceDE w:val="0"/>
        <w:autoSpaceDN w:val="0"/>
        <w:adjustRightInd w:val="0"/>
        <w:jc w:val="both"/>
        <w:rPr>
          <w:rFonts w:ascii="Arial" w:hAnsi="Arial" w:cs="Arial"/>
          <w:sz w:val="20"/>
        </w:rPr>
      </w:pPr>
    </w:p>
    <w:p w14:paraId="08B05DE3" w14:textId="77777777" w:rsidR="00981C5E" w:rsidRDefault="00981C5E">
      <w:pPr>
        <w:pStyle w:val="BodyText2"/>
        <w:spacing w:line="243" w:lineRule="exact"/>
        <w:ind w:left="720" w:hanging="720"/>
        <w:rPr>
          <w:sz w:val="20"/>
        </w:rPr>
      </w:pPr>
      <w:r>
        <w:rPr>
          <w:sz w:val="20"/>
        </w:rPr>
        <w:t>(ii)</w:t>
      </w:r>
      <w:r>
        <w:rPr>
          <w:sz w:val="20"/>
        </w:rPr>
        <w:tab/>
        <w:t>Original Power of Attorney or other proof of authority of the person who has signed the Tender OR copy of Power of Attorney or other authority duly certified by a Gazetted Officer or a Notary Public in proof of authority of the person who has signed the Tender.</w:t>
      </w:r>
    </w:p>
    <w:p w14:paraId="710E8283" w14:textId="77777777" w:rsidR="00981C5E" w:rsidRDefault="00981C5E">
      <w:pPr>
        <w:pStyle w:val="BodyText2"/>
        <w:spacing w:line="243" w:lineRule="exact"/>
        <w:ind w:left="720" w:hanging="720"/>
        <w:rPr>
          <w:sz w:val="20"/>
        </w:rPr>
      </w:pPr>
    </w:p>
    <w:p w14:paraId="54B1CC81"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I/We hereby undertake that the statements made herein/information given in the Annexures referred to above are true in all respects and that in the event of any such statement or information being found to be incorrect in any particular, the same may be construed to be a misrepresentation entitling Indian Oil Corporation Ltd. to avoid any resultant contract.</w:t>
      </w:r>
    </w:p>
    <w:p w14:paraId="43FF66E0"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381A7C70"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I/We further undertake as and when called upon by Indian Oil Corporation Ltd. to produce, for its inspection, original(s) of the document(s) of which copies have been annexed hereto.</w:t>
      </w:r>
    </w:p>
    <w:p w14:paraId="6B249F17"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76F81D5A"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278B0A6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1C1A928B"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4274ADC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113B3F27"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28F273D1" w14:textId="77777777" w:rsidR="00981C5E" w:rsidRDefault="00981C5E">
      <w:pPr>
        <w:widowControl w:val="0"/>
        <w:tabs>
          <w:tab w:val="left" w:pos="5550"/>
        </w:tabs>
        <w:autoSpaceDE w:val="0"/>
        <w:autoSpaceDN w:val="0"/>
        <w:adjustRightInd w:val="0"/>
        <w:jc w:val="right"/>
        <w:rPr>
          <w:rFonts w:ascii="Arial" w:hAnsi="Arial" w:cs="Arial"/>
          <w:b/>
          <w:bCs/>
          <w:sz w:val="20"/>
        </w:rPr>
      </w:pPr>
      <w:r>
        <w:rPr>
          <w:rFonts w:ascii="Arial" w:hAnsi="Arial" w:cs="Arial"/>
          <w:b/>
          <w:bCs/>
          <w:sz w:val="20"/>
        </w:rPr>
        <w:t>[Signature(s) of the Tenderer(s)]</w:t>
      </w:r>
    </w:p>
    <w:p w14:paraId="7851D8B0" w14:textId="77777777" w:rsidR="00981C5E" w:rsidRDefault="00981C5E">
      <w:pPr>
        <w:widowControl w:val="0"/>
        <w:tabs>
          <w:tab w:val="left" w:pos="5550"/>
        </w:tabs>
        <w:autoSpaceDE w:val="0"/>
        <w:autoSpaceDN w:val="0"/>
        <w:adjustRightInd w:val="0"/>
        <w:jc w:val="both"/>
        <w:rPr>
          <w:rFonts w:ascii="Arial" w:hAnsi="Arial" w:cs="Arial"/>
          <w:sz w:val="20"/>
        </w:rPr>
      </w:pPr>
    </w:p>
    <w:p w14:paraId="76F2C7E1" w14:textId="77777777" w:rsidR="00981C5E" w:rsidRDefault="00981C5E">
      <w:pPr>
        <w:widowControl w:val="0"/>
        <w:tabs>
          <w:tab w:val="left" w:pos="5550"/>
        </w:tabs>
        <w:autoSpaceDE w:val="0"/>
        <w:autoSpaceDN w:val="0"/>
        <w:adjustRightInd w:val="0"/>
        <w:jc w:val="both"/>
        <w:rPr>
          <w:rFonts w:ascii="Arial" w:hAnsi="Arial" w:cs="Arial"/>
          <w:sz w:val="20"/>
        </w:rPr>
      </w:pPr>
    </w:p>
    <w:p w14:paraId="5AEAEAF6" w14:textId="77777777" w:rsidR="00981C5E" w:rsidRDefault="00981C5E">
      <w:pPr>
        <w:widowControl w:val="0"/>
        <w:tabs>
          <w:tab w:val="left" w:pos="5550"/>
        </w:tabs>
        <w:autoSpaceDE w:val="0"/>
        <w:autoSpaceDN w:val="0"/>
        <w:adjustRightInd w:val="0"/>
        <w:jc w:val="both"/>
        <w:rPr>
          <w:rFonts w:ascii="Arial" w:hAnsi="Arial" w:cs="Arial"/>
          <w:sz w:val="20"/>
        </w:rPr>
      </w:pPr>
    </w:p>
    <w:p w14:paraId="0144D2B0" w14:textId="77777777" w:rsidR="00981C5E" w:rsidRDefault="00981C5E">
      <w:pPr>
        <w:widowControl w:val="0"/>
        <w:tabs>
          <w:tab w:val="left" w:pos="6366"/>
        </w:tabs>
        <w:autoSpaceDE w:val="0"/>
        <w:autoSpaceDN w:val="0"/>
        <w:adjustRightInd w:val="0"/>
        <w:jc w:val="right"/>
        <w:rPr>
          <w:rFonts w:ascii="Arial" w:hAnsi="Arial" w:cs="Arial"/>
          <w:b/>
          <w:bCs/>
          <w:sz w:val="20"/>
        </w:rPr>
      </w:pPr>
      <w:r>
        <w:rPr>
          <w:rFonts w:ascii="Arial" w:hAnsi="Arial" w:cs="Arial"/>
          <w:b/>
          <w:bCs/>
          <w:sz w:val="20"/>
        </w:rPr>
        <w:t>Name &amp; Designation of authorised person</w:t>
      </w:r>
    </w:p>
    <w:p w14:paraId="48534BF4" w14:textId="77777777" w:rsidR="00981C5E" w:rsidRDefault="00981C5E">
      <w:pPr>
        <w:widowControl w:val="0"/>
        <w:tabs>
          <w:tab w:val="left" w:pos="5550"/>
        </w:tabs>
        <w:autoSpaceDE w:val="0"/>
        <w:autoSpaceDN w:val="0"/>
        <w:adjustRightInd w:val="0"/>
        <w:jc w:val="right"/>
        <w:rPr>
          <w:rFonts w:ascii="Arial" w:hAnsi="Arial" w:cs="Arial"/>
          <w:b/>
          <w:bCs/>
          <w:sz w:val="20"/>
        </w:rPr>
      </w:pPr>
      <w:r>
        <w:rPr>
          <w:rFonts w:ascii="Arial" w:hAnsi="Arial" w:cs="Arial"/>
          <w:b/>
          <w:bCs/>
          <w:sz w:val="20"/>
        </w:rPr>
        <w:t>signing the Tender on behalf of  the Tenderer (s)</w:t>
      </w:r>
    </w:p>
    <w:p w14:paraId="3E95BB50" w14:textId="77777777" w:rsidR="00981C5E" w:rsidRDefault="00981C5E">
      <w:pPr>
        <w:widowControl w:val="0"/>
        <w:tabs>
          <w:tab w:val="left" w:pos="4824"/>
        </w:tabs>
        <w:autoSpaceDE w:val="0"/>
        <w:autoSpaceDN w:val="0"/>
        <w:adjustRightInd w:val="0"/>
        <w:jc w:val="right"/>
        <w:rPr>
          <w:rFonts w:ascii="Arial" w:hAnsi="Arial" w:cs="Arial"/>
          <w:b/>
          <w:bCs/>
          <w:sz w:val="20"/>
        </w:rPr>
      </w:pPr>
      <w:r>
        <w:rPr>
          <w:rFonts w:ascii="Arial" w:hAnsi="Arial" w:cs="Arial"/>
          <w:b/>
          <w:bCs/>
          <w:sz w:val="20"/>
        </w:rPr>
        <w:t>Full Name and address of the Bidder(s)</w:t>
      </w:r>
    </w:p>
    <w:p w14:paraId="113FD20B"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Witness</w:t>
      </w:r>
      <w:r>
        <w:rPr>
          <w:rFonts w:ascii="Arial" w:hAnsi="Arial" w:cs="Arial"/>
          <w:b/>
          <w:bCs/>
          <w:sz w:val="20"/>
        </w:rPr>
        <w:tab/>
        <w:t>:</w:t>
      </w:r>
    </w:p>
    <w:p w14:paraId="5869ABA3"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Signature</w:t>
      </w:r>
      <w:r>
        <w:rPr>
          <w:rFonts w:ascii="Arial" w:hAnsi="Arial" w:cs="Arial"/>
          <w:b/>
          <w:bCs/>
          <w:sz w:val="20"/>
        </w:rPr>
        <w:tab/>
        <w:t>:</w:t>
      </w:r>
    </w:p>
    <w:p w14:paraId="68EA7C88"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Name</w:t>
      </w:r>
      <w:r>
        <w:rPr>
          <w:rFonts w:ascii="Arial" w:hAnsi="Arial" w:cs="Arial"/>
          <w:b/>
          <w:bCs/>
          <w:sz w:val="20"/>
        </w:rPr>
        <w:tab/>
      </w:r>
      <w:r>
        <w:rPr>
          <w:rFonts w:ascii="Arial" w:hAnsi="Arial" w:cs="Arial"/>
          <w:b/>
          <w:bCs/>
          <w:sz w:val="20"/>
        </w:rPr>
        <w:tab/>
        <w:t>:</w:t>
      </w:r>
    </w:p>
    <w:p w14:paraId="06B851F7"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rPr>
          <w:rFonts w:ascii="Arial" w:hAnsi="Arial" w:cs="Arial"/>
          <w:b/>
          <w:bCs/>
          <w:sz w:val="20"/>
        </w:rPr>
        <w:t>Occupation</w:t>
      </w:r>
      <w:r>
        <w:rPr>
          <w:rFonts w:ascii="Arial" w:hAnsi="Arial" w:cs="Arial"/>
          <w:b/>
          <w:bCs/>
          <w:sz w:val="20"/>
        </w:rPr>
        <w:tab/>
        <w:t>:</w:t>
      </w:r>
    </w:p>
    <w:p w14:paraId="682D1B10" w14:textId="77777777" w:rsidR="00981C5E" w:rsidRDefault="00981C5E">
      <w:pPr>
        <w:widowControl w:val="0"/>
        <w:tabs>
          <w:tab w:val="left" w:pos="204"/>
        </w:tabs>
        <w:autoSpaceDE w:val="0"/>
        <w:autoSpaceDN w:val="0"/>
        <w:adjustRightInd w:val="0"/>
        <w:spacing w:line="360" w:lineRule="auto"/>
        <w:jc w:val="right"/>
        <w:rPr>
          <w:rFonts w:ascii="Arial" w:hAnsi="Arial" w:cs="Arial"/>
          <w:b/>
          <w:bCs/>
          <w:sz w:val="20"/>
        </w:rPr>
      </w:pPr>
    </w:p>
    <w:p w14:paraId="257426B5" w14:textId="77777777" w:rsidR="00981C5E" w:rsidRDefault="00981C5E">
      <w:pPr>
        <w:widowControl w:val="0"/>
        <w:tabs>
          <w:tab w:val="left" w:pos="204"/>
        </w:tabs>
        <w:autoSpaceDE w:val="0"/>
        <w:autoSpaceDN w:val="0"/>
        <w:adjustRightInd w:val="0"/>
        <w:jc w:val="right"/>
        <w:rPr>
          <w:rFonts w:ascii="Arial" w:hAnsi="Arial" w:cs="Arial"/>
          <w:b/>
          <w:bCs/>
          <w:sz w:val="20"/>
        </w:rPr>
      </w:pPr>
    </w:p>
    <w:p w14:paraId="73FDA4D3" w14:textId="77777777" w:rsidR="00981C5E" w:rsidRDefault="00981C5E">
      <w:pPr>
        <w:widowControl w:val="0"/>
        <w:autoSpaceDE w:val="0"/>
        <w:autoSpaceDN w:val="0"/>
        <w:adjustRightInd w:val="0"/>
        <w:rPr>
          <w:rFonts w:ascii="Arial" w:hAnsi="Arial" w:cs="Arial"/>
          <w:sz w:val="20"/>
        </w:rPr>
      </w:pPr>
    </w:p>
    <w:p w14:paraId="64A91FE5" w14:textId="77777777" w:rsidR="00981C5E" w:rsidRDefault="00981C5E">
      <w:pPr>
        <w:widowControl w:val="0"/>
        <w:tabs>
          <w:tab w:val="left" w:pos="6593"/>
        </w:tabs>
        <w:autoSpaceDE w:val="0"/>
        <w:autoSpaceDN w:val="0"/>
        <w:adjustRightInd w:val="0"/>
        <w:rPr>
          <w:rFonts w:ascii="Arial" w:hAnsi="Arial" w:cs="Arial"/>
          <w:sz w:val="20"/>
        </w:rPr>
      </w:pPr>
    </w:p>
    <w:p w14:paraId="47398E1A"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bookmarkStart w:id="17" w:name="COMMERCIALBID"/>
    </w:p>
    <w:p w14:paraId="060D433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45D8E25C"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2C70B88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7B646D28"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56BC8E5E"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1AAE8949"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34D586E5"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7EA4BCB4"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rPr>
          <w:rFonts w:ascii="Arial" w:hAnsi="Arial" w:cs="Arial"/>
          <w:b/>
          <w:bCs/>
          <w:sz w:val="20"/>
          <w:u w:val="single"/>
        </w:rPr>
        <w:t>FORM OF TENDER</w:t>
      </w:r>
    </w:p>
    <w:p w14:paraId="10E84A77" w14:textId="77777777" w:rsidR="00981C5E" w:rsidRDefault="00981C5E">
      <w:pPr>
        <w:widowControl w:val="0"/>
        <w:tabs>
          <w:tab w:val="left" w:pos="6593"/>
        </w:tabs>
        <w:autoSpaceDE w:val="0"/>
        <w:autoSpaceDN w:val="0"/>
        <w:adjustRightInd w:val="0"/>
        <w:jc w:val="center"/>
        <w:rPr>
          <w:rFonts w:ascii="Arial" w:hAnsi="Arial" w:cs="Arial"/>
          <w:b/>
          <w:bCs/>
          <w:sz w:val="20"/>
        </w:rPr>
      </w:pPr>
    </w:p>
    <w:p w14:paraId="3A7D817C" w14:textId="77777777" w:rsidR="00981C5E" w:rsidRDefault="00981C5E">
      <w:pPr>
        <w:widowControl w:val="0"/>
        <w:tabs>
          <w:tab w:val="left" w:pos="6593"/>
        </w:tabs>
        <w:autoSpaceDE w:val="0"/>
        <w:autoSpaceDN w:val="0"/>
        <w:adjustRightInd w:val="0"/>
        <w:jc w:val="center"/>
        <w:rPr>
          <w:rFonts w:ascii="Arial" w:hAnsi="Arial" w:cs="Arial"/>
          <w:sz w:val="20"/>
        </w:rPr>
      </w:pPr>
      <w:r>
        <w:rPr>
          <w:rFonts w:ascii="Arial" w:hAnsi="Arial" w:cs="Arial"/>
          <w:sz w:val="20"/>
        </w:rPr>
        <w:t>(To be filled up by the Tenderer)</w:t>
      </w:r>
    </w:p>
    <w:p w14:paraId="7BDD4C1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p>
    <w:p w14:paraId="73BDB4BF" w14:textId="77777777" w:rsidR="00981C5E" w:rsidRDefault="00981C5E">
      <w:pPr>
        <w:pStyle w:val="Heading1"/>
        <w:rPr>
          <w:rFonts w:ascii="Arial" w:hAnsi="Arial" w:cs="Arial"/>
          <w:sz w:val="20"/>
        </w:rPr>
      </w:pPr>
      <w:r>
        <w:rPr>
          <w:rFonts w:ascii="Arial" w:hAnsi="Arial" w:cs="Arial"/>
          <w:sz w:val="20"/>
        </w:rPr>
        <w:t>For Commercial Bid</w:t>
      </w:r>
      <w:bookmarkEnd w:id="17"/>
    </w:p>
    <w:p w14:paraId="4FCBF6DA" w14:textId="77777777" w:rsidR="00981C5E" w:rsidRDefault="00981C5E">
      <w:pPr>
        <w:widowControl w:val="0"/>
        <w:autoSpaceDE w:val="0"/>
        <w:autoSpaceDN w:val="0"/>
        <w:adjustRightInd w:val="0"/>
        <w:rPr>
          <w:rFonts w:ascii="Arial" w:hAnsi="Arial" w:cs="Arial"/>
          <w:sz w:val="20"/>
        </w:rPr>
      </w:pPr>
    </w:p>
    <w:p w14:paraId="5EC9DF96" w14:textId="77777777" w:rsidR="00981C5E" w:rsidRDefault="00981C5E">
      <w:pPr>
        <w:widowControl w:val="0"/>
        <w:autoSpaceDE w:val="0"/>
        <w:autoSpaceDN w:val="0"/>
        <w:adjustRightInd w:val="0"/>
        <w:rPr>
          <w:rFonts w:ascii="Arial" w:hAnsi="Arial" w:cs="Arial"/>
          <w:sz w:val="20"/>
        </w:rPr>
      </w:pPr>
      <w:r>
        <w:rPr>
          <w:rFonts w:ascii="Arial" w:hAnsi="Arial" w:cs="Arial"/>
          <w:sz w:val="20"/>
        </w:rPr>
        <w:t>Serial No.</w:t>
      </w:r>
    </w:p>
    <w:p w14:paraId="019367E5" w14:textId="77777777" w:rsidR="00981C5E" w:rsidRDefault="00981C5E">
      <w:pPr>
        <w:widowControl w:val="0"/>
        <w:autoSpaceDE w:val="0"/>
        <w:autoSpaceDN w:val="0"/>
        <w:adjustRightInd w:val="0"/>
        <w:ind w:left="7200"/>
        <w:rPr>
          <w:rFonts w:ascii="Arial" w:hAnsi="Arial" w:cs="Arial"/>
          <w:sz w:val="20"/>
        </w:rPr>
      </w:pPr>
      <w:r>
        <w:rPr>
          <w:rFonts w:ascii="Arial" w:hAnsi="Arial" w:cs="Arial"/>
          <w:sz w:val="20"/>
        </w:rPr>
        <w:t>[)ate:</w:t>
      </w:r>
    </w:p>
    <w:p w14:paraId="0F056CF9" w14:textId="77777777" w:rsidR="00981C5E" w:rsidRDefault="00981C5E">
      <w:pPr>
        <w:pStyle w:val="Heading2"/>
        <w:rPr>
          <w:sz w:val="20"/>
        </w:rPr>
      </w:pPr>
      <w:r>
        <w:rPr>
          <w:sz w:val="20"/>
        </w:rPr>
        <w:t>From</w:t>
      </w:r>
    </w:p>
    <w:p w14:paraId="5E324973" w14:textId="77777777" w:rsidR="00981C5E" w:rsidRDefault="00981C5E">
      <w:pPr>
        <w:rPr>
          <w:rFonts w:ascii="Arial" w:hAnsi="Arial" w:cs="Arial"/>
          <w:sz w:val="20"/>
        </w:rPr>
      </w:pPr>
      <w:r>
        <w:rPr>
          <w:rFonts w:ascii="Arial" w:hAnsi="Arial" w:cs="Arial"/>
          <w:sz w:val="20"/>
        </w:rPr>
        <w:t>_____________________</w:t>
      </w:r>
    </w:p>
    <w:p w14:paraId="4A38A093" w14:textId="77777777" w:rsidR="00981C5E" w:rsidRDefault="00981C5E">
      <w:pPr>
        <w:widowControl w:val="0"/>
        <w:tabs>
          <w:tab w:val="left" w:pos="1927"/>
        </w:tabs>
        <w:autoSpaceDE w:val="0"/>
        <w:autoSpaceDN w:val="0"/>
        <w:adjustRightInd w:val="0"/>
        <w:jc w:val="both"/>
        <w:rPr>
          <w:rFonts w:ascii="Arial" w:hAnsi="Arial" w:cs="Arial"/>
          <w:b/>
          <w:sz w:val="20"/>
        </w:rPr>
      </w:pPr>
    </w:p>
    <w:p w14:paraId="7974F6D3" w14:textId="77777777" w:rsidR="00981C5E" w:rsidRDefault="00981C5E">
      <w:pPr>
        <w:widowControl w:val="0"/>
        <w:tabs>
          <w:tab w:val="left" w:pos="1927"/>
        </w:tabs>
        <w:autoSpaceDE w:val="0"/>
        <w:autoSpaceDN w:val="0"/>
        <w:adjustRightInd w:val="0"/>
        <w:jc w:val="both"/>
        <w:rPr>
          <w:rFonts w:ascii="Arial" w:hAnsi="Arial" w:cs="Arial"/>
          <w:b/>
          <w:sz w:val="20"/>
        </w:rPr>
      </w:pPr>
      <w:r>
        <w:rPr>
          <w:rFonts w:ascii="Arial" w:hAnsi="Arial" w:cs="Arial"/>
          <w:b/>
          <w:sz w:val="20"/>
        </w:rPr>
        <w:t>_____________________</w:t>
      </w:r>
    </w:p>
    <w:p w14:paraId="172DEB2D" w14:textId="77777777" w:rsidR="00981C5E" w:rsidRDefault="00981C5E">
      <w:pPr>
        <w:widowControl w:val="0"/>
        <w:tabs>
          <w:tab w:val="left" w:pos="1927"/>
        </w:tabs>
        <w:autoSpaceDE w:val="0"/>
        <w:autoSpaceDN w:val="0"/>
        <w:adjustRightInd w:val="0"/>
        <w:jc w:val="both"/>
        <w:rPr>
          <w:rFonts w:ascii="Arial" w:hAnsi="Arial" w:cs="Arial"/>
          <w:b/>
          <w:sz w:val="20"/>
        </w:rPr>
      </w:pPr>
    </w:p>
    <w:p w14:paraId="57A3CDD3" w14:textId="77777777" w:rsidR="00981C5E" w:rsidRDefault="00981C5E">
      <w:pPr>
        <w:widowControl w:val="0"/>
        <w:autoSpaceDE w:val="0"/>
        <w:autoSpaceDN w:val="0"/>
        <w:adjustRightInd w:val="0"/>
        <w:jc w:val="both"/>
        <w:rPr>
          <w:rFonts w:ascii="Arial" w:hAnsi="Arial" w:cs="Arial"/>
          <w:b/>
          <w:sz w:val="20"/>
        </w:rPr>
      </w:pPr>
      <w:r>
        <w:rPr>
          <w:rFonts w:ascii="Arial" w:hAnsi="Arial" w:cs="Arial"/>
          <w:b/>
          <w:sz w:val="20"/>
        </w:rPr>
        <w:t>_____________________</w:t>
      </w:r>
    </w:p>
    <w:p w14:paraId="421C057F" w14:textId="77777777" w:rsidR="00981C5E" w:rsidRDefault="00981C5E">
      <w:pPr>
        <w:widowControl w:val="0"/>
        <w:tabs>
          <w:tab w:val="left" w:pos="1927"/>
        </w:tabs>
        <w:autoSpaceDE w:val="0"/>
        <w:autoSpaceDN w:val="0"/>
        <w:adjustRightInd w:val="0"/>
        <w:jc w:val="both"/>
        <w:rPr>
          <w:rFonts w:ascii="Arial" w:hAnsi="Arial" w:cs="Arial"/>
          <w:b/>
          <w:sz w:val="20"/>
        </w:rPr>
      </w:pPr>
    </w:p>
    <w:p w14:paraId="480BBDEA" w14:textId="77777777" w:rsidR="00981C5E" w:rsidRDefault="00981C5E">
      <w:pPr>
        <w:widowControl w:val="0"/>
        <w:autoSpaceDE w:val="0"/>
        <w:autoSpaceDN w:val="0"/>
        <w:adjustRightInd w:val="0"/>
        <w:spacing w:line="249" w:lineRule="exact"/>
        <w:jc w:val="both"/>
        <w:rPr>
          <w:rFonts w:ascii="Arial" w:hAnsi="Arial" w:cs="Arial"/>
          <w:sz w:val="20"/>
        </w:rPr>
      </w:pPr>
      <w:r>
        <w:rPr>
          <w:rFonts w:ascii="Arial" w:hAnsi="Arial" w:cs="Arial"/>
          <w:sz w:val="20"/>
        </w:rPr>
        <w:t>To</w:t>
      </w:r>
    </w:p>
    <w:p w14:paraId="05819F9D" w14:textId="77777777" w:rsidR="00981C5E" w:rsidRDefault="00981C5E">
      <w:pPr>
        <w:widowControl w:val="0"/>
        <w:autoSpaceDE w:val="0"/>
        <w:autoSpaceDN w:val="0"/>
        <w:adjustRightInd w:val="0"/>
        <w:spacing w:line="249" w:lineRule="exact"/>
        <w:jc w:val="both"/>
        <w:rPr>
          <w:rFonts w:ascii="Arial" w:hAnsi="Arial" w:cs="Arial"/>
          <w:sz w:val="20"/>
        </w:rPr>
      </w:pPr>
    </w:p>
    <w:p w14:paraId="58D50933" w14:textId="77777777" w:rsidR="00981C5E" w:rsidRDefault="00981C5E">
      <w:pPr>
        <w:widowControl w:val="0"/>
        <w:autoSpaceDE w:val="0"/>
        <w:autoSpaceDN w:val="0"/>
        <w:adjustRightInd w:val="0"/>
        <w:spacing w:line="249" w:lineRule="exact"/>
        <w:jc w:val="both"/>
        <w:rPr>
          <w:rFonts w:ascii="Arial" w:hAnsi="Arial" w:cs="Arial"/>
          <w:sz w:val="20"/>
        </w:rPr>
      </w:pPr>
      <w:r>
        <w:rPr>
          <w:rFonts w:ascii="Arial" w:hAnsi="Arial" w:cs="Arial"/>
          <w:sz w:val="20"/>
        </w:rPr>
        <w:t>Indian Oil  Corporation Ltd.</w:t>
      </w:r>
    </w:p>
    <w:p w14:paraId="7FCEC815" w14:textId="77777777" w:rsidR="00981C5E" w:rsidRDefault="00981C5E">
      <w:pPr>
        <w:widowControl w:val="0"/>
        <w:tabs>
          <w:tab w:val="left" w:pos="3407"/>
        </w:tabs>
        <w:autoSpaceDE w:val="0"/>
        <w:autoSpaceDN w:val="0"/>
        <w:adjustRightInd w:val="0"/>
        <w:spacing w:line="249" w:lineRule="exact"/>
        <w:jc w:val="both"/>
        <w:rPr>
          <w:rFonts w:ascii="Arial" w:hAnsi="Arial" w:cs="Arial"/>
          <w:sz w:val="20"/>
        </w:rPr>
      </w:pPr>
      <w:r>
        <w:rPr>
          <w:rFonts w:ascii="Arial" w:hAnsi="Arial" w:cs="Arial"/>
          <w:sz w:val="20"/>
        </w:rPr>
        <w:t xml:space="preserve">(Refineries/Pipelines Division) </w:t>
      </w:r>
    </w:p>
    <w:p w14:paraId="3ADED6AC" w14:textId="77777777" w:rsidR="00981C5E" w:rsidRDefault="00981C5E">
      <w:pPr>
        <w:widowControl w:val="0"/>
        <w:tabs>
          <w:tab w:val="left" w:pos="3407"/>
        </w:tabs>
        <w:autoSpaceDE w:val="0"/>
        <w:autoSpaceDN w:val="0"/>
        <w:adjustRightInd w:val="0"/>
        <w:spacing w:line="249" w:lineRule="exact"/>
        <w:jc w:val="both"/>
        <w:rPr>
          <w:rFonts w:ascii="Arial" w:hAnsi="Arial" w:cs="Arial"/>
          <w:sz w:val="20"/>
        </w:rPr>
      </w:pPr>
      <w:r>
        <w:rPr>
          <w:rFonts w:ascii="Arial" w:hAnsi="Arial" w:cs="Arial"/>
          <w:sz w:val="20"/>
        </w:rPr>
        <w:t>___________Refinery/Project</w:t>
      </w:r>
    </w:p>
    <w:p w14:paraId="11DE66DE" w14:textId="77777777" w:rsidR="00981C5E" w:rsidRDefault="00981C5E">
      <w:pPr>
        <w:widowControl w:val="0"/>
        <w:autoSpaceDE w:val="0"/>
        <w:autoSpaceDN w:val="0"/>
        <w:adjustRightInd w:val="0"/>
        <w:jc w:val="center"/>
        <w:rPr>
          <w:rFonts w:ascii="Arial" w:hAnsi="Arial" w:cs="Arial"/>
          <w:sz w:val="20"/>
        </w:rPr>
      </w:pPr>
    </w:p>
    <w:p w14:paraId="1C1D1915"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Tender No. ______________________________________</w:t>
      </w:r>
    </w:p>
    <w:p w14:paraId="23580A94" w14:textId="77777777" w:rsidR="00981C5E" w:rsidRDefault="00981C5E">
      <w:pPr>
        <w:widowControl w:val="0"/>
        <w:tabs>
          <w:tab w:val="left" w:pos="1955"/>
          <w:tab w:val="left" w:pos="3407"/>
        </w:tabs>
        <w:autoSpaceDE w:val="0"/>
        <w:autoSpaceDN w:val="0"/>
        <w:adjustRightInd w:val="0"/>
        <w:jc w:val="both"/>
        <w:rPr>
          <w:rFonts w:ascii="Arial" w:hAnsi="Arial" w:cs="Arial"/>
          <w:sz w:val="20"/>
        </w:rPr>
      </w:pPr>
    </w:p>
    <w:p w14:paraId="039AA257"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rPr>
          <w:rFonts w:ascii="Arial" w:hAnsi="Arial" w:cs="Arial"/>
          <w:sz w:val="20"/>
        </w:rPr>
        <w:t>Dear Sirs,</w:t>
      </w:r>
    </w:p>
    <w:p w14:paraId="5E529D86"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p>
    <w:p w14:paraId="2272072E" w14:textId="77777777" w:rsidR="00981C5E" w:rsidRDefault="00981C5E">
      <w:pPr>
        <w:pStyle w:val="BodyText"/>
        <w:jc w:val="both"/>
        <w:rPr>
          <w:sz w:val="20"/>
        </w:rPr>
      </w:pPr>
      <w:r>
        <w:rPr>
          <w:sz w:val="20"/>
        </w:rPr>
        <w:t>Having examined the Tender Documents consisting of the Tender Notice, General Instructions to Tenderers, General Conditions of Contract, Special Instructions to Tenderers, Special Conditions of Contract, Specifications, Plans (Exhibits _____________ to __________), Drawings (Exhibits _______ to __________ ) Time Schedule, Form of Contract, Form of Schedule of Rates, and Addendum(a) to the Tender Documents, and having understood the provisions of the said Tender Documents and having thoroughly studied the requirements of Indian Oil Corporation Ltd. relative to the work tendered for in connection with the __________________________(Name of the Refinery/Project) and having conducted a thorough study of the job site(s) involved, the site conditions, soil conditions, the climatic conditions, labour, power, water, material and equipment availability, the transport and communication facilities, the availability and suitability of borrow areas, the availability of land for right of way and temporary office accommodation and quarters and all other facilities and things whatsoever necessary for or relative to the formulation of the tender or the performance of work, I/we hereby submit my/our tender offer for the performance of proposed work in accordance with the terms and conditions and within the time mentioned in the Tender Documents.</w:t>
      </w:r>
    </w:p>
    <w:p w14:paraId="0B8A3FF6"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p>
    <w:p w14:paraId="51C48873" w14:textId="77777777" w:rsidR="00981C5E" w:rsidRDefault="00981C5E">
      <w:pPr>
        <w:pStyle w:val="BodyText"/>
        <w:jc w:val="both"/>
        <w:rPr>
          <w:sz w:val="20"/>
        </w:rPr>
      </w:pPr>
      <w:r>
        <w:rPr>
          <w:sz w:val="20"/>
        </w:rPr>
        <w:t>In consideration of the sum of Rupee 1/- (Rupee one) only paid to me/us by Indian Oil Corporation Ltd., by adjustment in the price of Tender Documents, I/We further undertake to keep my/our this tender offer open for a period of not less than 4 (four) months from the scheduled date of opening of Tenders as specified in the General Instructions to Tenderers forming part of the Tender Documents.</w:t>
      </w:r>
    </w:p>
    <w:p w14:paraId="7BB37393"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p>
    <w:p w14:paraId="2E65B967" w14:textId="77777777" w:rsidR="00981C5E" w:rsidRDefault="00981C5E">
      <w:pPr>
        <w:pStyle w:val="BodyText"/>
        <w:jc w:val="both"/>
        <w:rPr>
          <w:sz w:val="20"/>
        </w:rPr>
      </w:pPr>
      <w:r>
        <w:rPr>
          <w:sz w:val="20"/>
        </w:rPr>
        <w:t>I/We hereby further state that I/We/None of us (in the case of partnership firm) and none of our Directors (in the case of a Company) was/were employed as Directors of Indian Oil Corporation Ltd., during the period of 2 (two) years immediately preceding the date hereof OR I/We hereby declare that I/Shri ____________________one of our partners (in the case of partnership firm/Directors in the case of a Company) was employed as a Director in Indian Oil Corporation Ltd., during the period of 2 (two) years immediately.</w:t>
      </w:r>
    </w:p>
    <w:p w14:paraId="0F866695" w14:textId="77777777" w:rsidR="00981C5E" w:rsidRDefault="00981C5E">
      <w:pPr>
        <w:widowControl w:val="0"/>
        <w:tabs>
          <w:tab w:val="left" w:pos="204"/>
        </w:tabs>
        <w:autoSpaceDE w:val="0"/>
        <w:autoSpaceDN w:val="0"/>
        <w:adjustRightInd w:val="0"/>
        <w:ind w:left="1440" w:hanging="1440"/>
        <w:rPr>
          <w:rFonts w:ascii="Arial" w:hAnsi="Arial" w:cs="Arial"/>
          <w:sz w:val="20"/>
        </w:rPr>
      </w:pPr>
    </w:p>
    <w:p w14:paraId="321A2484" w14:textId="77777777" w:rsidR="00981C5E" w:rsidRDefault="00981C5E">
      <w:pPr>
        <w:pStyle w:val="BodyText"/>
        <w:rPr>
          <w:sz w:val="20"/>
        </w:rPr>
      </w:pPr>
      <w:r>
        <w:rPr>
          <w:sz w:val="20"/>
        </w:rPr>
        <w:t>Preceding the date hereof and that I/Shri ______________________ have/has obtained previous permission of Indian Oil Corporation Ltd. to make this tender.</w:t>
      </w:r>
    </w:p>
    <w:p w14:paraId="2FF7B33F" w14:textId="77777777" w:rsidR="00981C5E" w:rsidRDefault="00981C5E">
      <w:pPr>
        <w:widowControl w:val="0"/>
        <w:autoSpaceDE w:val="0"/>
        <w:autoSpaceDN w:val="0"/>
        <w:adjustRightInd w:val="0"/>
        <w:spacing w:line="249" w:lineRule="exact"/>
        <w:jc w:val="both"/>
        <w:rPr>
          <w:rFonts w:ascii="Arial" w:hAnsi="Arial" w:cs="Arial"/>
          <w:sz w:val="20"/>
        </w:rPr>
      </w:pPr>
    </w:p>
    <w:p w14:paraId="4CA442D1"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rPr>
          <w:rFonts w:ascii="Arial" w:hAnsi="Arial" w:cs="Arial"/>
          <w:sz w:val="20"/>
        </w:rPr>
        <w:t>I/We have annexed to this Bid the following documents:</w:t>
      </w:r>
    </w:p>
    <w:p w14:paraId="54A417FA" w14:textId="77777777" w:rsidR="00981C5E" w:rsidRDefault="00981C5E">
      <w:pPr>
        <w:widowControl w:val="0"/>
        <w:tabs>
          <w:tab w:val="left" w:pos="2409"/>
        </w:tabs>
        <w:autoSpaceDE w:val="0"/>
        <w:autoSpaceDN w:val="0"/>
        <w:adjustRightInd w:val="0"/>
        <w:spacing w:line="249" w:lineRule="exact"/>
        <w:ind w:left="1440" w:hanging="1440"/>
        <w:rPr>
          <w:rFonts w:ascii="Arial" w:hAnsi="Arial" w:cs="Arial"/>
          <w:sz w:val="20"/>
        </w:rPr>
      </w:pPr>
    </w:p>
    <w:p w14:paraId="3638B9AC" w14:textId="77777777" w:rsidR="00981C5E" w:rsidRDefault="00981C5E">
      <w:pPr>
        <w:pStyle w:val="BodyTextIndent2"/>
        <w:spacing w:line="368" w:lineRule="exact"/>
        <w:rPr>
          <w:sz w:val="20"/>
        </w:rPr>
      </w:pPr>
      <w:r>
        <w:rPr>
          <w:sz w:val="20"/>
        </w:rPr>
        <w:t>(i)</w:t>
      </w:r>
      <w:r>
        <w:rPr>
          <w:sz w:val="20"/>
        </w:rPr>
        <w:tab/>
        <w:t>Schedule of Rates in the prescribed form.</w:t>
      </w:r>
    </w:p>
    <w:p w14:paraId="3937CBE2" w14:textId="77777777" w:rsidR="00981C5E" w:rsidRDefault="00981C5E">
      <w:pPr>
        <w:pStyle w:val="BodyTextIndent"/>
        <w:ind w:left="720" w:hanging="720"/>
        <w:rPr>
          <w:sz w:val="20"/>
        </w:rPr>
      </w:pPr>
      <w:r>
        <w:rPr>
          <w:sz w:val="20"/>
        </w:rPr>
        <w:t>(ii)</w:t>
      </w:r>
      <w:r>
        <w:rPr>
          <w:sz w:val="20"/>
        </w:rPr>
        <w:tab/>
        <w:t>Original Power of Attorney or other proof of authority of the person who has signed the Tender OR copy of Power of Attorney attested by a Gazetted Officer or a Notary Public in proof of the authority of the person who has signed the Tender.</w:t>
      </w:r>
    </w:p>
    <w:p w14:paraId="2C95731F" w14:textId="77777777" w:rsidR="00981C5E" w:rsidRDefault="00981C5E">
      <w:pPr>
        <w:pStyle w:val="BodyTextIndent2"/>
        <w:rPr>
          <w:sz w:val="20"/>
        </w:rPr>
      </w:pPr>
      <w:r>
        <w:rPr>
          <w:sz w:val="20"/>
        </w:rPr>
        <w:t>(iii)</w:t>
      </w:r>
      <w:r>
        <w:rPr>
          <w:sz w:val="20"/>
        </w:rPr>
        <w:tab/>
        <w:t>Original Income-tax Clearance Certificate OR copy of Income-Tax Clearance Certificate duly attested by a Gazetted Officer/Notary Public.</w:t>
      </w:r>
    </w:p>
    <w:p w14:paraId="7C6E33D1" w14:textId="77777777" w:rsidR="00981C5E" w:rsidRDefault="00981C5E">
      <w:pPr>
        <w:pStyle w:val="BodyTextIndent2"/>
        <w:rPr>
          <w:sz w:val="20"/>
        </w:rPr>
      </w:pPr>
      <w:r>
        <w:rPr>
          <w:sz w:val="20"/>
        </w:rPr>
        <w:t>(iv)</w:t>
      </w:r>
      <w:r>
        <w:rPr>
          <w:sz w:val="20"/>
        </w:rPr>
        <w:tab/>
        <w:t>Information regarding tenderer in the form annexed to the Form of Tender.</w:t>
      </w:r>
    </w:p>
    <w:p w14:paraId="2AC6C4AD" w14:textId="77777777" w:rsidR="00981C5E" w:rsidRDefault="00981C5E">
      <w:pPr>
        <w:pStyle w:val="BodyTextIndent2"/>
        <w:rPr>
          <w:sz w:val="20"/>
        </w:rPr>
      </w:pPr>
      <w:r>
        <w:rPr>
          <w:sz w:val="20"/>
        </w:rPr>
        <w:t xml:space="preserve">(v) </w:t>
      </w:r>
      <w:r>
        <w:rPr>
          <w:sz w:val="20"/>
        </w:rPr>
        <w:tab/>
        <w:t>Information regarding experience of the tenderer in the performance of work of a comparable nature in the form annexed to the Form of Tender.</w:t>
      </w:r>
    </w:p>
    <w:p w14:paraId="2673DC1E" w14:textId="77777777" w:rsidR="00981C5E" w:rsidRDefault="00981C5E">
      <w:pPr>
        <w:pStyle w:val="BodyTextIndent2"/>
        <w:spacing w:line="240" w:lineRule="auto"/>
        <w:rPr>
          <w:sz w:val="20"/>
        </w:rPr>
      </w:pPr>
      <w:r>
        <w:rPr>
          <w:sz w:val="20"/>
        </w:rPr>
        <w:t>(vi)</w:t>
      </w:r>
      <w:r>
        <w:rPr>
          <w:sz w:val="20"/>
        </w:rPr>
        <w:tab/>
        <w:t>Information regarding construction Organisation and equipment in the form annexed to the Form of Tender.</w:t>
      </w:r>
    </w:p>
    <w:p w14:paraId="45D03860" w14:textId="77777777" w:rsidR="00981C5E" w:rsidRDefault="00981C5E">
      <w:pPr>
        <w:pStyle w:val="BodyTextIndent2"/>
        <w:rPr>
          <w:sz w:val="20"/>
        </w:rPr>
      </w:pPr>
      <w:r>
        <w:rPr>
          <w:sz w:val="20"/>
        </w:rPr>
        <w:t xml:space="preserve">(vii) </w:t>
      </w:r>
      <w:r>
        <w:rPr>
          <w:sz w:val="20"/>
        </w:rPr>
        <w:tab/>
        <w:t>Solvency Certificate from a Nationalised/Scheduled Bank.</w:t>
      </w:r>
    </w:p>
    <w:p w14:paraId="600F8DAB" w14:textId="77777777" w:rsidR="00981C5E" w:rsidRDefault="00981C5E">
      <w:pPr>
        <w:pStyle w:val="BodyTextIndent2"/>
        <w:rPr>
          <w:sz w:val="20"/>
        </w:rPr>
      </w:pPr>
      <w:r>
        <w:rPr>
          <w:sz w:val="20"/>
        </w:rPr>
        <w:t xml:space="preserve">(viii) </w:t>
      </w:r>
      <w:r>
        <w:rPr>
          <w:sz w:val="20"/>
        </w:rPr>
        <w:tab/>
        <w:t>Set of Tender Documents, as issued duly signed.</w:t>
      </w:r>
    </w:p>
    <w:p w14:paraId="4FBACE4F" w14:textId="77777777" w:rsidR="00981C5E" w:rsidRDefault="00981C5E">
      <w:pPr>
        <w:pStyle w:val="BodyTextIndent2"/>
        <w:rPr>
          <w:sz w:val="20"/>
        </w:rPr>
      </w:pPr>
      <w:r>
        <w:rPr>
          <w:sz w:val="20"/>
        </w:rPr>
        <w:t xml:space="preserve">(ix) </w:t>
      </w:r>
      <w:r>
        <w:rPr>
          <w:sz w:val="20"/>
        </w:rPr>
        <w:tab/>
        <w:t>Additional Documents as listed below.</w:t>
      </w:r>
    </w:p>
    <w:p w14:paraId="4C8989D6" w14:textId="77777777" w:rsidR="00981C5E" w:rsidRDefault="00981C5E">
      <w:pPr>
        <w:widowControl w:val="0"/>
        <w:tabs>
          <w:tab w:val="left" w:pos="2409"/>
        </w:tabs>
        <w:autoSpaceDE w:val="0"/>
        <w:autoSpaceDN w:val="0"/>
        <w:adjustRightInd w:val="0"/>
        <w:spacing w:line="249" w:lineRule="exact"/>
        <w:ind w:left="1440" w:hanging="1440"/>
        <w:rPr>
          <w:rFonts w:ascii="Arial" w:hAnsi="Arial" w:cs="Arial"/>
          <w:sz w:val="20"/>
        </w:rPr>
      </w:pPr>
    </w:p>
    <w:p w14:paraId="5379A81D" w14:textId="77777777" w:rsidR="00981C5E" w:rsidRDefault="00981C5E">
      <w:pPr>
        <w:pStyle w:val="BodyText"/>
        <w:jc w:val="both"/>
        <w:rPr>
          <w:sz w:val="20"/>
        </w:rPr>
      </w:pPr>
      <w:r>
        <w:rPr>
          <w:sz w:val="20"/>
        </w:rPr>
        <w:t>I/We hereby undertake that the statements made herein/information giver in the Annexures referred to above are true in all respects and that in the event of any such statement or information being found to be incorrect in any particular, the same may be construed to be a misrepresentation entitling Indian Oil Corporation Ltd. to avoid any resultant contract.</w:t>
      </w:r>
    </w:p>
    <w:p w14:paraId="7D334469" w14:textId="77777777" w:rsidR="00981C5E" w:rsidRDefault="00981C5E">
      <w:pPr>
        <w:widowControl w:val="0"/>
        <w:tabs>
          <w:tab w:val="left" w:pos="2409"/>
        </w:tabs>
        <w:autoSpaceDE w:val="0"/>
        <w:autoSpaceDN w:val="0"/>
        <w:adjustRightInd w:val="0"/>
        <w:spacing w:line="249" w:lineRule="exact"/>
        <w:ind w:left="1440" w:hanging="1440"/>
        <w:jc w:val="both"/>
        <w:rPr>
          <w:rFonts w:ascii="Arial" w:hAnsi="Arial" w:cs="Arial"/>
          <w:sz w:val="20"/>
        </w:rPr>
      </w:pPr>
    </w:p>
    <w:p w14:paraId="32D47538" w14:textId="77777777" w:rsidR="00981C5E" w:rsidRDefault="00981C5E">
      <w:pPr>
        <w:pStyle w:val="BodyText"/>
        <w:jc w:val="both"/>
        <w:rPr>
          <w:sz w:val="20"/>
        </w:rPr>
      </w:pPr>
      <w:r>
        <w:rPr>
          <w:sz w:val="20"/>
        </w:rPr>
        <w:t>I/We further undertake as and when called upon by Indian Oil Corporation Ltd. to produce, for its inspection, original(s) of the document(s) of which copies have been annexed hereto.</w:t>
      </w:r>
    </w:p>
    <w:p w14:paraId="1BA1AF9A" w14:textId="77777777" w:rsidR="00981C5E" w:rsidRDefault="00981C5E">
      <w:pPr>
        <w:pStyle w:val="BodyTextIndent"/>
        <w:spacing w:line="240" w:lineRule="auto"/>
        <w:rPr>
          <w:sz w:val="20"/>
        </w:rPr>
      </w:pPr>
    </w:p>
    <w:p w14:paraId="24DA5AA6" w14:textId="77777777" w:rsidR="00981C5E" w:rsidRDefault="00981C5E">
      <w:pPr>
        <w:pStyle w:val="BodyTextIndent"/>
        <w:spacing w:line="240" w:lineRule="auto"/>
        <w:rPr>
          <w:sz w:val="20"/>
        </w:rPr>
      </w:pPr>
      <w:r>
        <w:rPr>
          <w:sz w:val="20"/>
        </w:rPr>
        <w:t>I/We confirm having deposited Earnest Money of  Rs.____________ (Rupees______________)</w:t>
      </w:r>
    </w:p>
    <w:p w14:paraId="67D45284" w14:textId="77777777" w:rsidR="00981C5E" w:rsidRDefault="00981C5E">
      <w:pPr>
        <w:pStyle w:val="BodyTextIndent2"/>
        <w:tabs>
          <w:tab w:val="left" w:pos="2959"/>
        </w:tabs>
        <w:spacing w:line="240" w:lineRule="auto"/>
        <w:rPr>
          <w:sz w:val="20"/>
        </w:rPr>
      </w:pPr>
      <w:r>
        <w:rPr>
          <w:sz w:val="20"/>
        </w:rPr>
        <w:t>as detailed hereunder (Strike off whichever is not applicable)</w:t>
      </w:r>
    </w:p>
    <w:p w14:paraId="576E8557" w14:textId="77777777" w:rsidR="00981C5E" w:rsidRDefault="00981C5E">
      <w:pPr>
        <w:widowControl w:val="0"/>
        <w:autoSpaceDE w:val="0"/>
        <w:autoSpaceDN w:val="0"/>
        <w:adjustRightInd w:val="0"/>
        <w:ind w:left="1440" w:hanging="1440"/>
        <w:jc w:val="right"/>
        <w:rPr>
          <w:rFonts w:ascii="Arial" w:hAnsi="Arial" w:cs="Arial"/>
          <w:sz w:val="20"/>
        </w:rPr>
      </w:pPr>
      <w:r>
        <w:rPr>
          <w:rFonts w:ascii="Arial" w:hAnsi="Arial" w:cs="Arial"/>
          <w:sz w:val="20"/>
        </w:rPr>
        <w:t>(Signature(s) of the Tenderer(s))</w:t>
      </w:r>
    </w:p>
    <w:p w14:paraId="45FE5051"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p>
    <w:p w14:paraId="485C1AFA"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p>
    <w:p w14:paraId="1083C3B6"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rPr>
          <w:rFonts w:ascii="Arial" w:hAnsi="Arial" w:cs="Arial"/>
          <w:sz w:val="20"/>
        </w:rPr>
        <w:tab/>
        <w:t xml:space="preserve">Name &amp; Designation of  </w:t>
      </w:r>
    </w:p>
    <w:p w14:paraId="29F7DD42"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rPr>
          <w:rFonts w:ascii="Arial" w:hAnsi="Arial" w:cs="Arial"/>
          <w:sz w:val="20"/>
        </w:rPr>
        <w:t>authorised person</w:t>
      </w:r>
    </w:p>
    <w:p w14:paraId="24EFF309" w14:textId="77777777" w:rsidR="00981C5E" w:rsidRDefault="00981C5E">
      <w:pPr>
        <w:widowControl w:val="0"/>
        <w:tabs>
          <w:tab w:val="left" w:pos="8095"/>
        </w:tabs>
        <w:autoSpaceDE w:val="0"/>
        <w:autoSpaceDN w:val="0"/>
        <w:adjustRightInd w:val="0"/>
        <w:ind w:left="1440" w:hanging="1440"/>
        <w:jc w:val="right"/>
        <w:rPr>
          <w:rFonts w:ascii="Arial" w:hAnsi="Arial" w:cs="Arial"/>
          <w:sz w:val="20"/>
        </w:rPr>
      </w:pPr>
      <w:r>
        <w:rPr>
          <w:rFonts w:ascii="Arial" w:hAnsi="Arial" w:cs="Arial"/>
          <w:sz w:val="20"/>
        </w:rPr>
        <w:t>signing the Tender on behalf of</w:t>
      </w:r>
    </w:p>
    <w:p w14:paraId="244B73BE" w14:textId="77777777" w:rsidR="00981C5E" w:rsidRDefault="00981C5E">
      <w:pPr>
        <w:widowControl w:val="0"/>
        <w:tabs>
          <w:tab w:val="left" w:pos="8095"/>
        </w:tabs>
        <w:autoSpaceDE w:val="0"/>
        <w:autoSpaceDN w:val="0"/>
        <w:adjustRightInd w:val="0"/>
        <w:ind w:left="1440" w:hanging="1440"/>
        <w:jc w:val="right"/>
        <w:rPr>
          <w:rFonts w:ascii="Arial" w:hAnsi="Arial" w:cs="Arial"/>
          <w:sz w:val="20"/>
        </w:rPr>
      </w:pPr>
      <w:r>
        <w:rPr>
          <w:rFonts w:ascii="Arial" w:hAnsi="Arial" w:cs="Arial"/>
          <w:sz w:val="20"/>
        </w:rPr>
        <w:t>the Tenderer (s)</w:t>
      </w:r>
    </w:p>
    <w:p w14:paraId="7DA400D5" w14:textId="77777777" w:rsidR="00981C5E" w:rsidRDefault="00981C5E">
      <w:pPr>
        <w:widowControl w:val="0"/>
        <w:tabs>
          <w:tab w:val="left" w:pos="5913"/>
        </w:tabs>
        <w:autoSpaceDE w:val="0"/>
        <w:autoSpaceDN w:val="0"/>
        <w:adjustRightInd w:val="0"/>
        <w:ind w:left="1440" w:hanging="1440"/>
        <w:jc w:val="right"/>
        <w:rPr>
          <w:rFonts w:ascii="Arial" w:hAnsi="Arial" w:cs="Arial"/>
          <w:sz w:val="20"/>
        </w:rPr>
      </w:pPr>
      <w:r>
        <w:rPr>
          <w:rFonts w:ascii="Arial" w:hAnsi="Arial" w:cs="Arial"/>
          <w:sz w:val="20"/>
        </w:rPr>
        <w:t>Full Name and address of the Bidder(s)</w:t>
      </w:r>
    </w:p>
    <w:p w14:paraId="17C0F028"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5FC9DCE9" w14:textId="77777777" w:rsidR="00981C5E" w:rsidRDefault="00981C5E">
      <w:pPr>
        <w:widowControl w:val="0"/>
        <w:autoSpaceDE w:val="0"/>
        <w:autoSpaceDN w:val="0"/>
        <w:adjustRightInd w:val="0"/>
        <w:ind w:left="1440" w:hanging="1440"/>
        <w:rPr>
          <w:rFonts w:ascii="Arial" w:hAnsi="Arial" w:cs="Arial"/>
          <w:sz w:val="20"/>
        </w:rPr>
      </w:pPr>
    </w:p>
    <w:p w14:paraId="5E2CC131" w14:textId="77777777" w:rsidR="00981C5E" w:rsidRDefault="00981C5E">
      <w:pPr>
        <w:pStyle w:val="BodyTextIndent2"/>
        <w:spacing w:line="240" w:lineRule="auto"/>
        <w:rPr>
          <w:sz w:val="20"/>
        </w:rPr>
      </w:pPr>
      <w:r>
        <w:rPr>
          <w:sz w:val="20"/>
        </w:rPr>
        <w:t>Witness</w:t>
      </w:r>
      <w:r>
        <w:rPr>
          <w:sz w:val="20"/>
        </w:rPr>
        <w:tab/>
        <w:t>:</w:t>
      </w:r>
    </w:p>
    <w:p w14:paraId="75FC59E0"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6D10E7D9" w14:textId="77777777" w:rsidR="00981C5E" w:rsidRDefault="00981C5E">
      <w:pPr>
        <w:widowControl w:val="0"/>
        <w:tabs>
          <w:tab w:val="left" w:pos="1105"/>
        </w:tabs>
        <w:autoSpaceDE w:val="0"/>
        <w:autoSpaceDN w:val="0"/>
        <w:adjustRightInd w:val="0"/>
        <w:ind w:left="1440" w:hanging="1440"/>
        <w:rPr>
          <w:rFonts w:ascii="Arial" w:hAnsi="Arial" w:cs="Arial"/>
          <w:sz w:val="20"/>
        </w:rPr>
      </w:pPr>
      <w:r>
        <w:rPr>
          <w:rFonts w:ascii="Arial" w:hAnsi="Arial" w:cs="Arial"/>
          <w:sz w:val="20"/>
        </w:rPr>
        <w:t xml:space="preserve">Signature  </w:t>
      </w:r>
      <w:r>
        <w:rPr>
          <w:rFonts w:ascii="Arial" w:hAnsi="Arial" w:cs="Arial"/>
          <w:sz w:val="20"/>
        </w:rPr>
        <w:tab/>
        <w:t xml:space="preserve"> </w:t>
      </w:r>
      <w:r>
        <w:rPr>
          <w:rFonts w:ascii="Arial" w:hAnsi="Arial" w:cs="Arial"/>
          <w:sz w:val="20"/>
        </w:rPr>
        <w:tab/>
        <w:t>:</w:t>
      </w:r>
    </w:p>
    <w:p w14:paraId="3C9B6B3D"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316DE34B" w14:textId="77777777" w:rsidR="00981C5E" w:rsidRDefault="00981C5E">
      <w:pPr>
        <w:widowControl w:val="0"/>
        <w:tabs>
          <w:tab w:val="left" w:pos="1105"/>
        </w:tabs>
        <w:autoSpaceDE w:val="0"/>
        <w:autoSpaceDN w:val="0"/>
        <w:adjustRightInd w:val="0"/>
        <w:ind w:left="1440" w:hanging="1440"/>
        <w:rPr>
          <w:rFonts w:ascii="Arial" w:hAnsi="Arial" w:cs="Arial"/>
          <w:sz w:val="20"/>
        </w:rPr>
      </w:pPr>
      <w:r>
        <w:rPr>
          <w:rFonts w:ascii="Arial" w:hAnsi="Arial" w:cs="Arial"/>
          <w:sz w:val="20"/>
        </w:rPr>
        <w:t>Name</w:t>
      </w:r>
      <w:r>
        <w:rPr>
          <w:rFonts w:ascii="Arial" w:hAnsi="Arial" w:cs="Arial"/>
          <w:sz w:val="20"/>
        </w:rPr>
        <w:tab/>
      </w:r>
      <w:r>
        <w:rPr>
          <w:rFonts w:ascii="Arial" w:hAnsi="Arial" w:cs="Arial"/>
          <w:sz w:val="20"/>
        </w:rPr>
        <w:tab/>
        <w:t>:</w:t>
      </w:r>
    </w:p>
    <w:p w14:paraId="5FB58FCF"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535AD0B0" w14:textId="77777777" w:rsidR="00981C5E" w:rsidRDefault="00981C5E">
      <w:pPr>
        <w:pStyle w:val="BodyTextIndent2"/>
        <w:spacing w:line="240" w:lineRule="auto"/>
        <w:rPr>
          <w:sz w:val="20"/>
        </w:rPr>
      </w:pPr>
      <w:r>
        <w:rPr>
          <w:sz w:val="20"/>
        </w:rPr>
        <w:t>Occupation</w:t>
      </w:r>
      <w:r>
        <w:rPr>
          <w:sz w:val="20"/>
        </w:rPr>
        <w:tab/>
        <w:t>:</w:t>
      </w:r>
    </w:p>
    <w:p w14:paraId="5E04DDA2" w14:textId="77777777" w:rsidR="00981C5E" w:rsidRDefault="00981C5E">
      <w:pPr>
        <w:widowControl w:val="0"/>
        <w:tabs>
          <w:tab w:val="left" w:pos="204"/>
        </w:tabs>
        <w:autoSpaceDE w:val="0"/>
        <w:autoSpaceDN w:val="0"/>
        <w:adjustRightInd w:val="0"/>
        <w:ind w:left="1440" w:hanging="1440"/>
        <w:rPr>
          <w:rFonts w:ascii="Arial" w:hAnsi="Arial" w:cs="Arial"/>
          <w:b/>
          <w:i/>
          <w:sz w:val="20"/>
        </w:rPr>
      </w:pPr>
    </w:p>
    <w:p w14:paraId="7BB766B1" w14:textId="77777777" w:rsidR="00981C5E" w:rsidRDefault="00981C5E">
      <w:pPr>
        <w:widowControl w:val="0"/>
        <w:tabs>
          <w:tab w:val="left" w:pos="204"/>
        </w:tabs>
        <w:autoSpaceDE w:val="0"/>
        <w:autoSpaceDN w:val="0"/>
        <w:adjustRightInd w:val="0"/>
        <w:ind w:left="1440" w:hanging="1440"/>
        <w:rPr>
          <w:rFonts w:ascii="Arial" w:hAnsi="Arial" w:cs="Arial"/>
          <w:b/>
          <w:i/>
          <w:sz w:val="20"/>
        </w:rPr>
      </w:pPr>
    </w:p>
    <w:p w14:paraId="45EB8225" w14:textId="77777777" w:rsidR="00981C5E" w:rsidRDefault="00981C5E">
      <w:pPr>
        <w:widowControl w:val="0"/>
        <w:autoSpaceDE w:val="0"/>
        <w:autoSpaceDN w:val="0"/>
        <w:adjustRightInd w:val="0"/>
        <w:ind w:left="1440" w:hanging="1440"/>
        <w:rPr>
          <w:rFonts w:ascii="Arial" w:hAnsi="Arial" w:cs="Arial"/>
          <w:b/>
          <w:i/>
          <w:sz w:val="20"/>
        </w:rPr>
      </w:pPr>
    </w:p>
    <w:p w14:paraId="76ECAA5E" w14:textId="77777777" w:rsidR="00981C5E" w:rsidRDefault="00981C5E">
      <w:pPr>
        <w:widowControl w:val="0"/>
        <w:tabs>
          <w:tab w:val="left" w:pos="6287"/>
        </w:tabs>
        <w:autoSpaceDE w:val="0"/>
        <w:autoSpaceDN w:val="0"/>
        <w:adjustRightInd w:val="0"/>
        <w:ind w:left="1440" w:hanging="1440"/>
        <w:jc w:val="right"/>
        <w:rPr>
          <w:rFonts w:ascii="Arial" w:hAnsi="Arial" w:cs="Arial"/>
          <w:sz w:val="20"/>
        </w:rPr>
      </w:pPr>
      <w:r>
        <w:rPr>
          <w:rFonts w:ascii="Arial" w:hAnsi="Arial" w:cs="Arial"/>
          <w:sz w:val="20"/>
        </w:rPr>
        <w:t>Name &amp; Designation of authorised</w:t>
      </w:r>
    </w:p>
    <w:p w14:paraId="7050CBAF" w14:textId="77777777" w:rsidR="00981C5E" w:rsidRDefault="00981C5E">
      <w:pPr>
        <w:widowControl w:val="0"/>
        <w:tabs>
          <w:tab w:val="left" w:pos="6882"/>
        </w:tabs>
        <w:autoSpaceDE w:val="0"/>
        <w:autoSpaceDN w:val="0"/>
        <w:adjustRightInd w:val="0"/>
        <w:ind w:left="1440" w:hanging="1440"/>
        <w:jc w:val="right"/>
        <w:rPr>
          <w:rFonts w:ascii="Arial" w:hAnsi="Arial" w:cs="Arial"/>
          <w:sz w:val="20"/>
        </w:rPr>
      </w:pPr>
      <w:r>
        <w:rPr>
          <w:rFonts w:ascii="Arial" w:hAnsi="Arial" w:cs="Arial"/>
          <w:sz w:val="20"/>
        </w:rPr>
        <w:t>person signing the Tender on</w:t>
      </w:r>
    </w:p>
    <w:p w14:paraId="66A2FC5F" w14:textId="77777777" w:rsidR="00981C5E" w:rsidRDefault="00981C5E">
      <w:pPr>
        <w:widowControl w:val="0"/>
        <w:tabs>
          <w:tab w:val="left" w:pos="7256"/>
        </w:tabs>
        <w:autoSpaceDE w:val="0"/>
        <w:autoSpaceDN w:val="0"/>
        <w:adjustRightInd w:val="0"/>
        <w:ind w:left="1440" w:hanging="1440"/>
        <w:jc w:val="right"/>
        <w:rPr>
          <w:rFonts w:ascii="Arial" w:hAnsi="Arial" w:cs="Arial"/>
          <w:sz w:val="20"/>
        </w:rPr>
      </w:pPr>
      <w:r>
        <w:rPr>
          <w:rFonts w:ascii="Arial" w:hAnsi="Arial" w:cs="Arial"/>
          <w:sz w:val="20"/>
        </w:rPr>
        <w:t>behalf of the Tenderer (s)</w:t>
      </w:r>
    </w:p>
    <w:p w14:paraId="15B8B5D6" w14:textId="77777777" w:rsidR="00981C5E" w:rsidRDefault="00981C5E">
      <w:pPr>
        <w:widowControl w:val="0"/>
        <w:tabs>
          <w:tab w:val="left" w:pos="5913"/>
        </w:tabs>
        <w:autoSpaceDE w:val="0"/>
        <w:autoSpaceDN w:val="0"/>
        <w:adjustRightInd w:val="0"/>
        <w:ind w:left="1440" w:hanging="1440"/>
        <w:jc w:val="right"/>
        <w:rPr>
          <w:rFonts w:ascii="Arial" w:hAnsi="Arial" w:cs="Arial"/>
          <w:sz w:val="20"/>
        </w:rPr>
      </w:pPr>
      <w:r>
        <w:rPr>
          <w:rFonts w:ascii="Arial" w:hAnsi="Arial" w:cs="Arial"/>
          <w:sz w:val="20"/>
        </w:rPr>
        <w:t>Full Name and address of the Bidder(s)</w:t>
      </w:r>
    </w:p>
    <w:p w14:paraId="6A2486BD" w14:textId="77777777" w:rsidR="00981C5E" w:rsidRDefault="00981C5E">
      <w:pPr>
        <w:widowControl w:val="0"/>
        <w:tabs>
          <w:tab w:val="left" w:pos="5913"/>
        </w:tabs>
        <w:autoSpaceDE w:val="0"/>
        <w:autoSpaceDN w:val="0"/>
        <w:adjustRightInd w:val="0"/>
        <w:ind w:left="1440" w:hanging="1440"/>
        <w:rPr>
          <w:rFonts w:ascii="Arial" w:hAnsi="Arial" w:cs="Arial"/>
          <w:sz w:val="20"/>
        </w:rPr>
      </w:pPr>
    </w:p>
    <w:p w14:paraId="1652031D" w14:textId="77777777" w:rsidR="00981C5E" w:rsidRDefault="00981C5E">
      <w:pPr>
        <w:pStyle w:val="BodyTextIndent2"/>
        <w:spacing w:line="240" w:lineRule="auto"/>
        <w:rPr>
          <w:sz w:val="20"/>
        </w:rPr>
      </w:pPr>
      <w:r>
        <w:rPr>
          <w:sz w:val="20"/>
        </w:rPr>
        <w:t>Witness</w:t>
      </w:r>
      <w:r>
        <w:rPr>
          <w:sz w:val="20"/>
        </w:rPr>
        <w:tab/>
        <w:t>:</w:t>
      </w:r>
    </w:p>
    <w:p w14:paraId="634E2C13" w14:textId="77777777" w:rsidR="00981C5E" w:rsidRDefault="00981C5E">
      <w:pPr>
        <w:widowControl w:val="0"/>
        <w:tabs>
          <w:tab w:val="left" w:pos="1105"/>
        </w:tabs>
        <w:autoSpaceDE w:val="0"/>
        <w:autoSpaceDN w:val="0"/>
        <w:adjustRightInd w:val="0"/>
        <w:ind w:left="1440" w:hanging="1440"/>
        <w:rPr>
          <w:rFonts w:ascii="Arial" w:hAnsi="Arial" w:cs="Arial"/>
          <w:sz w:val="20"/>
        </w:rPr>
      </w:pPr>
    </w:p>
    <w:p w14:paraId="48FDCC1D" w14:textId="77777777" w:rsidR="00981C5E" w:rsidRDefault="00981C5E">
      <w:pPr>
        <w:pStyle w:val="BodyTextIndent2"/>
        <w:spacing w:line="240" w:lineRule="auto"/>
        <w:rPr>
          <w:sz w:val="20"/>
        </w:rPr>
      </w:pPr>
      <w:r>
        <w:rPr>
          <w:sz w:val="20"/>
        </w:rPr>
        <w:t>Signature</w:t>
      </w:r>
      <w:r>
        <w:rPr>
          <w:sz w:val="20"/>
        </w:rPr>
        <w:tab/>
        <w:t>:</w:t>
      </w:r>
    </w:p>
    <w:p w14:paraId="4B8C4E00" w14:textId="77777777" w:rsidR="00981C5E" w:rsidRDefault="00981C5E">
      <w:pPr>
        <w:widowControl w:val="0"/>
        <w:autoSpaceDE w:val="0"/>
        <w:autoSpaceDN w:val="0"/>
        <w:adjustRightInd w:val="0"/>
        <w:ind w:left="1440" w:hanging="1440"/>
        <w:rPr>
          <w:rFonts w:ascii="Arial" w:hAnsi="Arial" w:cs="Arial"/>
          <w:sz w:val="20"/>
        </w:rPr>
      </w:pPr>
    </w:p>
    <w:p w14:paraId="60992B31" w14:textId="77777777" w:rsidR="00981C5E" w:rsidRDefault="00981C5E">
      <w:pPr>
        <w:widowControl w:val="0"/>
        <w:autoSpaceDE w:val="0"/>
        <w:autoSpaceDN w:val="0"/>
        <w:adjustRightInd w:val="0"/>
        <w:ind w:left="1440" w:hanging="1440"/>
        <w:rPr>
          <w:rFonts w:ascii="Arial" w:hAnsi="Arial" w:cs="Arial"/>
          <w:sz w:val="20"/>
        </w:rPr>
      </w:pPr>
      <w:r>
        <w:rPr>
          <w:rFonts w:ascii="Arial" w:hAnsi="Arial" w:cs="Arial"/>
          <w:sz w:val="20"/>
        </w:rPr>
        <w:t>Name</w:t>
      </w:r>
      <w:r>
        <w:rPr>
          <w:rFonts w:ascii="Arial" w:hAnsi="Arial" w:cs="Arial"/>
          <w:sz w:val="20"/>
        </w:rPr>
        <w:tab/>
        <w:t>:</w:t>
      </w:r>
    </w:p>
    <w:p w14:paraId="6F1AE4CB" w14:textId="77777777" w:rsidR="00981C5E" w:rsidRDefault="00981C5E">
      <w:pPr>
        <w:widowControl w:val="0"/>
        <w:autoSpaceDE w:val="0"/>
        <w:autoSpaceDN w:val="0"/>
        <w:adjustRightInd w:val="0"/>
        <w:ind w:left="1440" w:hanging="1440"/>
        <w:rPr>
          <w:rFonts w:ascii="Arial" w:hAnsi="Arial" w:cs="Arial"/>
          <w:sz w:val="20"/>
        </w:rPr>
      </w:pPr>
    </w:p>
    <w:p w14:paraId="75C83275" w14:textId="77777777" w:rsidR="00981C5E" w:rsidRDefault="00981C5E">
      <w:pPr>
        <w:widowControl w:val="0"/>
        <w:autoSpaceDE w:val="0"/>
        <w:autoSpaceDN w:val="0"/>
        <w:adjustRightInd w:val="0"/>
        <w:ind w:left="1440" w:hanging="1440"/>
        <w:rPr>
          <w:rFonts w:ascii="Arial" w:hAnsi="Arial" w:cs="Arial"/>
          <w:sz w:val="20"/>
        </w:rPr>
      </w:pPr>
      <w:r>
        <w:rPr>
          <w:rFonts w:ascii="Arial" w:hAnsi="Arial" w:cs="Arial"/>
          <w:sz w:val="20"/>
        </w:rPr>
        <w:t>Occupation</w:t>
      </w:r>
      <w:r>
        <w:rPr>
          <w:rFonts w:ascii="Arial" w:hAnsi="Arial" w:cs="Arial"/>
          <w:sz w:val="20"/>
        </w:rPr>
        <w:tab/>
        <w:t>:</w:t>
      </w:r>
    </w:p>
    <w:p w14:paraId="1C44B64E" w14:textId="77777777" w:rsidR="00981C5E" w:rsidRDefault="00981C5E">
      <w:pPr>
        <w:widowControl w:val="0"/>
        <w:spacing w:line="215" w:lineRule="exact"/>
        <w:ind w:left="1440" w:hanging="1440"/>
        <w:jc w:val="both"/>
        <w:rPr>
          <w:rFonts w:ascii="Arial" w:hAnsi="Arial" w:cs="Arial"/>
          <w:snapToGrid w:val="0"/>
          <w:sz w:val="20"/>
        </w:rPr>
      </w:pPr>
    </w:p>
    <w:p w14:paraId="1312954C" w14:textId="77777777" w:rsidR="00981C5E" w:rsidRDefault="00981C5E">
      <w:pPr>
        <w:widowControl w:val="0"/>
        <w:spacing w:line="215" w:lineRule="exact"/>
        <w:ind w:left="1440" w:hanging="1440"/>
        <w:jc w:val="both"/>
        <w:rPr>
          <w:rFonts w:ascii="Arial" w:hAnsi="Arial" w:cs="Arial"/>
          <w:snapToGrid w:val="0"/>
          <w:sz w:val="20"/>
        </w:rPr>
      </w:pPr>
    </w:p>
    <w:p w14:paraId="4AF6389C" w14:textId="77777777" w:rsidR="00981C5E" w:rsidRDefault="00981C5E">
      <w:pPr>
        <w:widowControl w:val="0"/>
        <w:spacing w:line="215" w:lineRule="exact"/>
        <w:ind w:left="1440" w:hanging="1440"/>
        <w:jc w:val="both"/>
        <w:rPr>
          <w:rFonts w:ascii="Arial" w:hAnsi="Arial" w:cs="Arial"/>
          <w:snapToGrid w:val="0"/>
          <w:sz w:val="20"/>
        </w:rPr>
      </w:pPr>
    </w:p>
    <w:p w14:paraId="62E694C2" w14:textId="77777777" w:rsidR="00981C5E" w:rsidRDefault="00981C5E">
      <w:pPr>
        <w:pStyle w:val="Heading1"/>
        <w:rPr>
          <w:rFonts w:ascii="Arial" w:hAnsi="Arial" w:cs="Arial"/>
          <w:sz w:val="20"/>
        </w:rPr>
      </w:pPr>
      <w:bookmarkStart w:id="18" w:name="INFORMATIONTOTENDERER"/>
      <w:r>
        <w:rPr>
          <w:rFonts w:ascii="Arial" w:hAnsi="Arial" w:cs="Arial"/>
          <w:sz w:val="20"/>
        </w:rPr>
        <w:t>INFORMATION ABOUT TENDERER</w:t>
      </w:r>
      <w:bookmarkEnd w:id="18"/>
    </w:p>
    <w:p w14:paraId="42E5B962" w14:textId="77777777" w:rsidR="00981C5E" w:rsidRDefault="00981C5E">
      <w:pPr>
        <w:widowControl w:val="0"/>
        <w:autoSpaceDE w:val="0"/>
        <w:autoSpaceDN w:val="0"/>
        <w:adjustRightInd w:val="0"/>
        <w:jc w:val="center"/>
        <w:rPr>
          <w:rFonts w:ascii="Arial" w:hAnsi="Arial" w:cs="Arial"/>
          <w:sz w:val="20"/>
        </w:rPr>
      </w:pPr>
      <w:r>
        <w:rPr>
          <w:rFonts w:ascii="Arial" w:hAnsi="Arial" w:cs="Arial"/>
          <w:sz w:val="20"/>
        </w:rPr>
        <w:t>(To be furnished with Tender)</w:t>
      </w:r>
    </w:p>
    <w:p w14:paraId="0205B574" w14:textId="77777777" w:rsidR="00981C5E" w:rsidRDefault="00981C5E">
      <w:pPr>
        <w:widowControl w:val="0"/>
        <w:autoSpaceDE w:val="0"/>
        <w:autoSpaceDN w:val="0"/>
        <w:adjustRightInd w:val="0"/>
        <w:rPr>
          <w:rFonts w:ascii="Arial" w:hAnsi="Arial" w:cs="Arial"/>
          <w:sz w:val="20"/>
        </w:rPr>
      </w:pPr>
    </w:p>
    <w:p w14:paraId="300ED63E" w14:textId="77777777" w:rsidR="00981C5E" w:rsidRDefault="00981C5E">
      <w:pPr>
        <w:widowControl w:val="0"/>
        <w:autoSpaceDE w:val="0"/>
        <w:autoSpaceDN w:val="0"/>
        <w:adjustRightInd w:val="0"/>
        <w:ind w:left="1440" w:hanging="1440"/>
        <w:rPr>
          <w:rFonts w:ascii="Arial" w:hAnsi="Arial" w:cs="Arial"/>
          <w:b/>
          <w:bCs/>
          <w:sz w:val="20"/>
        </w:rPr>
      </w:pPr>
      <w:r>
        <w:rPr>
          <w:rFonts w:ascii="Arial" w:hAnsi="Arial" w:cs="Arial"/>
          <w:b/>
          <w:bCs/>
          <w:sz w:val="20"/>
        </w:rPr>
        <w:t>1.</w:t>
      </w:r>
      <w:r>
        <w:rPr>
          <w:rFonts w:ascii="Arial" w:hAnsi="Arial" w:cs="Arial"/>
          <w:b/>
          <w:bCs/>
          <w:sz w:val="20"/>
        </w:rPr>
        <w:tab/>
        <w:t>In case of Individual</w:t>
      </w:r>
    </w:p>
    <w:p w14:paraId="443DDDB8" w14:textId="77777777" w:rsidR="00981C5E" w:rsidRDefault="00981C5E" w:rsidP="00981C5E">
      <w:pPr>
        <w:widowControl w:val="0"/>
        <w:numPr>
          <w:ilvl w:val="1"/>
          <w:numId w:val="78"/>
        </w:numPr>
        <w:tabs>
          <w:tab w:val="clear" w:pos="2160"/>
        </w:tabs>
        <w:autoSpaceDE w:val="0"/>
        <w:autoSpaceDN w:val="0"/>
        <w:adjustRightInd w:val="0"/>
        <w:spacing w:line="243" w:lineRule="exact"/>
        <w:rPr>
          <w:rFonts w:ascii="Arial" w:hAnsi="Arial" w:cs="Arial"/>
          <w:sz w:val="20"/>
        </w:rPr>
      </w:pPr>
      <w:r>
        <w:rPr>
          <w:rFonts w:ascii="Arial" w:hAnsi="Arial" w:cs="Arial"/>
          <w:sz w:val="20"/>
        </w:rPr>
        <w:t xml:space="preserve">Name of Business </w:t>
      </w:r>
    </w:p>
    <w:p w14:paraId="146FBA7B"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Whether his business is registered</w:t>
      </w:r>
    </w:p>
    <w:p w14:paraId="1D51C3F9"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Date of Commencement of business:</w:t>
      </w:r>
    </w:p>
    <w:p w14:paraId="64D7DF47"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 xml:space="preserve">Whether he pays Income Tax over Rs.1 </w:t>
      </w:r>
      <w:r>
        <w:rPr>
          <w:rFonts w:ascii="Arial" w:hAnsi="Arial" w:cs="Arial"/>
          <w:i/>
          <w:sz w:val="20"/>
        </w:rPr>
        <w:t xml:space="preserve">0,000/- </w:t>
      </w:r>
      <w:r>
        <w:rPr>
          <w:rFonts w:ascii="Arial" w:hAnsi="Arial" w:cs="Arial"/>
          <w:sz w:val="20"/>
        </w:rPr>
        <w:t>per year:</w:t>
      </w:r>
    </w:p>
    <w:p w14:paraId="489D8CFF"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Whether he is a Director or is related to any Director of 100 present or</w:t>
      </w:r>
      <w:r>
        <w:rPr>
          <w:rFonts w:ascii="Arial" w:hAnsi="Arial" w:cs="Arial"/>
          <w:sz w:val="20"/>
        </w:rPr>
        <w:br/>
        <w:t xml:space="preserve">retired within the past 2 years </w:t>
      </w:r>
    </w:p>
    <w:p w14:paraId="5F36E32F" w14:textId="77777777" w:rsidR="00981C5E" w:rsidRDefault="00981C5E">
      <w:pPr>
        <w:widowControl w:val="0"/>
        <w:numPr>
          <w:ilvl w:val="1"/>
          <w:numId w:val="78"/>
        </w:numPr>
        <w:autoSpaceDE w:val="0"/>
        <w:autoSpaceDN w:val="0"/>
        <w:adjustRightInd w:val="0"/>
        <w:spacing w:line="243" w:lineRule="exact"/>
        <w:rPr>
          <w:rFonts w:ascii="Arial" w:hAnsi="Arial" w:cs="Arial"/>
          <w:sz w:val="20"/>
        </w:rPr>
      </w:pPr>
      <w:r>
        <w:rPr>
          <w:rFonts w:ascii="Arial" w:hAnsi="Arial" w:cs="Arial"/>
          <w:sz w:val="20"/>
        </w:rPr>
        <w:t>Permanent Account Number:</w:t>
      </w:r>
    </w:p>
    <w:p w14:paraId="57B66607" w14:textId="77777777" w:rsidR="00981C5E" w:rsidRDefault="00981C5E">
      <w:pPr>
        <w:widowControl w:val="0"/>
        <w:numPr>
          <w:ilvl w:val="1"/>
          <w:numId w:val="78"/>
        </w:numPr>
        <w:autoSpaceDE w:val="0"/>
        <w:autoSpaceDN w:val="0"/>
        <w:adjustRightInd w:val="0"/>
        <w:spacing w:line="243" w:lineRule="exact"/>
        <w:jc w:val="both"/>
        <w:rPr>
          <w:rFonts w:ascii="Arial" w:hAnsi="Arial" w:cs="Arial"/>
          <w:sz w:val="20"/>
        </w:rPr>
      </w:pPr>
      <w:r>
        <w:rPr>
          <w:rFonts w:ascii="Arial" w:hAnsi="Arial" w:cs="Arial"/>
          <w:sz w:val="20"/>
        </w:rPr>
        <w:t>What are his profits/losses for the past 3 (three) years with a copy of Balance Sheet and Profit &amp; Loss Account for the past 3 (three) years with a copy of the audited balance sheets and Profit &amp; Loss account for the past 3 (three) years</w:t>
      </w:r>
    </w:p>
    <w:p w14:paraId="0B750039" w14:textId="77777777" w:rsidR="00981C5E" w:rsidRDefault="00981C5E">
      <w:pPr>
        <w:widowControl w:val="0"/>
        <w:numPr>
          <w:ilvl w:val="1"/>
          <w:numId w:val="78"/>
        </w:numPr>
        <w:autoSpaceDE w:val="0"/>
        <w:autoSpaceDN w:val="0"/>
        <w:adjustRightInd w:val="0"/>
        <w:spacing w:line="243" w:lineRule="exact"/>
        <w:jc w:val="both"/>
        <w:rPr>
          <w:rFonts w:ascii="Arial" w:hAnsi="Arial" w:cs="Arial"/>
          <w:sz w:val="20"/>
        </w:rPr>
      </w:pPr>
      <w:r>
        <w:rPr>
          <w:rFonts w:ascii="Arial" w:hAnsi="Arial" w:cs="Arial"/>
          <w:sz w:val="20"/>
        </w:rPr>
        <w:t>What are his concurrent job commitments</w:t>
      </w:r>
    </w:p>
    <w:p w14:paraId="229650D8" w14:textId="77777777" w:rsidR="00981C5E" w:rsidRDefault="00981C5E">
      <w:pPr>
        <w:widowControl w:val="0"/>
        <w:numPr>
          <w:ilvl w:val="1"/>
          <w:numId w:val="78"/>
        </w:numPr>
        <w:autoSpaceDE w:val="0"/>
        <w:autoSpaceDN w:val="0"/>
        <w:adjustRightInd w:val="0"/>
        <w:spacing w:line="243" w:lineRule="exact"/>
        <w:jc w:val="both"/>
        <w:rPr>
          <w:rFonts w:ascii="Arial" w:hAnsi="Arial" w:cs="Arial"/>
          <w:sz w:val="20"/>
        </w:rPr>
      </w:pPr>
      <w:r>
        <w:rPr>
          <w:rFonts w:ascii="Arial" w:hAnsi="Arial" w:cs="Arial"/>
          <w:sz w:val="20"/>
        </w:rPr>
        <w:t>How  does he propose to finance the work if awarded to him:</w:t>
      </w:r>
    </w:p>
    <w:p w14:paraId="7BA8228A" w14:textId="77777777" w:rsidR="00981C5E" w:rsidRDefault="00981C5E">
      <w:pPr>
        <w:widowControl w:val="0"/>
        <w:autoSpaceDE w:val="0"/>
        <w:autoSpaceDN w:val="0"/>
        <w:adjustRightInd w:val="0"/>
        <w:spacing w:line="243" w:lineRule="exact"/>
        <w:ind w:left="1440" w:hanging="1440"/>
        <w:rPr>
          <w:rFonts w:ascii="Arial" w:hAnsi="Arial" w:cs="Arial"/>
          <w:sz w:val="20"/>
        </w:rPr>
      </w:pPr>
    </w:p>
    <w:p w14:paraId="7C42118C" w14:textId="77777777" w:rsidR="00981C5E" w:rsidRDefault="00981C5E">
      <w:pPr>
        <w:widowControl w:val="0"/>
        <w:autoSpaceDE w:val="0"/>
        <w:autoSpaceDN w:val="0"/>
        <w:adjustRightInd w:val="0"/>
        <w:ind w:left="1440" w:hanging="1440"/>
        <w:rPr>
          <w:rFonts w:ascii="Arial" w:hAnsi="Arial" w:cs="Arial"/>
          <w:b/>
          <w:bCs/>
          <w:sz w:val="20"/>
        </w:rPr>
      </w:pPr>
      <w:r>
        <w:rPr>
          <w:rFonts w:ascii="Arial" w:hAnsi="Arial" w:cs="Arial"/>
          <w:b/>
          <w:bCs/>
          <w:sz w:val="20"/>
        </w:rPr>
        <w:t>2.</w:t>
      </w:r>
      <w:r>
        <w:rPr>
          <w:rFonts w:ascii="Arial" w:hAnsi="Arial" w:cs="Arial"/>
          <w:b/>
          <w:bCs/>
          <w:sz w:val="20"/>
        </w:rPr>
        <w:tab/>
        <w:t>In case of Partnership</w:t>
      </w:r>
    </w:p>
    <w:p w14:paraId="0DA82D29" w14:textId="77777777" w:rsidR="00981C5E" w:rsidRDefault="00981C5E">
      <w:pPr>
        <w:pStyle w:val="BodyTextIndent"/>
        <w:numPr>
          <w:ilvl w:val="1"/>
          <w:numId w:val="79"/>
        </w:numPr>
        <w:rPr>
          <w:sz w:val="20"/>
        </w:rPr>
      </w:pPr>
      <w:r>
        <w:rPr>
          <w:sz w:val="20"/>
        </w:rPr>
        <w:t>Name of Partners:</w:t>
      </w:r>
    </w:p>
    <w:p w14:paraId="07D936C5" w14:textId="77777777" w:rsidR="00981C5E" w:rsidRDefault="00981C5E">
      <w:pPr>
        <w:pStyle w:val="BodyTextIndent"/>
        <w:numPr>
          <w:ilvl w:val="1"/>
          <w:numId w:val="79"/>
        </w:numPr>
        <w:rPr>
          <w:sz w:val="20"/>
        </w:rPr>
      </w:pPr>
      <w:r>
        <w:rPr>
          <w:sz w:val="20"/>
        </w:rPr>
        <w:t>Whether the partnership is registered</w:t>
      </w:r>
    </w:p>
    <w:p w14:paraId="3316D1E0" w14:textId="77777777" w:rsidR="00981C5E" w:rsidRDefault="00981C5E">
      <w:pPr>
        <w:pStyle w:val="BodyTextIndent"/>
        <w:numPr>
          <w:ilvl w:val="1"/>
          <w:numId w:val="79"/>
        </w:numPr>
        <w:rPr>
          <w:sz w:val="20"/>
        </w:rPr>
      </w:pPr>
      <w:r>
        <w:rPr>
          <w:sz w:val="20"/>
        </w:rPr>
        <w:t>Date of establishment of firm</w:t>
      </w:r>
    </w:p>
    <w:p w14:paraId="0D7E3B98" w14:textId="77777777" w:rsidR="00981C5E" w:rsidRDefault="00981C5E">
      <w:pPr>
        <w:pStyle w:val="BodyTextIndent"/>
        <w:numPr>
          <w:ilvl w:val="1"/>
          <w:numId w:val="79"/>
        </w:numPr>
        <w:rPr>
          <w:sz w:val="20"/>
        </w:rPr>
      </w:pPr>
      <w:r>
        <w:rPr>
          <w:sz w:val="20"/>
        </w:rPr>
        <w:t>If each of the partners of the firm pays Income tax over Rs. 10,000/- a year</w:t>
      </w:r>
      <w:r>
        <w:rPr>
          <w:sz w:val="20"/>
        </w:rPr>
        <w:br/>
        <w:t>and if not, which of them pays the same.</w:t>
      </w:r>
    </w:p>
    <w:p w14:paraId="3EC0F90E" w14:textId="77777777" w:rsidR="00981C5E" w:rsidRDefault="00981C5E">
      <w:pPr>
        <w:pStyle w:val="BodyTextIndent"/>
        <w:numPr>
          <w:ilvl w:val="1"/>
          <w:numId w:val="79"/>
        </w:numPr>
        <w:rPr>
          <w:sz w:val="20"/>
        </w:rPr>
      </w:pPr>
      <w:r>
        <w:rPr>
          <w:sz w:val="20"/>
        </w:rPr>
        <w:t>Whether any partner of the firm is a Director or is related to any Director</w:t>
      </w:r>
      <w:r>
        <w:rPr>
          <w:sz w:val="20"/>
        </w:rPr>
        <w:br/>
        <w:t>of IOC, present or retired within the past 2 years.</w:t>
      </w:r>
    </w:p>
    <w:p w14:paraId="0C1F68D4" w14:textId="77777777" w:rsidR="00981C5E" w:rsidRDefault="00981C5E">
      <w:pPr>
        <w:pStyle w:val="BodyTextIndent"/>
        <w:numPr>
          <w:ilvl w:val="1"/>
          <w:numId w:val="79"/>
        </w:numPr>
        <w:rPr>
          <w:sz w:val="20"/>
        </w:rPr>
      </w:pPr>
      <w:r>
        <w:rPr>
          <w:sz w:val="20"/>
        </w:rPr>
        <w:t>Permanent Account Number</w:t>
      </w:r>
    </w:p>
    <w:p w14:paraId="2C053F38" w14:textId="77777777" w:rsidR="00981C5E" w:rsidRDefault="00981C5E">
      <w:pPr>
        <w:pStyle w:val="BodyTextIndent"/>
        <w:numPr>
          <w:ilvl w:val="1"/>
          <w:numId w:val="79"/>
        </w:numPr>
        <w:rPr>
          <w:sz w:val="20"/>
        </w:rPr>
      </w:pPr>
      <w:r>
        <w:rPr>
          <w:sz w:val="20"/>
        </w:rPr>
        <w:t>What are the firm’s profits/losses for the past 3 (three) years with a copy</w:t>
      </w:r>
      <w:r>
        <w:rPr>
          <w:sz w:val="20"/>
        </w:rPr>
        <w:br/>
        <w:t xml:space="preserve">of Balance Sheet and Profit &amp; Loss Account for the past 3 (three) years </w:t>
      </w:r>
    </w:p>
    <w:p w14:paraId="605715A4" w14:textId="77777777" w:rsidR="00981C5E" w:rsidRDefault="00981C5E">
      <w:pPr>
        <w:pStyle w:val="BodyTextIndent"/>
        <w:numPr>
          <w:ilvl w:val="1"/>
          <w:numId w:val="79"/>
        </w:numPr>
        <w:rPr>
          <w:sz w:val="20"/>
        </w:rPr>
      </w:pPr>
      <w:r>
        <w:rPr>
          <w:sz w:val="20"/>
        </w:rPr>
        <w:t>What are the firm’s concurrent job commitments</w:t>
      </w:r>
    </w:p>
    <w:p w14:paraId="07E62DAA" w14:textId="77777777" w:rsidR="00981C5E" w:rsidRDefault="00981C5E">
      <w:pPr>
        <w:pStyle w:val="BodyTextIndent"/>
        <w:numPr>
          <w:ilvl w:val="1"/>
          <w:numId w:val="79"/>
        </w:numPr>
        <w:rPr>
          <w:sz w:val="20"/>
        </w:rPr>
      </w:pPr>
      <w:r>
        <w:rPr>
          <w:sz w:val="20"/>
        </w:rPr>
        <w:t>How does the firm propose to finance the work if awarded to him</w:t>
      </w:r>
    </w:p>
    <w:p w14:paraId="24729A9E" w14:textId="77777777" w:rsidR="00981C5E" w:rsidRDefault="00981C5E">
      <w:pPr>
        <w:widowControl w:val="0"/>
        <w:tabs>
          <w:tab w:val="decimal" w:pos="651"/>
          <w:tab w:val="decimal" w:pos="2426"/>
          <w:tab w:val="left" w:pos="3112"/>
        </w:tabs>
        <w:autoSpaceDE w:val="0"/>
        <w:autoSpaceDN w:val="0"/>
        <w:adjustRightInd w:val="0"/>
        <w:spacing w:line="243" w:lineRule="exact"/>
        <w:ind w:left="1440" w:hanging="1440"/>
        <w:rPr>
          <w:rFonts w:ascii="Arial" w:hAnsi="Arial" w:cs="Arial"/>
          <w:sz w:val="20"/>
        </w:rPr>
      </w:pPr>
    </w:p>
    <w:p w14:paraId="5BA25A4A" w14:textId="77777777" w:rsidR="00981C5E" w:rsidRDefault="00981C5E">
      <w:pPr>
        <w:widowControl w:val="0"/>
        <w:tabs>
          <w:tab w:val="left" w:pos="1717"/>
        </w:tabs>
        <w:autoSpaceDE w:val="0"/>
        <w:autoSpaceDN w:val="0"/>
        <w:adjustRightInd w:val="0"/>
        <w:ind w:left="1440" w:hanging="1440"/>
        <w:rPr>
          <w:rFonts w:ascii="Arial" w:hAnsi="Arial" w:cs="Arial"/>
          <w:sz w:val="20"/>
        </w:rPr>
      </w:pPr>
      <w:r>
        <w:rPr>
          <w:rFonts w:ascii="Arial" w:hAnsi="Arial" w:cs="Arial"/>
          <w:b/>
          <w:bCs/>
          <w:sz w:val="20"/>
        </w:rPr>
        <w:t>3.</w:t>
      </w:r>
      <w:r>
        <w:rPr>
          <w:rFonts w:ascii="Arial" w:hAnsi="Arial" w:cs="Arial"/>
          <w:b/>
          <w:bCs/>
          <w:sz w:val="20"/>
        </w:rPr>
        <w:tab/>
        <w:t>In case of Limited Company or Company Limited by Guarantees:</w:t>
      </w:r>
      <w:r>
        <w:rPr>
          <w:rFonts w:ascii="Arial" w:hAnsi="Arial" w:cs="Arial"/>
          <w:sz w:val="20"/>
        </w:rPr>
        <w:tab/>
      </w:r>
    </w:p>
    <w:p w14:paraId="7E6EC03D"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Amount of paid up capital</w:t>
      </w:r>
    </w:p>
    <w:p w14:paraId="79D1F1EC"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Name of Directors</w:t>
      </w:r>
    </w:p>
    <w:p w14:paraId="063ADE0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Date of Registration of Company</w:t>
      </w:r>
    </w:p>
    <w:p w14:paraId="1B65612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Copies of the Balance Sheet of the company of the last two years</w:t>
      </w:r>
    </w:p>
    <w:p w14:paraId="1B4DEDF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Whether any of the Directors of the Company is a Director or is related to</w:t>
      </w:r>
      <w:r>
        <w:rPr>
          <w:rFonts w:ascii="Arial" w:hAnsi="Arial" w:cs="Arial"/>
          <w:sz w:val="20"/>
        </w:rPr>
        <w:br/>
        <w:t>any Director of IOC, present or within the past 2 years</w:t>
      </w:r>
    </w:p>
    <w:p w14:paraId="17AFD94E"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Permanent Account Number</w:t>
      </w:r>
    </w:p>
    <w:p w14:paraId="5030495F"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What are the Company’s profits/losses for the past 3 (three) years with a copy of the audited Balance Sheet for the past 3 (three) years.</w:t>
      </w:r>
    </w:p>
    <w:p w14:paraId="677B98A7"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What are the company’s concurrent job commitments.</w:t>
      </w:r>
    </w:p>
    <w:p w14:paraId="0B9C2207" w14:textId="77777777" w:rsidR="00981C5E" w:rsidRDefault="00981C5E">
      <w:pPr>
        <w:widowControl w:val="0"/>
        <w:numPr>
          <w:ilvl w:val="1"/>
          <w:numId w:val="80"/>
        </w:numPr>
        <w:autoSpaceDE w:val="0"/>
        <w:autoSpaceDN w:val="0"/>
        <w:adjustRightInd w:val="0"/>
        <w:rPr>
          <w:rFonts w:ascii="Arial" w:hAnsi="Arial" w:cs="Arial"/>
          <w:sz w:val="20"/>
        </w:rPr>
      </w:pPr>
      <w:r>
        <w:rPr>
          <w:rFonts w:ascii="Arial" w:hAnsi="Arial" w:cs="Arial"/>
          <w:sz w:val="20"/>
        </w:rPr>
        <w:t>How does the Company propose to finance the work if awarded to it:</w:t>
      </w:r>
    </w:p>
    <w:p w14:paraId="7FD21478" w14:textId="77777777" w:rsidR="00981C5E" w:rsidRDefault="00981C5E">
      <w:pPr>
        <w:widowControl w:val="0"/>
        <w:tabs>
          <w:tab w:val="left" w:pos="147"/>
          <w:tab w:val="decimal" w:pos="2426"/>
          <w:tab w:val="left" w:pos="3112"/>
        </w:tabs>
        <w:autoSpaceDE w:val="0"/>
        <w:autoSpaceDN w:val="0"/>
        <w:adjustRightInd w:val="0"/>
        <w:spacing w:line="243" w:lineRule="exact"/>
        <w:ind w:left="1440" w:hanging="1440"/>
        <w:rPr>
          <w:rFonts w:ascii="Arial" w:hAnsi="Arial" w:cs="Arial"/>
          <w:sz w:val="20"/>
        </w:rPr>
      </w:pPr>
    </w:p>
    <w:p w14:paraId="39684D0F" w14:textId="77777777" w:rsidR="00981C5E" w:rsidRDefault="00981C5E">
      <w:pPr>
        <w:pStyle w:val="BodyTextIndent2"/>
        <w:rPr>
          <w:sz w:val="20"/>
        </w:rPr>
      </w:pPr>
      <w:r>
        <w:rPr>
          <w:sz w:val="20"/>
        </w:rPr>
        <w:t>FOOT NOTE : Reference is also invited to Clause 9.0 of General Instructions to the Tenderers forming part of GCC.</w:t>
      </w:r>
    </w:p>
    <w:p w14:paraId="71610FE3" w14:textId="77777777" w:rsidR="00981C5E" w:rsidRDefault="00981C5E">
      <w:pPr>
        <w:widowControl w:val="0"/>
        <w:autoSpaceDE w:val="0"/>
        <w:autoSpaceDN w:val="0"/>
        <w:adjustRightInd w:val="0"/>
        <w:spacing w:line="243" w:lineRule="exact"/>
        <w:ind w:left="1440" w:hanging="1440"/>
        <w:rPr>
          <w:rFonts w:ascii="Arial" w:hAnsi="Arial" w:cs="Arial"/>
          <w:sz w:val="20"/>
        </w:rPr>
      </w:pPr>
    </w:p>
    <w:p w14:paraId="33AB76B2" w14:textId="77777777" w:rsidR="00981C5E" w:rsidRDefault="00981C5E">
      <w:pPr>
        <w:widowControl w:val="0"/>
        <w:tabs>
          <w:tab w:val="left" w:pos="8146"/>
        </w:tabs>
        <w:autoSpaceDE w:val="0"/>
        <w:autoSpaceDN w:val="0"/>
        <w:adjustRightInd w:val="0"/>
        <w:ind w:left="1440" w:hanging="1440"/>
        <w:jc w:val="right"/>
        <w:rPr>
          <w:rFonts w:ascii="Arial" w:hAnsi="Arial" w:cs="Arial"/>
          <w:sz w:val="20"/>
        </w:rPr>
      </w:pPr>
      <w:r>
        <w:rPr>
          <w:rFonts w:ascii="Arial" w:hAnsi="Arial" w:cs="Arial"/>
          <w:sz w:val="20"/>
        </w:rPr>
        <w:tab/>
        <w:t>Signature of Tenderer</w:t>
      </w:r>
    </w:p>
    <w:p w14:paraId="53F54EA0" w14:textId="77777777" w:rsidR="00981C5E" w:rsidRDefault="00981C5E">
      <w:pPr>
        <w:widowControl w:val="0"/>
        <w:tabs>
          <w:tab w:val="left" w:pos="8146"/>
        </w:tabs>
        <w:autoSpaceDE w:val="0"/>
        <w:autoSpaceDN w:val="0"/>
        <w:adjustRightInd w:val="0"/>
        <w:ind w:left="1440" w:hanging="1440"/>
        <w:jc w:val="right"/>
        <w:rPr>
          <w:rFonts w:ascii="Arial" w:hAnsi="Arial" w:cs="Arial"/>
          <w:sz w:val="20"/>
        </w:rPr>
      </w:pPr>
    </w:p>
    <w:p w14:paraId="04D6204D" w14:textId="77777777" w:rsidR="00981C5E" w:rsidRDefault="00981C5E">
      <w:pPr>
        <w:widowControl w:val="0"/>
        <w:autoSpaceDE w:val="0"/>
        <w:autoSpaceDN w:val="0"/>
        <w:adjustRightInd w:val="0"/>
        <w:ind w:left="1440" w:hanging="1440"/>
        <w:jc w:val="right"/>
        <w:rPr>
          <w:rFonts w:ascii="Arial" w:hAnsi="Arial" w:cs="Arial"/>
          <w:sz w:val="20"/>
        </w:rPr>
      </w:pPr>
      <w:r>
        <w:rPr>
          <w:rFonts w:ascii="Arial" w:hAnsi="Arial" w:cs="Arial"/>
          <w:sz w:val="20"/>
        </w:rPr>
        <w:t>Name &amp; Address of the Tenderer</w:t>
      </w:r>
    </w:p>
    <w:p w14:paraId="25A1EB16" w14:textId="77777777" w:rsidR="00981C5E" w:rsidRDefault="00981C5E">
      <w:pPr>
        <w:pStyle w:val="Title"/>
        <w:rPr>
          <w:b/>
          <w:bCs/>
          <w:sz w:val="20"/>
        </w:rPr>
      </w:pPr>
      <w:bookmarkStart w:id="19" w:name="FORMOFCONTRACT"/>
    </w:p>
    <w:p w14:paraId="4FC47EE9" w14:textId="77777777" w:rsidR="00981C5E" w:rsidRDefault="00981C5E">
      <w:pPr>
        <w:pStyle w:val="Title"/>
        <w:rPr>
          <w:b/>
          <w:bCs/>
          <w:sz w:val="20"/>
        </w:rPr>
      </w:pPr>
    </w:p>
    <w:p w14:paraId="40459B45" w14:textId="77777777" w:rsidR="00981C5E" w:rsidRDefault="00981C5E">
      <w:pPr>
        <w:pStyle w:val="Title"/>
        <w:rPr>
          <w:b/>
          <w:bCs/>
          <w:sz w:val="20"/>
        </w:rPr>
      </w:pPr>
    </w:p>
    <w:p w14:paraId="49626BC0" w14:textId="77777777" w:rsidR="00981C5E" w:rsidRDefault="00981C5E">
      <w:pPr>
        <w:pStyle w:val="Title"/>
        <w:rPr>
          <w:b/>
          <w:bCs/>
          <w:sz w:val="20"/>
        </w:rPr>
      </w:pPr>
    </w:p>
    <w:p w14:paraId="5FCC7BBD" w14:textId="77777777" w:rsidR="00981C5E" w:rsidRDefault="00981C5E">
      <w:pPr>
        <w:pStyle w:val="Title"/>
        <w:rPr>
          <w:b/>
          <w:bCs/>
          <w:sz w:val="20"/>
        </w:rPr>
      </w:pPr>
    </w:p>
    <w:p w14:paraId="42B3FD71" w14:textId="77777777" w:rsidR="00981C5E" w:rsidRDefault="00981C5E">
      <w:pPr>
        <w:pStyle w:val="Title"/>
        <w:rPr>
          <w:b/>
          <w:bCs/>
          <w:sz w:val="20"/>
        </w:rPr>
      </w:pPr>
    </w:p>
    <w:p w14:paraId="0E0EB497" w14:textId="77777777" w:rsidR="00981C5E" w:rsidRDefault="00981C5E">
      <w:pPr>
        <w:pStyle w:val="Title"/>
        <w:rPr>
          <w:b/>
          <w:bCs/>
          <w:sz w:val="20"/>
        </w:rPr>
      </w:pPr>
    </w:p>
    <w:p w14:paraId="6532C4D8" w14:textId="77777777" w:rsidR="00981C5E" w:rsidRDefault="00981C5E">
      <w:pPr>
        <w:pStyle w:val="Title"/>
        <w:rPr>
          <w:b/>
          <w:bCs/>
          <w:sz w:val="20"/>
        </w:rPr>
      </w:pPr>
    </w:p>
    <w:p w14:paraId="67B670F4" w14:textId="77777777" w:rsidR="00981C5E" w:rsidRDefault="00981C5E">
      <w:pPr>
        <w:pStyle w:val="Title"/>
        <w:rPr>
          <w:b/>
          <w:bCs/>
          <w:sz w:val="20"/>
        </w:rPr>
      </w:pPr>
      <w:r>
        <w:rPr>
          <w:b/>
          <w:bCs/>
          <w:sz w:val="20"/>
        </w:rPr>
        <w:t>FORM OF CONTRACT</w:t>
      </w:r>
    </w:p>
    <w:p w14:paraId="5D181C5A" w14:textId="77777777" w:rsidR="00981C5E" w:rsidRDefault="00981C5E">
      <w:pPr>
        <w:pStyle w:val="Title"/>
        <w:rPr>
          <w:b/>
          <w:bCs/>
          <w:sz w:val="20"/>
        </w:rPr>
      </w:pPr>
    </w:p>
    <w:bookmarkEnd w:id="19"/>
    <w:p w14:paraId="01048F20" w14:textId="77777777" w:rsidR="00981C5E" w:rsidRDefault="00981C5E">
      <w:pPr>
        <w:widowControl w:val="0"/>
        <w:autoSpaceDE w:val="0"/>
        <w:autoSpaceDN w:val="0"/>
        <w:adjustRightInd w:val="0"/>
        <w:spacing w:line="249" w:lineRule="exact"/>
        <w:jc w:val="both"/>
        <w:rPr>
          <w:rFonts w:ascii="Arial" w:hAnsi="Arial" w:cs="Arial"/>
          <w:sz w:val="20"/>
        </w:rPr>
      </w:pPr>
      <w:r>
        <w:rPr>
          <w:rFonts w:ascii="Arial" w:hAnsi="Arial" w:cs="Arial"/>
          <w:sz w:val="20"/>
        </w:rPr>
        <w:t>THIS CONTRACT made at Mumbai this ___________ day of _____</w:t>
      </w:r>
      <w:r>
        <w:rPr>
          <w:rFonts w:ascii="Arial" w:hAnsi="Arial" w:cs="Arial"/>
          <w:sz w:val="20"/>
        </w:rPr>
        <w:tab/>
      </w:r>
      <w:r>
        <w:rPr>
          <w:rFonts w:ascii="Arial" w:hAnsi="Arial" w:cs="Arial"/>
          <w:sz w:val="20"/>
          <w:u w:val="single"/>
        </w:rPr>
        <w:t xml:space="preserve">200 </w:t>
      </w:r>
      <w:r>
        <w:rPr>
          <w:rFonts w:ascii="Arial" w:hAnsi="Arial" w:cs="Arial"/>
          <w:sz w:val="20"/>
        </w:rPr>
        <w:t>; BETWEEN INDIAN OIL CORPORATION LTD., a Government of Indian Undertaking registered in India under the Indian Companies Act 1956, having its registered office at G-9, All Yavar Jung Marg, Bandra (East), Bombay - 400 051 (hereinafter referred to as the “OWNER” which expression shall include its successors and assigns) of the One Part; AND __________________carrying on business in sole proprietorship/carrying on business in partnership under the name and style of______________________________a Company registered in India under the Indian Companies Act, 1913/1956 having its registered office at ______________ (hereinafter referred to/as collectively referred to as the ‘Contractor which expression shall include his/their/its executors, administrators, representatives and permitted assigns/successors and permitted assign) of the other part:</w:t>
      </w:r>
    </w:p>
    <w:p w14:paraId="26F37DB7"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662AAD12"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r>
        <w:rPr>
          <w:rFonts w:ascii="Arial" w:hAnsi="Arial" w:cs="Arial"/>
          <w:sz w:val="20"/>
        </w:rPr>
        <w:t>WHEREAS</w:t>
      </w:r>
    </w:p>
    <w:p w14:paraId="0E3E7DD8"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0E6E91A7"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rPr>
          <w:rFonts w:ascii="Arial" w:hAnsi="Arial" w:cs="Arial"/>
          <w:sz w:val="20"/>
        </w:rPr>
        <w:t>The OWNER desires to have executed the work of __________________________________</w:t>
      </w:r>
    </w:p>
    <w:p w14:paraId="42D66066" w14:textId="77777777" w:rsidR="00981C5E" w:rsidRDefault="00981C5E">
      <w:pPr>
        <w:widowControl w:val="0"/>
        <w:pBdr>
          <w:bottom w:val="single" w:sz="12" w:space="1" w:color="auto"/>
        </w:pBdr>
        <w:tabs>
          <w:tab w:val="left" w:pos="204"/>
        </w:tabs>
        <w:autoSpaceDE w:val="0"/>
        <w:autoSpaceDN w:val="0"/>
        <w:adjustRightInd w:val="0"/>
        <w:spacing w:line="249" w:lineRule="exact"/>
        <w:ind w:left="1440" w:hanging="1440"/>
        <w:jc w:val="both"/>
        <w:rPr>
          <w:rFonts w:ascii="Arial" w:hAnsi="Arial" w:cs="Arial"/>
          <w:sz w:val="20"/>
        </w:rPr>
      </w:pPr>
    </w:p>
    <w:p w14:paraId="353D13C1" w14:textId="77777777" w:rsidR="00981C5E" w:rsidRDefault="00981C5E">
      <w:pPr>
        <w:widowControl w:val="0"/>
        <w:pBdr>
          <w:bottom w:val="single" w:sz="12" w:space="1" w:color="auto"/>
        </w:pBdr>
        <w:tabs>
          <w:tab w:val="left" w:pos="204"/>
        </w:tabs>
        <w:autoSpaceDE w:val="0"/>
        <w:autoSpaceDN w:val="0"/>
        <w:adjustRightInd w:val="0"/>
        <w:spacing w:line="249" w:lineRule="exact"/>
        <w:ind w:left="1440" w:hanging="1440"/>
        <w:jc w:val="both"/>
        <w:rPr>
          <w:rFonts w:ascii="Arial" w:hAnsi="Arial" w:cs="Arial"/>
          <w:sz w:val="20"/>
        </w:rPr>
      </w:pPr>
    </w:p>
    <w:p w14:paraId="032B9FC5"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3B9CF513" w14:textId="77777777" w:rsidR="00981C5E" w:rsidRDefault="00981C5E">
      <w:pPr>
        <w:pStyle w:val="BodyText"/>
        <w:rPr>
          <w:sz w:val="20"/>
        </w:rPr>
      </w:pPr>
      <w:r>
        <w:rPr>
          <w:sz w:val="20"/>
        </w:rPr>
        <w:t>___________________________________________________________more specifically mentioned and described in the contract documents (hereinafter called the work’ which expression shall include all amendments therein and/or modifications thereof) and has accepted the tender of the CONTRACTOR for the said work.</w:t>
      </w:r>
    </w:p>
    <w:p w14:paraId="0F72AFB3"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DCB2FAF"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NOW, THEREFORE THIS CONTRACT WITNESSETH as follows:</w:t>
      </w:r>
    </w:p>
    <w:p w14:paraId="36F11541" w14:textId="77777777" w:rsidR="00981C5E" w:rsidRDefault="00981C5E">
      <w:pPr>
        <w:widowControl w:val="0"/>
        <w:tabs>
          <w:tab w:val="left" w:pos="204"/>
        </w:tabs>
        <w:autoSpaceDE w:val="0"/>
        <w:autoSpaceDN w:val="0"/>
        <w:adjustRightInd w:val="0"/>
        <w:spacing w:line="243" w:lineRule="exact"/>
        <w:ind w:left="1440" w:hanging="1440"/>
        <w:rPr>
          <w:rFonts w:ascii="Arial" w:hAnsi="Arial" w:cs="Arial"/>
          <w:sz w:val="20"/>
        </w:rPr>
      </w:pPr>
    </w:p>
    <w:p w14:paraId="59C93FCB" w14:textId="77777777" w:rsidR="00981C5E" w:rsidRDefault="00981C5E">
      <w:pPr>
        <w:pStyle w:val="Heading2"/>
        <w:rPr>
          <w:sz w:val="20"/>
        </w:rPr>
      </w:pPr>
      <w:r>
        <w:rPr>
          <w:sz w:val="20"/>
        </w:rPr>
        <w:t>ARTICLE - 1</w:t>
      </w:r>
    </w:p>
    <w:p w14:paraId="18A13F24"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7D000D3C"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rPr>
          <w:rFonts w:ascii="Arial" w:hAnsi="Arial" w:cs="Arial"/>
          <w:sz w:val="20"/>
        </w:rPr>
        <w:t>Contract Documents</w:t>
      </w:r>
    </w:p>
    <w:p w14:paraId="0608A9BE"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156483B7" w14:textId="77777777" w:rsidR="00981C5E" w:rsidRDefault="00981C5E">
      <w:pPr>
        <w:widowControl w:val="0"/>
        <w:tabs>
          <w:tab w:val="left" w:pos="708"/>
        </w:tabs>
        <w:autoSpaceDE w:val="0"/>
        <w:autoSpaceDN w:val="0"/>
        <w:adjustRightInd w:val="0"/>
        <w:ind w:left="1440" w:hanging="1440"/>
        <w:jc w:val="both"/>
        <w:rPr>
          <w:rFonts w:ascii="Arial" w:hAnsi="Arial" w:cs="Arial"/>
          <w:sz w:val="20"/>
        </w:rPr>
      </w:pPr>
      <w:r>
        <w:rPr>
          <w:rFonts w:ascii="Arial" w:hAnsi="Arial" w:cs="Arial"/>
          <w:sz w:val="20"/>
        </w:rPr>
        <w:t>1.1</w:t>
      </w:r>
      <w:r>
        <w:rPr>
          <w:rFonts w:ascii="Arial" w:hAnsi="Arial" w:cs="Arial"/>
          <w:sz w:val="20"/>
        </w:rPr>
        <w:tab/>
      </w:r>
      <w:r>
        <w:rPr>
          <w:rFonts w:ascii="Arial" w:hAnsi="Arial" w:cs="Arial"/>
          <w:sz w:val="20"/>
        </w:rPr>
        <w:tab/>
        <w:t>The following documents shall constitute the Contract documents, namely:</w:t>
      </w:r>
    </w:p>
    <w:p w14:paraId="4C1DC4F8" w14:textId="77777777" w:rsidR="00981C5E" w:rsidRDefault="00981C5E">
      <w:pPr>
        <w:widowControl w:val="0"/>
        <w:autoSpaceDE w:val="0"/>
        <w:autoSpaceDN w:val="0"/>
        <w:adjustRightInd w:val="0"/>
        <w:ind w:left="1440"/>
        <w:rPr>
          <w:rFonts w:ascii="Arial" w:hAnsi="Arial" w:cs="Arial"/>
          <w:sz w:val="20"/>
        </w:rPr>
      </w:pPr>
      <w:r>
        <w:rPr>
          <w:rFonts w:ascii="Arial" w:hAnsi="Arial" w:cs="Arial"/>
          <w:sz w:val="20"/>
        </w:rPr>
        <w:t>(a)</w:t>
      </w:r>
      <w:r>
        <w:rPr>
          <w:rFonts w:ascii="Arial" w:hAnsi="Arial" w:cs="Arial"/>
          <w:sz w:val="20"/>
        </w:rPr>
        <w:tab/>
        <w:t>This contract;</w:t>
      </w:r>
    </w:p>
    <w:p w14:paraId="2D1A2E7E" w14:textId="77777777" w:rsidR="00981C5E" w:rsidRDefault="00981C5E">
      <w:pPr>
        <w:widowControl w:val="0"/>
        <w:autoSpaceDE w:val="0"/>
        <w:autoSpaceDN w:val="0"/>
        <w:adjustRightInd w:val="0"/>
        <w:ind w:left="2160" w:hanging="720"/>
        <w:jc w:val="both"/>
        <w:rPr>
          <w:rFonts w:ascii="Arial" w:hAnsi="Arial" w:cs="Arial"/>
          <w:sz w:val="20"/>
        </w:rPr>
      </w:pPr>
      <w:r>
        <w:rPr>
          <w:rFonts w:ascii="Arial" w:hAnsi="Arial" w:cs="Arial"/>
          <w:sz w:val="20"/>
        </w:rPr>
        <w:t xml:space="preserve">(b) </w:t>
      </w:r>
      <w:r>
        <w:rPr>
          <w:rFonts w:ascii="Arial" w:hAnsi="Arial" w:cs="Arial"/>
          <w:sz w:val="20"/>
        </w:rPr>
        <w:tab/>
        <w:t>Tender documents as defined in the General Instructions to Tenderers;</w:t>
      </w:r>
    </w:p>
    <w:p w14:paraId="60766DCA" w14:textId="77777777" w:rsidR="00981C5E" w:rsidRDefault="00981C5E">
      <w:pPr>
        <w:pStyle w:val="BodyTextIndent2"/>
        <w:spacing w:line="240" w:lineRule="auto"/>
        <w:ind w:firstLine="720"/>
        <w:rPr>
          <w:sz w:val="20"/>
        </w:rPr>
      </w:pPr>
      <w:r>
        <w:rPr>
          <w:sz w:val="20"/>
        </w:rPr>
        <w:t xml:space="preserve">(c) </w:t>
      </w:r>
      <w:r>
        <w:rPr>
          <w:sz w:val="20"/>
        </w:rPr>
        <w:tab/>
        <w:t>Letter of Acceptance of Tender along with Fax/Telegram of Intent.</w:t>
      </w:r>
    </w:p>
    <w:p w14:paraId="3A5ECC4E" w14:textId="77777777" w:rsidR="00981C5E" w:rsidRDefault="00981C5E">
      <w:pPr>
        <w:widowControl w:val="0"/>
        <w:tabs>
          <w:tab w:val="left" w:pos="204"/>
        </w:tabs>
        <w:autoSpaceDE w:val="0"/>
        <w:autoSpaceDN w:val="0"/>
        <w:adjustRightInd w:val="0"/>
        <w:ind w:left="1440" w:hanging="1440"/>
        <w:rPr>
          <w:rFonts w:ascii="Arial" w:hAnsi="Arial" w:cs="Arial"/>
          <w:sz w:val="20"/>
        </w:rPr>
      </w:pPr>
    </w:p>
    <w:p w14:paraId="61D091B8" w14:textId="77777777" w:rsidR="00981C5E" w:rsidRDefault="00981C5E">
      <w:pPr>
        <w:pStyle w:val="BodyTextIndent"/>
        <w:tabs>
          <w:tab w:val="left" w:pos="737"/>
        </w:tabs>
        <w:spacing w:line="249" w:lineRule="exact"/>
        <w:rPr>
          <w:sz w:val="20"/>
        </w:rPr>
      </w:pPr>
      <w:r>
        <w:rPr>
          <w:sz w:val="20"/>
        </w:rPr>
        <w:t>1.2</w:t>
      </w:r>
      <w:r>
        <w:rPr>
          <w:sz w:val="20"/>
        </w:rPr>
        <w:tab/>
      </w:r>
      <w:r>
        <w:rPr>
          <w:sz w:val="20"/>
        </w:rPr>
        <w:tab/>
        <w:t>A copy of each of the Tender Documents is annexed hereto and the said copies have been collectively marked Annexure ‘A’ while a copy of the letter of Acceptance of Tender along with annexures thereto and a copy of Fax/Telegram of Intent dated ____________ are annexed hereto and said copies have been collectively marked as Annexure — ‘B”.</w:t>
      </w:r>
    </w:p>
    <w:p w14:paraId="19732154" w14:textId="77777777" w:rsidR="00981C5E" w:rsidRDefault="00981C5E">
      <w:pPr>
        <w:widowControl w:val="0"/>
        <w:tabs>
          <w:tab w:val="left" w:pos="737"/>
        </w:tabs>
        <w:autoSpaceDE w:val="0"/>
        <w:autoSpaceDN w:val="0"/>
        <w:adjustRightInd w:val="0"/>
        <w:spacing w:line="249" w:lineRule="exact"/>
        <w:ind w:left="1440" w:hanging="1440"/>
        <w:jc w:val="both"/>
        <w:rPr>
          <w:rFonts w:ascii="Arial" w:hAnsi="Arial" w:cs="Arial"/>
          <w:sz w:val="20"/>
        </w:rPr>
      </w:pPr>
    </w:p>
    <w:p w14:paraId="70D2530D" w14:textId="77777777" w:rsidR="00981C5E" w:rsidRDefault="00981C5E">
      <w:pPr>
        <w:widowControl w:val="0"/>
        <w:tabs>
          <w:tab w:val="left" w:pos="204"/>
        </w:tabs>
        <w:autoSpaceDE w:val="0"/>
        <w:autoSpaceDN w:val="0"/>
        <w:adjustRightInd w:val="0"/>
        <w:ind w:left="1440" w:hanging="1440"/>
        <w:jc w:val="both"/>
        <w:rPr>
          <w:rFonts w:ascii="Arial" w:hAnsi="Arial" w:cs="Arial"/>
          <w:b/>
          <w:bCs/>
          <w:sz w:val="20"/>
        </w:rPr>
      </w:pPr>
      <w:r>
        <w:rPr>
          <w:rFonts w:ascii="Arial" w:hAnsi="Arial" w:cs="Arial"/>
          <w:b/>
          <w:bCs/>
          <w:sz w:val="20"/>
          <w:u w:val="single"/>
        </w:rPr>
        <w:t>ARTICLE</w:t>
      </w:r>
      <w:r>
        <w:rPr>
          <w:rFonts w:ascii="Arial" w:hAnsi="Arial" w:cs="Arial"/>
          <w:b/>
          <w:bCs/>
          <w:sz w:val="20"/>
        </w:rPr>
        <w:t xml:space="preserve">  -  </w:t>
      </w:r>
      <w:r>
        <w:rPr>
          <w:rFonts w:ascii="Arial" w:hAnsi="Arial" w:cs="Arial"/>
          <w:b/>
          <w:bCs/>
          <w:sz w:val="20"/>
          <w:u w:val="single"/>
        </w:rPr>
        <w:t>2</w:t>
      </w:r>
      <w:r>
        <w:rPr>
          <w:rFonts w:ascii="Arial" w:hAnsi="Arial" w:cs="Arial"/>
          <w:b/>
          <w:bCs/>
          <w:sz w:val="20"/>
        </w:rPr>
        <w:t xml:space="preserve"> </w:t>
      </w:r>
    </w:p>
    <w:p w14:paraId="4FC91B20"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712268C6"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rPr>
          <w:rFonts w:ascii="Arial" w:hAnsi="Arial" w:cs="Arial"/>
          <w:sz w:val="20"/>
        </w:rPr>
        <w:t>WORK TO BE PERFORMED</w:t>
      </w:r>
    </w:p>
    <w:p w14:paraId="501A5F14"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1EBE5284" w14:textId="77777777" w:rsidR="00981C5E" w:rsidRDefault="00981C5E">
      <w:pPr>
        <w:widowControl w:val="0"/>
        <w:tabs>
          <w:tab w:val="left" w:pos="731"/>
        </w:tabs>
        <w:autoSpaceDE w:val="0"/>
        <w:autoSpaceDN w:val="0"/>
        <w:adjustRightInd w:val="0"/>
        <w:spacing w:line="238" w:lineRule="exact"/>
        <w:ind w:left="1440" w:hanging="1440"/>
        <w:jc w:val="both"/>
        <w:rPr>
          <w:rFonts w:ascii="Arial" w:hAnsi="Arial" w:cs="Arial"/>
          <w:sz w:val="20"/>
        </w:rPr>
      </w:pPr>
      <w:r>
        <w:rPr>
          <w:rFonts w:ascii="Arial" w:hAnsi="Arial" w:cs="Arial"/>
          <w:sz w:val="20"/>
        </w:rPr>
        <w:t>2.1</w:t>
      </w:r>
      <w:r>
        <w:rPr>
          <w:rFonts w:ascii="Arial" w:hAnsi="Arial" w:cs="Arial"/>
          <w:sz w:val="20"/>
        </w:rPr>
        <w:tab/>
      </w:r>
      <w:r>
        <w:rPr>
          <w:rFonts w:ascii="Arial" w:hAnsi="Arial" w:cs="Arial"/>
          <w:sz w:val="20"/>
        </w:rPr>
        <w:tab/>
        <w:t>The CONTRACTOR shall perform the work upon the terms and conditions and within the item specified in the Contract documents.</w:t>
      </w:r>
    </w:p>
    <w:p w14:paraId="06705A0A" w14:textId="77777777" w:rsidR="00981C5E" w:rsidRDefault="00981C5E">
      <w:pPr>
        <w:widowControl w:val="0"/>
        <w:autoSpaceDE w:val="0"/>
        <w:autoSpaceDN w:val="0"/>
        <w:adjustRightInd w:val="0"/>
        <w:ind w:left="1440" w:hanging="1440"/>
        <w:jc w:val="both"/>
        <w:rPr>
          <w:rFonts w:ascii="Arial" w:hAnsi="Arial" w:cs="Arial"/>
          <w:b/>
          <w:bCs/>
          <w:sz w:val="20"/>
          <w:u w:val="single"/>
        </w:rPr>
      </w:pPr>
      <w:r>
        <w:rPr>
          <w:rFonts w:ascii="Arial" w:hAnsi="Arial" w:cs="Arial"/>
          <w:b/>
          <w:bCs/>
          <w:sz w:val="20"/>
          <w:u w:val="single"/>
        </w:rPr>
        <w:t>ARTICLE</w:t>
      </w:r>
      <w:r>
        <w:rPr>
          <w:rFonts w:ascii="Arial" w:hAnsi="Arial" w:cs="Arial"/>
          <w:b/>
          <w:bCs/>
          <w:sz w:val="20"/>
        </w:rPr>
        <w:t xml:space="preserve">  - </w:t>
      </w:r>
      <w:r>
        <w:rPr>
          <w:rFonts w:ascii="Arial" w:hAnsi="Arial" w:cs="Arial"/>
          <w:b/>
          <w:bCs/>
          <w:sz w:val="20"/>
          <w:u w:val="single"/>
        </w:rPr>
        <w:t>3</w:t>
      </w:r>
    </w:p>
    <w:p w14:paraId="1F3ADB12"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2FF3062D" w14:textId="77777777" w:rsidR="00981C5E" w:rsidRDefault="00981C5E">
      <w:pPr>
        <w:pStyle w:val="Heading3"/>
        <w:rPr>
          <w:sz w:val="20"/>
        </w:rPr>
      </w:pPr>
      <w:r>
        <w:rPr>
          <w:sz w:val="20"/>
        </w:rPr>
        <w:t>Compensation</w:t>
      </w:r>
    </w:p>
    <w:p w14:paraId="1940AE83"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617399F9" w14:textId="77777777" w:rsidR="00981C5E" w:rsidRDefault="00981C5E">
      <w:pPr>
        <w:widowControl w:val="0"/>
        <w:tabs>
          <w:tab w:val="left" w:pos="2023"/>
          <w:tab w:val="left" w:pos="2743"/>
        </w:tabs>
        <w:autoSpaceDE w:val="0"/>
        <w:autoSpaceDN w:val="0"/>
        <w:adjustRightInd w:val="0"/>
        <w:spacing w:line="249" w:lineRule="exact"/>
        <w:ind w:left="1440" w:hanging="1440"/>
        <w:jc w:val="both"/>
        <w:rPr>
          <w:rFonts w:ascii="Arial" w:hAnsi="Arial" w:cs="Arial"/>
          <w:sz w:val="20"/>
        </w:rPr>
      </w:pPr>
      <w:r>
        <w:rPr>
          <w:rFonts w:ascii="Arial" w:hAnsi="Arial" w:cs="Arial"/>
          <w:sz w:val="20"/>
        </w:rPr>
        <w:t>3.1</w:t>
      </w:r>
      <w:r>
        <w:rPr>
          <w:rFonts w:ascii="Arial" w:hAnsi="Arial" w:cs="Arial"/>
          <w:sz w:val="20"/>
        </w:rPr>
        <w:tab/>
        <w:t>Subject to and upon the terms and conditions contained in the Contract documents, the OWNER shall pay CONTRACTOR compensation as specified in the Contract documents upon the satisfactory completion of the work and/or otherwise as may be specified in the Contract documents.</w:t>
      </w:r>
    </w:p>
    <w:p w14:paraId="2AE6E31D" w14:textId="77777777" w:rsidR="00981C5E" w:rsidRDefault="00981C5E">
      <w:pPr>
        <w:widowControl w:val="0"/>
        <w:tabs>
          <w:tab w:val="left" w:pos="2023"/>
          <w:tab w:val="left" w:pos="2743"/>
        </w:tabs>
        <w:autoSpaceDE w:val="0"/>
        <w:autoSpaceDN w:val="0"/>
        <w:adjustRightInd w:val="0"/>
        <w:spacing w:line="249" w:lineRule="exact"/>
        <w:ind w:left="1440" w:hanging="1440"/>
        <w:jc w:val="both"/>
        <w:rPr>
          <w:rFonts w:ascii="Arial" w:hAnsi="Arial" w:cs="Arial"/>
          <w:sz w:val="20"/>
        </w:rPr>
      </w:pPr>
    </w:p>
    <w:p w14:paraId="76A39A76"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rPr>
          <w:rFonts w:ascii="Arial" w:hAnsi="Arial" w:cs="Arial"/>
          <w:b/>
          <w:bCs/>
          <w:sz w:val="20"/>
          <w:u w:val="single"/>
        </w:rPr>
        <w:t>ARTICLE</w:t>
      </w:r>
      <w:r>
        <w:rPr>
          <w:rFonts w:ascii="Arial" w:hAnsi="Arial" w:cs="Arial"/>
          <w:b/>
          <w:bCs/>
          <w:sz w:val="20"/>
        </w:rPr>
        <w:t xml:space="preserve">  - </w:t>
      </w:r>
      <w:r>
        <w:rPr>
          <w:rFonts w:ascii="Arial" w:hAnsi="Arial" w:cs="Arial"/>
          <w:b/>
          <w:bCs/>
          <w:sz w:val="20"/>
          <w:u w:val="single"/>
        </w:rPr>
        <w:t>4</w:t>
      </w:r>
    </w:p>
    <w:p w14:paraId="7D699347"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56441915" w14:textId="77777777" w:rsidR="00981C5E" w:rsidRDefault="00981C5E">
      <w:pPr>
        <w:pStyle w:val="Heading3"/>
        <w:tabs>
          <w:tab w:val="left" w:pos="2023"/>
        </w:tabs>
        <w:rPr>
          <w:sz w:val="20"/>
        </w:rPr>
      </w:pPr>
      <w:r>
        <w:rPr>
          <w:sz w:val="20"/>
        </w:rPr>
        <w:t>Jurisdiction</w:t>
      </w:r>
    </w:p>
    <w:p w14:paraId="0D831213"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78591567" w14:textId="77777777" w:rsidR="00981C5E" w:rsidRDefault="00981C5E">
      <w:pPr>
        <w:pStyle w:val="BodyTextIndent3"/>
        <w:rPr>
          <w:sz w:val="20"/>
        </w:rPr>
      </w:pPr>
      <w:r>
        <w:rPr>
          <w:sz w:val="20"/>
        </w:rPr>
        <w:t>4.1</w:t>
      </w:r>
      <w:r>
        <w:rPr>
          <w:sz w:val="20"/>
        </w:rPr>
        <w:tab/>
        <w:t>Notwithstanding any other court or courts having jurisdiction to decide the question(s) forming the subject matter of the reference if the same had been the subject matter of a suit, any and all actions and proceedings arising out of or relative to the contract (including any arbitration in terms thereof) shall lie only in the court of competent civil jurisdiction in this behalf at _________________ (where this Contract has been signed on behalf of the OWNER) and only the said Court(s) shall have jurisdiction to entertain and try any such action(s) and/or proceeding(s) to the exclusion of all other Courts.</w:t>
      </w:r>
    </w:p>
    <w:p w14:paraId="0C96FA98" w14:textId="77777777" w:rsidR="00981C5E" w:rsidRDefault="00981C5E">
      <w:pPr>
        <w:widowControl w:val="0"/>
        <w:tabs>
          <w:tab w:val="left" w:pos="2743"/>
        </w:tabs>
        <w:autoSpaceDE w:val="0"/>
        <w:autoSpaceDN w:val="0"/>
        <w:adjustRightInd w:val="0"/>
        <w:spacing w:line="249" w:lineRule="exact"/>
        <w:ind w:left="1440" w:hanging="1440"/>
        <w:jc w:val="both"/>
        <w:rPr>
          <w:rFonts w:ascii="Arial" w:hAnsi="Arial" w:cs="Arial"/>
          <w:sz w:val="20"/>
        </w:rPr>
      </w:pPr>
    </w:p>
    <w:p w14:paraId="17185B88"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rPr>
          <w:rFonts w:ascii="Arial" w:hAnsi="Arial" w:cs="Arial"/>
          <w:b/>
          <w:bCs/>
          <w:sz w:val="20"/>
          <w:u w:val="single"/>
        </w:rPr>
        <w:t>ARTICLE  - 5</w:t>
      </w:r>
    </w:p>
    <w:p w14:paraId="1C7C40BB"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p>
    <w:p w14:paraId="65CC14FB"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rPr>
          <w:rFonts w:ascii="Arial" w:hAnsi="Arial" w:cs="Arial"/>
          <w:b/>
          <w:bCs/>
          <w:sz w:val="20"/>
        </w:rPr>
        <w:t>Entire Contract</w:t>
      </w:r>
    </w:p>
    <w:p w14:paraId="614DD339"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01AD1D15" w14:textId="77777777" w:rsidR="00981C5E" w:rsidRDefault="00981C5E">
      <w:pPr>
        <w:widowControl w:val="0"/>
        <w:tabs>
          <w:tab w:val="left" w:pos="2035"/>
          <w:tab w:val="left" w:pos="2760"/>
        </w:tabs>
        <w:autoSpaceDE w:val="0"/>
        <w:autoSpaceDN w:val="0"/>
        <w:adjustRightInd w:val="0"/>
        <w:spacing w:line="243" w:lineRule="exact"/>
        <w:ind w:left="1440" w:hanging="1440"/>
        <w:jc w:val="both"/>
        <w:rPr>
          <w:rFonts w:ascii="Arial" w:hAnsi="Arial" w:cs="Arial"/>
          <w:sz w:val="20"/>
        </w:rPr>
      </w:pPr>
      <w:r>
        <w:rPr>
          <w:rFonts w:ascii="Arial" w:hAnsi="Arial" w:cs="Arial"/>
          <w:sz w:val="20"/>
        </w:rPr>
        <w:t>5.1</w:t>
      </w:r>
      <w:r>
        <w:rPr>
          <w:rFonts w:ascii="Arial" w:hAnsi="Arial" w:cs="Arial"/>
          <w:sz w:val="20"/>
        </w:rPr>
        <w:tab/>
        <w:t>The Contract documents mentioned in Article - 1 hereof embody the entire Contract between the parties hereto, and the parties declare that in entering into this Contract they do not rely upon any previous representation, whether express or implied and whether written or oral, or any inducement, understanding or agreements of any kind not included within the Contract documents and all prior negotiations, representations, contracts and/or agreements and understandings relative to the work are hereby cancelled.</w:t>
      </w:r>
    </w:p>
    <w:p w14:paraId="69416D44" w14:textId="77777777" w:rsidR="00981C5E" w:rsidRDefault="00981C5E">
      <w:pPr>
        <w:widowControl w:val="0"/>
        <w:tabs>
          <w:tab w:val="left" w:pos="2035"/>
          <w:tab w:val="left" w:pos="2760"/>
        </w:tabs>
        <w:autoSpaceDE w:val="0"/>
        <w:autoSpaceDN w:val="0"/>
        <w:adjustRightInd w:val="0"/>
        <w:spacing w:line="243" w:lineRule="exact"/>
        <w:ind w:left="1440" w:hanging="1440"/>
        <w:jc w:val="both"/>
        <w:rPr>
          <w:rFonts w:ascii="Arial" w:hAnsi="Arial" w:cs="Arial"/>
          <w:sz w:val="20"/>
        </w:rPr>
      </w:pPr>
    </w:p>
    <w:p w14:paraId="0E09C437" w14:textId="77777777" w:rsidR="00981C5E" w:rsidRDefault="00981C5E">
      <w:pPr>
        <w:pStyle w:val="Heading4"/>
        <w:rPr>
          <w:sz w:val="20"/>
        </w:rPr>
      </w:pPr>
      <w:r>
        <w:rPr>
          <w:sz w:val="20"/>
        </w:rPr>
        <w:t>ARTICLE - 6</w:t>
      </w:r>
    </w:p>
    <w:p w14:paraId="27B93BC9"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083764A4" w14:textId="77777777" w:rsidR="00981C5E" w:rsidRDefault="00981C5E">
      <w:pPr>
        <w:pStyle w:val="Heading3"/>
        <w:tabs>
          <w:tab w:val="left" w:pos="2023"/>
        </w:tabs>
        <w:rPr>
          <w:sz w:val="20"/>
        </w:rPr>
      </w:pPr>
      <w:r>
        <w:rPr>
          <w:sz w:val="20"/>
        </w:rPr>
        <w:t>Notices</w:t>
      </w:r>
    </w:p>
    <w:p w14:paraId="501C9A27"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p>
    <w:p w14:paraId="7452BB4F" w14:textId="77777777" w:rsidR="00981C5E" w:rsidRDefault="00981C5E" w:rsidP="00981C5E">
      <w:pPr>
        <w:widowControl w:val="0"/>
        <w:numPr>
          <w:ilvl w:val="1"/>
          <w:numId w:val="81"/>
        </w:numPr>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w:t>
      </w:r>
      <w:r>
        <w:rPr>
          <w:rFonts w:ascii="Arial" w:hAnsi="Arial" w:cs="Arial"/>
          <w:sz w:val="20"/>
        </w:rPr>
        <w:tab/>
        <w:t xml:space="preserve">Subject to any provisions in the Contract documents to the contrary, any notice, order or communication sought to be served by the CONTRACTOR on the OWNER with reference to the Contract shall be deemed to have been sufficiently served upon the OWNER (notwithstanding any enabling provisions under any law to the contrary) only if delivered by hand or by Registered Acknowledgment Due Post to the Engineer-in-Charge as -defined in the Genera! Conditions of Contract. </w:t>
      </w:r>
    </w:p>
    <w:p w14:paraId="24E8AA2E" w14:textId="77777777" w:rsidR="00981C5E" w:rsidRDefault="00981C5E">
      <w:pPr>
        <w:widowControl w:val="0"/>
        <w:autoSpaceDE w:val="0"/>
        <w:autoSpaceDN w:val="0"/>
        <w:adjustRightInd w:val="0"/>
        <w:spacing w:line="243" w:lineRule="exact"/>
        <w:jc w:val="both"/>
        <w:rPr>
          <w:rFonts w:ascii="Arial" w:hAnsi="Arial" w:cs="Arial"/>
          <w:sz w:val="20"/>
        </w:rPr>
      </w:pPr>
    </w:p>
    <w:p w14:paraId="0CD57085" w14:textId="77777777" w:rsidR="00981C5E" w:rsidRDefault="00981C5E" w:rsidP="00981C5E">
      <w:pPr>
        <w:widowControl w:val="0"/>
        <w:numPr>
          <w:ilvl w:val="1"/>
          <w:numId w:val="81"/>
        </w:numPr>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w:t>
      </w:r>
      <w:r>
        <w:rPr>
          <w:rFonts w:ascii="Arial" w:hAnsi="Arial" w:cs="Arial"/>
          <w:sz w:val="20"/>
        </w:rPr>
        <w:tab/>
        <w:t>Without prejudice to any other mode of service provided for in the Contract</w:t>
      </w:r>
      <w:r>
        <w:rPr>
          <w:rFonts w:ascii="Arial" w:hAnsi="Arial" w:cs="Arial"/>
          <w:sz w:val="20"/>
        </w:rPr>
        <w:br/>
        <w:t>Documents or otherwise available to the OWNER, any notice, order or</w:t>
      </w:r>
      <w:r>
        <w:rPr>
          <w:rFonts w:ascii="Arial" w:hAnsi="Arial" w:cs="Arial"/>
          <w:sz w:val="20"/>
        </w:rPr>
        <w:br/>
        <w:t>other communication sought to be served by the OWNER on the CONTRACTOR with reference to the Contract, shall be deemed to have been sufficiently served if delivered by hand or through Registered Post Acknowledgement due to the principal office of the CONTRACTOR at _______________________ or to the CONTRACTOR’s representatives as referred to in the General Conditions of Contract forming part of the Contract, Documents.</w:t>
      </w:r>
    </w:p>
    <w:p w14:paraId="734A4E91"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p>
    <w:p w14:paraId="04B50FFC" w14:textId="77777777" w:rsidR="00981C5E" w:rsidRDefault="00981C5E">
      <w:pPr>
        <w:pStyle w:val="Heading5"/>
        <w:rPr>
          <w:sz w:val="20"/>
        </w:rPr>
      </w:pPr>
      <w:r>
        <w:rPr>
          <w:sz w:val="20"/>
        </w:rPr>
        <w:t>ARTICLE –7</w:t>
      </w:r>
    </w:p>
    <w:p w14:paraId="3132DB0A" w14:textId="77777777" w:rsidR="00981C5E" w:rsidRDefault="00981C5E">
      <w:pPr>
        <w:rPr>
          <w:rFonts w:ascii="Arial" w:hAnsi="Arial" w:cs="Arial"/>
          <w:sz w:val="20"/>
        </w:rPr>
      </w:pPr>
    </w:p>
    <w:p w14:paraId="0709D3B8" w14:textId="77777777" w:rsidR="00981C5E" w:rsidRDefault="00981C5E">
      <w:pPr>
        <w:rPr>
          <w:rFonts w:ascii="Arial" w:hAnsi="Arial" w:cs="Arial"/>
          <w:b/>
          <w:bCs/>
          <w:sz w:val="20"/>
        </w:rPr>
      </w:pPr>
      <w:r>
        <w:rPr>
          <w:rFonts w:ascii="Arial" w:hAnsi="Arial" w:cs="Arial"/>
          <w:b/>
          <w:bCs/>
          <w:sz w:val="20"/>
        </w:rPr>
        <w:t>Waiver :</w:t>
      </w:r>
    </w:p>
    <w:p w14:paraId="1F0BFF74" w14:textId="77777777" w:rsidR="00981C5E" w:rsidRDefault="00981C5E">
      <w:pPr>
        <w:rPr>
          <w:rFonts w:ascii="Arial" w:hAnsi="Arial" w:cs="Arial"/>
          <w:b/>
          <w:bCs/>
          <w:sz w:val="20"/>
        </w:rPr>
      </w:pPr>
    </w:p>
    <w:p w14:paraId="2A53D52A"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r>
        <w:rPr>
          <w:rFonts w:ascii="Arial" w:hAnsi="Arial" w:cs="Arial"/>
          <w:sz w:val="20"/>
        </w:rPr>
        <w:t>7.1</w:t>
      </w:r>
      <w:r>
        <w:rPr>
          <w:rFonts w:ascii="Arial" w:hAnsi="Arial" w:cs="Arial"/>
          <w:sz w:val="20"/>
        </w:rPr>
        <w:tab/>
      </w:r>
      <w:r>
        <w:rPr>
          <w:rFonts w:ascii="Arial" w:hAnsi="Arial" w:cs="Arial"/>
          <w:sz w:val="20"/>
        </w:rPr>
        <w:tab/>
        <w:t>No failure or delay by the OWNER in enforcing any right or remedy of the OWNER in terms of the Contract or any obligation or liability of the CONTRACTOR in terms thereof shall be deemed to be a waiver of such right, remedy, obligation or liability, as the case may be; by the OWNER and notwithstanding such failure or delay, the OWNER shall be entitled at any time to enforce such right, remedy, obligation or liability, as the case may be.</w:t>
      </w:r>
    </w:p>
    <w:p w14:paraId="6D2585CB"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p>
    <w:p w14:paraId="538ABF45"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p>
    <w:p w14:paraId="0CD8A418"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p>
    <w:p w14:paraId="6E1BE104" w14:textId="77777777" w:rsidR="00981C5E" w:rsidRDefault="00981C5E">
      <w:pPr>
        <w:pStyle w:val="Heading4"/>
        <w:tabs>
          <w:tab w:val="clear" w:pos="2023"/>
          <w:tab w:val="left" w:pos="204"/>
        </w:tabs>
        <w:spacing w:line="249" w:lineRule="exact"/>
        <w:rPr>
          <w:sz w:val="20"/>
        </w:rPr>
      </w:pPr>
      <w:r>
        <w:rPr>
          <w:sz w:val="20"/>
        </w:rPr>
        <w:t>ARTICLE - 8</w:t>
      </w:r>
    </w:p>
    <w:p w14:paraId="3E944E6A"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5A910B01" w14:textId="77777777" w:rsidR="00981C5E" w:rsidRDefault="00981C5E">
      <w:pPr>
        <w:pStyle w:val="Heading3"/>
        <w:tabs>
          <w:tab w:val="left" w:pos="204"/>
        </w:tabs>
        <w:spacing w:line="249" w:lineRule="exact"/>
        <w:rPr>
          <w:sz w:val="20"/>
        </w:rPr>
      </w:pPr>
      <w:r>
        <w:rPr>
          <w:sz w:val="20"/>
        </w:rPr>
        <w:t>Non-Assignability</w:t>
      </w:r>
    </w:p>
    <w:p w14:paraId="095FFEAE"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p>
    <w:p w14:paraId="42BA2078" w14:textId="77777777" w:rsidR="00981C5E" w:rsidRDefault="00981C5E">
      <w:pPr>
        <w:pStyle w:val="BodyTextIndent"/>
        <w:spacing w:line="240" w:lineRule="auto"/>
        <w:rPr>
          <w:sz w:val="20"/>
        </w:rPr>
      </w:pPr>
      <w:r>
        <w:rPr>
          <w:sz w:val="20"/>
        </w:rPr>
        <w:t>8.1</w:t>
      </w:r>
      <w:r>
        <w:rPr>
          <w:sz w:val="20"/>
        </w:rPr>
        <w:tab/>
        <w:t>The Contract and benefits and obligations thereof shall be strictly personal to the CONTRACTOR and shall not on any account be assignable or transferable by the CONTRACTOR.</w:t>
      </w:r>
    </w:p>
    <w:p w14:paraId="797C6B77"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533A633" w14:textId="77777777" w:rsidR="00981C5E" w:rsidRDefault="00981C5E">
      <w:pPr>
        <w:pStyle w:val="BodyText"/>
        <w:spacing w:line="243" w:lineRule="exact"/>
        <w:jc w:val="both"/>
        <w:rPr>
          <w:sz w:val="20"/>
        </w:rPr>
      </w:pPr>
      <w:r>
        <w:rPr>
          <w:sz w:val="20"/>
        </w:rPr>
        <w:t>IN WITNESS WHEREOF the parties hereto have executed this Contract in duplicate the place, day and year first above written</w:t>
      </w:r>
    </w:p>
    <w:p w14:paraId="197BB0A5"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93473AC"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SIGNED AND DELI VERED </w:t>
      </w:r>
    </w:p>
    <w:p w14:paraId="2C465D22"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for and on behalf of</w:t>
      </w:r>
    </w:p>
    <w:p w14:paraId="226FBE6A"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INDIAN OIL CORPORATION LTD.</w:t>
      </w:r>
    </w:p>
    <w:p w14:paraId="33E8B2EA"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p>
    <w:p w14:paraId="01247CA6"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rPr>
          <w:rFonts w:ascii="Arial" w:hAnsi="Arial" w:cs="Arial"/>
          <w:sz w:val="20"/>
        </w:rPr>
        <w:t xml:space="preserve">by  __________________________                  </w:t>
      </w:r>
    </w:p>
    <w:p w14:paraId="6FCEA446"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in the presence of:</w:t>
      </w:r>
    </w:p>
    <w:p w14:paraId="65810591"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21BF85E3" w14:textId="77777777" w:rsidR="00981C5E" w:rsidRDefault="00981C5E" w:rsidP="00981C5E">
      <w:pPr>
        <w:widowControl w:val="0"/>
        <w:numPr>
          <w:ilvl w:val="0"/>
          <w:numId w:val="82"/>
        </w:numPr>
        <w:autoSpaceDE w:val="0"/>
        <w:autoSpaceDN w:val="0"/>
        <w:adjustRightInd w:val="0"/>
        <w:spacing w:line="243" w:lineRule="exact"/>
        <w:ind w:hanging="720"/>
        <w:jc w:val="both"/>
        <w:rPr>
          <w:rFonts w:ascii="Arial" w:hAnsi="Arial" w:cs="Arial"/>
          <w:sz w:val="20"/>
        </w:rPr>
      </w:pPr>
      <w:r>
        <w:rPr>
          <w:rFonts w:ascii="Arial" w:hAnsi="Arial" w:cs="Arial"/>
          <w:sz w:val="20"/>
        </w:rPr>
        <w:t>___________________________</w:t>
      </w:r>
    </w:p>
    <w:p w14:paraId="4B8012C1"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p>
    <w:p w14:paraId="0B5C6649"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rPr>
          <w:rFonts w:ascii="Arial" w:hAnsi="Arial" w:cs="Arial"/>
          <w:sz w:val="20"/>
        </w:rPr>
        <w:t>2.</w:t>
      </w:r>
      <w:r>
        <w:rPr>
          <w:rFonts w:ascii="Arial" w:hAnsi="Arial" w:cs="Arial"/>
          <w:sz w:val="20"/>
        </w:rPr>
        <w:tab/>
      </w:r>
      <w:r>
        <w:rPr>
          <w:rFonts w:ascii="Arial" w:hAnsi="Arial" w:cs="Arial"/>
          <w:sz w:val="20"/>
        </w:rPr>
        <w:tab/>
        <w:t>___________________________</w:t>
      </w:r>
    </w:p>
    <w:p w14:paraId="72CCAEC5"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159BADF"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rPr>
          <w:rFonts w:ascii="Arial" w:hAnsi="Arial" w:cs="Arial"/>
          <w:sz w:val="20"/>
        </w:rPr>
        <w:t>SIGNED AND DELIVERED</w:t>
      </w:r>
    </w:p>
    <w:p w14:paraId="5A62C7DD"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for and on behalf of</w:t>
      </w:r>
    </w:p>
    <w:p w14:paraId="1A9A54BC"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2DB175E8"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________________________________    (CONTRACTOR)</w:t>
      </w:r>
    </w:p>
    <w:p w14:paraId="0C05154F"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3A0F2AE0"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p>
    <w:p w14:paraId="72ECAF89"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by _________________________________                 </w:t>
      </w:r>
    </w:p>
    <w:p w14:paraId="7D1704A4"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   </w:t>
      </w:r>
    </w:p>
    <w:p w14:paraId="7719FABD"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sz w:val="20"/>
        </w:rPr>
        <w:t xml:space="preserve">(this day of _____________200____)      </w:t>
      </w:r>
    </w:p>
    <w:p w14:paraId="3AB52BE8"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rPr>
          <w:rFonts w:ascii="Arial" w:hAnsi="Arial" w:cs="Arial"/>
          <w:sz w:val="20"/>
        </w:rPr>
        <w:t>in the presence of:</w:t>
      </w:r>
    </w:p>
    <w:p w14:paraId="536237E0"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p>
    <w:p w14:paraId="7A0668FC"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r>
        <w:rPr>
          <w:rFonts w:ascii="Arial" w:hAnsi="Arial" w:cs="Arial"/>
          <w:sz w:val="20"/>
        </w:rPr>
        <w:t xml:space="preserve">1.     </w:t>
      </w:r>
      <w:r>
        <w:rPr>
          <w:rFonts w:ascii="Arial" w:hAnsi="Arial" w:cs="Arial"/>
          <w:sz w:val="20"/>
        </w:rPr>
        <w:tab/>
        <w:t>______________________________</w:t>
      </w:r>
    </w:p>
    <w:p w14:paraId="62F678DE"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p>
    <w:p w14:paraId="2487B717"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r>
        <w:rPr>
          <w:rFonts w:ascii="Arial" w:hAnsi="Arial" w:cs="Arial"/>
          <w:sz w:val="20"/>
        </w:rPr>
        <w:t>2.</w:t>
      </w:r>
      <w:r>
        <w:rPr>
          <w:rFonts w:ascii="Arial" w:hAnsi="Arial" w:cs="Arial"/>
          <w:sz w:val="20"/>
        </w:rPr>
        <w:tab/>
        <w:t>______________________________</w:t>
      </w:r>
      <w:r>
        <w:rPr>
          <w:rFonts w:ascii="Arial" w:hAnsi="Arial" w:cs="Arial"/>
          <w:sz w:val="20"/>
        </w:rPr>
        <w:tab/>
      </w:r>
    </w:p>
    <w:p w14:paraId="0587AA0D"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p>
    <w:p w14:paraId="40936D25"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p>
    <w:p w14:paraId="72CEF5A9" w14:textId="77777777" w:rsidR="00981C5E" w:rsidRDefault="00981C5E">
      <w:pPr>
        <w:widowControl w:val="0"/>
        <w:autoSpaceDE w:val="0"/>
        <w:autoSpaceDN w:val="0"/>
        <w:adjustRightInd w:val="0"/>
        <w:ind w:left="1440" w:hanging="1440"/>
        <w:jc w:val="both"/>
        <w:rPr>
          <w:rFonts w:ascii="Arial" w:hAnsi="Arial" w:cs="Arial"/>
          <w:sz w:val="20"/>
        </w:rPr>
      </w:pPr>
      <w:r>
        <w:rPr>
          <w:rFonts w:ascii="Arial" w:hAnsi="Arial" w:cs="Arial"/>
          <w:sz w:val="20"/>
        </w:rPr>
        <w:t>*(Strike off which is not applicable)</w:t>
      </w:r>
    </w:p>
    <w:p w14:paraId="08B350B4" w14:textId="77777777" w:rsidR="00981C5E" w:rsidRDefault="00981C5E">
      <w:pPr>
        <w:widowControl w:val="0"/>
        <w:autoSpaceDE w:val="0"/>
        <w:autoSpaceDN w:val="0"/>
        <w:adjustRightInd w:val="0"/>
        <w:ind w:left="1440" w:hanging="1440"/>
        <w:rPr>
          <w:rFonts w:ascii="Arial" w:hAnsi="Arial" w:cs="Arial"/>
          <w:sz w:val="20"/>
        </w:rPr>
      </w:pPr>
    </w:p>
    <w:p w14:paraId="622BCA0D" w14:textId="77777777" w:rsidR="00981C5E" w:rsidRDefault="00981C5E">
      <w:pPr>
        <w:widowControl w:val="0"/>
        <w:autoSpaceDE w:val="0"/>
        <w:autoSpaceDN w:val="0"/>
        <w:adjustRightInd w:val="0"/>
        <w:ind w:left="1440" w:hanging="1440"/>
        <w:rPr>
          <w:rFonts w:ascii="Arial" w:hAnsi="Arial" w:cs="Arial"/>
          <w:sz w:val="20"/>
        </w:rPr>
      </w:pPr>
    </w:p>
    <w:p w14:paraId="44F34B8F" w14:textId="77777777" w:rsidR="00981C5E" w:rsidRDefault="00981C5E">
      <w:pPr>
        <w:widowControl w:val="0"/>
        <w:autoSpaceDE w:val="0"/>
        <w:autoSpaceDN w:val="0"/>
        <w:adjustRightInd w:val="0"/>
        <w:ind w:left="1440" w:hanging="1440"/>
        <w:rPr>
          <w:rFonts w:ascii="Arial" w:hAnsi="Arial" w:cs="Arial"/>
          <w:sz w:val="20"/>
        </w:rPr>
      </w:pPr>
    </w:p>
    <w:p w14:paraId="44A689EF" w14:textId="77777777" w:rsidR="00981C5E" w:rsidRDefault="00981C5E">
      <w:pPr>
        <w:widowControl w:val="0"/>
        <w:autoSpaceDE w:val="0"/>
        <w:autoSpaceDN w:val="0"/>
        <w:adjustRightInd w:val="0"/>
        <w:ind w:left="1440" w:hanging="1440"/>
        <w:rPr>
          <w:rFonts w:ascii="Arial" w:hAnsi="Arial" w:cs="Arial"/>
          <w:sz w:val="20"/>
        </w:rPr>
      </w:pPr>
    </w:p>
    <w:p w14:paraId="44067F9F" w14:textId="77777777" w:rsidR="00981C5E" w:rsidRDefault="00981C5E">
      <w:pPr>
        <w:widowControl w:val="0"/>
        <w:autoSpaceDE w:val="0"/>
        <w:autoSpaceDN w:val="0"/>
        <w:adjustRightInd w:val="0"/>
        <w:rPr>
          <w:rFonts w:ascii="Arial" w:hAnsi="Arial" w:cs="Arial"/>
          <w:sz w:val="20"/>
          <w:szCs w:val="22"/>
        </w:rPr>
      </w:pPr>
    </w:p>
    <w:p w14:paraId="485AE2E2" w14:textId="77777777" w:rsidR="00981C5E" w:rsidRDefault="00981C5E">
      <w:pPr>
        <w:widowControl w:val="0"/>
        <w:autoSpaceDE w:val="0"/>
        <w:autoSpaceDN w:val="0"/>
        <w:adjustRightInd w:val="0"/>
        <w:jc w:val="center"/>
        <w:rPr>
          <w:rFonts w:ascii="Arial" w:hAnsi="Arial" w:cs="Arial"/>
          <w:b/>
          <w:bCs/>
          <w:sz w:val="20"/>
          <w:szCs w:val="22"/>
          <w:u w:val="single"/>
        </w:rPr>
      </w:pPr>
      <w:bookmarkStart w:id="20" w:name="BGEMD"/>
    </w:p>
    <w:p w14:paraId="61BED60F" w14:textId="77777777" w:rsidR="00981C5E" w:rsidRDefault="00981C5E">
      <w:pPr>
        <w:widowControl w:val="0"/>
        <w:autoSpaceDE w:val="0"/>
        <w:autoSpaceDN w:val="0"/>
        <w:adjustRightInd w:val="0"/>
        <w:jc w:val="center"/>
        <w:rPr>
          <w:rFonts w:ascii="Arial" w:hAnsi="Arial" w:cs="Arial"/>
          <w:b/>
          <w:bCs/>
          <w:sz w:val="20"/>
          <w:szCs w:val="22"/>
          <w:u w:val="single"/>
        </w:rPr>
      </w:pPr>
    </w:p>
    <w:p w14:paraId="7126F51B" w14:textId="77777777" w:rsidR="00981C5E" w:rsidRDefault="00981C5E">
      <w:pPr>
        <w:widowControl w:val="0"/>
        <w:autoSpaceDE w:val="0"/>
        <w:autoSpaceDN w:val="0"/>
        <w:adjustRightInd w:val="0"/>
        <w:jc w:val="center"/>
        <w:rPr>
          <w:rFonts w:ascii="Arial" w:hAnsi="Arial" w:cs="Arial"/>
          <w:b/>
          <w:bCs/>
          <w:sz w:val="20"/>
          <w:szCs w:val="22"/>
          <w:u w:val="single"/>
        </w:rPr>
      </w:pPr>
    </w:p>
    <w:p w14:paraId="7E961014" w14:textId="77777777" w:rsidR="00981C5E" w:rsidRDefault="00981C5E">
      <w:pPr>
        <w:widowControl w:val="0"/>
        <w:autoSpaceDE w:val="0"/>
        <w:autoSpaceDN w:val="0"/>
        <w:adjustRightInd w:val="0"/>
        <w:jc w:val="center"/>
        <w:rPr>
          <w:rFonts w:ascii="Arial" w:hAnsi="Arial" w:cs="Arial"/>
          <w:b/>
          <w:bCs/>
          <w:sz w:val="20"/>
          <w:szCs w:val="22"/>
          <w:u w:val="single"/>
        </w:rPr>
      </w:pPr>
    </w:p>
    <w:p w14:paraId="5DF3D875" w14:textId="77777777" w:rsidR="00981C5E" w:rsidRDefault="00981C5E">
      <w:pPr>
        <w:widowControl w:val="0"/>
        <w:autoSpaceDE w:val="0"/>
        <w:autoSpaceDN w:val="0"/>
        <w:adjustRightInd w:val="0"/>
        <w:jc w:val="center"/>
        <w:rPr>
          <w:rFonts w:ascii="Arial" w:hAnsi="Arial" w:cs="Arial"/>
          <w:b/>
          <w:bCs/>
          <w:sz w:val="20"/>
          <w:szCs w:val="22"/>
          <w:u w:val="single"/>
        </w:rPr>
      </w:pPr>
    </w:p>
    <w:p w14:paraId="6EC3F0D2" w14:textId="77777777" w:rsidR="00981C5E" w:rsidRDefault="00981C5E">
      <w:pPr>
        <w:widowControl w:val="0"/>
        <w:autoSpaceDE w:val="0"/>
        <w:autoSpaceDN w:val="0"/>
        <w:adjustRightInd w:val="0"/>
        <w:jc w:val="center"/>
        <w:rPr>
          <w:rFonts w:ascii="Arial" w:hAnsi="Arial" w:cs="Arial"/>
          <w:b/>
          <w:bCs/>
          <w:sz w:val="20"/>
          <w:szCs w:val="22"/>
          <w:u w:val="single"/>
        </w:rPr>
      </w:pPr>
    </w:p>
    <w:p w14:paraId="6DFA8CD7" w14:textId="77777777" w:rsidR="00981C5E" w:rsidRDefault="00981C5E">
      <w:pPr>
        <w:widowControl w:val="0"/>
        <w:autoSpaceDE w:val="0"/>
        <w:autoSpaceDN w:val="0"/>
        <w:adjustRightInd w:val="0"/>
        <w:jc w:val="center"/>
        <w:rPr>
          <w:rFonts w:ascii="Arial" w:hAnsi="Arial" w:cs="Arial"/>
          <w:b/>
          <w:bCs/>
          <w:sz w:val="20"/>
          <w:szCs w:val="22"/>
          <w:u w:val="single"/>
        </w:rPr>
      </w:pPr>
    </w:p>
    <w:p w14:paraId="3FFA0B51" w14:textId="77777777" w:rsidR="00981C5E" w:rsidRDefault="00981C5E">
      <w:pPr>
        <w:widowControl w:val="0"/>
        <w:autoSpaceDE w:val="0"/>
        <w:autoSpaceDN w:val="0"/>
        <w:adjustRightInd w:val="0"/>
        <w:jc w:val="center"/>
        <w:rPr>
          <w:rFonts w:ascii="Arial" w:hAnsi="Arial" w:cs="Arial"/>
          <w:b/>
          <w:bCs/>
          <w:sz w:val="20"/>
          <w:szCs w:val="22"/>
          <w:u w:val="single"/>
        </w:rPr>
      </w:pPr>
    </w:p>
    <w:p w14:paraId="7690FBF6" w14:textId="77777777" w:rsidR="00981C5E" w:rsidRDefault="00981C5E">
      <w:pPr>
        <w:widowControl w:val="0"/>
        <w:autoSpaceDE w:val="0"/>
        <w:autoSpaceDN w:val="0"/>
        <w:adjustRightInd w:val="0"/>
        <w:jc w:val="center"/>
        <w:rPr>
          <w:rFonts w:ascii="Arial" w:hAnsi="Arial" w:cs="Arial"/>
          <w:b/>
          <w:bCs/>
          <w:sz w:val="20"/>
          <w:szCs w:val="22"/>
          <w:u w:val="single"/>
        </w:rPr>
      </w:pPr>
    </w:p>
    <w:p w14:paraId="331F0EE5" w14:textId="77777777" w:rsidR="00981C5E" w:rsidRDefault="00981C5E">
      <w:pPr>
        <w:widowControl w:val="0"/>
        <w:autoSpaceDE w:val="0"/>
        <w:autoSpaceDN w:val="0"/>
        <w:adjustRightInd w:val="0"/>
        <w:jc w:val="center"/>
        <w:rPr>
          <w:rFonts w:ascii="Arial" w:hAnsi="Arial" w:cs="Arial"/>
          <w:b/>
          <w:bCs/>
          <w:sz w:val="20"/>
          <w:szCs w:val="22"/>
          <w:u w:val="single"/>
        </w:rPr>
      </w:pPr>
    </w:p>
    <w:p w14:paraId="498B2ADA" w14:textId="77777777" w:rsidR="00981C5E" w:rsidRDefault="00981C5E">
      <w:pPr>
        <w:widowControl w:val="0"/>
        <w:autoSpaceDE w:val="0"/>
        <w:autoSpaceDN w:val="0"/>
        <w:adjustRightInd w:val="0"/>
        <w:jc w:val="center"/>
        <w:rPr>
          <w:rFonts w:ascii="Arial" w:hAnsi="Arial" w:cs="Arial"/>
          <w:b/>
          <w:bCs/>
          <w:sz w:val="20"/>
          <w:szCs w:val="22"/>
          <w:u w:val="single"/>
        </w:rPr>
      </w:pPr>
    </w:p>
    <w:p w14:paraId="7AF7C7DB" w14:textId="77777777" w:rsidR="00981C5E" w:rsidRDefault="00981C5E">
      <w:pPr>
        <w:widowControl w:val="0"/>
        <w:autoSpaceDE w:val="0"/>
        <w:autoSpaceDN w:val="0"/>
        <w:adjustRightInd w:val="0"/>
        <w:jc w:val="center"/>
        <w:rPr>
          <w:rFonts w:ascii="Arial" w:hAnsi="Arial" w:cs="Arial"/>
          <w:b/>
          <w:bCs/>
          <w:sz w:val="20"/>
          <w:szCs w:val="22"/>
          <w:u w:val="single"/>
        </w:rPr>
      </w:pPr>
    </w:p>
    <w:p w14:paraId="0EBB1486" w14:textId="77777777" w:rsidR="00981C5E" w:rsidRDefault="00981C5E">
      <w:pPr>
        <w:widowControl w:val="0"/>
        <w:autoSpaceDE w:val="0"/>
        <w:autoSpaceDN w:val="0"/>
        <w:adjustRightInd w:val="0"/>
        <w:jc w:val="center"/>
        <w:rPr>
          <w:rFonts w:ascii="Arial" w:hAnsi="Arial" w:cs="Arial"/>
          <w:b/>
          <w:bCs/>
          <w:sz w:val="20"/>
          <w:szCs w:val="22"/>
          <w:u w:val="single"/>
        </w:rPr>
      </w:pPr>
    </w:p>
    <w:p w14:paraId="3A0F04D0" w14:textId="77777777" w:rsidR="00981C5E" w:rsidRDefault="00981C5E">
      <w:pPr>
        <w:widowControl w:val="0"/>
        <w:autoSpaceDE w:val="0"/>
        <w:autoSpaceDN w:val="0"/>
        <w:adjustRightInd w:val="0"/>
        <w:jc w:val="center"/>
        <w:rPr>
          <w:rFonts w:ascii="Arial" w:hAnsi="Arial" w:cs="Arial"/>
          <w:b/>
          <w:bCs/>
          <w:sz w:val="20"/>
          <w:szCs w:val="22"/>
          <w:u w:val="single"/>
        </w:rPr>
      </w:pPr>
    </w:p>
    <w:p w14:paraId="6D3878E0" w14:textId="77777777" w:rsidR="00981C5E" w:rsidRDefault="00981C5E">
      <w:pPr>
        <w:widowControl w:val="0"/>
        <w:autoSpaceDE w:val="0"/>
        <w:autoSpaceDN w:val="0"/>
        <w:adjustRightInd w:val="0"/>
        <w:jc w:val="center"/>
        <w:rPr>
          <w:rFonts w:ascii="Arial" w:hAnsi="Arial" w:cs="Arial"/>
          <w:b/>
          <w:bCs/>
          <w:sz w:val="20"/>
          <w:szCs w:val="22"/>
        </w:rPr>
      </w:pPr>
      <w:r>
        <w:rPr>
          <w:rFonts w:ascii="Arial" w:hAnsi="Arial" w:cs="Arial"/>
          <w:b/>
          <w:bCs/>
          <w:sz w:val="20"/>
          <w:szCs w:val="22"/>
          <w:u w:val="single"/>
        </w:rPr>
        <w:t>BANK GUARANTEE IN LIEU OF</w:t>
      </w:r>
    </w:p>
    <w:p w14:paraId="2A8216FF" w14:textId="77777777" w:rsidR="00981C5E" w:rsidRDefault="00981C5E">
      <w:pPr>
        <w:widowControl w:val="0"/>
        <w:autoSpaceDE w:val="0"/>
        <w:autoSpaceDN w:val="0"/>
        <w:adjustRightInd w:val="0"/>
        <w:jc w:val="center"/>
        <w:rPr>
          <w:rFonts w:ascii="Arial" w:hAnsi="Arial" w:cs="Arial"/>
          <w:b/>
          <w:bCs/>
          <w:sz w:val="20"/>
          <w:szCs w:val="22"/>
        </w:rPr>
      </w:pPr>
      <w:r>
        <w:rPr>
          <w:rFonts w:ascii="Arial" w:hAnsi="Arial" w:cs="Arial"/>
          <w:b/>
          <w:bCs/>
          <w:sz w:val="20"/>
          <w:szCs w:val="22"/>
          <w:u w:val="single"/>
        </w:rPr>
        <w:t>EARNEST</w:t>
      </w:r>
      <w:r>
        <w:rPr>
          <w:rFonts w:ascii="Arial" w:hAnsi="Arial" w:cs="Arial"/>
          <w:b/>
          <w:bCs/>
          <w:sz w:val="20"/>
          <w:szCs w:val="22"/>
        </w:rPr>
        <w:t xml:space="preserve"> </w:t>
      </w:r>
      <w:r>
        <w:rPr>
          <w:rFonts w:ascii="Arial" w:hAnsi="Arial" w:cs="Arial"/>
          <w:b/>
          <w:bCs/>
          <w:sz w:val="20"/>
          <w:szCs w:val="22"/>
          <w:u w:val="single"/>
        </w:rPr>
        <w:t>MONEY</w:t>
      </w:r>
      <w:r>
        <w:rPr>
          <w:rFonts w:ascii="Arial" w:hAnsi="Arial" w:cs="Arial"/>
          <w:b/>
          <w:bCs/>
          <w:sz w:val="20"/>
          <w:szCs w:val="22"/>
        </w:rPr>
        <w:t xml:space="preserve"> </w:t>
      </w:r>
      <w:r>
        <w:rPr>
          <w:rFonts w:ascii="Arial" w:hAnsi="Arial" w:cs="Arial"/>
          <w:b/>
          <w:bCs/>
          <w:sz w:val="20"/>
          <w:szCs w:val="22"/>
          <w:u w:val="single"/>
        </w:rPr>
        <w:t>DEPOSIT</w:t>
      </w:r>
    </w:p>
    <w:bookmarkEnd w:id="20"/>
    <w:p w14:paraId="5BB90495"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BG NO:________________</w:t>
      </w:r>
    </w:p>
    <w:p w14:paraId="63F1C110" w14:textId="77777777" w:rsidR="00981C5E" w:rsidRDefault="00981C5E">
      <w:pPr>
        <w:pStyle w:val="Heading1"/>
        <w:jc w:val="right"/>
        <w:rPr>
          <w:rFonts w:ascii="Arial" w:hAnsi="Arial" w:cs="Arial"/>
          <w:sz w:val="20"/>
        </w:rPr>
      </w:pPr>
      <w:r>
        <w:rPr>
          <w:rFonts w:ascii="Arial" w:hAnsi="Arial" w:cs="Arial"/>
          <w:sz w:val="20"/>
        </w:rPr>
        <w:t>DATED:________________</w:t>
      </w:r>
    </w:p>
    <w:p w14:paraId="4C886318" w14:textId="77777777" w:rsidR="00981C5E" w:rsidRDefault="00981C5E">
      <w:pPr>
        <w:widowControl w:val="0"/>
        <w:autoSpaceDE w:val="0"/>
        <w:autoSpaceDN w:val="0"/>
        <w:adjustRightInd w:val="0"/>
        <w:ind w:left="6480"/>
        <w:jc w:val="both"/>
        <w:rPr>
          <w:rFonts w:ascii="Arial" w:hAnsi="Arial" w:cs="Arial"/>
          <w:sz w:val="20"/>
          <w:szCs w:val="22"/>
        </w:rPr>
      </w:pPr>
      <w:r>
        <w:rPr>
          <w:rFonts w:ascii="Arial" w:hAnsi="Arial" w:cs="Arial"/>
          <w:b/>
          <w:bCs/>
          <w:sz w:val="20"/>
          <w:szCs w:val="22"/>
        </w:rPr>
        <w:t>VALID UPTO:___________</w:t>
      </w:r>
    </w:p>
    <w:p w14:paraId="274E7938" w14:textId="77777777" w:rsidR="00981C5E" w:rsidRDefault="00981C5E">
      <w:pPr>
        <w:widowControl w:val="0"/>
        <w:tabs>
          <w:tab w:val="left" w:pos="7591"/>
        </w:tabs>
        <w:autoSpaceDE w:val="0"/>
        <w:autoSpaceDN w:val="0"/>
        <w:adjustRightInd w:val="0"/>
        <w:jc w:val="both"/>
        <w:rPr>
          <w:rFonts w:ascii="Arial" w:hAnsi="Arial" w:cs="Arial"/>
          <w:sz w:val="20"/>
          <w:szCs w:val="22"/>
        </w:rPr>
      </w:pPr>
    </w:p>
    <w:p w14:paraId="088D2998"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 xml:space="preserve">To, </w:t>
      </w:r>
    </w:p>
    <w:p w14:paraId="2A81744D"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Indian Oil Corporation Limited</w:t>
      </w:r>
    </w:p>
    <w:p w14:paraId="43577DC5"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w:t>
      </w:r>
      <w:r>
        <w:rPr>
          <w:rFonts w:ascii="Arial" w:hAnsi="Arial" w:cs="Arial"/>
          <w:b/>
          <w:bCs/>
          <w:sz w:val="20"/>
          <w:szCs w:val="22"/>
        </w:rPr>
        <w:t>MARKETING DIVISION</w:t>
      </w:r>
      <w:r>
        <w:rPr>
          <w:rFonts w:ascii="Arial" w:hAnsi="Arial" w:cs="Arial"/>
          <w:sz w:val="20"/>
          <w:szCs w:val="22"/>
        </w:rPr>
        <w:t>)</w:t>
      </w:r>
    </w:p>
    <w:p w14:paraId="0E80D991" w14:textId="77777777" w:rsidR="00981C5E" w:rsidRDefault="00981C5E">
      <w:pPr>
        <w:widowControl w:val="0"/>
        <w:autoSpaceDE w:val="0"/>
        <w:autoSpaceDN w:val="0"/>
        <w:adjustRightInd w:val="0"/>
        <w:spacing w:line="283" w:lineRule="exact"/>
        <w:rPr>
          <w:rFonts w:ascii="Arial" w:hAnsi="Arial" w:cs="Arial"/>
          <w:sz w:val="20"/>
          <w:szCs w:val="22"/>
        </w:rPr>
      </w:pPr>
      <w:r>
        <w:rPr>
          <w:rFonts w:ascii="Arial" w:hAnsi="Arial" w:cs="Arial"/>
          <w:sz w:val="20"/>
          <w:szCs w:val="22"/>
        </w:rPr>
        <w:t>Address:</w:t>
      </w:r>
    </w:p>
    <w:p w14:paraId="002751D7" w14:textId="77777777" w:rsidR="00981C5E" w:rsidRDefault="00981C5E">
      <w:pPr>
        <w:widowControl w:val="0"/>
        <w:tabs>
          <w:tab w:val="left" w:pos="1371"/>
        </w:tabs>
        <w:autoSpaceDE w:val="0"/>
        <w:autoSpaceDN w:val="0"/>
        <w:adjustRightInd w:val="0"/>
        <w:jc w:val="both"/>
        <w:rPr>
          <w:rFonts w:ascii="Arial" w:hAnsi="Arial" w:cs="Arial"/>
          <w:sz w:val="20"/>
          <w:szCs w:val="22"/>
        </w:rPr>
      </w:pPr>
      <w:r>
        <w:rPr>
          <w:rFonts w:ascii="Arial" w:hAnsi="Arial" w:cs="Arial"/>
          <w:sz w:val="20"/>
          <w:szCs w:val="22"/>
        </w:rPr>
        <w:t>Dear Sirs,</w:t>
      </w:r>
    </w:p>
    <w:p w14:paraId="7F7B677D" w14:textId="77777777" w:rsidR="00981C5E" w:rsidRDefault="00981C5E">
      <w:pPr>
        <w:widowControl w:val="0"/>
        <w:tabs>
          <w:tab w:val="left" w:pos="1371"/>
        </w:tabs>
        <w:autoSpaceDE w:val="0"/>
        <w:autoSpaceDN w:val="0"/>
        <w:adjustRightInd w:val="0"/>
        <w:jc w:val="both"/>
        <w:rPr>
          <w:rFonts w:ascii="Arial" w:hAnsi="Arial" w:cs="Arial"/>
          <w:sz w:val="20"/>
          <w:szCs w:val="22"/>
        </w:rPr>
      </w:pPr>
    </w:p>
    <w:p w14:paraId="3C3E2411" w14:textId="77777777" w:rsidR="00981C5E" w:rsidRDefault="00981C5E">
      <w:pPr>
        <w:widowControl w:val="0"/>
        <w:autoSpaceDE w:val="0"/>
        <w:autoSpaceDN w:val="0"/>
        <w:adjustRightInd w:val="0"/>
        <w:spacing w:line="402" w:lineRule="exact"/>
        <w:jc w:val="both"/>
        <w:rPr>
          <w:rFonts w:ascii="Arial" w:hAnsi="Arial" w:cs="Arial"/>
          <w:sz w:val="20"/>
          <w:szCs w:val="22"/>
        </w:rPr>
      </w:pPr>
      <w:r>
        <w:rPr>
          <w:rFonts w:ascii="Arial" w:hAnsi="Arial" w:cs="Arial"/>
          <w:sz w:val="20"/>
          <w:szCs w:val="22"/>
        </w:rPr>
        <w:t>In consideration of Indian Oil Corporation Limited (MARKETING Division) (hereinafter called ‘the Corporation” which expression shall include its successors and assigns), having agreed interalia to consider the tender of ___________</w:t>
      </w:r>
      <w:r>
        <w:rPr>
          <w:rFonts w:ascii="Arial" w:hAnsi="Arial" w:cs="Arial"/>
          <w:sz w:val="20"/>
          <w:szCs w:val="22"/>
          <w:u w:val="single"/>
        </w:rPr>
        <w:t>(Name of the Tenderer)___________</w:t>
      </w:r>
      <w:r>
        <w:rPr>
          <w:rFonts w:ascii="Arial" w:hAnsi="Arial" w:cs="Arial"/>
          <w:sz w:val="20"/>
          <w:szCs w:val="22"/>
        </w:rPr>
        <w:t>having</w:t>
      </w:r>
      <w:r>
        <w:rPr>
          <w:rFonts w:ascii="Arial" w:hAnsi="Arial" w:cs="Arial"/>
          <w:sz w:val="20"/>
          <w:szCs w:val="22"/>
        </w:rPr>
        <w:tab/>
        <w:t>its</w:t>
      </w:r>
      <w:r>
        <w:rPr>
          <w:rFonts w:ascii="Arial" w:hAnsi="Arial" w:cs="Arial"/>
          <w:sz w:val="20"/>
          <w:szCs w:val="22"/>
        </w:rPr>
        <w:tab/>
        <w:t>Head Office/Registered Office at _________</w:t>
      </w:r>
      <w:r>
        <w:rPr>
          <w:rFonts w:ascii="Arial" w:hAnsi="Arial" w:cs="Arial"/>
          <w:sz w:val="20"/>
          <w:szCs w:val="22"/>
          <w:u w:val="single"/>
        </w:rPr>
        <w:t xml:space="preserve"> (Address of the Tenderer)__</w:t>
      </w:r>
      <w:r>
        <w:rPr>
          <w:rFonts w:ascii="Arial" w:hAnsi="Arial" w:cs="Arial"/>
          <w:sz w:val="20"/>
          <w:szCs w:val="22"/>
        </w:rPr>
        <w:t>(hereinafter called the “Tenderer” which expression shall include its successors and assigns), for the work of _____________(</w:t>
      </w:r>
      <w:r>
        <w:rPr>
          <w:rFonts w:ascii="Arial" w:hAnsi="Arial" w:cs="Arial"/>
          <w:sz w:val="20"/>
          <w:szCs w:val="22"/>
          <w:u w:val="single"/>
        </w:rPr>
        <w:t>Name of the Project/Work</w:t>
      </w:r>
      <w:r>
        <w:rPr>
          <w:rFonts w:ascii="Arial" w:hAnsi="Arial" w:cs="Arial"/>
          <w:sz w:val="20"/>
          <w:szCs w:val="22"/>
        </w:rPr>
        <w:t>)______ at ___________________ to be awarded under Tender No.____________ upon the Tenderer furnishing an undertaking from the Bank as hereinafter appearing in lieu of cash deposit of the Earnest Money.</w:t>
      </w:r>
    </w:p>
    <w:p w14:paraId="36FA7991" w14:textId="77777777" w:rsidR="00981C5E" w:rsidRDefault="00981C5E">
      <w:pPr>
        <w:widowControl w:val="0"/>
        <w:tabs>
          <w:tab w:val="left" w:pos="5159"/>
        </w:tabs>
        <w:autoSpaceDE w:val="0"/>
        <w:autoSpaceDN w:val="0"/>
        <w:adjustRightInd w:val="0"/>
        <w:spacing w:line="402" w:lineRule="exact"/>
        <w:jc w:val="both"/>
        <w:rPr>
          <w:rFonts w:ascii="Arial" w:hAnsi="Arial" w:cs="Arial"/>
          <w:sz w:val="20"/>
          <w:szCs w:val="22"/>
        </w:rPr>
      </w:pPr>
      <w:r>
        <w:rPr>
          <w:rFonts w:ascii="Arial" w:hAnsi="Arial" w:cs="Arial"/>
          <w:sz w:val="20"/>
          <w:szCs w:val="22"/>
        </w:rPr>
        <w:t xml:space="preserve">We </w:t>
      </w:r>
      <w:r>
        <w:rPr>
          <w:rFonts w:ascii="Arial" w:hAnsi="Arial" w:cs="Arial"/>
          <w:i/>
          <w:iCs/>
          <w:sz w:val="20"/>
          <w:szCs w:val="22"/>
        </w:rPr>
        <w:t>(</w:t>
      </w:r>
      <w:r>
        <w:rPr>
          <w:rFonts w:ascii="Arial" w:hAnsi="Arial" w:cs="Arial"/>
          <w:i/>
          <w:iCs/>
          <w:sz w:val="20"/>
          <w:szCs w:val="22"/>
          <w:u w:val="single"/>
        </w:rPr>
        <w:t xml:space="preserve">Name </w:t>
      </w:r>
      <w:r>
        <w:rPr>
          <w:rFonts w:ascii="Arial" w:hAnsi="Arial" w:cs="Arial"/>
          <w:sz w:val="20"/>
          <w:szCs w:val="22"/>
          <w:u w:val="single"/>
        </w:rPr>
        <w:t>of the Bank</w:t>
      </w:r>
      <w:r>
        <w:rPr>
          <w:rFonts w:ascii="Arial" w:hAnsi="Arial" w:cs="Arial"/>
          <w:sz w:val="20"/>
          <w:szCs w:val="22"/>
        </w:rPr>
        <w:t>)</w:t>
      </w:r>
      <w:r>
        <w:rPr>
          <w:rFonts w:ascii="Arial" w:hAnsi="Arial" w:cs="Arial"/>
          <w:sz w:val="20"/>
          <w:szCs w:val="22"/>
        </w:rPr>
        <w:tab/>
        <w:t>a Bank constituted/Registered under the _____ ______Act having our Head Office/Registered Office at ______________________ (hereinafter called the “Bank” which expression shall include its successors and assigns), at the request of the Tenderer and with the intent to bind the Bank and its successors and assigns do hereby unconditionally and irrevocably undertake to pay the Corporation at New Delhi forthwith on first demand without protest or demur or proof or satisfaction or condition and without reference to the Tenderer, all sums payable by the Tenderer as and by way of Earnest Money to the Corporation, upto an aggregate limit of (</w:t>
      </w:r>
      <w:r>
        <w:rPr>
          <w:rFonts w:ascii="Arial" w:hAnsi="Arial" w:cs="Arial"/>
          <w:sz w:val="20"/>
          <w:szCs w:val="22"/>
          <w:u w:val="single"/>
        </w:rPr>
        <w:t>Amount in figures and</w:t>
      </w:r>
      <w:r>
        <w:rPr>
          <w:rFonts w:ascii="Arial" w:hAnsi="Arial" w:cs="Arial"/>
          <w:sz w:val="20"/>
          <w:szCs w:val="22"/>
        </w:rPr>
        <w:t xml:space="preserve"> words).</w:t>
      </w:r>
    </w:p>
    <w:p w14:paraId="42167DE7" w14:textId="77777777" w:rsidR="00981C5E" w:rsidRDefault="00981C5E">
      <w:pPr>
        <w:widowControl w:val="0"/>
        <w:tabs>
          <w:tab w:val="left" w:pos="3724"/>
        </w:tabs>
        <w:autoSpaceDE w:val="0"/>
        <w:autoSpaceDN w:val="0"/>
        <w:adjustRightInd w:val="0"/>
        <w:spacing w:line="402" w:lineRule="exact"/>
        <w:jc w:val="both"/>
        <w:rPr>
          <w:rFonts w:ascii="Arial" w:hAnsi="Arial" w:cs="Arial"/>
          <w:sz w:val="20"/>
          <w:szCs w:val="22"/>
        </w:rPr>
      </w:pPr>
    </w:p>
    <w:p w14:paraId="73E8D2AB"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AND THE BANK DOTH HEREBY FURTHER AGREES AS FOLLOWS:</w:t>
      </w:r>
    </w:p>
    <w:p w14:paraId="45E6DC76"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1.</w:t>
      </w:r>
      <w:r>
        <w:rPr>
          <w:rFonts w:ascii="Arial" w:hAnsi="Arial" w:cs="Arial"/>
          <w:sz w:val="20"/>
          <w:szCs w:val="22"/>
        </w:rPr>
        <w:tab/>
        <w:t xml:space="preserve">This Guarantee/Undertaking shall be a continuing guarantee and shall remain in  full force and effect for all claims or demands made by the Corporation on the Bank until the Corporation discharges this Guarantee/Undertaking subject, however, that the Corporation shall have no claims under this Guarantee/undertaking after the midnight of </w:t>
      </w:r>
      <w:r>
        <w:rPr>
          <w:rFonts w:ascii="Arial" w:hAnsi="Arial" w:cs="Arial"/>
          <w:sz w:val="20"/>
          <w:szCs w:val="22"/>
          <w:u w:val="single"/>
        </w:rPr>
        <w:t>200_</w:t>
      </w:r>
      <w:r>
        <w:rPr>
          <w:rFonts w:ascii="Arial" w:hAnsi="Arial" w:cs="Arial"/>
          <w:sz w:val="20"/>
          <w:szCs w:val="22"/>
        </w:rPr>
        <w:t xml:space="preserve"> or any written extension(s) thereof.</w:t>
      </w:r>
    </w:p>
    <w:p w14:paraId="44A47BE6" w14:textId="77777777" w:rsidR="00981C5E" w:rsidRDefault="00981C5E">
      <w:pPr>
        <w:pStyle w:val="BodyText"/>
        <w:ind w:left="1440"/>
        <w:jc w:val="both"/>
        <w:rPr>
          <w:sz w:val="20"/>
        </w:rPr>
      </w:pPr>
      <w:r>
        <w:rPr>
          <w:sz w:val="20"/>
        </w:rPr>
        <w:t>PROVIDED that if the aforesaid work tendered for or any part thereof shall be awarded to the Tenderer on or before the said date, whether on the basis of accompanying tender or any other basis, then the validity of this guarantee/undertaking shall stand automatically extended for all claims and demands made by the Corporation for further three months.</w:t>
      </w:r>
    </w:p>
    <w:p w14:paraId="75320902" w14:textId="77777777" w:rsidR="00981C5E" w:rsidRDefault="00981C5E">
      <w:pPr>
        <w:pStyle w:val="BodyText"/>
        <w:ind w:left="720"/>
        <w:rPr>
          <w:sz w:val="20"/>
        </w:rPr>
      </w:pPr>
    </w:p>
    <w:p w14:paraId="1B90857E" w14:textId="77777777" w:rsidR="00981C5E" w:rsidRDefault="00981C5E">
      <w:pPr>
        <w:pStyle w:val="BodyText"/>
        <w:ind w:left="720"/>
        <w:rPr>
          <w:sz w:val="20"/>
        </w:rPr>
      </w:pPr>
    </w:p>
    <w:p w14:paraId="125DFEAE" w14:textId="77777777" w:rsidR="00981C5E" w:rsidRDefault="00981C5E">
      <w:pPr>
        <w:pStyle w:val="BodyTextIndent"/>
        <w:rPr>
          <w:sz w:val="20"/>
        </w:rPr>
      </w:pPr>
      <w:r>
        <w:rPr>
          <w:sz w:val="20"/>
        </w:rPr>
        <w:t>2.</w:t>
      </w:r>
      <w:r>
        <w:rPr>
          <w:sz w:val="20"/>
        </w:rPr>
        <w:tab/>
        <w:t>The Corporation shall have the fullest liberty without reference to the Bank and</w:t>
      </w:r>
      <w:r>
        <w:rPr>
          <w:sz w:val="20"/>
        </w:rPr>
        <w:br/>
        <w:t>without affecting in any way the liability of the Bank under this Guarantee/undertaking at any time and/or from time to time any wise to postpone and/or vary any of the powers, rights, and obligations exercisable by the Corporation against the Tenderer and either to enforce or to forbear from enforcing all or any of the terms and- conditions of or governing the said Tender and/or any contract consequent upon any award of work or the said Earnest Money Deposit or the securities available to the Corporation or any of</w:t>
      </w:r>
      <w:r>
        <w:rPr>
          <w:sz w:val="20"/>
        </w:rPr>
        <w:tab/>
        <w:t>them and the Bank shall not be released from its liability under these Presents and the liability of the Bank hereunder shall remain in full force and effect</w:t>
      </w:r>
      <w:r>
        <w:rPr>
          <w:sz w:val="20"/>
        </w:rPr>
        <w:br/>
        <w:t>notwithstanding any exercise .by the Corporation of the liberty with reference to any or all the matters aforesaid or by reason of any other act, matter or thing whatsoever which under law relating to the sureties or otherwise which could, but for this provision have the effect of releasing the Bank from all or any of its obligations hereunder or any part thereof, and the Bank specifically waives any and all contrary rights whatsoever.</w:t>
      </w:r>
    </w:p>
    <w:p w14:paraId="3B000CC3" w14:textId="77777777" w:rsidR="00981C5E" w:rsidRDefault="00981C5E">
      <w:pPr>
        <w:pStyle w:val="BodyTextIndent"/>
        <w:rPr>
          <w:sz w:val="20"/>
        </w:rPr>
      </w:pPr>
    </w:p>
    <w:p w14:paraId="0BF66D7C" w14:textId="77777777" w:rsidR="00981C5E" w:rsidRDefault="00981C5E" w:rsidP="00981C5E">
      <w:pPr>
        <w:pStyle w:val="BodyText"/>
        <w:numPr>
          <w:ilvl w:val="0"/>
          <w:numId w:val="83"/>
        </w:numPr>
        <w:tabs>
          <w:tab w:val="clear" w:pos="1800"/>
        </w:tabs>
        <w:ind w:left="1440" w:hanging="1440"/>
        <w:jc w:val="both"/>
        <w:rPr>
          <w:sz w:val="20"/>
        </w:rPr>
      </w:pPr>
      <w:r>
        <w:rPr>
          <w:sz w:val="20"/>
        </w:rPr>
        <w:t xml:space="preserve">            It shall not be necessary for the Corporation to proceed against the Tenderer before proceeding against the Bank and the Guarantee/Undertaking herein contained shall be enforceable against the Bank as principal debtor notwithstanding the existence of any other undertaking or security for any indebtedness of the Tenderer to the Corporation and notwithstanding that any such security shall at the time when claim is made against the Bank or proceedings taken against the Bank hereunder, be outstanding or unrealised.</w:t>
      </w:r>
    </w:p>
    <w:p w14:paraId="07D2DCF5" w14:textId="77777777" w:rsidR="00981C5E" w:rsidRDefault="00981C5E">
      <w:pPr>
        <w:pStyle w:val="BodyText"/>
        <w:jc w:val="both"/>
        <w:rPr>
          <w:sz w:val="20"/>
        </w:rPr>
      </w:pPr>
    </w:p>
    <w:p w14:paraId="3F734B3E" w14:textId="77777777" w:rsidR="00981C5E" w:rsidRDefault="00981C5E">
      <w:pPr>
        <w:pStyle w:val="BodyTextIndent"/>
        <w:rPr>
          <w:sz w:val="20"/>
        </w:rPr>
      </w:pPr>
      <w:r>
        <w:rPr>
          <w:sz w:val="20"/>
        </w:rPr>
        <w:t>4.</w:t>
      </w:r>
      <w:r>
        <w:rPr>
          <w:sz w:val="20"/>
        </w:rPr>
        <w:tab/>
        <w:t>The amount stated by the Corporation in any demand, claim or notice made with reference to this guarantee shall as between the Bank and the Corporation for the purpose of these Presents be conclusive of the amount payable by the Bank to the Corporation hereunder.</w:t>
      </w:r>
    </w:p>
    <w:p w14:paraId="451A51C1"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p>
    <w:p w14:paraId="1DBF36DA" w14:textId="77777777" w:rsidR="00981C5E" w:rsidRDefault="00981C5E">
      <w:pPr>
        <w:pStyle w:val="BodyTextIndent"/>
        <w:rPr>
          <w:sz w:val="20"/>
        </w:rPr>
      </w:pPr>
      <w:r>
        <w:rPr>
          <w:sz w:val="20"/>
        </w:rPr>
        <w:t>5.</w:t>
      </w:r>
      <w:r>
        <w:rPr>
          <w:sz w:val="20"/>
        </w:rPr>
        <w:tab/>
        <w:t>The liability of the Bank to the Corporation under this Guarantee/Undertaking shall remain in full force and effect notwithstanding the existence of any difference or dispute between the Tenderer and the Corporation, the Tenderer and the Bank and/or the Bank and the Corporation or otherwise howsoever touching these Presents or the liability of the Tenderer to the Corporation, and notwithstanding the existence of any instructions or purported instructions by the Tenderer or any other person to the Bank not to pay or for any cause withhold or defer payment to the Corporation under these Presents, with the intent that notwithstanding the existing of such difference, dispute or instructions, the Bank shall be and remain liable to make payment to the Corporation in terms thereof.</w:t>
      </w:r>
    </w:p>
    <w:p w14:paraId="4BA80596"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p>
    <w:p w14:paraId="07EB34C5" w14:textId="77777777" w:rsidR="00981C5E" w:rsidRDefault="00981C5E">
      <w:pPr>
        <w:pStyle w:val="BodyTextIndent"/>
        <w:rPr>
          <w:sz w:val="20"/>
        </w:rPr>
      </w:pPr>
      <w:r>
        <w:rPr>
          <w:sz w:val="20"/>
        </w:rPr>
        <w:t>6.</w:t>
      </w:r>
      <w:r>
        <w:rPr>
          <w:sz w:val="20"/>
        </w:rPr>
        <w:tab/>
        <w:t>This Guarantee/Undertaking shall not be determined or affected by the liquidation or winding up or dissolution or change of constitution or insolvency of the Tenderer or any change in the legal constitution of the Bank or the Corporation.</w:t>
      </w:r>
    </w:p>
    <w:p w14:paraId="655424E8" w14:textId="77777777" w:rsidR="00981C5E" w:rsidRDefault="00981C5E">
      <w:pPr>
        <w:widowControl w:val="0"/>
        <w:tabs>
          <w:tab w:val="left" w:pos="731"/>
        </w:tabs>
        <w:autoSpaceDE w:val="0"/>
        <w:autoSpaceDN w:val="0"/>
        <w:adjustRightInd w:val="0"/>
        <w:spacing w:line="402" w:lineRule="exact"/>
        <w:ind w:left="731" w:hanging="731"/>
        <w:rPr>
          <w:rFonts w:ascii="Arial" w:hAnsi="Arial" w:cs="Arial"/>
          <w:sz w:val="20"/>
          <w:szCs w:val="22"/>
        </w:rPr>
      </w:pPr>
    </w:p>
    <w:p w14:paraId="6818D316" w14:textId="77777777" w:rsidR="00981C5E" w:rsidRDefault="00981C5E">
      <w:pPr>
        <w:pStyle w:val="BodyTextIndent2"/>
        <w:ind w:left="1440" w:hanging="1440"/>
        <w:rPr>
          <w:sz w:val="20"/>
        </w:rPr>
      </w:pPr>
      <w:r>
        <w:rPr>
          <w:sz w:val="20"/>
        </w:rPr>
        <w:t>7.</w:t>
      </w:r>
      <w:r>
        <w:rPr>
          <w:sz w:val="20"/>
        </w:rPr>
        <w:tab/>
        <w:t>Without prejudice to any other mode of service, a demand or claim or other communication may be transmitted by the Corporation to the Bank either by post or by fax. If transmitted by fax, the transmission shall be complete as soon as acknowledged by bank.</w:t>
      </w:r>
    </w:p>
    <w:p w14:paraId="1B66E808" w14:textId="77777777" w:rsidR="00981C5E" w:rsidRDefault="00981C5E">
      <w:pPr>
        <w:widowControl w:val="0"/>
        <w:tabs>
          <w:tab w:val="left" w:pos="731"/>
        </w:tabs>
        <w:autoSpaceDE w:val="0"/>
        <w:autoSpaceDN w:val="0"/>
        <w:adjustRightInd w:val="0"/>
        <w:spacing w:line="402" w:lineRule="exact"/>
        <w:rPr>
          <w:rFonts w:ascii="Arial" w:hAnsi="Arial" w:cs="Arial"/>
          <w:sz w:val="20"/>
          <w:szCs w:val="22"/>
        </w:rPr>
      </w:pPr>
    </w:p>
    <w:p w14:paraId="55E04A1B" w14:textId="77777777" w:rsidR="00981C5E" w:rsidRDefault="00981C5E" w:rsidP="00981C5E">
      <w:pPr>
        <w:widowControl w:val="0"/>
        <w:numPr>
          <w:ilvl w:val="0"/>
          <w:numId w:val="84"/>
        </w:numPr>
        <w:autoSpaceDE w:val="0"/>
        <w:autoSpaceDN w:val="0"/>
        <w:adjustRightInd w:val="0"/>
        <w:spacing w:line="360" w:lineRule="auto"/>
        <w:ind w:left="720"/>
        <w:rPr>
          <w:rFonts w:ascii="Arial" w:hAnsi="Arial" w:cs="Arial"/>
          <w:sz w:val="20"/>
          <w:szCs w:val="22"/>
        </w:rPr>
      </w:pPr>
      <w:r>
        <w:rPr>
          <w:rFonts w:ascii="Arial" w:hAnsi="Arial" w:cs="Arial"/>
          <w:sz w:val="20"/>
          <w:szCs w:val="22"/>
        </w:rPr>
        <w:t>Notwithstanding anything contained herein:</w:t>
      </w:r>
    </w:p>
    <w:p w14:paraId="1887C76D" w14:textId="77777777" w:rsidR="00981C5E" w:rsidRDefault="00981C5E" w:rsidP="00981C5E">
      <w:pPr>
        <w:widowControl w:val="0"/>
        <w:numPr>
          <w:ilvl w:val="1"/>
          <w:numId w:val="84"/>
        </w:numPr>
        <w:tabs>
          <w:tab w:val="clear" w:pos="1800"/>
        </w:tabs>
        <w:autoSpaceDE w:val="0"/>
        <w:autoSpaceDN w:val="0"/>
        <w:adjustRightInd w:val="0"/>
        <w:spacing w:line="360" w:lineRule="auto"/>
        <w:ind w:left="1440" w:hanging="360"/>
        <w:rPr>
          <w:rFonts w:ascii="Arial" w:hAnsi="Arial" w:cs="Arial"/>
          <w:sz w:val="20"/>
        </w:rPr>
      </w:pPr>
      <w:r>
        <w:rPr>
          <w:rFonts w:ascii="Arial" w:hAnsi="Arial" w:cs="Arial"/>
          <w:sz w:val="20"/>
        </w:rPr>
        <w:t>The Bank’s liability under this guarantee/undertaking shall not exceed (</w:t>
      </w:r>
      <w:r>
        <w:rPr>
          <w:rFonts w:ascii="Arial" w:hAnsi="Arial" w:cs="Arial"/>
          <w:sz w:val="20"/>
          <w:u w:val="single"/>
        </w:rPr>
        <w:t>Amount</w:t>
      </w:r>
      <w:r>
        <w:rPr>
          <w:rFonts w:ascii="Arial" w:hAnsi="Arial" w:cs="Arial"/>
          <w:sz w:val="20"/>
        </w:rPr>
        <w:t xml:space="preserve"> </w:t>
      </w:r>
      <w:r>
        <w:rPr>
          <w:rFonts w:ascii="Arial" w:hAnsi="Arial" w:cs="Arial"/>
          <w:sz w:val="20"/>
          <w:u w:val="single"/>
        </w:rPr>
        <w:t>in figures &amp; words):</w:t>
      </w:r>
    </w:p>
    <w:p w14:paraId="2BFA5D5E" w14:textId="77777777" w:rsidR="00981C5E" w:rsidRDefault="00981C5E" w:rsidP="00981C5E">
      <w:pPr>
        <w:widowControl w:val="0"/>
        <w:numPr>
          <w:ilvl w:val="1"/>
          <w:numId w:val="84"/>
        </w:numPr>
        <w:tabs>
          <w:tab w:val="clear" w:pos="1800"/>
        </w:tabs>
        <w:autoSpaceDE w:val="0"/>
        <w:autoSpaceDN w:val="0"/>
        <w:adjustRightInd w:val="0"/>
        <w:spacing w:line="360" w:lineRule="auto"/>
        <w:ind w:left="1440" w:hanging="360"/>
        <w:rPr>
          <w:rFonts w:ascii="Arial" w:hAnsi="Arial" w:cs="Arial"/>
          <w:sz w:val="20"/>
        </w:rPr>
      </w:pPr>
      <w:r>
        <w:rPr>
          <w:rFonts w:ascii="Arial" w:hAnsi="Arial" w:cs="Arial"/>
          <w:sz w:val="20"/>
        </w:rPr>
        <w:t>This guarantee/undertaking shall remain in force upto ______  and</w:t>
      </w:r>
      <w:r>
        <w:rPr>
          <w:rFonts w:ascii="Arial" w:hAnsi="Arial" w:cs="Arial"/>
          <w:sz w:val="20"/>
        </w:rPr>
        <w:tab/>
        <w:t>any extension(s) thereof; and</w:t>
      </w:r>
    </w:p>
    <w:p w14:paraId="3EDC9E8A" w14:textId="77777777" w:rsidR="00981C5E" w:rsidRDefault="00981C5E">
      <w:pPr>
        <w:widowControl w:val="0"/>
        <w:autoSpaceDE w:val="0"/>
        <w:autoSpaceDN w:val="0"/>
        <w:adjustRightInd w:val="0"/>
        <w:spacing w:line="360" w:lineRule="auto"/>
        <w:ind w:left="1440" w:hanging="360"/>
        <w:jc w:val="both"/>
        <w:rPr>
          <w:rFonts w:ascii="Arial" w:hAnsi="Arial" w:cs="Arial"/>
          <w:sz w:val="20"/>
          <w:szCs w:val="22"/>
        </w:rPr>
      </w:pPr>
      <w:r>
        <w:rPr>
          <w:rFonts w:ascii="Arial" w:hAnsi="Arial" w:cs="Arial"/>
          <w:sz w:val="20"/>
          <w:szCs w:val="22"/>
        </w:rPr>
        <w:t>(iii)</w:t>
      </w:r>
      <w:r>
        <w:rPr>
          <w:rFonts w:ascii="Arial" w:hAnsi="Arial" w:cs="Arial"/>
          <w:sz w:val="20"/>
          <w:szCs w:val="22"/>
        </w:rPr>
        <w:tab/>
        <w:t>The Bank shall be released and discharged from all liability under this guarantee/undertaking unless a written claim or demand is issued to the Bank on or before ______ or the date of expiry of any extension(s) thereof if this guarantee/undertaking has been extended.</w:t>
      </w:r>
    </w:p>
    <w:p w14:paraId="30BAE13C" w14:textId="77777777" w:rsidR="00981C5E" w:rsidRDefault="00981C5E">
      <w:pPr>
        <w:widowControl w:val="0"/>
        <w:tabs>
          <w:tab w:val="left" w:pos="731"/>
        </w:tabs>
        <w:autoSpaceDE w:val="0"/>
        <w:autoSpaceDN w:val="0"/>
        <w:adjustRightInd w:val="0"/>
        <w:spacing w:line="402" w:lineRule="exact"/>
        <w:rPr>
          <w:rFonts w:ascii="Arial" w:hAnsi="Arial" w:cs="Arial"/>
          <w:sz w:val="20"/>
          <w:szCs w:val="22"/>
        </w:rPr>
      </w:pPr>
    </w:p>
    <w:p w14:paraId="0C5F911E"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r>
        <w:rPr>
          <w:rFonts w:ascii="Arial" w:hAnsi="Arial" w:cs="Arial"/>
          <w:sz w:val="20"/>
          <w:szCs w:val="22"/>
        </w:rPr>
        <w:t>The Bank doth hereby declare that Shri _____________ who is authorised to sign this Guarantee/Undertaking on behalf of the Bank and to bind the Bank thereby.</w:t>
      </w:r>
    </w:p>
    <w:p w14:paraId="494EE8F7"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p>
    <w:p w14:paraId="734C26FE" w14:textId="77777777" w:rsidR="00981C5E" w:rsidRDefault="00981C5E">
      <w:pPr>
        <w:widowControl w:val="0"/>
        <w:tabs>
          <w:tab w:val="left" w:pos="204"/>
        </w:tabs>
        <w:autoSpaceDE w:val="0"/>
        <w:autoSpaceDN w:val="0"/>
        <w:adjustRightInd w:val="0"/>
        <w:rPr>
          <w:rFonts w:ascii="Arial" w:hAnsi="Arial" w:cs="Arial"/>
          <w:sz w:val="20"/>
          <w:szCs w:val="22"/>
        </w:rPr>
      </w:pPr>
      <w:r>
        <w:rPr>
          <w:rFonts w:ascii="Arial" w:hAnsi="Arial" w:cs="Arial"/>
          <w:sz w:val="20"/>
          <w:szCs w:val="22"/>
        </w:rPr>
        <w:t xml:space="preserve">This ______ day of ____ </w:t>
      </w:r>
      <w:r>
        <w:rPr>
          <w:rFonts w:ascii="Arial" w:hAnsi="Arial" w:cs="Arial"/>
          <w:sz w:val="20"/>
          <w:szCs w:val="22"/>
          <w:u w:val="single"/>
        </w:rPr>
        <w:t>20____</w:t>
      </w:r>
    </w:p>
    <w:p w14:paraId="4B80C141" w14:textId="77777777" w:rsidR="00981C5E" w:rsidRDefault="00981C5E">
      <w:pPr>
        <w:widowControl w:val="0"/>
        <w:tabs>
          <w:tab w:val="left" w:pos="7511"/>
        </w:tabs>
        <w:autoSpaceDE w:val="0"/>
        <w:autoSpaceDN w:val="0"/>
        <w:adjustRightInd w:val="0"/>
        <w:ind w:left="7511"/>
        <w:rPr>
          <w:rFonts w:ascii="Arial" w:hAnsi="Arial" w:cs="Arial"/>
          <w:sz w:val="20"/>
          <w:szCs w:val="22"/>
        </w:rPr>
      </w:pPr>
      <w:r>
        <w:rPr>
          <w:rFonts w:ascii="Arial" w:hAnsi="Arial" w:cs="Arial"/>
          <w:sz w:val="20"/>
          <w:szCs w:val="22"/>
        </w:rPr>
        <w:t>Yours faithfully</w:t>
      </w:r>
    </w:p>
    <w:p w14:paraId="2582B282" w14:textId="77777777" w:rsidR="00981C5E" w:rsidRDefault="00981C5E">
      <w:pPr>
        <w:widowControl w:val="0"/>
        <w:tabs>
          <w:tab w:val="left" w:pos="7511"/>
        </w:tabs>
        <w:autoSpaceDE w:val="0"/>
        <w:autoSpaceDN w:val="0"/>
        <w:adjustRightInd w:val="0"/>
        <w:rPr>
          <w:rFonts w:ascii="Arial" w:hAnsi="Arial" w:cs="Arial"/>
          <w:sz w:val="20"/>
          <w:szCs w:val="22"/>
        </w:rPr>
      </w:pPr>
    </w:p>
    <w:p w14:paraId="2206DB2D" w14:textId="77777777" w:rsidR="00981C5E" w:rsidRDefault="00981C5E">
      <w:pPr>
        <w:widowControl w:val="0"/>
        <w:tabs>
          <w:tab w:val="left" w:pos="7511"/>
        </w:tabs>
        <w:autoSpaceDE w:val="0"/>
        <w:autoSpaceDN w:val="0"/>
        <w:adjustRightInd w:val="0"/>
        <w:rPr>
          <w:rFonts w:ascii="Arial" w:hAnsi="Arial" w:cs="Arial"/>
          <w:sz w:val="20"/>
          <w:szCs w:val="22"/>
        </w:rPr>
      </w:pPr>
    </w:p>
    <w:p w14:paraId="7C131ECB" w14:textId="77777777" w:rsidR="00981C5E" w:rsidRDefault="00981C5E">
      <w:pPr>
        <w:widowControl w:val="0"/>
        <w:tabs>
          <w:tab w:val="left" w:pos="5074"/>
        </w:tabs>
        <w:autoSpaceDE w:val="0"/>
        <w:autoSpaceDN w:val="0"/>
        <w:adjustRightInd w:val="0"/>
        <w:ind w:left="5074"/>
        <w:rPr>
          <w:rFonts w:ascii="Arial" w:hAnsi="Arial" w:cs="Arial"/>
          <w:sz w:val="20"/>
          <w:szCs w:val="22"/>
        </w:rPr>
      </w:pPr>
      <w:r>
        <w:rPr>
          <w:rFonts w:ascii="Arial" w:hAnsi="Arial" w:cs="Arial"/>
          <w:sz w:val="20"/>
          <w:szCs w:val="22"/>
        </w:rPr>
        <w:t>Signature:___________________</w:t>
      </w:r>
    </w:p>
    <w:p w14:paraId="04913C99" w14:textId="77777777" w:rsidR="00981C5E" w:rsidRDefault="00981C5E">
      <w:pPr>
        <w:widowControl w:val="0"/>
        <w:tabs>
          <w:tab w:val="left" w:pos="5074"/>
        </w:tabs>
        <w:autoSpaceDE w:val="0"/>
        <w:autoSpaceDN w:val="0"/>
        <w:adjustRightInd w:val="0"/>
        <w:ind w:left="5074"/>
        <w:rPr>
          <w:rFonts w:ascii="Arial" w:hAnsi="Arial" w:cs="Arial"/>
          <w:sz w:val="20"/>
          <w:szCs w:val="22"/>
        </w:rPr>
      </w:pPr>
    </w:p>
    <w:p w14:paraId="52CE6DF5" w14:textId="77777777" w:rsidR="00981C5E" w:rsidRDefault="00981C5E">
      <w:pPr>
        <w:widowControl w:val="0"/>
        <w:tabs>
          <w:tab w:val="left" w:pos="5079"/>
          <w:tab w:val="left" w:pos="8305"/>
        </w:tabs>
        <w:autoSpaceDE w:val="0"/>
        <w:autoSpaceDN w:val="0"/>
        <w:adjustRightInd w:val="0"/>
        <w:rPr>
          <w:rFonts w:ascii="Arial" w:hAnsi="Arial" w:cs="Arial"/>
          <w:sz w:val="20"/>
          <w:szCs w:val="22"/>
        </w:rPr>
      </w:pPr>
      <w:r>
        <w:rPr>
          <w:rFonts w:ascii="Arial" w:hAnsi="Arial" w:cs="Arial"/>
          <w:sz w:val="20"/>
          <w:szCs w:val="22"/>
        </w:rPr>
        <w:tab/>
        <w:t>Name &amp; Designation:____________</w:t>
      </w:r>
    </w:p>
    <w:p w14:paraId="545D2891" w14:textId="77777777" w:rsidR="00981C5E" w:rsidRDefault="00981C5E">
      <w:pPr>
        <w:widowControl w:val="0"/>
        <w:tabs>
          <w:tab w:val="left" w:pos="5079"/>
          <w:tab w:val="left" w:pos="8305"/>
        </w:tabs>
        <w:autoSpaceDE w:val="0"/>
        <w:autoSpaceDN w:val="0"/>
        <w:adjustRightInd w:val="0"/>
        <w:rPr>
          <w:rFonts w:ascii="Arial" w:hAnsi="Arial" w:cs="Arial"/>
          <w:sz w:val="20"/>
          <w:szCs w:val="22"/>
        </w:rPr>
      </w:pPr>
    </w:p>
    <w:p w14:paraId="14EA3758" w14:textId="77777777" w:rsidR="00981C5E" w:rsidRDefault="00981C5E">
      <w:pPr>
        <w:widowControl w:val="0"/>
        <w:autoSpaceDE w:val="0"/>
        <w:autoSpaceDN w:val="0"/>
        <w:adjustRightInd w:val="0"/>
        <w:ind w:left="5040"/>
        <w:rPr>
          <w:rFonts w:ascii="Arial" w:hAnsi="Arial" w:cs="Arial"/>
          <w:sz w:val="20"/>
          <w:szCs w:val="22"/>
        </w:rPr>
      </w:pPr>
      <w:r>
        <w:rPr>
          <w:rFonts w:ascii="Arial" w:hAnsi="Arial" w:cs="Arial"/>
          <w:sz w:val="20"/>
          <w:szCs w:val="22"/>
        </w:rPr>
        <w:t>Name of the Branch:___________</w:t>
      </w:r>
    </w:p>
    <w:p w14:paraId="7859D753" w14:textId="77777777" w:rsidR="00981C5E" w:rsidRDefault="00981C5E">
      <w:pPr>
        <w:widowControl w:val="0"/>
        <w:tabs>
          <w:tab w:val="left" w:pos="5159"/>
        </w:tabs>
        <w:autoSpaceDE w:val="0"/>
        <w:autoSpaceDN w:val="0"/>
        <w:adjustRightInd w:val="0"/>
        <w:rPr>
          <w:rFonts w:ascii="Arial" w:hAnsi="Arial" w:cs="Arial"/>
          <w:i/>
          <w:iCs/>
          <w:sz w:val="20"/>
          <w:szCs w:val="22"/>
        </w:rPr>
      </w:pPr>
    </w:p>
    <w:p w14:paraId="29A67960" w14:textId="77777777" w:rsidR="00981C5E" w:rsidRDefault="00981C5E">
      <w:pPr>
        <w:widowControl w:val="0"/>
        <w:tabs>
          <w:tab w:val="left" w:pos="5159"/>
        </w:tabs>
        <w:autoSpaceDE w:val="0"/>
        <w:autoSpaceDN w:val="0"/>
        <w:adjustRightInd w:val="0"/>
        <w:rPr>
          <w:rFonts w:ascii="Arial" w:hAnsi="Arial" w:cs="Arial"/>
          <w:i/>
          <w:iCs/>
          <w:sz w:val="20"/>
          <w:szCs w:val="22"/>
        </w:rPr>
      </w:pPr>
    </w:p>
    <w:p w14:paraId="728B12D7" w14:textId="77777777" w:rsidR="00981C5E" w:rsidRDefault="00981C5E">
      <w:pPr>
        <w:widowControl w:val="0"/>
        <w:tabs>
          <w:tab w:val="left" w:pos="5159"/>
        </w:tabs>
        <w:autoSpaceDE w:val="0"/>
        <w:autoSpaceDN w:val="0"/>
        <w:adjustRightInd w:val="0"/>
        <w:rPr>
          <w:rFonts w:ascii="Arial" w:hAnsi="Arial" w:cs="Arial"/>
          <w:i/>
          <w:iCs/>
          <w:sz w:val="20"/>
          <w:szCs w:val="22"/>
        </w:rPr>
      </w:pPr>
    </w:p>
    <w:p w14:paraId="5C5EC06F" w14:textId="77777777" w:rsidR="00981C5E" w:rsidRDefault="00981C5E">
      <w:pPr>
        <w:widowControl w:val="0"/>
        <w:tabs>
          <w:tab w:val="left" w:pos="5159"/>
        </w:tabs>
        <w:autoSpaceDE w:val="0"/>
        <w:autoSpaceDN w:val="0"/>
        <w:adjustRightInd w:val="0"/>
        <w:rPr>
          <w:rFonts w:ascii="Arial" w:hAnsi="Arial" w:cs="Arial"/>
          <w:i/>
          <w:iCs/>
          <w:sz w:val="20"/>
          <w:szCs w:val="22"/>
        </w:rPr>
      </w:pPr>
    </w:p>
    <w:p w14:paraId="3A0945C1" w14:textId="77777777" w:rsidR="00981C5E" w:rsidRDefault="00981C5E">
      <w:pPr>
        <w:widowControl w:val="0"/>
        <w:tabs>
          <w:tab w:val="left" w:pos="5159"/>
        </w:tabs>
        <w:autoSpaceDE w:val="0"/>
        <w:autoSpaceDN w:val="0"/>
        <w:adjustRightInd w:val="0"/>
        <w:rPr>
          <w:rFonts w:ascii="Arial" w:hAnsi="Arial" w:cs="Arial"/>
          <w:i/>
          <w:iCs/>
          <w:sz w:val="20"/>
          <w:szCs w:val="22"/>
        </w:rPr>
      </w:pPr>
    </w:p>
    <w:p w14:paraId="10C5D861" w14:textId="77777777" w:rsidR="00981C5E" w:rsidRDefault="00981C5E">
      <w:pPr>
        <w:widowControl w:val="0"/>
        <w:tabs>
          <w:tab w:val="left" w:pos="5159"/>
        </w:tabs>
        <w:autoSpaceDE w:val="0"/>
        <w:autoSpaceDN w:val="0"/>
        <w:adjustRightInd w:val="0"/>
        <w:rPr>
          <w:rFonts w:ascii="Arial" w:hAnsi="Arial" w:cs="Arial"/>
          <w:i/>
          <w:iCs/>
          <w:sz w:val="20"/>
          <w:szCs w:val="22"/>
        </w:rPr>
      </w:pPr>
    </w:p>
    <w:p w14:paraId="110ABDDC"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bookmarkStart w:id="21" w:name="BGSD"/>
    </w:p>
    <w:p w14:paraId="6422525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13BF023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21C4F3E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1BCE1C1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D198902"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7A9F0F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D8DE20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72556D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E81AC1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FB46984" w14:textId="77777777" w:rsidR="00981C5E" w:rsidRDefault="00981C5E">
      <w:pPr>
        <w:widowControl w:val="0"/>
        <w:tabs>
          <w:tab w:val="left" w:pos="5070"/>
          <w:tab w:val="left" w:pos="5159"/>
        </w:tabs>
        <w:autoSpaceDE w:val="0"/>
        <w:autoSpaceDN w:val="0"/>
        <w:adjustRightInd w:val="0"/>
        <w:rPr>
          <w:rFonts w:ascii="Arial" w:hAnsi="Arial" w:cs="Arial"/>
          <w:b/>
          <w:bCs/>
          <w:sz w:val="20"/>
          <w:szCs w:val="22"/>
          <w:u w:val="single"/>
        </w:rPr>
      </w:pPr>
    </w:p>
    <w:p w14:paraId="5740C16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A4834B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F1BB921"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159A26F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55D5B4DC"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28841A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04C56F3"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BB07E9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CF587A7"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261E3D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06F791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F853F1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45D28774"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38A3510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C680B86"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E8F044B"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FA4B1B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C43DA01"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20F4EA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204A157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55276A07"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641B648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09EDAFD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p>
    <w:p w14:paraId="7E80C364" w14:textId="77777777" w:rsidR="00981C5E" w:rsidRDefault="00981C5E">
      <w:pPr>
        <w:widowControl w:val="0"/>
        <w:tabs>
          <w:tab w:val="left" w:pos="5159"/>
        </w:tabs>
        <w:autoSpaceDE w:val="0"/>
        <w:autoSpaceDN w:val="0"/>
        <w:adjustRightInd w:val="0"/>
        <w:jc w:val="center"/>
        <w:rPr>
          <w:rFonts w:ascii="Arial" w:hAnsi="Arial" w:cs="Arial"/>
          <w:b/>
          <w:bCs/>
          <w:sz w:val="20"/>
          <w:szCs w:val="22"/>
        </w:rPr>
      </w:pPr>
      <w:r>
        <w:rPr>
          <w:rFonts w:ascii="Arial" w:hAnsi="Arial" w:cs="Arial"/>
          <w:b/>
          <w:bCs/>
          <w:sz w:val="20"/>
          <w:szCs w:val="22"/>
          <w:u w:val="single"/>
        </w:rPr>
        <w:t>FORM OF BANK</w:t>
      </w:r>
      <w:r>
        <w:rPr>
          <w:rFonts w:ascii="Arial" w:hAnsi="Arial" w:cs="Arial"/>
          <w:b/>
          <w:bCs/>
          <w:sz w:val="20"/>
          <w:szCs w:val="22"/>
        </w:rPr>
        <w:t xml:space="preserve"> </w:t>
      </w:r>
      <w:r>
        <w:rPr>
          <w:rFonts w:ascii="Arial" w:hAnsi="Arial" w:cs="Arial"/>
          <w:b/>
          <w:bCs/>
          <w:sz w:val="20"/>
          <w:szCs w:val="22"/>
          <w:u w:val="single"/>
        </w:rPr>
        <w:t>GUARANTEE</w:t>
      </w:r>
    </w:p>
    <w:p w14:paraId="2CD4DB2D" w14:textId="77777777" w:rsidR="00981C5E" w:rsidRDefault="00981C5E">
      <w:pPr>
        <w:widowControl w:val="0"/>
        <w:tabs>
          <w:tab w:val="left" w:pos="5159"/>
        </w:tabs>
        <w:autoSpaceDE w:val="0"/>
        <w:autoSpaceDN w:val="0"/>
        <w:adjustRightInd w:val="0"/>
        <w:jc w:val="center"/>
        <w:rPr>
          <w:rFonts w:ascii="Arial" w:hAnsi="Arial" w:cs="Arial"/>
          <w:sz w:val="20"/>
          <w:szCs w:val="22"/>
        </w:rPr>
      </w:pPr>
      <w:r>
        <w:rPr>
          <w:rFonts w:ascii="Arial" w:hAnsi="Arial" w:cs="Arial"/>
          <w:b/>
          <w:bCs/>
          <w:sz w:val="20"/>
          <w:szCs w:val="22"/>
          <w:u w:val="single"/>
        </w:rPr>
        <w:t>IN LIEU OF SECURITY</w:t>
      </w:r>
      <w:r>
        <w:rPr>
          <w:rFonts w:ascii="Arial" w:hAnsi="Arial" w:cs="Arial"/>
          <w:b/>
          <w:bCs/>
          <w:sz w:val="20"/>
          <w:szCs w:val="22"/>
        </w:rPr>
        <w:t xml:space="preserve"> </w:t>
      </w:r>
      <w:r>
        <w:rPr>
          <w:rFonts w:ascii="Arial" w:hAnsi="Arial" w:cs="Arial"/>
          <w:b/>
          <w:bCs/>
          <w:sz w:val="20"/>
          <w:szCs w:val="22"/>
          <w:u w:val="single"/>
        </w:rPr>
        <w:t>DEPOSIT/INITIAL SECURITY DEPOSIT</w:t>
      </w:r>
    </w:p>
    <w:bookmarkEnd w:id="21"/>
    <w:p w14:paraId="7CE90CF5" w14:textId="77777777" w:rsidR="00981C5E" w:rsidRDefault="00981C5E">
      <w:pPr>
        <w:widowControl w:val="0"/>
        <w:tabs>
          <w:tab w:val="left" w:pos="5159"/>
        </w:tabs>
        <w:autoSpaceDE w:val="0"/>
        <w:autoSpaceDN w:val="0"/>
        <w:adjustRightInd w:val="0"/>
        <w:rPr>
          <w:rFonts w:ascii="Arial" w:hAnsi="Arial" w:cs="Arial"/>
          <w:sz w:val="20"/>
          <w:szCs w:val="22"/>
        </w:rPr>
      </w:pPr>
    </w:p>
    <w:p w14:paraId="13A31B60" w14:textId="77777777" w:rsidR="00981C5E" w:rsidRDefault="00981C5E">
      <w:pPr>
        <w:widowControl w:val="0"/>
        <w:tabs>
          <w:tab w:val="left" w:pos="5159"/>
        </w:tabs>
        <w:autoSpaceDE w:val="0"/>
        <w:autoSpaceDN w:val="0"/>
        <w:adjustRightInd w:val="0"/>
        <w:rPr>
          <w:rFonts w:ascii="Arial" w:hAnsi="Arial" w:cs="Arial"/>
          <w:sz w:val="20"/>
          <w:szCs w:val="22"/>
        </w:rPr>
      </w:pPr>
    </w:p>
    <w:p w14:paraId="735DFBD4" w14:textId="77777777" w:rsidR="00981C5E" w:rsidRDefault="00981C5E">
      <w:pPr>
        <w:widowControl w:val="0"/>
        <w:autoSpaceDE w:val="0"/>
        <w:autoSpaceDN w:val="0"/>
        <w:adjustRightInd w:val="0"/>
        <w:ind w:left="6480"/>
        <w:rPr>
          <w:rFonts w:ascii="Arial" w:hAnsi="Arial" w:cs="Arial"/>
          <w:b/>
          <w:bCs/>
          <w:sz w:val="20"/>
          <w:szCs w:val="22"/>
        </w:rPr>
      </w:pPr>
      <w:r>
        <w:rPr>
          <w:rFonts w:ascii="Arial" w:hAnsi="Arial" w:cs="Arial"/>
          <w:b/>
          <w:bCs/>
          <w:sz w:val="20"/>
          <w:szCs w:val="22"/>
        </w:rPr>
        <w:t>BG NO:_________________</w:t>
      </w:r>
    </w:p>
    <w:p w14:paraId="7792D891" w14:textId="77777777" w:rsidR="00981C5E" w:rsidRDefault="00981C5E">
      <w:pPr>
        <w:widowControl w:val="0"/>
        <w:autoSpaceDE w:val="0"/>
        <w:autoSpaceDN w:val="0"/>
        <w:adjustRightInd w:val="0"/>
        <w:ind w:left="6480"/>
        <w:rPr>
          <w:rFonts w:ascii="Arial" w:hAnsi="Arial" w:cs="Arial"/>
          <w:b/>
          <w:bCs/>
          <w:sz w:val="20"/>
          <w:szCs w:val="22"/>
        </w:rPr>
      </w:pPr>
      <w:r>
        <w:rPr>
          <w:rFonts w:ascii="Arial" w:hAnsi="Arial" w:cs="Arial"/>
          <w:b/>
          <w:bCs/>
          <w:sz w:val="20"/>
          <w:szCs w:val="22"/>
        </w:rPr>
        <w:t>DATED:_____________</w:t>
      </w:r>
    </w:p>
    <w:p w14:paraId="578B29E3" w14:textId="77777777" w:rsidR="00981C5E" w:rsidRDefault="00981C5E">
      <w:pPr>
        <w:pStyle w:val="Heading2"/>
        <w:jc w:val="right"/>
        <w:rPr>
          <w:b/>
          <w:bCs/>
          <w:sz w:val="20"/>
        </w:rPr>
      </w:pPr>
      <w:r>
        <w:rPr>
          <w:b/>
          <w:bCs/>
          <w:sz w:val="20"/>
        </w:rPr>
        <w:t>VALID UPTO:_____________</w:t>
      </w:r>
    </w:p>
    <w:p w14:paraId="10D2C302" w14:textId="77777777" w:rsidR="00981C5E" w:rsidRDefault="00981C5E">
      <w:pPr>
        <w:widowControl w:val="0"/>
        <w:tabs>
          <w:tab w:val="left" w:pos="8617"/>
        </w:tabs>
        <w:autoSpaceDE w:val="0"/>
        <w:autoSpaceDN w:val="0"/>
        <w:adjustRightInd w:val="0"/>
        <w:rPr>
          <w:rFonts w:ascii="Arial" w:hAnsi="Arial" w:cs="Arial"/>
          <w:sz w:val="20"/>
          <w:szCs w:val="22"/>
        </w:rPr>
      </w:pPr>
    </w:p>
    <w:p w14:paraId="008FD987" w14:textId="77777777" w:rsidR="00981C5E" w:rsidRDefault="00981C5E">
      <w:pPr>
        <w:widowControl w:val="0"/>
        <w:autoSpaceDE w:val="0"/>
        <w:autoSpaceDN w:val="0"/>
        <w:adjustRightInd w:val="0"/>
        <w:spacing w:line="266" w:lineRule="exact"/>
        <w:rPr>
          <w:rFonts w:ascii="Arial" w:hAnsi="Arial" w:cs="Arial"/>
          <w:b/>
          <w:bCs/>
          <w:i/>
          <w:iCs/>
          <w:sz w:val="20"/>
          <w:szCs w:val="22"/>
        </w:rPr>
      </w:pPr>
      <w:r>
        <w:rPr>
          <w:rFonts w:ascii="Arial" w:hAnsi="Arial" w:cs="Arial"/>
          <w:b/>
          <w:bCs/>
          <w:i/>
          <w:iCs/>
          <w:sz w:val="20"/>
          <w:szCs w:val="22"/>
        </w:rPr>
        <w:t xml:space="preserve">To, </w:t>
      </w:r>
    </w:p>
    <w:p w14:paraId="2998D38E" w14:textId="77777777" w:rsidR="00981C5E" w:rsidRDefault="00981C5E">
      <w:pPr>
        <w:widowControl w:val="0"/>
        <w:autoSpaceDE w:val="0"/>
        <w:autoSpaceDN w:val="0"/>
        <w:adjustRightInd w:val="0"/>
        <w:spacing w:line="266" w:lineRule="exact"/>
        <w:rPr>
          <w:rFonts w:ascii="Arial" w:hAnsi="Arial" w:cs="Arial"/>
          <w:sz w:val="20"/>
          <w:szCs w:val="22"/>
        </w:rPr>
      </w:pPr>
      <w:r>
        <w:rPr>
          <w:rFonts w:ascii="Arial" w:hAnsi="Arial" w:cs="Arial"/>
          <w:sz w:val="20"/>
          <w:szCs w:val="22"/>
        </w:rPr>
        <w:t>INDIAN OIL CORPORATION LIMITED</w:t>
      </w:r>
    </w:p>
    <w:p w14:paraId="66F8BB50" w14:textId="77777777" w:rsidR="00981C5E" w:rsidRDefault="00981C5E">
      <w:pPr>
        <w:widowControl w:val="0"/>
        <w:autoSpaceDE w:val="0"/>
        <w:autoSpaceDN w:val="0"/>
        <w:adjustRightInd w:val="0"/>
        <w:spacing w:line="266" w:lineRule="exact"/>
        <w:rPr>
          <w:rFonts w:ascii="Arial" w:hAnsi="Arial" w:cs="Arial"/>
          <w:sz w:val="20"/>
          <w:szCs w:val="22"/>
        </w:rPr>
      </w:pPr>
      <w:r>
        <w:rPr>
          <w:rFonts w:ascii="Arial" w:hAnsi="Arial" w:cs="Arial"/>
          <w:sz w:val="20"/>
          <w:szCs w:val="22"/>
        </w:rPr>
        <w:t>(</w:t>
      </w:r>
      <w:r>
        <w:rPr>
          <w:rFonts w:ascii="Arial" w:hAnsi="Arial" w:cs="Arial"/>
          <w:b/>
          <w:bCs/>
          <w:sz w:val="20"/>
          <w:szCs w:val="22"/>
        </w:rPr>
        <w:t>MARKETING DIVISION</w:t>
      </w:r>
      <w:r>
        <w:rPr>
          <w:rFonts w:ascii="Arial" w:hAnsi="Arial" w:cs="Arial"/>
          <w:sz w:val="20"/>
          <w:szCs w:val="22"/>
        </w:rPr>
        <w:t>)</w:t>
      </w:r>
    </w:p>
    <w:p w14:paraId="6F36D167" w14:textId="77777777" w:rsidR="00981C5E" w:rsidRDefault="00981C5E">
      <w:pPr>
        <w:widowControl w:val="0"/>
        <w:autoSpaceDE w:val="0"/>
        <w:autoSpaceDN w:val="0"/>
        <w:adjustRightInd w:val="0"/>
        <w:spacing w:line="266" w:lineRule="exact"/>
        <w:rPr>
          <w:rFonts w:ascii="Arial" w:hAnsi="Arial" w:cs="Arial"/>
          <w:sz w:val="20"/>
          <w:szCs w:val="22"/>
        </w:rPr>
      </w:pPr>
      <w:r>
        <w:rPr>
          <w:rFonts w:ascii="Arial" w:hAnsi="Arial" w:cs="Arial"/>
          <w:sz w:val="20"/>
          <w:szCs w:val="22"/>
        </w:rPr>
        <w:t xml:space="preserve">Address:  </w:t>
      </w:r>
    </w:p>
    <w:p w14:paraId="250C3CC7" w14:textId="77777777" w:rsidR="00981C5E" w:rsidRDefault="00981C5E">
      <w:pPr>
        <w:widowControl w:val="0"/>
        <w:tabs>
          <w:tab w:val="left" w:pos="2471"/>
        </w:tabs>
        <w:autoSpaceDE w:val="0"/>
        <w:autoSpaceDN w:val="0"/>
        <w:adjustRightInd w:val="0"/>
        <w:spacing w:line="266" w:lineRule="exact"/>
        <w:rPr>
          <w:rFonts w:ascii="Arial" w:hAnsi="Arial" w:cs="Arial"/>
          <w:sz w:val="20"/>
          <w:szCs w:val="22"/>
        </w:rPr>
      </w:pPr>
    </w:p>
    <w:p w14:paraId="6184688C" w14:textId="77777777" w:rsidR="00981C5E" w:rsidRDefault="00981C5E">
      <w:pPr>
        <w:widowControl w:val="0"/>
        <w:tabs>
          <w:tab w:val="left" w:pos="2471"/>
        </w:tabs>
        <w:autoSpaceDE w:val="0"/>
        <w:autoSpaceDN w:val="0"/>
        <w:adjustRightInd w:val="0"/>
        <w:spacing w:line="266" w:lineRule="exact"/>
        <w:rPr>
          <w:rFonts w:ascii="Arial" w:hAnsi="Arial" w:cs="Arial"/>
          <w:sz w:val="20"/>
          <w:szCs w:val="22"/>
        </w:rPr>
      </w:pPr>
    </w:p>
    <w:p w14:paraId="2FAB9CED" w14:textId="77777777" w:rsidR="00981C5E" w:rsidRDefault="00981C5E">
      <w:pPr>
        <w:widowControl w:val="0"/>
        <w:autoSpaceDE w:val="0"/>
        <w:autoSpaceDN w:val="0"/>
        <w:adjustRightInd w:val="0"/>
        <w:spacing w:line="266" w:lineRule="exact"/>
        <w:rPr>
          <w:rFonts w:ascii="Arial" w:hAnsi="Arial" w:cs="Arial"/>
          <w:sz w:val="20"/>
          <w:szCs w:val="22"/>
        </w:rPr>
      </w:pPr>
    </w:p>
    <w:p w14:paraId="65AFF04F" w14:textId="77777777" w:rsidR="00981C5E" w:rsidRDefault="00981C5E">
      <w:pPr>
        <w:widowControl w:val="0"/>
        <w:autoSpaceDE w:val="0"/>
        <w:autoSpaceDN w:val="0"/>
        <w:adjustRightInd w:val="0"/>
        <w:rPr>
          <w:rFonts w:ascii="Arial" w:hAnsi="Arial" w:cs="Arial"/>
          <w:sz w:val="20"/>
          <w:szCs w:val="22"/>
        </w:rPr>
      </w:pPr>
      <w:r>
        <w:rPr>
          <w:rFonts w:ascii="Arial" w:hAnsi="Arial" w:cs="Arial"/>
          <w:sz w:val="20"/>
          <w:szCs w:val="22"/>
        </w:rPr>
        <w:t>Dear Sirs,</w:t>
      </w:r>
    </w:p>
    <w:p w14:paraId="29A2FA17" w14:textId="77777777" w:rsidR="00981C5E" w:rsidRDefault="00981C5E">
      <w:pPr>
        <w:widowControl w:val="0"/>
        <w:autoSpaceDE w:val="0"/>
        <w:autoSpaceDN w:val="0"/>
        <w:adjustRightInd w:val="0"/>
        <w:rPr>
          <w:rFonts w:ascii="Arial" w:hAnsi="Arial" w:cs="Arial"/>
          <w:sz w:val="20"/>
          <w:szCs w:val="22"/>
        </w:rPr>
      </w:pPr>
    </w:p>
    <w:p w14:paraId="6C6113B4" w14:textId="77777777" w:rsidR="00981C5E" w:rsidRDefault="00981C5E">
      <w:pPr>
        <w:pStyle w:val="BodyTextIndent"/>
        <w:ind w:left="0" w:firstLine="0"/>
        <w:rPr>
          <w:sz w:val="20"/>
        </w:rPr>
      </w:pPr>
      <w:r>
        <w:rPr>
          <w:sz w:val="20"/>
        </w:rPr>
        <w:t>In consideration of Indian Oil Corporation Limited (Marketing Division) (hereinafter called “the Corporation” which expression shall include its successors and assigns), having awarded certain work for and relative to __________________(Name of the Project/Work) to _________________________ (Name and address of the Contractor) (hereinafter called “the Contractor” which expression shall include its successors and assigns), upon certain terms and conditions inter-alia mentioned in the Corporation’s Letter of Acceptance No. _____________________ ______ dated _________________read with the relative Tender Documents (hereinafter collectively called “the Contract”, which expression shall include any formal contract entered into between the Corporation and the Contractor in supersession of the said Letter of Acceptance and all amendments and/or modifications in the contract) inclusive of the condition that the Corporation may accept a Bank Guarantee/Undertaking of a Scheduled Bank in India in lieu of Cash Deposit of the Initial Security Deposit as provided for in General Conditions of Contract forming part of the said Tender Documents:</w:t>
      </w:r>
    </w:p>
    <w:p w14:paraId="633DC7F1" w14:textId="77777777" w:rsidR="00981C5E" w:rsidRDefault="00981C5E">
      <w:pPr>
        <w:widowControl w:val="0"/>
        <w:tabs>
          <w:tab w:val="left" w:pos="2375"/>
        </w:tabs>
        <w:autoSpaceDE w:val="0"/>
        <w:autoSpaceDN w:val="0"/>
        <w:adjustRightInd w:val="0"/>
        <w:rPr>
          <w:rFonts w:ascii="Arial" w:hAnsi="Arial" w:cs="Arial"/>
          <w:sz w:val="20"/>
          <w:szCs w:val="22"/>
        </w:rPr>
      </w:pPr>
    </w:p>
    <w:p w14:paraId="542C4396" w14:textId="77777777" w:rsidR="00981C5E" w:rsidRDefault="00981C5E">
      <w:pPr>
        <w:pStyle w:val="BodyText"/>
        <w:tabs>
          <w:tab w:val="left" w:pos="2488"/>
        </w:tabs>
        <w:jc w:val="both"/>
        <w:rPr>
          <w:sz w:val="20"/>
        </w:rPr>
      </w:pPr>
      <w:r>
        <w:rPr>
          <w:sz w:val="20"/>
        </w:rPr>
        <w:t>We __________________________ (Name of the Bank), a body registered/constituted ________under the ___________________ Act, having our Registered Office/Head Office at:_____________________ (hereinafter called “the Bank” which expression shall include its successors and assigns), at the request of the Contractor and with the intent to bind the Bank and its successors and assigns, do hereby unconditionally and irrevocably undertake to pay to the Corporation at New Delhi forthwith on first demand without protest or demur or proof or satisfaction and without reference to this guarantee upto an aggregate limit of Rs.______ (Rupees _______________ only).</w:t>
      </w:r>
    </w:p>
    <w:p w14:paraId="4129C5EE" w14:textId="77777777" w:rsidR="00981C5E" w:rsidRDefault="00981C5E">
      <w:pPr>
        <w:widowControl w:val="0"/>
        <w:tabs>
          <w:tab w:val="left" w:pos="204"/>
        </w:tabs>
        <w:autoSpaceDE w:val="0"/>
        <w:autoSpaceDN w:val="0"/>
        <w:adjustRightInd w:val="0"/>
        <w:jc w:val="both"/>
        <w:rPr>
          <w:rFonts w:ascii="Arial" w:hAnsi="Arial" w:cs="Arial"/>
          <w:sz w:val="20"/>
          <w:szCs w:val="22"/>
        </w:rPr>
      </w:pPr>
    </w:p>
    <w:p w14:paraId="7A9B1FA3" w14:textId="77777777" w:rsidR="00981C5E" w:rsidRDefault="00981C5E">
      <w:pPr>
        <w:widowControl w:val="0"/>
        <w:tabs>
          <w:tab w:val="left" w:pos="204"/>
        </w:tabs>
        <w:autoSpaceDE w:val="0"/>
        <w:autoSpaceDN w:val="0"/>
        <w:adjustRightInd w:val="0"/>
        <w:jc w:val="both"/>
        <w:rPr>
          <w:rFonts w:ascii="Arial" w:hAnsi="Arial" w:cs="Arial"/>
          <w:sz w:val="20"/>
          <w:szCs w:val="22"/>
        </w:rPr>
      </w:pPr>
    </w:p>
    <w:p w14:paraId="2C19AACD"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AND the Bank doth hereby further agrees as follows :-</w:t>
      </w:r>
    </w:p>
    <w:p w14:paraId="6FBA343D" w14:textId="77777777" w:rsidR="00981C5E" w:rsidRDefault="00981C5E">
      <w:pPr>
        <w:widowControl w:val="0"/>
        <w:tabs>
          <w:tab w:val="left" w:pos="725"/>
        </w:tabs>
        <w:autoSpaceDE w:val="0"/>
        <w:autoSpaceDN w:val="0"/>
        <w:adjustRightInd w:val="0"/>
        <w:ind w:left="725"/>
        <w:jc w:val="both"/>
        <w:rPr>
          <w:rFonts w:ascii="Arial" w:hAnsi="Arial" w:cs="Arial"/>
          <w:sz w:val="20"/>
          <w:szCs w:val="22"/>
        </w:rPr>
      </w:pPr>
    </w:p>
    <w:p w14:paraId="55730A16" w14:textId="77777777" w:rsidR="00981C5E" w:rsidRDefault="00981C5E">
      <w:pPr>
        <w:pStyle w:val="BodyTextIndent"/>
        <w:spacing w:line="240" w:lineRule="auto"/>
        <w:rPr>
          <w:sz w:val="20"/>
        </w:rPr>
      </w:pPr>
      <w:r>
        <w:rPr>
          <w:sz w:val="20"/>
        </w:rPr>
        <w:t>i.</w:t>
      </w:r>
      <w:r>
        <w:rPr>
          <w:sz w:val="20"/>
        </w:rPr>
        <w:tab/>
        <w:t>This Guarantee/Undertaking shall be a-continuing guarantee and shall remain valid and irrevocable for all claims of the Corporation upon the Bank made up to the midnight of ______________ provided that the Bank shall upon the written request of the Corporation made upon the Bank at any time within 6 (six) months from the said date extend the validity of the Bank Guarantee by a further 6 (six) months so as to enable claims to be made under this Guarantee by a further 6 (six) months from the said date with the intent that the validity of this Guarantee shall automatically stand extended by a further 6 (six) months upon such request by the Corporation.</w:t>
      </w:r>
    </w:p>
    <w:p w14:paraId="3956C6A2"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p>
    <w:p w14:paraId="510F0A1F" w14:textId="77777777" w:rsidR="00981C5E" w:rsidRDefault="00981C5E">
      <w:pPr>
        <w:pStyle w:val="BodyTextIndent"/>
        <w:rPr>
          <w:sz w:val="20"/>
        </w:rPr>
      </w:pPr>
      <w:r>
        <w:rPr>
          <w:sz w:val="20"/>
        </w:rPr>
        <w:t>ii.</w:t>
      </w:r>
      <w:r>
        <w:rPr>
          <w:sz w:val="20"/>
        </w:rPr>
        <w:tab/>
        <w:t>The Corporation shall have the fullest liberty without reference to the Bank and without affecting in any way the liability of the Bank under this Guarantee/undertaking at any time and/or from time to time to amend or vary the Contract and/or any of the terms and conditions thereof or relative to the said initial Security Deposit or to extend time for performance of the said Contract in whole or part or to postpone for any time and/or from time to time any of the obligations of the Contractor and/or the powers or remedies exercisable by the Corporation against the Contractor and either to enforce or forbear from enforcing any of the terms and conditions of or governing the said Contract or the said Initial Security Deposit or the securities available to the Corporation or any of them and the Bank shall not be released from its liability under these presents and the liability of the Bank hereunder shall remain in full force and effect notwithstanding any exercise by the Corporation of the liberty with reference to any or all the matters aforesaid or by reason of time being given to the Contractor or any other forbearance, act or omission on the part of the Contractor or of any indulgence by the Corporation to the Contractors or of any other act, matter or thing whatsoever which under the law relating to sureties or otherwise which could but for the provision have the effect of releasing the Bank from its liability hereunder or any part thereof and the Bank hereby specifically waives any and all contrary rights whatsoever.</w:t>
      </w:r>
    </w:p>
    <w:p w14:paraId="490415DC" w14:textId="77777777" w:rsidR="00981C5E" w:rsidRDefault="00981C5E">
      <w:pPr>
        <w:widowControl w:val="0"/>
        <w:tabs>
          <w:tab w:val="left" w:pos="725"/>
        </w:tabs>
        <w:autoSpaceDE w:val="0"/>
        <w:autoSpaceDN w:val="0"/>
        <w:adjustRightInd w:val="0"/>
        <w:spacing w:line="402" w:lineRule="exact"/>
        <w:jc w:val="both"/>
        <w:rPr>
          <w:rFonts w:ascii="Arial" w:hAnsi="Arial" w:cs="Arial"/>
          <w:sz w:val="20"/>
          <w:szCs w:val="22"/>
        </w:rPr>
      </w:pPr>
    </w:p>
    <w:p w14:paraId="3CC78784"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iii)</w:t>
      </w:r>
      <w:r>
        <w:rPr>
          <w:rFonts w:ascii="Arial" w:hAnsi="Arial" w:cs="Arial"/>
          <w:sz w:val="20"/>
          <w:szCs w:val="22"/>
        </w:rPr>
        <w:tab/>
        <w:t>The obligations of the Bank to the Corporation hereunder shall be as principal to principal and shall be wholly independent of the contract and it shall not be necessary for the Corporation to proceed against the Contractor before proceeding against the Bank and the Guarantee/Undertaking herein contained shall be enforceable against the Bank notwithstanding the existence of any other Guarantee/undertaking or security for any indebtedness of the Contractor to the Corporation (including relative to the said Security Deposit) and notwithstanding that any such undertaking or security shall at the time when claim is made against the Bank or proceedings taken against the Bank hereunder, be outstanding or unrealised.</w:t>
      </w:r>
    </w:p>
    <w:p w14:paraId="4DA6B0B0" w14:textId="77777777" w:rsidR="00981C5E" w:rsidRDefault="00981C5E">
      <w:pPr>
        <w:widowControl w:val="0"/>
        <w:tabs>
          <w:tab w:val="left" w:pos="737"/>
        </w:tabs>
        <w:autoSpaceDE w:val="0"/>
        <w:autoSpaceDN w:val="0"/>
        <w:adjustRightInd w:val="0"/>
        <w:jc w:val="both"/>
        <w:rPr>
          <w:rFonts w:ascii="Arial" w:hAnsi="Arial" w:cs="Arial"/>
          <w:sz w:val="20"/>
          <w:szCs w:val="22"/>
        </w:rPr>
      </w:pPr>
    </w:p>
    <w:p w14:paraId="0ED532B2" w14:textId="77777777" w:rsidR="00981C5E" w:rsidRDefault="00981C5E">
      <w:pPr>
        <w:pStyle w:val="BodyTextIndent2"/>
        <w:spacing w:line="240" w:lineRule="auto"/>
        <w:ind w:left="1440" w:hanging="1440"/>
        <w:rPr>
          <w:sz w:val="20"/>
        </w:rPr>
      </w:pPr>
      <w:r>
        <w:rPr>
          <w:sz w:val="20"/>
        </w:rPr>
        <w:t>iv)</w:t>
      </w:r>
      <w:r>
        <w:rPr>
          <w:sz w:val="20"/>
        </w:rPr>
        <w:tab/>
        <w:t>The amount stated by the Corporation in any demand, claim or notice made with reference to this guarantee shall as between the Bank and the Corporation for the purpose of these presents be conclusive of the amount payable by the Bank to the Corporation hereunder.</w:t>
      </w:r>
    </w:p>
    <w:p w14:paraId="24069994" w14:textId="77777777" w:rsidR="00981C5E" w:rsidRDefault="00981C5E">
      <w:pPr>
        <w:widowControl w:val="0"/>
        <w:tabs>
          <w:tab w:val="left" w:pos="731"/>
        </w:tabs>
        <w:autoSpaceDE w:val="0"/>
        <w:autoSpaceDN w:val="0"/>
        <w:adjustRightInd w:val="0"/>
        <w:spacing w:line="402" w:lineRule="exact"/>
        <w:ind w:left="1440" w:hanging="1440"/>
        <w:jc w:val="both"/>
        <w:rPr>
          <w:rFonts w:ascii="Arial" w:hAnsi="Arial" w:cs="Arial"/>
          <w:sz w:val="20"/>
          <w:szCs w:val="22"/>
        </w:rPr>
      </w:pPr>
    </w:p>
    <w:p w14:paraId="2C3E7E1C" w14:textId="77777777" w:rsidR="00981C5E" w:rsidRDefault="00981C5E">
      <w:pPr>
        <w:pStyle w:val="BodyTextIndent2"/>
        <w:ind w:left="1440" w:hanging="1440"/>
        <w:rPr>
          <w:sz w:val="20"/>
        </w:rPr>
      </w:pPr>
      <w:r>
        <w:rPr>
          <w:sz w:val="20"/>
        </w:rPr>
        <w:t>v)</w:t>
      </w:r>
      <w:r>
        <w:rPr>
          <w:sz w:val="20"/>
        </w:rPr>
        <w:tab/>
        <w:t>The liability of the Bank to the Corporation under this Guarantee/undertaking shall remain in full force and effect notwithstanding the existence of any difference or dispute between the Contractor and the Corporation, the Contractor and the Bank and/or the Bank and the Corporation or otherwise howsoever touching or affecting these presents for the liability of the Contractor to the Corporation, and notwithstanding the existence of any instructions or purported instructions by the Contractor or any other person to the Bank not to pay or for any cause withhold or defer payment to the Corporation under these presents, with the intent that notwithstanding the existence of such difference, dispute or instruction, the Bank shall be and remain liable to make payment to the Corporation in terms hereof.</w:t>
      </w:r>
    </w:p>
    <w:p w14:paraId="7478CC9D" w14:textId="77777777" w:rsidR="00981C5E" w:rsidRDefault="00981C5E">
      <w:pPr>
        <w:widowControl w:val="0"/>
        <w:autoSpaceDE w:val="0"/>
        <w:autoSpaceDN w:val="0"/>
        <w:adjustRightInd w:val="0"/>
        <w:spacing w:line="402" w:lineRule="exact"/>
        <w:jc w:val="both"/>
        <w:rPr>
          <w:rFonts w:ascii="Arial" w:hAnsi="Arial" w:cs="Arial"/>
          <w:sz w:val="20"/>
          <w:szCs w:val="22"/>
        </w:rPr>
      </w:pPr>
    </w:p>
    <w:p w14:paraId="594E9812" w14:textId="77777777" w:rsidR="00981C5E" w:rsidRDefault="00981C5E">
      <w:pPr>
        <w:widowControl w:val="0"/>
        <w:autoSpaceDE w:val="0"/>
        <w:autoSpaceDN w:val="0"/>
        <w:adjustRightInd w:val="0"/>
        <w:ind w:left="1440" w:hanging="1412"/>
        <w:jc w:val="both"/>
        <w:rPr>
          <w:rFonts w:ascii="Arial" w:hAnsi="Arial" w:cs="Arial"/>
          <w:sz w:val="20"/>
          <w:szCs w:val="22"/>
        </w:rPr>
      </w:pPr>
      <w:r>
        <w:rPr>
          <w:rFonts w:ascii="Arial" w:hAnsi="Arial" w:cs="Arial"/>
          <w:sz w:val="20"/>
          <w:szCs w:val="22"/>
        </w:rPr>
        <w:t>vi)</w:t>
      </w:r>
      <w:r>
        <w:rPr>
          <w:rFonts w:ascii="Arial" w:hAnsi="Arial" w:cs="Arial"/>
          <w:sz w:val="20"/>
          <w:szCs w:val="22"/>
        </w:rPr>
        <w:tab/>
        <w:t>The Bank shall not revoke this undertaking during its currency except with the previous consent of the Corporation in writing and also agrees that any change in the constitution of the Contractor or the Bank or the Corporation shall not discharge the Bank’s liability hereunder.</w:t>
      </w:r>
    </w:p>
    <w:p w14:paraId="372CE041" w14:textId="77777777" w:rsidR="00981C5E" w:rsidRDefault="00981C5E">
      <w:pPr>
        <w:widowControl w:val="0"/>
        <w:tabs>
          <w:tab w:val="left" w:pos="1371"/>
          <w:tab w:val="left" w:pos="2063"/>
        </w:tabs>
        <w:autoSpaceDE w:val="0"/>
        <w:autoSpaceDN w:val="0"/>
        <w:adjustRightInd w:val="0"/>
        <w:jc w:val="both"/>
        <w:rPr>
          <w:rFonts w:ascii="Arial" w:hAnsi="Arial" w:cs="Arial"/>
          <w:sz w:val="20"/>
          <w:szCs w:val="22"/>
        </w:rPr>
      </w:pPr>
    </w:p>
    <w:p w14:paraId="4FA3DECD"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vii)</w:t>
      </w:r>
      <w:r>
        <w:rPr>
          <w:rFonts w:ascii="Arial" w:hAnsi="Arial" w:cs="Arial"/>
          <w:sz w:val="20"/>
          <w:szCs w:val="22"/>
        </w:rPr>
        <w:tab/>
        <w:t>Without prejudice to any other mode of service, a demand or claim or other communication may be transmitted by fax. If transmitted by fax, the transmission shall be complete as soon as acknowledged by bank.</w:t>
      </w:r>
    </w:p>
    <w:p w14:paraId="5CA7395C" w14:textId="77777777" w:rsidR="00981C5E" w:rsidRDefault="00981C5E">
      <w:pPr>
        <w:widowControl w:val="0"/>
        <w:tabs>
          <w:tab w:val="left" w:pos="1422"/>
          <w:tab w:val="left" w:pos="2069"/>
        </w:tabs>
        <w:autoSpaceDE w:val="0"/>
        <w:autoSpaceDN w:val="0"/>
        <w:adjustRightInd w:val="0"/>
        <w:jc w:val="both"/>
        <w:rPr>
          <w:rFonts w:ascii="Arial" w:hAnsi="Arial" w:cs="Arial"/>
          <w:sz w:val="20"/>
          <w:szCs w:val="22"/>
        </w:rPr>
      </w:pPr>
    </w:p>
    <w:p w14:paraId="165064ED" w14:textId="77777777" w:rsidR="00981C5E" w:rsidRDefault="00981C5E">
      <w:pPr>
        <w:pStyle w:val="BodyTextIndent"/>
        <w:spacing w:line="240" w:lineRule="auto"/>
        <w:rPr>
          <w:sz w:val="20"/>
        </w:rPr>
      </w:pPr>
      <w:r>
        <w:rPr>
          <w:sz w:val="20"/>
        </w:rPr>
        <w:t xml:space="preserve">viii) </w:t>
      </w:r>
      <w:r>
        <w:rPr>
          <w:sz w:val="20"/>
        </w:rPr>
        <w:tab/>
        <w:t>Notwithstanding anything contained herein:</w:t>
      </w:r>
    </w:p>
    <w:p w14:paraId="253C9E28" w14:textId="77777777" w:rsidR="00981C5E" w:rsidRDefault="00981C5E">
      <w:pPr>
        <w:widowControl w:val="0"/>
        <w:tabs>
          <w:tab w:val="left" w:pos="1445"/>
        </w:tabs>
        <w:autoSpaceDE w:val="0"/>
        <w:autoSpaceDN w:val="0"/>
        <w:adjustRightInd w:val="0"/>
        <w:jc w:val="both"/>
        <w:rPr>
          <w:rFonts w:ascii="Arial" w:hAnsi="Arial" w:cs="Arial"/>
          <w:sz w:val="20"/>
          <w:szCs w:val="22"/>
        </w:rPr>
      </w:pPr>
    </w:p>
    <w:p w14:paraId="218C3801" w14:textId="77777777" w:rsidR="00981C5E" w:rsidRDefault="00981C5E">
      <w:pPr>
        <w:widowControl w:val="0"/>
        <w:autoSpaceDE w:val="0"/>
        <w:autoSpaceDN w:val="0"/>
        <w:adjustRightInd w:val="0"/>
        <w:ind w:left="1440" w:hanging="728"/>
        <w:jc w:val="both"/>
        <w:rPr>
          <w:rFonts w:ascii="Arial" w:hAnsi="Arial" w:cs="Arial"/>
          <w:sz w:val="20"/>
          <w:szCs w:val="22"/>
        </w:rPr>
      </w:pPr>
      <w:r>
        <w:rPr>
          <w:rFonts w:ascii="Arial" w:hAnsi="Arial" w:cs="Arial"/>
          <w:sz w:val="20"/>
          <w:szCs w:val="22"/>
        </w:rPr>
        <w:t>(a)</w:t>
      </w:r>
      <w:r>
        <w:rPr>
          <w:rFonts w:ascii="Arial" w:hAnsi="Arial" w:cs="Arial"/>
          <w:sz w:val="20"/>
          <w:szCs w:val="22"/>
        </w:rPr>
        <w:tab/>
        <w:t>The Bank’s liability under this guarantee/undertaking shall not exceed (</w:t>
      </w:r>
      <w:r>
        <w:rPr>
          <w:rFonts w:ascii="Arial" w:hAnsi="Arial" w:cs="Arial"/>
          <w:sz w:val="20"/>
          <w:szCs w:val="22"/>
          <w:u w:val="single"/>
        </w:rPr>
        <w:t>Amount in figures &amp; words)</w:t>
      </w:r>
      <w:r>
        <w:rPr>
          <w:rFonts w:ascii="Arial" w:hAnsi="Arial" w:cs="Arial"/>
          <w:sz w:val="20"/>
          <w:szCs w:val="22"/>
        </w:rPr>
        <w:t>:</w:t>
      </w:r>
    </w:p>
    <w:p w14:paraId="1B4D3F2E" w14:textId="77777777" w:rsidR="00981C5E" w:rsidRDefault="00981C5E">
      <w:pPr>
        <w:widowControl w:val="0"/>
        <w:autoSpaceDE w:val="0"/>
        <w:autoSpaceDN w:val="0"/>
        <w:adjustRightInd w:val="0"/>
        <w:ind w:left="1440" w:hanging="728"/>
        <w:jc w:val="both"/>
        <w:rPr>
          <w:rFonts w:ascii="Arial" w:hAnsi="Arial" w:cs="Arial"/>
          <w:sz w:val="20"/>
          <w:szCs w:val="22"/>
        </w:rPr>
      </w:pPr>
      <w:r>
        <w:rPr>
          <w:rFonts w:ascii="Arial" w:hAnsi="Arial" w:cs="Arial"/>
          <w:sz w:val="20"/>
          <w:szCs w:val="22"/>
        </w:rPr>
        <w:t>(b)</w:t>
      </w:r>
      <w:r>
        <w:rPr>
          <w:rFonts w:ascii="Arial" w:hAnsi="Arial" w:cs="Arial"/>
          <w:sz w:val="20"/>
          <w:szCs w:val="22"/>
        </w:rPr>
        <w:tab/>
        <w:t>This guarantee/undertaking shall remain in force upto _______and any extension(s) thereof; and</w:t>
      </w:r>
    </w:p>
    <w:p w14:paraId="7D7D7FC1" w14:textId="77777777" w:rsidR="00981C5E" w:rsidRDefault="00981C5E">
      <w:pPr>
        <w:widowControl w:val="0"/>
        <w:tabs>
          <w:tab w:val="left" w:pos="2063"/>
          <w:tab w:val="left" w:pos="2437"/>
        </w:tabs>
        <w:autoSpaceDE w:val="0"/>
        <w:autoSpaceDN w:val="0"/>
        <w:adjustRightInd w:val="0"/>
        <w:ind w:left="2437" w:hanging="374"/>
        <w:rPr>
          <w:rFonts w:ascii="Arial" w:hAnsi="Arial" w:cs="Arial"/>
          <w:sz w:val="20"/>
          <w:szCs w:val="22"/>
        </w:rPr>
      </w:pPr>
    </w:p>
    <w:p w14:paraId="529B0A38" w14:textId="77777777" w:rsidR="00981C5E" w:rsidRDefault="00981C5E">
      <w:pPr>
        <w:widowControl w:val="0"/>
        <w:autoSpaceDE w:val="0"/>
        <w:autoSpaceDN w:val="0"/>
        <w:adjustRightInd w:val="0"/>
        <w:ind w:left="1440" w:hanging="720"/>
        <w:jc w:val="both"/>
        <w:rPr>
          <w:rFonts w:ascii="Arial" w:hAnsi="Arial" w:cs="Arial"/>
          <w:sz w:val="20"/>
          <w:szCs w:val="22"/>
        </w:rPr>
      </w:pPr>
      <w:r>
        <w:rPr>
          <w:rFonts w:ascii="Arial" w:hAnsi="Arial" w:cs="Arial"/>
          <w:sz w:val="20"/>
          <w:szCs w:val="22"/>
        </w:rPr>
        <w:t>(c)</w:t>
      </w:r>
      <w:r>
        <w:rPr>
          <w:rFonts w:ascii="Arial" w:hAnsi="Arial" w:cs="Arial"/>
          <w:sz w:val="20"/>
          <w:szCs w:val="22"/>
        </w:rPr>
        <w:tab/>
        <w:t>The Bank shall be released and discharged from all liability under this guarantee/undertaking unless a written claim or demand is issued to the Bank on or before __________ or the date of expiry of any extension(s) thereof if this guarantee/undertaking has been extended.</w:t>
      </w:r>
    </w:p>
    <w:p w14:paraId="20E3F0F8" w14:textId="77777777" w:rsidR="00981C5E" w:rsidRDefault="00981C5E">
      <w:pPr>
        <w:widowControl w:val="0"/>
        <w:autoSpaceDE w:val="0"/>
        <w:autoSpaceDN w:val="0"/>
        <w:adjustRightInd w:val="0"/>
        <w:ind w:left="1440" w:hanging="720"/>
        <w:jc w:val="both"/>
        <w:rPr>
          <w:rFonts w:ascii="Arial" w:hAnsi="Arial" w:cs="Arial"/>
          <w:sz w:val="20"/>
          <w:szCs w:val="22"/>
        </w:rPr>
      </w:pPr>
    </w:p>
    <w:p w14:paraId="63A01FC6" w14:textId="77777777" w:rsidR="00981C5E" w:rsidRDefault="00981C5E">
      <w:pPr>
        <w:widowControl w:val="0"/>
        <w:autoSpaceDE w:val="0"/>
        <w:autoSpaceDN w:val="0"/>
        <w:adjustRightInd w:val="0"/>
        <w:ind w:left="725" w:hanging="725"/>
        <w:jc w:val="both"/>
        <w:rPr>
          <w:rFonts w:ascii="Arial" w:hAnsi="Arial" w:cs="Arial"/>
          <w:sz w:val="20"/>
          <w:szCs w:val="22"/>
        </w:rPr>
      </w:pPr>
      <w:r>
        <w:rPr>
          <w:rFonts w:ascii="Arial" w:hAnsi="Arial" w:cs="Arial"/>
          <w:sz w:val="20"/>
          <w:szCs w:val="22"/>
        </w:rPr>
        <w:t>ix)</w:t>
      </w:r>
      <w:r>
        <w:rPr>
          <w:rFonts w:ascii="Arial" w:hAnsi="Arial" w:cs="Arial"/>
          <w:sz w:val="20"/>
          <w:szCs w:val="22"/>
        </w:rPr>
        <w:tab/>
        <w:t>The Bank doth hereby declare that Shri</w:t>
      </w:r>
      <w:r>
        <w:rPr>
          <w:rFonts w:ascii="Arial" w:hAnsi="Arial" w:cs="Arial"/>
          <w:sz w:val="20"/>
          <w:szCs w:val="22"/>
          <w:u w:val="single"/>
        </w:rPr>
        <w:tab/>
      </w:r>
      <w:r>
        <w:rPr>
          <w:rFonts w:ascii="Arial" w:hAnsi="Arial" w:cs="Arial"/>
          <w:sz w:val="20"/>
          <w:szCs w:val="22"/>
        </w:rPr>
        <w:t>(Name of the person signing on behalf of the Bank) who is _______________ (his designation), is authorised to sign this undertaking on behalf of the Bank and to bind the Bank hereby.</w:t>
      </w:r>
    </w:p>
    <w:p w14:paraId="10EFEC4A" w14:textId="77777777" w:rsidR="00981C5E" w:rsidRDefault="00981C5E">
      <w:pPr>
        <w:widowControl w:val="0"/>
        <w:tabs>
          <w:tab w:val="left" w:pos="725"/>
          <w:tab w:val="left" w:pos="6451"/>
        </w:tabs>
        <w:autoSpaceDE w:val="0"/>
        <w:autoSpaceDN w:val="0"/>
        <w:adjustRightInd w:val="0"/>
        <w:spacing w:line="402" w:lineRule="exact"/>
        <w:rPr>
          <w:rFonts w:ascii="Arial" w:hAnsi="Arial" w:cs="Arial"/>
          <w:sz w:val="20"/>
          <w:szCs w:val="22"/>
        </w:rPr>
      </w:pPr>
    </w:p>
    <w:p w14:paraId="5F4881F0" w14:textId="77777777" w:rsidR="00981C5E" w:rsidRDefault="00981C5E">
      <w:pPr>
        <w:widowControl w:val="0"/>
        <w:tabs>
          <w:tab w:val="left" w:pos="731"/>
        </w:tabs>
        <w:autoSpaceDE w:val="0"/>
        <w:autoSpaceDN w:val="0"/>
        <w:adjustRightInd w:val="0"/>
        <w:ind w:left="731"/>
        <w:rPr>
          <w:rFonts w:ascii="Arial" w:hAnsi="Arial" w:cs="Arial"/>
          <w:sz w:val="20"/>
          <w:szCs w:val="22"/>
        </w:rPr>
      </w:pPr>
      <w:r>
        <w:rPr>
          <w:rFonts w:ascii="Arial" w:hAnsi="Arial" w:cs="Arial"/>
          <w:sz w:val="20"/>
          <w:szCs w:val="22"/>
        </w:rPr>
        <w:t xml:space="preserve">Dated this ________ day of _____ </w:t>
      </w:r>
      <w:r>
        <w:rPr>
          <w:rFonts w:ascii="Arial" w:hAnsi="Arial" w:cs="Arial"/>
          <w:sz w:val="20"/>
          <w:szCs w:val="22"/>
          <w:u w:val="single"/>
        </w:rPr>
        <w:t>200    .</w:t>
      </w:r>
    </w:p>
    <w:p w14:paraId="7BADB0B8" w14:textId="77777777" w:rsidR="00981C5E" w:rsidRDefault="00981C5E">
      <w:pPr>
        <w:widowControl w:val="0"/>
        <w:tabs>
          <w:tab w:val="left" w:pos="731"/>
        </w:tabs>
        <w:autoSpaceDE w:val="0"/>
        <w:autoSpaceDN w:val="0"/>
        <w:adjustRightInd w:val="0"/>
        <w:rPr>
          <w:rFonts w:ascii="Arial" w:hAnsi="Arial" w:cs="Arial"/>
          <w:sz w:val="20"/>
          <w:szCs w:val="22"/>
        </w:rPr>
      </w:pPr>
    </w:p>
    <w:p w14:paraId="51618F8F" w14:textId="77777777" w:rsidR="00981C5E" w:rsidRDefault="00981C5E">
      <w:pPr>
        <w:widowControl w:val="0"/>
        <w:tabs>
          <w:tab w:val="left" w:pos="731"/>
        </w:tabs>
        <w:autoSpaceDE w:val="0"/>
        <w:autoSpaceDN w:val="0"/>
        <w:adjustRightInd w:val="0"/>
        <w:rPr>
          <w:rFonts w:ascii="Arial" w:hAnsi="Arial" w:cs="Arial"/>
          <w:sz w:val="20"/>
          <w:szCs w:val="22"/>
        </w:rPr>
      </w:pPr>
    </w:p>
    <w:p w14:paraId="26CD3F96" w14:textId="77777777" w:rsidR="00981C5E" w:rsidRDefault="00981C5E">
      <w:pPr>
        <w:widowControl w:val="0"/>
        <w:tabs>
          <w:tab w:val="left" w:pos="731"/>
        </w:tabs>
        <w:autoSpaceDE w:val="0"/>
        <w:autoSpaceDN w:val="0"/>
        <w:adjustRightInd w:val="0"/>
        <w:rPr>
          <w:rFonts w:ascii="Arial" w:hAnsi="Arial" w:cs="Arial"/>
          <w:sz w:val="20"/>
          <w:szCs w:val="22"/>
        </w:rPr>
      </w:pPr>
    </w:p>
    <w:p w14:paraId="2B0D20C8" w14:textId="77777777" w:rsidR="00981C5E" w:rsidRDefault="00981C5E">
      <w:pPr>
        <w:widowControl w:val="0"/>
        <w:tabs>
          <w:tab w:val="left" w:pos="731"/>
        </w:tabs>
        <w:autoSpaceDE w:val="0"/>
        <w:autoSpaceDN w:val="0"/>
        <w:adjustRightInd w:val="0"/>
        <w:rPr>
          <w:rFonts w:ascii="Arial" w:hAnsi="Arial" w:cs="Arial"/>
          <w:sz w:val="20"/>
          <w:szCs w:val="22"/>
        </w:rPr>
      </w:pPr>
    </w:p>
    <w:p w14:paraId="31AF507B" w14:textId="77777777" w:rsidR="00981C5E" w:rsidRDefault="00981C5E">
      <w:pPr>
        <w:widowControl w:val="0"/>
        <w:tabs>
          <w:tab w:val="left" w:pos="7381"/>
        </w:tabs>
        <w:autoSpaceDE w:val="0"/>
        <w:autoSpaceDN w:val="0"/>
        <w:adjustRightInd w:val="0"/>
        <w:ind w:left="7381"/>
        <w:rPr>
          <w:rFonts w:ascii="Arial" w:hAnsi="Arial" w:cs="Arial"/>
          <w:sz w:val="20"/>
          <w:szCs w:val="22"/>
        </w:rPr>
      </w:pPr>
      <w:r>
        <w:rPr>
          <w:rFonts w:ascii="Arial" w:hAnsi="Arial" w:cs="Arial"/>
          <w:sz w:val="20"/>
          <w:szCs w:val="22"/>
        </w:rPr>
        <w:t>Yours faithfully,</w:t>
      </w:r>
    </w:p>
    <w:p w14:paraId="2DAF3E86" w14:textId="77777777" w:rsidR="00981C5E" w:rsidRDefault="00981C5E">
      <w:pPr>
        <w:widowControl w:val="0"/>
        <w:tabs>
          <w:tab w:val="left" w:pos="7381"/>
        </w:tabs>
        <w:autoSpaceDE w:val="0"/>
        <w:autoSpaceDN w:val="0"/>
        <w:adjustRightInd w:val="0"/>
        <w:rPr>
          <w:rFonts w:ascii="Arial" w:hAnsi="Arial" w:cs="Arial"/>
          <w:sz w:val="20"/>
          <w:szCs w:val="22"/>
        </w:rPr>
      </w:pPr>
    </w:p>
    <w:p w14:paraId="36FE6B3A" w14:textId="77777777" w:rsidR="00981C5E" w:rsidRDefault="00981C5E">
      <w:pPr>
        <w:widowControl w:val="0"/>
        <w:tabs>
          <w:tab w:val="left" w:pos="7381"/>
        </w:tabs>
        <w:autoSpaceDE w:val="0"/>
        <w:autoSpaceDN w:val="0"/>
        <w:adjustRightInd w:val="0"/>
        <w:rPr>
          <w:rFonts w:ascii="Arial" w:hAnsi="Arial" w:cs="Arial"/>
          <w:sz w:val="20"/>
          <w:szCs w:val="22"/>
        </w:rPr>
      </w:pPr>
    </w:p>
    <w:p w14:paraId="59647406" w14:textId="77777777" w:rsidR="00981C5E" w:rsidRDefault="00981C5E">
      <w:pPr>
        <w:widowControl w:val="0"/>
        <w:tabs>
          <w:tab w:val="left" w:pos="5000"/>
        </w:tabs>
        <w:autoSpaceDE w:val="0"/>
        <w:autoSpaceDN w:val="0"/>
        <w:adjustRightInd w:val="0"/>
        <w:ind w:left="5000"/>
        <w:rPr>
          <w:rFonts w:ascii="Arial" w:hAnsi="Arial" w:cs="Arial"/>
          <w:sz w:val="20"/>
          <w:szCs w:val="22"/>
        </w:rPr>
      </w:pPr>
      <w:r>
        <w:rPr>
          <w:rFonts w:ascii="Arial" w:hAnsi="Arial" w:cs="Arial"/>
          <w:sz w:val="20"/>
          <w:szCs w:val="22"/>
        </w:rPr>
        <w:t>Signature:</w:t>
      </w:r>
    </w:p>
    <w:p w14:paraId="7DC3EFDB" w14:textId="77777777" w:rsidR="00981C5E" w:rsidRDefault="00981C5E">
      <w:pPr>
        <w:widowControl w:val="0"/>
        <w:tabs>
          <w:tab w:val="left" w:pos="5000"/>
        </w:tabs>
        <w:autoSpaceDE w:val="0"/>
        <w:autoSpaceDN w:val="0"/>
        <w:adjustRightInd w:val="0"/>
        <w:ind w:left="5000"/>
        <w:rPr>
          <w:rFonts w:ascii="Arial" w:hAnsi="Arial" w:cs="Arial"/>
          <w:sz w:val="20"/>
          <w:szCs w:val="22"/>
        </w:rPr>
      </w:pPr>
      <w:r>
        <w:rPr>
          <w:rFonts w:ascii="Arial" w:hAnsi="Arial" w:cs="Arial"/>
          <w:sz w:val="20"/>
          <w:szCs w:val="22"/>
        </w:rPr>
        <w:t>Name &amp; Designation:______________</w:t>
      </w:r>
    </w:p>
    <w:p w14:paraId="60D5910E" w14:textId="77777777" w:rsidR="00981C5E" w:rsidRDefault="00981C5E">
      <w:pPr>
        <w:widowControl w:val="0"/>
        <w:tabs>
          <w:tab w:val="left" w:pos="5000"/>
        </w:tabs>
        <w:autoSpaceDE w:val="0"/>
        <w:autoSpaceDN w:val="0"/>
        <w:adjustRightInd w:val="0"/>
        <w:ind w:left="5000"/>
        <w:rPr>
          <w:rFonts w:ascii="Arial" w:hAnsi="Arial" w:cs="Arial"/>
          <w:sz w:val="20"/>
          <w:szCs w:val="22"/>
        </w:rPr>
      </w:pPr>
      <w:r>
        <w:rPr>
          <w:rFonts w:ascii="Arial" w:hAnsi="Arial" w:cs="Arial"/>
          <w:sz w:val="20"/>
          <w:szCs w:val="22"/>
        </w:rPr>
        <w:t>Name of the Branch:_______________</w:t>
      </w:r>
    </w:p>
    <w:p w14:paraId="7C2AA085" w14:textId="77777777" w:rsidR="00981C5E" w:rsidRDefault="00981C5E">
      <w:pPr>
        <w:widowControl w:val="0"/>
        <w:autoSpaceDE w:val="0"/>
        <w:autoSpaceDN w:val="0"/>
        <w:adjustRightInd w:val="0"/>
        <w:rPr>
          <w:rFonts w:ascii="Arial" w:hAnsi="Arial" w:cs="Arial"/>
          <w:sz w:val="20"/>
          <w:szCs w:val="20"/>
        </w:rPr>
      </w:pPr>
    </w:p>
    <w:p w14:paraId="0A5D17BD" w14:textId="77777777" w:rsidR="00981C5E" w:rsidRDefault="00981C5E">
      <w:pPr>
        <w:widowControl w:val="0"/>
        <w:autoSpaceDE w:val="0"/>
        <w:autoSpaceDN w:val="0"/>
        <w:adjustRightInd w:val="0"/>
        <w:rPr>
          <w:rFonts w:ascii="Arial" w:hAnsi="Arial" w:cs="Arial"/>
          <w:sz w:val="20"/>
          <w:szCs w:val="20"/>
        </w:rPr>
      </w:pPr>
    </w:p>
    <w:p w14:paraId="3064663B" w14:textId="77777777" w:rsidR="00981C5E" w:rsidRDefault="00981C5E">
      <w:pPr>
        <w:widowControl w:val="0"/>
        <w:autoSpaceDE w:val="0"/>
        <w:autoSpaceDN w:val="0"/>
        <w:adjustRightInd w:val="0"/>
        <w:rPr>
          <w:rFonts w:ascii="Arial" w:hAnsi="Arial" w:cs="Arial"/>
          <w:sz w:val="20"/>
          <w:szCs w:val="20"/>
        </w:rPr>
      </w:pPr>
    </w:p>
    <w:p w14:paraId="16B2C498" w14:textId="77777777" w:rsidR="00981C5E" w:rsidRDefault="00981C5E">
      <w:pPr>
        <w:widowControl w:val="0"/>
        <w:autoSpaceDE w:val="0"/>
        <w:autoSpaceDN w:val="0"/>
        <w:adjustRightInd w:val="0"/>
        <w:rPr>
          <w:rFonts w:ascii="Arial" w:hAnsi="Arial" w:cs="Arial"/>
          <w:sz w:val="20"/>
          <w:szCs w:val="20"/>
        </w:rPr>
      </w:pPr>
    </w:p>
    <w:p w14:paraId="632CC8EB" w14:textId="77777777" w:rsidR="00981C5E" w:rsidRDefault="00981C5E">
      <w:pPr>
        <w:widowControl w:val="0"/>
        <w:autoSpaceDE w:val="0"/>
        <w:autoSpaceDN w:val="0"/>
        <w:adjustRightInd w:val="0"/>
        <w:rPr>
          <w:rFonts w:ascii="Arial" w:hAnsi="Arial" w:cs="Arial"/>
          <w:sz w:val="20"/>
          <w:szCs w:val="20"/>
        </w:rPr>
      </w:pPr>
    </w:p>
    <w:p w14:paraId="4824C712" w14:textId="77777777" w:rsidR="00981C5E" w:rsidRDefault="00981C5E">
      <w:pPr>
        <w:widowControl w:val="0"/>
        <w:autoSpaceDE w:val="0"/>
        <w:autoSpaceDN w:val="0"/>
        <w:adjustRightInd w:val="0"/>
        <w:rPr>
          <w:rFonts w:ascii="Arial" w:hAnsi="Arial" w:cs="Arial"/>
          <w:sz w:val="20"/>
          <w:szCs w:val="20"/>
        </w:rPr>
      </w:pPr>
    </w:p>
    <w:p w14:paraId="45F5E65D" w14:textId="77777777" w:rsidR="00981C5E" w:rsidRDefault="00981C5E">
      <w:pPr>
        <w:widowControl w:val="0"/>
        <w:autoSpaceDE w:val="0"/>
        <w:autoSpaceDN w:val="0"/>
        <w:adjustRightInd w:val="0"/>
        <w:rPr>
          <w:rFonts w:ascii="Arial" w:hAnsi="Arial" w:cs="Arial"/>
          <w:sz w:val="20"/>
          <w:szCs w:val="20"/>
        </w:rPr>
      </w:pPr>
    </w:p>
    <w:p w14:paraId="05935C0D" w14:textId="77777777" w:rsidR="00981C5E" w:rsidRDefault="00981C5E">
      <w:pPr>
        <w:widowControl w:val="0"/>
        <w:autoSpaceDE w:val="0"/>
        <w:autoSpaceDN w:val="0"/>
        <w:adjustRightInd w:val="0"/>
        <w:rPr>
          <w:rFonts w:ascii="Arial" w:hAnsi="Arial" w:cs="Arial"/>
          <w:sz w:val="20"/>
          <w:szCs w:val="20"/>
        </w:rPr>
      </w:pPr>
    </w:p>
    <w:p w14:paraId="013EFF2C" w14:textId="77777777" w:rsidR="00981C5E" w:rsidRDefault="00981C5E">
      <w:pPr>
        <w:widowControl w:val="0"/>
        <w:autoSpaceDE w:val="0"/>
        <w:autoSpaceDN w:val="0"/>
        <w:adjustRightInd w:val="0"/>
        <w:rPr>
          <w:rFonts w:ascii="Arial" w:hAnsi="Arial" w:cs="Arial"/>
          <w:sz w:val="20"/>
          <w:szCs w:val="20"/>
        </w:rPr>
      </w:pPr>
    </w:p>
    <w:p w14:paraId="68CFE10C" w14:textId="77777777" w:rsidR="00981C5E" w:rsidRDefault="00981C5E">
      <w:pPr>
        <w:widowControl w:val="0"/>
        <w:autoSpaceDE w:val="0"/>
        <w:autoSpaceDN w:val="0"/>
        <w:adjustRightInd w:val="0"/>
        <w:rPr>
          <w:rFonts w:ascii="Arial" w:hAnsi="Arial" w:cs="Arial"/>
          <w:sz w:val="20"/>
          <w:szCs w:val="20"/>
        </w:rPr>
      </w:pPr>
    </w:p>
    <w:p w14:paraId="09F96DB1" w14:textId="77777777" w:rsidR="00981C5E" w:rsidRDefault="00981C5E">
      <w:pPr>
        <w:widowControl w:val="0"/>
        <w:autoSpaceDE w:val="0"/>
        <w:autoSpaceDN w:val="0"/>
        <w:adjustRightInd w:val="0"/>
        <w:rPr>
          <w:rFonts w:ascii="Arial" w:hAnsi="Arial" w:cs="Arial"/>
          <w:sz w:val="20"/>
          <w:szCs w:val="20"/>
        </w:rPr>
      </w:pPr>
    </w:p>
    <w:p w14:paraId="40F1E68F" w14:textId="77777777" w:rsidR="00981C5E" w:rsidRDefault="00981C5E">
      <w:pPr>
        <w:widowControl w:val="0"/>
        <w:autoSpaceDE w:val="0"/>
        <w:autoSpaceDN w:val="0"/>
        <w:adjustRightInd w:val="0"/>
        <w:rPr>
          <w:rFonts w:ascii="Arial" w:hAnsi="Arial" w:cs="Arial"/>
          <w:sz w:val="20"/>
          <w:szCs w:val="20"/>
        </w:rPr>
      </w:pPr>
    </w:p>
    <w:p w14:paraId="1B26CBD3" w14:textId="77777777" w:rsidR="00981C5E" w:rsidRDefault="00981C5E">
      <w:pPr>
        <w:widowControl w:val="0"/>
        <w:autoSpaceDE w:val="0"/>
        <w:autoSpaceDN w:val="0"/>
        <w:adjustRightInd w:val="0"/>
        <w:rPr>
          <w:rFonts w:ascii="Arial" w:hAnsi="Arial" w:cs="Arial"/>
          <w:sz w:val="20"/>
          <w:szCs w:val="20"/>
        </w:rPr>
      </w:pPr>
    </w:p>
    <w:p w14:paraId="3A662941" w14:textId="77777777" w:rsidR="00981C5E" w:rsidRDefault="00981C5E">
      <w:pPr>
        <w:widowControl w:val="0"/>
        <w:autoSpaceDE w:val="0"/>
        <w:autoSpaceDN w:val="0"/>
        <w:adjustRightInd w:val="0"/>
        <w:rPr>
          <w:rFonts w:ascii="Arial" w:hAnsi="Arial" w:cs="Arial"/>
          <w:sz w:val="20"/>
          <w:szCs w:val="20"/>
        </w:rPr>
      </w:pPr>
    </w:p>
    <w:p w14:paraId="7C498704" w14:textId="77777777" w:rsidR="00981C5E" w:rsidRDefault="00981C5E">
      <w:pPr>
        <w:widowControl w:val="0"/>
        <w:autoSpaceDE w:val="0"/>
        <w:autoSpaceDN w:val="0"/>
        <w:adjustRightInd w:val="0"/>
        <w:rPr>
          <w:rFonts w:ascii="Arial" w:hAnsi="Arial" w:cs="Arial"/>
          <w:sz w:val="20"/>
          <w:szCs w:val="20"/>
        </w:rPr>
      </w:pPr>
    </w:p>
    <w:p w14:paraId="2BCD8D94" w14:textId="77777777" w:rsidR="00981C5E" w:rsidRDefault="00981C5E">
      <w:pPr>
        <w:widowControl w:val="0"/>
        <w:autoSpaceDE w:val="0"/>
        <w:autoSpaceDN w:val="0"/>
        <w:adjustRightInd w:val="0"/>
        <w:rPr>
          <w:rFonts w:ascii="Arial" w:hAnsi="Arial" w:cs="Arial"/>
          <w:sz w:val="20"/>
          <w:szCs w:val="20"/>
        </w:rPr>
      </w:pPr>
    </w:p>
    <w:p w14:paraId="07BD3A9D" w14:textId="77777777" w:rsidR="00981C5E" w:rsidRDefault="00981C5E">
      <w:pPr>
        <w:widowControl w:val="0"/>
        <w:autoSpaceDE w:val="0"/>
        <w:autoSpaceDN w:val="0"/>
        <w:adjustRightInd w:val="0"/>
        <w:rPr>
          <w:rFonts w:ascii="Arial" w:hAnsi="Arial" w:cs="Arial"/>
          <w:sz w:val="20"/>
          <w:szCs w:val="20"/>
        </w:rPr>
      </w:pPr>
    </w:p>
    <w:p w14:paraId="017E5655" w14:textId="77777777" w:rsidR="00981C5E" w:rsidRDefault="00981C5E">
      <w:pPr>
        <w:widowControl w:val="0"/>
        <w:autoSpaceDE w:val="0"/>
        <w:autoSpaceDN w:val="0"/>
        <w:adjustRightInd w:val="0"/>
        <w:rPr>
          <w:rFonts w:ascii="Arial" w:hAnsi="Arial" w:cs="Arial"/>
          <w:sz w:val="20"/>
          <w:szCs w:val="20"/>
        </w:rPr>
      </w:pPr>
    </w:p>
    <w:p w14:paraId="66C29E51" w14:textId="77777777" w:rsidR="00981C5E" w:rsidRDefault="00981C5E">
      <w:pPr>
        <w:widowControl w:val="0"/>
        <w:autoSpaceDE w:val="0"/>
        <w:autoSpaceDN w:val="0"/>
        <w:adjustRightInd w:val="0"/>
        <w:rPr>
          <w:rFonts w:ascii="Arial" w:hAnsi="Arial" w:cs="Arial"/>
          <w:sz w:val="20"/>
          <w:szCs w:val="20"/>
        </w:rPr>
      </w:pPr>
    </w:p>
    <w:p w14:paraId="53408668" w14:textId="77777777" w:rsidR="00981C5E" w:rsidRDefault="00981C5E">
      <w:pPr>
        <w:widowControl w:val="0"/>
        <w:autoSpaceDE w:val="0"/>
        <w:autoSpaceDN w:val="0"/>
        <w:adjustRightInd w:val="0"/>
        <w:rPr>
          <w:rFonts w:ascii="Arial" w:hAnsi="Arial" w:cs="Arial"/>
          <w:sz w:val="20"/>
          <w:szCs w:val="20"/>
        </w:rPr>
      </w:pPr>
    </w:p>
    <w:p w14:paraId="6D71282F" w14:textId="77777777" w:rsidR="00981C5E" w:rsidRDefault="00981C5E">
      <w:pPr>
        <w:widowControl w:val="0"/>
        <w:autoSpaceDE w:val="0"/>
        <w:autoSpaceDN w:val="0"/>
        <w:adjustRightInd w:val="0"/>
        <w:rPr>
          <w:rFonts w:ascii="Arial" w:hAnsi="Arial" w:cs="Arial"/>
          <w:sz w:val="20"/>
          <w:szCs w:val="20"/>
        </w:rPr>
      </w:pPr>
    </w:p>
    <w:p w14:paraId="291F7C33" w14:textId="77777777" w:rsidR="00981C5E" w:rsidRDefault="00981C5E">
      <w:pPr>
        <w:widowControl w:val="0"/>
        <w:autoSpaceDE w:val="0"/>
        <w:autoSpaceDN w:val="0"/>
        <w:adjustRightInd w:val="0"/>
        <w:rPr>
          <w:rFonts w:ascii="Arial" w:hAnsi="Arial" w:cs="Arial"/>
          <w:sz w:val="20"/>
          <w:szCs w:val="20"/>
        </w:rPr>
      </w:pPr>
    </w:p>
    <w:p w14:paraId="37EC845F" w14:textId="77777777" w:rsidR="00981C5E" w:rsidRDefault="00981C5E">
      <w:pPr>
        <w:widowControl w:val="0"/>
        <w:autoSpaceDE w:val="0"/>
        <w:autoSpaceDN w:val="0"/>
        <w:adjustRightInd w:val="0"/>
        <w:rPr>
          <w:rFonts w:ascii="Arial" w:hAnsi="Arial" w:cs="Arial"/>
          <w:sz w:val="20"/>
          <w:szCs w:val="20"/>
        </w:rPr>
      </w:pPr>
    </w:p>
    <w:p w14:paraId="079F142C" w14:textId="77777777" w:rsidR="00981C5E" w:rsidRDefault="00981C5E">
      <w:pPr>
        <w:widowControl w:val="0"/>
        <w:autoSpaceDE w:val="0"/>
        <w:autoSpaceDN w:val="0"/>
        <w:adjustRightInd w:val="0"/>
        <w:jc w:val="center"/>
        <w:rPr>
          <w:rFonts w:ascii="Arial" w:hAnsi="Arial" w:cs="Arial"/>
          <w:b/>
          <w:bCs/>
          <w:sz w:val="20"/>
          <w:szCs w:val="18"/>
          <w:u w:val="single"/>
        </w:rPr>
      </w:pPr>
      <w:bookmarkStart w:id="22" w:name="MOBILISATION"/>
    </w:p>
    <w:p w14:paraId="7CD57F6C" w14:textId="77777777" w:rsidR="00981C5E" w:rsidRDefault="00981C5E">
      <w:pPr>
        <w:widowControl w:val="0"/>
        <w:autoSpaceDE w:val="0"/>
        <w:autoSpaceDN w:val="0"/>
        <w:adjustRightInd w:val="0"/>
        <w:jc w:val="center"/>
        <w:rPr>
          <w:rFonts w:ascii="Arial" w:hAnsi="Arial" w:cs="Arial"/>
          <w:b/>
          <w:bCs/>
          <w:sz w:val="20"/>
          <w:szCs w:val="18"/>
          <w:u w:val="single"/>
        </w:rPr>
      </w:pPr>
    </w:p>
    <w:p w14:paraId="25864F37" w14:textId="77777777" w:rsidR="00981C5E" w:rsidRDefault="00981C5E">
      <w:pPr>
        <w:widowControl w:val="0"/>
        <w:autoSpaceDE w:val="0"/>
        <w:autoSpaceDN w:val="0"/>
        <w:adjustRightInd w:val="0"/>
        <w:jc w:val="center"/>
        <w:rPr>
          <w:rFonts w:ascii="Arial" w:hAnsi="Arial" w:cs="Arial"/>
          <w:b/>
          <w:bCs/>
          <w:sz w:val="20"/>
          <w:szCs w:val="18"/>
          <w:u w:val="single"/>
        </w:rPr>
      </w:pPr>
    </w:p>
    <w:p w14:paraId="2C99C9EC" w14:textId="77777777" w:rsidR="00981C5E" w:rsidRDefault="00981C5E">
      <w:pPr>
        <w:widowControl w:val="0"/>
        <w:autoSpaceDE w:val="0"/>
        <w:autoSpaceDN w:val="0"/>
        <w:adjustRightInd w:val="0"/>
        <w:jc w:val="center"/>
        <w:rPr>
          <w:rFonts w:ascii="Arial" w:hAnsi="Arial" w:cs="Arial"/>
          <w:b/>
          <w:bCs/>
          <w:sz w:val="20"/>
          <w:szCs w:val="18"/>
          <w:u w:val="single"/>
        </w:rPr>
      </w:pPr>
    </w:p>
    <w:p w14:paraId="22E42D84" w14:textId="77777777" w:rsidR="00981C5E" w:rsidRDefault="00981C5E">
      <w:pPr>
        <w:widowControl w:val="0"/>
        <w:autoSpaceDE w:val="0"/>
        <w:autoSpaceDN w:val="0"/>
        <w:adjustRightInd w:val="0"/>
        <w:jc w:val="center"/>
        <w:rPr>
          <w:rFonts w:ascii="Arial" w:hAnsi="Arial" w:cs="Arial"/>
          <w:b/>
          <w:bCs/>
          <w:sz w:val="20"/>
          <w:szCs w:val="18"/>
          <w:u w:val="single"/>
        </w:rPr>
      </w:pPr>
    </w:p>
    <w:p w14:paraId="26B2DF12" w14:textId="77777777" w:rsidR="00981C5E" w:rsidRDefault="00981C5E">
      <w:pPr>
        <w:widowControl w:val="0"/>
        <w:autoSpaceDE w:val="0"/>
        <w:autoSpaceDN w:val="0"/>
        <w:adjustRightInd w:val="0"/>
        <w:jc w:val="center"/>
        <w:rPr>
          <w:rFonts w:ascii="Arial" w:hAnsi="Arial" w:cs="Arial"/>
          <w:b/>
          <w:bCs/>
          <w:sz w:val="20"/>
          <w:szCs w:val="18"/>
          <w:u w:val="single"/>
        </w:rPr>
      </w:pPr>
    </w:p>
    <w:p w14:paraId="37247F45" w14:textId="77777777" w:rsidR="00981C5E" w:rsidRDefault="00981C5E">
      <w:pPr>
        <w:widowControl w:val="0"/>
        <w:autoSpaceDE w:val="0"/>
        <w:autoSpaceDN w:val="0"/>
        <w:adjustRightInd w:val="0"/>
        <w:jc w:val="center"/>
        <w:rPr>
          <w:rFonts w:ascii="Arial" w:hAnsi="Arial" w:cs="Arial"/>
          <w:b/>
          <w:bCs/>
          <w:sz w:val="20"/>
          <w:szCs w:val="18"/>
          <w:u w:val="single"/>
        </w:rPr>
      </w:pPr>
    </w:p>
    <w:p w14:paraId="0E3349B8" w14:textId="77777777" w:rsidR="00981C5E" w:rsidRDefault="00981C5E">
      <w:pPr>
        <w:widowControl w:val="0"/>
        <w:autoSpaceDE w:val="0"/>
        <w:autoSpaceDN w:val="0"/>
        <w:adjustRightInd w:val="0"/>
        <w:jc w:val="center"/>
        <w:rPr>
          <w:rFonts w:ascii="Arial" w:hAnsi="Arial" w:cs="Arial"/>
          <w:b/>
          <w:bCs/>
          <w:sz w:val="20"/>
          <w:szCs w:val="18"/>
          <w:u w:val="single"/>
        </w:rPr>
      </w:pPr>
    </w:p>
    <w:p w14:paraId="609FCE8A" w14:textId="77777777" w:rsidR="00981C5E" w:rsidRDefault="00981C5E">
      <w:pPr>
        <w:widowControl w:val="0"/>
        <w:autoSpaceDE w:val="0"/>
        <w:autoSpaceDN w:val="0"/>
        <w:adjustRightInd w:val="0"/>
        <w:jc w:val="center"/>
        <w:rPr>
          <w:rFonts w:ascii="Arial" w:hAnsi="Arial" w:cs="Arial"/>
          <w:b/>
          <w:bCs/>
          <w:sz w:val="20"/>
          <w:szCs w:val="18"/>
          <w:u w:val="single"/>
        </w:rPr>
      </w:pPr>
    </w:p>
    <w:p w14:paraId="6DC374E6" w14:textId="77777777" w:rsidR="00981C5E" w:rsidRDefault="00981C5E">
      <w:pPr>
        <w:widowControl w:val="0"/>
        <w:autoSpaceDE w:val="0"/>
        <w:autoSpaceDN w:val="0"/>
        <w:adjustRightInd w:val="0"/>
        <w:jc w:val="center"/>
        <w:rPr>
          <w:rFonts w:ascii="Arial" w:hAnsi="Arial" w:cs="Arial"/>
          <w:b/>
          <w:bCs/>
          <w:sz w:val="20"/>
          <w:szCs w:val="18"/>
          <w:u w:val="single"/>
        </w:rPr>
      </w:pPr>
    </w:p>
    <w:p w14:paraId="7E68838D" w14:textId="77777777" w:rsidR="00981C5E" w:rsidRDefault="00981C5E">
      <w:pPr>
        <w:widowControl w:val="0"/>
        <w:autoSpaceDE w:val="0"/>
        <w:autoSpaceDN w:val="0"/>
        <w:adjustRightInd w:val="0"/>
        <w:jc w:val="center"/>
        <w:rPr>
          <w:rFonts w:ascii="Arial" w:hAnsi="Arial" w:cs="Arial"/>
          <w:b/>
          <w:bCs/>
          <w:sz w:val="20"/>
          <w:szCs w:val="18"/>
          <w:u w:val="single"/>
        </w:rPr>
      </w:pPr>
    </w:p>
    <w:p w14:paraId="0A8BBCED" w14:textId="77777777" w:rsidR="00981C5E" w:rsidRDefault="00981C5E">
      <w:pPr>
        <w:widowControl w:val="0"/>
        <w:autoSpaceDE w:val="0"/>
        <w:autoSpaceDN w:val="0"/>
        <w:adjustRightInd w:val="0"/>
        <w:jc w:val="center"/>
        <w:rPr>
          <w:rFonts w:ascii="Arial" w:hAnsi="Arial" w:cs="Arial"/>
          <w:b/>
          <w:bCs/>
          <w:sz w:val="20"/>
          <w:szCs w:val="18"/>
          <w:u w:val="single"/>
        </w:rPr>
      </w:pPr>
    </w:p>
    <w:p w14:paraId="2DDB7796" w14:textId="77777777" w:rsidR="00981C5E" w:rsidRDefault="00981C5E">
      <w:pPr>
        <w:widowControl w:val="0"/>
        <w:autoSpaceDE w:val="0"/>
        <w:autoSpaceDN w:val="0"/>
        <w:adjustRightInd w:val="0"/>
        <w:jc w:val="center"/>
        <w:rPr>
          <w:rFonts w:ascii="Arial" w:hAnsi="Arial" w:cs="Arial"/>
          <w:b/>
          <w:bCs/>
          <w:sz w:val="20"/>
          <w:szCs w:val="18"/>
          <w:u w:val="single"/>
        </w:rPr>
      </w:pPr>
    </w:p>
    <w:p w14:paraId="578784C4" w14:textId="77777777" w:rsidR="00981C5E" w:rsidRDefault="00981C5E">
      <w:pPr>
        <w:widowControl w:val="0"/>
        <w:autoSpaceDE w:val="0"/>
        <w:autoSpaceDN w:val="0"/>
        <w:adjustRightInd w:val="0"/>
        <w:jc w:val="center"/>
        <w:rPr>
          <w:rFonts w:ascii="Arial" w:hAnsi="Arial" w:cs="Arial"/>
          <w:b/>
          <w:bCs/>
          <w:sz w:val="20"/>
          <w:szCs w:val="18"/>
        </w:rPr>
      </w:pPr>
      <w:r>
        <w:rPr>
          <w:rFonts w:ascii="Arial" w:hAnsi="Arial" w:cs="Arial"/>
          <w:b/>
          <w:bCs/>
          <w:sz w:val="20"/>
          <w:szCs w:val="18"/>
          <w:u w:val="single"/>
        </w:rPr>
        <w:t>FORM OF BANK</w:t>
      </w:r>
      <w:r>
        <w:rPr>
          <w:rFonts w:ascii="Arial" w:hAnsi="Arial" w:cs="Arial"/>
          <w:b/>
          <w:bCs/>
          <w:sz w:val="20"/>
          <w:szCs w:val="18"/>
        </w:rPr>
        <w:t xml:space="preserve"> </w:t>
      </w:r>
      <w:r>
        <w:rPr>
          <w:rFonts w:ascii="Arial" w:hAnsi="Arial" w:cs="Arial"/>
          <w:b/>
          <w:bCs/>
          <w:sz w:val="20"/>
          <w:szCs w:val="18"/>
          <w:u w:val="single"/>
        </w:rPr>
        <w:t>GUARANTEE</w:t>
      </w:r>
      <w:r>
        <w:rPr>
          <w:rFonts w:ascii="Arial" w:hAnsi="Arial" w:cs="Arial"/>
          <w:b/>
          <w:bCs/>
          <w:sz w:val="20"/>
          <w:szCs w:val="18"/>
        </w:rPr>
        <w:t xml:space="preserve"> </w:t>
      </w:r>
      <w:r>
        <w:rPr>
          <w:rFonts w:ascii="Arial" w:hAnsi="Arial" w:cs="Arial"/>
          <w:b/>
          <w:bCs/>
          <w:sz w:val="20"/>
          <w:szCs w:val="18"/>
          <w:u w:val="single"/>
        </w:rPr>
        <w:t>TO</w:t>
      </w:r>
    </w:p>
    <w:p w14:paraId="04FD33CA" w14:textId="77777777" w:rsidR="00981C5E" w:rsidRDefault="00981C5E">
      <w:pPr>
        <w:widowControl w:val="0"/>
        <w:autoSpaceDE w:val="0"/>
        <w:autoSpaceDN w:val="0"/>
        <w:adjustRightInd w:val="0"/>
        <w:jc w:val="center"/>
        <w:rPr>
          <w:rFonts w:ascii="Arial" w:hAnsi="Arial" w:cs="Arial"/>
          <w:b/>
          <w:bCs/>
          <w:sz w:val="20"/>
          <w:szCs w:val="22"/>
        </w:rPr>
      </w:pPr>
      <w:r>
        <w:rPr>
          <w:rFonts w:ascii="Arial" w:hAnsi="Arial" w:cs="Arial"/>
          <w:b/>
          <w:bCs/>
          <w:sz w:val="20"/>
          <w:szCs w:val="18"/>
          <w:u w:val="single"/>
        </w:rPr>
        <w:t>COVER L</w:t>
      </w:r>
      <w:r>
        <w:rPr>
          <w:rFonts w:ascii="Arial" w:hAnsi="Arial" w:cs="Arial"/>
          <w:b/>
          <w:bCs/>
          <w:sz w:val="20"/>
          <w:szCs w:val="22"/>
          <w:u w:val="single"/>
        </w:rPr>
        <w:t>UMPSUM</w:t>
      </w:r>
      <w:r>
        <w:rPr>
          <w:rFonts w:ascii="Arial" w:hAnsi="Arial" w:cs="Arial"/>
          <w:b/>
          <w:bCs/>
          <w:sz w:val="20"/>
          <w:szCs w:val="22"/>
        </w:rPr>
        <w:t xml:space="preserve"> </w:t>
      </w:r>
      <w:r>
        <w:rPr>
          <w:rFonts w:ascii="Arial" w:hAnsi="Arial" w:cs="Arial"/>
          <w:b/>
          <w:bCs/>
          <w:sz w:val="20"/>
          <w:szCs w:val="22"/>
          <w:u w:val="single"/>
        </w:rPr>
        <w:t>ADVANCE (MOBILISATION</w:t>
      </w:r>
      <w:bookmarkEnd w:id="22"/>
      <w:r>
        <w:rPr>
          <w:rFonts w:ascii="Arial" w:hAnsi="Arial" w:cs="Arial"/>
          <w:b/>
          <w:bCs/>
          <w:sz w:val="20"/>
          <w:szCs w:val="22"/>
        </w:rPr>
        <w:t>)</w:t>
      </w:r>
    </w:p>
    <w:p w14:paraId="00B88508" w14:textId="77777777" w:rsidR="00981C5E" w:rsidRDefault="00981C5E">
      <w:pPr>
        <w:widowControl w:val="0"/>
        <w:autoSpaceDE w:val="0"/>
        <w:autoSpaceDN w:val="0"/>
        <w:adjustRightInd w:val="0"/>
        <w:rPr>
          <w:rFonts w:ascii="Arial" w:hAnsi="Arial" w:cs="Arial"/>
          <w:b/>
          <w:bCs/>
          <w:sz w:val="20"/>
          <w:szCs w:val="22"/>
        </w:rPr>
      </w:pPr>
    </w:p>
    <w:p w14:paraId="41D443AC"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BG NO:_______________</w:t>
      </w:r>
    </w:p>
    <w:p w14:paraId="0734E712"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DATED:_______________</w:t>
      </w:r>
    </w:p>
    <w:p w14:paraId="1391445B" w14:textId="77777777" w:rsidR="00981C5E" w:rsidRDefault="00981C5E">
      <w:pPr>
        <w:widowControl w:val="0"/>
        <w:autoSpaceDE w:val="0"/>
        <w:autoSpaceDN w:val="0"/>
        <w:adjustRightInd w:val="0"/>
        <w:ind w:left="6480"/>
        <w:jc w:val="both"/>
        <w:rPr>
          <w:rFonts w:ascii="Arial" w:hAnsi="Arial" w:cs="Arial"/>
          <w:b/>
          <w:bCs/>
          <w:sz w:val="20"/>
          <w:szCs w:val="22"/>
        </w:rPr>
      </w:pPr>
      <w:r>
        <w:rPr>
          <w:rFonts w:ascii="Arial" w:hAnsi="Arial" w:cs="Arial"/>
          <w:b/>
          <w:bCs/>
          <w:sz w:val="20"/>
          <w:szCs w:val="22"/>
        </w:rPr>
        <w:t>VALID UPTO___________</w:t>
      </w:r>
    </w:p>
    <w:p w14:paraId="46F80DFB" w14:textId="77777777" w:rsidR="00981C5E" w:rsidRDefault="00981C5E">
      <w:pPr>
        <w:widowControl w:val="0"/>
        <w:autoSpaceDE w:val="0"/>
        <w:autoSpaceDN w:val="0"/>
        <w:adjustRightInd w:val="0"/>
        <w:ind w:left="6480"/>
        <w:jc w:val="both"/>
        <w:rPr>
          <w:rFonts w:ascii="Arial" w:hAnsi="Arial" w:cs="Arial"/>
          <w:b/>
          <w:bCs/>
          <w:sz w:val="20"/>
          <w:szCs w:val="22"/>
        </w:rPr>
      </w:pPr>
    </w:p>
    <w:p w14:paraId="353D357E" w14:textId="77777777" w:rsidR="00981C5E" w:rsidRDefault="00981C5E">
      <w:pPr>
        <w:widowControl w:val="0"/>
        <w:tabs>
          <w:tab w:val="left" w:pos="8050"/>
        </w:tabs>
        <w:autoSpaceDE w:val="0"/>
        <w:autoSpaceDN w:val="0"/>
        <w:adjustRightInd w:val="0"/>
        <w:jc w:val="both"/>
        <w:rPr>
          <w:rFonts w:ascii="Arial" w:hAnsi="Arial" w:cs="Arial"/>
          <w:b/>
          <w:bCs/>
          <w:sz w:val="20"/>
          <w:szCs w:val="22"/>
        </w:rPr>
      </w:pPr>
    </w:p>
    <w:p w14:paraId="0839FE6A"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INDIAN OIL’CORPQRATION LIMITED</w:t>
      </w:r>
    </w:p>
    <w:p w14:paraId="33E1E19B"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w:t>
      </w:r>
      <w:r>
        <w:rPr>
          <w:rFonts w:ascii="Arial" w:hAnsi="Arial" w:cs="Arial"/>
          <w:b/>
          <w:bCs/>
          <w:sz w:val="20"/>
          <w:szCs w:val="22"/>
        </w:rPr>
        <w:t>MARKETING DIVISION</w:t>
      </w:r>
      <w:r>
        <w:rPr>
          <w:rFonts w:ascii="Arial" w:hAnsi="Arial" w:cs="Arial"/>
          <w:sz w:val="20"/>
          <w:szCs w:val="22"/>
        </w:rPr>
        <w:t>)</w:t>
      </w:r>
    </w:p>
    <w:p w14:paraId="7B98BA84"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Address:  </w:t>
      </w:r>
    </w:p>
    <w:p w14:paraId="2D385789" w14:textId="77777777" w:rsidR="00981C5E" w:rsidRDefault="00981C5E">
      <w:pPr>
        <w:widowControl w:val="0"/>
        <w:autoSpaceDE w:val="0"/>
        <w:autoSpaceDN w:val="0"/>
        <w:adjustRightInd w:val="0"/>
        <w:jc w:val="both"/>
        <w:rPr>
          <w:rFonts w:ascii="Arial" w:hAnsi="Arial" w:cs="Arial"/>
          <w:sz w:val="20"/>
          <w:szCs w:val="22"/>
        </w:rPr>
      </w:pPr>
    </w:p>
    <w:p w14:paraId="6582E6BA"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 </w:t>
      </w:r>
    </w:p>
    <w:p w14:paraId="69DA641B" w14:textId="77777777" w:rsidR="00981C5E" w:rsidRDefault="00981C5E">
      <w:pPr>
        <w:widowControl w:val="0"/>
        <w:autoSpaceDE w:val="0"/>
        <w:autoSpaceDN w:val="0"/>
        <w:adjustRightInd w:val="0"/>
        <w:jc w:val="both"/>
        <w:rPr>
          <w:rFonts w:ascii="Arial" w:hAnsi="Arial" w:cs="Arial"/>
          <w:sz w:val="20"/>
          <w:szCs w:val="22"/>
        </w:rPr>
      </w:pPr>
    </w:p>
    <w:p w14:paraId="7A3F4748" w14:textId="77777777" w:rsidR="00981C5E" w:rsidRDefault="00981C5E">
      <w:pPr>
        <w:widowControl w:val="0"/>
        <w:tabs>
          <w:tab w:val="left" w:pos="1394"/>
        </w:tabs>
        <w:autoSpaceDE w:val="0"/>
        <w:autoSpaceDN w:val="0"/>
        <w:adjustRightInd w:val="0"/>
        <w:jc w:val="both"/>
        <w:rPr>
          <w:rFonts w:ascii="Arial" w:hAnsi="Arial" w:cs="Arial"/>
          <w:sz w:val="20"/>
          <w:szCs w:val="22"/>
        </w:rPr>
      </w:pPr>
    </w:p>
    <w:p w14:paraId="689E8F70"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Dear Sirs,</w:t>
      </w:r>
    </w:p>
    <w:p w14:paraId="25F1A650" w14:textId="77777777" w:rsidR="00981C5E" w:rsidRDefault="00981C5E">
      <w:pPr>
        <w:widowControl w:val="0"/>
        <w:autoSpaceDE w:val="0"/>
        <w:autoSpaceDN w:val="0"/>
        <w:adjustRightInd w:val="0"/>
        <w:jc w:val="both"/>
        <w:rPr>
          <w:rFonts w:ascii="Arial" w:hAnsi="Arial" w:cs="Arial"/>
          <w:sz w:val="20"/>
          <w:szCs w:val="22"/>
        </w:rPr>
      </w:pPr>
    </w:p>
    <w:p w14:paraId="428610BF"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WHEREAS Indian Oil Corporation Limited (hereinafter called “the Corporation” which expression shall include its successor and assigns) has awarded to ___________(Name &amp; </w:t>
      </w:r>
      <w:r>
        <w:rPr>
          <w:rFonts w:ascii="Arial" w:hAnsi="Arial" w:cs="Arial"/>
          <w:sz w:val="20"/>
          <w:szCs w:val="22"/>
          <w:u w:val="single"/>
        </w:rPr>
        <w:t>Address of</w:t>
      </w:r>
      <w:r>
        <w:rPr>
          <w:rFonts w:ascii="Arial" w:hAnsi="Arial" w:cs="Arial"/>
          <w:sz w:val="20"/>
          <w:szCs w:val="22"/>
        </w:rPr>
        <w:t xml:space="preserve"> </w:t>
      </w:r>
      <w:r>
        <w:rPr>
          <w:rFonts w:ascii="Arial" w:hAnsi="Arial" w:cs="Arial"/>
          <w:sz w:val="20"/>
          <w:szCs w:val="22"/>
          <w:u w:val="single"/>
        </w:rPr>
        <w:t>the Contractor</w:t>
      </w:r>
      <w:r>
        <w:rPr>
          <w:rFonts w:ascii="Arial" w:hAnsi="Arial" w:cs="Arial"/>
          <w:sz w:val="20"/>
          <w:szCs w:val="22"/>
        </w:rPr>
        <w:t xml:space="preserve">) hereinafter called “the Contractor” which expression shall include its successors and assigns) the work  (Name of the Project / </w:t>
      </w:r>
      <w:r>
        <w:rPr>
          <w:rFonts w:ascii="Arial" w:hAnsi="Arial" w:cs="Arial"/>
          <w:sz w:val="20"/>
          <w:szCs w:val="22"/>
          <w:u w:val="single"/>
        </w:rPr>
        <w:t>Work</w:t>
      </w:r>
      <w:r>
        <w:rPr>
          <w:rFonts w:ascii="Arial" w:hAnsi="Arial" w:cs="Arial"/>
          <w:sz w:val="20"/>
          <w:szCs w:val="22"/>
        </w:rPr>
        <w:t>)_________________________ under and in terms of a Contract as evidenced by a Letter of Acceptance No.__________________________ dated___________ issued by the Corporation to the Contractor read with the relevant Tender Documents (hereinafter collectively called “the Contract” which expression shall-include any formal contract entered into between the Corporation and the Contractor in super session of the said Letter of Acceptance and all amendments and/or modifications therein or in the terms of the said advance as herein stipulated)</w:t>
      </w:r>
    </w:p>
    <w:p w14:paraId="2C3D4661" w14:textId="77777777" w:rsidR="00981C5E" w:rsidRDefault="00981C5E">
      <w:pPr>
        <w:widowControl w:val="0"/>
        <w:autoSpaceDE w:val="0"/>
        <w:autoSpaceDN w:val="0"/>
        <w:adjustRightInd w:val="0"/>
        <w:jc w:val="both"/>
        <w:rPr>
          <w:rFonts w:ascii="Arial" w:hAnsi="Arial" w:cs="Arial"/>
          <w:sz w:val="20"/>
          <w:szCs w:val="22"/>
        </w:rPr>
      </w:pPr>
    </w:p>
    <w:p w14:paraId="45C1CCA8"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AND WHEREAS the Corporation has agreed to advance the Contractor, inter-alia, a sum of Rs._____________ (Rupees______________________________________ only) (hereinafter called “the said Advance”), upon the condition, inter-alia, that the said Advance together with interest thereon at the rate of </w:t>
      </w:r>
      <w:r>
        <w:rPr>
          <w:rFonts w:ascii="Arial" w:hAnsi="Arial" w:cs="Arial"/>
          <w:b/>
          <w:bCs/>
          <w:sz w:val="20"/>
          <w:szCs w:val="22"/>
        </w:rPr>
        <w:t xml:space="preserve">___% </w:t>
      </w:r>
      <w:r>
        <w:rPr>
          <w:rFonts w:ascii="Arial" w:hAnsi="Arial" w:cs="Arial"/>
          <w:sz w:val="20"/>
          <w:szCs w:val="22"/>
        </w:rPr>
        <w:t>( percent) per annum on the amount of the said Advance for the time being outstanding shall without prejudice to any other mode of recovery available to the Corporation be recoverable by the Corporation by deduction from the gross accepted amount of any Running Account Bills and the Final Bill of the Contractor commencing from the first Running Account Bill of the Contractor, and meanwhile, the said Advance shall be secured by an undertaking from a Bank as hereinafter appearing.</w:t>
      </w:r>
    </w:p>
    <w:p w14:paraId="36D52592" w14:textId="77777777" w:rsidR="00981C5E" w:rsidRDefault="00981C5E">
      <w:pPr>
        <w:widowControl w:val="0"/>
        <w:autoSpaceDE w:val="0"/>
        <w:autoSpaceDN w:val="0"/>
        <w:adjustRightInd w:val="0"/>
        <w:jc w:val="both"/>
        <w:rPr>
          <w:rFonts w:ascii="Arial" w:hAnsi="Arial" w:cs="Arial"/>
          <w:sz w:val="20"/>
          <w:szCs w:val="22"/>
        </w:rPr>
      </w:pPr>
    </w:p>
    <w:p w14:paraId="2A0F1208" w14:textId="77777777" w:rsidR="00981C5E" w:rsidRDefault="00981C5E">
      <w:pPr>
        <w:widowControl w:val="0"/>
        <w:autoSpaceDE w:val="0"/>
        <w:autoSpaceDN w:val="0"/>
        <w:adjustRightInd w:val="0"/>
        <w:jc w:val="both"/>
        <w:rPr>
          <w:rFonts w:ascii="Arial" w:hAnsi="Arial" w:cs="Arial"/>
          <w:sz w:val="20"/>
          <w:szCs w:val="22"/>
        </w:rPr>
      </w:pPr>
      <w:r>
        <w:rPr>
          <w:rFonts w:ascii="Arial" w:hAnsi="Arial" w:cs="Arial"/>
          <w:sz w:val="20"/>
          <w:szCs w:val="22"/>
        </w:rPr>
        <w:t xml:space="preserve">We </w:t>
      </w:r>
      <w:r>
        <w:rPr>
          <w:rFonts w:ascii="Arial" w:hAnsi="Arial" w:cs="Arial"/>
          <w:sz w:val="20"/>
          <w:szCs w:val="22"/>
          <w:u w:val="single"/>
        </w:rPr>
        <w:tab/>
        <w:t xml:space="preserve">           (Name of the Bank)</w:t>
      </w:r>
      <w:r>
        <w:rPr>
          <w:rFonts w:ascii="Arial" w:hAnsi="Arial" w:cs="Arial"/>
          <w:sz w:val="20"/>
          <w:szCs w:val="22"/>
          <w:u w:val="single"/>
        </w:rPr>
        <w:tab/>
      </w:r>
      <w:r>
        <w:rPr>
          <w:rFonts w:ascii="Arial" w:hAnsi="Arial" w:cs="Arial"/>
          <w:sz w:val="20"/>
          <w:szCs w:val="22"/>
        </w:rPr>
        <w:t>, a body registered/constituted under the __________________ Act, having Registered Office/Head Office at _____________________ (hereinafter called the “Bank” which expression shall include its successors and assigns), at the request of the Contractor and with the intent to bind the Bank and its successors and assigns, do hereby unconditionally and irrevocably undertake to pay the Corporation at New Delhi forthwith on first demand without protest or demur or proof or satisfaction and without reference to the Contractor, any and all amounts demanded from us by the Corporation with reference to this Undertaking upto an aggregate limit of Rs. _____________ (Rupees _____________only) and interest thereon at the rate hereinabove provided.</w:t>
      </w:r>
    </w:p>
    <w:p w14:paraId="1F337508" w14:textId="77777777" w:rsidR="00981C5E" w:rsidRDefault="00981C5E">
      <w:pPr>
        <w:widowControl w:val="0"/>
        <w:tabs>
          <w:tab w:val="left" w:pos="1649"/>
        </w:tabs>
        <w:autoSpaceDE w:val="0"/>
        <w:autoSpaceDN w:val="0"/>
        <w:adjustRightInd w:val="0"/>
        <w:jc w:val="both"/>
        <w:rPr>
          <w:rFonts w:ascii="Arial" w:hAnsi="Arial" w:cs="Arial"/>
          <w:sz w:val="20"/>
          <w:szCs w:val="22"/>
        </w:rPr>
      </w:pPr>
    </w:p>
    <w:p w14:paraId="141D6942" w14:textId="77777777" w:rsidR="00981C5E" w:rsidRDefault="00981C5E">
      <w:pPr>
        <w:widowControl w:val="0"/>
        <w:autoSpaceDE w:val="0"/>
        <w:autoSpaceDN w:val="0"/>
        <w:adjustRightInd w:val="0"/>
        <w:ind w:left="720" w:hanging="720"/>
        <w:jc w:val="both"/>
        <w:rPr>
          <w:rFonts w:ascii="Arial" w:hAnsi="Arial" w:cs="Arial"/>
          <w:sz w:val="20"/>
          <w:szCs w:val="22"/>
        </w:rPr>
      </w:pPr>
      <w:r>
        <w:rPr>
          <w:rFonts w:ascii="Arial" w:hAnsi="Arial" w:cs="Arial"/>
          <w:sz w:val="20"/>
          <w:szCs w:val="22"/>
        </w:rPr>
        <w:t>AND the Bank doth hereby further agrees as follows : -</w:t>
      </w:r>
    </w:p>
    <w:p w14:paraId="475BC90A" w14:textId="77777777" w:rsidR="00981C5E" w:rsidRDefault="00981C5E">
      <w:pPr>
        <w:widowControl w:val="0"/>
        <w:autoSpaceDE w:val="0"/>
        <w:autoSpaceDN w:val="0"/>
        <w:adjustRightInd w:val="0"/>
        <w:ind w:left="720" w:hanging="720"/>
        <w:jc w:val="both"/>
        <w:rPr>
          <w:rFonts w:ascii="Arial" w:hAnsi="Arial" w:cs="Arial"/>
          <w:sz w:val="20"/>
          <w:szCs w:val="22"/>
        </w:rPr>
      </w:pPr>
    </w:p>
    <w:p w14:paraId="273C6A16" w14:textId="77777777" w:rsidR="00981C5E" w:rsidRDefault="00981C5E">
      <w:pPr>
        <w:widowControl w:val="0"/>
        <w:autoSpaceDE w:val="0"/>
        <w:autoSpaceDN w:val="0"/>
        <w:adjustRightInd w:val="0"/>
        <w:ind w:left="1440" w:hanging="1440"/>
        <w:jc w:val="both"/>
        <w:rPr>
          <w:rFonts w:ascii="Arial" w:hAnsi="Arial" w:cs="Arial"/>
          <w:sz w:val="20"/>
          <w:szCs w:val="22"/>
        </w:rPr>
      </w:pPr>
      <w:r>
        <w:rPr>
          <w:rFonts w:ascii="Arial" w:hAnsi="Arial" w:cs="Arial"/>
          <w:sz w:val="20"/>
          <w:szCs w:val="22"/>
        </w:rPr>
        <w:t>i)</w:t>
      </w:r>
      <w:r>
        <w:rPr>
          <w:rFonts w:ascii="Arial" w:hAnsi="Arial" w:cs="Arial"/>
          <w:sz w:val="20"/>
          <w:szCs w:val="22"/>
        </w:rPr>
        <w:tab/>
        <w:t xml:space="preserve">This Guarantee/Undertaking shall be a continuing guarantee and shall remain valid and irrevocable for all claims of the corporation upon the Bank made up to the midnight of_____________ provided that the Bank shall upon the written request of the Corporation made upon the Bank at </w:t>
      </w:r>
      <w:r>
        <w:rPr>
          <w:rFonts w:ascii="Arial" w:hAnsi="Arial" w:cs="Arial"/>
          <w:sz w:val="20"/>
          <w:szCs w:val="22"/>
          <w:u w:val="single"/>
        </w:rPr>
        <w:t>any time within 6</w:t>
      </w:r>
      <w:r>
        <w:rPr>
          <w:rFonts w:ascii="Arial" w:hAnsi="Arial" w:cs="Arial"/>
          <w:sz w:val="20"/>
          <w:szCs w:val="22"/>
        </w:rPr>
        <w:t xml:space="preserve"> (six) months from the said date extend the validity of the Bank Guarantee by a further 6 (six) months so as to enable claims to be made under this Guarantee by a further 6 (six) months from the said date with the intent that the validity of this Guarantee shall </w:t>
      </w:r>
      <w:r>
        <w:rPr>
          <w:rFonts w:ascii="Arial" w:hAnsi="Arial" w:cs="Arial"/>
          <w:sz w:val="20"/>
          <w:szCs w:val="22"/>
          <w:u w:val="single"/>
        </w:rPr>
        <w:t>automatically stand extended by a further 6 (six</w:t>
      </w:r>
      <w:r>
        <w:rPr>
          <w:rFonts w:ascii="Arial" w:hAnsi="Arial" w:cs="Arial"/>
          <w:sz w:val="20"/>
          <w:szCs w:val="22"/>
        </w:rPr>
        <w:t>) months upon such request by the Corporation.</w:t>
      </w:r>
    </w:p>
    <w:p w14:paraId="53BEA595" w14:textId="77777777" w:rsidR="00981C5E" w:rsidRDefault="00981C5E">
      <w:pPr>
        <w:widowControl w:val="0"/>
        <w:tabs>
          <w:tab w:val="left" w:pos="2375"/>
        </w:tabs>
        <w:autoSpaceDE w:val="0"/>
        <w:autoSpaceDN w:val="0"/>
        <w:adjustRightInd w:val="0"/>
        <w:ind w:left="720" w:hanging="720"/>
        <w:jc w:val="both"/>
        <w:rPr>
          <w:rFonts w:ascii="Arial" w:hAnsi="Arial" w:cs="Arial"/>
          <w:sz w:val="20"/>
          <w:szCs w:val="22"/>
        </w:rPr>
      </w:pPr>
    </w:p>
    <w:p w14:paraId="53E32BEE" w14:textId="77777777" w:rsidR="00981C5E" w:rsidRDefault="00981C5E">
      <w:pPr>
        <w:pStyle w:val="BodyTextIndent"/>
        <w:spacing w:line="240" w:lineRule="auto"/>
        <w:rPr>
          <w:sz w:val="20"/>
        </w:rPr>
      </w:pPr>
      <w:r>
        <w:rPr>
          <w:sz w:val="20"/>
        </w:rPr>
        <w:t>ii)</w:t>
      </w:r>
      <w:r>
        <w:rPr>
          <w:sz w:val="20"/>
        </w:rPr>
        <w:tab/>
        <w:t>The Corporation shall have the fullest liberty without reference to the Bank and without affecting in any way the liability of the Bank under this guarantee/undertaking, at any time and/or from time to time to amend or vary the contract and/or any of the terms and conditions thereof or relative to the said Advance and/or to extend time for performance of the said contract in whole or part and/or payment of the said Advance in whole or part or to postpone for any time and/or from time to time any of the said obligations of the Contractor and or the rights, remedies or powers exercisable by the Corporation against the Contractor and either to enforce or forbear from enforcing any of the terms and conditions of or governing the said Contract and/or the said Advance, or the securities, available to the Corporation and the Bank shall not be released from its liability under these Presents and the liability of the Bank shall remain in full force and effect notwithstanding any exercise by the Corporation of the liberty with reference to any or all the matters aforesaid or by reason of time being- given to the Contractor or any other forbearance, act or omission on the part of the- Corporation or any indulgence by the Corporation to the Contractor or of any other act, matter or thing whatsoever which under any law could (but for this provision) have the effect of releasing the Bank from its liability hereunder or any part thereof and the Bank hereby specifically waives any and all contrary rights whatsoever.</w:t>
      </w:r>
    </w:p>
    <w:p w14:paraId="4D192B64"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p>
    <w:p w14:paraId="59A284AD" w14:textId="77777777" w:rsidR="00981C5E" w:rsidRDefault="00981C5E">
      <w:pPr>
        <w:pStyle w:val="BodyTextIndent"/>
        <w:rPr>
          <w:sz w:val="20"/>
        </w:rPr>
      </w:pPr>
      <w:r>
        <w:rPr>
          <w:sz w:val="20"/>
        </w:rPr>
        <w:t>iii)</w:t>
      </w:r>
      <w:r>
        <w:rPr>
          <w:sz w:val="20"/>
        </w:rPr>
        <w:tab/>
        <w:t>The obligations of the Bank to the Corporation hereunder shall be as principal to principal and shall be wholly independent of the Contract and it shall not be necessary for the Corporation to proceed against the Contractor before proceeding against the Bank and the guarantee/undertaking herein contained shall be enforceable against the Bank as Principal debtor notwithstanding the existence of any undertaking or security for any indebtedness of the Contractor to the Corporation (including relative to the said Advance) and notwithstanding that any such undertaking or security shall at the time when claim is made against the bank or proceedings taken against the Bank hereunder, be outstanding or unrealised.</w:t>
      </w:r>
    </w:p>
    <w:p w14:paraId="4AC8C986" w14:textId="77777777" w:rsidR="00981C5E" w:rsidRDefault="00981C5E">
      <w:pPr>
        <w:pStyle w:val="BodyTextIndent"/>
        <w:rPr>
          <w:sz w:val="20"/>
        </w:rPr>
      </w:pPr>
    </w:p>
    <w:p w14:paraId="13E7EA01" w14:textId="77777777" w:rsidR="00981C5E" w:rsidRDefault="00981C5E">
      <w:pPr>
        <w:pStyle w:val="BodyText"/>
        <w:ind w:left="1440" w:hanging="1440"/>
        <w:jc w:val="both"/>
        <w:rPr>
          <w:sz w:val="20"/>
        </w:rPr>
      </w:pPr>
      <w:r>
        <w:rPr>
          <w:sz w:val="20"/>
        </w:rPr>
        <w:t>iv)</w:t>
      </w:r>
      <w:r>
        <w:rPr>
          <w:sz w:val="20"/>
        </w:rPr>
        <w:tab/>
        <w:t>As between the Bank and the Corporation for the purpose of this undertaking, the amount stated in any claim, demand or notice made by the Corporation on the Bank with reference to this undertaking shall be final and binding upon the Bank as to be the amount payable by the Bank to the Corporation hereunder.</w:t>
      </w:r>
    </w:p>
    <w:p w14:paraId="4308F76A" w14:textId="77777777" w:rsidR="00981C5E" w:rsidRDefault="00981C5E">
      <w:pPr>
        <w:pStyle w:val="BodyTextIndent"/>
        <w:rPr>
          <w:sz w:val="20"/>
        </w:rPr>
      </w:pPr>
    </w:p>
    <w:p w14:paraId="4A08692F" w14:textId="77777777" w:rsidR="00981C5E" w:rsidRDefault="00981C5E">
      <w:pPr>
        <w:pStyle w:val="BodyTextIndent"/>
        <w:rPr>
          <w:sz w:val="20"/>
        </w:rPr>
      </w:pPr>
      <w:r>
        <w:rPr>
          <w:sz w:val="20"/>
        </w:rPr>
        <w:t>v)</w:t>
      </w:r>
      <w:r>
        <w:rPr>
          <w:sz w:val="20"/>
        </w:rPr>
        <w:tab/>
        <w:t>The liability of the Bank to the Corporation under this undertaking shall remain in full force and effect notwithstanding the existence of any difference or dispute between the Contractor and the Corporation, the Contractor and/or the Bank and/or the Bank and the Corporation or otherwise howsoever touching or affecting these presents or the liability of the Contractor to the Corporation, and notwithstanding the existence of any instructions or purported instructions by the Contractor or any other person to the Bank not to pay or for any cause withhold or defer payment to the Corporation under these presents, with the intent that notwithstanding the existence of such difference, dispute or instruction, the Bank shall be and remain liable to make payment to the Corporation in terms hereof.</w:t>
      </w:r>
    </w:p>
    <w:p w14:paraId="3FB81B72" w14:textId="77777777" w:rsidR="00981C5E" w:rsidRDefault="00981C5E">
      <w:pPr>
        <w:pStyle w:val="BodyTextIndent"/>
        <w:rPr>
          <w:sz w:val="20"/>
        </w:rPr>
      </w:pPr>
    </w:p>
    <w:p w14:paraId="1501C96C" w14:textId="77777777" w:rsidR="00981C5E" w:rsidRDefault="00981C5E">
      <w:pPr>
        <w:pStyle w:val="BodyTextIndent"/>
        <w:rPr>
          <w:sz w:val="20"/>
        </w:rPr>
      </w:pPr>
      <w:r>
        <w:rPr>
          <w:sz w:val="20"/>
        </w:rPr>
        <w:t>vi)</w:t>
      </w:r>
      <w:r>
        <w:rPr>
          <w:sz w:val="20"/>
        </w:rPr>
        <w:tab/>
        <w:t>This undertaking shall not be determined or affected by any change in the constitution of the Bank or that of the Contractor or the Corporation or any irregularity in the exercise of borrowing powers by or on behalf of the Contractor</w:t>
      </w:r>
    </w:p>
    <w:p w14:paraId="0098E205" w14:textId="77777777" w:rsidR="00981C5E" w:rsidRDefault="00981C5E">
      <w:pPr>
        <w:pStyle w:val="BodyTextIndent"/>
        <w:spacing w:line="240" w:lineRule="auto"/>
        <w:rPr>
          <w:sz w:val="20"/>
        </w:rPr>
      </w:pPr>
    </w:p>
    <w:p w14:paraId="04238C9F" w14:textId="77777777" w:rsidR="00981C5E" w:rsidRDefault="00981C5E" w:rsidP="00981C5E">
      <w:pPr>
        <w:pStyle w:val="BodyTextIndent"/>
        <w:numPr>
          <w:ilvl w:val="1"/>
          <w:numId w:val="73"/>
        </w:numPr>
        <w:tabs>
          <w:tab w:val="clear" w:pos="2880"/>
        </w:tabs>
        <w:spacing w:line="240" w:lineRule="auto"/>
        <w:ind w:left="1440" w:hanging="1440"/>
        <w:rPr>
          <w:sz w:val="20"/>
        </w:rPr>
      </w:pPr>
      <w:r>
        <w:rPr>
          <w:sz w:val="20"/>
        </w:rPr>
        <w:t xml:space="preserve">             Without prejudice to any other mode of service, a demand or claim or other communication may be transmitted by the Corporation to the Bank either by post or by fax. If transmitted by fax, the transmission shall be complete as soon as acknowledged by bank.</w:t>
      </w:r>
    </w:p>
    <w:p w14:paraId="62D66915" w14:textId="77777777" w:rsidR="00981C5E" w:rsidRDefault="00981C5E">
      <w:pPr>
        <w:pStyle w:val="BodyTextIndent"/>
        <w:spacing w:line="240" w:lineRule="auto"/>
        <w:ind w:left="2160" w:firstLine="0"/>
        <w:rPr>
          <w:sz w:val="20"/>
        </w:rPr>
      </w:pPr>
    </w:p>
    <w:p w14:paraId="568A2E3E" w14:textId="77777777" w:rsidR="00981C5E" w:rsidRDefault="00981C5E">
      <w:pPr>
        <w:widowControl w:val="0"/>
        <w:autoSpaceDE w:val="0"/>
        <w:autoSpaceDN w:val="0"/>
        <w:adjustRightInd w:val="0"/>
        <w:spacing w:line="402" w:lineRule="exact"/>
        <w:rPr>
          <w:rFonts w:ascii="Arial" w:hAnsi="Arial" w:cs="Arial"/>
          <w:sz w:val="20"/>
          <w:szCs w:val="22"/>
        </w:rPr>
      </w:pPr>
      <w:r>
        <w:rPr>
          <w:rFonts w:ascii="Arial" w:hAnsi="Arial" w:cs="Arial"/>
          <w:sz w:val="20"/>
          <w:szCs w:val="22"/>
        </w:rPr>
        <w:t>viii)</w:t>
      </w:r>
      <w:r>
        <w:rPr>
          <w:rFonts w:ascii="Arial" w:hAnsi="Arial" w:cs="Arial"/>
          <w:sz w:val="20"/>
          <w:szCs w:val="22"/>
        </w:rPr>
        <w:tab/>
        <w:t>Notwithstanding anything contained herein: -</w:t>
      </w:r>
    </w:p>
    <w:p w14:paraId="0E1CD26C" w14:textId="77777777" w:rsidR="00981C5E" w:rsidRDefault="00981C5E">
      <w:pPr>
        <w:widowControl w:val="0"/>
        <w:autoSpaceDE w:val="0"/>
        <w:autoSpaceDN w:val="0"/>
        <w:adjustRightInd w:val="0"/>
        <w:ind w:left="1405" w:hanging="714"/>
        <w:rPr>
          <w:rFonts w:ascii="Arial" w:hAnsi="Arial" w:cs="Arial"/>
          <w:sz w:val="20"/>
          <w:szCs w:val="22"/>
        </w:rPr>
      </w:pPr>
      <w:r>
        <w:rPr>
          <w:rFonts w:ascii="Arial" w:hAnsi="Arial" w:cs="Arial"/>
          <w:sz w:val="20"/>
          <w:szCs w:val="22"/>
        </w:rPr>
        <w:t>(i)</w:t>
      </w:r>
      <w:r>
        <w:rPr>
          <w:rFonts w:ascii="Arial" w:hAnsi="Arial" w:cs="Arial"/>
          <w:sz w:val="20"/>
          <w:szCs w:val="22"/>
        </w:rPr>
        <w:tab/>
        <w:t>The Bank’s liability under this Guarantee/undertaking shall not exceed (</w:t>
      </w:r>
      <w:r>
        <w:rPr>
          <w:rFonts w:ascii="Arial" w:hAnsi="Arial" w:cs="Arial"/>
          <w:sz w:val="20"/>
          <w:szCs w:val="22"/>
          <w:u w:val="single"/>
        </w:rPr>
        <w:t xml:space="preserve">Amount </w:t>
      </w:r>
      <w:r>
        <w:rPr>
          <w:rFonts w:ascii="Arial" w:hAnsi="Arial" w:cs="Arial"/>
          <w:i/>
          <w:iCs/>
          <w:sz w:val="20"/>
          <w:szCs w:val="22"/>
          <w:u w:val="single"/>
        </w:rPr>
        <w:t xml:space="preserve">in </w:t>
      </w:r>
      <w:r>
        <w:rPr>
          <w:rFonts w:ascii="Arial" w:hAnsi="Arial" w:cs="Arial"/>
          <w:sz w:val="20"/>
          <w:szCs w:val="22"/>
          <w:u w:val="single"/>
        </w:rPr>
        <w:t>figures &amp; words)</w:t>
      </w:r>
      <w:r>
        <w:rPr>
          <w:rFonts w:ascii="Arial" w:hAnsi="Arial" w:cs="Arial"/>
          <w:sz w:val="20"/>
          <w:szCs w:val="22"/>
        </w:rPr>
        <w:t>:</w:t>
      </w:r>
    </w:p>
    <w:p w14:paraId="02C1412B" w14:textId="77777777" w:rsidR="00981C5E" w:rsidRDefault="00981C5E">
      <w:pPr>
        <w:widowControl w:val="0"/>
        <w:tabs>
          <w:tab w:val="left" w:pos="691"/>
          <w:tab w:val="left" w:pos="1405"/>
        </w:tabs>
        <w:autoSpaceDE w:val="0"/>
        <w:autoSpaceDN w:val="0"/>
        <w:adjustRightInd w:val="0"/>
        <w:ind w:left="1405" w:hanging="714"/>
        <w:rPr>
          <w:rFonts w:ascii="Arial" w:hAnsi="Arial" w:cs="Arial"/>
          <w:sz w:val="20"/>
          <w:szCs w:val="22"/>
        </w:rPr>
      </w:pPr>
    </w:p>
    <w:p w14:paraId="4AEDD07C" w14:textId="77777777" w:rsidR="00981C5E" w:rsidRDefault="00981C5E">
      <w:pPr>
        <w:widowControl w:val="0"/>
        <w:tabs>
          <w:tab w:val="left" w:pos="691"/>
          <w:tab w:val="left" w:pos="1405"/>
        </w:tabs>
        <w:autoSpaceDE w:val="0"/>
        <w:autoSpaceDN w:val="0"/>
        <w:adjustRightInd w:val="0"/>
        <w:ind w:left="1405" w:hanging="714"/>
        <w:rPr>
          <w:rFonts w:ascii="Arial" w:hAnsi="Arial" w:cs="Arial"/>
          <w:sz w:val="20"/>
          <w:szCs w:val="22"/>
        </w:rPr>
      </w:pPr>
      <w:r>
        <w:rPr>
          <w:rFonts w:ascii="Arial" w:hAnsi="Arial" w:cs="Arial"/>
          <w:sz w:val="20"/>
          <w:szCs w:val="22"/>
        </w:rPr>
        <w:t>(ii)</w:t>
      </w:r>
      <w:r>
        <w:rPr>
          <w:rFonts w:ascii="Arial" w:hAnsi="Arial" w:cs="Arial"/>
          <w:sz w:val="20"/>
          <w:szCs w:val="22"/>
        </w:rPr>
        <w:tab/>
        <w:t>This guarantee/undertaking shall remain in force upto ____ and any extension(s) thereof; and</w:t>
      </w:r>
    </w:p>
    <w:p w14:paraId="2063F1EE" w14:textId="77777777" w:rsidR="00981C5E" w:rsidRDefault="00981C5E">
      <w:pPr>
        <w:widowControl w:val="0"/>
        <w:tabs>
          <w:tab w:val="left" w:pos="691"/>
          <w:tab w:val="left" w:pos="1405"/>
        </w:tabs>
        <w:autoSpaceDE w:val="0"/>
        <w:autoSpaceDN w:val="0"/>
        <w:adjustRightInd w:val="0"/>
        <w:spacing w:line="408" w:lineRule="exact"/>
        <w:ind w:left="1405" w:hanging="714"/>
        <w:rPr>
          <w:rFonts w:ascii="Arial" w:hAnsi="Arial" w:cs="Arial"/>
          <w:sz w:val="20"/>
          <w:szCs w:val="22"/>
        </w:rPr>
      </w:pPr>
    </w:p>
    <w:p w14:paraId="3544E984" w14:textId="77777777" w:rsidR="00981C5E" w:rsidRDefault="00981C5E">
      <w:pPr>
        <w:widowControl w:val="0"/>
        <w:autoSpaceDE w:val="0"/>
        <w:autoSpaceDN w:val="0"/>
        <w:adjustRightInd w:val="0"/>
        <w:ind w:left="1440" w:hanging="749"/>
        <w:jc w:val="both"/>
        <w:rPr>
          <w:rFonts w:ascii="Arial" w:hAnsi="Arial" w:cs="Arial"/>
          <w:sz w:val="20"/>
          <w:szCs w:val="22"/>
        </w:rPr>
      </w:pPr>
      <w:r>
        <w:rPr>
          <w:rFonts w:ascii="Arial" w:hAnsi="Arial" w:cs="Arial"/>
          <w:sz w:val="20"/>
          <w:szCs w:val="22"/>
        </w:rPr>
        <w:t>(iii)</w:t>
      </w:r>
      <w:r>
        <w:rPr>
          <w:rFonts w:ascii="Arial" w:hAnsi="Arial" w:cs="Arial"/>
          <w:i/>
          <w:iCs/>
          <w:sz w:val="20"/>
          <w:szCs w:val="22"/>
        </w:rPr>
        <w:t xml:space="preserve"> </w:t>
      </w:r>
      <w:r>
        <w:rPr>
          <w:rFonts w:ascii="Arial" w:hAnsi="Arial" w:cs="Arial"/>
          <w:sz w:val="20"/>
          <w:szCs w:val="22"/>
        </w:rPr>
        <w:t xml:space="preserve">  The Bank shall be released and discharged from all liability under this guarantee/undertaking unless a written claim or demand is issued to the Bank on or before _____ or the date of expiry of any extension(s) thereof if this 9uarantee/undertaking has been extended.</w:t>
      </w:r>
    </w:p>
    <w:p w14:paraId="2FBF2D51" w14:textId="77777777" w:rsidR="00981C5E" w:rsidRDefault="00981C5E">
      <w:pPr>
        <w:widowControl w:val="0"/>
        <w:tabs>
          <w:tab w:val="left" w:pos="1128"/>
          <w:tab w:val="left" w:pos="1405"/>
        </w:tabs>
        <w:autoSpaceDE w:val="0"/>
        <w:autoSpaceDN w:val="0"/>
        <w:adjustRightInd w:val="0"/>
        <w:spacing w:line="408" w:lineRule="exact"/>
        <w:rPr>
          <w:rFonts w:ascii="Arial" w:hAnsi="Arial" w:cs="Arial"/>
          <w:sz w:val="20"/>
          <w:szCs w:val="22"/>
        </w:rPr>
      </w:pPr>
    </w:p>
    <w:p w14:paraId="543A5763" w14:textId="77777777" w:rsidR="00981C5E" w:rsidRDefault="00981C5E">
      <w:pPr>
        <w:widowControl w:val="0"/>
        <w:autoSpaceDE w:val="0"/>
        <w:autoSpaceDN w:val="0"/>
        <w:adjustRightInd w:val="0"/>
        <w:ind w:left="720" w:hanging="29"/>
        <w:jc w:val="both"/>
        <w:rPr>
          <w:rFonts w:ascii="Arial" w:hAnsi="Arial" w:cs="Arial"/>
          <w:sz w:val="20"/>
          <w:szCs w:val="22"/>
        </w:rPr>
      </w:pPr>
      <w:r>
        <w:rPr>
          <w:rFonts w:ascii="Arial" w:hAnsi="Arial" w:cs="Arial"/>
          <w:sz w:val="20"/>
          <w:szCs w:val="22"/>
        </w:rPr>
        <w:t xml:space="preserve">The Bank doth hereby declare that </w:t>
      </w:r>
      <w:r>
        <w:rPr>
          <w:rFonts w:ascii="Arial" w:hAnsi="Arial" w:cs="Arial"/>
          <w:i/>
          <w:iCs/>
          <w:sz w:val="20"/>
          <w:szCs w:val="22"/>
        </w:rPr>
        <w:t xml:space="preserve">.Shri </w:t>
      </w:r>
      <w:r>
        <w:rPr>
          <w:rFonts w:ascii="Arial" w:hAnsi="Arial" w:cs="Arial"/>
          <w:sz w:val="20"/>
          <w:szCs w:val="22"/>
        </w:rPr>
        <w:t>_____________________ who is the ____________(designation) of the Bank is authorised to sign this Undertaking on behalf of the Bank and to bind the Bank thereby.</w:t>
      </w:r>
    </w:p>
    <w:p w14:paraId="5D375E6F" w14:textId="77777777" w:rsidR="00981C5E" w:rsidRDefault="00981C5E">
      <w:pPr>
        <w:widowControl w:val="0"/>
        <w:tabs>
          <w:tab w:val="left" w:pos="668"/>
        </w:tabs>
        <w:autoSpaceDE w:val="0"/>
        <w:autoSpaceDN w:val="0"/>
        <w:adjustRightInd w:val="0"/>
        <w:rPr>
          <w:rFonts w:ascii="Arial" w:hAnsi="Arial" w:cs="Arial"/>
          <w:sz w:val="20"/>
          <w:szCs w:val="22"/>
        </w:rPr>
      </w:pPr>
    </w:p>
    <w:p w14:paraId="302EB0A0" w14:textId="77777777" w:rsidR="00981C5E" w:rsidRDefault="00981C5E">
      <w:pPr>
        <w:widowControl w:val="0"/>
        <w:tabs>
          <w:tab w:val="left" w:pos="668"/>
        </w:tabs>
        <w:autoSpaceDE w:val="0"/>
        <w:autoSpaceDN w:val="0"/>
        <w:adjustRightInd w:val="0"/>
        <w:rPr>
          <w:rFonts w:ascii="Arial" w:hAnsi="Arial" w:cs="Arial"/>
          <w:sz w:val="20"/>
          <w:szCs w:val="22"/>
        </w:rPr>
      </w:pPr>
    </w:p>
    <w:p w14:paraId="0A3ABDF9" w14:textId="77777777" w:rsidR="00981C5E" w:rsidRDefault="00981C5E">
      <w:pPr>
        <w:widowControl w:val="0"/>
        <w:tabs>
          <w:tab w:val="left" w:pos="6508"/>
        </w:tabs>
        <w:autoSpaceDE w:val="0"/>
        <w:autoSpaceDN w:val="0"/>
        <w:adjustRightInd w:val="0"/>
        <w:ind w:left="6508"/>
        <w:rPr>
          <w:rFonts w:ascii="Arial" w:hAnsi="Arial" w:cs="Arial"/>
          <w:sz w:val="20"/>
          <w:szCs w:val="22"/>
        </w:rPr>
      </w:pPr>
      <w:r>
        <w:rPr>
          <w:rFonts w:ascii="Arial" w:hAnsi="Arial" w:cs="Arial"/>
          <w:sz w:val="20"/>
          <w:szCs w:val="22"/>
        </w:rPr>
        <w:t>Yours faithfully,</w:t>
      </w:r>
    </w:p>
    <w:p w14:paraId="0A96B6C1" w14:textId="77777777" w:rsidR="00981C5E" w:rsidRDefault="00981C5E">
      <w:pPr>
        <w:widowControl w:val="0"/>
        <w:tabs>
          <w:tab w:val="left" w:pos="6508"/>
        </w:tabs>
        <w:autoSpaceDE w:val="0"/>
        <w:autoSpaceDN w:val="0"/>
        <w:adjustRightInd w:val="0"/>
        <w:rPr>
          <w:rFonts w:ascii="Arial" w:hAnsi="Arial" w:cs="Arial"/>
          <w:sz w:val="20"/>
          <w:szCs w:val="22"/>
        </w:rPr>
      </w:pPr>
    </w:p>
    <w:p w14:paraId="52EDAD8E" w14:textId="77777777" w:rsidR="00981C5E" w:rsidRDefault="00981C5E">
      <w:pPr>
        <w:widowControl w:val="0"/>
        <w:tabs>
          <w:tab w:val="left" w:pos="4257"/>
        </w:tabs>
        <w:autoSpaceDE w:val="0"/>
        <w:autoSpaceDN w:val="0"/>
        <w:adjustRightInd w:val="0"/>
        <w:ind w:left="4257"/>
        <w:rPr>
          <w:rFonts w:ascii="Arial" w:hAnsi="Arial" w:cs="Arial"/>
          <w:sz w:val="20"/>
          <w:szCs w:val="22"/>
        </w:rPr>
      </w:pPr>
      <w:r>
        <w:rPr>
          <w:rFonts w:ascii="Arial" w:hAnsi="Arial" w:cs="Arial"/>
          <w:sz w:val="20"/>
          <w:szCs w:val="22"/>
        </w:rPr>
        <w:t>Signature: ____________________</w:t>
      </w:r>
    </w:p>
    <w:p w14:paraId="0327F735" w14:textId="77777777" w:rsidR="00981C5E" w:rsidRDefault="00981C5E">
      <w:pPr>
        <w:widowControl w:val="0"/>
        <w:tabs>
          <w:tab w:val="left" w:pos="4257"/>
        </w:tabs>
        <w:autoSpaceDE w:val="0"/>
        <w:autoSpaceDN w:val="0"/>
        <w:adjustRightInd w:val="0"/>
        <w:rPr>
          <w:rFonts w:ascii="Arial" w:hAnsi="Arial" w:cs="Arial"/>
          <w:sz w:val="20"/>
          <w:szCs w:val="22"/>
        </w:rPr>
      </w:pPr>
    </w:p>
    <w:p w14:paraId="2F435ED5" w14:textId="77777777" w:rsidR="00981C5E" w:rsidRDefault="00981C5E">
      <w:pPr>
        <w:widowControl w:val="0"/>
        <w:tabs>
          <w:tab w:val="left" w:pos="4257"/>
        </w:tabs>
        <w:autoSpaceDE w:val="0"/>
        <w:autoSpaceDN w:val="0"/>
        <w:adjustRightInd w:val="0"/>
        <w:rPr>
          <w:rFonts w:ascii="Arial" w:hAnsi="Arial" w:cs="Arial"/>
          <w:sz w:val="20"/>
          <w:szCs w:val="22"/>
        </w:rPr>
      </w:pPr>
    </w:p>
    <w:p w14:paraId="4699DC29" w14:textId="77777777" w:rsidR="00981C5E" w:rsidRDefault="00981C5E">
      <w:pPr>
        <w:widowControl w:val="0"/>
        <w:tabs>
          <w:tab w:val="left" w:pos="4257"/>
        </w:tabs>
        <w:autoSpaceDE w:val="0"/>
        <w:autoSpaceDN w:val="0"/>
        <w:adjustRightInd w:val="0"/>
        <w:rPr>
          <w:rFonts w:ascii="Arial" w:hAnsi="Arial" w:cs="Arial"/>
          <w:sz w:val="20"/>
          <w:szCs w:val="22"/>
        </w:rPr>
      </w:pPr>
    </w:p>
    <w:p w14:paraId="179FE604" w14:textId="77777777" w:rsidR="00981C5E" w:rsidRDefault="00981C5E">
      <w:pPr>
        <w:widowControl w:val="0"/>
        <w:tabs>
          <w:tab w:val="left" w:pos="4257"/>
        </w:tabs>
        <w:autoSpaceDE w:val="0"/>
        <w:autoSpaceDN w:val="0"/>
        <w:adjustRightInd w:val="0"/>
        <w:rPr>
          <w:rFonts w:ascii="Arial" w:hAnsi="Arial" w:cs="Arial"/>
          <w:sz w:val="20"/>
          <w:szCs w:val="22"/>
        </w:rPr>
      </w:pPr>
    </w:p>
    <w:p w14:paraId="6C47E81D" w14:textId="77777777" w:rsidR="00981C5E" w:rsidRDefault="00981C5E">
      <w:pPr>
        <w:widowControl w:val="0"/>
        <w:tabs>
          <w:tab w:val="left" w:pos="4263"/>
        </w:tabs>
        <w:autoSpaceDE w:val="0"/>
        <w:autoSpaceDN w:val="0"/>
        <w:adjustRightInd w:val="0"/>
        <w:ind w:left="4263"/>
        <w:rPr>
          <w:rFonts w:ascii="Arial" w:hAnsi="Arial" w:cs="Arial"/>
          <w:sz w:val="20"/>
          <w:szCs w:val="22"/>
        </w:rPr>
      </w:pPr>
      <w:r>
        <w:rPr>
          <w:rFonts w:ascii="Arial" w:hAnsi="Arial" w:cs="Arial"/>
          <w:sz w:val="20"/>
          <w:szCs w:val="22"/>
        </w:rPr>
        <w:t>Name:_________________________</w:t>
      </w:r>
    </w:p>
    <w:p w14:paraId="1DA09760" w14:textId="77777777" w:rsidR="00981C5E" w:rsidRDefault="00981C5E">
      <w:pPr>
        <w:widowControl w:val="0"/>
        <w:tabs>
          <w:tab w:val="left" w:pos="4263"/>
        </w:tabs>
        <w:autoSpaceDE w:val="0"/>
        <w:autoSpaceDN w:val="0"/>
        <w:adjustRightInd w:val="0"/>
        <w:rPr>
          <w:rFonts w:ascii="Arial" w:hAnsi="Arial" w:cs="Arial"/>
          <w:sz w:val="20"/>
          <w:szCs w:val="22"/>
        </w:rPr>
      </w:pPr>
    </w:p>
    <w:p w14:paraId="34DBF4A6" w14:textId="77777777" w:rsidR="00981C5E" w:rsidRDefault="00981C5E">
      <w:pPr>
        <w:widowControl w:val="0"/>
        <w:tabs>
          <w:tab w:val="left" w:pos="4263"/>
        </w:tabs>
        <w:autoSpaceDE w:val="0"/>
        <w:autoSpaceDN w:val="0"/>
        <w:adjustRightInd w:val="0"/>
        <w:ind w:left="4263"/>
        <w:rPr>
          <w:rFonts w:ascii="Arial" w:hAnsi="Arial" w:cs="Arial"/>
          <w:sz w:val="20"/>
          <w:szCs w:val="22"/>
        </w:rPr>
      </w:pPr>
      <w:r>
        <w:rPr>
          <w:rFonts w:ascii="Arial" w:hAnsi="Arial" w:cs="Arial"/>
          <w:sz w:val="20"/>
          <w:szCs w:val="22"/>
        </w:rPr>
        <w:t>Designation &amp;. Name of the Branch:</w:t>
      </w:r>
    </w:p>
    <w:p w14:paraId="754555AD" w14:textId="77777777" w:rsidR="00981C5E" w:rsidRDefault="00981C5E">
      <w:pPr>
        <w:widowControl w:val="0"/>
        <w:tabs>
          <w:tab w:val="left" w:pos="4263"/>
        </w:tabs>
        <w:autoSpaceDE w:val="0"/>
        <w:autoSpaceDN w:val="0"/>
        <w:adjustRightInd w:val="0"/>
        <w:ind w:left="4263"/>
        <w:rPr>
          <w:rFonts w:ascii="Arial" w:hAnsi="Arial" w:cs="Arial"/>
          <w:sz w:val="20"/>
          <w:szCs w:val="22"/>
        </w:rPr>
      </w:pPr>
      <w:r>
        <w:rPr>
          <w:rFonts w:ascii="Arial" w:hAnsi="Arial" w:cs="Arial"/>
          <w:sz w:val="20"/>
          <w:szCs w:val="22"/>
        </w:rPr>
        <w:t>_______________________________</w:t>
      </w:r>
    </w:p>
    <w:p w14:paraId="7FF4B1B9" w14:textId="77777777" w:rsidR="00981C5E" w:rsidRDefault="00981C5E">
      <w:pPr>
        <w:widowControl w:val="0"/>
        <w:autoSpaceDE w:val="0"/>
        <w:autoSpaceDN w:val="0"/>
        <w:adjustRightInd w:val="0"/>
        <w:rPr>
          <w:rFonts w:ascii="Arial" w:hAnsi="Arial" w:cs="Arial"/>
          <w:sz w:val="20"/>
          <w:szCs w:val="22"/>
        </w:rPr>
      </w:pPr>
      <w:r>
        <w:rPr>
          <w:rFonts w:ascii="Arial" w:hAnsi="Arial" w:cs="Arial"/>
          <w:sz w:val="20"/>
          <w:szCs w:val="22"/>
        </w:rPr>
        <w:t>Dated : ______________</w:t>
      </w:r>
    </w:p>
    <w:p w14:paraId="52260E48" w14:textId="77777777" w:rsidR="00981C5E" w:rsidRDefault="00981C5E">
      <w:pPr>
        <w:pStyle w:val="Heading1"/>
        <w:rPr>
          <w:rFonts w:ascii="Arial" w:hAnsi="Arial" w:cs="Arial"/>
          <w:sz w:val="24"/>
        </w:rPr>
      </w:pPr>
      <w:r>
        <w:t>INDEX</w:t>
      </w:r>
    </w:p>
    <w:p w14:paraId="18FECBAE" w14:textId="77777777" w:rsidR="00981C5E" w:rsidRDefault="00981C5E">
      <w:pPr>
        <w:rPr>
          <w:rFonts w:ascii="Arial" w:hAnsi="Arial" w:cs="Arial"/>
          <w:sz w:val="20"/>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7380"/>
        <w:gridCol w:w="828"/>
      </w:tblGrid>
      <w:tr w:rsidR="00981C5E" w14:paraId="48C6630B" w14:textId="77777777">
        <w:tblPrEx>
          <w:tblCellMar>
            <w:top w:w="0" w:type="dxa"/>
            <w:bottom w:w="0" w:type="dxa"/>
          </w:tblCellMar>
        </w:tblPrEx>
        <w:tc>
          <w:tcPr>
            <w:tcW w:w="648" w:type="dxa"/>
            <w:vAlign w:val="center"/>
          </w:tcPr>
          <w:p>
            <w:r>
              <w:t>S. NO</w:t>
            </w:r>
          </w:p>
        </w:tc>
        <w:tc>
          <w:tcPr>
            <w:tcW w:w="7380" w:type="dxa"/>
            <w:vAlign w:val="center"/>
          </w:tcPr>
          <w:p>
            <w:r>
              <w:t>HEADING</w:t>
            </w:r>
          </w:p>
        </w:tc>
        <w:tc>
          <w:tcPr>
            <w:tcW w:w="828" w:type="dxa"/>
            <w:vAlign w:val="center"/>
          </w:tcPr>
          <w:p>
            <w:r>
              <w:t>PAGE NO</w:t>
            </w:r>
          </w:p>
        </w:tc>
      </w:tr>
      <w:tr w:rsidR="00981C5E" w14:paraId="0CFDBB9C" w14:textId="77777777">
        <w:tblPrEx>
          <w:tblCellMar>
            <w:top w:w="0" w:type="dxa"/>
            <w:bottom w:w="0" w:type="dxa"/>
          </w:tblCellMar>
        </w:tblPrEx>
        <w:tc>
          <w:tcPr>
            <w:tcW w:w="648" w:type="dxa"/>
          </w:tcPr>
          <w:p>
            <w:r>
              <w:t>1.</w:t>
            </w:r>
          </w:p>
        </w:tc>
        <w:tc>
          <w:tcPr>
            <w:tcW w:w="7380" w:type="dxa"/>
          </w:tcPr>
          <w:p>
            <w:r>
              <w:t>Section – 1 : Definitions</w:t>
            </w:r>
          </w:p>
        </w:tc>
        <w:tc>
          <w:tcPr>
            <w:tcW w:w="828" w:type="dxa"/>
            <w:vAlign w:val="center"/>
          </w:tcPr>
          <w:p>
            <w:r>
              <w:t>02</w:t>
            </w:r>
          </w:p>
        </w:tc>
      </w:tr>
      <w:tr w:rsidR="00981C5E" w14:paraId="307D16D4" w14:textId="77777777">
        <w:tblPrEx>
          <w:tblCellMar>
            <w:top w:w="0" w:type="dxa"/>
            <w:bottom w:w="0" w:type="dxa"/>
          </w:tblCellMar>
        </w:tblPrEx>
        <w:tc>
          <w:tcPr>
            <w:tcW w:w="648" w:type="dxa"/>
          </w:tcPr>
          <w:p>
            <w:r>
              <w:t>2.</w:t>
            </w:r>
          </w:p>
        </w:tc>
        <w:tc>
          <w:tcPr>
            <w:tcW w:w="7380" w:type="dxa"/>
          </w:tcPr>
          <w:p>
            <w:r>
              <w:t>Section – 2 : General</w:t>
            </w:r>
          </w:p>
        </w:tc>
        <w:tc>
          <w:tcPr>
            <w:tcW w:w="828" w:type="dxa"/>
            <w:vAlign w:val="center"/>
          </w:tcPr>
          <w:p>
            <w:r>
              <w:t>06</w:t>
            </w:r>
          </w:p>
        </w:tc>
      </w:tr>
      <w:tr w:rsidR="00981C5E" w14:paraId="7DAA8ACE" w14:textId="77777777">
        <w:tblPrEx>
          <w:tblCellMar>
            <w:top w:w="0" w:type="dxa"/>
            <w:bottom w:w="0" w:type="dxa"/>
          </w:tblCellMar>
        </w:tblPrEx>
        <w:tc>
          <w:tcPr>
            <w:tcW w:w="648" w:type="dxa"/>
          </w:tcPr>
          <w:p>
            <w:r>
              <w:t>3.</w:t>
            </w:r>
          </w:p>
        </w:tc>
        <w:tc>
          <w:tcPr>
            <w:tcW w:w="7380" w:type="dxa"/>
          </w:tcPr>
          <w:p>
            <w:r>
              <w:t>Section – 3 : Materials, Labour &amp; Equipment</w:t>
            </w:r>
          </w:p>
        </w:tc>
        <w:tc>
          <w:tcPr>
            <w:tcW w:w="828" w:type="dxa"/>
            <w:vAlign w:val="center"/>
          </w:tcPr>
          <w:p>
            <w:r>
              <w:t>19</w:t>
            </w:r>
          </w:p>
        </w:tc>
      </w:tr>
      <w:tr w:rsidR="00981C5E" w14:paraId="3462B547" w14:textId="77777777">
        <w:tblPrEx>
          <w:tblCellMar>
            <w:top w:w="0" w:type="dxa"/>
            <w:bottom w:w="0" w:type="dxa"/>
          </w:tblCellMar>
        </w:tblPrEx>
        <w:tc>
          <w:tcPr>
            <w:tcW w:w="648" w:type="dxa"/>
          </w:tcPr>
          <w:p>
            <w:r>
              <w:t>4.</w:t>
            </w:r>
          </w:p>
        </w:tc>
        <w:tc>
          <w:tcPr>
            <w:tcW w:w="7380" w:type="dxa"/>
          </w:tcPr>
          <w:p>
            <w:r>
              <w:t>Section – 4 : Performance of Work</w:t>
            </w:r>
          </w:p>
        </w:tc>
        <w:tc>
          <w:tcPr>
            <w:tcW w:w="828" w:type="dxa"/>
            <w:vAlign w:val="center"/>
          </w:tcPr>
          <w:p>
            <w:r>
              <w:t>29</w:t>
            </w:r>
          </w:p>
        </w:tc>
      </w:tr>
      <w:tr w:rsidR="00981C5E" w14:paraId="413D929C" w14:textId="77777777">
        <w:tblPrEx>
          <w:tblCellMar>
            <w:top w:w="0" w:type="dxa"/>
            <w:bottom w:w="0" w:type="dxa"/>
          </w:tblCellMar>
        </w:tblPrEx>
        <w:tc>
          <w:tcPr>
            <w:tcW w:w="648" w:type="dxa"/>
          </w:tcPr>
          <w:p>
            <w:r>
              <w:t>5.</w:t>
            </w:r>
          </w:p>
        </w:tc>
        <w:tc>
          <w:tcPr>
            <w:tcW w:w="7380" w:type="dxa"/>
          </w:tcPr>
          <w:p>
            <w:r>
              <w:t>Section – 5 : Inspection, Testing &amp; Quality Assurance</w:t>
            </w:r>
          </w:p>
        </w:tc>
        <w:tc>
          <w:tcPr>
            <w:tcW w:w="828" w:type="dxa"/>
            <w:vAlign w:val="center"/>
          </w:tcPr>
          <w:p>
            <w:r>
              <w:t>42</w:t>
            </w:r>
          </w:p>
        </w:tc>
      </w:tr>
      <w:tr w:rsidR="00981C5E" w14:paraId="69ACFB85" w14:textId="77777777">
        <w:tblPrEx>
          <w:tblCellMar>
            <w:top w:w="0" w:type="dxa"/>
            <w:bottom w:w="0" w:type="dxa"/>
          </w:tblCellMar>
        </w:tblPrEx>
        <w:tc>
          <w:tcPr>
            <w:tcW w:w="648" w:type="dxa"/>
          </w:tcPr>
          <w:p>
            <w:r>
              <w:t>6.</w:t>
            </w:r>
          </w:p>
        </w:tc>
        <w:tc>
          <w:tcPr>
            <w:tcW w:w="7380" w:type="dxa"/>
          </w:tcPr>
          <w:p>
            <w:r>
              <w:t>Section – 6 : Measurements &amp; Payments</w:t>
            </w:r>
          </w:p>
        </w:tc>
        <w:tc>
          <w:tcPr>
            <w:tcW w:w="828" w:type="dxa"/>
            <w:vAlign w:val="center"/>
          </w:tcPr>
          <w:p>
            <w:r>
              <w:t>52</w:t>
            </w:r>
          </w:p>
        </w:tc>
      </w:tr>
      <w:tr w:rsidR="00981C5E" w14:paraId="17D50DE4" w14:textId="77777777">
        <w:tblPrEx>
          <w:tblCellMar>
            <w:top w:w="0" w:type="dxa"/>
            <w:bottom w:w="0" w:type="dxa"/>
          </w:tblCellMar>
        </w:tblPrEx>
        <w:tc>
          <w:tcPr>
            <w:tcW w:w="648" w:type="dxa"/>
          </w:tcPr>
          <w:p>
            <w:r>
              <w:t>7.</w:t>
            </w:r>
          </w:p>
        </w:tc>
        <w:tc>
          <w:tcPr>
            <w:tcW w:w="7380" w:type="dxa"/>
          </w:tcPr>
          <w:p>
            <w:r>
              <w:t>Section – 7 : Termination</w:t>
            </w:r>
          </w:p>
        </w:tc>
        <w:tc>
          <w:tcPr>
            <w:tcW w:w="828" w:type="dxa"/>
            <w:vAlign w:val="center"/>
          </w:tcPr>
          <w:p>
            <w:r>
              <w:t>63</w:t>
            </w:r>
          </w:p>
        </w:tc>
      </w:tr>
      <w:tr w:rsidR="00981C5E" w14:paraId="2655EEC8" w14:textId="77777777">
        <w:tblPrEx>
          <w:tblCellMar>
            <w:top w:w="0" w:type="dxa"/>
            <w:bottom w:w="0" w:type="dxa"/>
          </w:tblCellMar>
        </w:tblPrEx>
        <w:tc>
          <w:tcPr>
            <w:tcW w:w="648" w:type="dxa"/>
          </w:tcPr>
          <w:p>
            <w:r>
              <w:t>8.</w:t>
            </w:r>
          </w:p>
        </w:tc>
        <w:tc>
          <w:tcPr>
            <w:tcW w:w="7380" w:type="dxa"/>
          </w:tcPr>
          <w:p>
            <w:r>
              <w:t>Section – 8 : Miscellaneous</w:t>
            </w:r>
          </w:p>
        </w:tc>
        <w:tc>
          <w:tcPr>
            <w:tcW w:w="828" w:type="dxa"/>
            <w:vAlign w:val="center"/>
          </w:tcPr>
          <w:p>
            <w:r>
              <w:t>68</w:t>
            </w:r>
          </w:p>
        </w:tc>
      </w:tr>
      <w:tr w:rsidR="00981C5E" w14:paraId="0F436232" w14:textId="77777777">
        <w:tblPrEx>
          <w:tblCellMar>
            <w:top w:w="0" w:type="dxa"/>
            <w:bottom w:w="0" w:type="dxa"/>
          </w:tblCellMar>
        </w:tblPrEx>
        <w:tc>
          <w:tcPr>
            <w:tcW w:w="648" w:type="dxa"/>
          </w:tcPr>
          <w:p>
            <w:r>
              <w:t>9.</w:t>
            </w:r>
          </w:p>
        </w:tc>
        <w:tc>
          <w:tcPr>
            <w:tcW w:w="7380" w:type="dxa"/>
          </w:tcPr>
          <w:p>
            <w:r>
              <w:t>Section – 9 : Arbitration &amp; Alternative Dispute Resolution Machinery</w:t>
            </w:r>
          </w:p>
        </w:tc>
        <w:tc>
          <w:tcPr>
            <w:tcW w:w="828" w:type="dxa"/>
            <w:vAlign w:val="center"/>
          </w:tcPr>
          <w:p>
            <w:r>
              <w:t>77</w:t>
            </w:r>
          </w:p>
        </w:tc>
      </w:tr>
      <w:tr w:rsidR="00981C5E" w14:paraId="560EB166" w14:textId="77777777">
        <w:tblPrEx>
          <w:tblCellMar>
            <w:top w:w="0" w:type="dxa"/>
            <w:bottom w:w="0" w:type="dxa"/>
          </w:tblCellMar>
        </w:tblPrEx>
        <w:tc>
          <w:tcPr>
            <w:tcW w:w="648" w:type="dxa"/>
          </w:tcPr>
          <w:p>
            <w:r>
              <w:t>10.</w:t>
            </w:r>
          </w:p>
        </w:tc>
        <w:tc>
          <w:tcPr>
            <w:tcW w:w="7380" w:type="dxa"/>
          </w:tcPr>
          <w:p>
            <w:r>
              <w:t>Section – 10 : Safety Code</w:t>
            </w:r>
          </w:p>
        </w:tc>
        <w:tc>
          <w:tcPr>
            <w:tcW w:w="828" w:type="dxa"/>
            <w:vAlign w:val="center"/>
          </w:tcPr>
          <w:p>
            <w:r>
              <w:t>80</w:t>
            </w:r>
          </w:p>
        </w:tc>
      </w:tr>
      <w:tr w:rsidR="00981C5E" w14:paraId="7424B853" w14:textId="77777777">
        <w:tblPrEx>
          <w:tblCellMar>
            <w:top w:w="0" w:type="dxa"/>
            <w:bottom w:w="0" w:type="dxa"/>
          </w:tblCellMar>
        </w:tblPrEx>
        <w:tc>
          <w:tcPr>
            <w:tcW w:w="648" w:type="dxa"/>
          </w:tcPr>
          <w:p>
            <w:r>
              <w:t>11.</w:t>
            </w:r>
          </w:p>
        </w:tc>
        <w:tc>
          <w:tcPr>
            <w:tcW w:w="7380" w:type="dxa"/>
          </w:tcPr>
          <w:p>
            <w:r>
              <w:t>Appendix – I to General Conditions of Contract : Contractors” Labour Regulations</w:t>
            </w:r>
          </w:p>
        </w:tc>
        <w:tc>
          <w:tcPr>
            <w:tcW w:w="828" w:type="dxa"/>
            <w:vAlign w:val="center"/>
          </w:tcPr>
          <w:p>
            <w:r>
              <w:t>85</w:t>
            </w:r>
          </w:p>
        </w:tc>
      </w:tr>
      <w:tr w:rsidR="00981C5E" w14:paraId="41670D0C" w14:textId="77777777">
        <w:tblPrEx>
          <w:tblCellMar>
            <w:top w:w="0" w:type="dxa"/>
            <w:bottom w:w="0" w:type="dxa"/>
          </w:tblCellMar>
        </w:tblPrEx>
        <w:tc>
          <w:tcPr>
            <w:tcW w:w="648" w:type="dxa"/>
          </w:tcPr>
          <w:p>
            <w:r>
              <w:t>12.</w:t>
            </w:r>
          </w:p>
        </w:tc>
        <w:tc>
          <w:tcPr>
            <w:tcW w:w="7380" w:type="dxa"/>
          </w:tcPr>
          <w:p>
            <w:r>
              <w:t>Appendix – II to General Conditions of Contract : Model Rules for Labour Welfare</w:t>
            </w:r>
          </w:p>
        </w:tc>
        <w:tc>
          <w:tcPr>
            <w:tcW w:w="828" w:type="dxa"/>
            <w:vAlign w:val="center"/>
          </w:tcPr>
          <w:p>
            <w:r>
              <w:t>91</w:t>
            </w:r>
          </w:p>
        </w:tc>
      </w:tr>
      <w:tr w:rsidR="00981C5E" w14:paraId="46F718F1" w14:textId="77777777">
        <w:tblPrEx>
          <w:tblCellMar>
            <w:top w:w="0" w:type="dxa"/>
            <w:bottom w:w="0" w:type="dxa"/>
          </w:tblCellMar>
        </w:tblPrEx>
        <w:tc>
          <w:tcPr>
            <w:tcW w:w="648" w:type="dxa"/>
          </w:tcPr>
          <w:p>
            <w:r>
              <w:t>13.</w:t>
            </w:r>
          </w:p>
        </w:tc>
        <w:tc>
          <w:tcPr>
            <w:tcW w:w="7380" w:type="dxa"/>
          </w:tcPr>
          <w:p>
            <w:r>
              <w:t>Instructions  to Tenderers</w:t>
            </w:r>
          </w:p>
        </w:tc>
        <w:tc>
          <w:tcPr>
            <w:tcW w:w="828" w:type="dxa"/>
            <w:vAlign w:val="center"/>
          </w:tcPr>
          <w:p>
            <w:r>
              <w:t>95</w:t>
            </w:r>
          </w:p>
        </w:tc>
      </w:tr>
      <w:tr w:rsidR="00981C5E" w14:paraId="1C5C28FB" w14:textId="77777777">
        <w:tblPrEx>
          <w:tblCellMar>
            <w:top w:w="0" w:type="dxa"/>
            <w:bottom w:w="0" w:type="dxa"/>
          </w:tblCellMar>
        </w:tblPrEx>
        <w:tc>
          <w:tcPr>
            <w:tcW w:w="648" w:type="dxa"/>
          </w:tcPr>
          <w:p>
            <w:r>
              <w:t>14.</w:t>
            </w:r>
          </w:p>
        </w:tc>
        <w:tc>
          <w:tcPr>
            <w:tcW w:w="7380" w:type="dxa"/>
          </w:tcPr>
          <w:p>
            <w:r>
              <w:t>Proforma of Declaration of Blacklisting/Holiday Listing</w:t>
            </w:r>
          </w:p>
        </w:tc>
        <w:tc>
          <w:tcPr>
            <w:tcW w:w="828" w:type="dxa"/>
            <w:vAlign w:val="center"/>
          </w:tcPr>
          <w:p>
            <w:r>
              <w:t>103</w:t>
            </w:r>
          </w:p>
        </w:tc>
      </w:tr>
      <w:tr w:rsidR="00981C5E" w14:paraId="20347396" w14:textId="77777777">
        <w:tblPrEx>
          <w:tblCellMar>
            <w:top w:w="0" w:type="dxa"/>
            <w:bottom w:w="0" w:type="dxa"/>
          </w:tblCellMar>
        </w:tblPrEx>
        <w:tc>
          <w:tcPr>
            <w:tcW w:w="648" w:type="dxa"/>
          </w:tcPr>
          <w:p>
            <w:r>
              <w:t>15.</w:t>
            </w:r>
          </w:p>
        </w:tc>
        <w:tc>
          <w:tcPr>
            <w:tcW w:w="7380" w:type="dxa"/>
          </w:tcPr>
          <w:p>
            <w:r>
              <w:t>Equipment Questionnaire</w:t>
            </w:r>
          </w:p>
        </w:tc>
        <w:tc>
          <w:tcPr>
            <w:tcW w:w="828" w:type="dxa"/>
            <w:vAlign w:val="center"/>
          </w:tcPr>
          <w:p>
            <w:r>
              <w:t>104</w:t>
            </w:r>
          </w:p>
        </w:tc>
      </w:tr>
      <w:tr w:rsidR="00981C5E" w14:paraId="6969006D" w14:textId="77777777">
        <w:tblPrEx>
          <w:tblCellMar>
            <w:top w:w="0" w:type="dxa"/>
            <w:bottom w:w="0" w:type="dxa"/>
          </w:tblCellMar>
        </w:tblPrEx>
        <w:tc>
          <w:tcPr>
            <w:tcW w:w="648" w:type="dxa"/>
          </w:tcPr>
          <w:p>
            <w:r>
              <w:t>16.</w:t>
            </w:r>
          </w:p>
        </w:tc>
        <w:tc>
          <w:tcPr>
            <w:tcW w:w="7380" w:type="dxa"/>
          </w:tcPr>
          <w:p>
            <w:r>
              <w:t>Experience Questionnaire</w:t>
            </w:r>
          </w:p>
        </w:tc>
        <w:tc>
          <w:tcPr>
            <w:tcW w:w="828" w:type="dxa"/>
            <w:vAlign w:val="center"/>
          </w:tcPr>
          <w:p>
            <w:r>
              <w:t>105</w:t>
            </w:r>
          </w:p>
        </w:tc>
      </w:tr>
      <w:tr w:rsidR="00981C5E" w14:paraId="0A77925E" w14:textId="77777777">
        <w:tblPrEx>
          <w:tblCellMar>
            <w:top w:w="0" w:type="dxa"/>
            <w:bottom w:w="0" w:type="dxa"/>
          </w:tblCellMar>
        </w:tblPrEx>
        <w:tc>
          <w:tcPr>
            <w:tcW w:w="648" w:type="dxa"/>
          </w:tcPr>
          <w:p>
            <w:r>
              <w:t>17.</w:t>
            </w:r>
          </w:p>
        </w:tc>
        <w:tc>
          <w:tcPr>
            <w:tcW w:w="7380" w:type="dxa"/>
          </w:tcPr>
          <w:p>
            <w:r>
              <w:t>Form of Tender (For Price Bid)</w:t>
            </w:r>
          </w:p>
        </w:tc>
        <w:tc>
          <w:tcPr>
            <w:tcW w:w="828" w:type="dxa"/>
            <w:vAlign w:val="center"/>
          </w:tcPr>
          <w:p>
            <w:r>
              <w:t>106</w:t>
            </w:r>
          </w:p>
        </w:tc>
      </w:tr>
      <w:tr w:rsidR="00981C5E" w14:paraId="1910B1EE" w14:textId="77777777">
        <w:tblPrEx>
          <w:tblCellMar>
            <w:top w:w="0" w:type="dxa"/>
            <w:bottom w:w="0" w:type="dxa"/>
          </w:tblCellMar>
        </w:tblPrEx>
        <w:tc>
          <w:tcPr>
            <w:tcW w:w="648" w:type="dxa"/>
          </w:tcPr>
          <w:p>
            <w:r>
              <w:t>18.</w:t>
            </w:r>
          </w:p>
        </w:tc>
        <w:tc>
          <w:tcPr>
            <w:tcW w:w="7380" w:type="dxa"/>
          </w:tcPr>
          <w:p>
            <w:r>
              <w:t>Form of Tender (For Commercial Bid)</w:t>
            </w:r>
          </w:p>
        </w:tc>
        <w:tc>
          <w:tcPr>
            <w:tcW w:w="828" w:type="dxa"/>
            <w:vAlign w:val="center"/>
          </w:tcPr>
          <w:p>
            <w:r>
              <w:t>108</w:t>
            </w:r>
          </w:p>
        </w:tc>
      </w:tr>
      <w:tr w:rsidR="00981C5E" w14:paraId="2C840224" w14:textId="77777777">
        <w:tblPrEx>
          <w:tblCellMar>
            <w:top w:w="0" w:type="dxa"/>
            <w:bottom w:w="0" w:type="dxa"/>
          </w:tblCellMar>
        </w:tblPrEx>
        <w:tc>
          <w:tcPr>
            <w:tcW w:w="648" w:type="dxa"/>
          </w:tcPr>
          <w:p>
            <w:r>
              <w:t>19.</w:t>
            </w:r>
          </w:p>
        </w:tc>
        <w:tc>
          <w:tcPr>
            <w:tcW w:w="7380" w:type="dxa"/>
          </w:tcPr>
          <w:p>
            <w:r>
              <w:t>Information about Tenderer</w:t>
            </w:r>
          </w:p>
        </w:tc>
        <w:tc>
          <w:tcPr>
            <w:tcW w:w="828" w:type="dxa"/>
            <w:vAlign w:val="center"/>
          </w:tcPr>
          <w:p>
            <w:r>
              <w:t>110</w:t>
            </w:r>
          </w:p>
        </w:tc>
      </w:tr>
      <w:tr w:rsidR="00981C5E" w14:paraId="7E2FACF1" w14:textId="77777777">
        <w:tblPrEx>
          <w:tblCellMar>
            <w:top w:w="0" w:type="dxa"/>
            <w:bottom w:w="0" w:type="dxa"/>
          </w:tblCellMar>
        </w:tblPrEx>
        <w:tc>
          <w:tcPr>
            <w:tcW w:w="648" w:type="dxa"/>
          </w:tcPr>
          <w:p>
            <w:r>
              <w:t>20.</w:t>
            </w:r>
          </w:p>
        </w:tc>
        <w:tc>
          <w:tcPr>
            <w:tcW w:w="7380" w:type="dxa"/>
          </w:tcPr>
          <w:p>
            <w:r>
              <w:t>Form of Contract</w:t>
            </w:r>
          </w:p>
        </w:tc>
        <w:tc>
          <w:tcPr>
            <w:tcW w:w="828" w:type="dxa"/>
            <w:vAlign w:val="center"/>
          </w:tcPr>
          <w:p>
            <w:r>
              <w:t>111</w:t>
            </w:r>
          </w:p>
        </w:tc>
      </w:tr>
      <w:tr w:rsidR="00981C5E" w14:paraId="1C5AB8CF" w14:textId="77777777">
        <w:tblPrEx>
          <w:tblCellMar>
            <w:top w:w="0" w:type="dxa"/>
            <w:bottom w:w="0" w:type="dxa"/>
          </w:tblCellMar>
        </w:tblPrEx>
        <w:tc>
          <w:tcPr>
            <w:tcW w:w="648" w:type="dxa"/>
          </w:tcPr>
          <w:p>
            <w:r>
              <w:t>21.</w:t>
            </w:r>
          </w:p>
        </w:tc>
        <w:tc>
          <w:tcPr>
            <w:tcW w:w="7380" w:type="dxa"/>
          </w:tcPr>
          <w:p>
            <w:r>
              <w:t>Form of Bank Guarantee in lieu of EMD</w:t>
            </w:r>
          </w:p>
        </w:tc>
        <w:tc>
          <w:tcPr>
            <w:tcW w:w="828" w:type="dxa"/>
            <w:vAlign w:val="center"/>
          </w:tcPr>
          <w:p>
            <w:r>
              <w:t>114</w:t>
            </w:r>
          </w:p>
        </w:tc>
      </w:tr>
      <w:tr w:rsidR="00981C5E" w14:paraId="2205398C" w14:textId="77777777">
        <w:tblPrEx>
          <w:tblCellMar>
            <w:top w:w="0" w:type="dxa"/>
            <w:bottom w:w="0" w:type="dxa"/>
          </w:tblCellMar>
        </w:tblPrEx>
        <w:tc>
          <w:tcPr>
            <w:tcW w:w="648" w:type="dxa"/>
          </w:tcPr>
          <w:p>
            <w:r>
              <w:t>22.</w:t>
            </w:r>
          </w:p>
        </w:tc>
        <w:tc>
          <w:tcPr>
            <w:tcW w:w="7380" w:type="dxa"/>
          </w:tcPr>
          <w:p>
            <w:r>
              <w:t>Form of Bank Guarantee in lieu of Security Deposit/ Initial Security Deposit</w:t>
            </w:r>
          </w:p>
        </w:tc>
        <w:tc>
          <w:tcPr>
            <w:tcW w:w="828" w:type="dxa"/>
            <w:vAlign w:val="center"/>
          </w:tcPr>
          <w:p>
            <w:r>
              <w:t>117</w:t>
            </w:r>
          </w:p>
        </w:tc>
      </w:tr>
      <w:tr w:rsidR="00981C5E" w14:paraId="5E78DB7C" w14:textId="77777777">
        <w:tblPrEx>
          <w:tblCellMar>
            <w:top w:w="0" w:type="dxa"/>
            <w:bottom w:w="0" w:type="dxa"/>
          </w:tblCellMar>
        </w:tblPrEx>
        <w:tc>
          <w:tcPr>
            <w:tcW w:w="648" w:type="dxa"/>
          </w:tcPr>
          <w:p>
            <w:r>
              <w:t>23.</w:t>
            </w:r>
          </w:p>
        </w:tc>
        <w:tc>
          <w:tcPr>
            <w:tcW w:w="7380" w:type="dxa"/>
          </w:tcPr>
          <w:p>
            <w:r>
              <w:t>Form of Bank Guarantee to cover Lumpsum Advance (Mobilisation)</w:t>
            </w:r>
          </w:p>
        </w:tc>
        <w:tc>
          <w:tcPr>
            <w:tcW w:w="828" w:type="dxa"/>
            <w:vAlign w:val="center"/>
          </w:tcPr>
          <w:p>
            <w:r>
              <w:t>120</w:t>
            </w:r>
          </w:p>
        </w:tc>
      </w:tr>
      <w:tr w:rsidR="00981C5E" w14:paraId="057886B2" w14:textId="77777777">
        <w:tblPrEx>
          <w:tblCellMar>
            <w:top w:w="0" w:type="dxa"/>
            <w:bottom w:w="0" w:type="dxa"/>
          </w:tblCellMar>
        </w:tblPrEx>
        <w:tc>
          <w:tcPr>
            <w:tcW w:w="648" w:type="dxa"/>
          </w:tcPr>
          <w:p>
            <w:r>
              <w:t>24</w:t>
            </w:r>
          </w:p>
        </w:tc>
        <w:tc>
          <w:tcPr>
            <w:tcW w:w="7380" w:type="dxa"/>
          </w:tcPr>
          <w:p>
            <w:r>
              <w:t>Appendix- III to GCC of Contract: Safety Practices during Construction.</w:t>
            </w:r>
          </w:p>
        </w:tc>
        <w:tc>
          <w:tcPr>
            <w:tcW w:w="828" w:type="dxa"/>
            <w:vAlign w:val="center"/>
          </w:tcPr>
          <w:p>
            <w:r>
              <w:t>1- 36</w:t>
            </w:r>
          </w:p>
        </w:tc>
      </w:tr>
    </w:tbl>
    <w:p w14:paraId="7BD42058" w14:textId="77777777" w:rsidR="00981C5E" w:rsidRDefault="00981C5E">
      <w:pPr>
        <w:widowControl w:val="0"/>
        <w:autoSpaceDE w:val="0"/>
        <w:autoSpaceDN w:val="0"/>
        <w:adjustRightInd w:val="0"/>
        <w:jc w:val="center"/>
        <w:rPr>
          <w:rFonts w:ascii="Arial" w:hAnsi="Arial" w:cs="Arial"/>
          <w:b/>
          <w:bCs/>
          <w:sz w:val="20"/>
          <w:u w:val="single"/>
        </w:rPr>
      </w:pPr>
      <w:r/>
    </w:p>
    <w:p w14:paraId="13E9CD54" w14:textId="77777777" w:rsidR="00981C5E" w:rsidRDefault="00981C5E">
      <w:pPr>
        <w:widowControl w:val="0"/>
        <w:autoSpaceDE w:val="0"/>
        <w:autoSpaceDN w:val="0"/>
        <w:adjustRightInd w:val="0"/>
        <w:jc w:val="center"/>
        <w:rPr>
          <w:rFonts w:ascii="Arial" w:hAnsi="Arial" w:cs="Arial"/>
          <w:b/>
          <w:bCs/>
          <w:sz w:val="20"/>
          <w:u w:val="single"/>
        </w:rPr>
      </w:pPr>
      <w:r/>
    </w:p>
    <w:p w14:paraId="0B76BEA6" w14:textId="77777777" w:rsidR="00981C5E" w:rsidRDefault="00981C5E">
      <w:pPr>
        <w:widowControl w:val="0"/>
        <w:autoSpaceDE w:val="0"/>
        <w:autoSpaceDN w:val="0"/>
        <w:adjustRightInd w:val="0"/>
        <w:jc w:val="center"/>
        <w:rPr>
          <w:rFonts w:ascii="Arial" w:hAnsi="Arial" w:cs="Arial"/>
          <w:b/>
          <w:bCs/>
          <w:sz w:val="20"/>
          <w:u w:val="single"/>
        </w:rPr>
      </w:pPr>
      <w:r/>
    </w:p>
    <w:p w14:paraId="657CA372" w14:textId="77777777" w:rsidR="00981C5E" w:rsidRDefault="00981C5E">
      <w:pPr>
        <w:widowControl w:val="0"/>
        <w:autoSpaceDE w:val="0"/>
        <w:autoSpaceDN w:val="0"/>
        <w:adjustRightInd w:val="0"/>
        <w:jc w:val="center"/>
        <w:rPr>
          <w:rFonts w:ascii="Arial" w:hAnsi="Arial" w:cs="Arial"/>
          <w:b/>
          <w:bCs/>
          <w:sz w:val="20"/>
          <w:u w:val="single"/>
        </w:rPr>
      </w:pPr>
      <w:r/>
    </w:p>
    <w:p w14:paraId="79972EA4" w14:textId="77777777" w:rsidR="00981C5E" w:rsidRDefault="00981C5E">
      <w:pPr>
        <w:widowControl w:val="0"/>
        <w:autoSpaceDE w:val="0"/>
        <w:autoSpaceDN w:val="0"/>
        <w:adjustRightInd w:val="0"/>
        <w:jc w:val="center"/>
        <w:rPr>
          <w:rFonts w:ascii="Arial" w:hAnsi="Arial" w:cs="Arial"/>
          <w:b/>
          <w:bCs/>
          <w:sz w:val="20"/>
          <w:u w:val="single"/>
        </w:rPr>
      </w:pPr>
      <w:r/>
    </w:p>
    <w:p w14:paraId="37E54ECD" w14:textId="77777777" w:rsidR="00981C5E" w:rsidRDefault="00981C5E">
      <w:pPr>
        <w:widowControl w:val="0"/>
        <w:autoSpaceDE w:val="0"/>
        <w:autoSpaceDN w:val="0"/>
        <w:adjustRightInd w:val="0"/>
        <w:jc w:val="center"/>
        <w:rPr>
          <w:rFonts w:ascii="Arial" w:hAnsi="Arial" w:cs="Arial"/>
          <w:b/>
          <w:bCs/>
          <w:sz w:val="20"/>
          <w:u w:val="single"/>
        </w:rPr>
      </w:pPr>
      <w:r/>
    </w:p>
    <w:p w14:paraId="730CE6CF" w14:textId="77777777" w:rsidR="00981C5E" w:rsidRDefault="00981C5E">
      <w:pPr>
        <w:widowControl w:val="0"/>
        <w:autoSpaceDE w:val="0"/>
        <w:autoSpaceDN w:val="0"/>
        <w:adjustRightInd w:val="0"/>
        <w:jc w:val="center"/>
        <w:rPr>
          <w:rFonts w:ascii="Arial" w:hAnsi="Arial" w:cs="Arial"/>
          <w:b/>
          <w:bCs/>
          <w:sz w:val="20"/>
          <w:u w:val="single"/>
        </w:rPr>
      </w:pPr>
      <w:r/>
    </w:p>
    <w:p w14:paraId="50FF9952" w14:textId="77777777" w:rsidR="00981C5E" w:rsidRDefault="00981C5E">
      <w:pPr>
        <w:widowControl w:val="0"/>
        <w:autoSpaceDE w:val="0"/>
        <w:autoSpaceDN w:val="0"/>
        <w:adjustRightInd w:val="0"/>
        <w:jc w:val="center"/>
        <w:rPr>
          <w:rFonts w:ascii="Arial" w:hAnsi="Arial" w:cs="Arial"/>
          <w:b/>
          <w:bCs/>
          <w:sz w:val="20"/>
          <w:u w:val="single"/>
        </w:rPr>
      </w:pPr>
      <w:r/>
    </w:p>
    <w:p w14:paraId="78A9BE05" w14:textId="77777777" w:rsidR="00981C5E" w:rsidRDefault="00981C5E">
      <w:pPr>
        <w:widowControl w:val="0"/>
        <w:autoSpaceDE w:val="0"/>
        <w:autoSpaceDN w:val="0"/>
        <w:adjustRightInd w:val="0"/>
        <w:jc w:val="center"/>
        <w:rPr>
          <w:rFonts w:ascii="Arial" w:hAnsi="Arial" w:cs="Arial"/>
          <w:b/>
          <w:bCs/>
          <w:sz w:val="20"/>
          <w:u w:val="single"/>
        </w:rPr>
      </w:pPr>
      <w:r/>
    </w:p>
    <w:p w14:paraId="22EBC0DA" w14:textId="77777777" w:rsidR="00981C5E" w:rsidRDefault="00981C5E">
      <w:pPr>
        <w:widowControl w:val="0"/>
        <w:autoSpaceDE w:val="0"/>
        <w:autoSpaceDN w:val="0"/>
        <w:adjustRightInd w:val="0"/>
        <w:jc w:val="center"/>
        <w:rPr>
          <w:rFonts w:ascii="Arial" w:hAnsi="Arial" w:cs="Arial"/>
          <w:b/>
          <w:bCs/>
          <w:sz w:val="20"/>
          <w:u w:val="single"/>
        </w:rPr>
      </w:pPr>
      <w:r/>
    </w:p>
    <w:p w14:paraId="49522890" w14:textId="77777777" w:rsidR="00981C5E" w:rsidRDefault="00981C5E">
      <w:pPr>
        <w:widowControl w:val="0"/>
        <w:autoSpaceDE w:val="0"/>
        <w:autoSpaceDN w:val="0"/>
        <w:adjustRightInd w:val="0"/>
        <w:jc w:val="center"/>
        <w:rPr>
          <w:rFonts w:ascii="Arial" w:hAnsi="Arial" w:cs="Arial"/>
          <w:b/>
          <w:bCs/>
          <w:sz w:val="20"/>
          <w:u w:val="single"/>
        </w:rPr>
      </w:pPr>
      <w:r/>
    </w:p>
    <w:p w14:paraId="6FEAED15" w14:textId="77777777" w:rsidR="00981C5E" w:rsidRDefault="00981C5E">
      <w:pPr>
        <w:widowControl w:val="0"/>
        <w:autoSpaceDE w:val="0"/>
        <w:autoSpaceDN w:val="0"/>
        <w:adjustRightInd w:val="0"/>
        <w:jc w:val="center"/>
        <w:rPr>
          <w:rFonts w:ascii="Arial" w:hAnsi="Arial" w:cs="Arial"/>
          <w:b/>
          <w:bCs/>
          <w:sz w:val="20"/>
          <w:u w:val="single"/>
        </w:rPr>
      </w:pPr>
      <w:r/>
    </w:p>
    <w:p w14:paraId="2296377E" w14:textId="77777777" w:rsidR="00981C5E" w:rsidRDefault="00981C5E">
      <w:pPr>
        <w:widowControl w:val="0"/>
        <w:autoSpaceDE w:val="0"/>
        <w:autoSpaceDN w:val="0"/>
        <w:adjustRightInd w:val="0"/>
        <w:rPr>
          <w:rFonts w:ascii="Arial" w:hAnsi="Arial" w:cs="Arial"/>
          <w:sz w:val="20"/>
        </w:rPr>
      </w:pPr>
      <w:r/>
    </w:p>
    <w:p w14:paraId="77DB8FCC" w14:textId="77777777" w:rsidR="00981C5E" w:rsidRDefault="00981C5E">
      <w:pPr>
        <w:widowControl w:val="0"/>
        <w:autoSpaceDE w:val="0"/>
        <w:autoSpaceDN w:val="0"/>
        <w:adjustRightInd w:val="0"/>
        <w:jc w:val="center"/>
        <w:rPr>
          <w:rFonts w:ascii="Arial" w:hAnsi="Arial" w:cs="Arial"/>
          <w:b/>
          <w:bCs/>
          <w:sz w:val="20"/>
          <w:u w:val="single"/>
        </w:rPr>
      </w:pPr>
      <w:r/>
    </w:p>
    <w:p w14:paraId="3D2879B3" w14:textId="77777777" w:rsidR="00981C5E" w:rsidRDefault="00981C5E">
      <w:pPr>
        <w:widowControl w:val="0"/>
        <w:autoSpaceDE w:val="0"/>
        <w:autoSpaceDN w:val="0"/>
        <w:adjustRightInd w:val="0"/>
        <w:jc w:val="center"/>
        <w:rPr>
          <w:rFonts w:ascii="Arial" w:hAnsi="Arial" w:cs="Arial"/>
          <w:b/>
          <w:bCs/>
          <w:sz w:val="20"/>
          <w:u w:val="single"/>
        </w:rPr>
      </w:pPr>
      <w:r/>
    </w:p>
    <w:p w14:paraId="54D193C7" w14:textId="77777777" w:rsidR="00981C5E" w:rsidRDefault="00981C5E">
      <w:pPr>
        <w:widowControl w:val="0"/>
        <w:autoSpaceDE w:val="0"/>
        <w:autoSpaceDN w:val="0"/>
        <w:adjustRightInd w:val="0"/>
        <w:jc w:val="center"/>
        <w:rPr>
          <w:rFonts w:ascii="Arial" w:hAnsi="Arial" w:cs="Arial"/>
          <w:b/>
          <w:bCs/>
          <w:sz w:val="20"/>
          <w:u w:val="single"/>
        </w:rPr>
      </w:pPr>
      <w:r/>
    </w:p>
    <w:p w14:paraId="071F2BA3" w14:textId="77777777" w:rsidR="00981C5E" w:rsidRDefault="00981C5E">
      <w:pPr>
        <w:widowControl w:val="0"/>
        <w:autoSpaceDE w:val="0"/>
        <w:autoSpaceDN w:val="0"/>
        <w:adjustRightInd w:val="0"/>
        <w:jc w:val="center"/>
        <w:rPr>
          <w:rFonts w:ascii="Arial" w:hAnsi="Arial" w:cs="Arial"/>
          <w:b/>
          <w:bCs/>
          <w:sz w:val="20"/>
        </w:rPr>
      </w:pPr>
      <w:r>
        <w:t>GENERAL CONDITIONS OF CONTRACT</w:t>
      </w:r>
    </w:p>
    <w:p w14:paraId="51D9C6BC" w14:textId="77777777" w:rsidR="00981C5E" w:rsidRDefault="00981C5E">
      <w:pPr>
        <w:widowControl w:val="0"/>
        <w:autoSpaceDE w:val="0"/>
        <w:autoSpaceDN w:val="0"/>
        <w:adjustRightInd w:val="0"/>
        <w:rPr>
          <w:rFonts w:ascii="Arial" w:hAnsi="Arial" w:cs="Arial"/>
          <w:b/>
          <w:sz w:val="20"/>
        </w:rPr>
      </w:pPr>
      <w:r/>
    </w:p>
    <w:p w14:paraId="2AA9EED1" w14:textId="77777777" w:rsidR="00981C5E" w:rsidRDefault="00981C5E">
      <w:pPr>
        <w:widowControl w:val="0"/>
        <w:autoSpaceDE w:val="0"/>
        <w:autoSpaceDN w:val="0"/>
        <w:adjustRightInd w:val="0"/>
        <w:jc w:val="center"/>
        <w:rPr>
          <w:rFonts w:ascii="Arial" w:hAnsi="Arial" w:cs="Arial"/>
          <w:b/>
          <w:bCs/>
          <w:sz w:val="20"/>
        </w:rPr>
      </w:pPr>
      <w:r>
        <w:t>SECTION 1</w:t>
      </w:r>
    </w:p>
    <w:bookmarkEnd w:id="23"/>
    <w:p w14:paraId="543B9D91" w14:textId="77777777" w:rsidR="00981C5E" w:rsidRDefault="00981C5E">
      <w:pPr>
        <w:widowControl w:val="0"/>
        <w:autoSpaceDE w:val="0"/>
        <w:autoSpaceDN w:val="0"/>
        <w:adjustRightInd w:val="0"/>
        <w:rPr>
          <w:rFonts w:ascii="Arial" w:hAnsi="Arial" w:cs="Arial"/>
          <w:b/>
          <w:bCs/>
          <w:sz w:val="20"/>
        </w:rPr>
      </w:pPr>
      <w:r/>
    </w:p>
    <w:p w14:paraId="0E18B51F" w14:textId="77777777" w:rsidR="00981C5E" w:rsidRDefault="00981C5E">
      <w:pPr>
        <w:widowControl w:val="0"/>
        <w:autoSpaceDE w:val="0"/>
        <w:autoSpaceDN w:val="0"/>
        <w:adjustRightInd w:val="0"/>
        <w:jc w:val="center"/>
        <w:rPr>
          <w:rFonts w:ascii="Arial" w:hAnsi="Arial" w:cs="Arial"/>
          <w:b/>
          <w:bCs/>
          <w:sz w:val="20"/>
        </w:rPr>
      </w:pPr>
      <w:r>
        <w:t>DEFINITIONS</w:t>
      </w:r>
    </w:p>
    <w:p w14:paraId="64E919E3" w14:textId="77777777" w:rsidR="00981C5E" w:rsidRDefault="00981C5E">
      <w:pPr>
        <w:widowControl w:val="0"/>
        <w:autoSpaceDE w:val="0"/>
        <w:autoSpaceDN w:val="0"/>
        <w:adjustRightInd w:val="0"/>
        <w:rPr>
          <w:rFonts w:ascii="Arial" w:hAnsi="Arial" w:cs="Arial"/>
          <w:sz w:val="20"/>
        </w:rPr>
      </w:pPr>
      <w:r/>
    </w:p>
    <w:p w14:paraId="5D92F912" w14:textId="77777777" w:rsidR="00981C5E" w:rsidRDefault="00981C5E">
      <w:pPr>
        <w:widowControl w:val="0"/>
        <w:numPr>
          <w:ilvl w:val="3"/>
          <w:numId w:val="94"/>
        </w:numPr>
        <w:tabs>
          <w:tab w:val="clear" w:pos="720"/>
        </w:tabs>
        <w:autoSpaceDE w:val="0"/>
        <w:autoSpaceDN w:val="0"/>
        <w:adjustRightInd w:val="0"/>
        <w:spacing w:line="221" w:lineRule="exact"/>
        <w:ind w:left="1440" w:hanging="1440"/>
        <w:jc w:val="both"/>
        <w:rPr>
          <w:rFonts w:ascii="Arial" w:hAnsi="Arial" w:cs="Arial"/>
          <w:sz w:val="20"/>
        </w:rPr>
      </w:pPr>
      <w:r>
        <w:t xml:space="preserve">            The following expressions hereunder and elsewhere in the Contract Documents used, unless repugnant to the subject or context thereof, shall have the following meanings hereunder respectively assigned to them, namely :</w:t>
      </w:r>
    </w:p>
    <w:p w14:paraId="6A6A1F0C" w14:textId="77777777" w:rsidR="00981C5E" w:rsidRDefault="00981C5E">
      <w:pPr>
        <w:widowControl w:val="0"/>
        <w:autoSpaceDE w:val="0"/>
        <w:autoSpaceDN w:val="0"/>
        <w:adjustRightInd w:val="0"/>
        <w:spacing w:line="221" w:lineRule="exact"/>
        <w:ind w:left="720"/>
        <w:jc w:val="both"/>
        <w:rPr>
          <w:rFonts w:ascii="Arial" w:hAnsi="Arial" w:cs="Arial"/>
          <w:sz w:val="20"/>
        </w:rPr>
      </w:pPr>
      <w:r/>
    </w:p>
    <w:p w14:paraId="043604B3" w14:textId="77777777" w:rsidR="00981C5E" w:rsidRDefault="00981C5E">
      <w:pPr>
        <w:widowControl w:val="0"/>
        <w:numPr>
          <w:ilvl w:val="2"/>
          <w:numId w:val="95"/>
        </w:numPr>
        <w:autoSpaceDE w:val="0"/>
        <w:autoSpaceDN w:val="0"/>
        <w:adjustRightInd w:val="0"/>
        <w:spacing w:line="221" w:lineRule="exact"/>
        <w:jc w:val="both"/>
        <w:rPr>
          <w:rFonts w:ascii="Arial" w:hAnsi="Arial" w:cs="Arial"/>
          <w:sz w:val="20"/>
        </w:rPr>
      </w:pPr>
      <w:r>
        <w:t>“Acceptance of Tender” shall mean the Acceptance of Tender issued by the OWNER to the CONTRACTOR. And shall include a letter, telegram or fax of acceptance or other notification of award of work ,and a detailed Letter of Acceptance.</w:t>
      </w:r>
    </w:p>
    <w:p w14:paraId="275F0BBD" w14:textId="77777777" w:rsidR="00981C5E" w:rsidRDefault="00981C5E">
      <w:pPr>
        <w:widowControl w:val="0"/>
        <w:autoSpaceDE w:val="0"/>
        <w:autoSpaceDN w:val="0"/>
        <w:adjustRightInd w:val="0"/>
        <w:spacing w:line="221" w:lineRule="exact"/>
        <w:jc w:val="both"/>
        <w:rPr>
          <w:rFonts w:ascii="Arial" w:hAnsi="Arial" w:cs="Arial"/>
          <w:sz w:val="20"/>
        </w:rPr>
      </w:pPr>
      <w:r/>
    </w:p>
    <w:p w14:paraId="04521ACB" w14:textId="77777777" w:rsidR="00981C5E" w:rsidRDefault="00981C5E">
      <w:pPr>
        <w:widowControl w:val="0"/>
        <w:numPr>
          <w:ilvl w:val="2"/>
          <w:numId w:val="96"/>
        </w:numPr>
        <w:autoSpaceDE w:val="0"/>
        <w:autoSpaceDN w:val="0"/>
        <w:adjustRightInd w:val="0"/>
        <w:spacing w:line="221" w:lineRule="exact"/>
        <w:jc w:val="both"/>
        <w:rPr>
          <w:rFonts w:ascii="Arial" w:hAnsi="Arial" w:cs="Arial"/>
          <w:sz w:val="20"/>
        </w:rPr>
      </w:pPr>
      <w:r>
        <w:t>“Approval” shall mean the written and signed approval of the OWNER or OF engineer-in-Charge or Consultant authorized in this behalf by the OWNER, and with respect to a plan or drawing shall include an approval in Code 2, subject to the limitation(s) specified in such approval.</w:t>
      </w:r>
    </w:p>
    <w:p w14:paraId="5CDA9C03" w14:textId="77777777" w:rsidR="00981C5E" w:rsidRDefault="00981C5E">
      <w:pPr>
        <w:widowControl w:val="0"/>
        <w:autoSpaceDE w:val="0"/>
        <w:autoSpaceDN w:val="0"/>
        <w:adjustRightInd w:val="0"/>
        <w:spacing w:line="221" w:lineRule="exact"/>
        <w:jc w:val="both"/>
        <w:rPr>
          <w:rFonts w:ascii="Arial" w:hAnsi="Arial" w:cs="Arial"/>
          <w:sz w:val="20"/>
        </w:rPr>
      </w:pPr>
      <w:r/>
    </w:p>
    <w:p w14:paraId="499FF6C1" w14:textId="77777777" w:rsidR="00981C5E" w:rsidRDefault="00981C5E">
      <w:pPr>
        <w:widowControl w:val="0"/>
        <w:numPr>
          <w:ilvl w:val="2"/>
          <w:numId w:val="97"/>
        </w:numPr>
        <w:autoSpaceDE w:val="0"/>
        <w:autoSpaceDN w:val="0"/>
        <w:adjustRightInd w:val="0"/>
        <w:spacing w:line="221" w:lineRule="exact"/>
        <w:jc w:val="both"/>
        <w:rPr>
          <w:rFonts w:ascii="Arial" w:hAnsi="Arial" w:cs="Arial"/>
          <w:sz w:val="20"/>
        </w:rPr>
      </w:pPr>
      <w:r>
        <w:t>“Approval in Code 2” shall mean an approval to proceed with the work covered by plans or drawings subject to certain limitation(s) as specified in such approval.</w:t>
      </w:r>
    </w:p>
    <w:p w14:paraId="18CA37E3" w14:textId="77777777" w:rsidR="00981C5E" w:rsidRDefault="00981C5E">
      <w:pPr>
        <w:widowControl w:val="0"/>
        <w:autoSpaceDE w:val="0"/>
        <w:autoSpaceDN w:val="0"/>
        <w:adjustRightInd w:val="0"/>
        <w:spacing w:line="221" w:lineRule="exact"/>
        <w:jc w:val="both"/>
        <w:rPr>
          <w:rFonts w:ascii="Arial" w:hAnsi="Arial" w:cs="Arial"/>
          <w:sz w:val="20"/>
        </w:rPr>
      </w:pPr>
      <w:r/>
    </w:p>
    <w:p w14:paraId="20CEB6EA" w14:textId="77777777" w:rsidR="00981C5E" w:rsidRDefault="00981C5E">
      <w:pPr>
        <w:widowControl w:val="0"/>
        <w:numPr>
          <w:ilvl w:val="2"/>
          <w:numId w:val="98"/>
        </w:numPr>
        <w:autoSpaceDE w:val="0"/>
        <w:autoSpaceDN w:val="0"/>
        <w:adjustRightInd w:val="0"/>
        <w:spacing w:line="221" w:lineRule="exact"/>
        <w:jc w:val="both"/>
        <w:rPr>
          <w:rFonts w:ascii="Arial" w:hAnsi="Arial" w:cs="Arial"/>
          <w:sz w:val="20"/>
        </w:rPr>
      </w:pPr>
      <w:r>
        <w:t>The “Contract” shall mean the agreement between the parties as derived from the Contract Documents.</w:t>
      </w:r>
    </w:p>
    <w:p w14:paraId="354BF25F" w14:textId="77777777" w:rsidR="00981C5E" w:rsidRDefault="00981C5E">
      <w:pPr>
        <w:widowControl w:val="0"/>
        <w:autoSpaceDE w:val="0"/>
        <w:autoSpaceDN w:val="0"/>
        <w:adjustRightInd w:val="0"/>
        <w:spacing w:line="221" w:lineRule="exact"/>
        <w:jc w:val="both"/>
        <w:rPr>
          <w:rFonts w:ascii="Arial" w:hAnsi="Arial" w:cs="Arial"/>
          <w:sz w:val="20"/>
        </w:rPr>
      </w:pPr>
      <w:r/>
    </w:p>
    <w:p w14:paraId="3D9DE54D" w14:textId="77777777" w:rsidR="00981C5E" w:rsidRDefault="00981C5E">
      <w:pPr>
        <w:widowControl w:val="0"/>
        <w:numPr>
          <w:ilvl w:val="2"/>
          <w:numId w:val="99"/>
        </w:numPr>
        <w:autoSpaceDE w:val="0"/>
        <w:autoSpaceDN w:val="0"/>
        <w:adjustRightInd w:val="0"/>
        <w:spacing w:line="221" w:lineRule="exact"/>
        <w:jc w:val="both"/>
        <w:rPr>
          <w:rFonts w:ascii="Arial" w:hAnsi="Arial" w:cs="Arial"/>
          <w:sz w:val="20"/>
        </w:rPr>
      </w:pPr>
      <w:r>
        <w:t>The “CONTRACTOR” shall mean Individual, agency, Firm or Company (whether incorporated or not) selected by the OWNER for the performance of the Contract and shall include its legal representatives, successors and permitted assigns.</w:t>
      </w:r>
    </w:p>
    <w:p w14:paraId="6D729D0D" w14:textId="77777777" w:rsidR="00981C5E" w:rsidRDefault="00981C5E">
      <w:pPr>
        <w:widowControl w:val="0"/>
        <w:autoSpaceDE w:val="0"/>
        <w:autoSpaceDN w:val="0"/>
        <w:adjustRightInd w:val="0"/>
        <w:spacing w:line="221" w:lineRule="exact"/>
        <w:jc w:val="both"/>
        <w:rPr>
          <w:rFonts w:ascii="Arial" w:hAnsi="Arial" w:cs="Arial"/>
          <w:sz w:val="20"/>
        </w:rPr>
      </w:pPr>
      <w:r/>
    </w:p>
    <w:p w14:paraId="60FFF302" w14:textId="77777777" w:rsidR="00981C5E" w:rsidRDefault="00981C5E">
      <w:pPr>
        <w:widowControl w:val="0"/>
        <w:numPr>
          <w:ilvl w:val="2"/>
          <w:numId w:val="100"/>
        </w:numPr>
        <w:autoSpaceDE w:val="0"/>
        <w:autoSpaceDN w:val="0"/>
        <w:adjustRightInd w:val="0"/>
        <w:spacing w:line="221" w:lineRule="exact"/>
        <w:jc w:val="both"/>
        <w:rPr>
          <w:rFonts w:ascii="Arial" w:hAnsi="Arial" w:cs="Arial"/>
          <w:sz w:val="20"/>
        </w:rPr>
      </w:pPr>
      <w:r>
        <w:t>The “Contract Documents” shall mean the contract documents as defined in Article 1 in the From of Contract.</w:t>
      </w:r>
    </w:p>
    <w:p w14:paraId="561A7429" w14:textId="77777777" w:rsidR="00981C5E" w:rsidRDefault="00981C5E">
      <w:pPr>
        <w:widowControl w:val="0"/>
        <w:autoSpaceDE w:val="0"/>
        <w:autoSpaceDN w:val="0"/>
        <w:adjustRightInd w:val="0"/>
        <w:spacing w:line="221" w:lineRule="exact"/>
        <w:jc w:val="both"/>
        <w:rPr>
          <w:rFonts w:ascii="Arial" w:hAnsi="Arial" w:cs="Arial"/>
          <w:sz w:val="20"/>
        </w:rPr>
      </w:pPr>
      <w:r/>
    </w:p>
    <w:p w14:paraId="4FE719F7" w14:textId="77777777" w:rsidR="00981C5E" w:rsidRDefault="00981C5E">
      <w:pPr>
        <w:widowControl w:val="0"/>
        <w:numPr>
          <w:ilvl w:val="2"/>
          <w:numId w:val="101"/>
        </w:numPr>
        <w:autoSpaceDE w:val="0"/>
        <w:autoSpaceDN w:val="0"/>
        <w:adjustRightInd w:val="0"/>
        <w:spacing w:line="221" w:lineRule="exact"/>
        <w:jc w:val="both"/>
        <w:rPr>
          <w:rFonts w:ascii="Arial" w:hAnsi="Arial" w:cs="Arial"/>
          <w:sz w:val="20"/>
        </w:rPr>
      </w:pPr>
      <w:r>
        <w:t>“Completion” or “Final Completion” shall mean the successful provision of all material and inputs and the successful completion and conclusion of all activities required in all respects to complete the contractual works in accordance with the contact, but shall not include the obligation to rectify defects during the Defect Liability Period.</w:t>
      </w:r>
    </w:p>
    <w:p w14:paraId="6FDC0719" w14:textId="77777777" w:rsidR="00981C5E" w:rsidRDefault="00981C5E">
      <w:pPr>
        <w:widowControl w:val="0"/>
        <w:autoSpaceDE w:val="0"/>
        <w:autoSpaceDN w:val="0"/>
        <w:adjustRightInd w:val="0"/>
        <w:spacing w:line="221" w:lineRule="exact"/>
        <w:jc w:val="both"/>
        <w:rPr>
          <w:rFonts w:ascii="Arial" w:hAnsi="Arial" w:cs="Arial"/>
          <w:sz w:val="20"/>
        </w:rPr>
      </w:pPr>
      <w:r/>
    </w:p>
    <w:p w14:paraId="67093946" w14:textId="77777777" w:rsidR="00981C5E" w:rsidRDefault="00981C5E">
      <w:pPr>
        <w:widowControl w:val="0"/>
        <w:numPr>
          <w:ilvl w:val="2"/>
          <w:numId w:val="102"/>
        </w:numPr>
        <w:autoSpaceDE w:val="0"/>
        <w:autoSpaceDN w:val="0"/>
        <w:adjustRightInd w:val="0"/>
        <w:spacing w:line="221" w:lineRule="exact"/>
        <w:jc w:val="both"/>
        <w:rPr>
          <w:rFonts w:ascii="Arial" w:hAnsi="Arial" w:cs="Arial"/>
          <w:sz w:val="20"/>
        </w:rPr>
      </w:pPr>
      <w:r>
        <w:t>“Completion Certificate” shall mean the Completion Certificate  issued by the Engineer-in-Charge in accordance wit the provisions thereof.</w:t>
      </w:r>
    </w:p>
    <w:p w14:paraId="67E7218C" w14:textId="77777777" w:rsidR="00981C5E" w:rsidRDefault="00981C5E">
      <w:pPr>
        <w:widowControl w:val="0"/>
        <w:autoSpaceDE w:val="0"/>
        <w:autoSpaceDN w:val="0"/>
        <w:adjustRightInd w:val="0"/>
        <w:spacing w:line="221" w:lineRule="exact"/>
        <w:jc w:val="both"/>
        <w:rPr>
          <w:rFonts w:ascii="Arial" w:hAnsi="Arial" w:cs="Arial"/>
          <w:sz w:val="20"/>
        </w:rPr>
      </w:pPr>
      <w:r/>
    </w:p>
    <w:p w14:paraId="28FEE003" w14:textId="77777777" w:rsidR="00981C5E" w:rsidRDefault="00981C5E">
      <w:pPr>
        <w:widowControl w:val="0"/>
        <w:numPr>
          <w:ilvl w:val="2"/>
          <w:numId w:val="103"/>
        </w:numPr>
        <w:autoSpaceDE w:val="0"/>
        <w:autoSpaceDN w:val="0"/>
        <w:adjustRightInd w:val="0"/>
        <w:spacing w:line="221" w:lineRule="exact"/>
        <w:jc w:val="both"/>
        <w:rPr>
          <w:rFonts w:ascii="Arial" w:hAnsi="Arial" w:cs="Arial"/>
          <w:sz w:val="20"/>
        </w:rPr>
      </w:pPr>
      <w:r>
        <w:t>“Commissioning” of a Plant or Unit shall mean pressing into service the unit(s) equipment(s), vessels, pipeline(s), machinery and systems and sub-systems comprising the Plant, in accordance with the approved Operation manual and as per procedures recommended by the Designer/Process Licensor or Supplier thereof, and approved by the OWNER, after successful trial runs of the Plant/Unit.</w:t>
      </w:r>
    </w:p>
    <w:p w14:paraId="54E498FF" w14:textId="77777777" w:rsidR="00981C5E" w:rsidRDefault="00981C5E">
      <w:pPr>
        <w:widowControl w:val="0"/>
        <w:autoSpaceDE w:val="0"/>
        <w:autoSpaceDN w:val="0"/>
        <w:adjustRightInd w:val="0"/>
        <w:spacing w:line="221" w:lineRule="exact"/>
        <w:jc w:val="both"/>
        <w:rPr>
          <w:rFonts w:ascii="Arial" w:hAnsi="Arial" w:cs="Arial"/>
          <w:sz w:val="20"/>
        </w:rPr>
      </w:pPr>
      <w:r/>
    </w:p>
    <w:p w14:paraId="60CE5A88" w14:textId="77777777" w:rsidR="00981C5E" w:rsidRDefault="00981C5E">
      <w:pPr>
        <w:widowControl w:val="0"/>
        <w:numPr>
          <w:ilvl w:val="2"/>
          <w:numId w:val="104"/>
        </w:numPr>
        <w:autoSpaceDE w:val="0"/>
        <w:autoSpaceDN w:val="0"/>
        <w:adjustRightInd w:val="0"/>
        <w:spacing w:line="221" w:lineRule="exact"/>
        <w:jc w:val="both"/>
        <w:rPr>
          <w:rFonts w:ascii="Arial" w:hAnsi="Arial" w:cs="Arial"/>
          <w:sz w:val="20"/>
        </w:rPr>
      </w:pPr>
      <w:r>
        <w:t>“Consultant” shall mean the Consultant appointed by the owner for the Project or the Works.</w:t>
      </w:r>
    </w:p>
    <w:p w14:paraId="677402D3" w14:textId="77777777" w:rsidR="00981C5E" w:rsidRDefault="00981C5E">
      <w:pPr>
        <w:widowControl w:val="0"/>
        <w:autoSpaceDE w:val="0"/>
        <w:autoSpaceDN w:val="0"/>
        <w:adjustRightInd w:val="0"/>
        <w:spacing w:line="221" w:lineRule="exact"/>
        <w:jc w:val="both"/>
        <w:rPr>
          <w:rFonts w:ascii="Arial" w:hAnsi="Arial" w:cs="Arial"/>
          <w:sz w:val="20"/>
        </w:rPr>
      </w:pPr>
      <w:r/>
    </w:p>
    <w:p w14:paraId="689D3650" w14:textId="77777777" w:rsidR="00981C5E" w:rsidRDefault="00981C5E">
      <w:pPr>
        <w:widowControl w:val="0"/>
        <w:numPr>
          <w:ilvl w:val="2"/>
          <w:numId w:val="105"/>
        </w:numPr>
        <w:autoSpaceDE w:val="0"/>
        <w:autoSpaceDN w:val="0"/>
        <w:adjustRightInd w:val="0"/>
        <w:spacing w:line="221" w:lineRule="exact"/>
        <w:jc w:val="both"/>
        <w:rPr>
          <w:rFonts w:ascii="Arial" w:hAnsi="Arial" w:cs="Arial"/>
          <w:sz w:val="20"/>
        </w:rPr>
      </w:pPr>
      <w:r>
        <w:t>“Consumables” shall mean all Items which are consumed in the execution of the work without being directly incorporated in the Work, such as fuel, electricity, water, POL, welding rods, electrodes and utilities.</w:t>
      </w:r>
    </w:p>
    <w:p w14:paraId="723976D9" w14:textId="77777777" w:rsidR="00981C5E" w:rsidRDefault="00981C5E">
      <w:pPr>
        <w:widowControl w:val="0"/>
        <w:autoSpaceDE w:val="0"/>
        <w:autoSpaceDN w:val="0"/>
        <w:adjustRightInd w:val="0"/>
        <w:spacing w:line="221" w:lineRule="exact"/>
        <w:jc w:val="both"/>
        <w:rPr>
          <w:rFonts w:ascii="Arial" w:hAnsi="Arial" w:cs="Arial"/>
          <w:sz w:val="20"/>
        </w:rPr>
      </w:pPr>
      <w:r/>
    </w:p>
    <w:p w14:paraId="2191503B" w14:textId="77777777" w:rsidR="00981C5E" w:rsidRDefault="00981C5E">
      <w:pPr>
        <w:widowControl w:val="0"/>
        <w:numPr>
          <w:ilvl w:val="2"/>
          <w:numId w:val="106"/>
        </w:numPr>
        <w:autoSpaceDE w:val="0"/>
        <w:autoSpaceDN w:val="0"/>
        <w:adjustRightInd w:val="0"/>
        <w:spacing w:line="221" w:lineRule="exact"/>
        <w:jc w:val="both"/>
        <w:rPr>
          <w:rFonts w:ascii="Arial" w:hAnsi="Arial" w:cs="Arial"/>
          <w:sz w:val="20"/>
        </w:rPr>
      </w:pPr>
      <w:r>
        <w:t>“Defect Liability Period” shall mean the defect liability period as specified in the contract.</w:t>
      </w:r>
    </w:p>
    <w:p w14:paraId="5EBFA267" w14:textId="77777777" w:rsidR="00981C5E" w:rsidRDefault="00981C5E">
      <w:pPr>
        <w:widowControl w:val="0"/>
        <w:autoSpaceDE w:val="0"/>
        <w:autoSpaceDN w:val="0"/>
        <w:adjustRightInd w:val="0"/>
        <w:spacing w:line="221" w:lineRule="exact"/>
        <w:jc w:val="both"/>
        <w:rPr>
          <w:rFonts w:ascii="Arial" w:hAnsi="Arial" w:cs="Arial"/>
          <w:sz w:val="20"/>
        </w:rPr>
      </w:pPr>
      <w:r/>
    </w:p>
    <w:p w14:paraId="78C62161" w14:textId="77777777" w:rsidR="00981C5E" w:rsidRDefault="00981C5E" w:rsidP="00981C5E">
      <w:pPr>
        <w:widowControl w:val="0"/>
        <w:numPr>
          <w:ilvl w:val="2"/>
          <w:numId w:val="107"/>
        </w:numPr>
        <w:autoSpaceDE w:val="0"/>
        <w:autoSpaceDN w:val="0"/>
        <w:adjustRightInd w:val="0"/>
        <w:spacing w:line="221" w:lineRule="exact"/>
        <w:ind w:left="1440" w:hanging="1440"/>
        <w:jc w:val="both"/>
        <w:rPr>
          <w:rFonts w:ascii="Arial" w:hAnsi="Arial" w:cs="Arial"/>
          <w:sz w:val="20"/>
        </w:rPr>
      </w:pPr>
      <w:r>
        <w:t>The “Engineer-in-Charge” shall mean the .Engineer or other officer of the OWNER, Consultant or other organisation for the time being nominated by the OWNER in writing to act as Engineer-in-Charge for the purpose of the Contract or any specific works.</w:t>
      </w:r>
    </w:p>
    <w:p w14:paraId="63FB8FE1" w14:textId="77777777" w:rsidR="00981C5E" w:rsidRDefault="00981C5E">
      <w:pPr>
        <w:widowControl w:val="0"/>
        <w:autoSpaceDE w:val="0"/>
        <w:autoSpaceDN w:val="0"/>
        <w:adjustRightInd w:val="0"/>
        <w:spacing w:line="221" w:lineRule="exact"/>
        <w:jc w:val="both"/>
        <w:rPr>
          <w:rFonts w:ascii="Arial" w:hAnsi="Arial" w:cs="Arial"/>
          <w:sz w:val="20"/>
        </w:rPr>
      </w:pPr>
      <w:r/>
    </w:p>
    <w:p w14:paraId="44CB9E81" w14:textId="77777777" w:rsidR="00981C5E" w:rsidRDefault="00981C5E">
      <w:pPr>
        <w:pStyle w:val="BodyText"/>
        <w:ind w:left="1440" w:hanging="1440"/>
        <w:jc w:val="both"/>
        <w:rPr>
          <w:sz w:val="20"/>
        </w:rPr>
      </w:pPr>
      <w:r>
        <w:t>1.14.0.0</w:t>
        <w:tab/>
        <w:t>“Final Certificate” shall mean the final certificate issued by the Engineer-in-Charge in accordance with the provisions hereof.</w:t>
      </w:r>
    </w:p>
    <w:p w14:paraId="528C86B1" w14:textId="77777777" w:rsidR="00981C5E" w:rsidRDefault="00981C5E">
      <w:pPr>
        <w:pStyle w:val="BodyText"/>
        <w:ind w:left="1440" w:hanging="1440"/>
        <w:rPr>
          <w:sz w:val="20"/>
        </w:rPr>
      </w:pPr>
      <w:r/>
    </w:p>
    <w:p w14:paraId="7418073E" w14:textId="77777777" w:rsidR="00981C5E" w:rsidRDefault="00981C5E">
      <w:pPr>
        <w:pStyle w:val="BodyTextIndent3"/>
        <w:jc w:val="both"/>
        <w:rPr>
          <w:sz w:val="20"/>
        </w:rPr>
      </w:pPr>
      <w:r>
        <w:t>1.15.0.0</w:t>
        <w:tab/>
        <w:t xml:space="preserve">“General Manager” shall mean the Executive Director, General Manager or other Chief </w:t>
        <w:tab/>
        <w:t xml:space="preserve">Executive (howsoever designated) of the Project to which the Contract relates, and if </w:t>
        <w:tab/>
        <w:t>there is no such separate Chief Executive, shall mean the Executive Director (if any) or the General Manager, as the case may be, of the Refinery, Unit or Department of  the OWNER to which the Project relates.</w:t>
      </w:r>
    </w:p>
    <w:p w14:paraId="58DAD8A6" w14:textId="77777777" w:rsidR="00981C5E" w:rsidRDefault="00981C5E">
      <w:pPr>
        <w:pStyle w:val="BodyTextIndent3"/>
        <w:rPr>
          <w:sz w:val="20"/>
        </w:rPr>
      </w:pPr>
      <w:r/>
    </w:p>
    <w:p w14:paraId="5EB62D59" w14:textId="77777777" w:rsidR="00981C5E" w:rsidRDefault="00981C5E">
      <w:pPr>
        <w:pStyle w:val="BodyTextIndent3"/>
        <w:jc w:val="both"/>
        <w:rPr>
          <w:sz w:val="20"/>
        </w:rPr>
      </w:pPr>
      <w:r>
        <w:t>1.16.0.0</w:t>
        <w:tab/>
        <w:t>“Guarantee tests” shall mean all tests, undertaken after the Plant goes into operation and has stabilized, for ensuring that the functioning of the Plant meets all guarantees, as regards throughput, quality and magnitude/quantity of output, at the final stage as well as at the stipulated interim stages of operation/process, as well as in respect of consumption of utilities, chemicals and catalysts, etc.</w:t>
      </w:r>
    </w:p>
    <w:p w14:paraId="0DF68F65" w14:textId="77777777" w:rsidR="00981C5E" w:rsidRDefault="00981C5E">
      <w:pPr>
        <w:pStyle w:val="BodyTextIndent3"/>
        <w:rPr>
          <w:sz w:val="20"/>
        </w:rPr>
      </w:pPr>
      <w:r/>
    </w:p>
    <w:p w14:paraId="46E7C3EC" w14:textId="77777777" w:rsidR="00981C5E" w:rsidRDefault="00981C5E">
      <w:pPr>
        <w:pStyle w:val="BodyText"/>
        <w:numPr>
          <w:ilvl w:val="2"/>
          <w:numId w:val="109"/>
        </w:numPr>
        <w:jc w:val="both"/>
        <w:rPr>
          <w:sz w:val="20"/>
        </w:rPr>
      </w:pPr>
      <w:r>
        <w:t>“Job Site” shall mean any site at which the work is to be performed by the CONTRACTOR, and shall include a part or portion of the job site.</w:t>
      </w:r>
    </w:p>
    <w:p w14:paraId="44541159" w14:textId="77777777" w:rsidR="00981C5E" w:rsidRDefault="00981C5E">
      <w:pPr>
        <w:widowControl w:val="0"/>
        <w:autoSpaceDE w:val="0"/>
        <w:autoSpaceDN w:val="0"/>
        <w:adjustRightInd w:val="0"/>
        <w:spacing w:line="221" w:lineRule="exact"/>
        <w:rPr>
          <w:rFonts w:ascii="Arial" w:hAnsi="Arial" w:cs="Arial"/>
          <w:sz w:val="20"/>
        </w:rPr>
      </w:pPr>
      <w:r/>
    </w:p>
    <w:p w14:paraId="682A4A49"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1.18.0.0            “Manuals” shall mean the Erection arid Installation Manual of the various equipment and machinery forming part of the Work(s) or Plant(s)/Unit(s) as well as the Operation and Maintenance Manuals thereof.</w:t>
      </w:r>
    </w:p>
    <w:p w14:paraId="3970D33F" w14:textId="77777777" w:rsidR="00981C5E" w:rsidRDefault="00981C5E">
      <w:pPr>
        <w:widowControl w:val="0"/>
        <w:tabs>
          <w:tab w:val="left" w:pos="453"/>
          <w:tab w:val="left" w:pos="1700"/>
          <w:tab w:val="left" w:pos="3118"/>
        </w:tabs>
        <w:autoSpaceDE w:val="0"/>
        <w:autoSpaceDN w:val="0"/>
        <w:adjustRightInd w:val="0"/>
        <w:spacing w:line="221" w:lineRule="exact"/>
        <w:rPr>
          <w:rFonts w:ascii="Arial" w:hAnsi="Arial" w:cs="Arial"/>
          <w:sz w:val="20"/>
        </w:rPr>
      </w:pPr>
      <w:r/>
    </w:p>
    <w:p w14:paraId="3864F3F9"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1.19.0.0</w:t>
        <w:tab/>
        <w:t>“Materials” shall mean all materials, plant, machinery, instruments, components, equipments, sub-assemblies and assemblies, parts, spares and other items or things required for permanent incorporation in the works.</w:t>
      </w:r>
    </w:p>
    <w:p w14:paraId="13F07A5E"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0B9312A3" w14:textId="77777777" w:rsidR="00981C5E" w:rsidRDefault="00981C5E">
      <w:pPr>
        <w:pStyle w:val="BodyTextIndent"/>
        <w:rPr>
          <w:sz w:val="20"/>
        </w:rPr>
      </w:pPr>
      <w:r>
        <w:t>1.20.0.0</w:t>
        <w:tab/>
        <w:t>“Mechanical Completion”, as applied to a Plant or Unit, shall mean the completion of civil works, erection, aligning and grouting of all mechanical and electrical equipment and piping, hydrostatic and other testing of all storage tanks, vessels, piping etc., all electrical and all utility connections to the equipment, mounting and fixing of all instruments, control systems and connecting them as required, testing and trial runs of all equipment on “no-load” and bringing the Plant to a state of readiness for pre-commissioning.</w:t>
      </w:r>
    </w:p>
    <w:p w14:paraId="243EAA51"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1318BA9F"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1.21.0.0</w:t>
        <w:tab/>
        <w:t>“Notified Claim” shall mean a claim of the CONTRACTOR notified in accordance with the provisions of Clause 6.6.1.0 hereof.</w:t>
      </w:r>
    </w:p>
    <w:p w14:paraId="36BC2D6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6C26480A"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1.22.0.0</w:t>
        <w:tab/>
        <w:t>“Order” and “Instruction” shall respectively mean any written Order or Instruction given by the Engineer-in-Charge or Site Engineer within the SCOPE of their respective powers in terms of the Contract.</w:t>
      </w:r>
    </w:p>
    <w:p w14:paraId="13A6AB5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7C08A87B" w14:textId="77777777" w:rsidR="00981C5E" w:rsidRDefault="00981C5E">
      <w:pPr>
        <w:widowControl w:val="0"/>
        <w:tabs>
          <w:tab w:val="left" w:pos="3135"/>
        </w:tabs>
        <w:autoSpaceDE w:val="0"/>
        <w:autoSpaceDN w:val="0"/>
        <w:adjustRightInd w:val="0"/>
        <w:spacing w:line="232" w:lineRule="exact"/>
        <w:ind w:left="1451" w:hanging="1451"/>
        <w:jc w:val="both"/>
        <w:rPr>
          <w:rFonts w:ascii="Arial" w:hAnsi="Arial" w:cs="Arial"/>
          <w:sz w:val="20"/>
        </w:rPr>
      </w:pPr>
      <w:r>
        <w:t xml:space="preserve">1.23.0.0 </w:t>
        <w:tab/>
        <w:t>The “OWNER” shall mean Indian Oil Corporation Limited, a company incorporated in  and having its registered office at G-9, Au Yavar Jung Marg, Bandra (East), Mumbai-400 051 and shall include its successors and assigns.</w:t>
      </w:r>
    </w:p>
    <w:p w14:paraId="7334827F" w14:textId="77777777" w:rsidR="00981C5E" w:rsidRDefault="00981C5E">
      <w:pPr>
        <w:widowControl w:val="0"/>
        <w:tabs>
          <w:tab w:val="left" w:pos="3135"/>
        </w:tabs>
        <w:autoSpaceDE w:val="0"/>
        <w:autoSpaceDN w:val="0"/>
        <w:adjustRightInd w:val="0"/>
        <w:spacing w:line="232" w:lineRule="exact"/>
        <w:ind w:left="1451" w:hanging="1451"/>
        <w:jc w:val="both"/>
        <w:rPr>
          <w:rFonts w:ascii="Arial" w:hAnsi="Arial" w:cs="Arial"/>
          <w:sz w:val="20"/>
        </w:rPr>
      </w:pPr>
      <w:r/>
    </w:p>
    <w:p w14:paraId="407F403E" w14:textId="77777777" w:rsidR="00981C5E" w:rsidRDefault="00981C5E">
      <w:pPr>
        <w:pStyle w:val="BodyText"/>
        <w:numPr>
          <w:ilvl w:val="2"/>
          <w:numId w:val="110"/>
        </w:numPr>
        <w:spacing w:line="232" w:lineRule="exact"/>
        <w:jc w:val="both"/>
        <w:rPr>
          <w:sz w:val="20"/>
        </w:rPr>
      </w:pPr>
      <w:r>
        <w:t>“Plans” and “Drawings” shall mean and include all technical documentation such as maps, sketches, designs, drawings, plans, details, charges, schedules, tracings, prints, computer outputs, printouts, and manuals, relating to the work forming the subject matter of the contract, including but not limited to those forming part of the tender Documents, Offer Documents, and working drawings and details, together with amendments/ alterations/ revisions/ modifications thereto, as may have been approved by and/or furnished by the OWNER, the Engineer-in-Charge and/ or THE consultant, as well as “As Built” drawings to be submitted by the CONTRACTOR, as required under the contract.</w:t>
      </w:r>
    </w:p>
    <w:p w14:paraId="6CD058F9" w14:textId="77777777" w:rsidR="00981C5E" w:rsidRDefault="00981C5E">
      <w:pPr>
        <w:rPr>
          <w:rFonts w:ascii="Arial" w:hAnsi="Arial" w:cs="Arial"/>
          <w:sz w:val="20"/>
        </w:rPr>
      </w:pPr>
      <w:r/>
    </w:p>
    <w:p w14:paraId="0FF2291E" w14:textId="77777777" w:rsidR="00981C5E" w:rsidRDefault="00981C5E">
      <w:pPr>
        <w:widowControl w:val="0"/>
        <w:numPr>
          <w:ilvl w:val="4"/>
          <w:numId w:val="111"/>
        </w:numPr>
        <w:spacing w:line="226" w:lineRule="exact"/>
        <w:ind w:left="1440" w:hanging="1440"/>
        <w:jc w:val="both"/>
        <w:rPr>
          <w:rFonts w:ascii="Arial" w:hAnsi="Arial" w:cs="Arial"/>
          <w:snapToGrid w:val="0"/>
          <w:sz w:val="20"/>
        </w:rPr>
      </w:pPr>
      <w:r>
        <w:t>“Pre-commissioning” shall mean the activities to be taken up before the taking up of Start-up, Commissioning and trial runs of the Plant/Unit, and shall include, without being limited to, all operations such as checking of all systems, subsystems, piping and vessels, flushing with air, water and steam, air-blowing and steam-blowing, system pressure and leak tests, purging with inert gas as required, checking all electrical equipment for earthing, resistances, operability tests and cold run on all operating equipment, vessels and systems individually and in combination, integration of all control systems with one another and with the main control system, and completion of all operations detailed under the head, “COMPLETION OF CONSTRUCTION” in API-700.</w:t>
      </w:r>
    </w:p>
    <w:p w14:paraId="582023A9" w14:textId="77777777" w:rsidR="00981C5E" w:rsidRDefault="00981C5E">
      <w:pPr>
        <w:widowControl w:val="0"/>
        <w:spacing w:line="226" w:lineRule="exact"/>
        <w:jc w:val="both"/>
        <w:rPr>
          <w:rFonts w:ascii="Arial" w:hAnsi="Arial" w:cs="Arial"/>
          <w:snapToGrid w:val="0"/>
          <w:sz w:val="20"/>
        </w:rPr>
      </w:pPr>
      <w:r/>
    </w:p>
    <w:p w14:paraId="6404FA56" w14:textId="77777777" w:rsidR="00981C5E" w:rsidRDefault="00981C5E">
      <w:pPr>
        <w:pStyle w:val="BodyTextIndent"/>
        <w:rPr>
          <w:sz w:val="20"/>
        </w:rPr>
      </w:pPr>
      <w:r>
        <w:t>1.26.0.0</w:t>
        <w:tab/>
        <w:t>“Progress Schedule” shall mean the Progress Schedule established by the CONTRACTOR and approved by the Engineer-in-Charge for completion of the work(s) within the time schedule in accordance with the provisions hereof and failing such Progress Schedule, shall mean the Progress Schedule established by the Engineer-in-Charge in accordance with the provisions hereof.</w:t>
      </w:r>
    </w:p>
    <w:p w14:paraId="2E049D52" w14:textId="77777777" w:rsidR="00981C5E" w:rsidRDefault="00981C5E">
      <w:pPr>
        <w:widowControl w:val="0"/>
        <w:tabs>
          <w:tab w:val="decimal" w:pos="833"/>
          <w:tab w:val="left" w:pos="3582"/>
        </w:tabs>
        <w:spacing w:line="226" w:lineRule="exact"/>
        <w:ind w:left="1440" w:hanging="1440"/>
        <w:rPr>
          <w:rFonts w:ascii="Arial" w:hAnsi="Arial" w:cs="Arial"/>
          <w:snapToGrid w:val="0"/>
          <w:sz w:val="20"/>
        </w:rPr>
      </w:pPr>
      <w:r/>
    </w:p>
    <w:p w14:paraId="021411BC" w14:textId="77777777" w:rsidR="00981C5E" w:rsidRDefault="00981C5E">
      <w:pPr>
        <w:widowControl w:val="0"/>
        <w:tabs>
          <w:tab w:val="left" w:pos="3101"/>
        </w:tabs>
        <w:spacing w:line="226" w:lineRule="exact"/>
        <w:ind w:left="1440" w:hanging="1440"/>
        <w:jc w:val="both"/>
        <w:rPr>
          <w:rFonts w:ascii="Arial" w:hAnsi="Arial" w:cs="Arial"/>
          <w:snapToGrid w:val="0"/>
          <w:sz w:val="20"/>
        </w:rPr>
      </w:pPr>
      <w:r>
        <w:t>1.27.0.0</w:t>
        <w:tab/>
        <w:t xml:space="preserve"> “Performance Test(s)” shall mean all tests meant to ensure that the Plant(s)/Unit(s) is/are in all respects in accordance with the requirements of the Contract and that the Plant functions properly and smoothly, in all respects as per the approved design parameters, within the permissible tolerances, and satisfies all the stipulated operating parameters, and will include the Guarantee Tests.</w:t>
      </w:r>
    </w:p>
    <w:p w14:paraId="56F8FC96" w14:textId="77777777" w:rsidR="00981C5E" w:rsidRDefault="00981C5E">
      <w:pPr>
        <w:widowControl w:val="0"/>
        <w:tabs>
          <w:tab w:val="left" w:pos="3101"/>
        </w:tabs>
        <w:spacing w:line="226" w:lineRule="exact"/>
        <w:ind w:left="1440" w:hanging="1440"/>
        <w:jc w:val="both"/>
        <w:rPr>
          <w:rFonts w:ascii="Arial" w:hAnsi="Arial" w:cs="Arial"/>
          <w:snapToGrid w:val="0"/>
          <w:sz w:val="20"/>
        </w:rPr>
      </w:pPr>
      <w:r/>
    </w:p>
    <w:p w14:paraId="28FEF58A" w14:textId="77777777" w:rsidR="00981C5E" w:rsidRDefault="00981C5E">
      <w:pPr>
        <w:widowControl w:val="0"/>
        <w:spacing w:line="226" w:lineRule="exact"/>
        <w:ind w:left="1440" w:hanging="1440"/>
        <w:rPr>
          <w:rFonts w:ascii="Arial" w:hAnsi="Arial" w:cs="Arial"/>
          <w:snapToGrid w:val="0"/>
          <w:sz w:val="20"/>
        </w:rPr>
      </w:pPr>
      <w:r>
        <w:t>1.28.0.0</w:t>
        <w:tab/>
        <w:t>“Project” shall mean the project embracing the work(s) forming the subject matter of the Contract.</w:t>
      </w:r>
    </w:p>
    <w:p w14:paraId="581E80F4" w14:textId="77777777" w:rsidR="00981C5E" w:rsidRDefault="00981C5E">
      <w:pPr>
        <w:widowControl w:val="0"/>
        <w:spacing w:line="226" w:lineRule="exact"/>
        <w:ind w:left="1440" w:hanging="1440"/>
        <w:rPr>
          <w:rFonts w:ascii="Arial" w:hAnsi="Arial" w:cs="Arial"/>
          <w:snapToGrid w:val="0"/>
          <w:sz w:val="20"/>
        </w:rPr>
      </w:pPr>
      <w:r/>
    </w:p>
    <w:p w14:paraId="2545F7F8" w14:textId="77777777" w:rsidR="00981C5E" w:rsidRDefault="00981C5E">
      <w:pPr>
        <w:widowControl w:val="0"/>
        <w:spacing w:line="226" w:lineRule="exact"/>
        <w:ind w:left="1440" w:hanging="1440"/>
        <w:jc w:val="both"/>
        <w:rPr>
          <w:rFonts w:ascii="Arial" w:hAnsi="Arial" w:cs="Arial"/>
          <w:snapToGrid w:val="0"/>
          <w:sz w:val="20"/>
        </w:rPr>
      </w:pPr>
      <w:r>
        <w:t>1.29.0.0</w:t>
        <w:tab/>
        <w:t xml:space="preserve"> The “Site Engineer” shall mean  the Engineer(s)/Officer(s) for the time being designated by the Engineer-in-Charge as his representative(s) in writing, and authorized by him to assist him in performing his duties and functions for the purpose of the Contract.</w:t>
      </w:r>
    </w:p>
    <w:p w14:paraId="0846AB15" w14:textId="77777777" w:rsidR="00981C5E" w:rsidRDefault="00981C5E">
      <w:pPr>
        <w:widowControl w:val="0"/>
        <w:tabs>
          <w:tab w:val="decimal" w:pos="833"/>
          <w:tab w:val="left" w:pos="3582"/>
        </w:tabs>
        <w:spacing w:line="226" w:lineRule="exact"/>
        <w:ind w:left="1440" w:hanging="1440"/>
        <w:rPr>
          <w:rFonts w:ascii="Arial" w:hAnsi="Arial" w:cs="Arial"/>
          <w:snapToGrid w:val="0"/>
          <w:sz w:val="20"/>
        </w:rPr>
      </w:pPr>
      <w:r/>
    </w:p>
    <w:p w14:paraId="1A1DEAC5" w14:textId="77777777" w:rsidR="00981C5E" w:rsidRDefault="00981C5E">
      <w:pPr>
        <w:pStyle w:val="BodyTextIndent2"/>
        <w:ind w:left="1440" w:hanging="1440"/>
        <w:rPr>
          <w:sz w:val="20"/>
        </w:rPr>
      </w:pPr>
      <w:r>
        <w:t>1.30.0.0</w:t>
        <w:tab/>
        <w:t>“Plant” or “Unit” shall mean the grouping of and assembly of systems, subsystems, machinery’, equipment, piping and associated facilities, designed to function as a cognizable part of the Project Facility whether alone or in conjunction with other Plants/Units and Facilities. (Examples: Distillation Unit, Reformer Unit or Desulphurisation Unit.).</w:t>
      </w:r>
    </w:p>
    <w:p w14:paraId="08C44C81" w14:textId="77777777" w:rsidR="00981C5E" w:rsidRDefault="00981C5E">
      <w:pPr>
        <w:widowControl w:val="0"/>
        <w:tabs>
          <w:tab w:val="left" w:pos="3611"/>
        </w:tabs>
        <w:spacing w:line="226" w:lineRule="exact"/>
        <w:ind w:left="1440" w:hanging="1440"/>
        <w:jc w:val="both"/>
        <w:rPr>
          <w:rFonts w:ascii="Arial" w:hAnsi="Arial" w:cs="Arial"/>
          <w:snapToGrid w:val="0"/>
          <w:sz w:val="20"/>
        </w:rPr>
      </w:pPr>
      <w:r/>
    </w:p>
    <w:p w14:paraId="6DB7A888" w14:textId="77777777" w:rsidR="00981C5E" w:rsidRDefault="00981C5E">
      <w:pPr>
        <w:widowControl w:val="0"/>
        <w:tabs>
          <w:tab w:val="left" w:pos="3582"/>
        </w:tabs>
        <w:spacing w:line="226" w:lineRule="exact"/>
        <w:ind w:left="1440" w:hanging="1440"/>
        <w:jc w:val="both"/>
        <w:rPr>
          <w:rFonts w:ascii="Arial" w:hAnsi="Arial" w:cs="Arial"/>
          <w:snapToGrid w:val="0"/>
          <w:sz w:val="20"/>
        </w:rPr>
      </w:pPr>
      <w:r>
        <w:t>1.31.0.0</w:t>
        <w:tab/>
        <w:t>“Schedule of Rates” or “Price Schedule” shall mean the Schedule of Rates or Price Schedule annexed to the Acceptance of Tender, and shall also include a lump sum price.</w:t>
      </w:r>
    </w:p>
    <w:p w14:paraId="39C96809" w14:textId="77777777" w:rsidR="00981C5E" w:rsidRDefault="00981C5E">
      <w:pPr>
        <w:widowControl w:val="0"/>
        <w:tabs>
          <w:tab w:val="left" w:pos="3582"/>
        </w:tabs>
        <w:spacing w:line="226" w:lineRule="exact"/>
        <w:ind w:left="1440" w:hanging="1440"/>
        <w:jc w:val="both"/>
        <w:rPr>
          <w:rFonts w:ascii="Arial" w:hAnsi="Arial" w:cs="Arial"/>
          <w:snapToGrid w:val="0"/>
          <w:sz w:val="20"/>
        </w:rPr>
      </w:pPr>
      <w:r/>
    </w:p>
    <w:p w14:paraId="7EA8FA35" w14:textId="77777777" w:rsidR="00981C5E" w:rsidRDefault="00981C5E">
      <w:pPr>
        <w:widowControl w:val="0"/>
        <w:tabs>
          <w:tab w:val="left" w:pos="3582"/>
        </w:tabs>
        <w:spacing w:line="226" w:lineRule="exact"/>
        <w:ind w:left="1440" w:hanging="1440"/>
        <w:jc w:val="both"/>
        <w:rPr>
          <w:rFonts w:ascii="Arial" w:hAnsi="Arial" w:cs="Arial"/>
          <w:snapToGrid w:val="0"/>
          <w:sz w:val="20"/>
        </w:rPr>
      </w:pPr>
      <w:r>
        <w:t>1.32.0.0</w:t>
        <w:tab/>
        <w:t>The “Specification(s)” shall mean the various specifications as set out in the Specifications forming part of the Tender Documents and as referred to and derived from the Contract and any order(s) or instruction(s) there under, and in the absence of any specifications as aforesaid covering any particular work or part or portion thereof, shall mean the Specifications and Codes of the Bureau of Indian Standards and other Organizations, including but not limited to British Standards Institution, ASTM, ASME, ANSI, API, AWS, AWWA, NACE, HEI, IEC, IBR, IEEE, EIL, CPWD, etc, with such modifications’ as may be applicable for the particular part(s) of the Contract, as decided by the Engineer-in-Charge and as per Standard Engineering and Industry Practice and/or as directed by the Engineer-in-Charge.</w:t>
      </w:r>
    </w:p>
    <w:p w14:paraId="3393B466" w14:textId="77777777" w:rsidR="00981C5E" w:rsidRDefault="00981C5E">
      <w:pPr>
        <w:widowControl w:val="0"/>
        <w:tabs>
          <w:tab w:val="left" w:pos="714"/>
        </w:tabs>
        <w:ind w:left="1440" w:hanging="1440"/>
        <w:rPr>
          <w:rFonts w:ascii="Arial" w:hAnsi="Arial" w:cs="Arial"/>
          <w:snapToGrid w:val="0"/>
          <w:sz w:val="20"/>
        </w:rPr>
      </w:pPr>
      <w:r/>
    </w:p>
    <w:p w14:paraId="447C6B52" w14:textId="77777777" w:rsidR="00981C5E" w:rsidRDefault="00981C5E">
      <w:pPr>
        <w:widowControl w:val="0"/>
        <w:numPr>
          <w:ilvl w:val="2"/>
          <w:numId w:val="112"/>
        </w:numPr>
        <w:tabs>
          <w:tab w:val="clear" w:pos="720"/>
        </w:tabs>
        <w:spacing w:line="226" w:lineRule="exact"/>
        <w:ind w:left="1440" w:hanging="1440"/>
        <w:jc w:val="both"/>
        <w:rPr>
          <w:rFonts w:ascii="Arial" w:hAnsi="Arial" w:cs="Arial"/>
          <w:snapToGrid w:val="0"/>
          <w:sz w:val="20"/>
        </w:rPr>
      </w:pPr>
      <w:r>
        <w:t>“Security Deposit” shall mean the Security Deposit as specified in Clause 2.1.0.0 hereof and associated clauses there under.</w:t>
      </w:r>
    </w:p>
    <w:p w14:paraId="742E0074" w14:textId="77777777" w:rsidR="00981C5E" w:rsidRDefault="00981C5E">
      <w:pPr>
        <w:widowControl w:val="0"/>
        <w:spacing w:line="226" w:lineRule="exact"/>
        <w:jc w:val="both"/>
        <w:rPr>
          <w:rFonts w:ascii="Arial" w:hAnsi="Arial" w:cs="Arial"/>
          <w:snapToGrid w:val="0"/>
          <w:sz w:val="20"/>
        </w:rPr>
      </w:pPr>
      <w:r/>
    </w:p>
    <w:p w14:paraId="23D44FEA" w14:textId="77777777" w:rsidR="00981C5E" w:rsidRDefault="00981C5E">
      <w:pPr>
        <w:pStyle w:val="BodyTextIndent3"/>
        <w:rPr>
          <w:sz w:val="20"/>
        </w:rPr>
      </w:pPr>
      <w:r>
        <w:t>1.34.0.0</w:t>
        <w:tab/>
        <w:t>“Subsystems” shall mean the further breakdown of a System into its subsections and sub-components, each designed to fulfill a precisely demarcated function or role in the working of the system. (Example: Demineralistion of boiler feed water and fuel injection for boilers for the Steam Generation system).</w:t>
      </w:r>
    </w:p>
    <w:p w14:paraId="230A7B88" w14:textId="77777777" w:rsidR="00981C5E" w:rsidRDefault="00981C5E">
      <w:pPr>
        <w:widowControl w:val="0"/>
        <w:tabs>
          <w:tab w:val="left" w:pos="447"/>
        </w:tabs>
        <w:jc w:val="both"/>
        <w:rPr>
          <w:rFonts w:ascii="Arial" w:hAnsi="Arial" w:cs="Arial"/>
          <w:snapToGrid w:val="0"/>
          <w:sz w:val="20"/>
        </w:rPr>
      </w:pPr>
      <w:r>
        <w:tab/>
      </w:r>
    </w:p>
    <w:p w14:paraId="6431DABC" w14:textId="77777777" w:rsidR="00981C5E" w:rsidRDefault="00981C5E">
      <w:pPr>
        <w:widowControl w:val="0"/>
        <w:numPr>
          <w:ilvl w:val="2"/>
          <w:numId w:val="113"/>
        </w:numPr>
        <w:tabs>
          <w:tab w:val="left" w:pos="204"/>
        </w:tabs>
        <w:jc w:val="both"/>
        <w:rPr>
          <w:rFonts w:ascii="Arial" w:hAnsi="Arial" w:cs="Arial"/>
          <w:snapToGrid w:val="0"/>
          <w:sz w:val="20"/>
        </w:rPr>
      </w:pPr>
      <w:r>
        <w:t>“Start-up” shall mean all activities required to be performed after pre-commissioning and prior to trial operation and shall include final pre-commissioning inspection and check out of equipment, vessels and system(s) and supporting sub-system(s), initial operation of complete equipment and systems within the Plant/Unit to obtain necessary pre-trial operation data, confirmation and correction of calibration, shutdown inspection and adjustment and other steps required to be taken prior to and enable commissioning/trial operation.</w:t>
      </w:r>
    </w:p>
    <w:p w14:paraId="67A13F54" w14:textId="77777777" w:rsidR="00981C5E" w:rsidRDefault="00981C5E">
      <w:pPr>
        <w:widowControl w:val="0"/>
        <w:tabs>
          <w:tab w:val="left" w:pos="204"/>
        </w:tabs>
        <w:rPr>
          <w:rFonts w:ascii="Arial" w:hAnsi="Arial" w:cs="Arial"/>
          <w:snapToGrid w:val="0"/>
          <w:sz w:val="20"/>
        </w:rPr>
      </w:pPr>
      <w:r/>
    </w:p>
    <w:p w14:paraId="30075BF9" w14:textId="77777777" w:rsidR="00981C5E" w:rsidRDefault="00981C5E">
      <w:pPr>
        <w:widowControl w:val="0"/>
        <w:numPr>
          <w:ilvl w:val="2"/>
          <w:numId w:val="114"/>
        </w:numPr>
        <w:tabs>
          <w:tab w:val="left" w:pos="204"/>
        </w:tabs>
        <w:jc w:val="both"/>
        <w:rPr>
          <w:rFonts w:ascii="Arial" w:hAnsi="Arial" w:cs="Arial"/>
          <w:snapToGrid w:val="0"/>
          <w:sz w:val="20"/>
        </w:rPr>
      </w:pPr>
      <w:r>
        <w:t>“System” shall mean the breakdown of the Plant or Unit into specific sections and components, each designed to fulfill a precisely demarcated function or role in the working of the Plant/Unit (Examples: Fresh water system, circulating water system, steam and power generation and distribution system, fuel system, effluent system in a Power Plant.)</w:t>
      </w:r>
    </w:p>
    <w:p w14:paraId="25602CDC" w14:textId="77777777" w:rsidR="00981C5E" w:rsidRDefault="00981C5E">
      <w:pPr>
        <w:widowControl w:val="0"/>
        <w:tabs>
          <w:tab w:val="left" w:pos="204"/>
        </w:tabs>
        <w:rPr>
          <w:rFonts w:ascii="Arial" w:hAnsi="Arial" w:cs="Arial"/>
          <w:snapToGrid w:val="0"/>
          <w:sz w:val="20"/>
        </w:rPr>
      </w:pPr>
      <w:r/>
    </w:p>
    <w:p w14:paraId="75A5BFBF" w14:textId="77777777" w:rsidR="00981C5E" w:rsidRDefault="00981C5E">
      <w:pPr>
        <w:widowControl w:val="0"/>
        <w:numPr>
          <w:ilvl w:val="2"/>
          <w:numId w:val="115"/>
        </w:numPr>
        <w:tabs>
          <w:tab w:val="left" w:pos="204"/>
        </w:tabs>
        <w:jc w:val="both"/>
        <w:rPr>
          <w:rFonts w:ascii="Arial" w:hAnsi="Arial" w:cs="Arial"/>
          <w:snapToGrid w:val="0"/>
          <w:sz w:val="20"/>
        </w:rPr>
      </w:pPr>
      <w:r>
        <w:t>“Time Schedule” shall mean the Time Schedule for final completion of the Works or Mechanical Completion of the Plant(s)/Unit(s), as the case may be, incorporated in the Contract or as may be extended by the OWNER or Engineer-in-Charge pursuant to the provisions hereof and shall include interim time schedules set up for achieving interim/phase-wise/stage-wise progress/completion/testing/commissioning/ handing over, as may be prescribed by the OWNER/Engineer-in-Charge, within the overall Time Schedule as originally envisaged or as extended.</w:t>
      </w:r>
    </w:p>
    <w:p w14:paraId="72B9FBB1" w14:textId="77777777" w:rsidR="00981C5E" w:rsidRDefault="00981C5E">
      <w:pPr>
        <w:widowControl w:val="0"/>
        <w:tabs>
          <w:tab w:val="left" w:pos="204"/>
        </w:tabs>
        <w:rPr>
          <w:rFonts w:ascii="Arial" w:hAnsi="Arial" w:cs="Arial"/>
          <w:snapToGrid w:val="0"/>
          <w:sz w:val="20"/>
        </w:rPr>
      </w:pPr>
      <w:r/>
    </w:p>
    <w:p w14:paraId="63F9B880" w14:textId="77777777" w:rsidR="00981C5E" w:rsidRDefault="00981C5E">
      <w:pPr>
        <w:widowControl w:val="0"/>
        <w:numPr>
          <w:ilvl w:val="2"/>
          <w:numId w:val="116"/>
        </w:numPr>
        <w:tabs>
          <w:tab w:val="left" w:pos="204"/>
        </w:tabs>
        <w:jc w:val="both"/>
        <w:rPr>
          <w:rFonts w:ascii="Arial" w:hAnsi="Arial" w:cs="Arial"/>
          <w:snapToGrid w:val="0"/>
          <w:sz w:val="20"/>
        </w:rPr>
      </w:pPr>
      <w:r>
        <w:t>The “Total Contract Value” shall, upto calculation of the entire remuneration due to the CONTRACTOR in terms of the contract on successful completion of the work, mean the Total Contract Value as specified in the Acceptance of Tender, and after calculation of the entire remuneration due to CONTRACTOR under the contract on successful completion of the contract, shall mean the totality of such remuneration.</w:t>
      </w:r>
    </w:p>
    <w:p w14:paraId="7E27E26F" w14:textId="77777777" w:rsidR="00981C5E" w:rsidRDefault="00981C5E">
      <w:pPr>
        <w:widowControl w:val="0"/>
        <w:tabs>
          <w:tab w:val="left" w:pos="340"/>
        </w:tabs>
        <w:rPr>
          <w:rFonts w:ascii="Arial" w:hAnsi="Arial" w:cs="Arial"/>
          <w:b/>
          <w:i/>
          <w:snapToGrid w:val="0"/>
          <w:sz w:val="20"/>
        </w:rPr>
      </w:pPr>
      <w:r/>
    </w:p>
    <w:p w14:paraId="5B26B7A8" w14:textId="77777777" w:rsidR="00981C5E" w:rsidRDefault="00981C5E">
      <w:pPr>
        <w:pStyle w:val="BodyText"/>
        <w:numPr>
          <w:ilvl w:val="2"/>
          <w:numId w:val="117"/>
        </w:numPr>
        <w:jc w:val="both"/>
        <w:rPr>
          <w:sz w:val="20"/>
        </w:rPr>
      </w:pPr>
      <w:r>
        <w:t>“Utilities” shall mean power, electricity, gas and other sources of energy, water, earth and other things whatsoever (other than materials and consumable(s) required for or in the performance of the work(s).</w:t>
      </w:r>
    </w:p>
    <w:p w14:paraId="77608145" w14:textId="77777777" w:rsidR="00981C5E" w:rsidRDefault="00981C5E">
      <w:pPr>
        <w:pStyle w:val="BodyText"/>
        <w:rPr>
          <w:sz w:val="20"/>
        </w:rPr>
      </w:pPr>
      <w:r/>
    </w:p>
    <w:p w14:paraId="4C4C1AB8" w14:textId="77777777" w:rsidR="00981C5E" w:rsidRDefault="00981C5E">
      <w:pPr>
        <w:pStyle w:val="BodyText2"/>
        <w:tabs>
          <w:tab w:val="clear" w:pos="204"/>
        </w:tabs>
        <w:ind w:left="1440" w:hanging="1440"/>
        <w:rPr>
          <w:sz w:val="20"/>
        </w:rPr>
      </w:pPr>
      <w:r>
        <w:t>1.40.O.O</w:t>
        <w:tab/>
        <w:t>“Work”, “Scope of Work”, “Service”, and “Scope of Services”, shall mean the totality of the work, services and activities to be performed or undertaken and the totality of the responsibilities to be discharged, as envisaged by expression or implication in the contract and shall include all inputs required for such performance and discharge including (but not limited) to know-how, design/engineering inputs, preparation and supply of drawings and details, project management (including pre-construction activities, tendering, procurement, inspection and expediting), construction supervision, pre-commissioning, start-up and commissioning and supply of  consumables, labour, construction and other requisite machinery and equipments, utilities and inputs required for, relative or incidental to and/or in connection with the performance of the contract up to completion (including testing, commissioning, handing over, troubleshooting, rectification, maintenance and defect liabilities).</w:t>
      </w:r>
    </w:p>
    <w:p w14:paraId="1EA9D8FE" w14:textId="77777777" w:rsidR="00981C5E" w:rsidRDefault="00981C5E">
      <w:pPr>
        <w:rPr>
          <w:rFonts w:ascii="Arial" w:hAnsi="Arial" w:cs="Arial"/>
          <w:sz w:val="20"/>
        </w:rPr>
      </w:pPr>
      <w:r/>
    </w:p>
    <w:p w14:paraId="74F63B12" w14:textId="77777777" w:rsidR="00981C5E" w:rsidRDefault="00981C5E">
      <w:pPr>
        <w:rPr>
          <w:rFonts w:ascii="Arial" w:hAnsi="Arial" w:cs="Arial"/>
          <w:sz w:val="20"/>
        </w:rPr>
      </w:pPr>
      <w:r/>
    </w:p>
    <w:p w14:paraId="25452796" w14:textId="77777777" w:rsidR="00981C5E" w:rsidRDefault="00981C5E">
      <w:pPr>
        <w:rPr>
          <w:rFonts w:ascii="Arial" w:hAnsi="Arial" w:cs="Arial"/>
          <w:sz w:val="20"/>
        </w:rPr>
      </w:pPr>
      <w:r/>
    </w:p>
    <w:p w14:paraId="690C7DAE" w14:textId="77777777" w:rsidR="00981C5E" w:rsidRDefault="00981C5E">
      <w:pPr>
        <w:rPr>
          <w:rFonts w:ascii="Arial" w:hAnsi="Arial" w:cs="Arial"/>
          <w:sz w:val="20"/>
        </w:rPr>
      </w:pPr>
      <w:r/>
    </w:p>
    <w:p w14:paraId="1F3E7466" w14:textId="77777777" w:rsidR="00981C5E" w:rsidRDefault="00981C5E">
      <w:pPr>
        <w:rPr>
          <w:rFonts w:ascii="Arial" w:hAnsi="Arial" w:cs="Arial"/>
          <w:sz w:val="20"/>
        </w:rPr>
      </w:pPr>
      <w:r/>
    </w:p>
    <w:p w14:paraId="3A042E05" w14:textId="77777777" w:rsidR="00981C5E" w:rsidRDefault="00981C5E">
      <w:pPr>
        <w:rPr>
          <w:rFonts w:ascii="Arial" w:hAnsi="Arial" w:cs="Arial"/>
          <w:sz w:val="20"/>
        </w:rPr>
      </w:pPr>
      <w:r/>
    </w:p>
    <w:p w14:paraId="4D663BCD" w14:textId="77777777" w:rsidR="00981C5E" w:rsidRDefault="00981C5E">
      <w:pPr>
        <w:rPr>
          <w:rFonts w:ascii="Arial" w:hAnsi="Arial" w:cs="Arial"/>
          <w:sz w:val="20"/>
        </w:rPr>
      </w:pPr>
      <w:r/>
    </w:p>
    <w:p w14:paraId="6610F3F9" w14:textId="77777777" w:rsidR="00981C5E" w:rsidRDefault="00981C5E">
      <w:pPr>
        <w:rPr>
          <w:rFonts w:ascii="Arial" w:hAnsi="Arial" w:cs="Arial"/>
          <w:sz w:val="20"/>
        </w:rPr>
      </w:pPr>
      <w:r/>
    </w:p>
    <w:p w14:paraId="336C82C1" w14:textId="77777777" w:rsidR="00981C5E" w:rsidRDefault="00981C5E">
      <w:pPr>
        <w:rPr>
          <w:rFonts w:ascii="Arial" w:hAnsi="Arial" w:cs="Arial"/>
          <w:sz w:val="20"/>
        </w:rPr>
      </w:pPr>
      <w:r/>
    </w:p>
    <w:p w14:paraId="64E10425" w14:textId="77777777" w:rsidR="00981C5E" w:rsidRDefault="00981C5E">
      <w:pPr>
        <w:rPr>
          <w:rFonts w:ascii="Arial" w:hAnsi="Arial" w:cs="Arial"/>
          <w:sz w:val="20"/>
        </w:rPr>
      </w:pPr>
      <w:r/>
    </w:p>
    <w:p w14:paraId="2768FE12" w14:textId="77777777" w:rsidR="00981C5E" w:rsidRDefault="00981C5E">
      <w:pPr>
        <w:rPr>
          <w:rFonts w:ascii="Arial" w:hAnsi="Arial" w:cs="Arial"/>
          <w:sz w:val="20"/>
        </w:rPr>
      </w:pPr>
      <w:r/>
    </w:p>
    <w:p w14:paraId="01E7D155" w14:textId="77777777" w:rsidR="00981C5E" w:rsidRDefault="00981C5E">
      <w:pPr>
        <w:rPr>
          <w:rFonts w:ascii="Arial" w:hAnsi="Arial" w:cs="Arial"/>
          <w:sz w:val="20"/>
        </w:rPr>
      </w:pPr>
      <w:r/>
    </w:p>
    <w:p w14:paraId="355666B9" w14:textId="77777777" w:rsidR="00981C5E" w:rsidRDefault="00981C5E">
      <w:pPr>
        <w:rPr>
          <w:rFonts w:ascii="Arial" w:hAnsi="Arial" w:cs="Arial"/>
          <w:sz w:val="20"/>
        </w:rPr>
      </w:pPr>
      <w:r/>
    </w:p>
    <w:p w14:paraId="4EAF8D91" w14:textId="77777777" w:rsidR="00981C5E" w:rsidRDefault="00981C5E">
      <w:pPr>
        <w:rPr>
          <w:rFonts w:ascii="Arial" w:hAnsi="Arial" w:cs="Arial"/>
          <w:sz w:val="20"/>
        </w:rPr>
      </w:pPr>
      <w:r/>
    </w:p>
    <w:p w14:paraId="3FD6D3A9" w14:textId="77777777" w:rsidR="00981C5E" w:rsidRDefault="00981C5E">
      <w:pPr>
        <w:rPr>
          <w:rFonts w:ascii="Arial" w:hAnsi="Arial" w:cs="Arial"/>
          <w:sz w:val="20"/>
        </w:rPr>
      </w:pPr>
      <w:r/>
    </w:p>
    <w:p w14:paraId="2F82C806" w14:textId="77777777" w:rsidR="00981C5E" w:rsidRDefault="00981C5E">
      <w:pPr>
        <w:rPr>
          <w:rFonts w:ascii="Arial" w:hAnsi="Arial" w:cs="Arial"/>
          <w:sz w:val="20"/>
        </w:rPr>
      </w:pPr>
      <w:r/>
    </w:p>
    <w:p w14:paraId="4740488C" w14:textId="77777777" w:rsidR="00981C5E" w:rsidRDefault="00981C5E">
      <w:pPr>
        <w:rPr>
          <w:rFonts w:ascii="Arial" w:hAnsi="Arial" w:cs="Arial"/>
          <w:sz w:val="20"/>
        </w:rPr>
      </w:pPr>
      <w:r/>
    </w:p>
    <w:p w14:paraId="082C0FCF" w14:textId="77777777" w:rsidR="00981C5E" w:rsidRDefault="00981C5E">
      <w:pPr>
        <w:widowControl w:val="0"/>
        <w:tabs>
          <w:tab w:val="left" w:pos="1235"/>
        </w:tabs>
        <w:jc w:val="center"/>
        <w:rPr>
          <w:rFonts w:ascii="Arial" w:hAnsi="Arial" w:cs="Arial"/>
          <w:b/>
          <w:snapToGrid w:val="0"/>
          <w:sz w:val="20"/>
          <w:u w:val="single"/>
        </w:rPr>
      </w:pPr>
      <w:r>
        <w:t xml:space="preserve">SECTION - 2 </w:t>
      </w:r>
    </w:p>
    <w:bookmarkEnd w:id="24"/>
    <w:p w14:paraId="1D672FB9" w14:textId="77777777" w:rsidR="00981C5E" w:rsidRDefault="00981C5E">
      <w:pPr>
        <w:widowControl w:val="0"/>
        <w:tabs>
          <w:tab w:val="left" w:pos="1235"/>
        </w:tabs>
        <w:jc w:val="both"/>
        <w:rPr>
          <w:rFonts w:ascii="Arial" w:hAnsi="Arial" w:cs="Arial"/>
          <w:b/>
          <w:snapToGrid w:val="0"/>
          <w:sz w:val="20"/>
        </w:rPr>
      </w:pPr>
      <w:r/>
    </w:p>
    <w:p w14:paraId="1A9E968A" w14:textId="77777777" w:rsidR="00981C5E" w:rsidRDefault="00981C5E">
      <w:pPr>
        <w:widowControl w:val="0"/>
        <w:tabs>
          <w:tab w:val="left" w:pos="1235"/>
        </w:tabs>
        <w:jc w:val="center"/>
        <w:rPr>
          <w:rFonts w:ascii="Arial" w:hAnsi="Arial" w:cs="Arial"/>
          <w:b/>
          <w:snapToGrid w:val="0"/>
          <w:sz w:val="20"/>
        </w:rPr>
      </w:pPr>
      <w:r>
        <w:t>GENERAL</w:t>
      </w:r>
    </w:p>
    <w:p w14:paraId="5101E6CD" w14:textId="77777777" w:rsidR="00981C5E" w:rsidRDefault="00981C5E">
      <w:pPr>
        <w:widowControl w:val="0"/>
        <w:tabs>
          <w:tab w:val="left" w:pos="1235"/>
        </w:tabs>
        <w:jc w:val="both"/>
        <w:rPr>
          <w:rFonts w:ascii="Arial" w:hAnsi="Arial" w:cs="Arial"/>
          <w:b/>
          <w:snapToGrid w:val="0"/>
          <w:sz w:val="20"/>
        </w:rPr>
      </w:pPr>
      <w:r/>
    </w:p>
    <w:p w14:paraId="510028ED" w14:textId="77777777" w:rsidR="00981C5E" w:rsidRDefault="00981C5E">
      <w:pPr>
        <w:widowControl w:val="0"/>
        <w:spacing w:line="226" w:lineRule="exact"/>
        <w:ind w:left="1440" w:hanging="1440"/>
        <w:jc w:val="both"/>
        <w:rPr>
          <w:rFonts w:ascii="Arial" w:hAnsi="Arial" w:cs="Arial"/>
          <w:b/>
          <w:snapToGrid w:val="0"/>
          <w:sz w:val="20"/>
        </w:rPr>
      </w:pPr>
      <w:r>
        <w:t>2.0.0.0</w:t>
        <w:tab/>
        <w:t>INTERPRETATION OF CONTRACT DOCUMENTS:</w:t>
      </w:r>
    </w:p>
    <w:p w14:paraId="0E2EFFDD" w14:textId="77777777" w:rsidR="00981C5E" w:rsidRDefault="00981C5E">
      <w:pPr>
        <w:widowControl w:val="0"/>
        <w:spacing w:line="226" w:lineRule="exact"/>
        <w:ind w:left="1440" w:hanging="1440"/>
        <w:jc w:val="both"/>
        <w:rPr>
          <w:rFonts w:ascii="Arial" w:hAnsi="Arial" w:cs="Arial"/>
          <w:snapToGrid w:val="0"/>
          <w:sz w:val="20"/>
        </w:rPr>
      </w:pPr>
      <w:r/>
    </w:p>
    <w:p w14:paraId="3C1A8D1D" w14:textId="77777777" w:rsidR="00981C5E" w:rsidRDefault="00981C5E">
      <w:pPr>
        <w:widowControl w:val="0"/>
        <w:spacing w:line="226" w:lineRule="exact"/>
        <w:ind w:left="1440" w:hanging="1440"/>
        <w:jc w:val="both"/>
        <w:rPr>
          <w:rFonts w:ascii="Arial" w:hAnsi="Arial" w:cs="Arial"/>
          <w:snapToGrid w:val="0"/>
          <w:sz w:val="20"/>
        </w:rPr>
      </w:pPr>
      <w:r>
        <w:t>2.0.1.0</w:t>
        <w:tab/>
        <w:t>Singular and Plural: Where (lie context so requires, words imparting the singular also include the  plural and  vice versa.</w:t>
      </w:r>
    </w:p>
    <w:p w14:paraId="61A4647B" w14:textId="77777777" w:rsidR="00981C5E" w:rsidRDefault="00981C5E">
      <w:pPr>
        <w:widowControl w:val="0"/>
        <w:spacing w:line="226" w:lineRule="exact"/>
        <w:ind w:left="1440" w:hanging="1440"/>
        <w:jc w:val="both"/>
        <w:rPr>
          <w:rFonts w:ascii="Arial" w:hAnsi="Arial" w:cs="Arial"/>
          <w:snapToGrid w:val="0"/>
          <w:sz w:val="20"/>
        </w:rPr>
      </w:pPr>
      <w:r/>
    </w:p>
    <w:p w14:paraId="7AAF9F71" w14:textId="77777777" w:rsidR="00981C5E" w:rsidRDefault="00981C5E">
      <w:pPr>
        <w:widowControl w:val="0"/>
        <w:spacing w:line="226" w:lineRule="exact"/>
        <w:ind w:left="1440" w:hanging="1440"/>
        <w:jc w:val="both"/>
        <w:rPr>
          <w:rFonts w:ascii="Arial" w:hAnsi="Arial" w:cs="Arial"/>
          <w:snapToGrid w:val="0"/>
          <w:sz w:val="20"/>
        </w:rPr>
      </w:pPr>
      <w:r>
        <w:t>2.0.2.0</w:t>
        <w:tab/>
        <w:t>Masculine amid feminine: Where the context so requires, words imparting the masculine gender shall also include the feminine gender and the neuter gender and vice versa.</w:t>
      </w:r>
    </w:p>
    <w:p w14:paraId="3E84AD4F" w14:textId="77777777" w:rsidR="00981C5E" w:rsidRDefault="00981C5E">
      <w:pPr>
        <w:widowControl w:val="0"/>
        <w:spacing w:line="226" w:lineRule="exact"/>
        <w:ind w:left="1440" w:hanging="1440"/>
        <w:jc w:val="both"/>
        <w:rPr>
          <w:rFonts w:ascii="Arial" w:hAnsi="Arial" w:cs="Arial"/>
          <w:snapToGrid w:val="0"/>
          <w:sz w:val="20"/>
        </w:rPr>
      </w:pPr>
      <w:r/>
    </w:p>
    <w:p w14:paraId="02F981E6" w14:textId="77777777" w:rsidR="00981C5E" w:rsidRDefault="00981C5E">
      <w:pPr>
        <w:widowControl w:val="0"/>
        <w:spacing w:line="226" w:lineRule="exact"/>
        <w:ind w:left="1440" w:hanging="1440"/>
        <w:jc w:val="both"/>
        <w:rPr>
          <w:rFonts w:ascii="Arial" w:hAnsi="Arial" w:cs="Arial"/>
          <w:snapToGrid w:val="0"/>
          <w:sz w:val="20"/>
        </w:rPr>
      </w:pPr>
      <w:r>
        <w:t>2.0.3.0</w:t>
        <w:tab/>
        <w:t xml:space="preserve">Meanings: Unless expressly stipulated to the contrary in this contract: </w:t>
      </w:r>
    </w:p>
    <w:p w14:paraId="38F911FF" w14:textId="77777777" w:rsidR="00981C5E" w:rsidRDefault="00981C5E">
      <w:pPr>
        <w:widowControl w:val="0"/>
        <w:numPr>
          <w:ilvl w:val="0"/>
          <w:numId w:val="118"/>
        </w:numPr>
        <w:spacing w:line="226" w:lineRule="exact"/>
        <w:jc w:val="both"/>
        <w:rPr>
          <w:rFonts w:ascii="Arial" w:hAnsi="Arial" w:cs="Arial"/>
          <w:b/>
          <w:snapToGrid w:val="0"/>
          <w:sz w:val="20"/>
        </w:rPr>
      </w:pPr>
      <w:r>
        <w:t>the words “direction(s)/directed”, “instruction(s)/instructed,” “order(s)/ordered,” “requirement(s)/required”, “permission(s)/permitted”, “approval(s)/approved”, shall mean the written directions, instructions, orders, requirements, permissions or approvals, as the case may be, of the OWNER or of the Engineer-in-charge.</w:t>
      </w:r>
    </w:p>
    <w:p w14:paraId="46343B61" w14:textId="77777777" w:rsidR="00981C5E" w:rsidRDefault="00981C5E">
      <w:pPr>
        <w:widowControl w:val="0"/>
        <w:numPr>
          <w:ilvl w:val="0"/>
          <w:numId w:val="118"/>
        </w:numPr>
        <w:spacing w:line="226" w:lineRule="exact"/>
        <w:jc w:val="both"/>
        <w:rPr>
          <w:rFonts w:ascii="Arial" w:hAnsi="Arial" w:cs="Arial"/>
          <w:bCs/>
          <w:snapToGrid w:val="0"/>
          <w:sz w:val="20"/>
        </w:rPr>
      </w:pPr>
      <w:r>
        <w:t xml:space="preserve">The words “as felt”, “considered necessary”, acceptable”. “desirable” or “satisfactory”, shall mean that the OWNER or Engineer-in charge feels or considers. that the particular thing is necessary, acceptable, desirable, or satisfactory, as the case may be. </w:t>
      </w:r>
    </w:p>
    <w:p w14:paraId="5CD6DD9D" w14:textId="77777777" w:rsidR="00981C5E" w:rsidRDefault="00981C5E">
      <w:pPr>
        <w:widowControl w:val="0"/>
        <w:spacing w:line="226" w:lineRule="exact"/>
        <w:ind w:left="1440" w:hanging="1440"/>
        <w:jc w:val="both"/>
        <w:rPr>
          <w:rFonts w:ascii="Arial" w:hAnsi="Arial" w:cs="Arial"/>
          <w:snapToGrid w:val="0"/>
          <w:sz w:val="20"/>
        </w:rPr>
      </w:pPr>
      <w:r/>
    </w:p>
    <w:p w14:paraId="3A00C706" w14:textId="77777777" w:rsidR="00981C5E" w:rsidRDefault="00981C5E">
      <w:pPr>
        <w:widowControl w:val="0"/>
        <w:spacing w:line="226" w:lineRule="exact"/>
        <w:ind w:left="1440" w:hanging="1440"/>
        <w:jc w:val="both"/>
        <w:rPr>
          <w:rFonts w:ascii="Arial" w:hAnsi="Arial" w:cs="Arial"/>
          <w:snapToGrid w:val="0"/>
          <w:sz w:val="20"/>
        </w:rPr>
      </w:pPr>
      <w:r>
        <w:t>2.0.4.0</w:t>
        <w:tab/>
        <w:t>Language: All documents pertaining to the contract, including drawings, manuals and any other writings shall be in the English, Language. The translations, if any, in Hindi or any other language, as may be furnished by the OWNER of any of the documents forming the contract, shall not anywise operate as the contract between the parties or regulate upon the terms and conditions of the Contract Documents with the intention that all rights and obligations of the parties in terms of Contract Documents and any reference to the Contract or Contract Documents or any of item shaII be deemed the rights and obligations arising out of the Contract Documents as written in English and I or Contract or Contract Documents or any of them as written in English; and. no claim, dispute, difference or other objection will lie or will be entertained by the OWNER on account of any difference in the import or interpretation between any provision in Hindi or any other language translation of the Contract Documents or any of them and the Contract Documents in English.</w:t>
      </w:r>
    </w:p>
    <w:p w14:paraId="4ADFF5BD" w14:textId="77777777" w:rsidR="00981C5E" w:rsidRDefault="00981C5E">
      <w:pPr>
        <w:widowControl w:val="0"/>
        <w:spacing w:line="226" w:lineRule="exact"/>
        <w:ind w:left="1440" w:hanging="1440"/>
        <w:jc w:val="both"/>
        <w:rPr>
          <w:rFonts w:ascii="Arial" w:hAnsi="Arial" w:cs="Arial"/>
          <w:snapToGrid w:val="0"/>
          <w:sz w:val="20"/>
        </w:rPr>
      </w:pPr>
      <w:r/>
    </w:p>
    <w:p w14:paraId="0CE33538" w14:textId="77777777" w:rsidR="00981C5E" w:rsidRDefault="00981C5E">
      <w:pPr>
        <w:widowControl w:val="0"/>
        <w:spacing w:line="226" w:lineRule="exact"/>
        <w:ind w:left="1440" w:hanging="1440"/>
        <w:jc w:val="both"/>
        <w:rPr>
          <w:rFonts w:ascii="Arial" w:hAnsi="Arial" w:cs="Arial"/>
          <w:snapToGrid w:val="0"/>
          <w:sz w:val="20"/>
        </w:rPr>
      </w:pPr>
      <w:r>
        <w:t>2.0.5.0</w:t>
        <w:tab/>
        <w:t>Measurement Units: The metric system of measurement units shall be used in the contract, unless otherwise expressly stipulated.</w:t>
      </w:r>
    </w:p>
    <w:p w14:paraId="037D6BDB" w14:textId="77777777" w:rsidR="00981C5E" w:rsidRDefault="00981C5E">
      <w:pPr>
        <w:widowControl w:val="0"/>
        <w:spacing w:line="226" w:lineRule="exact"/>
        <w:ind w:left="1440" w:hanging="1440"/>
        <w:jc w:val="both"/>
        <w:rPr>
          <w:rFonts w:ascii="Arial" w:hAnsi="Arial" w:cs="Arial"/>
          <w:snapToGrid w:val="0"/>
          <w:sz w:val="20"/>
        </w:rPr>
      </w:pPr>
      <w:r/>
    </w:p>
    <w:p w14:paraId="7D9F611C" w14:textId="77777777" w:rsidR="00981C5E" w:rsidRDefault="00981C5E" w:rsidP="00981C5E">
      <w:pPr>
        <w:widowControl w:val="0"/>
        <w:numPr>
          <w:ilvl w:val="2"/>
          <w:numId w:val="119"/>
        </w:numPr>
        <w:tabs>
          <w:tab w:val="clear" w:pos="720"/>
        </w:tabs>
        <w:spacing w:line="226" w:lineRule="exact"/>
        <w:ind w:left="1440" w:hanging="1440"/>
        <w:jc w:val="both"/>
        <w:rPr>
          <w:rFonts w:ascii="Arial" w:hAnsi="Arial" w:cs="Arial"/>
          <w:snapToGrid w:val="0"/>
          <w:sz w:val="20"/>
        </w:rPr>
      </w:pPr>
      <w:r>
        <w:t xml:space="preserve">            The several Contract Documents forming the contract are to be read together as a whole and are to be taken as mutually explanatory.</w:t>
      </w:r>
    </w:p>
    <w:p w14:paraId="665D63FC" w14:textId="77777777" w:rsidR="00981C5E" w:rsidRDefault="00981C5E">
      <w:pPr>
        <w:widowControl w:val="0"/>
        <w:spacing w:line="226" w:lineRule="exact"/>
        <w:jc w:val="both"/>
        <w:rPr>
          <w:rFonts w:ascii="Arial" w:hAnsi="Arial" w:cs="Arial"/>
          <w:snapToGrid w:val="0"/>
          <w:sz w:val="20"/>
        </w:rPr>
      </w:pPr>
      <w:r/>
    </w:p>
    <w:p w14:paraId="27D19B48" w14:textId="77777777" w:rsidR="00981C5E" w:rsidRDefault="00981C5E">
      <w:pPr>
        <w:widowControl w:val="0"/>
        <w:spacing w:line="226" w:lineRule="exact"/>
        <w:ind w:left="1440" w:hanging="1440"/>
        <w:jc w:val="both"/>
        <w:rPr>
          <w:rFonts w:ascii="Arial" w:hAnsi="Arial" w:cs="Arial"/>
          <w:snapToGrid w:val="0"/>
          <w:sz w:val="20"/>
        </w:rPr>
      </w:pPr>
      <w:r>
        <w:t>2.0.7.0</w:t>
        <w:tab/>
        <w:t>Should there be any doubt or ambiguity in the interpretation of the Contract Documents or error, omission or contradiction therein or in. any of them, the CONTRACTOR shall, prior to</w:t>
        <w:tab/>
        <w:t>commencing the relative work, apply in writing to the Engineer-in-Charge for his decision in resolution of the doubt, ambiguity or contradiction or correction of the error or omission, as the case may be.  Should the CONTRACTOR  fail to apply to the Engineer-in-Charge for his decision, as aforesaid, prior to commencing the relative work, the CONTRACTOR shall perform the said work at his own risks, and the provisions of Clause 2.0.10.0 hereof shall apply to any such work performed by time CONTRACTOR.</w:t>
      </w:r>
    </w:p>
    <w:p w14:paraId="2F3EDFBD" w14:textId="77777777" w:rsidR="00981C5E" w:rsidRDefault="00981C5E">
      <w:pPr>
        <w:widowControl w:val="0"/>
        <w:tabs>
          <w:tab w:val="left" w:pos="470"/>
          <w:tab w:val="left" w:pos="2783"/>
        </w:tabs>
        <w:spacing w:line="226" w:lineRule="exact"/>
        <w:ind w:left="1440" w:hanging="1440"/>
        <w:rPr>
          <w:rFonts w:ascii="Arial" w:hAnsi="Arial" w:cs="Arial"/>
          <w:snapToGrid w:val="0"/>
          <w:sz w:val="20"/>
        </w:rPr>
      </w:pPr>
      <w:r/>
    </w:p>
    <w:p w14:paraId="1A1A338C" w14:textId="77777777" w:rsidR="00981C5E" w:rsidRDefault="00981C5E">
      <w:pPr>
        <w:widowControl w:val="0"/>
        <w:spacing w:line="226" w:lineRule="exact"/>
        <w:ind w:left="1440" w:hanging="1440"/>
        <w:jc w:val="both"/>
        <w:rPr>
          <w:rFonts w:ascii="Arial" w:hAnsi="Arial" w:cs="Arial"/>
          <w:snapToGrid w:val="0"/>
          <w:sz w:val="20"/>
        </w:rPr>
      </w:pPr>
      <w:r>
        <w:t>2.0.8.0</w:t>
        <w:tab/>
        <w:t>Notwithstanding anything provided in Clause 2.0.7.0 hereof above, either the CONTRACTOR or the Site Engineer may at any time prior to, during or after the execution of the work or any part thereof (if the CONTRACTOR has failed to make an application as provided for in Clause 2.0.7.0) apply to the  Engineer-in-Charge in writing for his decision in resolution of any doubt, ambiguity or contradiction, in the Contract Documents or any of them of the correction of any error or omission therein as the case may be.</w:t>
      </w:r>
    </w:p>
    <w:p w14:paraId="7A384C2F" w14:textId="77777777" w:rsidR="00981C5E" w:rsidRDefault="00981C5E">
      <w:pPr>
        <w:widowControl w:val="0"/>
        <w:tabs>
          <w:tab w:val="left" w:pos="204"/>
        </w:tabs>
        <w:ind w:left="1440" w:hanging="1440"/>
        <w:rPr>
          <w:rFonts w:ascii="Arial" w:hAnsi="Arial" w:cs="Arial"/>
          <w:b/>
          <w:snapToGrid w:val="0"/>
          <w:sz w:val="20"/>
        </w:rPr>
      </w:pPr>
      <w:r/>
    </w:p>
    <w:p w14:paraId="5CCFAE78" w14:textId="77777777" w:rsidR="00981C5E" w:rsidRDefault="00981C5E">
      <w:pPr>
        <w:widowControl w:val="0"/>
        <w:spacing w:line="232" w:lineRule="exact"/>
        <w:ind w:left="1440" w:hanging="1440"/>
        <w:jc w:val="both"/>
        <w:rPr>
          <w:rFonts w:ascii="Arial" w:hAnsi="Arial" w:cs="Arial"/>
          <w:bCs/>
          <w:snapToGrid w:val="0"/>
          <w:sz w:val="20"/>
        </w:rPr>
      </w:pPr>
      <w:r>
        <w:t>2.0.9.0</w:t>
        <w:tab/>
        <w:t>The decision of the Engineer-in-Charge or any application under Clause 2.0.7.0 or Clause 2.0.8.0 hereof shall be in writing and shall be final and binding upon the CONTRACTOR and shall form part of the Contract Documents, with the intent that the Contract Documents shall be read as though the said decision is and was at all times incorporated therein.</w:t>
      </w:r>
    </w:p>
    <w:p w14:paraId="26651420" w14:textId="77777777" w:rsidR="00981C5E" w:rsidRDefault="00981C5E">
      <w:pPr>
        <w:widowControl w:val="0"/>
        <w:spacing w:line="232" w:lineRule="exact"/>
        <w:ind w:left="1440" w:hanging="1440"/>
        <w:jc w:val="both"/>
        <w:rPr>
          <w:rFonts w:ascii="Arial" w:hAnsi="Arial" w:cs="Arial"/>
          <w:b/>
          <w:snapToGrid w:val="0"/>
          <w:sz w:val="20"/>
        </w:rPr>
      </w:pPr>
      <w:r/>
    </w:p>
    <w:p w14:paraId="0EC1E3FF" w14:textId="77777777" w:rsidR="00981C5E" w:rsidRDefault="00981C5E" w:rsidP="00981C5E">
      <w:pPr>
        <w:widowControl w:val="0"/>
        <w:numPr>
          <w:ilvl w:val="2"/>
          <w:numId w:val="120"/>
        </w:numPr>
        <w:tabs>
          <w:tab w:val="clear" w:pos="720"/>
        </w:tabs>
        <w:spacing w:line="232" w:lineRule="exact"/>
        <w:ind w:left="1440" w:hanging="1440"/>
        <w:jc w:val="both"/>
        <w:rPr>
          <w:rFonts w:ascii="Arial" w:hAnsi="Arial" w:cs="Arial"/>
          <w:bCs/>
          <w:snapToGrid w:val="0"/>
          <w:sz w:val="20"/>
        </w:rPr>
      </w:pPr>
      <w:r>
        <w:t>In the event of the CONTRACTOR having already performed or executed any work at variance with the decision of the Engineer-in-Charge as aforesaid, then, notwithstanding payment in respect of such work having been made to the CONTRACTOR, such work shall be deemed to be a defective work and the provisions of Clause 5.1.4.0 hereof and associated clauses there under shall apply thereto.</w:t>
      </w:r>
    </w:p>
    <w:p w14:paraId="3F547558" w14:textId="77777777" w:rsidR="00981C5E" w:rsidRDefault="00981C5E">
      <w:pPr>
        <w:widowControl w:val="0"/>
        <w:tabs>
          <w:tab w:val="left" w:pos="1247"/>
          <w:tab w:val="left" w:pos="1972"/>
        </w:tabs>
        <w:spacing w:line="232" w:lineRule="exact"/>
        <w:ind w:left="1440" w:hanging="1440"/>
        <w:jc w:val="both"/>
        <w:rPr>
          <w:rFonts w:ascii="Arial" w:hAnsi="Arial" w:cs="Arial"/>
          <w:bCs/>
          <w:snapToGrid w:val="0"/>
          <w:sz w:val="20"/>
        </w:rPr>
      </w:pPr>
      <w:r/>
    </w:p>
    <w:p w14:paraId="2626844A" w14:textId="77777777" w:rsidR="00981C5E" w:rsidRDefault="00981C5E">
      <w:pPr>
        <w:widowControl w:val="0"/>
        <w:spacing w:line="232" w:lineRule="exact"/>
        <w:ind w:left="1440" w:hanging="1440"/>
        <w:jc w:val="both"/>
        <w:rPr>
          <w:rFonts w:ascii="Arial" w:hAnsi="Arial" w:cs="Arial"/>
          <w:snapToGrid w:val="0"/>
          <w:sz w:val="20"/>
        </w:rPr>
      </w:pPr>
      <w:r>
        <w:t>2.0.11.0</w:t>
        <w:tab/>
        <w:t>Any work shown, indicated or included in the job description, Plan(s), drawing(s), Specifications and / or Schedule of Rates shall be deemed to form part of the work, notwithstanding failure to show, indicate or include such work in any other or others among the Documents aforesaid with the intent that the indication or inclusion of the work within any one of the said documents shall be deemed to be a sufficient indication or inclusion of the work within the work covered by the contract.</w:t>
      </w:r>
    </w:p>
    <w:p w14:paraId="2EADE420" w14:textId="77777777" w:rsidR="00981C5E" w:rsidRDefault="00981C5E">
      <w:pPr>
        <w:widowControl w:val="0"/>
        <w:tabs>
          <w:tab w:val="left" w:pos="1440"/>
          <w:tab w:val="left" w:pos="1967"/>
        </w:tabs>
        <w:ind w:left="1440" w:hanging="1440"/>
        <w:jc w:val="both"/>
        <w:rPr>
          <w:rFonts w:ascii="Arial" w:hAnsi="Arial" w:cs="Arial"/>
          <w:snapToGrid w:val="0"/>
          <w:sz w:val="20"/>
        </w:rPr>
      </w:pPr>
      <w:r/>
    </w:p>
    <w:p w14:paraId="60155FE9" w14:textId="77777777" w:rsidR="00981C5E" w:rsidRDefault="00981C5E">
      <w:pPr>
        <w:pStyle w:val="BodyTextIndent2"/>
        <w:ind w:left="1440" w:hanging="1440"/>
        <w:rPr>
          <w:sz w:val="20"/>
        </w:rPr>
      </w:pPr>
      <w:r>
        <w:t>2.0.12.0</w:t>
        <w:tab/>
        <w:t>No verbal agreement, assurances, representations or understanding given by any employee or officer of the OWNER or so understood by the CONTRACTOR, whether given or understood before or after the execution of the contract, shall anywise bind the OWNER or alter the Contract Documents unless specifically given in writing and signed by the a person specifically authorised by the OWNER and given as an Agreed Variation to the relative term(s) in the Contract Documents.</w:t>
      </w:r>
    </w:p>
    <w:p w14:paraId="2F0D6801" w14:textId="77777777" w:rsidR="00981C5E" w:rsidRDefault="00981C5E">
      <w:pPr>
        <w:widowControl w:val="0"/>
        <w:tabs>
          <w:tab w:val="left" w:pos="1961"/>
        </w:tabs>
        <w:ind w:left="1440" w:hanging="1440"/>
        <w:jc w:val="both"/>
        <w:rPr>
          <w:rFonts w:ascii="Arial" w:hAnsi="Arial" w:cs="Arial"/>
          <w:snapToGrid w:val="0"/>
          <w:sz w:val="20"/>
        </w:rPr>
      </w:pPr>
      <w:r/>
    </w:p>
    <w:p w14:paraId="305BB998" w14:textId="77777777" w:rsidR="00981C5E" w:rsidRDefault="00981C5E">
      <w:pPr>
        <w:pStyle w:val="BodyTextIndent2"/>
        <w:spacing w:line="240" w:lineRule="auto"/>
        <w:ind w:left="1440" w:hanging="1440"/>
        <w:rPr>
          <w:sz w:val="20"/>
        </w:rPr>
      </w:pPr>
      <w:r>
        <w:t>2.0.13.0</w:t>
        <w:tab/>
        <w:t>Clause headings given in this or any other Contract Document are intended only as, a general guide for convenience in reading and segregating the general subject of the various clauses, but do not form part of the Contract Documents, with the intent that the clause headings shall not govern the meaning or importance of the clauses there under appearing or confine or otherwise affect the interpretation thereof.</w:t>
      </w:r>
    </w:p>
    <w:p w14:paraId="49EBBDC8" w14:textId="77777777" w:rsidR="00981C5E" w:rsidRDefault="00981C5E">
      <w:pPr>
        <w:widowControl w:val="0"/>
        <w:tabs>
          <w:tab w:val="left" w:pos="1955"/>
        </w:tabs>
        <w:spacing w:line="136" w:lineRule="exact"/>
        <w:ind w:left="1440" w:hanging="1440"/>
        <w:jc w:val="both"/>
        <w:rPr>
          <w:rFonts w:ascii="Arial" w:hAnsi="Arial" w:cs="Arial"/>
          <w:snapToGrid w:val="0"/>
          <w:sz w:val="20"/>
        </w:rPr>
      </w:pPr>
      <w:r/>
    </w:p>
    <w:p w14:paraId="73DC7905" w14:textId="77777777" w:rsidR="00981C5E" w:rsidRDefault="00981C5E">
      <w:pPr>
        <w:widowControl w:val="0"/>
        <w:tabs>
          <w:tab w:val="left" w:pos="1955"/>
        </w:tabs>
        <w:spacing w:line="136" w:lineRule="exact"/>
        <w:ind w:left="1440" w:hanging="1440"/>
        <w:jc w:val="both"/>
        <w:rPr>
          <w:rFonts w:ascii="Arial" w:hAnsi="Arial" w:cs="Arial"/>
          <w:snapToGrid w:val="0"/>
          <w:sz w:val="20"/>
        </w:rPr>
      </w:pPr>
      <w:r/>
    </w:p>
    <w:p w14:paraId="6C1BAD13" w14:textId="77777777" w:rsidR="00981C5E" w:rsidRDefault="00981C5E">
      <w:pPr>
        <w:pStyle w:val="BodyTextIndent2"/>
        <w:spacing w:line="232" w:lineRule="exact"/>
        <w:ind w:left="1440" w:hanging="1440"/>
        <w:rPr>
          <w:sz w:val="20"/>
        </w:rPr>
      </w:pPr>
      <w:r>
        <w:t>2.0.14.0</w:t>
        <w:tab/>
        <w:t>In case of irreconcilable  conflict in non technical matters between the provisions in the separate contract documents concerning or governing the same aspect precedence shall be given to the provisions contained in the documents mentioned below in the order in which they are set out below:</w:t>
      </w:r>
    </w:p>
    <w:p w14:paraId="7CCBA045" w14:textId="77777777" w:rsidR="00981C5E" w:rsidRDefault="00981C5E">
      <w:pPr>
        <w:widowControl w:val="0"/>
        <w:ind w:left="1440"/>
        <w:jc w:val="both"/>
        <w:rPr>
          <w:rFonts w:ascii="Arial" w:hAnsi="Arial" w:cs="Arial"/>
          <w:snapToGrid w:val="0"/>
          <w:sz w:val="20"/>
        </w:rPr>
      </w:pPr>
      <w:r>
        <w:t>1.</w:t>
        <w:tab/>
        <w:t>Formal Contract</w:t>
      </w:r>
    </w:p>
    <w:p w14:paraId="2AD06656" w14:textId="77777777" w:rsidR="00981C5E" w:rsidRDefault="00981C5E">
      <w:pPr>
        <w:widowControl w:val="0"/>
        <w:ind w:left="1440"/>
        <w:jc w:val="both"/>
        <w:rPr>
          <w:rFonts w:ascii="Arial" w:hAnsi="Arial" w:cs="Arial"/>
          <w:snapToGrid w:val="0"/>
          <w:sz w:val="20"/>
        </w:rPr>
      </w:pPr>
      <w:r>
        <w:t>2.</w:t>
        <w:tab/>
        <w:t>Acceptance of Tender</w:t>
      </w:r>
    </w:p>
    <w:p w14:paraId="17F2C10B" w14:textId="77777777" w:rsidR="00981C5E" w:rsidRDefault="00981C5E">
      <w:pPr>
        <w:pStyle w:val="BodyTextIndent3"/>
        <w:spacing w:line="240" w:lineRule="auto"/>
        <w:rPr>
          <w:sz w:val="20"/>
        </w:rPr>
      </w:pPr>
      <w:r>
        <w:tab/>
        <w:t>3.</w:t>
        <w:tab/>
        <w:t>Price Schedule annexed to Letter of Acceptance</w:t>
        <w:br/>
        <w:t>4.</w:t>
        <w:tab/>
        <w:t>Agreed Variations annexed to the Letter of Acceptance</w:t>
        <w:br/>
        <w:t>5.</w:t>
        <w:tab/>
        <w:t>Addenda to the Tender documents</w:t>
      </w:r>
    </w:p>
    <w:p w14:paraId="56E487A1" w14:textId="77777777" w:rsidR="00981C5E" w:rsidRDefault="00981C5E">
      <w:pPr>
        <w:pStyle w:val="BodyTextIndent3"/>
        <w:spacing w:line="240" w:lineRule="auto"/>
        <w:rPr>
          <w:sz w:val="20"/>
        </w:rPr>
      </w:pPr>
      <w:r>
        <w:tab/>
        <w:t>6.</w:t>
        <w:tab/>
        <w:t>Special Conditions of Contract</w:t>
        <w:br/>
        <w:t>7.</w:t>
        <w:tab/>
        <w:t>Special Instructions to Tenderers</w:t>
        <w:br/>
        <w:t>8.</w:t>
        <w:tab/>
        <w:t>General Conditions of Contract</w:t>
        <w:br/>
        <w:t>9.</w:t>
        <w:tab/>
        <w:t>Instructions to Tenderers</w:t>
      </w:r>
    </w:p>
    <w:p w14:paraId="18341404" w14:textId="77777777" w:rsidR="00981C5E" w:rsidRDefault="00981C5E">
      <w:pPr>
        <w:widowControl w:val="0"/>
        <w:tabs>
          <w:tab w:val="decimal" w:pos="2052"/>
          <w:tab w:val="left" w:pos="2386"/>
        </w:tabs>
        <w:ind w:left="1440" w:hanging="1440"/>
        <w:rPr>
          <w:rFonts w:ascii="Arial" w:hAnsi="Arial" w:cs="Arial"/>
          <w:snapToGrid w:val="0"/>
          <w:sz w:val="20"/>
        </w:rPr>
      </w:pPr>
      <w:r/>
    </w:p>
    <w:p w14:paraId="20F09FD8" w14:textId="77777777" w:rsidR="00981C5E" w:rsidRDefault="00981C5E">
      <w:pPr>
        <w:widowControl w:val="0"/>
        <w:spacing w:line="232" w:lineRule="exact"/>
        <w:ind w:left="1440"/>
        <w:jc w:val="both"/>
        <w:rPr>
          <w:rFonts w:ascii="Arial" w:hAnsi="Arial" w:cs="Arial"/>
          <w:snapToGrid w:val="0"/>
          <w:sz w:val="20"/>
        </w:rPr>
      </w:pPr>
      <w:r>
        <w:t>A variation or amendment issued after the execution of the formal contract shall take precedence over the formal contract and all other Contract Documents.</w:t>
      </w:r>
    </w:p>
    <w:p w14:paraId="4A30D266" w14:textId="77777777" w:rsidR="00981C5E" w:rsidRDefault="00981C5E">
      <w:pPr>
        <w:widowControl w:val="0"/>
        <w:tabs>
          <w:tab w:val="left" w:pos="1887"/>
        </w:tabs>
        <w:spacing w:line="232" w:lineRule="exact"/>
        <w:ind w:left="1440" w:hanging="1440"/>
        <w:jc w:val="both"/>
        <w:rPr>
          <w:rFonts w:ascii="Arial" w:hAnsi="Arial" w:cs="Arial"/>
          <w:snapToGrid w:val="0"/>
          <w:sz w:val="20"/>
        </w:rPr>
      </w:pPr>
      <w:r/>
    </w:p>
    <w:p w14:paraId="4E045DFC" w14:textId="77777777" w:rsidR="00981C5E" w:rsidRDefault="00981C5E">
      <w:pPr>
        <w:pStyle w:val="BodyTextIndent2"/>
        <w:spacing w:line="232" w:lineRule="exact"/>
        <w:ind w:left="1440" w:hanging="1440"/>
        <w:rPr>
          <w:sz w:val="20"/>
        </w:rPr>
      </w:pPr>
      <w:r>
        <w:t>2.0.15.0</w:t>
        <w:tab/>
        <w:t>In case of irreconcilable conflict in technical matters between the provisions in two separate contract documents concerning or governing the same aspect, clauses 2.0.7.0 and 2.0.8.0 shall be applied.</w:t>
      </w:r>
    </w:p>
    <w:p w14:paraId="1896589A" w14:textId="77777777" w:rsidR="00981C5E" w:rsidRDefault="00981C5E">
      <w:pPr>
        <w:widowControl w:val="0"/>
        <w:tabs>
          <w:tab w:val="left" w:pos="2006"/>
          <w:tab w:val="left" w:pos="2794"/>
        </w:tabs>
        <w:spacing w:line="232" w:lineRule="exact"/>
        <w:ind w:left="1440" w:hanging="1440"/>
        <w:jc w:val="both"/>
        <w:rPr>
          <w:rFonts w:ascii="Arial" w:hAnsi="Arial" w:cs="Arial"/>
          <w:snapToGrid w:val="0"/>
          <w:sz w:val="20"/>
        </w:rPr>
      </w:pPr>
      <w:r/>
    </w:p>
    <w:p w14:paraId="5AD1CD6E" w14:textId="77777777" w:rsidR="00981C5E" w:rsidRDefault="00981C5E">
      <w:pPr>
        <w:widowControl w:val="0"/>
        <w:tabs>
          <w:tab w:val="left" w:pos="2006"/>
          <w:tab w:val="left" w:pos="2794"/>
        </w:tabs>
        <w:spacing w:line="232" w:lineRule="exact"/>
        <w:ind w:left="1440" w:hanging="1440"/>
        <w:jc w:val="both"/>
        <w:rPr>
          <w:rFonts w:ascii="Arial" w:hAnsi="Arial" w:cs="Arial"/>
          <w:snapToGrid w:val="0"/>
          <w:sz w:val="20"/>
        </w:rPr>
      </w:pPr>
      <w:r/>
    </w:p>
    <w:p w14:paraId="3DC2EBB9" w14:textId="77777777" w:rsidR="00981C5E" w:rsidRDefault="00981C5E">
      <w:pPr>
        <w:widowControl w:val="0"/>
        <w:ind w:left="1440" w:hanging="1440"/>
        <w:jc w:val="both"/>
        <w:rPr>
          <w:rFonts w:ascii="Arial" w:hAnsi="Arial" w:cs="Arial"/>
          <w:b/>
          <w:bCs/>
          <w:snapToGrid w:val="0"/>
          <w:sz w:val="20"/>
        </w:rPr>
      </w:pPr>
      <w:r>
        <w:t xml:space="preserve">2.1.0.0 </w:t>
        <w:tab/>
        <w:t>SECURITY DEPOSIT:</w:t>
      </w:r>
    </w:p>
    <w:p w14:paraId="79D9EE39" w14:textId="77777777" w:rsidR="00981C5E" w:rsidRDefault="00981C5E">
      <w:pPr>
        <w:widowControl w:val="0"/>
        <w:spacing w:line="226" w:lineRule="exact"/>
        <w:ind w:left="1440" w:hanging="1440"/>
        <w:jc w:val="both"/>
        <w:rPr>
          <w:rFonts w:ascii="Arial" w:hAnsi="Arial" w:cs="Arial"/>
          <w:snapToGrid w:val="0"/>
          <w:sz w:val="20"/>
        </w:rPr>
      </w:pPr>
      <w:r>
        <w:t>2.1.1.0</w:t>
        <w:tab/>
        <w:t>The CONTRACTOR shall furnish Security Deposit in the amount equivalent to 10% (ten percent) of the total contract value. Such Security Deposit is to be held by the OWNER as security for the due performance of the CONTRACTOR’S obligations under the contract.</w:t>
      </w:r>
    </w:p>
    <w:p w14:paraId="3894EEA1" w14:textId="77777777" w:rsidR="00981C5E" w:rsidRDefault="00981C5E">
      <w:pPr>
        <w:widowControl w:val="0"/>
        <w:tabs>
          <w:tab w:val="left" w:pos="2641"/>
        </w:tabs>
        <w:spacing w:line="232" w:lineRule="exact"/>
        <w:ind w:left="1440" w:hanging="1440"/>
        <w:jc w:val="both"/>
        <w:rPr>
          <w:rFonts w:ascii="Arial" w:hAnsi="Arial" w:cs="Arial"/>
          <w:snapToGrid w:val="0"/>
          <w:sz w:val="20"/>
        </w:rPr>
      </w:pPr>
      <w:r/>
    </w:p>
    <w:p w14:paraId="44935BF2" w14:textId="77777777" w:rsidR="00981C5E" w:rsidRDefault="00981C5E">
      <w:pPr>
        <w:pStyle w:val="BodyTextIndent2"/>
        <w:spacing w:line="232" w:lineRule="exact"/>
        <w:ind w:left="1440" w:hanging="1440"/>
        <w:rPr>
          <w:sz w:val="20"/>
        </w:rPr>
      </w:pPr>
      <w:r>
        <w:t>2.1.1.1</w:t>
        <w:tab/>
        <w:t>The Security Deposit shall be made tip of the Initial Security Deposit, and the Retention Monies, of a sum equal to 10% (ten percent) of the -total (gross) value of each bill, up to and until the recovery of full Security Deposit to the extent specified in Clause 2.1.1.0 hereof is achieved. The deductions for the retention money(ies) will be stopped after the Security Deposit limit of 10% (ten percent) of the Total Contract Value is reached, unless otherwise required in terms of Clause 2.1.1.6 hereof.</w:t>
      </w:r>
    </w:p>
    <w:p w14:paraId="643B3B5D" w14:textId="77777777" w:rsidR="00981C5E" w:rsidRDefault="00981C5E">
      <w:pPr>
        <w:widowControl w:val="0"/>
        <w:tabs>
          <w:tab w:val="left" w:pos="2046"/>
          <w:tab w:val="left" w:pos="2641"/>
        </w:tabs>
        <w:spacing w:line="232" w:lineRule="exact"/>
        <w:ind w:left="1440" w:hanging="1440"/>
        <w:jc w:val="both"/>
        <w:rPr>
          <w:rFonts w:ascii="Arial" w:hAnsi="Arial" w:cs="Arial"/>
          <w:snapToGrid w:val="0"/>
          <w:sz w:val="20"/>
        </w:rPr>
      </w:pPr>
      <w:r/>
    </w:p>
    <w:p w14:paraId="4F614091" w14:textId="77777777" w:rsidR="00981C5E" w:rsidRDefault="00981C5E">
      <w:pPr>
        <w:widowControl w:val="0"/>
        <w:spacing w:line="232" w:lineRule="exact"/>
        <w:ind w:left="1440" w:hanging="1440"/>
        <w:jc w:val="both"/>
        <w:rPr>
          <w:rFonts w:ascii="Arial" w:hAnsi="Arial" w:cs="Arial"/>
          <w:snapToGrid w:val="0"/>
          <w:sz w:val="20"/>
        </w:rPr>
      </w:pPr>
      <w:r>
        <w:t>2.1.1.2</w:t>
        <w:tab/>
        <w:t>The CONTRACTOR shall, within 10 (ten) days of the receipt of Acceptance of Tender issued by the OWNER, deposit Initial Security Deposit in an amount equal to 2.5% (Two and one half percent) of the total contract value as aforesaid, in one or more of the following modes, subject to the stipulation(s) contained in the said Acceptance by the OWNER.</w:t>
      </w:r>
    </w:p>
    <w:p w14:paraId="60F6D616"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r/>
    </w:p>
    <w:p w14:paraId="787FFAE8" w14:textId="77777777" w:rsidR="00981C5E" w:rsidRDefault="00981C5E">
      <w:pPr>
        <w:widowControl w:val="0"/>
        <w:spacing w:line="232" w:lineRule="exact"/>
        <w:ind w:left="2160" w:hanging="720"/>
        <w:jc w:val="both"/>
        <w:rPr>
          <w:rFonts w:ascii="Arial" w:hAnsi="Arial" w:cs="Arial"/>
          <w:snapToGrid w:val="0"/>
          <w:sz w:val="20"/>
        </w:rPr>
      </w:pPr>
      <w:r>
        <w:t>a)</w:t>
        <w:tab/>
        <w:t>by Demand draft/Pay Order drawn on a Banking Branch of a Nationalised / Scheduled Bank payable to the OWNER at the location where the Office of the OWNER is situated. (cheques shall not be accepted).</w:t>
      </w:r>
    </w:p>
    <w:p w14:paraId="60C98C37" w14:textId="77777777" w:rsidR="00981C5E" w:rsidRDefault="00981C5E">
      <w:pPr>
        <w:widowControl w:val="0"/>
        <w:tabs>
          <w:tab w:val="left" w:pos="4274"/>
        </w:tabs>
        <w:spacing w:line="232" w:lineRule="exact"/>
        <w:ind w:left="1440" w:hanging="1440"/>
        <w:jc w:val="both"/>
        <w:rPr>
          <w:rFonts w:ascii="Arial" w:hAnsi="Arial" w:cs="Arial"/>
          <w:snapToGrid w:val="0"/>
          <w:sz w:val="20"/>
        </w:rPr>
      </w:pPr>
      <w:r/>
    </w:p>
    <w:p w14:paraId="2F151696" w14:textId="77777777" w:rsidR="00981C5E" w:rsidRDefault="00981C5E">
      <w:pPr>
        <w:widowControl w:val="0"/>
        <w:spacing w:line="232" w:lineRule="exact"/>
        <w:ind w:left="2160" w:hanging="720"/>
        <w:jc w:val="both"/>
        <w:rPr>
          <w:rFonts w:ascii="Arial" w:hAnsi="Arial" w:cs="Arial"/>
          <w:snapToGrid w:val="0"/>
          <w:sz w:val="20"/>
        </w:rPr>
      </w:pPr>
      <w:r>
        <w:t>b)</w:t>
        <w:tab/>
        <w:t>If the Earnest Money Deposit has been made in cash or by Demand Draft, the CONTRACTOR may be permitted to adjust the same towards part of the Initial Security Deposit and pay the balance in the manner stipulated at (a) above.</w:t>
      </w:r>
    </w:p>
    <w:p w14:paraId="571054F4" w14:textId="77777777" w:rsidR="00981C5E" w:rsidRDefault="00981C5E">
      <w:pPr>
        <w:widowControl w:val="0"/>
        <w:tabs>
          <w:tab w:val="left" w:pos="3911"/>
          <w:tab w:val="left" w:pos="4274"/>
        </w:tabs>
        <w:spacing w:line="232" w:lineRule="exact"/>
        <w:ind w:left="1440" w:hanging="1440"/>
        <w:jc w:val="both"/>
        <w:rPr>
          <w:rFonts w:ascii="Arial" w:hAnsi="Arial" w:cs="Arial"/>
          <w:snapToGrid w:val="0"/>
          <w:sz w:val="20"/>
        </w:rPr>
      </w:pPr>
      <w:r/>
    </w:p>
    <w:p w14:paraId="2897F407" w14:textId="77777777" w:rsidR="00981C5E" w:rsidRDefault="00981C5E">
      <w:pPr>
        <w:widowControl w:val="0"/>
        <w:spacing w:line="232" w:lineRule="exact"/>
        <w:ind w:left="2160" w:hanging="720"/>
        <w:jc w:val="both"/>
        <w:rPr>
          <w:rFonts w:ascii="Arial" w:hAnsi="Arial" w:cs="Arial"/>
          <w:snapToGrid w:val="0"/>
          <w:sz w:val="20"/>
        </w:rPr>
      </w:pPr>
      <w:r>
        <w:t>c)</w:t>
        <w:tab/>
        <w:t>By Bank Guarantee(s) in the prescribed form as included in the Tender Documents, from a Scheduled Bank in India acceptable to the OWNER, provided the amount covered by such Bank Guarantee is hot less than Rs.1,00,000 (Rupees One Lakh only). This Bank Guarantee shall be valid upto a period of 3 (three) months beyond the end of the Defects Liability period.</w:t>
      </w:r>
    </w:p>
    <w:p w14:paraId="68796CC8" w14:textId="77777777" w:rsidR="00981C5E" w:rsidRDefault="00981C5E">
      <w:pPr>
        <w:widowControl w:val="0"/>
        <w:tabs>
          <w:tab w:val="left" w:pos="4274"/>
        </w:tabs>
        <w:spacing w:line="232" w:lineRule="exact"/>
        <w:ind w:left="1440" w:hanging="1440"/>
        <w:jc w:val="both"/>
        <w:rPr>
          <w:rFonts w:ascii="Arial" w:hAnsi="Arial" w:cs="Arial"/>
          <w:snapToGrid w:val="0"/>
          <w:sz w:val="20"/>
        </w:rPr>
      </w:pPr>
      <w:r/>
    </w:p>
    <w:p w14:paraId="154F365C"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r>
        <w:t>2.1.1.3</w:t>
        <w:tab/>
        <w:t>The CONTRACTOR will be permitted to furnish a Bank Guarantee for the full Security Deposit of 10% (ten percent) of the Total Contract value, in advance, in which case, no Initial Security Deposit  will be required to be furnished and no deductions shall be made from his running bills towards Retention Money, except as may be required in terms of clauses 2. I .1.1 and 2.1.1.6 hereof.</w:t>
      </w:r>
    </w:p>
    <w:p w14:paraId="1AE52B03"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r/>
    </w:p>
    <w:p w14:paraId="64AFBF6B" w14:textId="77777777" w:rsidR="00981C5E" w:rsidRDefault="00981C5E" w:rsidP="00981C5E">
      <w:pPr>
        <w:pStyle w:val="BodyTextIndent2"/>
        <w:numPr>
          <w:ilvl w:val="3"/>
          <w:numId w:val="122"/>
        </w:numPr>
        <w:spacing w:line="232" w:lineRule="exact"/>
        <w:ind w:left="1440" w:hanging="1440"/>
        <w:rPr>
          <w:sz w:val="20"/>
        </w:rPr>
      </w:pPr>
      <w:r>
        <w:t xml:space="preserve">           The CONTRACTOR may, at any time and from time to time, during the course of or after completion of the work, with the permission of the OWNER, substitute his cash security deposit, including retention money(ies) deducted from his bills and lying with the OWNER, by Bank Guarantee(s) in the prescribed pro-forma from a Scheduled Bank in India acceptable to the OWNER and withdraw the equivalent cash amount(s), provided the amount covered by any such Bank Guarantee is not less than Rs.1 lac (Rupees One lac only).</w:t>
      </w:r>
    </w:p>
    <w:p w14:paraId="454F67F4" w14:textId="77777777" w:rsidR="00981C5E" w:rsidRDefault="00981C5E">
      <w:pPr>
        <w:pStyle w:val="BodyTextIndent2"/>
        <w:spacing w:line="232" w:lineRule="exact"/>
        <w:ind w:left="0" w:firstLine="0"/>
        <w:rPr>
          <w:sz w:val="20"/>
        </w:rPr>
      </w:pPr>
      <w:r/>
    </w:p>
    <w:p w14:paraId="1253CDB1" w14:textId="77777777" w:rsidR="00981C5E" w:rsidRDefault="00981C5E" w:rsidP="00981C5E">
      <w:pPr>
        <w:pStyle w:val="BodyTextIndent2"/>
        <w:numPr>
          <w:ilvl w:val="3"/>
          <w:numId w:val="122"/>
        </w:numPr>
        <w:tabs>
          <w:tab w:val="clear" w:pos="720"/>
        </w:tabs>
        <w:spacing w:line="232" w:lineRule="exact"/>
        <w:ind w:left="1440" w:hanging="1440"/>
        <w:rPr>
          <w:sz w:val="20"/>
        </w:rPr>
      </w:pPr>
      <w:r>
        <w:t xml:space="preserve">            The Earnest Money deposited by the CONTRACTOR along with this tender shall unless it has  been adjusted in accordance with Clause 2.1.1.2(c) above, be refunded by the OWNER, after the Initial Security Deposit or the full Security Deposit as the case may be has been deposited by the CONTRACTOR.</w:t>
      </w:r>
    </w:p>
    <w:p w14:paraId="3406AECE" w14:textId="77777777" w:rsidR="00981C5E" w:rsidRDefault="00981C5E">
      <w:pPr>
        <w:widowControl w:val="0"/>
        <w:tabs>
          <w:tab w:val="left" w:pos="595"/>
        </w:tabs>
        <w:spacing w:line="232" w:lineRule="exact"/>
        <w:ind w:left="1440" w:hanging="1440"/>
        <w:jc w:val="both"/>
        <w:rPr>
          <w:rFonts w:ascii="Arial" w:hAnsi="Arial" w:cs="Arial"/>
          <w:snapToGrid w:val="0"/>
          <w:sz w:val="20"/>
        </w:rPr>
      </w:pPr>
      <w:r/>
    </w:p>
    <w:p w14:paraId="7F6CF4D1" w14:textId="77777777" w:rsidR="00981C5E" w:rsidRDefault="00981C5E">
      <w:pPr>
        <w:widowControl w:val="0"/>
        <w:tabs>
          <w:tab w:val="left" w:pos="1320"/>
        </w:tabs>
        <w:spacing w:line="232" w:lineRule="exact"/>
        <w:ind w:left="1440" w:hanging="1440"/>
        <w:jc w:val="both"/>
        <w:rPr>
          <w:rFonts w:ascii="Arial" w:hAnsi="Arial" w:cs="Arial"/>
          <w:snapToGrid w:val="0"/>
          <w:sz w:val="20"/>
        </w:rPr>
      </w:pPr>
      <w:r>
        <w:t>2.1.1.6</w:t>
        <w:tab/>
        <w:t xml:space="preserve">  If at any time during the  course of the work, the gross value of the work, as reflected  by the Running Bills submitted by the CONTRACTOR has in (he opinion of  the  OWNER (which shall be final and binding on the CONTRACTOR), exceeded or is likely to exceed the Total Contract Value indicated in the acceptance of Tender, the CONTRACTOR shall be bound to pay further Security Deposit as will make up the total Security Deposit to 10%(ten percent) of the  then anticipated  Contract Value failing which the OWNER shall be at liberty to make such deductions towards Retention Money(ies)  from the CONTRACTOR’s Running Bills, and will, at all times. ensure that the Security Deposit does not fall below 10% (ten percent) of the gross  value of the work, as reflected by the gross payments made to the CONTRACTOR, without taking into account any deductions. If the shortfall in Security Deposit is discovered after completion of the work, the shortfall shall be made good by the CONTRACTOR on demand from the OWNER failing which, it will be recovered from any money(ies) due to the CONTRACTOR  from the owner under this contract and//or any other contract with the OWNER.</w:t>
      </w:r>
    </w:p>
    <w:p w14:paraId="11F8E9EB" w14:textId="77777777" w:rsidR="00981C5E" w:rsidRDefault="00981C5E">
      <w:pPr>
        <w:widowControl w:val="0"/>
        <w:tabs>
          <w:tab w:val="left" w:pos="1320"/>
        </w:tabs>
        <w:spacing w:line="232" w:lineRule="exact"/>
        <w:ind w:left="1440" w:hanging="1440"/>
        <w:jc w:val="both"/>
        <w:rPr>
          <w:rFonts w:ascii="Arial" w:hAnsi="Arial" w:cs="Arial"/>
          <w:snapToGrid w:val="0"/>
          <w:sz w:val="20"/>
        </w:rPr>
      </w:pPr>
      <w:r/>
    </w:p>
    <w:p w14:paraId="153296BE" w14:textId="77777777" w:rsidR="00981C5E" w:rsidRDefault="00981C5E">
      <w:pPr>
        <w:widowControl w:val="0"/>
        <w:tabs>
          <w:tab w:val="left" w:pos="1320"/>
        </w:tabs>
        <w:spacing w:line="232" w:lineRule="exact"/>
        <w:ind w:left="1440" w:hanging="1440"/>
        <w:jc w:val="both"/>
        <w:rPr>
          <w:rFonts w:ascii="Arial" w:hAnsi="Arial" w:cs="Arial"/>
          <w:snapToGrid w:val="0"/>
          <w:sz w:val="20"/>
        </w:rPr>
      </w:pPr>
      <w:r/>
    </w:p>
    <w:p w14:paraId="50CDBD9B" w14:textId="77777777" w:rsidR="00981C5E" w:rsidRDefault="00981C5E">
      <w:pPr>
        <w:pStyle w:val="BodyTextIndent2"/>
        <w:spacing w:line="232" w:lineRule="exact"/>
        <w:ind w:left="1440" w:hanging="1440"/>
        <w:rPr>
          <w:sz w:val="20"/>
        </w:rPr>
      </w:pPr>
      <w:r>
        <w:t>2.1.1.7</w:t>
        <w:tab/>
        <w:t>If after completion of the worm, the Total Contract Value falls below the Total Contract Value as indicated in the acceptance of tender, such that the total Security Deposit (made up of initial Security Deposit and Retension Money(ies) or otherwise in the hands of the OWNER is in excess of the Total Security Deposit calculated at 10% (ten percent) of the reduced contract value, such excess amount, as is in the form of cash in the hands of the OWNER, shall be refunded to the CONTRACTOR along with the Final Bill.  If the Security Deposit furnished by the CONTRACTOR to the OWNER in the form of Bank Guarantees is in excess of the full security deposit calculated on the contract value by over  Rs.1 lacs, the CONTRACTOR shall be permitted to replace the Bank Guarantee(s) already submitted, by Bank Guarantee(s) to cover the reduced value of Security Deposit.</w:t>
      </w:r>
    </w:p>
    <w:p w14:paraId="7FEFC131" w14:textId="77777777" w:rsidR="00981C5E" w:rsidRDefault="00981C5E">
      <w:pPr>
        <w:widowControl w:val="0"/>
        <w:spacing w:line="232" w:lineRule="exact"/>
        <w:ind w:left="1440" w:hanging="1440"/>
        <w:jc w:val="both"/>
        <w:rPr>
          <w:rFonts w:ascii="Arial" w:hAnsi="Arial" w:cs="Arial"/>
          <w:snapToGrid w:val="0"/>
          <w:sz w:val="20"/>
        </w:rPr>
      </w:pPr>
      <w:r/>
    </w:p>
    <w:p w14:paraId="2BD3657F" w14:textId="77777777" w:rsidR="00981C5E" w:rsidRDefault="00981C5E">
      <w:pPr>
        <w:widowControl w:val="0"/>
        <w:spacing w:line="232" w:lineRule="exact"/>
        <w:ind w:left="1440" w:hanging="1440"/>
        <w:jc w:val="both"/>
        <w:rPr>
          <w:rFonts w:ascii="Arial" w:hAnsi="Arial" w:cs="Arial"/>
          <w:snapToGrid w:val="0"/>
          <w:sz w:val="20"/>
        </w:rPr>
      </w:pPr>
      <w:r>
        <w:t>2.1.1.8</w:t>
        <w:tab/>
        <w:t>The Security Deposit shall be held by the OWNER as security for the due performance of the CONTRACTOR’s obligations under the Contract.  PROVIDED that nothing herein stated shall make it incumbent upon the OWNER to utilize the Security Deposit in preference to any other remedy, which the OWNER may have, nor shall be construed as confining the claims of the OWNER against the CONTRACTOR to the quantum of the Security Deposit.</w:t>
      </w:r>
    </w:p>
    <w:p w14:paraId="67E973CE" w14:textId="77777777" w:rsidR="00981C5E" w:rsidRDefault="00981C5E">
      <w:pPr>
        <w:widowControl w:val="0"/>
        <w:spacing w:line="232" w:lineRule="exact"/>
        <w:ind w:left="1440" w:hanging="1440"/>
        <w:jc w:val="both"/>
        <w:rPr>
          <w:rFonts w:ascii="Arial" w:hAnsi="Arial" w:cs="Arial"/>
          <w:snapToGrid w:val="0"/>
          <w:sz w:val="20"/>
        </w:rPr>
      </w:pPr>
      <w:r/>
    </w:p>
    <w:p w14:paraId="020C884C" w14:textId="77777777" w:rsidR="00981C5E" w:rsidRDefault="00981C5E" w:rsidP="00981C5E">
      <w:pPr>
        <w:widowControl w:val="0"/>
        <w:numPr>
          <w:ilvl w:val="3"/>
          <w:numId w:val="123"/>
        </w:numPr>
        <w:spacing w:line="232" w:lineRule="exact"/>
        <w:ind w:left="1440" w:hanging="1440"/>
        <w:jc w:val="both"/>
        <w:rPr>
          <w:rFonts w:ascii="Arial" w:hAnsi="Arial" w:cs="Arial"/>
          <w:snapToGrid w:val="0"/>
          <w:sz w:val="20"/>
        </w:rPr>
      </w:pPr>
      <w:r>
        <w:t xml:space="preserve">           The Security deposit including the Earnest Money/ Retention money(ies), and other withheld amounts from the Running Account Bill(s), if any, at any time remaining in the hands of the OWNER, shall be free of any liability for payment of any interest to the CONTRACTOR.</w:t>
      </w:r>
    </w:p>
    <w:p w14:paraId="35D572A6" w14:textId="77777777" w:rsidR="00981C5E" w:rsidRDefault="00981C5E">
      <w:pPr>
        <w:widowControl w:val="0"/>
        <w:spacing w:line="232" w:lineRule="exact"/>
        <w:jc w:val="both"/>
        <w:rPr>
          <w:rFonts w:ascii="Arial" w:hAnsi="Arial" w:cs="Arial"/>
          <w:snapToGrid w:val="0"/>
          <w:sz w:val="20"/>
        </w:rPr>
      </w:pPr>
      <w:r/>
    </w:p>
    <w:p w14:paraId="589C1622" w14:textId="77777777" w:rsidR="00981C5E" w:rsidRDefault="00981C5E" w:rsidP="00981C5E">
      <w:pPr>
        <w:widowControl w:val="0"/>
        <w:numPr>
          <w:ilvl w:val="3"/>
          <w:numId w:val="123"/>
        </w:numPr>
        <w:tabs>
          <w:tab w:val="clear" w:pos="720"/>
        </w:tabs>
        <w:spacing w:line="232" w:lineRule="exact"/>
        <w:ind w:left="1440" w:hanging="1440"/>
        <w:jc w:val="both"/>
        <w:rPr>
          <w:rFonts w:ascii="Arial" w:hAnsi="Arial" w:cs="Arial"/>
          <w:snapToGrid w:val="0"/>
          <w:sz w:val="20"/>
        </w:rPr>
      </w:pPr>
      <w:r>
        <w:t>Upon determination of the contract prior to completion of work(s) for any cause, the OWNER shall in so far as the Security Deposit constitutes cash refund and in so far as the Security Deposit is in any other form, release/discharge/return, as the case may be, to CONTRACTOR, the unutilised balance of the Security Deposits, if any, for the time being remaining in the hands of the OWNER after settlement of accounts and discharge of all amounts due from the CONTRACTOR t tot the OWNER and fulfillment of all obligations of the CONTRACTOR.</w:t>
      </w:r>
    </w:p>
    <w:p w14:paraId="770A004C" w14:textId="77777777" w:rsidR="00981C5E" w:rsidRDefault="00981C5E">
      <w:pPr>
        <w:widowControl w:val="0"/>
        <w:spacing w:line="232" w:lineRule="exact"/>
        <w:ind w:left="1440" w:hanging="1440"/>
        <w:jc w:val="both"/>
        <w:rPr>
          <w:rFonts w:ascii="Arial" w:hAnsi="Arial" w:cs="Arial"/>
          <w:snapToGrid w:val="0"/>
          <w:sz w:val="20"/>
        </w:rPr>
      </w:pPr>
      <w:r/>
    </w:p>
    <w:p w14:paraId="55BA5DAB" w14:textId="77777777" w:rsidR="00981C5E" w:rsidRDefault="00981C5E">
      <w:pPr>
        <w:pStyle w:val="BodyTextIndent2"/>
        <w:spacing w:line="232" w:lineRule="exact"/>
        <w:ind w:left="1440" w:hanging="1440"/>
        <w:rPr>
          <w:sz w:val="20"/>
        </w:rPr>
      </w:pPr>
      <w:r>
        <w:t>2.1.2.0</w:t>
        <w:tab/>
        <w:t>In cases Mibilisation Advance is paid to the CONTRACTOR under the provisions of Clause 6.4.6.0 hereof, it shall be permissible for the CONTRACTOR to furnish a Composite Bank Guarantee to cover both Mobilisation Advance as well as Retention Monies forming part of the Security Deposit, which shall be subject to the following conditions.</w:t>
      </w:r>
    </w:p>
    <w:p w14:paraId="69A83EE9" w14:textId="77777777" w:rsidR="00981C5E" w:rsidRDefault="00981C5E">
      <w:pPr>
        <w:widowControl w:val="0"/>
        <w:spacing w:line="232" w:lineRule="exact"/>
        <w:ind w:left="1440" w:hanging="1440"/>
        <w:jc w:val="both"/>
        <w:rPr>
          <w:rFonts w:ascii="Arial" w:hAnsi="Arial" w:cs="Arial"/>
          <w:snapToGrid w:val="0"/>
          <w:sz w:val="20"/>
        </w:rPr>
      </w:pPr>
      <w:r/>
    </w:p>
    <w:p w14:paraId="76827005" w14:textId="77777777" w:rsidR="00981C5E" w:rsidRDefault="00981C5E" w:rsidP="00981C5E">
      <w:pPr>
        <w:widowControl w:val="0"/>
        <w:numPr>
          <w:ilvl w:val="0"/>
          <w:numId w:val="124"/>
        </w:numPr>
        <w:tabs>
          <w:tab w:val="clear" w:pos="1800"/>
        </w:tabs>
        <w:spacing w:line="232" w:lineRule="exact"/>
        <w:ind w:left="2160" w:hanging="720"/>
        <w:jc w:val="both"/>
        <w:rPr>
          <w:rFonts w:ascii="Arial" w:hAnsi="Arial" w:cs="Arial"/>
          <w:snapToGrid w:val="0"/>
          <w:sz w:val="20"/>
        </w:rPr>
      </w:pPr>
      <w:r>
        <w:t>The Composite Bank Guarantee will be for a value equivalent to the advance or 10% (ten percent) of the Total Contract Value, whichever is greater, and shall be kept valid upto 3 (three) months beyond the expiry of the Defect Liability Period.</w:t>
      </w:r>
    </w:p>
    <w:p w14:paraId="051067EE" w14:textId="77777777" w:rsidR="00981C5E" w:rsidRDefault="00981C5E">
      <w:pPr>
        <w:widowControl w:val="0"/>
        <w:spacing w:line="232" w:lineRule="exact"/>
        <w:ind w:left="1440"/>
        <w:jc w:val="both"/>
        <w:rPr>
          <w:rFonts w:ascii="Arial" w:hAnsi="Arial" w:cs="Arial"/>
          <w:snapToGrid w:val="0"/>
          <w:sz w:val="20"/>
        </w:rPr>
      </w:pPr>
      <w:r/>
    </w:p>
    <w:p w14:paraId="616FCF87" w14:textId="77777777" w:rsidR="00981C5E" w:rsidRDefault="00981C5E">
      <w:pPr>
        <w:widowControl w:val="0"/>
        <w:spacing w:line="232" w:lineRule="exact"/>
        <w:ind w:left="1440"/>
        <w:jc w:val="both"/>
        <w:rPr>
          <w:rFonts w:ascii="Arial" w:hAnsi="Arial" w:cs="Arial"/>
          <w:snapToGrid w:val="0"/>
          <w:sz w:val="20"/>
        </w:rPr>
      </w:pPr>
      <w:r/>
    </w:p>
    <w:p w14:paraId="1979657B" w14:textId="77777777" w:rsidR="00981C5E" w:rsidRDefault="00981C5E">
      <w:pPr>
        <w:widowControl w:val="0"/>
        <w:spacing w:line="232" w:lineRule="exact"/>
        <w:ind w:left="1440"/>
        <w:jc w:val="both"/>
        <w:rPr>
          <w:rFonts w:ascii="Arial" w:hAnsi="Arial" w:cs="Arial"/>
          <w:snapToGrid w:val="0"/>
          <w:sz w:val="20"/>
        </w:rPr>
      </w:pPr>
      <w:r/>
    </w:p>
    <w:p w14:paraId="6136E7B0" w14:textId="77777777" w:rsidR="00981C5E" w:rsidRDefault="00981C5E" w:rsidP="00981C5E">
      <w:pPr>
        <w:widowControl w:val="0"/>
        <w:numPr>
          <w:ilvl w:val="0"/>
          <w:numId w:val="124"/>
        </w:numPr>
        <w:tabs>
          <w:tab w:val="clear" w:pos="1800"/>
        </w:tabs>
        <w:spacing w:line="232" w:lineRule="exact"/>
        <w:ind w:left="2160" w:hanging="720"/>
        <w:jc w:val="both"/>
        <w:rPr>
          <w:rFonts w:ascii="Arial" w:hAnsi="Arial" w:cs="Arial"/>
          <w:snapToGrid w:val="0"/>
          <w:sz w:val="20"/>
        </w:rPr>
      </w:pPr>
      <w:r>
        <w:t>In addition, Initial Security Deposit shall be payable as laid down in Clause 2.1.1.2 hereof;</w:t>
      </w:r>
    </w:p>
    <w:p w14:paraId="12633A22" w14:textId="77777777" w:rsidR="00981C5E" w:rsidRDefault="00981C5E">
      <w:pPr>
        <w:widowControl w:val="0"/>
        <w:spacing w:line="232" w:lineRule="exact"/>
        <w:ind w:left="1440"/>
        <w:jc w:val="both"/>
        <w:rPr>
          <w:rFonts w:ascii="Arial" w:hAnsi="Arial" w:cs="Arial"/>
          <w:snapToGrid w:val="0"/>
          <w:sz w:val="20"/>
        </w:rPr>
      </w:pPr>
      <w:r/>
    </w:p>
    <w:p w14:paraId="03B9F31C" w14:textId="77777777" w:rsidR="00981C5E" w:rsidRDefault="00981C5E" w:rsidP="00981C5E">
      <w:pPr>
        <w:widowControl w:val="0"/>
        <w:numPr>
          <w:ilvl w:val="0"/>
          <w:numId w:val="124"/>
        </w:numPr>
        <w:tabs>
          <w:tab w:val="clear" w:pos="1800"/>
        </w:tabs>
        <w:spacing w:line="232" w:lineRule="exact"/>
        <w:ind w:left="2160" w:hanging="720"/>
        <w:jc w:val="both"/>
        <w:rPr>
          <w:rFonts w:ascii="Arial" w:hAnsi="Arial" w:cs="Arial"/>
          <w:snapToGrid w:val="0"/>
          <w:sz w:val="20"/>
        </w:rPr>
      </w:pPr>
      <w:r>
        <w:t>Recoveries will be effected from each Running Account Bill at the rate of 10% (ten percent) of the gross bill value, till the entire Mobilisation Advance (together with interest accrued threon) is fully recovered.</w:t>
      </w:r>
    </w:p>
    <w:p w14:paraId="0FB03AF6" w14:textId="77777777" w:rsidR="00981C5E" w:rsidRDefault="00981C5E">
      <w:pPr>
        <w:widowControl w:val="0"/>
        <w:spacing w:line="232" w:lineRule="exact"/>
        <w:jc w:val="both"/>
        <w:rPr>
          <w:rFonts w:ascii="Arial" w:hAnsi="Arial" w:cs="Arial"/>
          <w:snapToGrid w:val="0"/>
          <w:sz w:val="20"/>
        </w:rPr>
      </w:pPr>
      <w:r/>
    </w:p>
    <w:p w14:paraId="76D2B546" w14:textId="77777777" w:rsidR="00981C5E" w:rsidRDefault="00981C5E" w:rsidP="00981C5E">
      <w:pPr>
        <w:widowControl w:val="0"/>
        <w:numPr>
          <w:ilvl w:val="0"/>
          <w:numId w:val="124"/>
        </w:numPr>
        <w:tabs>
          <w:tab w:val="clear" w:pos="1800"/>
        </w:tabs>
        <w:spacing w:line="232" w:lineRule="exact"/>
        <w:ind w:left="2160" w:hanging="720"/>
        <w:jc w:val="both"/>
        <w:rPr>
          <w:rFonts w:ascii="Arial" w:hAnsi="Arial" w:cs="Arial"/>
          <w:snapToGrid w:val="0"/>
          <w:sz w:val="20"/>
        </w:rPr>
      </w:pPr>
      <w:r>
        <w:t>Initially, the composite Bank Guarantee will be entirely reckoned towards Mobilisation Advance and progressively, the portions of Composite Bank Guarantee, vacated by the recoveries effected toward Mobilisation Advance, shall be reckoned towards Security Deposit, such that after the Mobilisation Advance stands fully recovered with interest accrued thereon, the entire composite Bank Guarantee shall be reckoned to cover the Security Deposit for the work.  The Initial Security Deposit furnished by the Contractor under(b) above shall be refunded/ returned after recovery of Mobilisation Advance is effected from the R. A.  Bills upto an aggregate amount equivalent to the Initial Security Deposit.</w:t>
      </w:r>
    </w:p>
    <w:p w14:paraId="0C812A54" w14:textId="77777777" w:rsidR="00981C5E" w:rsidRDefault="00981C5E">
      <w:pPr>
        <w:widowControl w:val="0"/>
        <w:spacing w:line="232" w:lineRule="exact"/>
        <w:jc w:val="both"/>
        <w:rPr>
          <w:rFonts w:ascii="Arial" w:hAnsi="Arial" w:cs="Arial"/>
          <w:snapToGrid w:val="0"/>
          <w:sz w:val="20"/>
        </w:rPr>
      </w:pPr>
      <w:r/>
    </w:p>
    <w:p w14:paraId="5241A192" w14:textId="77777777" w:rsidR="00981C5E" w:rsidRDefault="00981C5E" w:rsidP="00981C5E">
      <w:pPr>
        <w:widowControl w:val="0"/>
        <w:numPr>
          <w:ilvl w:val="0"/>
          <w:numId w:val="124"/>
        </w:numPr>
        <w:tabs>
          <w:tab w:val="clear" w:pos="1800"/>
        </w:tabs>
        <w:spacing w:line="232" w:lineRule="exact"/>
        <w:ind w:left="2160" w:hanging="720"/>
        <w:jc w:val="both"/>
        <w:rPr>
          <w:rFonts w:ascii="Arial" w:hAnsi="Arial" w:cs="Arial"/>
          <w:snapToGrid w:val="0"/>
          <w:sz w:val="20"/>
        </w:rPr>
      </w:pPr>
      <w:r>
        <w:t>All the other stipulations hereof in respect of Security Deposit shall apply.</w:t>
      </w:r>
    </w:p>
    <w:p w14:paraId="3AE03BB3" w14:textId="77777777" w:rsidR="00981C5E" w:rsidRDefault="00981C5E">
      <w:pPr>
        <w:widowControl w:val="0"/>
        <w:tabs>
          <w:tab w:val="left" w:pos="2108"/>
        </w:tabs>
        <w:spacing w:line="232" w:lineRule="exact"/>
        <w:ind w:left="1440" w:hanging="1440"/>
        <w:jc w:val="both"/>
        <w:rPr>
          <w:rFonts w:ascii="Arial" w:hAnsi="Arial" w:cs="Arial"/>
          <w:snapToGrid w:val="0"/>
          <w:sz w:val="20"/>
        </w:rPr>
      </w:pPr>
      <w:r/>
    </w:p>
    <w:p w14:paraId="475F1DD0" w14:textId="77777777" w:rsidR="00981C5E" w:rsidRDefault="00981C5E">
      <w:pPr>
        <w:pStyle w:val="BodyTextIndent2"/>
        <w:spacing w:line="232" w:lineRule="exact"/>
        <w:ind w:left="1440" w:hanging="1440"/>
        <w:rPr>
          <w:sz w:val="20"/>
        </w:rPr>
      </w:pPr>
      <w:r>
        <w:t>2.1.3.0</w:t>
        <w:tab/>
        <w:t>The CONTRACTOR shall from time to time at the request of the OWNER suitably extend the validity of any Bank Guarantee  (whether furnished by way of initial Security Deposit, Security Deposit or Composite Bank guarantee) or to secure any advance for such period(s) as may from time to time be required by the OWNER failing which, without prejudice to any other right or remedy available to the OWNER, the OWNER shall be entitled to encash the Bank Guarantee.</w:t>
      </w:r>
    </w:p>
    <w:p w14:paraId="2707A1F6" w14:textId="77777777" w:rsidR="00981C5E" w:rsidRDefault="00981C5E">
      <w:pPr>
        <w:widowControl w:val="0"/>
        <w:spacing w:line="232" w:lineRule="exact"/>
        <w:ind w:left="1440" w:hanging="1440"/>
        <w:jc w:val="both"/>
        <w:rPr>
          <w:rFonts w:ascii="Arial" w:hAnsi="Arial" w:cs="Arial"/>
          <w:snapToGrid w:val="0"/>
          <w:sz w:val="20"/>
        </w:rPr>
      </w:pPr>
      <w:r/>
    </w:p>
    <w:p w14:paraId="6ADD1555" w14:textId="77777777" w:rsidR="00981C5E" w:rsidRDefault="00981C5E">
      <w:pPr>
        <w:widowControl w:val="0"/>
        <w:spacing w:line="232" w:lineRule="exact"/>
        <w:ind w:left="1440" w:hanging="1440"/>
        <w:jc w:val="both"/>
        <w:rPr>
          <w:rFonts w:ascii="Arial" w:hAnsi="Arial" w:cs="Arial"/>
          <w:b/>
          <w:bCs/>
          <w:snapToGrid w:val="0"/>
          <w:sz w:val="20"/>
        </w:rPr>
      </w:pPr>
      <w:r>
        <w:t>2.2.0.0</w:t>
        <w:tab/>
        <w:t>PLANS, DRAWINGS, SPECIFICATIONS AND APPROVALS TO BE FURNISHED BY THE OWNER.</w:t>
      </w:r>
    </w:p>
    <w:p w14:paraId="3E885C35" w14:textId="77777777" w:rsidR="00981C5E" w:rsidRDefault="00981C5E">
      <w:pPr>
        <w:widowControl w:val="0"/>
        <w:tabs>
          <w:tab w:val="left" w:pos="1320"/>
          <w:tab w:val="left" w:pos="1921"/>
        </w:tabs>
        <w:spacing w:line="232" w:lineRule="exact"/>
        <w:ind w:left="1440" w:hanging="1440"/>
        <w:jc w:val="both"/>
        <w:rPr>
          <w:rFonts w:ascii="Arial" w:hAnsi="Arial" w:cs="Arial"/>
          <w:b/>
          <w:snapToGrid w:val="0"/>
          <w:sz w:val="20"/>
        </w:rPr>
      </w:pPr>
      <w:r/>
    </w:p>
    <w:p w14:paraId="104640B0" w14:textId="77777777" w:rsidR="00981C5E" w:rsidRDefault="00981C5E">
      <w:pPr>
        <w:widowControl w:val="0"/>
        <w:spacing w:line="232" w:lineRule="exact"/>
        <w:ind w:left="1440" w:hanging="1440"/>
        <w:jc w:val="both"/>
        <w:rPr>
          <w:rFonts w:ascii="Arial" w:hAnsi="Arial" w:cs="Arial"/>
          <w:snapToGrid w:val="0"/>
          <w:sz w:val="20"/>
        </w:rPr>
      </w:pPr>
      <w:r>
        <w:t>2.2.1.0</w:t>
        <w:tab/>
        <w:t>Plan(s) and drawing(s) and other information forming part of the Tender Documents shall constitute only a general guidance--to enable the CONTRACTOR to visualize the work and/or supplies contemplated under the Contract. These have been prepared and released in rood faith on the basis of information available to time OWNER. Time OWNER assumes no responsibility as to the correctness thereof, and the CONTRACTOR is expected prior to tendering to have undertaken a complete and independent survey and to have made his-own study of all factors relevant to the performance of the work or making the supplies.</w:t>
      </w:r>
    </w:p>
    <w:p w14:paraId="722C54D6" w14:textId="77777777" w:rsidR="00981C5E" w:rsidRDefault="00981C5E">
      <w:pPr>
        <w:widowControl w:val="0"/>
        <w:tabs>
          <w:tab w:val="left" w:pos="1315"/>
          <w:tab w:val="left" w:pos="2035"/>
        </w:tabs>
        <w:spacing w:line="232" w:lineRule="exact"/>
        <w:ind w:left="1440" w:hanging="1440"/>
        <w:jc w:val="both"/>
        <w:rPr>
          <w:rFonts w:ascii="Arial" w:hAnsi="Arial" w:cs="Arial"/>
          <w:snapToGrid w:val="0"/>
          <w:sz w:val="20"/>
        </w:rPr>
      </w:pPr>
      <w:r/>
    </w:p>
    <w:p w14:paraId="29BF78B9" w14:textId="77777777" w:rsidR="00981C5E" w:rsidRDefault="00981C5E">
      <w:pPr>
        <w:pStyle w:val="BodyTextIndent2"/>
        <w:spacing w:line="232" w:lineRule="exact"/>
        <w:ind w:left="1440" w:hanging="1440"/>
        <w:rPr>
          <w:sz w:val="20"/>
        </w:rPr>
      </w:pPr>
      <w:r>
        <w:t>2.2.2.0</w:t>
        <w:tab/>
        <w:t>Detailed working plan(s), drawing(s), any specification(s) and approval(s) required to be furnished by the OWNER for the actual execution of the work, shall be furnished from time to time as and when required during the execution of the work.</w:t>
      </w:r>
    </w:p>
    <w:p w14:paraId="31872919" w14:textId="77777777" w:rsidR="00981C5E" w:rsidRDefault="00981C5E">
      <w:pPr>
        <w:widowControl w:val="0"/>
        <w:tabs>
          <w:tab w:val="left" w:pos="1320"/>
          <w:tab w:val="left" w:pos="2046"/>
        </w:tabs>
        <w:spacing w:line="232" w:lineRule="exact"/>
        <w:ind w:left="1440" w:hanging="1440"/>
        <w:jc w:val="both"/>
        <w:rPr>
          <w:rFonts w:ascii="Arial" w:hAnsi="Arial" w:cs="Arial"/>
          <w:snapToGrid w:val="0"/>
          <w:sz w:val="20"/>
        </w:rPr>
      </w:pPr>
      <w:r/>
    </w:p>
    <w:p w14:paraId="29408065" w14:textId="77777777" w:rsidR="00981C5E" w:rsidRDefault="00981C5E">
      <w:pPr>
        <w:pStyle w:val="BodyTextIndent2"/>
        <w:spacing w:line="232" w:lineRule="exact"/>
        <w:ind w:left="1440" w:hanging="1440"/>
        <w:rPr>
          <w:sz w:val="20"/>
        </w:rPr>
      </w:pPr>
      <w:r>
        <w:t>2.2.3.0</w:t>
        <w:tab/>
        <w:t>It shall be the exclusive responsibility of the CONTRACTOR to call upon the Engineer-in-charge (in respect of approvals to be furnished by the OWNER) for and to pursue and obtain from the Engineer-in-Charge any plan(s), drawings(s), specification(s) or approval(s) required to be furnished to the CONTR.ACTOR under the contract for the proper execution of the work or any particular item or job therein or the ma-king of any supply, as the case may be, as and when required, sufficiently in advance of the stage of delivery of the materials or of the commencement or progress of the work for the performance or continuance of which the same shall be required. Any failure by the CONTRACTOR to do so shall be entirely at the risks and costs of time CONTRACTOR and shall not constitute a ground for time extension of time, unless the Engineer—in—Charge shall fail to provide the CONTRACTOR plan(s), drawing(s).</w:t>
      </w:r>
    </w:p>
    <w:p w14:paraId="2A8A7424" w14:textId="77777777" w:rsidR="00981C5E" w:rsidRDefault="00981C5E">
      <w:pPr>
        <w:widowControl w:val="0"/>
        <w:tabs>
          <w:tab w:val="decimal" w:pos="334"/>
          <w:tab w:val="decimal" w:pos="5879"/>
        </w:tabs>
        <w:ind w:left="1440" w:hanging="1440"/>
        <w:rPr>
          <w:rFonts w:ascii="Arial" w:hAnsi="Arial" w:cs="Arial"/>
          <w:snapToGrid w:val="0"/>
          <w:sz w:val="20"/>
        </w:rPr>
      </w:pPr>
      <w:r/>
    </w:p>
    <w:p w14:paraId="1C964D91" w14:textId="77777777" w:rsidR="00981C5E" w:rsidRDefault="00981C5E">
      <w:pPr>
        <w:widowControl w:val="0"/>
        <w:spacing w:line="238" w:lineRule="exact"/>
        <w:ind w:left="1440"/>
        <w:jc w:val="both"/>
        <w:rPr>
          <w:rFonts w:ascii="Arial" w:hAnsi="Arial" w:cs="Arial"/>
          <w:b/>
          <w:snapToGrid w:val="0"/>
          <w:sz w:val="20"/>
        </w:rPr>
      </w:pPr>
      <w:r>
        <w:t>Specification(s) or approval(s) or disapproval(s)as the case may be within 15 (fifteen) days of notice by the CONTRACTOR to the Engineer-in-charge specifically stating the drawing(s), specification(s) or approval(s) which is/are pending. the period for which it/they are pending,  the reason(s) for which they are pending and that the notice is being given pursuant to the  provisions of this clause on the clear understanding that if the plan(s) drawing(s),  specification(s) or approval(s) or disapproval(s), is/are not granted within 15 (fifteen) days, the CON’I’RACTOR will  be making claim for deemed approval pursuant hereto. If thereafter, said notice notwithstanding the approval or disapproval, as the case may be is not granted within 15 (fifteen) days, the relative approval(s) in Code 2 shall be deemed to have been granted, and the relative approval shall at the request of the CONTRACTOR be certified thereon by the General Manger, and the CONTRACTOR shall proceed with the work accordingly without entitlement to any extension of time on this account.</w:t>
      </w:r>
    </w:p>
    <w:p w14:paraId="4D2A67E6" w14:textId="77777777" w:rsidR="00981C5E" w:rsidRDefault="00981C5E">
      <w:pPr>
        <w:widowControl w:val="0"/>
        <w:tabs>
          <w:tab w:val="left" w:pos="2296"/>
        </w:tabs>
        <w:spacing w:line="226" w:lineRule="exact"/>
        <w:ind w:left="1440" w:hanging="1440"/>
        <w:jc w:val="both"/>
        <w:rPr>
          <w:rFonts w:ascii="Arial" w:hAnsi="Arial" w:cs="Arial"/>
          <w:b/>
          <w:snapToGrid w:val="0"/>
          <w:sz w:val="20"/>
        </w:rPr>
      </w:pPr>
      <w:r/>
    </w:p>
    <w:p w14:paraId="6EE0D38B" w14:textId="77777777" w:rsidR="00981C5E" w:rsidRDefault="00981C5E">
      <w:pPr>
        <w:widowControl w:val="0"/>
        <w:spacing w:line="232" w:lineRule="exact"/>
        <w:ind w:left="1440" w:hanging="1440"/>
        <w:jc w:val="both"/>
        <w:rPr>
          <w:rFonts w:ascii="Arial" w:hAnsi="Arial" w:cs="Arial"/>
          <w:snapToGrid w:val="0"/>
          <w:sz w:val="20"/>
        </w:rPr>
      </w:pPr>
      <w:r>
        <w:t>2.2.4.0</w:t>
        <w:tab/>
        <w:t>The CONTRACTOR shall carefully, study the plans/drawings furnished to him, in conjunction with all other connected plans/drawings and other Contract documents and shall bring to the notice of the Engineer-in-Charge for clarification/correction any ambiguity, error, discrepancy, contradiction or omission therein prior to the execution of time related work (s) or undertaking the related supply(ies) as the case may be, and the provisions of Clause 2.0.9.0 hereof shall mutatis mutandis  apply to such  clarification or correction.</w:t>
      </w:r>
    </w:p>
    <w:p w14:paraId="42207867" w14:textId="77777777" w:rsidR="00981C5E" w:rsidRDefault="00981C5E">
      <w:pPr>
        <w:widowControl w:val="0"/>
        <w:tabs>
          <w:tab w:val="left" w:pos="1445"/>
          <w:tab w:val="left" w:pos="2313"/>
        </w:tabs>
        <w:spacing w:line="226" w:lineRule="exact"/>
        <w:ind w:left="1440" w:hanging="1440"/>
        <w:rPr>
          <w:rFonts w:ascii="Arial" w:hAnsi="Arial" w:cs="Arial"/>
          <w:snapToGrid w:val="0"/>
          <w:sz w:val="20"/>
        </w:rPr>
      </w:pPr>
      <w:r/>
    </w:p>
    <w:p w14:paraId="72B7D976" w14:textId="77777777" w:rsidR="00981C5E" w:rsidRDefault="00981C5E">
      <w:pPr>
        <w:widowControl w:val="0"/>
        <w:ind w:left="1440" w:hanging="1440"/>
        <w:jc w:val="both"/>
        <w:rPr>
          <w:rFonts w:ascii="Arial" w:hAnsi="Arial" w:cs="Arial"/>
          <w:bCs/>
          <w:snapToGrid w:val="0"/>
          <w:sz w:val="20"/>
        </w:rPr>
      </w:pPr>
      <w:r>
        <w:t xml:space="preserve">2.2.4.1 </w:t>
        <w:tab/>
        <w:t>Any work performed by the CONTRACTOR in absence of or contrary to such clarification/ correction, shall be at the CONTRACTOR’s risks and responsibilities and the provisions of Clauses 2.0.10.0 and 5.1.4.0 hereof and associated clauses there under with respect to defective works shall apply thereto.</w:t>
      </w:r>
    </w:p>
    <w:p w14:paraId="121E801A" w14:textId="77777777" w:rsidR="00981C5E" w:rsidRDefault="00981C5E">
      <w:pPr>
        <w:widowControl w:val="0"/>
        <w:tabs>
          <w:tab w:val="left" w:pos="583"/>
        </w:tabs>
        <w:ind w:left="1440" w:hanging="1440"/>
        <w:jc w:val="both"/>
        <w:rPr>
          <w:rFonts w:ascii="Arial" w:hAnsi="Arial" w:cs="Arial"/>
          <w:snapToGrid w:val="0"/>
          <w:sz w:val="20"/>
        </w:rPr>
      </w:pPr>
      <w:r/>
    </w:p>
    <w:p w14:paraId="37251F37" w14:textId="77777777" w:rsidR="00981C5E" w:rsidRDefault="00981C5E">
      <w:pPr>
        <w:widowControl w:val="0"/>
        <w:spacing w:line="232" w:lineRule="exact"/>
        <w:ind w:left="1440" w:hanging="1440"/>
        <w:jc w:val="both"/>
        <w:rPr>
          <w:rFonts w:ascii="Arial" w:hAnsi="Arial" w:cs="Arial"/>
          <w:snapToGrid w:val="0"/>
          <w:sz w:val="20"/>
        </w:rPr>
      </w:pPr>
      <w:r>
        <w:t>2.2.5.0</w:t>
        <w:tab/>
        <w:t>Notwithstanding anything to the contrary in the Contract Documents expressed or implied, and notwithstanding the absence of any ambiguity, error, discrepancy, contradiction or omission in the plans / drawings as aforesaid, the OWNER shall be entitled at any time before or during execution of the related work(s) to amend / modify or alter any plan(s), drawing(s) or specifications furnished to the CONTRACTOR  by the OWNER and the CONTRACTOR shall thereafter perform and / or continue to perform the related work(s) according to the amended / modified I altered plans / drawings/ Specifications without entitlement to any extra remuneration and should the CONTRACTOR execute any relative work(s) at variance therewith (notwithstanding that the CONTRACTOR shall have already been made any payment in respect thereof), the provisions of Clause 5.1.4.0 hereof and associated clauses there under relating to defective works shall apply thereto, provided that:</w:t>
      </w:r>
    </w:p>
    <w:p w14:paraId="262B5C8B" w14:textId="77777777" w:rsidR="00981C5E" w:rsidRDefault="00981C5E">
      <w:pPr>
        <w:widowControl w:val="0"/>
        <w:tabs>
          <w:tab w:val="left" w:pos="1468"/>
        </w:tabs>
        <w:ind w:left="1440" w:hanging="1440"/>
        <w:rPr>
          <w:rFonts w:ascii="Arial" w:hAnsi="Arial" w:cs="Arial"/>
          <w:snapToGrid w:val="0"/>
          <w:sz w:val="20"/>
        </w:rPr>
      </w:pPr>
      <w:r>
        <w:tab/>
      </w:r>
    </w:p>
    <w:p w14:paraId="688A18FC" w14:textId="77777777" w:rsidR="00981C5E" w:rsidRDefault="00981C5E">
      <w:pPr>
        <w:widowControl w:val="0"/>
        <w:spacing w:line="226" w:lineRule="exact"/>
        <w:ind w:left="2160" w:hanging="720"/>
        <w:jc w:val="both"/>
        <w:rPr>
          <w:rFonts w:ascii="Arial" w:hAnsi="Arial" w:cs="Arial"/>
          <w:snapToGrid w:val="0"/>
          <w:sz w:val="20"/>
        </w:rPr>
      </w:pPr>
      <w:r>
        <w:t>(i)</w:t>
        <w:tab/>
        <w:t>If any such amendment / notification/ alteration shall in the opinion of the CONTRACTOR, necessitate an extension of time for completion, the provisions of Clause 4.3.5.0 hereof and clauses, related thereto shall apply.</w:t>
      </w:r>
    </w:p>
    <w:p w14:paraId="14ED693F" w14:textId="77777777" w:rsidR="00981C5E" w:rsidRDefault="00981C5E">
      <w:pPr>
        <w:widowControl w:val="0"/>
        <w:tabs>
          <w:tab w:val="left" w:pos="1961"/>
          <w:tab w:val="left" w:pos="2573"/>
        </w:tabs>
        <w:spacing w:line="226" w:lineRule="exact"/>
        <w:ind w:left="1440" w:hanging="1440"/>
        <w:jc w:val="both"/>
        <w:rPr>
          <w:rFonts w:ascii="Arial" w:hAnsi="Arial" w:cs="Arial"/>
          <w:snapToGrid w:val="0"/>
          <w:sz w:val="20"/>
        </w:rPr>
      </w:pPr>
      <w:r/>
    </w:p>
    <w:p w14:paraId="72EB465D" w14:textId="77777777" w:rsidR="00981C5E" w:rsidRDefault="00981C5E">
      <w:pPr>
        <w:widowControl w:val="0"/>
        <w:spacing w:line="226" w:lineRule="exact"/>
        <w:ind w:left="2160" w:hanging="720"/>
        <w:jc w:val="both"/>
        <w:rPr>
          <w:rFonts w:ascii="Arial" w:hAnsi="Arial" w:cs="Arial"/>
          <w:snapToGrid w:val="0"/>
          <w:sz w:val="20"/>
        </w:rPr>
      </w:pPr>
      <w:r>
        <w:t>(ii)</w:t>
        <w:tab/>
        <w:t xml:space="preserve"> If such amendment or modification shall in the opinion of the Engineer-in-Charge (whose opinion in this behalf shall be final and binding upon the CONTRACTOR) necessitate the performance of any work not covered by the Schedule of Rates or the lump sum price, as the case may be, the remuneration for such work or portion or item thereof, as the case may be, not covered by the Schedule of Rates or lump sum price, as the case may be, shall be determined in accordance with the provisions of Clause 2.4.1.2 hereof. </w:t>
      </w:r>
    </w:p>
    <w:p w14:paraId="46F74BA1" w14:textId="77777777" w:rsidR="00981C5E" w:rsidRDefault="00981C5E">
      <w:pPr>
        <w:widowControl w:val="0"/>
        <w:tabs>
          <w:tab w:val="left" w:pos="1961"/>
          <w:tab w:val="left" w:pos="2573"/>
        </w:tabs>
        <w:spacing w:line="226" w:lineRule="exact"/>
        <w:ind w:left="1440" w:hanging="1440"/>
        <w:jc w:val="both"/>
        <w:rPr>
          <w:rFonts w:ascii="Arial" w:hAnsi="Arial" w:cs="Arial"/>
          <w:snapToGrid w:val="0"/>
          <w:sz w:val="20"/>
        </w:rPr>
      </w:pPr>
      <w:r/>
    </w:p>
    <w:p w14:paraId="181D446B" w14:textId="77777777" w:rsidR="00981C5E" w:rsidRDefault="00981C5E">
      <w:pPr>
        <w:pStyle w:val="BodyTextIndent2"/>
        <w:spacing w:line="232" w:lineRule="exact"/>
        <w:ind w:left="1440" w:hanging="1440"/>
        <w:rPr>
          <w:sz w:val="20"/>
        </w:rPr>
      </w:pPr>
      <w:r>
        <w:t>2.2.6.0</w:t>
        <w:tab/>
        <w:t>Copies of all plans and drawings relating to work(s) shall be kept and maintained at the CONTRACTOR’s office at the site and shall be made available to time Engineer-in-Charge and Site Engineer for inspection and reference at any time during the execution of work.</w:t>
      </w:r>
    </w:p>
    <w:p w14:paraId="35D68A0C"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r/>
    </w:p>
    <w:p w14:paraId="027ACBA6" w14:textId="77777777" w:rsidR="00981C5E" w:rsidRDefault="00981C5E">
      <w:pPr>
        <w:widowControl w:val="0"/>
        <w:tabs>
          <w:tab w:val="left" w:pos="2006"/>
          <w:tab w:val="left" w:pos="2641"/>
        </w:tabs>
        <w:spacing w:line="232" w:lineRule="exact"/>
        <w:ind w:left="1440" w:hanging="1440"/>
        <w:jc w:val="both"/>
        <w:rPr>
          <w:rFonts w:ascii="Arial" w:hAnsi="Arial" w:cs="Arial"/>
          <w:snapToGrid w:val="0"/>
          <w:sz w:val="20"/>
        </w:rPr>
      </w:pPr>
      <w:r/>
    </w:p>
    <w:p w14:paraId="3BE35840" w14:textId="77777777" w:rsidR="00981C5E" w:rsidRDefault="00981C5E">
      <w:pPr>
        <w:widowControl w:val="0"/>
        <w:spacing w:line="232" w:lineRule="exact"/>
        <w:ind w:left="1440" w:hanging="1440"/>
        <w:jc w:val="both"/>
        <w:rPr>
          <w:rFonts w:ascii="Arial" w:hAnsi="Arial" w:cs="Arial"/>
          <w:snapToGrid w:val="0"/>
          <w:sz w:val="20"/>
        </w:rPr>
      </w:pPr>
      <w:r>
        <w:t>2.2.7.0              All plans and drawings furnished by the OWNER to the CONTRACTOR shall be and remain the property of the OWNER and shall be returned by the CONTRACTOR to the OWNER on completion of the works or prior determination of the contract.</w:t>
      </w:r>
    </w:p>
    <w:p w14:paraId="1BBD6AE4" w14:textId="77777777" w:rsidR="00981C5E" w:rsidRDefault="00981C5E">
      <w:pPr>
        <w:widowControl w:val="0"/>
        <w:spacing w:line="232" w:lineRule="exact"/>
        <w:ind w:left="1440" w:hanging="1440"/>
        <w:jc w:val="both"/>
        <w:rPr>
          <w:rFonts w:ascii="Arial" w:hAnsi="Arial" w:cs="Arial"/>
          <w:snapToGrid w:val="0"/>
          <w:sz w:val="20"/>
        </w:rPr>
      </w:pPr>
      <w:r/>
    </w:p>
    <w:p w14:paraId="4CBA7CED" w14:textId="77777777" w:rsidR="00981C5E" w:rsidRDefault="00981C5E">
      <w:pPr>
        <w:widowControl w:val="0"/>
        <w:tabs>
          <w:tab w:val="left" w:pos="1927"/>
          <w:tab w:val="left" w:pos="2607"/>
        </w:tabs>
        <w:spacing w:line="243" w:lineRule="exact"/>
        <w:ind w:left="1440" w:hanging="1440"/>
        <w:jc w:val="both"/>
        <w:rPr>
          <w:rFonts w:ascii="Arial" w:hAnsi="Arial" w:cs="Arial"/>
          <w:b/>
          <w:snapToGrid w:val="0"/>
          <w:sz w:val="20"/>
        </w:rPr>
      </w:pPr>
      <w:r>
        <w:t>2.3.0.0</w:t>
        <w:tab/>
        <w:t>PLANS, DESIGNS, DRAWINGS &amp; SPECIFICATIONS  TO BE FURNISHED BY THE CONTRACTOR</w:t>
      </w:r>
    </w:p>
    <w:p w14:paraId="2957709B" w14:textId="77777777" w:rsidR="00981C5E" w:rsidRDefault="00981C5E">
      <w:pPr>
        <w:widowControl w:val="0"/>
        <w:tabs>
          <w:tab w:val="left" w:pos="1927"/>
          <w:tab w:val="left" w:pos="2607"/>
        </w:tabs>
        <w:spacing w:line="243" w:lineRule="exact"/>
        <w:ind w:left="1440" w:hanging="1440"/>
        <w:jc w:val="both"/>
        <w:rPr>
          <w:rFonts w:ascii="Arial" w:hAnsi="Arial" w:cs="Arial"/>
          <w:b/>
          <w:snapToGrid w:val="0"/>
          <w:sz w:val="20"/>
        </w:rPr>
      </w:pPr>
      <w:r/>
    </w:p>
    <w:p w14:paraId="1A87C25A" w14:textId="77777777" w:rsidR="00981C5E" w:rsidRDefault="00981C5E">
      <w:pPr>
        <w:widowControl w:val="0"/>
        <w:spacing w:line="226" w:lineRule="exact"/>
        <w:ind w:left="1440" w:hanging="1440"/>
        <w:jc w:val="both"/>
        <w:rPr>
          <w:rFonts w:ascii="Arial" w:hAnsi="Arial" w:cs="Arial"/>
          <w:b/>
          <w:snapToGrid w:val="0"/>
          <w:sz w:val="20"/>
        </w:rPr>
      </w:pPr>
      <w:r>
        <w:t>2.3.1.0</w:t>
        <w:tab/>
        <w:t>Where the CONTRACTOR shall, within the scope of work, be required to prepare or furnish any Plan(s), drawing(s), design(s) or specifications in respect of the work or any particular work, the CONTRACTOR shall within 15 (fifteen) days (or such other period as the OWNER may prescribe in his behalf) of receipt of notification of Acceptance of Tender or within 15 (fifteen) days before the proposed date of commencement of the relative work, whichever shall be earlier, submit to the OWNER for approval the relative plan(s), drawing(s), design(s) or specification(s). The OWNER shall be entitled at any time to suggest any amendment(s) I modification(s) in the plans, designs, drawings or specifications and the CONTRACTOR shall thereupon either convince the OWNER of the un-necessity in whole or portion of such amendment I modification or shall implement the same and shall cause the plans, drawings, designs or specifications to be accordingly amended, provided that no such approval of or amendments or modifications in the plans, drawings, designs or specifications by or suggested by the OWNER shall anywise absolve the CONTRACTOR of any of his obligations, responsibilities or liabilities under the Contract inclusive of and relative to the utility’ and suitability of time CONTRACTOR’s plans, drawings, designs or specifications for the relative work(s) and the fulfillment of all specifications and performance guarantees of the consequent works, any such approval is intended only to satisfy the OWNER of the prima facie suitability of plan, drawing, design or specification and any such suggestion by time OWNER as aforesaid or otherwise is intended only by way of Suggestion to the CONTRACTOR to meet the contractual requirements, without any attendant liability upon the OWNER.</w:t>
      </w:r>
    </w:p>
    <w:p w14:paraId="6537BA94" w14:textId="77777777" w:rsidR="00981C5E" w:rsidRDefault="00981C5E">
      <w:pPr>
        <w:widowControl w:val="0"/>
        <w:tabs>
          <w:tab w:val="left" w:pos="2607"/>
        </w:tabs>
        <w:ind w:left="1440" w:hanging="1440"/>
        <w:jc w:val="both"/>
        <w:rPr>
          <w:rFonts w:ascii="Arial" w:hAnsi="Arial" w:cs="Arial"/>
          <w:b/>
          <w:snapToGrid w:val="0"/>
          <w:sz w:val="20"/>
        </w:rPr>
      </w:pPr>
      <w:r/>
    </w:p>
    <w:p w14:paraId="25FDAF56" w14:textId="77777777" w:rsidR="00981C5E" w:rsidRDefault="00981C5E">
      <w:pPr>
        <w:widowControl w:val="0"/>
        <w:tabs>
          <w:tab w:val="left" w:pos="2772"/>
        </w:tabs>
        <w:spacing w:line="238" w:lineRule="exact"/>
        <w:ind w:left="1440" w:hanging="1440"/>
        <w:jc w:val="both"/>
        <w:rPr>
          <w:rFonts w:ascii="Arial" w:hAnsi="Arial" w:cs="Arial"/>
          <w:snapToGrid w:val="0"/>
          <w:sz w:val="20"/>
        </w:rPr>
      </w:pPr>
      <w:r>
        <w:t>2.3.2.0</w:t>
        <w:tab/>
        <w:t>The CONTRACTOR shall not permit any work to be done or any installation, material or equipment to be supplied or fabricated or  erected at variance with plans, drawings, designs or specifications approved by the OWNER and / or amended or modified as aforesaid.</w:t>
      </w:r>
    </w:p>
    <w:p w14:paraId="103C3B7B" w14:textId="77777777" w:rsidR="00981C5E" w:rsidRDefault="00981C5E">
      <w:pPr>
        <w:widowControl w:val="0"/>
        <w:tabs>
          <w:tab w:val="left" w:pos="2772"/>
        </w:tabs>
        <w:spacing w:line="238" w:lineRule="exact"/>
        <w:ind w:left="1440" w:hanging="1440"/>
        <w:jc w:val="both"/>
        <w:rPr>
          <w:rFonts w:ascii="Arial" w:hAnsi="Arial" w:cs="Arial"/>
          <w:snapToGrid w:val="0"/>
          <w:sz w:val="20"/>
        </w:rPr>
      </w:pPr>
      <w:r/>
    </w:p>
    <w:p w14:paraId="71C28ADD" w14:textId="77777777" w:rsidR="00981C5E" w:rsidRDefault="00981C5E">
      <w:pPr>
        <w:pStyle w:val="BodyTextIndent2"/>
        <w:ind w:left="1440" w:hanging="1440"/>
        <w:rPr>
          <w:sz w:val="20"/>
        </w:rPr>
      </w:pPr>
      <w:r>
        <w:t>2.3.3.0</w:t>
        <w:tab/>
        <w:t>Unless otherwise required, at least 3 (three) sets of all approved plans, drawings, designs and specifications prepared by the CONTRACTOR, together with similar set of all revisions, amendments, and modifications therein shall be lodged with the OWNER for the record of the OWNER. Such sets of plans, drawings, designs and specifications shall be signed by the CONTRACTOR and shall indicate thereon the number and date of each revision, amendment and/or modification of communication by the OWNER or any consultant appointed by the OWNER for or relative to time approval thereof.</w:t>
      </w:r>
    </w:p>
    <w:p w14:paraId="4F562E6E" w14:textId="77777777" w:rsidR="00981C5E" w:rsidRDefault="00981C5E">
      <w:pPr>
        <w:widowControl w:val="0"/>
        <w:tabs>
          <w:tab w:val="left" w:pos="2766"/>
        </w:tabs>
        <w:spacing w:line="226" w:lineRule="exact"/>
        <w:ind w:left="1440" w:hanging="1440"/>
        <w:jc w:val="both"/>
        <w:rPr>
          <w:rFonts w:ascii="Arial" w:hAnsi="Arial" w:cs="Arial"/>
          <w:b/>
          <w:snapToGrid w:val="0"/>
          <w:sz w:val="20"/>
        </w:rPr>
      </w:pPr>
      <w:r/>
    </w:p>
    <w:p w14:paraId="38400C66" w14:textId="77777777" w:rsidR="00981C5E" w:rsidRDefault="00981C5E">
      <w:pPr>
        <w:widowControl w:val="0"/>
        <w:spacing w:line="238" w:lineRule="exact"/>
        <w:ind w:left="1440" w:hanging="1440"/>
        <w:jc w:val="both"/>
        <w:rPr>
          <w:rFonts w:ascii="Arial" w:hAnsi="Arial" w:cs="Arial"/>
          <w:b/>
          <w:snapToGrid w:val="0"/>
          <w:sz w:val="20"/>
        </w:rPr>
      </w:pPr>
      <w:r>
        <w:t>2.4.0.0</w:t>
        <w:tab/>
        <w:t>ALTERATIONS IN DESIGNS, PLANS, DRAWINGS, SPECIFICATIONS, ORDERS AND INSTRUCTIONS</w:t>
      </w:r>
    </w:p>
    <w:p w14:paraId="0C28881D" w14:textId="77777777" w:rsidR="00981C5E" w:rsidRDefault="00981C5E">
      <w:pPr>
        <w:widowControl w:val="0"/>
        <w:tabs>
          <w:tab w:val="left" w:pos="2131"/>
          <w:tab w:val="left" w:pos="2743"/>
        </w:tabs>
        <w:spacing w:line="238" w:lineRule="exact"/>
        <w:ind w:left="1440" w:hanging="1440"/>
        <w:jc w:val="both"/>
        <w:rPr>
          <w:rFonts w:ascii="Arial" w:hAnsi="Arial" w:cs="Arial"/>
          <w:b/>
          <w:snapToGrid w:val="0"/>
          <w:sz w:val="20"/>
        </w:rPr>
      </w:pPr>
      <w:r/>
    </w:p>
    <w:p w14:paraId="09FA78F6" w14:textId="77777777" w:rsidR="00981C5E" w:rsidRDefault="00981C5E">
      <w:pPr>
        <w:widowControl w:val="0"/>
        <w:spacing w:line="232" w:lineRule="exact"/>
        <w:ind w:left="1440" w:hanging="1440"/>
        <w:jc w:val="both"/>
        <w:rPr>
          <w:rFonts w:ascii="Arial" w:hAnsi="Arial" w:cs="Arial"/>
          <w:snapToGrid w:val="0"/>
          <w:sz w:val="20"/>
        </w:rPr>
      </w:pPr>
      <w:r>
        <w:t>2.4.1.0</w:t>
        <w:tab/>
        <w:t>In addition to the provisions of Clause 2.2.0.0 and associated clauses there under, the Engineer-in-Charge and / or Site Engineer shall have the power by written notice to the CONTRACTOR at any time prior to or in the course of the execution of works or any part thereof to alter or amend the specifications, orders and / or instructions or any of them by addition, omission, substitution or otherwise howsoever with or without altering or amending the plans, drawings and I or designs and the CONTRACTOR  shall carry out the related work in accordance with such altered specifications, orders, instructions, plans, drawings and I or designs as the case may be, on the same terms and conditions in all respects, subject to the provisions of Clause 2.4.1.2 hereof.</w:t>
      </w:r>
    </w:p>
    <w:p w14:paraId="68FF2039" w14:textId="77777777" w:rsidR="00981C5E" w:rsidRDefault="00981C5E">
      <w:pPr>
        <w:widowControl w:val="0"/>
        <w:tabs>
          <w:tab w:val="left" w:pos="2760"/>
        </w:tabs>
        <w:spacing w:line="226" w:lineRule="exact"/>
        <w:ind w:left="1440" w:hanging="1440"/>
        <w:jc w:val="both"/>
        <w:rPr>
          <w:rFonts w:ascii="Arial" w:hAnsi="Arial" w:cs="Arial"/>
          <w:snapToGrid w:val="0"/>
          <w:sz w:val="20"/>
        </w:rPr>
      </w:pPr>
      <w:r>
        <w:t>2.4.1.1</w:t>
        <w:tab/>
        <w:t>If such alteration or amendment shall, - in the Opinion of the CONTRACTOR, necessitate an extension in the time for completion, the provision of Clause 4.3.5.0 hereof and related clauses with regard to the extension of time, shall apply.</w:t>
      </w:r>
    </w:p>
    <w:p w14:paraId="1E842704" w14:textId="77777777" w:rsidR="00981C5E" w:rsidRDefault="00981C5E">
      <w:pPr>
        <w:widowControl w:val="0"/>
        <w:tabs>
          <w:tab w:val="left" w:pos="2760"/>
        </w:tabs>
        <w:spacing w:line="226" w:lineRule="exact"/>
        <w:ind w:left="1440" w:hanging="1440"/>
        <w:jc w:val="both"/>
        <w:rPr>
          <w:rFonts w:ascii="Arial" w:hAnsi="Arial" w:cs="Arial"/>
          <w:snapToGrid w:val="0"/>
          <w:sz w:val="20"/>
        </w:rPr>
      </w:pPr>
      <w:r/>
    </w:p>
    <w:p w14:paraId="4ED9850A" w14:textId="77777777" w:rsidR="00981C5E" w:rsidRDefault="00981C5E">
      <w:pPr>
        <w:pStyle w:val="BodyTextIndent2"/>
        <w:ind w:left="1440" w:hanging="1440"/>
        <w:rPr>
          <w:sz w:val="20"/>
        </w:rPr>
      </w:pPr>
      <w:r>
        <w:t>2.4.1.2(a)</w:t>
        <w:tab/>
        <w:t>If such alteration or amendment shall, in the opinion of the Engineer-in-Charge (whose opinion in this behalf shall be final and binding upon the CONTRACTOR), necessitate the performance of any work not covered by the Schedule of Rates, the remuneration for such work or portion or item thereof not covered by the Schedule of Rates shall be determined in the following manner:</w:t>
      </w:r>
    </w:p>
    <w:p w14:paraId="09D1C081" w14:textId="77777777" w:rsidR="00981C5E" w:rsidRDefault="00981C5E">
      <w:pPr>
        <w:widowControl w:val="0"/>
        <w:spacing w:line="226" w:lineRule="exact"/>
        <w:ind w:left="1440"/>
        <w:jc w:val="both"/>
        <w:rPr>
          <w:rFonts w:ascii="Arial" w:hAnsi="Arial" w:cs="Arial"/>
          <w:snapToGrid w:val="0"/>
          <w:sz w:val="20"/>
        </w:rPr>
      </w:pPr>
      <w:r/>
    </w:p>
    <w:p w14:paraId="4ED2CF9B" w14:textId="77777777" w:rsidR="00981C5E" w:rsidRDefault="00981C5E">
      <w:pPr>
        <w:widowControl w:val="0"/>
        <w:spacing w:line="226" w:lineRule="exact"/>
        <w:ind w:left="2160" w:hanging="720"/>
        <w:jc w:val="both"/>
        <w:rPr>
          <w:rFonts w:ascii="Arial" w:hAnsi="Arial" w:cs="Arial"/>
          <w:snapToGrid w:val="0"/>
          <w:sz w:val="20"/>
        </w:rPr>
      </w:pPr>
      <w:r>
        <w:t>(i)</w:t>
        <w:tab/>
        <w:t>If it is possible to derive the rate(s) for such work or items of work from any of the items of material and I or work covered in the Schedule of Rate(s), the rate(s) for time relative works I items shall be the rate(s) arrived at on the basis of such derivation. The opinion of the-Engineer-in-Charge as to whether or not the relative rates can be derived from the rates for time items of material and / or work included in the Schedule of Rates and the consequent derivation of’ rate(s)  on basis thereof shall be final and binding upon the CONTRACTOR.</w:t>
      </w:r>
    </w:p>
    <w:p w14:paraId="087356BD" w14:textId="77777777" w:rsidR="00981C5E" w:rsidRDefault="00981C5E">
      <w:pPr>
        <w:widowControl w:val="0"/>
        <w:tabs>
          <w:tab w:val="left" w:pos="3356"/>
        </w:tabs>
        <w:spacing w:line="226" w:lineRule="exact"/>
        <w:ind w:left="1440" w:hanging="1440"/>
        <w:jc w:val="both"/>
        <w:rPr>
          <w:rFonts w:ascii="Arial" w:hAnsi="Arial" w:cs="Arial"/>
          <w:snapToGrid w:val="0"/>
          <w:sz w:val="20"/>
        </w:rPr>
      </w:pPr>
      <w:r/>
    </w:p>
    <w:p w14:paraId="4BD33394" w14:textId="77777777" w:rsidR="00981C5E" w:rsidRDefault="00981C5E">
      <w:pPr>
        <w:widowControl w:val="0"/>
        <w:ind w:left="2160" w:hanging="720"/>
        <w:jc w:val="both"/>
        <w:rPr>
          <w:rFonts w:ascii="Arial" w:hAnsi="Arial" w:cs="Arial"/>
          <w:snapToGrid w:val="0"/>
          <w:sz w:val="20"/>
        </w:rPr>
      </w:pPr>
      <w:r>
        <w:t>(ii)</w:t>
        <w:tab/>
        <w:t>If, in the opinion of  the  Engineer-in-charge, the relative rate(s) shall not be derivable within the provisions of paragraph(i) hereof above, the relative rate(s) shall be the rate(s) for the work or items of work settled as follows:</w:t>
        <w:tab/>
      </w:r>
    </w:p>
    <w:p w14:paraId="006E80F9" w14:textId="77777777" w:rsidR="00981C5E" w:rsidRDefault="00981C5E">
      <w:pPr>
        <w:widowControl w:val="0"/>
        <w:spacing w:line="232" w:lineRule="exact"/>
        <w:ind w:left="2160" w:hanging="2160"/>
        <w:jc w:val="both"/>
        <w:rPr>
          <w:rFonts w:ascii="Arial" w:hAnsi="Arial" w:cs="Arial"/>
          <w:snapToGrid w:val="0"/>
          <w:sz w:val="20"/>
        </w:rPr>
      </w:pPr>
      <w:r>
        <w:tab/>
        <w:t>An analysis of the rate for time completed work or items shall be prepared by taking (if amid so far as applicable): -</w:t>
      </w:r>
    </w:p>
    <w:p w14:paraId="2A567985" w14:textId="77777777" w:rsidR="00981C5E" w:rsidRDefault="00981C5E">
      <w:pPr>
        <w:widowControl w:val="0"/>
        <w:tabs>
          <w:tab w:val="left" w:pos="3361"/>
        </w:tabs>
        <w:spacing w:line="232" w:lineRule="exact"/>
        <w:ind w:left="1440" w:hanging="1440"/>
        <w:jc w:val="both"/>
        <w:rPr>
          <w:rFonts w:ascii="Arial" w:hAnsi="Arial" w:cs="Arial"/>
          <w:snapToGrid w:val="0"/>
          <w:sz w:val="20"/>
        </w:rPr>
      </w:pPr>
      <w:r/>
    </w:p>
    <w:p w14:paraId="5280AB79" w14:textId="77777777" w:rsidR="00981C5E" w:rsidRDefault="00981C5E">
      <w:pPr>
        <w:widowControl w:val="0"/>
        <w:ind w:left="2160"/>
        <w:rPr>
          <w:rFonts w:ascii="Arial" w:hAnsi="Arial" w:cs="Arial"/>
          <w:snapToGrid w:val="0"/>
          <w:sz w:val="20"/>
        </w:rPr>
      </w:pPr>
      <w:r>
        <w:t>A)</w:t>
        <w:tab/>
        <w:t xml:space="preserve">Issue rate(s) for Materials supplied by the OWNER, if applicable; </w:t>
      </w:r>
    </w:p>
    <w:p w14:paraId="2D3F233A" w14:textId="77777777" w:rsidR="00981C5E" w:rsidRDefault="00981C5E">
      <w:pPr>
        <w:widowControl w:val="0"/>
        <w:tabs>
          <w:tab w:val="left" w:pos="1099"/>
          <w:tab w:val="left" w:pos="1383"/>
        </w:tabs>
        <w:ind w:left="1440" w:hanging="1440"/>
        <w:rPr>
          <w:rFonts w:ascii="Arial" w:hAnsi="Arial" w:cs="Arial"/>
          <w:snapToGrid w:val="0"/>
          <w:sz w:val="20"/>
        </w:rPr>
      </w:pPr>
      <w:r/>
    </w:p>
    <w:p w14:paraId="6A373731" w14:textId="77777777" w:rsidR="00981C5E" w:rsidRDefault="00981C5E">
      <w:pPr>
        <w:pStyle w:val="BodyTextIndent2"/>
        <w:spacing w:line="240" w:lineRule="auto"/>
        <w:ind w:left="2880"/>
        <w:rPr>
          <w:sz w:val="20"/>
        </w:rPr>
      </w:pPr>
      <w:r>
        <w:t>B)       Materials supplied by the CONTRACTOR amid incorporated in time permanent works at the rate(s) (if any) for material specified in the relevant Schedule forming  part of the Contract; and</w:t>
      </w:r>
    </w:p>
    <w:p w14:paraId="634D4BCF" w14:textId="77777777" w:rsidR="00981C5E" w:rsidRDefault="00981C5E">
      <w:pPr>
        <w:widowControl w:val="0"/>
        <w:tabs>
          <w:tab w:val="left" w:pos="4524"/>
        </w:tabs>
        <w:ind w:left="1440" w:hanging="1440"/>
        <w:jc w:val="both"/>
        <w:rPr>
          <w:rFonts w:ascii="Arial" w:hAnsi="Arial" w:cs="Arial"/>
          <w:snapToGrid w:val="0"/>
          <w:sz w:val="20"/>
        </w:rPr>
      </w:pPr>
      <w:r/>
    </w:p>
    <w:p w14:paraId="27622B74" w14:textId="77777777" w:rsidR="00981C5E" w:rsidRDefault="00981C5E">
      <w:pPr>
        <w:widowControl w:val="0"/>
        <w:spacing w:line="226" w:lineRule="exact"/>
        <w:ind w:left="2880" w:hanging="720"/>
        <w:jc w:val="both"/>
        <w:rPr>
          <w:rFonts w:ascii="Arial" w:hAnsi="Arial" w:cs="Arial"/>
          <w:snapToGrid w:val="0"/>
          <w:sz w:val="20"/>
        </w:rPr>
      </w:pPr>
      <w:r>
        <w:t>C)</w:t>
        <w:tab/>
        <w:t>Labour cost at rate(s) for labour, if any, specified in time relevant Schedule forming part of the Contract.</w:t>
      </w:r>
    </w:p>
    <w:p w14:paraId="7C29C027" w14:textId="77777777" w:rsidR="00981C5E" w:rsidRDefault="00981C5E">
      <w:pPr>
        <w:widowControl w:val="0"/>
        <w:spacing w:line="226" w:lineRule="exact"/>
        <w:ind w:left="2880" w:hanging="720"/>
        <w:jc w:val="both"/>
        <w:rPr>
          <w:rFonts w:ascii="Arial" w:hAnsi="Arial" w:cs="Arial"/>
          <w:snapToGrid w:val="0"/>
          <w:sz w:val="20"/>
        </w:rPr>
      </w:pPr>
      <w:r/>
    </w:p>
    <w:p w14:paraId="68BD8F27" w14:textId="77777777" w:rsidR="00981C5E" w:rsidRDefault="00981C5E">
      <w:pPr>
        <w:widowControl w:val="0"/>
        <w:spacing w:line="232" w:lineRule="exact"/>
        <w:ind w:left="2160" w:hanging="720"/>
        <w:jc w:val="both"/>
        <w:rPr>
          <w:rFonts w:ascii="Arial" w:hAnsi="Arial" w:cs="Arial"/>
          <w:snapToGrid w:val="0"/>
          <w:sz w:val="20"/>
        </w:rPr>
      </w:pPr>
      <w:r>
        <w:t>(iii)</w:t>
        <w:tab/>
        <w:t>The opinion of the Engineer-in-Charge as to the quantity of material and / or labour involved shall be final and binding on the CONTRACTOR.</w:t>
      </w:r>
    </w:p>
    <w:p w14:paraId="4B29B617" w14:textId="77777777" w:rsidR="00981C5E" w:rsidRDefault="00981C5E">
      <w:pPr>
        <w:widowControl w:val="0"/>
        <w:tabs>
          <w:tab w:val="left" w:pos="3214"/>
          <w:tab w:val="left" w:pos="3934"/>
        </w:tabs>
        <w:spacing w:line="232" w:lineRule="exact"/>
        <w:ind w:left="1440" w:hanging="1440"/>
        <w:jc w:val="both"/>
        <w:rPr>
          <w:rFonts w:ascii="Arial" w:hAnsi="Arial" w:cs="Arial"/>
          <w:snapToGrid w:val="0"/>
          <w:sz w:val="20"/>
        </w:rPr>
      </w:pPr>
      <w:r/>
    </w:p>
    <w:p w14:paraId="1A3B71EA" w14:textId="77777777" w:rsidR="00981C5E" w:rsidRDefault="00981C5E">
      <w:pPr>
        <w:widowControl w:val="0"/>
        <w:spacing w:line="226" w:lineRule="exact"/>
        <w:ind w:left="2160" w:hanging="720"/>
        <w:jc w:val="both"/>
        <w:rPr>
          <w:rFonts w:ascii="Arial" w:hAnsi="Arial" w:cs="Arial"/>
          <w:snapToGrid w:val="0"/>
          <w:sz w:val="20"/>
        </w:rPr>
      </w:pPr>
      <w:r>
        <w:t>(iv)</w:t>
        <w:tab/>
        <w:t>In the event of any item of material or labour involved not being covered by the relevant schedule forming part of time Contract for time purpose of determining the rates in terms of items (B) and / or (C) of paragraph (ii) above, market rates shall be taken into account for such items of materials and labour as are not covered by the relevant schedules forming part of the contract and there shall be added thereto 15% (fifteen percent) to cover CONTR4CTOR’s supervision, overheads and profits. For the purpose of clarification, it is stated that 15% (fifteen percent) addition shall apply only for any item not covered by the relevant schedule of  the Contract.</w:t>
      </w:r>
    </w:p>
    <w:p w14:paraId="758DE483" w14:textId="77777777" w:rsidR="00981C5E" w:rsidRDefault="00981C5E">
      <w:pPr>
        <w:widowControl w:val="0"/>
        <w:tabs>
          <w:tab w:val="left" w:pos="3208"/>
          <w:tab w:val="left" w:pos="3945"/>
        </w:tabs>
        <w:spacing w:line="226" w:lineRule="exact"/>
        <w:ind w:left="1440" w:hanging="1440"/>
        <w:jc w:val="both"/>
        <w:rPr>
          <w:rFonts w:ascii="Arial" w:hAnsi="Arial" w:cs="Arial"/>
          <w:snapToGrid w:val="0"/>
          <w:sz w:val="20"/>
        </w:rPr>
      </w:pPr>
      <w:r/>
    </w:p>
    <w:p w14:paraId="5F8472DE" w14:textId="77777777" w:rsidR="00981C5E" w:rsidRDefault="00981C5E">
      <w:pPr>
        <w:widowControl w:val="0"/>
        <w:spacing w:line="226" w:lineRule="exact"/>
        <w:ind w:left="2160" w:hanging="720"/>
        <w:jc w:val="both"/>
        <w:rPr>
          <w:rFonts w:ascii="Arial" w:hAnsi="Arial" w:cs="Arial"/>
          <w:snapToGrid w:val="0"/>
          <w:sz w:val="20"/>
        </w:rPr>
      </w:pPr>
      <w:r>
        <w:t>(v)</w:t>
        <w:tab/>
        <w:t>The opinion of the Engineer-in-Charge as to whether or not any -particular item(s) of material(s) or labour involved is covered by the relevant Schedule(s) and if not as to the market rate(s) thereof shall be final and binding upon the CONTRACTOR.</w:t>
      </w:r>
    </w:p>
    <w:p w14:paraId="7737A375" w14:textId="77777777" w:rsidR="00981C5E" w:rsidRDefault="00981C5E">
      <w:pPr>
        <w:widowControl w:val="0"/>
        <w:tabs>
          <w:tab w:val="left" w:pos="3945"/>
        </w:tabs>
        <w:ind w:left="1440" w:hanging="1440"/>
        <w:jc w:val="both"/>
        <w:rPr>
          <w:rFonts w:ascii="Arial" w:hAnsi="Arial" w:cs="Arial"/>
          <w:snapToGrid w:val="0"/>
          <w:sz w:val="20"/>
        </w:rPr>
      </w:pPr>
      <w:r/>
    </w:p>
    <w:p w14:paraId="2C86C687" w14:textId="77777777" w:rsidR="00981C5E" w:rsidRDefault="00981C5E">
      <w:pPr>
        <w:widowControl w:val="0"/>
        <w:spacing w:line="226" w:lineRule="exact"/>
        <w:ind w:left="2160" w:hanging="720"/>
        <w:jc w:val="both"/>
        <w:rPr>
          <w:rFonts w:ascii="Arial" w:hAnsi="Arial" w:cs="Arial"/>
          <w:snapToGrid w:val="0"/>
          <w:sz w:val="20"/>
        </w:rPr>
      </w:pPr>
      <w:r>
        <w:t>(b)</w:t>
        <w:tab/>
        <w:t>If any alteration, amendment or modification shall, in the opinion of the Engineer-in-charge (whose opinion in this behalf shall be final and binding upon the CONTRACTOR) result in a reduction or increase or change in. the work or supply covered by the lump sum Price so as to render unreasonable the lump sum Price, the OWNER and the CONTRACTOR shall negotiate a suitable increase or reduction, as the case may be, in the lump sum Price, and failing agreement on a negotiated rate for the item by appropriate reduction/increase, as the case may be, the Engineer-in-Charge shall fix the reduction or increase as he considers -reasonable in the circumstances to the lump sum Price, and the lump sum Price shall be deemed to be accordingly amended to the extent applicable to the work covered by the alteration or amendment.</w:t>
      </w:r>
    </w:p>
    <w:p w14:paraId="497AE8CF" w14:textId="77777777" w:rsidR="00981C5E" w:rsidRDefault="00981C5E">
      <w:pPr>
        <w:widowControl w:val="0"/>
        <w:tabs>
          <w:tab w:val="left" w:pos="3531"/>
        </w:tabs>
        <w:spacing w:line="226" w:lineRule="exact"/>
        <w:ind w:left="1440" w:hanging="1440"/>
        <w:jc w:val="both"/>
        <w:rPr>
          <w:rFonts w:ascii="Arial" w:hAnsi="Arial" w:cs="Arial"/>
          <w:snapToGrid w:val="0"/>
          <w:sz w:val="20"/>
        </w:rPr>
      </w:pPr>
      <w:r/>
    </w:p>
    <w:p w14:paraId="0B4216C8" w14:textId="77777777" w:rsidR="00981C5E" w:rsidRDefault="00981C5E">
      <w:pPr>
        <w:widowControl w:val="0"/>
        <w:spacing w:line="232" w:lineRule="exact"/>
        <w:ind w:left="1440" w:hanging="1440"/>
        <w:jc w:val="both"/>
        <w:rPr>
          <w:rFonts w:ascii="Arial" w:hAnsi="Arial" w:cs="Arial"/>
          <w:snapToGrid w:val="0"/>
          <w:sz w:val="20"/>
        </w:rPr>
      </w:pPr>
      <w:r>
        <w:t>2.4.1.3</w:t>
        <w:tab/>
        <w:t>Pending finalization in respect of the revised rate of any item in the Price Schedule or increase/reduction in the lump sum Price pursuant to the provisions of clause 2.4.1.2 hereof, the CONTRACTOR shall continue and be bound to continue and perform the works and/or make the supply to completion in all respects according to the contract (unless the contract or works be determined by time OWNER) and the  CONTRACTOR shall be liable and bound in all respects under the contract.</w:t>
      </w:r>
    </w:p>
    <w:p w14:paraId="0170B85F" w14:textId="77777777" w:rsidR="00981C5E" w:rsidRDefault="00981C5E">
      <w:pPr>
        <w:widowControl w:val="0"/>
        <w:spacing w:line="232" w:lineRule="exact"/>
        <w:ind w:left="1440" w:hanging="1440"/>
        <w:jc w:val="both"/>
        <w:rPr>
          <w:rFonts w:ascii="Arial" w:hAnsi="Arial" w:cs="Arial"/>
          <w:snapToGrid w:val="0"/>
          <w:sz w:val="20"/>
        </w:rPr>
      </w:pPr>
      <w:r/>
    </w:p>
    <w:p w14:paraId="5C5DD373" w14:textId="77777777" w:rsidR="00981C5E" w:rsidRDefault="00981C5E">
      <w:pPr>
        <w:pStyle w:val="BodyTextIndent2"/>
        <w:spacing w:line="232" w:lineRule="exact"/>
        <w:ind w:left="1440" w:hanging="1440"/>
        <w:rPr>
          <w:sz w:val="20"/>
        </w:rPr>
      </w:pPr>
      <w:r>
        <w:t>2.4.2.0</w:t>
        <w:tab/>
        <w:t>The rate(s) for any work determined in accordance with time provisions of Clause 2.4.1.2 above shall for the purpose of the Contract with respect of the work or items of work or supply affected by such amendment, alteration or modification be deemed to be rate(s) for such work or item(s) of work within the Schedule of Rates, or the lump sum Price, as the case may be.</w:t>
      </w:r>
    </w:p>
    <w:p w14:paraId="1685D2CD" w14:textId="77777777" w:rsidR="00981C5E" w:rsidRDefault="00981C5E">
      <w:pPr>
        <w:widowControl w:val="0"/>
        <w:tabs>
          <w:tab w:val="left" w:pos="2318"/>
          <w:tab w:val="left" w:pos="3197"/>
        </w:tabs>
        <w:spacing w:line="232" w:lineRule="exact"/>
        <w:ind w:left="1440" w:hanging="1440"/>
        <w:jc w:val="both"/>
        <w:rPr>
          <w:rFonts w:ascii="Arial" w:hAnsi="Arial" w:cs="Arial"/>
          <w:snapToGrid w:val="0"/>
          <w:sz w:val="20"/>
        </w:rPr>
      </w:pPr>
      <w:r/>
    </w:p>
    <w:p w14:paraId="26F4B041" w14:textId="77777777" w:rsidR="00981C5E" w:rsidRDefault="00981C5E">
      <w:pPr>
        <w:widowControl w:val="0"/>
        <w:numPr>
          <w:ilvl w:val="2"/>
          <w:numId w:val="125"/>
        </w:numPr>
        <w:tabs>
          <w:tab w:val="clear" w:pos="3036"/>
        </w:tabs>
        <w:spacing w:line="232" w:lineRule="exact"/>
        <w:ind w:left="1440" w:hanging="1440"/>
        <w:jc w:val="both"/>
        <w:rPr>
          <w:rFonts w:ascii="Arial" w:hAnsi="Arial" w:cs="Arial"/>
          <w:snapToGrid w:val="0"/>
          <w:sz w:val="20"/>
        </w:rPr>
      </w:pPr>
      <w:r>
        <w:t xml:space="preserve">           The CONTRACTOR shall not be entitled to any compensation in addition to the payment for the work actually performed by the CONTRACTOR calculated on the basis of the Schedule of Rate(s) or lump sum Price or as provided for in Clause 2.4.1.2 hereof, as the case may be, as a result of any amendment or variation in the specification, orders, instructions, plans, designs or drawings notwithstanding that such alteration(s) I variation(s) may have resulted in a reduction of time total quantum or value of the work involved under the Contract, except as provided for  in clause 2.6.2.0 hereunder.</w:t>
      </w:r>
    </w:p>
    <w:p w14:paraId="141A86C8" w14:textId="77777777" w:rsidR="00981C5E" w:rsidRDefault="00981C5E">
      <w:pPr>
        <w:widowControl w:val="0"/>
        <w:tabs>
          <w:tab w:val="left" w:pos="447"/>
        </w:tabs>
        <w:ind w:left="1440" w:hanging="1440"/>
        <w:jc w:val="both"/>
        <w:rPr>
          <w:rFonts w:ascii="Arial" w:hAnsi="Arial" w:cs="Arial"/>
          <w:snapToGrid w:val="0"/>
          <w:sz w:val="20"/>
        </w:rPr>
      </w:pPr>
      <w:r/>
    </w:p>
    <w:p w14:paraId="58B15FFA" w14:textId="77777777" w:rsidR="00981C5E" w:rsidRDefault="00981C5E">
      <w:pPr>
        <w:widowControl w:val="0"/>
        <w:tabs>
          <w:tab w:val="left" w:pos="2398"/>
          <w:tab w:val="left" w:pos="3129"/>
        </w:tabs>
        <w:ind w:left="1440" w:hanging="1440"/>
        <w:jc w:val="both"/>
        <w:rPr>
          <w:rFonts w:ascii="Arial" w:hAnsi="Arial" w:cs="Arial"/>
          <w:b/>
          <w:snapToGrid w:val="0"/>
          <w:sz w:val="20"/>
        </w:rPr>
      </w:pPr>
      <w:r>
        <w:t>2.5.0.0</w:t>
        <w:tab/>
        <w:t>ALTERATION IN THE SCOPE OF WORK</w:t>
      </w:r>
    </w:p>
    <w:p w14:paraId="27BBD1F0" w14:textId="77777777" w:rsidR="00981C5E" w:rsidRDefault="00981C5E">
      <w:pPr>
        <w:widowControl w:val="0"/>
        <w:tabs>
          <w:tab w:val="left" w:pos="2398"/>
          <w:tab w:val="left" w:pos="3129"/>
        </w:tabs>
        <w:ind w:left="1440" w:hanging="1440"/>
        <w:jc w:val="both"/>
        <w:rPr>
          <w:rFonts w:ascii="Arial" w:hAnsi="Arial" w:cs="Arial"/>
          <w:b/>
          <w:snapToGrid w:val="0"/>
          <w:sz w:val="20"/>
        </w:rPr>
      </w:pPr>
      <w:r/>
    </w:p>
    <w:p w14:paraId="6B71AF0A" w14:textId="77777777" w:rsidR="00981C5E" w:rsidRDefault="00981C5E">
      <w:pPr>
        <w:pStyle w:val="BodyTextIndent2"/>
        <w:spacing w:line="232" w:lineRule="exact"/>
        <w:ind w:left="1440" w:hanging="1440"/>
        <w:rPr>
          <w:sz w:val="20"/>
        </w:rPr>
      </w:pPr>
      <w:r>
        <w:t>2.5.1.0</w:t>
        <w:tab/>
        <w:t>The OWNER may, at any time(s) before or after the commencement of the work, by notice in writing issued to the CONTRACTOR, alter the scope of work by increasing or reducing the works or the jobs required to be done by the CONTRACTOR or by adding thereto or omitting there from any specific works or jobs or operations or by substituting any existing works or jobs or Operations with other works or jobs and / or operations, or by requiring the CONTRACTOR to perform any additional works in or about the job site, and upon receipt of such notice, the CONTRACTOR shall execute the job(s) as required within the altered scope of work.</w:t>
      </w:r>
    </w:p>
    <w:p w14:paraId="0354FE16" w14:textId="77777777" w:rsidR="00981C5E" w:rsidRDefault="00981C5E">
      <w:pPr>
        <w:widowControl w:val="0"/>
        <w:tabs>
          <w:tab w:val="left" w:pos="3152"/>
        </w:tabs>
        <w:spacing w:line="232" w:lineRule="exact"/>
        <w:ind w:left="1440" w:hanging="1440"/>
        <w:jc w:val="both"/>
        <w:rPr>
          <w:rFonts w:ascii="Arial" w:hAnsi="Arial" w:cs="Arial"/>
          <w:snapToGrid w:val="0"/>
          <w:sz w:val="20"/>
        </w:rPr>
      </w:pPr>
      <w:r/>
    </w:p>
    <w:p w14:paraId="6EA43162" w14:textId="77777777" w:rsidR="00981C5E" w:rsidRDefault="00981C5E">
      <w:pPr>
        <w:pStyle w:val="BodyTextIndent2"/>
        <w:spacing w:line="232" w:lineRule="exact"/>
        <w:ind w:left="1440" w:hanging="1440"/>
        <w:rPr>
          <w:sz w:val="20"/>
        </w:rPr>
      </w:pPr>
      <w:r>
        <w:t>2.5.2.0</w:t>
        <w:tab/>
        <w:t>If any alteration in the scope of work shall, in the opinion of the CONTRACTOR, necessitate any extension in the time for completion, the provisions of Clause 4.3.5.0 hereof and associated clauses with regard to the extension of time shall apply.</w:t>
      </w:r>
    </w:p>
    <w:p w14:paraId="2C0780EE" w14:textId="77777777" w:rsidR="00981C5E" w:rsidRDefault="00981C5E">
      <w:pPr>
        <w:widowControl w:val="0"/>
        <w:tabs>
          <w:tab w:val="left" w:pos="2381"/>
          <w:tab w:val="left" w:pos="3152"/>
        </w:tabs>
        <w:spacing w:line="232" w:lineRule="exact"/>
        <w:ind w:left="1440" w:hanging="1440"/>
        <w:jc w:val="both"/>
        <w:rPr>
          <w:rFonts w:ascii="Arial" w:hAnsi="Arial" w:cs="Arial"/>
          <w:snapToGrid w:val="0"/>
          <w:sz w:val="20"/>
        </w:rPr>
      </w:pPr>
      <w:r/>
    </w:p>
    <w:p w14:paraId="36E9EC79" w14:textId="77777777" w:rsidR="00981C5E" w:rsidRDefault="00981C5E">
      <w:pPr>
        <w:widowControl w:val="0"/>
        <w:spacing w:line="232" w:lineRule="exact"/>
        <w:ind w:left="1800" w:hanging="1800"/>
        <w:jc w:val="both"/>
        <w:rPr>
          <w:rFonts w:ascii="Arial" w:hAnsi="Arial" w:cs="Arial"/>
          <w:snapToGrid w:val="0"/>
          <w:sz w:val="20"/>
        </w:rPr>
      </w:pPr>
      <w:r>
        <w:t xml:space="preserve">2.5.3.0               (a) </w:t>
        <w:tab/>
        <w:t>If such alteration shall, in the opinion of the Engineer-in-Charge (whose opinion in this behalf shall be final and binding upon the CONTRACTOR), necessitate the performance of any work not covered by the Schedule of Rates, the remuneration for such work or portion or item thereof not covered by Schedule of Rates shall be determined in accordance with the provisions of Clause 2.4.1.2 hereof.</w:t>
      </w:r>
    </w:p>
    <w:p w14:paraId="4721B8C5" w14:textId="77777777" w:rsidR="00981C5E" w:rsidRDefault="00981C5E">
      <w:pPr>
        <w:widowControl w:val="0"/>
        <w:tabs>
          <w:tab w:val="left" w:pos="2381"/>
          <w:tab w:val="left" w:pos="3152"/>
        </w:tabs>
        <w:spacing w:line="232" w:lineRule="exact"/>
        <w:ind w:left="1800" w:hanging="360"/>
        <w:jc w:val="both"/>
        <w:rPr>
          <w:rFonts w:ascii="Arial" w:hAnsi="Arial" w:cs="Arial"/>
          <w:snapToGrid w:val="0"/>
          <w:sz w:val="20"/>
        </w:rPr>
      </w:pPr>
      <w:r/>
    </w:p>
    <w:p w14:paraId="73BA3D19" w14:textId="77777777" w:rsidR="00981C5E" w:rsidRDefault="00981C5E">
      <w:pPr>
        <w:widowControl w:val="0"/>
        <w:spacing w:line="232" w:lineRule="exact"/>
        <w:ind w:left="1800" w:hanging="360"/>
        <w:jc w:val="both"/>
        <w:rPr>
          <w:rFonts w:ascii="Arial" w:hAnsi="Arial" w:cs="Arial"/>
          <w:snapToGrid w:val="0"/>
          <w:sz w:val="20"/>
        </w:rPr>
      </w:pPr>
      <w:r>
        <w:t>(b)</w:t>
        <w:tab/>
        <w:t>lf in the opinion of the Engineer-in-Charge (whose opinion in this behalf shall be final and binding upon the CONTRACTOR) any alteration in the scope of the work shall result in any reduction or increase or change in the work or supply covered by the lump sum price so as to render unreasonable the lump sum price, the lump sum Price shall be increased or reduced, as the ease may be, in accordance with Clause 2.4.1.2 hereof.</w:t>
      </w:r>
    </w:p>
    <w:p w14:paraId="4AC6D8A0" w14:textId="77777777" w:rsidR="00981C5E" w:rsidRDefault="00981C5E">
      <w:pPr>
        <w:widowControl w:val="0"/>
        <w:tabs>
          <w:tab w:val="left" w:pos="2908"/>
          <w:tab w:val="left" w:pos="3152"/>
        </w:tabs>
        <w:spacing w:line="232" w:lineRule="exact"/>
        <w:ind w:left="1440" w:hanging="1440"/>
        <w:jc w:val="both"/>
        <w:rPr>
          <w:rFonts w:ascii="Arial" w:hAnsi="Arial" w:cs="Arial"/>
          <w:snapToGrid w:val="0"/>
          <w:sz w:val="20"/>
        </w:rPr>
      </w:pPr>
      <w:r/>
    </w:p>
    <w:p w14:paraId="4971455F" w14:textId="77777777" w:rsidR="00981C5E" w:rsidRDefault="00981C5E">
      <w:pPr>
        <w:pStyle w:val="BodyTextIndent2"/>
        <w:ind w:left="1440" w:hanging="1440"/>
        <w:rPr>
          <w:sz w:val="20"/>
        </w:rPr>
      </w:pPr>
      <w:r>
        <w:t>2.5.3.1</w:t>
        <w:tab/>
        <w:t>Providing determination of the rates aforesaid, the provisions of clause 2.4.2.0 shall mutatis mutandis apply.</w:t>
      </w:r>
    </w:p>
    <w:p w14:paraId="197F1FC9"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r/>
    </w:p>
    <w:p w14:paraId="3CF3266E"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r>
        <w:t>2.5.4.0</w:t>
        <w:tab/>
        <w:t>The CONTRACTOR shall not be entitled to any compensation in addition to the payment for the work actually performed by the CONTRACTOR calculated on the basis of the Schedule of Rates or lump sum Price or as provided in Clause. 2.4.1.2 hereof; as the case may be, as a result of any alteration in the scope of work notwithstanding that such alteration may have resulted in a reduction in the total quantities or value of work involved, except as provided for in clause 2.6.2.0 hereunder.</w:t>
      </w:r>
    </w:p>
    <w:p w14:paraId="57161D94"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r/>
    </w:p>
    <w:p w14:paraId="0679ABE2" w14:textId="77777777" w:rsidR="00981C5E" w:rsidRDefault="00981C5E">
      <w:pPr>
        <w:widowControl w:val="0"/>
        <w:ind w:left="1440" w:hanging="1440"/>
        <w:jc w:val="both"/>
        <w:rPr>
          <w:rFonts w:ascii="Arial" w:hAnsi="Arial" w:cs="Arial"/>
          <w:b/>
          <w:snapToGrid w:val="0"/>
          <w:sz w:val="20"/>
        </w:rPr>
      </w:pPr>
      <w:r>
        <w:t xml:space="preserve">2.6.0.0 </w:t>
        <w:tab/>
        <w:t>QUANTITIES OF WORK</w:t>
      </w:r>
    </w:p>
    <w:p w14:paraId="04C3ACE9" w14:textId="77777777" w:rsidR="00981C5E" w:rsidRDefault="00981C5E">
      <w:pPr>
        <w:widowControl w:val="0"/>
        <w:tabs>
          <w:tab w:val="left" w:pos="2466"/>
        </w:tabs>
        <w:ind w:left="1440" w:hanging="1440"/>
        <w:jc w:val="both"/>
        <w:rPr>
          <w:rFonts w:ascii="Arial" w:hAnsi="Arial" w:cs="Arial"/>
          <w:b/>
          <w:snapToGrid w:val="0"/>
          <w:sz w:val="20"/>
        </w:rPr>
      </w:pPr>
      <w:r/>
    </w:p>
    <w:p w14:paraId="61CD15C6" w14:textId="77777777" w:rsidR="00981C5E" w:rsidRDefault="00981C5E">
      <w:pPr>
        <w:widowControl w:val="0"/>
        <w:spacing w:line="226" w:lineRule="exact"/>
        <w:ind w:left="1440" w:hanging="1440"/>
        <w:jc w:val="both"/>
        <w:rPr>
          <w:rFonts w:ascii="Arial" w:hAnsi="Arial" w:cs="Arial"/>
          <w:snapToGrid w:val="0"/>
          <w:sz w:val="20"/>
        </w:rPr>
      </w:pPr>
      <w:r>
        <w:t>2.6. 1.0</w:t>
        <w:tab/>
        <w:t>Subject to the provisions of Clause 2.6.2.0 hereof, the quantities of work stated in the Form of Schedule of Rates do not form part of the Contract and the OWNER shall not be liable for any increase or decrease in the actual quantities of work performed (notwithstanding the percentage of such increase or decrease), nor shall such increase or decrease in the actual quantities form the basis of any alteration of rates quoted and accepted or in the lump sum pride or for any claim for additional compensation, damages or loss or profits or otherwise, with the intent that the CONTRACTOR shall notwithstanding the quantities mentioned in the Form of Schedule of Rates only’ be entitled to payment in respect of actual quantities of work performed in terms of the contract and measured in the Final Measurements, notwithstanding the percentage of increase or shortfall in such quantities and notwithstanding that the total contract value for the completed works on finalization of all dues to the CONTRACTOR under the contract shall be less than the total contract value as specified for the purpose of Security Deposit in the Acceptance of Tender.</w:t>
      </w:r>
    </w:p>
    <w:p w14:paraId="13C93070" w14:textId="77777777" w:rsidR="00981C5E" w:rsidRDefault="00981C5E">
      <w:pPr>
        <w:widowControl w:val="0"/>
        <w:tabs>
          <w:tab w:val="left" w:pos="2369"/>
          <w:tab w:val="left" w:pos="3089"/>
        </w:tabs>
        <w:spacing w:line="226" w:lineRule="exact"/>
        <w:ind w:left="1440" w:hanging="1440"/>
        <w:jc w:val="both"/>
        <w:rPr>
          <w:rFonts w:ascii="Arial" w:hAnsi="Arial" w:cs="Arial"/>
          <w:snapToGrid w:val="0"/>
          <w:sz w:val="20"/>
        </w:rPr>
      </w:pPr>
      <w:r/>
    </w:p>
    <w:p w14:paraId="2853F48F" w14:textId="77777777" w:rsidR="00981C5E" w:rsidRDefault="00981C5E">
      <w:pPr>
        <w:widowControl w:val="0"/>
        <w:spacing w:line="226" w:lineRule="exact"/>
        <w:ind w:left="1440" w:hanging="1440"/>
        <w:jc w:val="both"/>
        <w:rPr>
          <w:rFonts w:ascii="Arial" w:hAnsi="Arial" w:cs="Arial"/>
          <w:snapToGrid w:val="0"/>
          <w:sz w:val="20"/>
        </w:rPr>
      </w:pPr>
      <w:r>
        <w:t>2.6.2.0</w:t>
        <w:tab/>
        <w:t>If as a consequence of such amendments/ variations/ alterations/ modifications/ reductions as envisaged in clauses 2.4.0.0 and/or 2.5.0.0 hereof and associated sub clauses there under, or pursuant to Clause 2.6.1.0 hereof, the quantities of work and the gross value of work actually performed by the CONTRACTOR as valued on finalization of all dues to the CONTRACTOR under the  contract, shall be less than 80% (eighty percent) of the Total contract value  then the CONTRACTOR shall be entitled to 10% (ten percent) of the amount by which the reduced Contract value as aforesaid falls short of 80% (eighty percent) of the total contract value by way of allowance for the advantage (including profit) which the CONTRACTOR may have anticipated on the execution of the work up to the total contract value. And the CONTRACTOR shall not be entitled to any compensation in addition to the payments specifically provided for above and the CONTRACTOR hereby specifically  waives any and all contrary rights and claims whatsoever.</w:t>
      </w:r>
    </w:p>
    <w:p w14:paraId="37D9CA72" w14:textId="77777777" w:rsidR="00981C5E" w:rsidRDefault="00981C5E">
      <w:pPr>
        <w:widowControl w:val="0"/>
        <w:tabs>
          <w:tab w:val="left" w:pos="3214"/>
        </w:tabs>
        <w:spacing w:line="232" w:lineRule="exact"/>
        <w:ind w:left="1440" w:hanging="1440"/>
        <w:jc w:val="both"/>
        <w:rPr>
          <w:rFonts w:ascii="Arial" w:hAnsi="Arial" w:cs="Arial"/>
          <w:snapToGrid w:val="0"/>
          <w:sz w:val="20"/>
        </w:rPr>
      </w:pPr>
      <w:r/>
    </w:p>
    <w:p w14:paraId="39384F9B" w14:textId="77777777" w:rsidR="00981C5E" w:rsidRDefault="00981C5E">
      <w:pPr>
        <w:widowControl w:val="0"/>
        <w:tabs>
          <w:tab w:val="left" w:pos="2585"/>
          <w:tab w:val="left" w:pos="3214"/>
        </w:tabs>
        <w:spacing w:line="232" w:lineRule="exact"/>
        <w:ind w:left="1440" w:hanging="1440"/>
        <w:jc w:val="both"/>
        <w:rPr>
          <w:rFonts w:ascii="Arial" w:hAnsi="Arial" w:cs="Arial"/>
          <w:b/>
          <w:snapToGrid w:val="0"/>
          <w:sz w:val="20"/>
        </w:rPr>
      </w:pPr>
      <w:r>
        <w:t>2.7.0.0</w:t>
        <w:tab/>
        <w:t>CANCELLATION OF CONTRACT</w:t>
      </w:r>
    </w:p>
    <w:p w14:paraId="4052BF21" w14:textId="77777777" w:rsidR="00981C5E" w:rsidRDefault="00981C5E">
      <w:pPr>
        <w:widowControl w:val="0"/>
        <w:tabs>
          <w:tab w:val="left" w:pos="2585"/>
          <w:tab w:val="left" w:pos="3214"/>
        </w:tabs>
        <w:spacing w:line="232" w:lineRule="exact"/>
        <w:ind w:left="1440" w:hanging="1440"/>
        <w:jc w:val="both"/>
        <w:rPr>
          <w:rFonts w:ascii="Arial" w:hAnsi="Arial" w:cs="Arial"/>
          <w:b/>
          <w:snapToGrid w:val="0"/>
          <w:sz w:val="20"/>
        </w:rPr>
      </w:pPr>
      <w:r/>
    </w:p>
    <w:p w14:paraId="417B3C51" w14:textId="77777777" w:rsidR="00981C5E" w:rsidRDefault="00981C5E">
      <w:pPr>
        <w:pStyle w:val="BodyTextIndent2"/>
        <w:spacing w:line="240" w:lineRule="auto"/>
        <w:ind w:left="1440" w:hanging="1440"/>
        <w:rPr>
          <w:bCs/>
          <w:sz w:val="20"/>
        </w:rPr>
      </w:pPr>
      <w:r>
        <w:t>2.7.1.0</w:t>
        <w:tab/>
        <w:t>The OWNER shall be entitled at any time at his discretion to cancel the contract, if, in the opinion of the OWNER, the cessation of the work becomes necessary owing to any cause whatsoever and a notice in writing front the OWNER to the CONTRACTOR of such cancellation and the reason(s) therefore shall be conclusive proof of such cancellation and the reasons therefore.</w:t>
      </w:r>
    </w:p>
    <w:p w14:paraId="2FC5B569" w14:textId="77777777" w:rsidR="00981C5E" w:rsidRDefault="00981C5E">
      <w:pPr>
        <w:widowControl w:val="0"/>
        <w:tabs>
          <w:tab w:val="left" w:pos="3214"/>
        </w:tabs>
        <w:spacing w:line="232" w:lineRule="exact"/>
        <w:ind w:left="1440" w:hanging="1440"/>
        <w:jc w:val="both"/>
        <w:rPr>
          <w:rFonts w:ascii="Arial" w:hAnsi="Arial" w:cs="Arial"/>
          <w:b/>
          <w:snapToGrid w:val="0"/>
          <w:sz w:val="20"/>
        </w:rPr>
      </w:pPr>
      <w:r/>
    </w:p>
    <w:p w14:paraId="4ECD49A5" w14:textId="77777777" w:rsidR="00981C5E" w:rsidRDefault="00981C5E">
      <w:pPr>
        <w:pStyle w:val="BodyTextIndent2"/>
        <w:spacing w:line="240" w:lineRule="auto"/>
        <w:ind w:left="1440" w:hanging="1440"/>
        <w:rPr>
          <w:bCs/>
          <w:sz w:val="20"/>
        </w:rPr>
      </w:pPr>
      <w:r>
        <w:t>2.7.2.0      Upon cancellation of the Contract, the Engineer-in-Charge many require the CONTRACTOR:</w:t>
      </w:r>
    </w:p>
    <w:p w14:paraId="348F2A3D" w14:textId="77777777" w:rsidR="00981C5E" w:rsidRDefault="00981C5E">
      <w:pPr>
        <w:widowControl w:val="0"/>
        <w:tabs>
          <w:tab w:val="left" w:pos="2466"/>
        </w:tabs>
        <w:ind w:left="1440" w:hanging="1440"/>
        <w:jc w:val="both"/>
        <w:rPr>
          <w:rFonts w:ascii="Arial" w:hAnsi="Arial" w:cs="Arial"/>
          <w:bCs/>
          <w:snapToGrid w:val="0"/>
          <w:sz w:val="20"/>
        </w:rPr>
      </w:pPr>
      <w:r/>
    </w:p>
    <w:p w14:paraId="73544431" w14:textId="77777777" w:rsidR="00981C5E" w:rsidRDefault="00981C5E">
      <w:pPr>
        <w:widowControl w:val="0"/>
        <w:spacing w:line="232" w:lineRule="exact"/>
        <w:ind w:left="2160" w:hanging="720"/>
        <w:jc w:val="both"/>
        <w:rPr>
          <w:rFonts w:ascii="Arial" w:hAnsi="Arial" w:cs="Arial"/>
          <w:iCs/>
          <w:snapToGrid w:val="0"/>
          <w:sz w:val="20"/>
        </w:rPr>
      </w:pPr>
      <w:r>
        <w:t>i)</w:t>
        <w:tab/>
        <w:t>To perform to completion or to any other intermediary stage of completion to the satisfaction of the Engineer-in-charge and work(s) already commenced by the CONTRACTOR and</w:t>
      </w:r>
    </w:p>
    <w:p w14:paraId="02C90A6F" w14:textId="77777777" w:rsidR="00981C5E" w:rsidRDefault="00981C5E">
      <w:pPr>
        <w:widowControl w:val="0"/>
        <w:tabs>
          <w:tab w:val="left" w:pos="2300"/>
        </w:tabs>
        <w:ind w:left="1440" w:hanging="1440"/>
        <w:jc w:val="both"/>
        <w:rPr>
          <w:rFonts w:ascii="Arial" w:hAnsi="Arial" w:cs="Arial"/>
          <w:iCs/>
          <w:snapToGrid w:val="0"/>
          <w:sz w:val="20"/>
        </w:rPr>
      </w:pPr>
      <w:r>
        <w:tab/>
        <w:tab/>
      </w:r>
    </w:p>
    <w:p w14:paraId="75A1F6E6" w14:textId="77777777" w:rsidR="00981C5E" w:rsidRDefault="00981C5E">
      <w:pPr>
        <w:widowControl w:val="0"/>
        <w:spacing w:line="232" w:lineRule="exact"/>
        <w:ind w:left="2160" w:hanging="720"/>
        <w:jc w:val="both"/>
        <w:rPr>
          <w:rFonts w:ascii="Arial" w:hAnsi="Arial" w:cs="Arial"/>
          <w:iCs/>
          <w:snapToGrid w:val="0"/>
          <w:sz w:val="20"/>
        </w:rPr>
      </w:pPr>
      <w:r>
        <w:t>ii.</w:t>
        <w:tab/>
        <w:t>To take such steps as are considered necessary by the Engineer-in-Charge for properly protecting and securing the works performed by the CONTRACTOR, to the satisfaction of the Engineer-in-Charge:</w:t>
      </w:r>
    </w:p>
    <w:p w14:paraId="6189C6B2" w14:textId="77777777" w:rsidR="00981C5E" w:rsidRDefault="00981C5E">
      <w:pPr>
        <w:widowControl w:val="0"/>
        <w:tabs>
          <w:tab w:val="left" w:pos="3928"/>
        </w:tabs>
        <w:ind w:left="1440" w:hanging="1440"/>
        <w:jc w:val="both"/>
        <w:rPr>
          <w:rFonts w:ascii="Arial" w:hAnsi="Arial" w:cs="Arial"/>
          <w:iCs/>
          <w:snapToGrid w:val="0"/>
          <w:sz w:val="20"/>
        </w:rPr>
      </w:pPr>
      <w:r/>
    </w:p>
    <w:p w14:paraId="7D989638" w14:textId="77777777" w:rsidR="00981C5E" w:rsidRDefault="00981C5E">
      <w:pPr>
        <w:pStyle w:val="BodyTextIndent2"/>
        <w:spacing w:line="232" w:lineRule="exact"/>
        <w:ind w:left="1440" w:hanging="1440"/>
        <w:rPr>
          <w:iCs/>
          <w:sz w:val="20"/>
        </w:rPr>
      </w:pPr>
      <w:r>
        <w:tab/>
        <w:t>And the CONTRACTOR shall act accordingly and the same shall be deemed to be included within the CONTRACTOR’s scope of work.</w:t>
      </w:r>
    </w:p>
    <w:p w14:paraId="61C7D056" w14:textId="77777777" w:rsidR="00981C5E" w:rsidRDefault="00981C5E">
      <w:pPr>
        <w:widowControl w:val="0"/>
        <w:tabs>
          <w:tab w:val="left" w:pos="2585"/>
          <w:tab w:val="left" w:pos="3214"/>
        </w:tabs>
        <w:spacing w:line="232" w:lineRule="exact"/>
        <w:ind w:left="1440" w:hanging="1440"/>
        <w:jc w:val="both"/>
        <w:rPr>
          <w:rFonts w:ascii="Arial" w:hAnsi="Arial" w:cs="Arial"/>
          <w:iCs/>
          <w:snapToGrid w:val="0"/>
          <w:sz w:val="20"/>
        </w:rPr>
      </w:pPr>
      <w:r/>
    </w:p>
    <w:p w14:paraId="499065F5" w14:textId="77777777" w:rsidR="00981C5E" w:rsidRDefault="00981C5E">
      <w:pPr>
        <w:widowControl w:val="0"/>
        <w:tabs>
          <w:tab w:val="left" w:pos="2585"/>
          <w:tab w:val="left" w:pos="3214"/>
        </w:tabs>
        <w:spacing w:line="232" w:lineRule="exact"/>
        <w:ind w:left="1440" w:hanging="1440"/>
        <w:jc w:val="both"/>
        <w:rPr>
          <w:rFonts w:ascii="Arial" w:hAnsi="Arial" w:cs="Arial"/>
          <w:snapToGrid w:val="0"/>
          <w:sz w:val="20"/>
        </w:rPr>
      </w:pPr>
      <w:r>
        <w:t>2.7.3.0</w:t>
        <w:tab/>
        <w:t>Upon receipt of a notice as specified in Clause 2.7.1.0 hereof the CONTRACTOR shall, unless the notice otherwise requires:</w:t>
      </w:r>
    </w:p>
    <w:p w14:paraId="43A4455D" w14:textId="77777777" w:rsidR="00981C5E" w:rsidRDefault="00981C5E">
      <w:pPr>
        <w:widowControl w:val="0"/>
        <w:tabs>
          <w:tab w:val="left" w:pos="2585"/>
          <w:tab w:val="left" w:pos="3214"/>
        </w:tabs>
        <w:spacing w:line="232" w:lineRule="exact"/>
        <w:ind w:left="1440" w:hanging="1440"/>
        <w:jc w:val="both"/>
        <w:rPr>
          <w:rFonts w:ascii="Arial" w:hAnsi="Arial" w:cs="Arial"/>
          <w:snapToGrid w:val="0"/>
          <w:sz w:val="20"/>
        </w:rPr>
      </w:pPr>
      <w:r/>
    </w:p>
    <w:p w14:paraId="1005E711" w14:textId="77777777" w:rsidR="00981C5E" w:rsidRDefault="00981C5E">
      <w:pPr>
        <w:widowControl w:val="0"/>
        <w:spacing w:line="232" w:lineRule="exact"/>
        <w:ind w:left="2160" w:hanging="720"/>
        <w:jc w:val="both"/>
        <w:rPr>
          <w:rFonts w:ascii="Arial" w:hAnsi="Arial" w:cs="Arial"/>
          <w:bCs/>
          <w:snapToGrid w:val="0"/>
          <w:sz w:val="20"/>
        </w:rPr>
      </w:pPr>
      <w:r>
        <w:t>(i)</w:t>
        <w:tab/>
        <w:t>Immediately discontinue work and/or supply from the date and to the extent specified in the notice;</w:t>
      </w:r>
    </w:p>
    <w:p w14:paraId="4D7E2854" w14:textId="77777777" w:rsidR="00981C5E" w:rsidRDefault="00981C5E">
      <w:pPr>
        <w:widowControl w:val="0"/>
        <w:spacing w:line="232" w:lineRule="exact"/>
        <w:ind w:left="2160" w:hanging="720"/>
        <w:jc w:val="both"/>
        <w:rPr>
          <w:rFonts w:ascii="Arial" w:hAnsi="Arial" w:cs="Arial"/>
          <w:b/>
          <w:snapToGrid w:val="0"/>
          <w:sz w:val="20"/>
        </w:rPr>
      </w:pPr>
      <w:r/>
    </w:p>
    <w:p w14:paraId="7BDDFE58" w14:textId="77777777" w:rsidR="00981C5E" w:rsidRDefault="00981C5E">
      <w:pPr>
        <w:widowControl w:val="0"/>
        <w:spacing w:line="238" w:lineRule="exact"/>
        <w:ind w:left="2160" w:hanging="720"/>
        <w:jc w:val="both"/>
        <w:rPr>
          <w:rFonts w:ascii="Arial" w:hAnsi="Arial" w:cs="Arial"/>
          <w:snapToGrid w:val="0"/>
          <w:sz w:val="20"/>
        </w:rPr>
      </w:pPr>
      <w:r>
        <w:t>(ii)</w:t>
        <w:tab/>
        <w:t>Not place any further orders or sub-Contracts for materials, services or facilities other than as may be necessary or required for completing or performing such portion of the work (s) or supplies which the CONTRACTOR is required to complete or perform;</w:t>
      </w:r>
    </w:p>
    <w:p w14:paraId="0E738263" w14:textId="77777777" w:rsidR="00981C5E" w:rsidRDefault="00981C5E">
      <w:pPr>
        <w:widowControl w:val="0"/>
        <w:tabs>
          <w:tab w:val="left" w:pos="3934"/>
        </w:tabs>
        <w:ind w:left="2160" w:hanging="720"/>
        <w:jc w:val="both"/>
        <w:rPr>
          <w:rFonts w:ascii="Arial" w:hAnsi="Arial" w:cs="Arial"/>
          <w:snapToGrid w:val="0"/>
          <w:sz w:val="20"/>
        </w:rPr>
      </w:pPr>
      <w:r/>
    </w:p>
    <w:p w14:paraId="005DD2BB" w14:textId="77777777" w:rsidR="00981C5E" w:rsidRDefault="00981C5E">
      <w:pPr>
        <w:widowControl w:val="0"/>
        <w:spacing w:line="232" w:lineRule="exact"/>
        <w:ind w:left="2160" w:hanging="720"/>
        <w:jc w:val="both"/>
        <w:rPr>
          <w:rFonts w:ascii="Arial" w:hAnsi="Arial" w:cs="Arial"/>
          <w:snapToGrid w:val="0"/>
          <w:sz w:val="20"/>
        </w:rPr>
      </w:pPr>
      <w:r>
        <w:t>(iii)</w:t>
        <w:tab/>
        <w:t>Promptly make every reasonable effort to obtain cancellation or fulfillment, as the case may be, at the option of the Engineer-in-Charge/OWNER of all orders and SUB-CONTRACTORS to the extent they  relate to the performance of the work(s) or supplies cancelled.</w:t>
      </w:r>
    </w:p>
    <w:p w14:paraId="2A69FD57" w14:textId="77777777" w:rsidR="00981C5E" w:rsidRDefault="00981C5E">
      <w:pPr>
        <w:widowControl w:val="0"/>
        <w:tabs>
          <w:tab w:val="left" w:pos="3934"/>
        </w:tabs>
        <w:spacing w:line="232" w:lineRule="exact"/>
        <w:ind w:left="2160" w:hanging="720"/>
        <w:jc w:val="both"/>
        <w:rPr>
          <w:rFonts w:ascii="Arial" w:hAnsi="Arial" w:cs="Arial"/>
          <w:snapToGrid w:val="0"/>
          <w:sz w:val="20"/>
        </w:rPr>
      </w:pPr>
      <w:r/>
    </w:p>
    <w:p w14:paraId="3F28CF4B" w14:textId="77777777" w:rsidR="00981C5E" w:rsidRDefault="00981C5E">
      <w:pPr>
        <w:widowControl w:val="0"/>
        <w:spacing w:line="243" w:lineRule="exact"/>
        <w:ind w:left="2160" w:hanging="720"/>
        <w:jc w:val="both"/>
        <w:rPr>
          <w:rFonts w:ascii="Arial" w:hAnsi="Arial" w:cs="Arial"/>
          <w:snapToGrid w:val="0"/>
          <w:sz w:val="20"/>
        </w:rPr>
      </w:pPr>
      <w:r>
        <w:t>(iv)</w:t>
        <w:tab/>
        <w:t>Assist  the Engineer-in-Charge/OWNER as specifically requested in writing by the Engineer-in-Charge/OWNER in the maintenance, protection and disposition of property/works acquired by the OWNER pursuant to the Contract.</w:t>
      </w:r>
    </w:p>
    <w:p w14:paraId="1BA54C8F" w14:textId="77777777" w:rsidR="00981C5E" w:rsidRDefault="00981C5E">
      <w:pPr>
        <w:widowControl w:val="0"/>
        <w:tabs>
          <w:tab w:val="left" w:pos="3928"/>
        </w:tabs>
        <w:ind w:left="1440" w:hanging="1440"/>
        <w:jc w:val="both"/>
        <w:rPr>
          <w:rFonts w:ascii="Arial" w:hAnsi="Arial" w:cs="Arial"/>
          <w:snapToGrid w:val="0"/>
          <w:sz w:val="20"/>
        </w:rPr>
      </w:pPr>
      <w:r/>
    </w:p>
    <w:p w14:paraId="2F76DB66" w14:textId="77777777" w:rsidR="00981C5E" w:rsidRDefault="00981C5E" w:rsidP="00981C5E">
      <w:pPr>
        <w:pStyle w:val="BodyTextIndent2"/>
        <w:numPr>
          <w:ilvl w:val="2"/>
          <w:numId w:val="126"/>
        </w:numPr>
        <w:ind w:left="1440" w:hanging="1440"/>
        <w:rPr>
          <w:sz w:val="20"/>
        </w:rPr>
      </w:pPr>
      <w:r>
        <w:t xml:space="preserve">            Upon cancellation of the Contract, the OWNER shall take over from the CONTRACTOR the approved surplus materials supplied by the CONTRACTOR for permanent incorporation in the work and lying at the job site on tile date of receipt of notice of cancellation by the CONTRACTOR, and the decision of the Site Engineer as to the approved materials lying at site on the date of cancellation and the quantities thereof shall be final and binding upon the CONTRACTOR.</w:t>
      </w:r>
    </w:p>
    <w:p w14:paraId="7DCB9C89" w14:textId="77777777" w:rsidR="00981C5E" w:rsidRDefault="00981C5E">
      <w:pPr>
        <w:widowControl w:val="0"/>
        <w:autoSpaceDE w:val="0"/>
        <w:autoSpaceDN w:val="0"/>
        <w:adjustRightInd w:val="0"/>
        <w:jc w:val="both"/>
        <w:rPr>
          <w:rFonts w:ascii="Arial" w:hAnsi="Arial" w:cs="Arial"/>
          <w:sz w:val="20"/>
        </w:rPr>
      </w:pPr>
      <w:r/>
    </w:p>
    <w:p w14:paraId="074134BA" w14:textId="77777777" w:rsidR="00981C5E" w:rsidRDefault="00981C5E">
      <w:pPr>
        <w:pStyle w:val="BodyText2"/>
        <w:tabs>
          <w:tab w:val="clear" w:pos="204"/>
        </w:tabs>
        <w:autoSpaceDE w:val="0"/>
        <w:autoSpaceDN w:val="0"/>
        <w:adjustRightInd w:val="0"/>
        <w:spacing w:line="238" w:lineRule="exact"/>
        <w:ind w:left="1440" w:hanging="1440"/>
        <w:rPr>
          <w:snapToGrid/>
          <w:sz w:val="20"/>
        </w:rPr>
      </w:pPr>
      <w:r>
        <w:t xml:space="preserve">2.7.5.0 </w:t>
        <w:tab/>
        <w:t>Upon cancellation of the Contract, the CONTRACTOR agrees to waive any Claim for damages. including loss of anticipated profits on account thereof, and as the sole right and remedy of the CONTRACTOR against the OWNER resultant upon such cancellation, the CONTRACTOR agrees to accept from the OWNER the following, namely :</w:t>
      </w:r>
    </w:p>
    <w:p w14:paraId="6B9067E9" w14:textId="77777777" w:rsidR="00981C5E" w:rsidRDefault="00981C5E">
      <w:pPr>
        <w:widowControl w:val="0"/>
        <w:tabs>
          <w:tab w:val="left" w:pos="1972"/>
          <w:tab w:val="left" w:pos="2749"/>
        </w:tabs>
        <w:autoSpaceDE w:val="0"/>
        <w:autoSpaceDN w:val="0"/>
        <w:adjustRightInd w:val="0"/>
        <w:spacing w:line="238" w:lineRule="exact"/>
        <w:jc w:val="both"/>
        <w:rPr>
          <w:rFonts w:ascii="Arial" w:hAnsi="Arial" w:cs="Arial"/>
          <w:sz w:val="20"/>
        </w:rPr>
      </w:pPr>
      <w:r/>
    </w:p>
    <w:p w14:paraId="1DEF3328" w14:textId="77777777" w:rsidR="00981C5E" w:rsidRDefault="00981C5E">
      <w:pPr>
        <w:widowControl w:val="0"/>
        <w:autoSpaceDE w:val="0"/>
        <w:autoSpaceDN w:val="0"/>
        <w:adjustRightInd w:val="0"/>
        <w:spacing w:line="238" w:lineRule="exact"/>
        <w:ind w:left="2160" w:hanging="720"/>
        <w:jc w:val="both"/>
        <w:rPr>
          <w:rFonts w:ascii="Arial" w:hAnsi="Arial" w:cs="Arial"/>
          <w:sz w:val="20"/>
        </w:rPr>
      </w:pPr>
      <w:r>
        <w:t>(i)</w:t>
        <w:tab/>
        <w:t>The cost of settling and paying claims for cancellation or completion of pending orders and/or sub contracts as provided for in sub-clause (iii) of Clause 2.7.3.0 hereof:</w:t>
      </w:r>
    </w:p>
    <w:p w14:paraId="7C8A5361" w14:textId="77777777" w:rsidR="00981C5E" w:rsidRDefault="00981C5E">
      <w:pPr>
        <w:widowControl w:val="0"/>
        <w:tabs>
          <w:tab w:val="left" w:pos="3509"/>
        </w:tabs>
        <w:autoSpaceDE w:val="0"/>
        <w:autoSpaceDN w:val="0"/>
        <w:adjustRightInd w:val="0"/>
        <w:ind w:left="2160" w:hanging="720"/>
        <w:jc w:val="both"/>
        <w:rPr>
          <w:rFonts w:ascii="Arial" w:hAnsi="Arial" w:cs="Arial"/>
          <w:sz w:val="20"/>
        </w:rPr>
      </w:pPr>
      <w:r/>
    </w:p>
    <w:p w14:paraId="61ADA5E0" w14:textId="77777777" w:rsidR="00981C5E" w:rsidRDefault="00981C5E">
      <w:pPr>
        <w:pStyle w:val="BodyText2"/>
        <w:tabs>
          <w:tab w:val="clear" w:pos="204"/>
        </w:tabs>
        <w:autoSpaceDE w:val="0"/>
        <w:autoSpaceDN w:val="0"/>
        <w:adjustRightInd w:val="0"/>
        <w:spacing w:line="238" w:lineRule="exact"/>
        <w:ind w:left="2160" w:hanging="720"/>
        <w:rPr>
          <w:snapToGrid/>
          <w:sz w:val="20"/>
        </w:rPr>
      </w:pPr>
      <w:r>
        <w:t>(ii)</w:t>
        <w:tab/>
        <w:t>The cost of protecting, securing and/or maintaining the works pursuant to the provisions of sub-clause (ii) of Clause 2.7.2.0 hereof and/or sub-clause (iv) of Clause 2.7.3.0 hereof:</w:t>
      </w:r>
    </w:p>
    <w:p w14:paraId="5DC1631B" w14:textId="77777777" w:rsidR="00981C5E" w:rsidRDefault="00981C5E">
      <w:pPr>
        <w:widowControl w:val="0"/>
        <w:tabs>
          <w:tab w:val="left" w:pos="2749"/>
          <w:tab w:val="left" w:pos="3509"/>
        </w:tabs>
        <w:autoSpaceDE w:val="0"/>
        <w:autoSpaceDN w:val="0"/>
        <w:adjustRightInd w:val="0"/>
        <w:spacing w:line="238" w:lineRule="exact"/>
        <w:ind w:left="2160" w:hanging="720"/>
        <w:jc w:val="both"/>
        <w:rPr>
          <w:rFonts w:ascii="Arial" w:hAnsi="Arial" w:cs="Arial"/>
          <w:sz w:val="20"/>
        </w:rPr>
      </w:pPr>
      <w:r/>
    </w:p>
    <w:p w14:paraId="5F03EFC1" w14:textId="77777777" w:rsidR="00981C5E" w:rsidRDefault="00981C5E">
      <w:pPr>
        <w:widowControl w:val="0"/>
        <w:autoSpaceDE w:val="0"/>
        <w:autoSpaceDN w:val="0"/>
        <w:adjustRightInd w:val="0"/>
        <w:spacing w:line="238" w:lineRule="exact"/>
        <w:ind w:left="2160" w:hanging="720"/>
        <w:jc w:val="both"/>
        <w:rPr>
          <w:rFonts w:ascii="Arial" w:hAnsi="Arial" w:cs="Arial"/>
          <w:bCs/>
          <w:sz w:val="20"/>
        </w:rPr>
      </w:pPr>
      <w:r>
        <w:t>(iii)</w:t>
        <w:tab/>
        <w:t>Payment for the supplies actually made determined in accordance with the provisions of  Clause 2.4. 1.2 hereof.</w:t>
      </w:r>
    </w:p>
    <w:p w14:paraId="35119D00" w14:textId="77777777" w:rsidR="00981C5E" w:rsidRDefault="00981C5E">
      <w:pPr>
        <w:widowControl w:val="0"/>
        <w:tabs>
          <w:tab w:val="left" w:pos="2749"/>
          <w:tab w:val="left" w:pos="3509"/>
        </w:tabs>
        <w:autoSpaceDE w:val="0"/>
        <w:autoSpaceDN w:val="0"/>
        <w:adjustRightInd w:val="0"/>
        <w:spacing w:line="238" w:lineRule="exact"/>
        <w:ind w:left="2160" w:hanging="720"/>
        <w:jc w:val="both"/>
        <w:rPr>
          <w:rFonts w:ascii="Arial" w:hAnsi="Arial" w:cs="Arial"/>
          <w:b/>
          <w:sz w:val="20"/>
        </w:rPr>
      </w:pPr>
      <w:r/>
    </w:p>
    <w:p w14:paraId="7FC0D353" w14:textId="77777777" w:rsidR="00981C5E" w:rsidRDefault="00981C5E">
      <w:pPr>
        <w:widowControl w:val="0"/>
        <w:autoSpaceDE w:val="0"/>
        <w:autoSpaceDN w:val="0"/>
        <w:adjustRightInd w:val="0"/>
        <w:spacing w:line="226" w:lineRule="exact"/>
        <w:ind w:left="2160" w:hanging="720"/>
        <w:jc w:val="both"/>
        <w:rPr>
          <w:rFonts w:ascii="Arial" w:hAnsi="Arial" w:cs="Arial"/>
          <w:bCs/>
          <w:sz w:val="20"/>
        </w:rPr>
      </w:pPr>
      <w:r>
        <w:t>(iv)</w:t>
        <w:tab/>
        <w:t>Payment for the work actually performed by the CONTRACTOR calculated on the basis of Unit Rates or lump sum rates whichever applicable. Where Unit Rates or lump sum rates are not applicable and/or the relative works are incomplete, the provisions of Clause 2.4.1.2 shall apply for calculating remuneration.</w:t>
      </w:r>
    </w:p>
    <w:p w14:paraId="23781E8D" w14:textId="77777777" w:rsidR="00981C5E" w:rsidRDefault="00981C5E">
      <w:pPr>
        <w:widowControl w:val="0"/>
        <w:tabs>
          <w:tab w:val="left" w:pos="2777"/>
          <w:tab w:val="left" w:pos="3509"/>
        </w:tabs>
        <w:autoSpaceDE w:val="0"/>
        <w:autoSpaceDN w:val="0"/>
        <w:adjustRightInd w:val="0"/>
        <w:spacing w:line="226" w:lineRule="exact"/>
        <w:ind w:left="2160" w:hanging="720"/>
        <w:jc w:val="both"/>
        <w:rPr>
          <w:rFonts w:ascii="Arial" w:hAnsi="Arial" w:cs="Arial"/>
          <w:b/>
          <w:sz w:val="20"/>
        </w:rPr>
      </w:pPr>
      <w:r/>
    </w:p>
    <w:p w14:paraId="5238C36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(v)</w:t>
        <w:tab/>
        <w:t>The cost of materials taken over by the OWNER pursuant to the provisions of clause 2.7.4.0 hereof.</w:t>
      </w:r>
    </w:p>
    <w:p w14:paraId="66ACA7B2"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08AA45BD"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(vi)</w:t>
        <w:tab/>
        <w:t>An allowance, if any due, as determined by the Engineer-in-Charge (whose decision shall be final) to cover the cost of CONTRACTOR’s actual mobilization and demobilization at job site for the work to the extent uncovered by payments under items (i) to (iv) above.</w:t>
      </w:r>
    </w:p>
    <w:p w14:paraId="0742109F" w14:textId="77777777" w:rsidR="00981C5E" w:rsidRDefault="00981C5E">
      <w:pPr>
        <w:widowControl w:val="0"/>
        <w:tabs>
          <w:tab w:val="left" w:pos="2777"/>
          <w:tab w:val="left" w:pos="3509"/>
        </w:tabs>
        <w:autoSpaceDE w:val="0"/>
        <w:autoSpaceDN w:val="0"/>
        <w:adjustRightInd w:val="0"/>
        <w:spacing w:line="226" w:lineRule="exact"/>
        <w:jc w:val="both"/>
        <w:rPr>
          <w:rFonts w:ascii="Arial" w:hAnsi="Arial" w:cs="Arial"/>
          <w:sz w:val="20"/>
        </w:rPr>
      </w:pPr>
      <w:r/>
    </w:p>
    <w:p w14:paraId="0C8456A4" w14:textId="77777777" w:rsidR="00981C5E" w:rsidRDefault="00981C5E">
      <w:pPr>
        <w:widowControl w:val="0"/>
        <w:autoSpaceDE w:val="0"/>
        <w:autoSpaceDN w:val="0"/>
        <w:adjustRightInd w:val="0"/>
        <w:spacing w:line="238" w:lineRule="exact"/>
        <w:ind w:left="1440"/>
        <w:jc w:val="both"/>
        <w:rPr>
          <w:rFonts w:ascii="Arial" w:hAnsi="Arial" w:cs="Arial"/>
          <w:sz w:val="20"/>
        </w:rPr>
      </w:pPr>
      <w:r>
        <w:t>And the CONTRACTOR shall not be entitled to any compensation in addition to the payments specifically provided for above, and the CONTRACTOR hereby specifically waives any and all contrary rights and claims whatsoever.</w:t>
      </w:r>
    </w:p>
    <w:p w14:paraId="4BFC91DE" w14:textId="77777777" w:rsidR="00981C5E" w:rsidRDefault="00981C5E">
      <w:pPr>
        <w:widowControl w:val="0"/>
        <w:tabs>
          <w:tab w:val="left" w:pos="2749"/>
        </w:tabs>
        <w:autoSpaceDE w:val="0"/>
        <w:autoSpaceDN w:val="0"/>
        <w:adjustRightInd w:val="0"/>
        <w:spacing w:line="238" w:lineRule="exact"/>
        <w:jc w:val="both"/>
        <w:rPr>
          <w:rFonts w:ascii="Arial" w:hAnsi="Arial" w:cs="Arial"/>
          <w:sz w:val="20"/>
        </w:rPr>
      </w:pPr>
      <w:r/>
    </w:p>
    <w:p w14:paraId="3374C5A5" w14:textId="77777777" w:rsidR="00981C5E" w:rsidRDefault="00981C5E">
      <w:pPr>
        <w:widowControl w:val="0"/>
        <w:autoSpaceDE w:val="0"/>
        <w:autoSpaceDN w:val="0"/>
        <w:adjustRightInd w:val="0"/>
        <w:ind w:left="1440" w:hanging="1440"/>
        <w:jc w:val="both"/>
        <w:rPr>
          <w:rFonts w:ascii="Arial" w:hAnsi="Arial" w:cs="Arial"/>
          <w:b/>
          <w:sz w:val="20"/>
        </w:rPr>
      </w:pPr>
      <w:r>
        <w:t>2.8.0.0</w:t>
        <w:tab/>
        <w:t>SUSPENSION OF WORK</w:t>
      </w:r>
    </w:p>
    <w:p w14:paraId="21CF162C" w14:textId="77777777" w:rsidR="00981C5E" w:rsidRDefault="00981C5E">
      <w:pPr>
        <w:widowControl w:val="0"/>
        <w:tabs>
          <w:tab w:val="left" w:pos="1978"/>
        </w:tabs>
        <w:autoSpaceDE w:val="0"/>
        <w:autoSpaceDN w:val="0"/>
        <w:adjustRightInd w:val="0"/>
        <w:jc w:val="both"/>
        <w:rPr>
          <w:rFonts w:ascii="Arial" w:hAnsi="Arial" w:cs="Arial"/>
          <w:b/>
          <w:sz w:val="20"/>
        </w:rPr>
      </w:pPr>
      <w:r/>
    </w:p>
    <w:p w14:paraId="2092578D"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2.8.1.0</w:t>
        <w:tab/>
        <w:t>The Engineer—in—Charge may at any time(s) at his discretion, should he consider that the circumstances so warrant (the decision of the Engineer-in-Charge as to existence of circumstances warranting such suspension shall be final and binding upon the CONTRACTOR), by notice in writing to the CONTRACTOR temporarily suspend the work or supply or any part thereof for such period(s) as Engineer-in-Chief shall deem necessary and the CONTRACTOR shall upon receipt of the order of suspension forthwith suspend the work(s) or supply (ies) or such part thereof as shall have been suspended until he has received a written order from the Engineer-in- Charge to proceed with the work suspended or any part thereof.</w:t>
      </w:r>
    </w:p>
    <w:p w14:paraId="29356D3A" w14:textId="77777777" w:rsidR="00981C5E" w:rsidRDefault="00981C5E">
      <w:pPr>
        <w:widowControl w:val="0"/>
        <w:tabs>
          <w:tab w:val="left" w:pos="1978"/>
        </w:tabs>
        <w:autoSpaceDE w:val="0"/>
        <w:autoSpaceDN w:val="0"/>
        <w:adjustRightInd w:val="0"/>
        <w:spacing w:line="221" w:lineRule="exact"/>
        <w:jc w:val="both"/>
        <w:rPr>
          <w:rFonts w:ascii="Arial" w:hAnsi="Arial" w:cs="Arial"/>
          <w:sz w:val="20"/>
        </w:rPr>
      </w:pPr>
      <w:r/>
    </w:p>
    <w:p w14:paraId="01AC1BF9"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t>2.8.1.1</w:t>
        <w:tab/>
        <w:t>During the period of any suspension under Clause 2.8.1.0 the CONTRACTOR shall at his own cost within the scope of the relative work properly protect and secure the work and materials so far necessary in the opinion of the Engineer-in-Charge.</w:t>
      </w:r>
    </w:p>
    <w:p w14:paraId="42B9C106" w14:textId="77777777" w:rsidR="00981C5E" w:rsidRDefault="00981C5E">
      <w:pPr>
        <w:widowControl w:val="0"/>
        <w:tabs>
          <w:tab w:val="left" w:pos="1989"/>
        </w:tabs>
        <w:autoSpaceDE w:val="0"/>
        <w:autoSpaceDN w:val="0"/>
        <w:adjustRightInd w:val="0"/>
        <w:spacing w:line="232" w:lineRule="exact"/>
        <w:jc w:val="both"/>
        <w:rPr>
          <w:rFonts w:ascii="Arial" w:hAnsi="Arial" w:cs="Arial"/>
          <w:sz w:val="20"/>
        </w:rPr>
      </w:pPr>
      <w:r/>
    </w:p>
    <w:p w14:paraId="6B2EEB6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2.8.2.0</w:t>
        <w:tab/>
        <w:t>If the suspension under Clause 2.8.1.0 is for reasons of force majeure as defined in Clause 4.3.8.0 or by reason(s) of default or failure on the part of the CONTRACTOR or is for the purpose of ensuring safety of the work(s) or any part thereof or is necessary for the proper execution of the work(s) or is for reason(s) of weather affecting  the safety or quality oh the work(s) or materials (the reasons for the suspension stated by the Engineer-in-Charge in any notice of Suspension as aforesaid, inclusive as to existence of default or failure on the part of the CONTRACTOR, if so stated in the notice, shall be final and binding upon the CONTRACTOR), the CONTRACTOR shall not be entitled to claim compensation for any loss or damage sustained by the CONTRACTOR by virtue of any suspension as aforesaid notwithstanding that consequent upon such suspension the machinery, equipment and/or labour of the CONTRACTOR or any part thereof shall be or become or be rendered idle and notwithstanding that the CONTRACTOR shall be liable to pay salary, wages or hire charges or bear other charges and expenses thereof.</w:t>
      </w:r>
    </w:p>
    <w:p w14:paraId="0209D8AA" w14:textId="77777777" w:rsidR="00981C5E" w:rsidRDefault="00981C5E">
      <w:pPr>
        <w:widowControl w:val="0"/>
        <w:tabs>
          <w:tab w:val="left" w:pos="2851"/>
        </w:tabs>
        <w:autoSpaceDE w:val="0"/>
        <w:autoSpaceDN w:val="0"/>
        <w:adjustRightInd w:val="0"/>
        <w:spacing w:line="232" w:lineRule="exact"/>
        <w:jc w:val="both"/>
        <w:rPr>
          <w:rFonts w:ascii="Arial" w:hAnsi="Arial" w:cs="Arial"/>
          <w:sz w:val="20"/>
        </w:rPr>
      </w:pPr>
      <w:r/>
    </w:p>
    <w:p w14:paraId="4EC9AA2E"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t>2.8.2.1</w:t>
        <w:tab/>
        <w:t>Unless the suspension is by reason of default or failure on the part of the CONTRACTOR (and the reasons for the suspension stated by the Engineer-in-Charge in any notice of suspension as aforesaid inclusive as to the existence of’ default or failure on the part of the CONTRACTOR if so stated in the notice shall be final and binding upon the CONTRACTOR), if in the opinion of’ the CONTRACTOR such suspension shall necessitate any extension in the time of completion, the provisions of Clause 4.3.5.0 hereof and related clauses in respect of extension of time shall apply.</w:t>
      </w:r>
    </w:p>
    <w:p w14:paraId="299277F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p>
    <w:p w14:paraId="730FF8C4"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t>2.8.2.2</w:t>
        <w:tab/>
        <w:t>In the event of a suspension affecting the entire works remaining in operation in respect of the entire works for a period in excess of 4 (four) months from the date of commencement of the suspension, the CONTRACTOR shall have the option at any time before the issue of an order by the OWNER or the Engineer-in-Charge removing the suspension, to terminate the Contract by giving written notice thereof to the OWNER. Unless the suspension be by reason of default or failure on the part of the CONTRACTOR, as specified in Clause 2.8.2.0 hereof, such termination shall be deemed to operate as a cancellation of Contract within the provisions of Clause 2.7.1.0 hereof and the provisions of Clause 2.7.2.0 to 2.7.5.0 hereof shall mutatis mutandis apply thereto.</w:t>
      </w:r>
    </w:p>
    <w:p w14:paraId="46C77B74" w14:textId="77777777" w:rsidR="00981C5E" w:rsidRDefault="00981C5E">
      <w:pPr>
        <w:widowControl w:val="0"/>
        <w:tabs>
          <w:tab w:val="left" w:pos="2097"/>
          <w:tab w:val="left" w:pos="2851"/>
        </w:tabs>
        <w:autoSpaceDE w:val="0"/>
        <w:autoSpaceDN w:val="0"/>
        <w:adjustRightInd w:val="0"/>
        <w:spacing w:line="232" w:lineRule="exact"/>
        <w:jc w:val="both"/>
        <w:rPr>
          <w:rFonts w:ascii="Arial" w:hAnsi="Arial" w:cs="Arial"/>
          <w:sz w:val="20"/>
        </w:rPr>
      </w:pPr>
      <w:r/>
    </w:p>
    <w:p w14:paraId="6DD7DB8B"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t>2.8.2.3</w:t>
        <w:tab/>
        <w:t>In the event of such termination being upon a suspension consequent to a default or failure by the CONTRACTOR, the CONTRACTOR shall not be entitled to any damage, compensation, loss of profit or other compensation whatsoever in addition to payment for the completed supplies made and completed works done in terms of the Contract in accordance with the provisions of sub-clauses (iii), (iv) &amp; (v) of clause 2.7.5.0 hereof.</w:t>
      </w:r>
    </w:p>
    <w:p w14:paraId="0D0E4B8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p>
    <w:p w14:paraId="78732578" w14:textId="77777777" w:rsidR="00981C5E" w:rsidRDefault="00981C5E">
      <w:pPr>
        <w:pStyle w:val="BodyTextIndent2"/>
        <w:spacing w:line="232" w:lineRule="exact"/>
        <w:ind w:left="1440" w:hanging="1440"/>
        <w:rPr>
          <w:sz w:val="20"/>
        </w:rPr>
      </w:pPr>
      <w:r>
        <w:t>2.8.2.4</w:t>
        <w:tab/>
        <w:t>Notwithstanding anything provided in Clause 2.7.0.0 and/or Clause 2.8.0.0 and related Clauses thereunder, upon a cancellation of the contract under the provisions of Clause 2.7.1.0 hereof or termination of the contract under provisions of Clause 2.8.2.2 hereof, the provisions of Clauses 7.0.3.0 to 7.0.7.0 hereof consequent upon termination of Contract, shall apply. Should the termination be one to which the provisions of Clause 2.8.2.3 hereof apply, then the provision of Clauses 7.0.2.0, 7.0.8.0, 7.0.9.0, 7.1.0.0 and 7.2.0.0 consequent upon termination of Contract shall also mutatis mutandis apply.</w:t>
      </w:r>
    </w:p>
    <w:p w14:paraId="747160BB" w14:textId="77777777" w:rsidR="00981C5E" w:rsidRDefault="00981C5E">
      <w:pPr>
        <w:widowControl w:val="0"/>
        <w:tabs>
          <w:tab w:val="left" w:pos="2851"/>
        </w:tabs>
        <w:autoSpaceDE w:val="0"/>
        <w:autoSpaceDN w:val="0"/>
        <w:adjustRightInd w:val="0"/>
        <w:spacing w:line="232" w:lineRule="exact"/>
        <w:ind w:left="1440" w:hanging="1440"/>
        <w:jc w:val="both"/>
        <w:rPr>
          <w:rFonts w:ascii="Arial" w:hAnsi="Arial" w:cs="Arial"/>
          <w:sz w:val="20"/>
        </w:rPr>
      </w:pPr>
      <w:r/>
    </w:p>
    <w:p w14:paraId="3C98D4C1" w14:textId="77777777" w:rsidR="00981C5E" w:rsidRDefault="00981C5E">
      <w:pPr>
        <w:pStyle w:val="BodyTextIndent2"/>
        <w:ind w:left="1440" w:hanging="1440"/>
        <w:rPr>
          <w:sz w:val="20"/>
        </w:rPr>
      </w:pPr>
      <w:r>
        <w:t>2.8.2.5</w:t>
        <w:tab/>
        <w:t>Except for a suspension by a written order of the Engineer-in-Charge under clause 2.8.1.0 hereof, the CONTRACTOR shall not suspend the work for any cause and any such suspension if occur, shall be likely to be attended by consequences under clause 7.0.1.0 (i)(g) hereof.</w:t>
      </w:r>
    </w:p>
    <w:p w14:paraId="4E26BC77" w14:textId="77777777" w:rsidR="00981C5E" w:rsidRDefault="00981C5E">
      <w:pPr>
        <w:widowControl w:val="0"/>
        <w:ind w:left="1440"/>
        <w:jc w:val="both"/>
        <w:rPr>
          <w:rFonts w:ascii="Arial" w:hAnsi="Arial" w:cs="Arial"/>
          <w:snapToGrid w:val="0"/>
          <w:sz w:val="20"/>
        </w:rPr>
      </w:pPr>
      <w:r/>
    </w:p>
    <w:p w14:paraId="3F18FE97" w14:textId="77777777" w:rsidR="00981C5E" w:rsidRDefault="00981C5E">
      <w:pPr>
        <w:jc w:val="center"/>
        <w:rPr>
          <w:rFonts w:ascii="Arial" w:hAnsi="Arial" w:cs="Arial"/>
          <w:sz w:val="20"/>
        </w:rPr>
      </w:pPr>
      <w:r>
        <w:t>***</w:t>
      </w:r>
    </w:p>
    <w:p w14:paraId="3CEBCD22" w14:textId="77777777" w:rsidR="00981C5E" w:rsidRDefault="00981C5E">
      <w:pPr>
        <w:rPr>
          <w:rFonts w:ascii="Arial" w:hAnsi="Arial" w:cs="Arial"/>
          <w:sz w:val="20"/>
        </w:rPr>
      </w:pPr>
      <w:r/>
    </w:p>
    <w:p w14:paraId="3D2968DE" w14:textId="77777777" w:rsidR="00981C5E" w:rsidRDefault="00981C5E">
      <w:pPr>
        <w:rPr>
          <w:rFonts w:ascii="Arial" w:hAnsi="Arial" w:cs="Arial"/>
          <w:sz w:val="20"/>
        </w:rPr>
      </w:pPr>
      <w:r/>
    </w:p>
    <w:p w14:paraId="78A8EC7B" w14:textId="77777777" w:rsidR="00981C5E" w:rsidRDefault="00981C5E">
      <w:pPr>
        <w:rPr>
          <w:rFonts w:ascii="Arial" w:hAnsi="Arial" w:cs="Arial"/>
          <w:sz w:val="20"/>
        </w:rPr>
      </w:pPr>
      <w:r/>
    </w:p>
    <w:p w14:paraId="038510BD" w14:textId="77777777" w:rsidR="00981C5E" w:rsidRDefault="00981C5E">
      <w:pPr>
        <w:rPr>
          <w:rFonts w:ascii="Arial" w:hAnsi="Arial" w:cs="Arial"/>
          <w:sz w:val="20"/>
        </w:rPr>
      </w:pPr>
      <w:r/>
    </w:p>
    <w:p w14:paraId="22DFE56C" w14:textId="77777777" w:rsidR="00981C5E" w:rsidRDefault="00981C5E">
      <w:pPr>
        <w:rPr>
          <w:rFonts w:ascii="Arial" w:hAnsi="Arial" w:cs="Arial"/>
          <w:sz w:val="20"/>
        </w:rPr>
      </w:pPr>
      <w:r/>
    </w:p>
    <w:p w14:paraId="02713402" w14:textId="77777777" w:rsidR="00981C5E" w:rsidRDefault="00981C5E">
      <w:pPr>
        <w:rPr>
          <w:rFonts w:ascii="Arial" w:hAnsi="Arial" w:cs="Arial"/>
          <w:sz w:val="20"/>
        </w:rPr>
      </w:pPr>
      <w:r/>
    </w:p>
    <w:p w14:paraId="4BE4E70D" w14:textId="77777777" w:rsidR="00981C5E" w:rsidRDefault="00981C5E">
      <w:pPr>
        <w:rPr>
          <w:rFonts w:ascii="Arial" w:hAnsi="Arial" w:cs="Arial"/>
          <w:sz w:val="20"/>
        </w:rPr>
      </w:pPr>
      <w:r/>
    </w:p>
    <w:p w14:paraId="2780ABA7" w14:textId="77777777" w:rsidR="00981C5E" w:rsidRDefault="00981C5E">
      <w:pPr>
        <w:rPr>
          <w:rFonts w:ascii="Arial" w:hAnsi="Arial" w:cs="Arial"/>
          <w:sz w:val="20"/>
        </w:rPr>
      </w:pPr>
      <w:r/>
    </w:p>
    <w:p w14:paraId="0E45EC8E" w14:textId="77777777" w:rsidR="00981C5E" w:rsidRDefault="00981C5E">
      <w:pPr>
        <w:rPr>
          <w:rFonts w:ascii="Arial" w:hAnsi="Arial" w:cs="Arial"/>
          <w:sz w:val="20"/>
        </w:rPr>
      </w:pPr>
      <w:r/>
    </w:p>
    <w:p w14:paraId="2B90B09F" w14:textId="77777777" w:rsidR="00981C5E" w:rsidRDefault="00981C5E">
      <w:pPr>
        <w:rPr>
          <w:rFonts w:ascii="Arial" w:hAnsi="Arial" w:cs="Arial"/>
          <w:sz w:val="20"/>
        </w:rPr>
      </w:pPr>
      <w:r/>
    </w:p>
    <w:p w14:paraId="68D47D9B" w14:textId="77777777" w:rsidR="00981C5E" w:rsidRDefault="00981C5E">
      <w:pPr>
        <w:rPr>
          <w:rFonts w:ascii="Arial" w:hAnsi="Arial" w:cs="Arial"/>
          <w:sz w:val="20"/>
        </w:rPr>
      </w:pPr>
      <w:r/>
    </w:p>
    <w:p w14:paraId="3AE385D7" w14:textId="77777777" w:rsidR="00981C5E" w:rsidRDefault="00981C5E">
      <w:pPr>
        <w:rPr>
          <w:rFonts w:ascii="Arial" w:hAnsi="Arial" w:cs="Arial"/>
          <w:sz w:val="20"/>
        </w:rPr>
      </w:pPr>
      <w:r/>
    </w:p>
    <w:p w14:paraId="45925D7A" w14:textId="77777777" w:rsidR="00981C5E" w:rsidRDefault="00981C5E">
      <w:pPr>
        <w:rPr>
          <w:rFonts w:ascii="Arial" w:hAnsi="Arial" w:cs="Arial"/>
          <w:sz w:val="20"/>
        </w:rPr>
      </w:pPr>
      <w:r/>
    </w:p>
    <w:p w14:paraId="1B18D907" w14:textId="77777777" w:rsidR="00981C5E" w:rsidRDefault="00981C5E">
      <w:pPr>
        <w:widowControl w:val="0"/>
        <w:autoSpaceDE w:val="0"/>
        <w:autoSpaceDN w:val="0"/>
        <w:adjustRightInd w:val="0"/>
        <w:jc w:val="center"/>
        <w:rPr>
          <w:rFonts w:ascii="Arial" w:hAnsi="Arial" w:cs="Arial"/>
          <w:b/>
          <w:bCs/>
          <w:sz w:val="20"/>
        </w:rPr>
      </w:pPr>
      <w:r/>
    </w:p>
    <w:p w14:paraId="234AB4DE" w14:textId="77777777" w:rsidR="00981C5E" w:rsidRDefault="00981C5E">
      <w:pPr>
        <w:widowControl w:val="0"/>
        <w:autoSpaceDE w:val="0"/>
        <w:autoSpaceDN w:val="0"/>
        <w:adjustRightInd w:val="0"/>
        <w:jc w:val="center"/>
        <w:rPr>
          <w:rFonts w:ascii="Arial" w:hAnsi="Arial" w:cs="Arial"/>
          <w:b/>
          <w:bCs/>
          <w:sz w:val="20"/>
        </w:rPr>
      </w:pPr>
      <w:r/>
    </w:p>
    <w:p w14:paraId="04095B87" w14:textId="77777777" w:rsidR="00981C5E" w:rsidRDefault="00981C5E">
      <w:pPr>
        <w:widowControl w:val="0"/>
        <w:autoSpaceDE w:val="0"/>
        <w:autoSpaceDN w:val="0"/>
        <w:adjustRightInd w:val="0"/>
        <w:jc w:val="center"/>
        <w:rPr>
          <w:rFonts w:ascii="Arial" w:hAnsi="Arial" w:cs="Arial"/>
          <w:b/>
          <w:bCs/>
          <w:sz w:val="20"/>
        </w:rPr>
      </w:pPr>
      <w:r/>
    </w:p>
    <w:p w14:paraId="76090A54" w14:textId="77777777" w:rsidR="00981C5E" w:rsidRDefault="00981C5E">
      <w:pPr>
        <w:widowControl w:val="0"/>
        <w:autoSpaceDE w:val="0"/>
        <w:autoSpaceDN w:val="0"/>
        <w:adjustRightInd w:val="0"/>
        <w:jc w:val="center"/>
        <w:rPr>
          <w:rFonts w:ascii="Arial" w:hAnsi="Arial" w:cs="Arial"/>
          <w:b/>
          <w:bCs/>
          <w:sz w:val="20"/>
        </w:rPr>
      </w:pPr>
      <w:r/>
    </w:p>
    <w:p w14:paraId="53DE32DF" w14:textId="77777777" w:rsidR="00981C5E" w:rsidRDefault="00981C5E">
      <w:pPr>
        <w:widowControl w:val="0"/>
        <w:autoSpaceDE w:val="0"/>
        <w:autoSpaceDN w:val="0"/>
        <w:adjustRightInd w:val="0"/>
        <w:jc w:val="center"/>
        <w:rPr>
          <w:rFonts w:ascii="Arial" w:hAnsi="Arial" w:cs="Arial"/>
          <w:b/>
          <w:bCs/>
          <w:sz w:val="20"/>
        </w:rPr>
      </w:pPr>
      <w:r/>
    </w:p>
    <w:p w14:paraId="0E5286AE" w14:textId="77777777" w:rsidR="00981C5E" w:rsidRDefault="00981C5E">
      <w:pPr>
        <w:widowControl w:val="0"/>
        <w:autoSpaceDE w:val="0"/>
        <w:autoSpaceDN w:val="0"/>
        <w:adjustRightInd w:val="0"/>
        <w:jc w:val="center"/>
        <w:rPr>
          <w:rFonts w:ascii="Arial" w:hAnsi="Arial" w:cs="Arial"/>
          <w:b/>
          <w:bCs/>
          <w:sz w:val="20"/>
        </w:rPr>
      </w:pPr>
      <w:r/>
    </w:p>
    <w:p w14:paraId="0F0589BF" w14:textId="77777777" w:rsidR="00981C5E" w:rsidRDefault="00981C5E">
      <w:pPr>
        <w:widowControl w:val="0"/>
        <w:autoSpaceDE w:val="0"/>
        <w:autoSpaceDN w:val="0"/>
        <w:adjustRightInd w:val="0"/>
        <w:jc w:val="center"/>
        <w:rPr>
          <w:rFonts w:ascii="Arial" w:hAnsi="Arial" w:cs="Arial"/>
          <w:b/>
          <w:bCs/>
          <w:sz w:val="20"/>
        </w:rPr>
      </w:pPr>
      <w:r/>
    </w:p>
    <w:p w14:paraId="62821144" w14:textId="77777777" w:rsidR="00981C5E" w:rsidRDefault="00981C5E">
      <w:pPr>
        <w:widowControl w:val="0"/>
        <w:autoSpaceDE w:val="0"/>
        <w:autoSpaceDN w:val="0"/>
        <w:adjustRightInd w:val="0"/>
        <w:jc w:val="center"/>
        <w:rPr>
          <w:rFonts w:ascii="Arial" w:hAnsi="Arial" w:cs="Arial"/>
          <w:b/>
          <w:bCs/>
          <w:sz w:val="20"/>
        </w:rPr>
      </w:pPr>
      <w:r/>
    </w:p>
    <w:p w14:paraId="32DD5657" w14:textId="77777777" w:rsidR="00981C5E" w:rsidRDefault="00981C5E">
      <w:pPr>
        <w:widowControl w:val="0"/>
        <w:autoSpaceDE w:val="0"/>
        <w:autoSpaceDN w:val="0"/>
        <w:adjustRightInd w:val="0"/>
        <w:jc w:val="center"/>
        <w:rPr>
          <w:rFonts w:ascii="Arial" w:hAnsi="Arial" w:cs="Arial"/>
          <w:b/>
          <w:bCs/>
          <w:sz w:val="20"/>
        </w:rPr>
      </w:pPr>
      <w:r/>
    </w:p>
    <w:p w14:paraId="70460C03" w14:textId="77777777" w:rsidR="00981C5E" w:rsidRDefault="00981C5E">
      <w:pPr>
        <w:widowControl w:val="0"/>
        <w:autoSpaceDE w:val="0"/>
        <w:autoSpaceDN w:val="0"/>
        <w:adjustRightInd w:val="0"/>
        <w:jc w:val="center"/>
        <w:rPr>
          <w:rFonts w:ascii="Arial" w:hAnsi="Arial" w:cs="Arial"/>
          <w:b/>
          <w:bCs/>
          <w:sz w:val="20"/>
        </w:rPr>
      </w:pPr>
      <w:r/>
    </w:p>
    <w:p w14:paraId="4A47C913" w14:textId="77777777" w:rsidR="00981C5E" w:rsidRDefault="00981C5E">
      <w:pPr>
        <w:widowControl w:val="0"/>
        <w:autoSpaceDE w:val="0"/>
        <w:autoSpaceDN w:val="0"/>
        <w:adjustRightInd w:val="0"/>
        <w:jc w:val="center"/>
        <w:rPr>
          <w:rFonts w:ascii="Arial" w:hAnsi="Arial" w:cs="Arial"/>
          <w:b/>
          <w:bCs/>
          <w:sz w:val="20"/>
        </w:rPr>
      </w:pPr>
      <w:r/>
    </w:p>
    <w:p w14:paraId="3EF9ACA7" w14:textId="77777777" w:rsidR="00981C5E" w:rsidRDefault="00981C5E">
      <w:pPr>
        <w:widowControl w:val="0"/>
        <w:autoSpaceDE w:val="0"/>
        <w:autoSpaceDN w:val="0"/>
        <w:adjustRightInd w:val="0"/>
        <w:jc w:val="center"/>
        <w:rPr>
          <w:rFonts w:ascii="Arial" w:hAnsi="Arial" w:cs="Arial"/>
          <w:b/>
          <w:bCs/>
          <w:sz w:val="20"/>
        </w:rPr>
      </w:pPr>
      <w:r/>
    </w:p>
    <w:p w14:paraId="0B6158D7" w14:textId="77777777" w:rsidR="00981C5E" w:rsidRDefault="00981C5E">
      <w:pPr>
        <w:widowControl w:val="0"/>
        <w:autoSpaceDE w:val="0"/>
        <w:autoSpaceDN w:val="0"/>
        <w:adjustRightInd w:val="0"/>
        <w:jc w:val="center"/>
        <w:rPr>
          <w:rFonts w:ascii="Arial" w:hAnsi="Arial" w:cs="Arial"/>
          <w:b/>
          <w:bCs/>
          <w:sz w:val="20"/>
        </w:rPr>
      </w:pPr>
      <w:r/>
    </w:p>
    <w:p w14:paraId="3099DF3D" w14:textId="77777777" w:rsidR="00981C5E" w:rsidRDefault="00981C5E">
      <w:pPr>
        <w:widowControl w:val="0"/>
        <w:autoSpaceDE w:val="0"/>
        <w:autoSpaceDN w:val="0"/>
        <w:adjustRightInd w:val="0"/>
        <w:jc w:val="center"/>
        <w:rPr>
          <w:rFonts w:ascii="Arial" w:hAnsi="Arial" w:cs="Arial"/>
          <w:b/>
          <w:bCs/>
          <w:sz w:val="20"/>
        </w:rPr>
      </w:pPr>
      <w:r/>
    </w:p>
    <w:p w14:paraId="1A15E44E" w14:textId="77777777" w:rsidR="00981C5E" w:rsidRDefault="00981C5E">
      <w:pPr>
        <w:widowControl w:val="0"/>
        <w:autoSpaceDE w:val="0"/>
        <w:autoSpaceDN w:val="0"/>
        <w:adjustRightInd w:val="0"/>
        <w:jc w:val="center"/>
        <w:rPr>
          <w:rFonts w:ascii="Arial" w:hAnsi="Arial" w:cs="Arial"/>
          <w:b/>
          <w:bCs/>
          <w:sz w:val="20"/>
        </w:rPr>
      </w:pPr>
      <w:r/>
    </w:p>
    <w:p w14:paraId="54E44034" w14:textId="77777777" w:rsidR="00981C5E" w:rsidRDefault="00981C5E">
      <w:pPr>
        <w:widowControl w:val="0"/>
        <w:autoSpaceDE w:val="0"/>
        <w:autoSpaceDN w:val="0"/>
        <w:adjustRightInd w:val="0"/>
        <w:jc w:val="center"/>
        <w:rPr>
          <w:rFonts w:ascii="Arial" w:hAnsi="Arial" w:cs="Arial"/>
          <w:b/>
          <w:bCs/>
          <w:sz w:val="20"/>
        </w:rPr>
      </w:pPr>
      <w:r/>
    </w:p>
    <w:p w14:paraId="537FE9C0" w14:textId="77777777" w:rsidR="00981C5E" w:rsidRDefault="00981C5E">
      <w:pPr>
        <w:widowControl w:val="0"/>
        <w:autoSpaceDE w:val="0"/>
        <w:autoSpaceDN w:val="0"/>
        <w:adjustRightInd w:val="0"/>
        <w:jc w:val="center"/>
        <w:rPr>
          <w:rFonts w:ascii="Arial" w:hAnsi="Arial" w:cs="Arial"/>
          <w:b/>
          <w:bCs/>
          <w:sz w:val="20"/>
        </w:rPr>
      </w:pPr>
      <w:r/>
    </w:p>
    <w:p w14:paraId="6D3742F0" w14:textId="77777777" w:rsidR="00981C5E" w:rsidRDefault="00981C5E">
      <w:pPr>
        <w:widowControl w:val="0"/>
        <w:autoSpaceDE w:val="0"/>
        <w:autoSpaceDN w:val="0"/>
        <w:adjustRightInd w:val="0"/>
        <w:jc w:val="center"/>
        <w:rPr>
          <w:rFonts w:ascii="Arial" w:hAnsi="Arial" w:cs="Arial"/>
          <w:b/>
          <w:bCs/>
          <w:sz w:val="20"/>
        </w:rPr>
      </w:pPr>
      <w:r/>
    </w:p>
    <w:p w14:paraId="7C0FE95E" w14:textId="77777777" w:rsidR="00981C5E" w:rsidRDefault="00981C5E">
      <w:pPr>
        <w:widowControl w:val="0"/>
        <w:autoSpaceDE w:val="0"/>
        <w:autoSpaceDN w:val="0"/>
        <w:adjustRightInd w:val="0"/>
        <w:jc w:val="center"/>
        <w:rPr>
          <w:rFonts w:ascii="Arial" w:hAnsi="Arial" w:cs="Arial"/>
          <w:b/>
          <w:bCs/>
          <w:sz w:val="20"/>
        </w:rPr>
      </w:pPr>
      <w:r/>
    </w:p>
    <w:p w14:paraId="0978C8D7" w14:textId="77777777" w:rsidR="00981C5E" w:rsidRDefault="00981C5E">
      <w:pPr>
        <w:widowControl w:val="0"/>
        <w:autoSpaceDE w:val="0"/>
        <w:autoSpaceDN w:val="0"/>
        <w:adjustRightInd w:val="0"/>
        <w:jc w:val="center"/>
        <w:rPr>
          <w:rFonts w:ascii="Arial" w:hAnsi="Arial" w:cs="Arial"/>
          <w:b/>
          <w:bCs/>
          <w:sz w:val="20"/>
        </w:rPr>
      </w:pPr>
      <w:r/>
    </w:p>
    <w:p w14:paraId="79BDA629" w14:textId="77777777" w:rsidR="00981C5E" w:rsidRDefault="00981C5E">
      <w:pPr>
        <w:widowControl w:val="0"/>
        <w:autoSpaceDE w:val="0"/>
        <w:autoSpaceDN w:val="0"/>
        <w:adjustRightInd w:val="0"/>
        <w:jc w:val="center"/>
        <w:rPr>
          <w:rFonts w:ascii="Arial" w:hAnsi="Arial" w:cs="Arial"/>
          <w:b/>
          <w:bCs/>
          <w:sz w:val="20"/>
        </w:rPr>
      </w:pPr>
      <w:r/>
    </w:p>
    <w:p w14:paraId="7B9C6CBA" w14:textId="77777777" w:rsidR="00981C5E" w:rsidRDefault="00981C5E">
      <w:pPr>
        <w:widowControl w:val="0"/>
        <w:autoSpaceDE w:val="0"/>
        <w:autoSpaceDN w:val="0"/>
        <w:adjustRightInd w:val="0"/>
        <w:jc w:val="center"/>
        <w:rPr>
          <w:rFonts w:ascii="Arial" w:hAnsi="Arial" w:cs="Arial"/>
          <w:b/>
          <w:bCs/>
          <w:sz w:val="20"/>
        </w:rPr>
      </w:pPr>
      <w:r>
        <w:t>SECTION - 3</w:t>
      </w:r>
    </w:p>
    <w:p w14:paraId="3B0402E6" w14:textId="77777777" w:rsidR="00981C5E" w:rsidRDefault="00981C5E">
      <w:pPr>
        <w:widowControl w:val="0"/>
        <w:autoSpaceDE w:val="0"/>
        <w:autoSpaceDN w:val="0"/>
        <w:adjustRightInd w:val="0"/>
        <w:rPr>
          <w:rFonts w:ascii="Arial" w:hAnsi="Arial" w:cs="Arial"/>
          <w:b/>
          <w:bCs/>
          <w:sz w:val="20"/>
        </w:rPr>
      </w:pPr>
      <w:r/>
    </w:p>
    <w:p w14:paraId="23EFF79D" w14:textId="77777777" w:rsidR="00981C5E" w:rsidRDefault="00981C5E">
      <w:pPr>
        <w:widowControl w:val="0"/>
        <w:autoSpaceDE w:val="0"/>
        <w:autoSpaceDN w:val="0"/>
        <w:adjustRightInd w:val="0"/>
        <w:jc w:val="center"/>
        <w:rPr>
          <w:rFonts w:ascii="Arial" w:hAnsi="Arial" w:cs="Arial"/>
          <w:b/>
          <w:bCs/>
          <w:sz w:val="20"/>
        </w:rPr>
      </w:pPr>
      <w:r>
        <w:t>MATERIALS, LABOUR AND EQUIPMENT</w:t>
      </w:r>
    </w:p>
    <w:p w14:paraId="47FB1581" w14:textId="77777777" w:rsidR="00981C5E" w:rsidRDefault="00981C5E">
      <w:pPr>
        <w:widowControl w:val="0"/>
        <w:autoSpaceDE w:val="0"/>
        <w:autoSpaceDN w:val="0"/>
        <w:adjustRightInd w:val="0"/>
        <w:rPr>
          <w:rFonts w:ascii="Arial" w:hAnsi="Arial" w:cs="Arial"/>
          <w:sz w:val="20"/>
        </w:rPr>
      </w:pPr>
      <w:r/>
    </w:p>
    <w:p w14:paraId="0674DD0B" w14:textId="77777777" w:rsidR="00981C5E" w:rsidRDefault="00981C5E">
      <w:pPr>
        <w:widowControl w:val="0"/>
        <w:autoSpaceDE w:val="0"/>
        <w:autoSpaceDN w:val="0"/>
        <w:adjustRightInd w:val="0"/>
        <w:rPr>
          <w:rFonts w:ascii="Arial" w:hAnsi="Arial" w:cs="Arial"/>
          <w:sz w:val="20"/>
        </w:rPr>
      </w:pPr>
      <w:r/>
    </w:p>
    <w:p w14:paraId="4C50A70B"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3.0.0.0</w:t>
        <w:tab/>
        <w:t>CONTRACTOR’S RESPONSIBILITY</w:t>
      </w:r>
    </w:p>
    <w:p w14:paraId="4D2525BD"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2525AE36"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3.0.1.0</w:t>
        <w:tab/>
        <w:t>Notwithstanding anything to the contrary in the Contract Documents express or implied, the CONTRACTOR shall be and remain at all times exclusively responsible to provide all material, labour, equipment, machinery, facilities, utilities and consumables and temporary works and other items and things whatsoever required for or in connection with the work, including, but not limited to those indicated by expression or implication in the Job Description, Schedule of Rates, the Specification, Plans, Drawings, and/or other Contract Documents or howsoever otherwise as shall or may from time to time and at any time be necessary for or in connection with the work, either for incorporation in or within the permanent works or in or relative to the execution and performance of the work.</w:t>
      </w:r>
    </w:p>
    <w:p w14:paraId="31990C5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577AF3FE"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3.1.0.0</w:t>
        <w:tab/>
        <w:t>MATERIALS SUPPLIED BY THE CONTRACTOR</w:t>
      </w:r>
    </w:p>
    <w:p w14:paraId="22EF2C52" w14:textId="77777777" w:rsidR="00981C5E" w:rsidRDefault="00981C5E">
      <w:pPr>
        <w:widowControl w:val="0"/>
        <w:autoSpaceDE w:val="0"/>
        <w:autoSpaceDN w:val="0"/>
        <w:adjustRightInd w:val="0"/>
        <w:spacing w:line="226" w:lineRule="exact"/>
        <w:ind w:left="1440" w:hanging="1440"/>
        <w:jc w:val="both"/>
        <w:rPr>
          <w:rFonts w:ascii="Arial" w:hAnsi="Arial" w:cs="Arial"/>
          <w:bCs/>
          <w:sz w:val="20"/>
        </w:rPr>
      </w:pPr>
      <w:r/>
    </w:p>
    <w:p w14:paraId="4C83FF7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3.1.1 .0</w:t>
        <w:tab/>
        <w:t>Materials supplied by the CONTRACTOR shall conform to the specifications and shall be suitable for the purpose for which they are required.</w:t>
      </w:r>
    </w:p>
    <w:p w14:paraId="7EED0CA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670ACC3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3.1.2.0</w:t>
        <w:tab/>
        <w:t>Unless otherwise specified by the OWNER, all materials supplied by the CONTRACTOR shall bear the ISI stamp and shall be supplied by reputed manufacturers or suppliers approved by the OWNER or listed for the relative materials with the DGS&amp;D and/or borne on the approved list of suppliers maintained for relative items by such organizations as are approved by the Engineer-in-Charge. If in respect of any materials, including but not limited to sand, stone, aggregate, bricks, earth, lime; steel and cement neither ISI marking/approval nor any approved list of suppliers is available, such materials shall be obtained from sources/suppliers/manufacturers approved by the Engineer-in-Charge provided that no approval by the Engineer-in-Charge or any other representative of the OWNER for the supply of ISI stamped materials or of materials supplied by DGS&amp;D listed suppliers or other approved suppliers shall relieve the CONTRACTOR of his full responsibility in respect of the suitability and quality of the material or any defects therein or in any works or construction in or relative to which the same has been utilized.</w:t>
      </w:r>
    </w:p>
    <w:p w14:paraId="24483AC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0202FED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3. 1.3.0</w:t>
        <w:tab/>
        <w:t>Notwithstanding that any area(s) or source(s) has/have been allotted or suggested by the OWNER to the CONTRACTOR from which any materials for incorporation in tile works can be obtained, the CONTRACTOR shall independently satisfy himself of the suitability, accessibility and sufficiency of the source(s) of supply suggested or allocated by the OWNER and suitability of materials available from such source(s), with the intent that any allotment or suggestion as aforesaid shall not anywise relieve the CONTRACTOR of his full liability in respect of the suitability and quality of material(s) there from and incorporate the same within the permanent works entirely at his own risks and costs in all respects, with the intent that any such allocation or suggestion by the OWNER shall only be by way of assistance to the CONTRACTOR and shall not entail any legal or financial responsibility or liability upon the OWNER.</w:t>
      </w:r>
    </w:p>
    <w:p w14:paraId="47F75A3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774BECB5" w14:textId="77777777" w:rsidR="00981C5E" w:rsidRDefault="00981C5E" w:rsidP="00981C5E">
      <w:pPr>
        <w:widowControl w:val="0"/>
        <w:numPr>
          <w:ilvl w:val="3"/>
          <w:numId w:val="127"/>
        </w:numPr>
        <w:tabs>
          <w:tab w:val="clear" w:pos="720"/>
        </w:tabs>
        <w:autoSpaceDE w:val="0"/>
        <w:autoSpaceDN w:val="0"/>
        <w:adjustRightInd w:val="0"/>
        <w:spacing w:line="226" w:lineRule="exact"/>
        <w:ind w:left="1440" w:hanging="1440"/>
        <w:jc w:val="both"/>
        <w:rPr>
          <w:rFonts w:ascii="Arial" w:hAnsi="Arial" w:cs="Arial"/>
          <w:sz w:val="20"/>
        </w:rPr>
      </w:pPr>
      <w:r>
        <w:t xml:space="preserve">           Notwithstanding any other provisions in the Contract Documents for analysis or tests of materials and in addition thereto, the CONTRACTOR, shall, if so required for reasonable cause by the Engineer-in-Charge or Site Engineer in writing, at his own risks and costs, analyze, test, prove and weigh all materials (including materials incorporated in the work(s) required to be analyzed, tested, proved and/ or weighed by the Engineer-in-Charge or Site Engineer and shall have such analysis test conducted by the agency(ies), if any, specified by the Engineer-in-Charge or Site Engineer. The CONTRACTOR shall provide all equipment, labour, materials and other things whatsoever required for testing, preparation of the samples, measurement of work and/or proof or weighment of the materials as directed by the Engineer-in-Charge or Site Engineer.</w:t>
      </w:r>
    </w:p>
    <w:p w14:paraId="36C4C39B" w14:textId="77777777" w:rsidR="00981C5E" w:rsidRDefault="00981C5E">
      <w:pPr>
        <w:widowControl w:val="0"/>
        <w:autoSpaceDE w:val="0"/>
        <w:autoSpaceDN w:val="0"/>
        <w:adjustRightInd w:val="0"/>
        <w:spacing w:line="226" w:lineRule="exact"/>
        <w:jc w:val="both"/>
        <w:rPr>
          <w:rFonts w:ascii="Arial" w:hAnsi="Arial" w:cs="Arial"/>
          <w:sz w:val="20"/>
        </w:rPr>
      </w:pPr>
      <w:r/>
    </w:p>
    <w:p w14:paraId="3590E1DC" w14:textId="77777777" w:rsidR="00981C5E" w:rsidRDefault="00981C5E">
      <w:pPr>
        <w:pStyle w:val="BodyTextIndent"/>
        <w:spacing w:line="226" w:lineRule="exact"/>
        <w:rPr>
          <w:sz w:val="20"/>
        </w:rPr>
      </w:pPr>
      <w:r>
        <w:t>3.1.5.0</w:t>
        <w:tab/>
        <w:t>The OWNER does not warrant or undertake the provision of any material(s) and the CONTRACTOR shall not imply by conduct, expression or assurance or by any other means any promise or obligation on the part of the OWNER in this respect understood by the CONTRACTOR, unless made by specific written instrument forming part of the CONTRACT or appropriately entitled as an amendment to the Contract.</w:t>
      </w:r>
    </w:p>
    <w:p w14:paraId="12357284" w14:textId="77777777" w:rsidR="00981C5E" w:rsidRDefault="00981C5E">
      <w:pPr>
        <w:widowControl w:val="0"/>
        <w:tabs>
          <w:tab w:val="left" w:pos="1893"/>
          <w:tab w:val="left" w:pos="2636"/>
        </w:tabs>
        <w:autoSpaceDE w:val="0"/>
        <w:autoSpaceDN w:val="0"/>
        <w:adjustRightInd w:val="0"/>
        <w:spacing w:line="226" w:lineRule="exact"/>
        <w:ind w:left="1440" w:hanging="1440"/>
        <w:jc w:val="both"/>
        <w:rPr>
          <w:rFonts w:ascii="Arial" w:hAnsi="Arial" w:cs="Arial"/>
          <w:sz w:val="20"/>
        </w:rPr>
      </w:pPr>
      <w:r/>
    </w:p>
    <w:p w14:paraId="2776F145" w14:textId="77777777" w:rsidR="00981C5E" w:rsidRDefault="00981C5E">
      <w:pPr>
        <w:widowControl w:val="0"/>
        <w:tabs>
          <w:tab w:val="left" w:pos="1921"/>
          <w:tab w:val="left" w:pos="2556"/>
        </w:tabs>
        <w:autoSpaceDE w:val="0"/>
        <w:autoSpaceDN w:val="0"/>
        <w:adjustRightInd w:val="0"/>
        <w:ind w:left="1440" w:hanging="1440"/>
        <w:jc w:val="both"/>
        <w:rPr>
          <w:rFonts w:ascii="Arial" w:hAnsi="Arial" w:cs="Arial"/>
          <w:b/>
          <w:bCs/>
          <w:sz w:val="20"/>
        </w:rPr>
      </w:pPr>
      <w:r>
        <w:t>3.2.0.0</w:t>
        <w:tab/>
        <w:t>MATERIAL AND EQUIPMENT SUPPLIED BY THE OWNER:</w:t>
      </w:r>
    </w:p>
    <w:p w14:paraId="1912AA34" w14:textId="77777777" w:rsidR="00981C5E" w:rsidRDefault="00981C5E">
      <w:pPr>
        <w:widowControl w:val="0"/>
        <w:tabs>
          <w:tab w:val="left" w:pos="1921"/>
          <w:tab w:val="left" w:pos="2556"/>
        </w:tabs>
        <w:autoSpaceDE w:val="0"/>
        <w:autoSpaceDN w:val="0"/>
        <w:adjustRightInd w:val="0"/>
        <w:ind w:left="1440" w:hanging="1440"/>
        <w:jc w:val="both"/>
        <w:rPr>
          <w:rFonts w:ascii="Arial" w:hAnsi="Arial" w:cs="Arial"/>
          <w:b/>
          <w:sz w:val="20"/>
        </w:rPr>
      </w:pPr>
      <w:r/>
    </w:p>
    <w:p w14:paraId="7C1840F6" w14:textId="77777777" w:rsidR="00981C5E" w:rsidRDefault="00981C5E">
      <w:pPr>
        <w:pStyle w:val="BodyTextIndent2"/>
        <w:ind w:left="1440" w:hanging="1440"/>
        <w:rPr>
          <w:sz w:val="20"/>
        </w:rPr>
      </w:pPr>
      <w:r>
        <w:t>3.2.1.0</w:t>
        <w:tab/>
        <w:t>In the case of contracts (including for equipment erection and/or piping), for which the OWNER undertakes the procurement and supply of equipment and materials, the supply of equipment and materials to the CONTRACTOR shall be on the following terms and conditions:</w:t>
      </w:r>
    </w:p>
    <w:p w14:paraId="498126C9" w14:textId="77777777" w:rsidR="00981C5E" w:rsidRDefault="00981C5E">
      <w:pPr>
        <w:widowControl w:val="0"/>
        <w:tabs>
          <w:tab w:val="left" w:pos="2636"/>
        </w:tabs>
        <w:autoSpaceDE w:val="0"/>
        <w:autoSpaceDN w:val="0"/>
        <w:adjustRightInd w:val="0"/>
        <w:ind w:left="1440" w:hanging="1440"/>
        <w:jc w:val="both"/>
        <w:rPr>
          <w:rFonts w:ascii="Arial" w:hAnsi="Arial" w:cs="Arial"/>
          <w:sz w:val="20"/>
        </w:rPr>
      </w:pPr>
      <w:r/>
    </w:p>
    <w:p w14:paraId="7AB9CBF3" w14:textId="77777777" w:rsidR="00981C5E" w:rsidRDefault="00981C5E">
      <w:pPr>
        <w:pStyle w:val="BodyTextIndent3"/>
        <w:jc w:val="both"/>
        <w:rPr>
          <w:sz w:val="20"/>
        </w:rPr>
      </w:pPr>
      <w:r>
        <w:t>(a)</w:t>
        <w:tab/>
        <w:t>Deliveries shall be either from the storage of the OWNER or from the factory/storage of supplier or from nearest suitable railhead or other point(s) of collection as may be determined by the OWNER taking into account the source(s) of supply of the material.</w:t>
      </w:r>
    </w:p>
    <w:p w14:paraId="44D22ECD" w14:textId="77777777" w:rsidR="00981C5E" w:rsidRDefault="00981C5E">
      <w:pPr>
        <w:widowControl w:val="0"/>
        <w:tabs>
          <w:tab w:val="left" w:pos="2636"/>
          <w:tab w:val="left" w:pos="3016"/>
        </w:tabs>
        <w:autoSpaceDE w:val="0"/>
        <w:autoSpaceDN w:val="0"/>
        <w:adjustRightInd w:val="0"/>
        <w:spacing w:line="226" w:lineRule="exact"/>
        <w:ind w:left="2160" w:hanging="720"/>
        <w:jc w:val="both"/>
        <w:rPr>
          <w:rFonts w:ascii="Arial" w:hAnsi="Arial" w:cs="Arial"/>
          <w:sz w:val="20"/>
        </w:rPr>
      </w:pPr>
      <w:r/>
    </w:p>
    <w:p w14:paraId="4E5A3C53" w14:textId="77777777" w:rsidR="00981C5E" w:rsidRDefault="00981C5E">
      <w:pPr>
        <w:pStyle w:val="BodyTextIndent3"/>
        <w:jc w:val="both"/>
        <w:rPr>
          <w:sz w:val="20"/>
        </w:rPr>
      </w:pPr>
      <w:r>
        <w:t>(b)</w:t>
        <w:tab/>
        <w:t>It shall be the responsibility of the CONTRACTOR at his own risks and costs to take delivery of the materials from the stores, factory, railhead or other collection point, as the case may be, and to arrange for its loading, transportation to job site and unloading at the job site or other place of storage. The CONTRACTOR shall in taking delivery ensure compliance of any conditions for delivery applicable to deliveries from Owner’s or supplier’s factory/stores or railways or other transporters concerned, and shall be exclusively responsible to pay and bear any demurrage or penalty or other charges payable by virtue of any failure or delay by the CONTRACTOR in lifting the supplies and/or any failure by the CONTRACTOR to observe the conditions of supply as aforesaid, and shall keep the OWNER indemnified from and against all consequences thereof.</w:t>
      </w:r>
    </w:p>
    <w:p w14:paraId="76C90B6C" w14:textId="77777777" w:rsidR="00981C5E" w:rsidRDefault="00981C5E">
      <w:pPr>
        <w:widowControl w:val="0"/>
        <w:tabs>
          <w:tab w:val="left" w:pos="861"/>
          <w:tab w:val="left" w:pos="2670"/>
          <w:tab w:val="left" w:pos="2999"/>
        </w:tabs>
        <w:autoSpaceDE w:val="0"/>
        <w:autoSpaceDN w:val="0"/>
        <w:adjustRightInd w:val="0"/>
        <w:spacing w:line="226" w:lineRule="exact"/>
        <w:ind w:left="1440" w:hanging="1440"/>
        <w:rPr>
          <w:rFonts w:ascii="Arial" w:hAnsi="Arial" w:cs="Arial"/>
          <w:sz w:val="20"/>
        </w:rPr>
      </w:pPr>
      <w:r/>
    </w:p>
    <w:p w14:paraId="19C8352F" w14:textId="77777777" w:rsidR="00981C5E" w:rsidRDefault="00981C5E">
      <w:pPr>
        <w:pStyle w:val="BodyTextIndent3"/>
        <w:jc w:val="both"/>
        <w:rPr>
          <w:sz w:val="20"/>
        </w:rPr>
      </w:pPr>
      <w:r>
        <w:t>(c)</w:t>
        <w:tab/>
        <w:t>The CONTRACTOR shall inspect the equipment and materials supplied to him at the time of taking delivery thereof and satisfy himself of the quality, quantity and condition thereof prior to taking delivery and the OWNER shall not be liable for any claims or complaints whatsoever in respect of quality, quantity or conditions of the equipment or materials once the CONTRACTOR has taken delivery thereof.</w:t>
      </w:r>
    </w:p>
    <w:p w14:paraId="30AD04CC"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789DCCD7" w14:textId="77777777" w:rsidR="00981C5E" w:rsidRDefault="00981C5E">
      <w:pPr>
        <w:pStyle w:val="BodyTextIndent"/>
        <w:rPr>
          <w:sz w:val="20"/>
        </w:rPr>
      </w:pPr>
      <w:r>
        <w:t>(d)</w:t>
        <w:tab/>
        <w:t>The CONTRACTOR shall on receiving and opening the packing cases or other packaging of equipment and material on behalf of the OWNER, verify’ and tally the actual contents with the packing list and bring any discrepancies to the notice of the Engineer-in-charge and the Site Engineer. The CONTRACTOR shall also sort out and segregate and hand over to the OWNER’s stores, the Instruction Manuals, Operation and Maintenance Manuals, Special Maintenance Tools, Erection Spares, Commissioning Spares, and Maintenance Spares and other extras, if received with the main equipment. The Erection Spares may be got issued from the OWNER’s stores if required, after getting authorisation from the Engineer-in-charge. The Commissioning Spares may be got issued from the OWNER’s Stores, if commissioning is included in the CONTRACTOR’s scope.</w:t>
      </w:r>
    </w:p>
    <w:p w14:paraId="58C83FED" w14:textId="77777777" w:rsidR="00981C5E" w:rsidRDefault="00981C5E">
      <w:pPr>
        <w:widowControl w:val="0"/>
        <w:tabs>
          <w:tab w:val="left" w:pos="2636"/>
          <w:tab w:val="left" w:pos="3004"/>
        </w:tabs>
        <w:autoSpaceDE w:val="0"/>
        <w:autoSpaceDN w:val="0"/>
        <w:adjustRightInd w:val="0"/>
        <w:spacing w:line="221" w:lineRule="exact"/>
        <w:ind w:left="1440" w:hanging="1440"/>
        <w:jc w:val="both"/>
        <w:rPr>
          <w:rFonts w:ascii="Arial" w:hAnsi="Arial" w:cs="Arial"/>
          <w:sz w:val="20"/>
        </w:rPr>
      </w:pPr>
      <w:r/>
    </w:p>
    <w:p w14:paraId="15494FA0" w14:textId="77777777" w:rsidR="00981C5E" w:rsidRDefault="00981C5E">
      <w:pPr>
        <w:pStyle w:val="BodyTextIndent3"/>
        <w:spacing w:line="232" w:lineRule="exact"/>
        <w:jc w:val="both"/>
        <w:rPr>
          <w:sz w:val="20"/>
        </w:rPr>
      </w:pPr>
      <w:r>
        <w:t>(e)</w:t>
        <w:tab/>
        <w:t>The equipment and/or material(s) supplied or procured by the OWNER shall be utilized by the CONTRACTOR only for incorporation in the permanent works and even so shall not (unless specifically authorized by the OWNER in this behalf) be utilised for manufacturing any item(s) which can be obtained in finished form  from standard manufactures.</w:t>
      </w:r>
    </w:p>
    <w:p w14:paraId="38806F83"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r/>
    </w:p>
    <w:p w14:paraId="3242CBE2"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r/>
    </w:p>
    <w:p w14:paraId="47946808" w14:textId="77777777" w:rsidR="00981C5E" w:rsidRDefault="00981C5E">
      <w:pPr>
        <w:widowControl w:val="0"/>
        <w:autoSpaceDE w:val="0"/>
        <w:autoSpaceDN w:val="0"/>
        <w:adjustRightInd w:val="0"/>
        <w:spacing w:line="232" w:lineRule="exact"/>
        <w:ind w:left="2160" w:hanging="720"/>
        <w:jc w:val="both"/>
        <w:rPr>
          <w:rFonts w:ascii="Arial" w:hAnsi="Arial" w:cs="Arial"/>
          <w:sz w:val="20"/>
        </w:rPr>
      </w:pPr>
      <w:r/>
    </w:p>
    <w:p w14:paraId="2367C6F6" w14:textId="77777777" w:rsidR="00981C5E" w:rsidRDefault="00981C5E" w:rsidP="00981C5E">
      <w:pPr>
        <w:pStyle w:val="BodyTextIndent"/>
        <w:numPr>
          <w:ilvl w:val="0"/>
          <w:numId w:val="129"/>
        </w:numPr>
        <w:ind w:hanging="1440"/>
        <w:rPr>
          <w:sz w:val="20"/>
        </w:rPr>
      </w:pPr>
      <w:r>
        <w:t>The CONTRACTOR shall furnish to the Engineer-in-Charge sufficiently in advance a detailed statement showing his requirement of the types and quantities of equipment and materials agreed to be supplied by the OWNER, indication of the time when relative types and quantities thereof shall be required by him for the works so as to enable the OWNER 10 verify the quantities of materials specified by the CONTRACTOR and to enable the OWNER to make arrangements for the supply thereof</w:t>
      </w:r>
    </w:p>
    <w:p w14:paraId="5F488CDA" w14:textId="77777777" w:rsidR="00981C5E" w:rsidRDefault="00981C5E">
      <w:pPr>
        <w:pStyle w:val="BodyTextIndent"/>
        <w:rPr>
          <w:sz w:val="20"/>
        </w:rPr>
      </w:pPr>
      <w:r/>
    </w:p>
    <w:p w14:paraId="7D507DF4" w14:textId="77777777" w:rsidR="00981C5E" w:rsidRDefault="00981C5E" w:rsidP="00981C5E">
      <w:pPr>
        <w:pStyle w:val="BodyTextIndent"/>
        <w:numPr>
          <w:ilvl w:val="0"/>
          <w:numId w:val="129"/>
        </w:numPr>
        <w:ind w:hanging="1440"/>
        <w:rPr>
          <w:sz w:val="20"/>
        </w:rPr>
      </w:pPr>
      <w:r>
        <w:t>The OWNER shall not be responsible for any delay in the supply of any equipment and/or materials supplied or procured or agreed to be supplied or procured by the OWNER, and no such delay or failure shall anyway render the OWNER liable for any claim for damages or compensation by the CONTRACTOR notwithstanding that an increase in the time of performance of the contract be involved by virtue of such delay and notwithstanding any labour, machinery or equipment brought upon to the job site by the CONTRACTOR for time performance of the work being rendered idle by such delay or failure, PROVIDED that if such delay shall in the opinion of the CONTRACTOR, necessitate an extension of time for completion, the provisions of Clause 4.3.5.0 hereof relating to extension of time and associated provisions thereof shall apply.</w:t>
      </w:r>
    </w:p>
    <w:p w14:paraId="13FCF606" w14:textId="77777777" w:rsidR="00981C5E" w:rsidRDefault="00981C5E">
      <w:pPr>
        <w:widowControl w:val="0"/>
        <w:autoSpaceDE w:val="0"/>
        <w:autoSpaceDN w:val="0"/>
        <w:adjustRightInd w:val="0"/>
        <w:jc w:val="both"/>
        <w:rPr>
          <w:rFonts w:ascii="Arial" w:hAnsi="Arial" w:cs="Arial"/>
          <w:b/>
          <w:sz w:val="20"/>
        </w:rPr>
      </w:pPr>
      <w:r/>
    </w:p>
    <w:p w14:paraId="6A770BBC" w14:textId="77777777" w:rsidR="00981C5E" w:rsidRDefault="00981C5E">
      <w:pPr>
        <w:pStyle w:val="BodyTextIndent3"/>
        <w:spacing w:line="240" w:lineRule="auto"/>
        <w:jc w:val="both"/>
        <w:rPr>
          <w:sz w:val="20"/>
        </w:rPr>
      </w:pPr>
      <w:r>
        <w:t xml:space="preserve">h)      </w:t>
        <w:tab/>
        <w:t>The CONTRACTOR shall maintain a day to day account of all equipment and materials supplied to him by the OWNER indicating the daily receipt(s), consumption and balance(s) in hand of each material and category thereof. Such account shall be maintained in such form (if any) as shall be prescribed by the Engineer-in-Charge and shall be supported by all documents necessary to verify the correctness of the entries in the account.  Such account shall be maintained at the CONTRACTOR’s office at the site, and shall be open for inspection and verification (by verification of documents in support of the entry as also by physical verification of the stocks) at all times by the Engineer-in-charge and Site Engineer without notice, and for the purpose the Engineer-in-Charge and Site Engineer shall be permitted arid enabled without obstruction to enter into any godown or other l)lace or premises where the equipment or materials or any part thereof shall be stored and to inspect the same and to take by himself and/or through his representative(s) an inventory thereof</w:t>
      </w:r>
    </w:p>
    <w:p w14:paraId="740A170A" w14:textId="77777777" w:rsidR="00981C5E" w:rsidRDefault="00981C5E">
      <w:pPr>
        <w:widowControl w:val="0"/>
        <w:tabs>
          <w:tab w:val="left" w:pos="3004"/>
          <w:tab w:val="left" w:pos="3186"/>
        </w:tabs>
        <w:autoSpaceDE w:val="0"/>
        <w:autoSpaceDN w:val="0"/>
        <w:adjustRightInd w:val="0"/>
        <w:spacing w:line="221" w:lineRule="exact"/>
        <w:jc w:val="both"/>
        <w:rPr>
          <w:rFonts w:ascii="Arial" w:hAnsi="Arial" w:cs="Arial"/>
          <w:sz w:val="20"/>
        </w:rPr>
      </w:pPr>
      <w:r/>
    </w:p>
    <w:p w14:paraId="4222E27A" w14:textId="77777777" w:rsidR="00981C5E" w:rsidRDefault="00981C5E">
      <w:pPr>
        <w:pStyle w:val="BodyTextIndent"/>
        <w:spacing w:line="240" w:lineRule="auto"/>
        <w:rPr>
          <w:sz w:val="20"/>
        </w:rPr>
      </w:pPr>
      <w:r>
        <w:t>i)</w:t>
        <w:tab/>
        <w:t>All equipment and materials supplied by the OWNER shall be taken delivery of, held, stored and utilised by the CONTRACTOR as trustee of the OWNER, and delivery of material to the CONTRACTOR shall constitute an entrustment thereof by the OWNER to the CONTRACTOR, with the intent that any utilization, application or disposal thereof by the CONTRACTOR otherwise than for permanent incorporation in contractual works in terms hereof shall constitute a breach of trust by the CONTRACTOR.</w:t>
      </w:r>
    </w:p>
    <w:p w14:paraId="4F57484C" w14:textId="77777777" w:rsidR="00981C5E" w:rsidRDefault="00981C5E">
      <w:pPr>
        <w:widowControl w:val="0"/>
        <w:tabs>
          <w:tab w:val="left" w:pos="731"/>
        </w:tabs>
        <w:autoSpaceDE w:val="0"/>
        <w:autoSpaceDN w:val="0"/>
        <w:adjustRightInd w:val="0"/>
        <w:spacing w:line="141" w:lineRule="exact"/>
        <w:ind w:left="2160" w:hanging="720"/>
        <w:jc w:val="both"/>
        <w:rPr>
          <w:rFonts w:ascii="Arial" w:hAnsi="Arial" w:cs="Arial"/>
          <w:sz w:val="20"/>
        </w:rPr>
      </w:pPr>
      <w:r/>
    </w:p>
    <w:p w14:paraId="627D6D9D" w14:textId="77777777" w:rsidR="00981C5E" w:rsidRDefault="00981C5E">
      <w:pPr>
        <w:pStyle w:val="BodyTextIndent"/>
        <w:spacing w:line="226" w:lineRule="exact"/>
        <w:rPr>
          <w:sz w:val="20"/>
        </w:rPr>
      </w:pPr>
      <w:r>
        <w:t>j)</w:t>
        <w:tab/>
        <w:t>The CONTRACTOR shall hold and store any equipment or material(s) supplied by the OWNER only at such place and/or premises as may be approved by the Engineer-in-Charge, provided that no such approval shall absolve the CONTRACTOR in whole or part of his full liabilities in respect of such material, and the CONTRACTOR shall be and remain responsible at all times at his own risk and cost to ensure that the material(s) supplied by the OWNER is/are retained at all times in premises that are air and water tight and otherwise suitable for the storage of the concerned equipments or materials so as to prevent damage or deterioration for any cause whatsoever or theft or other loss, and shall arrange such watch and ward  therefore as shall be necessary to ensure the safety thereof.</w:t>
      </w:r>
    </w:p>
    <w:p w14:paraId="00E3105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21F73140" w14:textId="77777777" w:rsidR="00981C5E" w:rsidRDefault="00981C5E">
      <w:pPr>
        <w:pStyle w:val="BodyTextIndent3"/>
        <w:spacing w:line="238" w:lineRule="exact"/>
        <w:jc w:val="both"/>
        <w:rPr>
          <w:sz w:val="20"/>
        </w:rPr>
      </w:pPr>
      <w:r>
        <w:t>k)</w:t>
        <w:tab/>
        <w:t>The Engineer-in-Charge may at his discretion require that all premises in which any equipment or materials supplied by the O\VNER are stored, shall be double-locked with the keys to one lock retained by the Site Engineer or his representative and  the other with the CONTRACTOR with the intent that all issues of OWNER supplied equipment and materials shall be with concurrence of the Site Engineer or his representative, as the case may be, provided that any such double-locking and/or concurrence  as aforesaid shall be an additional precaution and shall not anywise absolve the CONTRACTOR of his full liabilities or responsibilities in respect of such equipment or materials.</w:t>
      </w:r>
    </w:p>
    <w:p w14:paraId="232934F3" w14:textId="77777777" w:rsidR="00981C5E" w:rsidRDefault="00981C5E">
      <w:pPr>
        <w:widowControl w:val="0"/>
        <w:tabs>
          <w:tab w:val="left" w:pos="2828"/>
        </w:tabs>
        <w:autoSpaceDE w:val="0"/>
        <w:autoSpaceDN w:val="0"/>
        <w:adjustRightInd w:val="0"/>
        <w:spacing w:line="238" w:lineRule="exact"/>
        <w:ind w:left="2160" w:hanging="720"/>
        <w:jc w:val="both"/>
        <w:rPr>
          <w:rFonts w:ascii="Arial" w:hAnsi="Arial" w:cs="Arial"/>
          <w:sz w:val="20"/>
        </w:rPr>
      </w:pPr>
      <w:r/>
    </w:p>
    <w:p w14:paraId="7EE1254E" w14:textId="77777777" w:rsidR="00981C5E" w:rsidRDefault="00981C5E">
      <w:pPr>
        <w:pStyle w:val="BodyTextIndent"/>
        <w:spacing w:line="238" w:lineRule="exact"/>
        <w:rPr>
          <w:sz w:val="20"/>
        </w:rPr>
      </w:pPr>
      <w:r>
        <w:t>l)</w:t>
        <w:tab/>
        <w:t>The equipment supplied by the OWNER shall be insured by the OWNER against normal risks during transit, storage arid erection. The CONTRACTOR shall, however, be responsible  forthwith to make and pursue on behalf of the OWNER any and all claims under the  policy (ies) to  fulfill all formalities required to obtain payment thereunder and/or to assist the OWNER in making or pursuing any such claim(s) and/or in obtaining payment thereunder.</w:t>
      </w:r>
    </w:p>
    <w:p w14:paraId="1E610D6C" w14:textId="77777777" w:rsidR="00981C5E" w:rsidRDefault="00981C5E">
      <w:pPr>
        <w:widowControl w:val="0"/>
        <w:tabs>
          <w:tab w:val="left" w:pos="6230"/>
        </w:tabs>
        <w:autoSpaceDE w:val="0"/>
        <w:autoSpaceDN w:val="0"/>
        <w:adjustRightInd w:val="0"/>
        <w:ind w:left="2160" w:hanging="720"/>
        <w:jc w:val="both"/>
        <w:rPr>
          <w:rFonts w:ascii="Arial" w:hAnsi="Arial" w:cs="Arial"/>
          <w:sz w:val="20"/>
        </w:rPr>
      </w:pPr>
      <w:r>
        <w:tab/>
      </w:r>
    </w:p>
    <w:p w14:paraId="0C4CAFA5" w14:textId="77777777" w:rsidR="00981C5E" w:rsidRDefault="00981C5E">
      <w:pPr>
        <w:pStyle w:val="BodyTextIndent3"/>
        <w:spacing w:line="238" w:lineRule="exact"/>
        <w:jc w:val="both"/>
        <w:rPr>
          <w:sz w:val="20"/>
        </w:rPr>
      </w:pPr>
      <w:r>
        <w:t>m)</w:t>
        <w:tab/>
        <w:t>The CONTRACTOR shall be required to take out at his own cost and initiative and keep in force at all times during the pendency of the contractual work, policy(ies) of insurance against the risks of fire, lightning and theft and against any Other damage or loss, for the full value of the OWNER supplied materials lying in the CONTRACTOR’s custody and/or storage pending utilisation/ incorporation in the work and during incorporation in the work. The insurance shall be kept valid till the completion of the work and till the materials are duly accounted for to the satisfaction of the OWNER.</w:t>
      </w:r>
    </w:p>
    <w:p w14:paraId="74FB0463" w14:textId="77777777" w:rsidR="00981C5E" w:rsidRDefault="00981C5E">
      <w:pPr>
        <w:widowControl w:val="0"/>
        <w:tabs>
          <w:tab w:val="left" w:pos="3016"/>
          <w:tab w:val="left" w:pos="3395"/>
        </w:tabs>
        <w:autoSpaceDE w:val="0"/>
        <w:autoSpaceDN w:val="0"/>
        <w:adjustRightInd w:val="0"/>
        <w:spacing w:line="238" w:lineRule="exact"/>
        <w:ind w:left="2160" w:hanging="720"/>
        <w:jc w:val="both"/>
        <w:rPr>
          <w:rFonts w:ascii="Arial" w:hAnsi="Arial" w:cs="Arial"/>
          <w:sz w:val="20"/>
        </w:rPr>
      </w:pPr>
      <w:r/>
    </w:p>
    <w:p w14:paraId="5CE433B0" w14:textId="77777777" w:rsidR="00981C5E" w:rsidRDefault="00981C5E">
      <w:pPr>
        <w:pStyle w:val="BodyTextIndent3"/>
        <w:spacing w:line="238" w:lineRule="exact"/>
        <w:jc w:val="both"/>
        <w:rPr>
          <w:sz w:val="20"/>
        </w:rPr>
      </w:pPr>
      <w:r>
        <w:t>n)</w:t>
        <w:tab/>
        <w:t>Such insurance policy(ies) shall be in the joint names of OWNER and the CONTRACTOR with exclusive right in the OWNER to receive all money(ies) due in respect of such policy(ies) and with right in the OWNER (but without obligation to do so) to take out and/or pay the premia for any such policy(ies) and deduct the premia and any other costs and expenses. in this behalf from the money(ies) for the time being due to  the CONTRACTOR.</w:t>
      </w:r>
    </w:p>
    <w:p w14:paraId="399FCC2B" w14:textId="77777777" w:rsidR="00981C5E" w:rsidRDefault="00981C5E">
      <w:pPr>
        <w:widowControl w:val="0"/>
        <w:tabs>
          <w:tab w:val="left" w:pos="2636"/>
          <w:tab w:val="left" w:pos="3395"/>
        </w:tabs>
        <w:autoSpaceDE w:val="0"/>
        <w:autoSpaceDN w:val="0"/>
        <w:adjustRightInd w:val="0"/>
        <w:ind w:left="2160" w:hanging="720"/>
        <w:jc w:val="both"/>
        <w:rPr>
          <w:rFonts w:ascii="Arial" w:hAnsi="Arial" w:cs="Arial"/>
          <w:sz w:val="20"/>
        </w:rPr>
      </w:pPr>
      <w:r/>
    </w:p>
    <w:p w14:paraId="4268504F" w14:textId="77777777" w:rsidR="00981C5E" w:rsidRDefault="00981C5E">
      <w:pPr>
        <w:pStyle w:val="BodyTextIndent3"/>
        <w:spacing w:line="238" w:lineRule="exact"/>
        <w:jc w:val="both"/>
        <w:rPr>
          <w:sz w:val="20"/>
        </w:rPr>
      </w:pPr>
      <w:r>
        <w:t>o)</w:t>
        <w:tab/>
        <w:t>Notwithstanding anything stated above, it shall be the responsibility of the CONTRACTOR to lodge with insurers and follow up claim(s), if any, under any policy(ies) of insurance aforesaid, and nothing herein provided shall absolve the CONTRACTOR from his full liabilities under the provisions of this clause and associated provisions hereof</w:t>
      </w:r>
    </w:p>
    <w:p w14:paraId="36DDB380" w14:textId="77777777" w:rsidR="00981C5E" w:rsidRDefault="00981C5E">
      <w:pPr>
        <w:widowControl w:val="0"/>
        <w:tabs>
          <w:tab w:val="left" w:pos="3016"/>
          <w:tab w:val="left" w:pos="3395"/>
        </w:tabs>
        <w:autoSpaceDE w:val="0"/>
        <w:autoSpaceDN w:val="0"/>
        <w:adjustRightInd w:val="0"/>
        <w:spacing w:line="238" w:lineRule="exact"/>
        <w:ind w:left="2160" w:hanging="720"/>
        <w:jc w:val="both"/>
        <w:rPr>
          <w:rFonts w:ascii="Arial" w:hAnsi="Arial" w:cs="Arial"/>
          <w:sz w:val="20"/>
        </w:rPr>
      </w:pPr>
      <w:r/>
    </w:p>
    <w:p w14:paraId="723C164E" w14:textId="77777777" w:rsidR="00981C5E" w:rsidRDefault="00981C5E">
      <w:pPr>
        <w:pStyle w:val="BodyTextIndent3"/>
        <w:spacing w:line="232" w:lineRule="exact"/>
        <w:jc w:val="both"/>
        <w:rPr>
          <w:sz w:val="20"/>
        </w:rPr>
      </w:pPr>
      <w:r>
        <w:t>p)</w:t>
        <w:tab/>
        <w:t>Where the OWNER issued materials are being stored within the battery area under the security and sate-pass control of the OWNER and are covered by the Overall Storage-cum insurance Policy taken by the OWNER for the works, the OWNER may, at his sole discretion, permit the CONTRACTOR to furnish an Indemnity Bond in the pro-forma prescribed by the OWNER, for the entire value of the. OWNER supplied materials and for the entire duration during which the materials shall be lying in the storage and custody of the CONTRACTOR.</w:t>
      </w:r>
    </w:p>
    <w:p w14:paraId="0630A241" w14:textId="77777777" w:rsidR="00981C5E" w:rsidRDefault="00981C5E">
      <w:pPr>
        <w:widowControl w:val="0"/>
        <w:tabs>
          <w:tab w:val="left" w:pos="2999"/>
          <w:tab w:val="left" w:pos="3344"/>
        </w:tabs>
        <w:autoSpaceDE w:val="0"/>
        <w:autoSpaceDN w:val="0"/>
        <w:adjustRightInd w:val="0"/>
        <w:spacing w:line="232" w:lineRule="exact"/>
        <w:ind w:left="2160" w:hanging="720"/>
        <w:jc w:val="both"/>
        <w:rPr>
          <w:rFonts w:ascii="Arial" w:hAnsi="Arial" w:cs="Arial"/>
          <w:sz w:val="20"/>
        </w:rPr>
      </w:pPr>
      <w:r/>
    </w:p>
    <w:p w14:paraId="12CD4B18" w14:textId="77777777" w:rsidR="00981C5E" w:rsidRDefault="00981C5E" w:rsidP="00981C5E">
      <w:pPr>
        <w:pStyle w:val="BodyTextIndent3"/>
        <w:numPr>
          <w:ilvl w:val="0"/>
          <w:numId w:val="131"/>
        </w:numPr>
        <w:tabs>
          <w:tab w:val="clear" w:pos="3240"/>
        </w:tabs>
        <w:spacing w:line="238" w:lineRule="exact"/>
        <w:ind w:left="1440" w:hanging="1440"/>
        <w:jc w:val="both"/>
        <w:rPr>
          <w:sz w:val="20"/>
        </w:rPr>
      </w:pPr>
      <w:r>
        <w:t xml:space="preserve">           No such Insurance(s), as aforesaid, shall anywise absolve the CONTRACTOR from his fill liabilities hereunder, with the intent that the same shall be held merely by way of additional security and not by way of substitution of liability. The CONTRACTOR shall at all times be exclusively responsible for any and all loss(es), damage(s), deterioration, misuse, theft or other application or disposal of the equipment or material(s), supplied by the OWNER or any of them contrary to the provisions hereof and shall keep the OWNER indemnified from and against the same amid shall forthwith at his own cost and expense replace any such equipment and material(s) lost, damaged, deteriorated., misused, stolen, applied and/or disposed as aforesaid, with other equipment or material of equivalent quality and quantity to the extent that the same is not covered by any insurance as above, and if covered, payment under the relative policy(ies) is for any reason not available to the OWNER.</w:t>
        <w:tab/>
      </w:r>
    </w:p>
    <w:p w14:paraId="68C68306" w14:textId="77777777" w:rsidR="00981C5E" w:rsidRDefault="00981C5E">
      <w:pPr>
        <w:pStyle w:val="BodyTextIndent3"/>
        <w:spacing w:line="238" w:lineRule="exact"/>
        <w:rPr>
          <w:sz w:val="20"/>
        </w:rPr>
      </w:pPr>
      <w:r/>
    </w:p>
    <w:p w14:paraId="229D7CEF" w14:textId="77777777" w:rsidR="00981C5E" w:rsidRDefault="00981C5E">
      <w:pPr>
        <w:pStyle w:val="BodyTextIndent3"/>
        <w:spacing w:line="238" w:lineRule="exact"/>
        <w:rPr>
          <w:sz w:val="20"/>
        </w:rPr>
      </w:pPr>
      <w:r/>
    </w:p>
    <w:p w14:paraId="0ECEAB0D" w14:textId="77777777" w:rsidR="00981C5E" w:rsidRDefault="00981C5E">
      <w:pPr>
        <w:pStyle w:val="BodyTextIndent3"/>
        <w:spacing w:line="238" w:lineRule="exact"/>
        <w:rPr>
          <w:sz w:val="20"/>
        </w:rPr>
      </w:pPr>
      <w:r/>
    </w:p>
    <w:p w14:paraId="2984DD7A" w14:textId="77777777" w:rsidR="00981C5E" w:rsidRDefault="00981C5E">
      <w:pPr>
        <w:pStyle w:val="BodyTextIndent3"/>
        <w:spacing w:line="238" w:lineRule="exact"/>
        <w:rPr>
          <w:sz w:val="20"/>
        </w:rPr>
      </w:pPr>
      <w:r/>
    </w:p>
    <w:p w14:paraId="69315D4C" w14:textId="77777777" w:rsidR="00981C5E" w:rsidRDefault="00981C5E" w:rsidP="00981C5E">
      <w:pPr>
        <w:pStyle w:val="BodyTextIndent3"/>
        <w:numPr>
          <w:ilvl w:val="0"/>
          <w:numId w:val="131"/>
        </w:numPr>
        <w:tabs>
          <w:tab w:val="clear" w:pos="3240"/>
        </w:tabs>
        <w:spacing w:line="238" w:lineRule="exact"/>
        <w:ind w:left="1440" w:hanging="1440"/>
        <w:jc w:val="both"/>
        <w:rPr>
          <w:sz w:val="20"/>
        </w:rPr>
      </w:pPr>
      <w:r>
        <w:t xml:space="preserve">            The CONTRACTOR shall use the equipment and materials supplied by the OWNER for incorporation in the Permanent works, carefully and judiciously with no wastage or the minimum possible wastage. wherever some wastage is inevitable or unavoidable, in any case within the wastage limit, if any, specified  by the OWNER in respect  of any such materials. For any excess wastage or scrap, due to misuse or injudicious, careless or wrong use of OWNER supplied materials, or in case of loss, damage or deterioration of the materials during storage with the CONTRACTOR, as to all of which the decision of the Engineer-in-charge shall be final and binding on the CONTRACTOR, the CONTRACTOR shall be bound to replace the material of equivalent quantity and grade, acceptable to the OWNER within the time limit specified by the OWNER, and where this is not possible, practicable or advisable, in the opinion of the OWNER, which shall be final and binding on the CONTRACTOR, the OWNER shall be compensated by the CONTRACTOR for the loss caused, for the replacement costs, which shall be worked out by the OWNER based on the assessed landed cost plus the costs of procurement at 15% (fifteen percent) of the assessed landed costs for the OWNER. This amount shall forthwith be remitted by the CONTRACTOR within a week of demand made by the OWNER, failing which the OWNER shall be entitled to recover / adjust the amount demanded from any money(ies) due from ‘the OWNER to the CONTRACTOR and/or from any Security or any other deposits of the CONTRACTOR lying with the OWNER, under this and/or any other contract, without any further notice to the CONTRACTOR. The decisions of the OWNER in respect of the actions contemplated in this clause shall be final and binding on the CONTRACTOR.</w:t>
      </w:r>
    </w:p>
    <w:p w14:paraId="25D50D7E" w14:textId="77777777" w:rsidR="00981C5E" w:rsidRDefault="00981C5E">
      <w:pPr>
        <w:widowControl w:val="0"/>
        <w:tabs>
          <w:tab w:val="left" w:pos="2999"/>
          <w:tab w:val="left" w:pos="3344"/>
        </w:tabs>
        <w:autoSpaceDE w:val="0"/>
        <w:autoSpaceDN w:val="0"/>
        <w:adjustRightInd w:val="0"/>
        <w:spacing w:line="232" w:lineRule="exact"/>
        <w:jc w:val="both"/>
        <w:rPr>
          <w:rFonts w:ascii="Arial" w:hAnsi="Arial" w:cs="Arial"/>
          <w:sz w:val="20"/>
        </w:rPr>
      </w:pPr>
      <w:r/>
    </w:p>
    <w:p w14:paraId="79736F4A" w14:textId="77777777" w:rsidR="00981C5E" w:rsidRDefault="00981C5E">
      <w:pPr>
        <w:pStyle w:val="BodyTextIndent3"/>
        <w:jc w:val="both"/>
        <w:rPr>
          <w:sz w:val="20"/>
        </w:rPr>
      </w:pPr>
      <w:r>
        <w:t>s)</w:t>
        <w:tab/>
        <w:t>Notwithstanding anything herein provided and notwithstanding the transfer of all risks in respect of such equipment and materials to the CONTRACTOR, the Ownership in respect of all OWNER supplied equipment and materials shall at all times be and remain in the OWNER.</w:t>
      </w:r>
    </w:p>
    <w:p w14:paraId="5C8165E3" w14:textId="77777777" w:rsidR="00981C5E" w:rsidRDefault="00981C5E">
      <w:pPr>
        <w:widowControl w:val="0"/>
        <w:autoSpaceDE w:val="0"/>
        <w:autoSpaceDN w:val="0"/>
        <w:adjustRightInd w:val="0"/>
        <w:ind w:left="2160" w:hanging="1440"/>
        <w:jc w:val="both"/>
        <w:rPr>
          <w:rFonts w:ascii="Arial" w:hAnsi="Arial" w:cs="Arial"/>
          <w:sz w:val="20"/>
        </w:rPr>
      </w:pPr>
      <w:r/>
    </w:p>
    <w:p w14:paraId="6B2EA6FB" w14:textId="77777777" w:rsidR="00981C5E" w:rsidRDefault="00981C5E">
      <w:pPr>
        <w:pStyle w:val="BodyTextIndent"/>
        <w:spacing w:line="226" w:lineRule="exact"/>
        <w:rPr>
          <w:sz w:val="20"/>
        </w:rPr>
      </w:pPr>
      <w:r>
        <w:t>t)</w:t>
        <w:tab/>
        <w:t>The excess equipment and material and the scrap material generated from the work, in so far as the OWNER supplied materials are concerned, shall be returned to the OWNER’s Stores. Omi completion of the work, the CONTRACTOR shall duly render accounts for the materials amid equipment issued by the OWNER, to the satisfaction of the OWNER. Any shortages, losses and/or damages shall be to the CONTRACTOR’s account and all the conditions stipulated under sub-clause (r) above shall apply in this case also.</w:t>
      </w:r>
    </w:p>
    <w:p w14:paraId="77C8CC23" w14:textId="77777777" w:rsidR="00981C5E" w:rsidRDefault="00981C5E">
      <w:pPr>
        <w:widowControl w:val="0"/>
        <w:tabs>
          <w:tab w:val="left" w:pos="2993"/>
          <w:tab w:val="left" w:pos="3316"/>
        </w:tabs>
        <w:autoSpaceDE w:val="0"/>
        <w:autoSpaceDN w:val="0"/>
        <w:adjustRightInd w:val="0"/>
        <w:spacing w:line="226" w:lineRule="exact"/>
        <w:jc w:val="both"/>
        <w:rPr>
          <w:rFonts w:ascii="Arial" w:hAnsi="Arial" w:cs="Arial"/>
          <w:sz w:val="20"/>
        </w:rPr>
      </w:pPr>
      <w:r/>
    </w:p>
    <w:p w14:paraId="6D4C5CB7"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3.3.0.0</w:t>
        <w:tab/>
        <w:t>POWER, WATER &amp; OTHER FACILITIES</w:t>
      </w:r>
    </w:p>
    <w:p w14:paraId="258DB80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48D93BB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3.3.1.0</w:t>
        <w:tab/>
        <w:t>The CONTRACTOR shall be responsible the to provide within the scope Of work all facilities, consumables and utilities necessary for performance of the work including (but not limited to) water, power, transportation, labour, tools, construction and testing equipment, machinery and land at or about the job site(s) for the CONTRACTOR’s field offices, godowns, workshop; residential accommodation for CONTRACTOR’s staff; quarry rights and borrow areas, access roads and right(s) of way to or about the job site(s) and CONTRACTOR’s offices, godowns, workshop accommodation, quarries and I or borrow areas.</w:t>
      </w:r>
    </w:p>
    <w:p w14:paraId="50D468D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7FC6008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3.3.2.0</w:t>
        <w:tab/>
        <w:t>The OWNER does not warranty or undertake  the provision of any facility, consumable or utility whatsoever to the CONTRACTOR, or assistance in obtaining / procuring the same or other assistance whatever for or in the performance or testing of the work and the CONTRACTOR shall not imply by conduct, expression or assurance or by any other means, any promise or obligation on the part of the OWNER contrary, to the provisions hereof and any such promise or obligation understood by the CONTRACTOR shall not be binding upon the OWNER.</w:t>
      </w:r>
    </w:p>
    <w:p w14:paraId="6A0E21E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3B36F72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46B560E6"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37533272" w14:textId="77777777" w:rsidR="00981C5E" w:rsidRDefault="00981C5E">
      <w:pPr>
        <w:pStyle w:val="BodyTextIndent"/>
        <w:spacing w:line="226" w:lineRule="exact"/>
        <w:rPr>
          <w:sz w:val="20"/>
        </w:rPr>
      </w:pPr>
      <w:r>
        <w:t>3.3.3.0</w:t>
        <w:tab/>
        <w:t>Any assistance which the OWNER renders to the CONTRACTOR in terms hereof or otherwise relative to the  work by provision of any facility, utility, consumables. water, power, transportation, labour, tools, construction and / or testing equipment, and machinery, provision of land for quarries or borrow areas or for CONTRACTOR’s office, godowns, workshops or accommodations or provisions of right of way, access road(s) and / or railway siding facilities, or other facility, utility, or consumables  for or in the performance of the work shall not for any cause afford a basis or defence to the CONTRACTOR for the performance  of any of’ his obligations under the Contract, nor a ground for extension of  time for completion or other claim whatsoever.</w:t>
      </w:r>
    </w:p>
    <w:p w14:paraId="0DC2FF8E" w14:textId="77777777" w:rsidR="00981C5E" w:rsidRDefault="00981C5E">
      <w:pPr>
        <w:widowControl w:val="0"/>
        <w:tabs>
          <w:tab w:val="left" w:pos="2369"/>
        </w:tabs>
        <w:autoSpaceDE w:val="0"/>
        <w:autoSpaceDN w:val="0"/>
        <w:adjustRightInd w:val="0"/>
        <w:jc w:val="both"/>
        <w:rPr>
          <w:rFonts w:ascii="Arial" w:hAnsi="Arial" w:cs="Arial"/>
          <w:sz w:val="20"/>
        </w:rPr>
      </w:pPr>
      <w:r/>
    </w:p>
    <w:p w14:paraId="0CD2B0A6" w14:textId="77777777" w:rsidR="00981C5E" w:rsidRDefault="00981C5E">
      <w:pPr>
        <w:widowControl w:val="0"/>
        <w:autoSpaceDE w:val="0"/>
        <w:autoSpaceDN w:val="0"/>
        <w:adjustRightInd w:val="0"/>
        <w:ind w:left="1440" w:hanging="1440"/>
        <w:jc w:val="both"/>
        <w:rPr>
          <w:rFonts w:ascii="Arial" w:hAnsi="Arial" w:cs="Arial"/>
          <w:b/>
          <w:sz w:val="20"/>
        </w:rPr>
      </w:pPr>
      <w:r>
        <w:t>3.4.0.0</w:t>
        <w:tab/>
        <w:t>POW’ER SUPPLY :</w:t>
      </w:r>
    </w:p>
    <w:p w14:paraId="09CF7D6A" w14:textId="77777777" w:rsidR="00981C5E" w:rsidRDefault="00981C5E">
      <w:pPr>
        <w:widowControl w:val="0"/>
        <w:tabs>
          <w:tab w:val="left" w:pos="1808"/>
          <w:tab w:val="left" w:pos="2556"/>
        </w:tabs>
        <w:autoSpaceDE w:val="0"/>
        <w:autoSpaceDN w:val="0"/>
        <w:adjustRightInd w:val="0"/>
        <w:ind w:left="1440" w:hanging="1440"/>
        <w:jc w:val="both"/>
        <w:rPr>
          <w:rFonts w:ascii="Arial" w:hAnsi="Arial" w:cs="Arial"/>
          <w:b/>
          <w:sz w:val="20"/>
        </w:rPr>
      </w:pPr>
      <w:r/>
    </w:p>
    <w:p w14:paraId="780B0C51" w14:textId="77777777" w:rsidR="00981C5E" w:rsidRDefault="00981C5E">
      <w:pPr>
        <w:pStyle w:val="BodyTextIndent"/>
        <w:spacing w:line="226" w:lineRule="exact"/>
        <w:rPr>
          <w:sz w:val="20"/>
        </w:rPr>
      </w:pPr>
      <w:r>
        <w:t>3.4.1.0</w:t>
        <w:tab/>
        <w:t>Without prejudice to the provisions of Clause 3.3.0.0 hereof and following clauses there under, as and when adequate power supply becomes available for the site, the OWNER may at its discretion provide supply of power to the CONTRACTOR for the work from the nearest sub-station, from which source the CONTRACTOR shall at his own cost and initiative make arrangement for temporary distribution of power to CONTRACTOR’s work(s) at the site.</w:t>
      </w:r>
    </w:p>
    <w:p w14:paraId="5AE48433" w14:textId="77777777" w:rsidR="00981C5E" w:rsidRDefault="00981C5E">
      <w:pPr>
        <w:widowControl w:val="0"/>
        <w:tabs>
          <w:tab w:val="left" w:pos="1173"/>
          <w:tab w:val="left" w:pos="2375"/>
        </w:tabs>
        <w:autoSpaceDE w:val="0"/>
        <w:autoSpaceDN w:val="0"/>
        <w:adjustRightInd w:val="0"/>
        <w:jc w:val="both"/>
        <w:rPr>
          <w:rFonts w:ascii="Arial" w:hAnsi="Arial" w:cs="Arial"/>
          <w:sz w:val="20"/>
        </w:rPr>
      </w:pPr>
      <w:r/>
    </w:p>
    <w:p w14:paraId="0BB06D46" w14:textId="77777777" w:rsidR="00981C5E" w:rsidRDefault="00981C5E">
      <w:pPr>
        <w:widowControl w:val="0"/>
        <w:autoSpaceDE w:val="0"/>
        <w:autoSpaceDN w:val="0"/>
        <w:adjustRightInd w:val="0"/>
        <w:spacing w:line="226" w:lineRule="exact"/>
        <w:ind w:left="1440" w:hanging="1406"/>
        <w:jc w:val="both"/>
        <w:rPr>
          <w:rFonts w:ascii="Arial" w:hAnsi="Arial" w:cs="Arial"/>
          <w:sz w:val="20"/>
        </w:rPr>
      </w:pPr>
      <w:r>
        <w:t>3.4.1.1         All arrangements for the distribution of power from sources aforesaid and the work relative thereto shall be made /performed/ installed in conformity with Indian Electricity Regulations, and shall be subject to prior approval of the Site Engineer.</w:t>
      </w:r>
    </w:p>
    <w:p w14:paraId="0A5CDA9E" w14:textId="77777777" w:rsidR="00981C5E" w:rsidRDefault="00981C5E">
      <w:pPr>
        <w:widowControl w:val="0"/>
        <w:tabs>
          <w:tab w:val="left" w:pos="969"/>
          <w:tab w:val="left" w:pos="1723"/>
        </w:tabs>
        <w:autoSpaceDE w:val="0"/>
        <w:autoSpaceDN w:val="0"/>
        <w:adjustRightInd w:val="0"/>
        <w:spacing w:line="226" w:lineRule="exact"/>
        <w:jc w:val="both"/>
        <w:rPr>
          <w:rFonts w:ascii="Arial" w:hAnsi="Arial" w:cs="Arial"/>
          <w:sz w:val="20"/>
        </w:rPr>
      </w:pPr>
      <w:r/>
    </w:p>
    <w:p w14:paraId="273B9E1E" w14:textId="77777777" w:rsidR="00981C5E" w:rsidRDefault="00981C5E">
      <w:pPr>
        <w:pStyle w:val="BodyTextIndent"/>
        <w:spacing w:line="226" w:lineRule="exact"/>
        <w:rPr>
          <w:sz w:val="20"/>
        </w:rPr>
      </w:pPr>
      <w:r>
        <w:t>3.4.1.2</w:t>
        <w:tab/>
        <w:t>The CONTRACTOR shall, at his own costs and initiative on completion or prior determination of the work or otherwise during execution of the work, if required by the Site Engineer because of hindrance caused thereby or for any other cause, forthwith remove or re-route the distribution lines/installations or other work(s) in respect thereof as the case may be, required to be removed / re-routed.</w:t>
      </w:r>
    </w:p>
    <w:p w14:paraId="352D99A6" w14:textId="77777777" w:rsidR="00981C5E" w:rsidRDefault="00981C5E">
      <w:pPr>
        <w:widowControl w:val="0"/>
        <w:autoSpaceDE w:val="0"/>
        <w:autoSpaceDN w:val="0"/>
        <w:adjustRightInd w:val="0"/>
        <w:spacing w:line="226" w:lineRule="exact"/>
        <w:jc w:val="both"/>
        <w:rPr>
          <w:rFonts w:ascii="Arial" w:hAnsi="Arial" w:cs="Arial"/>
          <w:sz w:val="20"/>
        </w:rPr>
      </w:pPr>
      <w:r/>
    </w:p>
    <w:p w14:paraId="316C4A5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3.4.2.0</w:t>
        <w:tab/>
        <w:t>The OWNER shall recover from the CONTRACTOR for power consumed by the CONTRACTOR from OWNER’s source(s) of supply at the rate prescribed by the OWNER in this behalf from time to time. The amount due to the OWNER in respect of such power supplied shall without prejudice to any other mode of recovery to the OWNER, be deductible from the Running Account I Final Bill(s) of the CONTRACTOR and / or any monies due to the CONTRACTOR under this or any other Contract from time  to time.</w:t>
      </w:r>
    </w:p>
    <w:p w14:paraId="226D1864" w14:textId="77777777" w:rsidR="00981C5E" w:rsidRDefault="00981C5E">
      <w:pPr>
        <w:widowControl w:val="0"/>
        <w:tabs>
          <w:tab w:val="left" w:pos="1462"/>
          <w:tab w:val="left" w:pos="2335"/>
        </w:tabs>
        <w:autoSpaceDE w:val="0"/>
        <w:autoSpaceDN w:val="0"/>
        <w:adjustRightInd w:val="0"/>
        <w:jc w:val="both"/>
        <w:rPr>
          <w:rFonts w:ascii="Arial" w:hAnsi="Arial" w:cs="Arial"/>
          <w:sz w:val="20"/>
        </w:rPr>
      </w:pPr>
      <w:r/>
    </w:p>
    <w:p w14:paraId="4E4D88EC" w14:textId="77777777" w:rsidR="00981C5E" w:rsidRDefault="00981C5E">
      <w:pPr>
        <w:pStyle w:val="BodyTextIndent"/>
        <w:spacing w:line="232" w:lineRule="exact"/>
        <w:rPr>
          <w:sz w:val="20"/>
        </w:rPr>
      </w:pPr>
      <w:r>
        <w:t xml:space="preserve">3.4.2.1 </w:t>
        <w:tab/>
        <w:t xml:space="preserve">The CONTRACTOR shall provide at his own cost suitable electric meters approved by the Site Engineer for measurement of Power units consumed by the CONTRACTOR for determination of the payment due thereon to the OWNER. Such meters shall be under the control and custody of the OWNER. </w:t>
      </w:r>
    </w:p>
    <w:p w14:paraId="0F8AA259" w14:textId="77777777" w:rsidR="00981C5E" w:rsidRDefault="00981C5E">
      <w:pPr>
        <w:widowControl w:val="0"/>
        <w:tabs>
          <w:tab w:val="left" w:pos="1014"/>
          <w:tab w:val="left" w:pos="1723"/>
        </w:tabs>
        <w:autoSpaceDE w:val="0"/>
        <w:autoSpaceDN w:val="0"/>
        <w:adjustRightInd w:val="0"/>
        <w:spacing w:line="232" w:lineRule="exact"/>
        <w:jc w:val="both"/>
        <w:rPr>
          <w:rFonts w:ascii="Arial" w:hAnsi="Arial" w:cs="Arial"/>
          <w:sz w:val="20"/>
        </w:rPr>
      </w:pPr>
      <w:r/>
    </w:p>
    <w:p w14:paraId="5482F74A" w14:textId="77777777" w:rsidR="00981C5E" w:rsidRDefault="00981C5E">
      <w:pPr>
        <w:pStyle w:val="BodyTextIndent"/>
        <w:spacing w:line="226" w:lineRule="exact"/>
        <w:rPr>
          <w:sz w:val="20"/>
        </w:rPr>
      </w:pPr>
      <w:r>
        <w:t>3.4.2.2            In the event of. failure or defect of meter(s), power charges shall be calculated on the consumption determined by the Engineer-in-Charge (whose decision shah be final both as regards the existence of a defect or ‘failure, and as regard the power consumed).</w:t>
      </w:r>
    </w:p>
    <w:p w14:paraId="3F55AC3F" w14:textId="77777777" w:rsidR="00981C5E" w:rsidRDefault="00981C5E">
      <w:pPr>
        <w:widowControl w:val="0"/>
        <w:tabs>
          <w:tab w:val="left" w:pos="578"/>
          <w:tab w:val="left" w:pos="1723"/>
        </w:tabs>
        <w:autoSpaceDE w:val="0"/>
        <w:autoSpaceDN w:val="0"/>
        <w:adjustRightInd w:val="0"/>
        <w:spacing w:line="226" w:lineRule="exact"/>
        <w:jc w:val="both"/>
        <w:rPr>
          <w:rFonts w:ascii="Arial" w:hAnsi="Arial" w:cs="Arial"/>
          <w:sz w:val="20"/>
        </w:rPr>
      </w:pPr>
      <w:r/>
    </w:p>
    <w:p w14:paraId="54BDC8F9" w14:textId="77777777" w:rsidR="00981C5E" w:rsidRDefault="00981C5E">
      <w:pPr>
        <w:pStyle w:val="BodyTextIndent"/>
        <w:spacing w:line="226" w:lineRule="exact"/>
        <w:rPr>
          <w:sz w:val="20"/>
        </w:rPr>
      </w:pPr>
      <w:r>
        <w:t>3.4.3.0</w:t>
        <w:tab/>
        <w:t>The OWNER may at any time without notice or specifying any cause suspend or discontinue power supply to the CONTRACTOR, and such suspension or discontinuance shall not entitle the CONTRACTOR to any compensation or damages nor shall constitute a basis for extension of time for completion.</w:t>
      </w:r>
    </w:p>
    <w:p w14:paraId="0FD3DB5E" w14:textId="77777777" w:rsidR="00981C5E" w:rsidRDefault="00981C5E">
      <w:pPr>
        <w:widowControl w:val="0"/>
        <w:tabs>
          <w:tab w:val="left" w:pos="1729"/>
          <w:tab w:val="left" w:pos="2386"/>
        </w:tabs>
        <w:autoSpaceDE w:val="0"/>
        <w:autoSpaceDN w:val="0"/>
        <w:adjustRightInd w:val="0"/>
        <w:spacing w:line="226" w:lineRule="exact"/>
        <w:jc w:val="both"/>
        <w:rPr>
          <w:rFonts w:ascii="Arial" w:hAnsi="Arial" w:cs="Arial"/>
          <w:sz w:val="20"/>
        </w:rPr>
      </w:pPr>
      <w:r/>
    </w:p>
    <w:p w14:paraId="4D934FA2" w14:textId="77777777" w:rsidR="00981C5E" w:rsidRDefault="00981C5E">
      <w:pPr>
        <w:pStyle w:val="BodyTextIndent"/>
        <w:spacing w:line="232" w:lineRule="exact"/>
        <w:rPr>
          <w:sz w:val="20"/>
        </w:rPr>
      </w:pPr>
      <w:r>
        <w:t>3.4.4.0</w:t>
        <w:tab/>
        <w:t>Power supplied by the OWNER to the CONTRACTOR shall be entirely at the risk of CONTRACTOR as to the continuity and regularity of supply, maintenance of voltage and adequacy of load without any warranty by or liability to the OWNER in respect thereof and without entitlement to the CONTRACTOR on grounds of discontinuance, fluctuation of voltage or inadequacy of load or any other cause whatsoever to claim from OWNER in respect thereof or consequences thereof.</w:t>
      </w:r>
    </w:p>
    <w:p w14:paraId="2762D351" w14:textId="77777777" w:rsidR="00981C5E" w:rsidRDefault="00981C5E">
      <w:pPr>
        <w:widowControl w:val="0"/>
        <w:tabs>
          <w:tab w:val="left" w:pos="1723"/>
          <w:tab w:val="left" w:pos="2335"/>
        </w:tabs>
        <w:autoSpaceDE w:val="0"/>
        <w:autoSpaceDN w:val="0"/>
        <w:adjustRightInd w:val="0"/>
        <w:jc w:val="both"/>
        <w:rPr>
          <w:rFonts w:ascii="Arial" w:hAnsi="Arial" w:cs="Arial"/>
          <w:sz w:val="20"/>
        </w:rPr>
      </w:pPr>
      <w:r/>
    </w:p>
    <w:p w14:paraId="15519F9F" w14:textId="77777777" w:rsidR="00981C5E" w:rsidRDefault="00981C5E">
      <w:pPr>
        <w:widowControl w:val="0"/>
        <w:tabs>
          <w:tab w:val="left" w:pos="1723"/>
          <w:tab w:val="left" w:pos="2335"/>
        </w:tabs>
        <w:autoSpaceDE w:val="0"/>
        <w:autoSpaceDN w:val="0"/>
        <w:adjustRightInd w:val="0"/>
        <w:jc w:val="both"/>
        <w:rPr>
          <w:rFonts w:ascii="Arial" w:hAnsi="Arial" w:cs="Arial"/>
          <w:sz w:val="20"/>
        </w:rPr>
      </w:pPr>
      <w:r/>
    </w:p>
    <w:p w14:paraId="77655E64" w14:textId="77777777" w:rsidR="00981C5E" w:rsidRDefault="00981C5E">
      <w:pPr>
        <w:widowControl w:val="0"/>
        <w:autoSpaceDE w:val="0"/>
        <w:autoSpaceDN w:val="0"/>
        <w:adjustRightInd w:val="0"/>
        <w:ind w:left="1440" w:hanging="1440"/>
        <w:jc w:val="both"/>
        <w:rPr>
          <w:rFonts w:ascii="Arial" w:hAnsi="Arial" w:cs="Arial"/>
          <w:sz w:val="20"/>
        </w:rPr>
      </w:pPr>
      <w:r>
        <w:t>3.5.0.0</w:t>
        <w:tab/>
        <w:t>WATER SUPPLY :</w:t>
      </w:r>
    </w:p>
    <w:p w14:paraId="06E3150C" w14:textId="77777777" w:rsidR="00981C5E" w:rsidRDefault="00981C5E">
      <w:pPr>
        <w:widowControl w:val="0"/>
        <w:autoSpaceDE w:val="0"/>
        <w:autoSpaceDN w:val="0"/>
        <w:adjustRightInd w:val="0"/>
        <w:ind w:left="1440" w:hanging="1440"/>
        <w:jc w:val="both"/>
        <w:rPr>
          <w:rFonts w:ascii="Arial" w:hAnsi="Arial" w:cs="Arial"/>
          <w:sz w:val="20"/>
        </w:rPr>
      </w:pPr>
      <w:r/>
    </w:p>
    <w:p w14:paraId="50AB246E" w14:textId="77777777" w:rsidR="00981C5E" w:rsidRDefault="00981C5E">
      <w:pPr>
        <w:pStyle w:val="BodyTextIndent"/>
        <w:spacing w:line="238" w:lineRule="exact"/>
        <w:rPr>
          <w:sz w:val="20"/>
        </w:rPr>
      </w:pPr>
      <w:r>
        <w:t>3.5.1.0</w:t>
        <w:tab/>
        <w:t>Without prejudice to the provisions of Clause 3.3.0.0 hereof and time following clauses there under, in the event of the OWNER having adequate source of water supply at the site available for distribution, the OWNER may at its discretion provide water to the CONTRACTOR for the work from the OWNER’s source of supply upon the CONTRACTOR at his own cost and initiative providing suitable pumping installations and pipe network for the conduct of water to and distribution to the CONTRACTOR’s place of work.</w:t>
      </w:r>
    </w:p>
    <w:p w14:paraId="50A17D35" w14:textId="77777777" w:rsidR="00981C5E" w:rsidRDefault="00981C5E">
      <w:pPr>
        <w:widowControl w:val="0"/>
        <w:tabs>
          <w:tab w:val="left" w:pos="1893"/>
          <w:tab w:val="left" w:pos="2494"/>
        </w:tabs>
        <w:autoSpaceDE w:val="0"/>
        <w:autoSpaceDN w:val="0"/>
        <w:adjustRightInd w:val="0"/>
        <w:spacing w:line="238" w:lineRule="exact"/>
        <w:ind w:left="1440" w:hanging="1440"/>
        <w:jc w:val="both"/>
        <w:rPr>
          <w:rFonts w:ascii="Arial" w:hAnsi="Arial" w:cs="Arial"/>
          <w:sz w:val="20"/>
        </w:rPr>
      </w:pPr>
      <w:r/>
    </w:p>
    <w:p w14:paraId="5E4D2DA6"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t>3.5.1.1</w:t>
        <w:tab/>
        <w:t>Such installation, pipes and other equipment shall be laid out / installed by the CONTRACTOR only with the prior approval of the Site Engineer so as not to interfere with the layout and progress of the other construction work at the site and access to or about the job site.</w:t>
      </w:r>
    </w:p>
    <w:p w14:paraId="51DD1983" w14:textId="77777777" w:rsidR="00981C5E" w:rsidRDefault="00981C5E">
      <w:pPr>
        <w:widowControl w:val="0"/>
        <w:tabs>
          <w:tab w:val="left" w:pos="1916"/>
        </w:tabs>
        <w:autoSpaceDE w:val="0"/>
        <w:autoSpaceDN w:val="0"/>
        <w:adjustRightInd w:val="0"/>
        <w:spacing w:line="238" w:lineRule="exact"/>
        <w:ind w:left="1440" w:hanging="1440"/>
        <w:jc w:val="both"/>
        <w:rPr>
          <w:rFonts w:ascii="Arial" w:hAnsi="Arial" w:cs="Arial"/>
          <w:sz w:val="20"/>
        </w:rPr>
      </w:pPr>
      <w:r/>
    </w:p>
    <w:p w14:paraId="2A28991F"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t>3.5.1.2</w:t>
        <w:tab/>
        <w:t>The CONTRACTOR shall forthwith on completion of the work or earlier determination of the contract or during the execution of the work(s), if so required by the Site Engineer, on ground of hindrance or obstruction caused thereby or other causes whatsoever at his own cost and initiative remove or re-route, as the case may be, any installations, pipes and / or other equipment or any part or portion thereof installed or erected by the CONTRACTOR for the conduction and / or distribution of water, and fill any trenches, ditches or other excavations made by the CONTRACTOR for the purpose thereof and restore the site to the same condition in which it was prior to the installation.</w:t>
      </w:r>
    </w:p>
    <w:p w14:paraId="72870EA1" w14:textId="77777777" w:rsidR="00981C5E" w:rsidRDefault="00981C5E">
      <w:pPr>
        <w:widowControl w:val="0"/>
        <w:tabs>
          <w:tab w:val="left" w:pos="1893"/>
          <w:tab w:val="left" w:pos="2494"/>
        </w:tabs>
        <w:autoSpaceDE w:val="0"/>
        <w:autoSpaceDN w:val="0"/>
        <w:adjustRightInd w:val="0"/>
        <w:spacing w:line="238" w:lineRule="exact"/>
        <w:ind w:left="1440" w:hanging="1440"/>
        <w:jc w:val="both"/>
        <w:rPr>
          <w:rFonts w:ascii="Arial" w:hAnsi="Arial" w:cs="Arial"/>
          <w:sz w:val="20"/>
        </w:rPr>
      </w:pPr>
      <w:r/>
    </w:p>
    <w:p w14:paraId="4249248F" w14:textId="77777777" w:rsidR="00981C5E" w:rsidRDefault="00981C5E">
      <w:pPr>
        <w:pStyle w:val="BodyTextIndent"/>
        <w:spacing w:line="226" w:lineRule="exact"/>
        <w:rPr>
          <w:sz w:val="20"/>
        </w:rPr>
      </w:pPr>
      <w:r>
        <w:t>3.5.2.0</w:t>
        <w:tab/>
        <w:t>The OWNER shall recover from the CONTRACTOR for water consumed by the CONTRACTOR from OWNER’s source of supply at the rate prescribed by the OWNER in this behalf from time to time. The amount due to the OWNER in respect thereof shall (without prejudice to any other mode of recovery available to other OWNER) be deductible from the Running Account / Final Bill of the CONTRACTOR and / or payments due to the CONTRACTOR from time to time under this or any other contract.</w:t>
      </w:r>
    </w:p>
    <w:p w14:paraId="0B0C5559" w14:textId="77777777" w:rsidR="00981C5E" w:rsidRDefault="00981C5E">
      <w:pPr>
        <w:widowControl w:val="0"/>
        <w:tabs>
          <w:tab w:val="left" w:pos="2307"/>
          <w:tab w:val="left" w:pos="2488"/>
        </w:tabs>
        <w:autoSpaceDE w:val="0"/>
        <w:autoSpaceDN w:val="0"/>
        <w:adjustRightInd w:val="0"/>
        <w:ind w:left="1440" w:hanging="1440"/>
        <w:jc w:val="both"/>
        <w:rPr>
          <w:rFonts w:ascii="Arial" w:hAnsi="Arial" w:cs="Arial"/>
          <w:sz w:val="20"/>
        </w:rPr>
      </w:pPr>
      <w:r/>
    </w:p>
    <w:p w14:paraId="7332F12D" w14:textId="77777777" w:rsidR="00981C5E" w:rsidRDefault="00981C5E">
      <w:pPr>
        <w:pStyle w:val="BodyTextIndent"/>
        <w:spacing w:line="238" w:lineRule="exact"/>
        <w:rPr>
          <w:sz w:val="20"/>
        </w:rPr>
      </w:pPr>
      <w:r>
        <w:t>3.5.2.1</w:t>
        <w:tab/>
        <w:t>The CONTRACTOR shall provide at his own cost and initiative suitable water meters approved by the Site Engineer for measurement of water units consumed by the CONTRACTOR for determination of the payment due in this behalf to the OWNER. Such meters shall be under the custody and control of the OWNER.</w:t>
      </w:r>
    </w:p>
    <w:p w14:paraId="045B2DE2" w14:textId="77777777" w:rsidR="00981C5E" w:rsidRDefault="00981C5E">
      <w:pPr>
        <w:widowControl w:val="0"/>
        <w:autoSpaceDE w:val="0"/>
        <w:autoSpaceDN w:val="0"/>
        <w:adjustRightInd w:val="0"/>
        <w:ind w:left="1440" w:hanging="1440"/>
        <w:jc w:val="both"/>
        <w:rPr>
          <w:rFonts w:ascii="Arial" w:hAnsi="Arial" w:cs="Arial"/>
          <w:sz w:val="20"/>
        </w:rPr>
      </w:pPr>
      <w:r/>
    </w:p>
    <w:p w14:paraId="38FBE52F" w14:textId="77777777" w:rsidR="00981C5E" w:rsidRDefault="00981C5E">
      <w:pPr>
        <w:pStyle w:val="BodyTextIndent"/>
        <w:spacing w:line="232" w:lineRule="exact"/>
        <w:rPr>
          <w:sz w:val="20"/>
        </w:rPr>
      </w:pPr>
      <w:r>
        <w:t>3.5.2.2</w:t>
        <w:tab/>
        <w:t>In the event of failure or defect of meters, water charges shall be calculated on the consumption determined by the Engineer-in-Charge (whose decision shall be final both as regards the existence of a defect or failure and as regards the water consumed).</w:t>
      </w:r>
    </w:p>
    <w:p w14:paraId="32940AC0"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p>
    <w:p w14:paraId="746D36F2" w14:textId="77777777" w:rsidR="00981C5E" w:rsidRDefault="00981C5E">
      <w:pPr>
        <w:widowControl w:val="0"/>
        <w:autoSpaceDE w:val="0"/>
        <w:autoSpaceDN w:val="0"/>
        <w:adjustRightInd w:val="0"/>
        <w:spacing w:line="232" w:lineRule="exact"/>
        <w:ind w:left="1440" w:hanging="1440"/>
        <w:jc w:val="both"/>
        <w:rPr>
          <w:rFonts w:ascii="Arial" w:hAnsi="Arial" w:cs="Arial"/>
          <w:sz w:val="20"/>
        </w:rPr>
      </w:pPr>
      <w:r>
        <w:t>3.5.3.0</w:t>
        <w:tab/>
        <w:t>The OWNER may without notice specifying any cause suspend or discontinue water supply to the CONTRACTOR and such suspension or discontinuation shall not entitle the CONTRACTOR any compensation or damages or constitute a basis for extension of time for completion or other claim whatsoever.</w:t>
      </w:r>
    </w:p>
    <w:p w14:paraId="1CE1E1E5" w14:textId="77777777" w:rsidR="00981C5E" w:rsidRDefault="00981C5E">
      <w:pPr>
        <w:widowControl w:val="0"/>
        <w:tabs>
          <w:tab w:val="left" w:pos="1916"/>
          <w:tab w:val="left" w:pos="2556"/>
        </w:tabs>
        <w:autoSpaceDE w:val="0"/>
        <w:autoSpaceDN w:val="0"/>
        <w:adjustRightInd w:val="0"/>
        <w:spacing w:line="238" w:lineRule="exact"/>
        <w:ind w:left="2556" w:hanging="640"/>
        <w:jc w:val="both"/>
        <w:rPr>
          <w:rFonts w:ascii="Arial" w:hAnsi="Arial" w:cs="Arial"/>
          <w:sz w:val="20"/>
        </w:rPr>
      </w:pPr>
      <w:r/>
    </w:p>
    <w:p w14:paraId="20A3CAF6" w14:textId="77777777" w:rsidR="00981C5E" w:rsidRDefault="00981C5E">
      <w:pPr>
        <w:pStyle w:val="BodyTextIndent"/>
        <w:spacing w:line="238" w:lineRule="exact"/>
        <w:rPr>
          <w:sz w:val="20"/>
        </w:rPr>
      </w:pPr>
      <w:r>
        <w:t>3.5.4.0             Water supplied by the OWNER to the CONTRACTOR shall be entirely at the risk of the CONTRACTOR as to the continuity and regularity of supply and maintenance and adequacy of pressure without any warrant by or liability to the OWNER in respect thereof and without entitlement to the CONTRACTOR on grounds of discontinuance, irregularity, drop or rise in pressure or other cause whatsoever to claim from OWNER in respect thereof or the consequences thereof.</w:t>
      </w:r>
    </w:p>
    <w:p w14:paraId="46ADFEC2" w14:textId="77777777" w:rsidR="00981C5E" w:rsidRDefault="00981C5E">
      <w:pPr>
        <w:widowControl w:val="0"/>
        <w:autoSpaceDE w:val="0"/>
        <w:autoSpaceDN w:val="0"/>
        <w:adjustRightInd w:val="0"/>
        <w:spacing w:line="238" w:lineRule="exact"/>
        <w:jc w:val="both"/>
        <w:rPr>
          <w:rFonts w:ascii="Arial" w:hAnsi="Arial" w:cs="Arial"/>
          <w:sz w:val="20"/>
        </w:rPr>
      </w:pPr>
      <w:r/>
    </w:p>
    <w:p w14:paraId="1C132595" w14:textId="77777777" w:rsidR="00981C5E" w:rsidRDefault="00981C5E">
      <w:pPr>
        <w:widowControl w:val="0"/>
        <w:autoSpaceDE w:val="0"/>
        <w:autoSpaceDN w:val="0"/>
        <w:adjustRightInd w:val="0"/>
        <w:spacing w:line="238" w:lineRule="exact"/>
        <w:jc w:val="both"/>
        <w:rPr>
          <w:rFonts w:ascii="Arial" w:hAnsi="Arial" w:cs="Arial"/>
          <w:sz w:val="20"/>
        </w:rPr>
      </w:pPr>
      <w:r/>
    </w:p>
    <w:p w14:paraId="25957516" w14:textId="77777777" w:rsidR="00981C5E" w:rsidRDefault="00981C5E">
      <w:pPr>
        <w:widowControl w:val="0"/>
        <w:autoSpaceDE w:val="0"/>
        <w:autoSpaceDN w:val="0"/>
        <w:adjustRightInd w:val="0"/>
        <w:spacing w:line="238" w:lineRule="exact"/>
        <w:jc w:val="both"/>
        <w:rPr>
          <w:rFonts w:ascii="Arial" w:hAnsi="Arial" w:cs="Arial"/>
          <w:sz w:val="20"/>
        </w:rPr>
      </w:pPr>
      <w:r/>
    </w:p>
    <w:p w14:paraId="71B98A0E" w14:textId="77777777" w:rsidR="00981C5E" w:rsidRDefault="00981C5E">
      <w:pPr>
        <w:widowControl w:val="0"/>
        <w:autoSpaceDE w:val="0"/>
        <w:autoSpaceDN w:val="0"/>
        <w:adjustRightInd w:val="0"/>
        <w:spacing w:line="238" w:lineRule="exact"/>
        <w:jc w:val="both"/>
        <w:rPr>
          <w:rFonts w:ascii="Arial" w:hAnsi="Arial" w:cs="Arial"/>
          <w:sz w:val="20"/>
        </w:rPr>
      </w:pPr>
      <w:r/>
    </w:p>
    <w:p w14:paraId="75F23CB5" w14:textId="77777777" w:rsidR="00981C5E" w:rsidRDefault="00981C5E">
      <w:pPr>
        <w:widowControl w:val="0"/>
        <w:numPr>
          <w:ilvl w:val="2"/>
          <w:numId w:val="132"/>
        </w:numPr>
        <w:autoSpaceDE w:val="0"/>
        <w:autoSpaceDN w:val="0"/>
        <w:adjustRightInd w:val="0"/>
        <w:rPr>
          <w:rFonts w:ascii="Arial" w:hAnsi="Arial" w:cs="Arial"/>
          <w:sz w:val="20"/>
        </w:rPr>
      </w:pPr>
      <w:r>
        <w:t>LAND :</w:t>
      </w:r>
    </w:p>
    <w:p w14:paraId="690FF53F" w14:textId="77777777" w:rsidR="00981C5E" w:rsidRDefault="00981C5E">
      <w:pPr>
        <w:widowControl w:val="0"/>
        <w:autoSpaceDE w:val="0"/>
        <w:autoSpaceDN w:val="0"/>
        <w:adjustRightInd w:val="0"/>
        <w:rPr>
          <w:rFonts w:ascii="Arial" w:hAnsi="Arial" w:cs="Arial"/>
          <w:sz w:val="20"/>
        </w:rPr>
      </w:pPr>
      <w:r/>
    </w:p>
    <w:p w14:paraId="244057B7" w14:textId="77777777" w:rsidR="00981C5E" w:rsidRDefault="00981C5E">
      <w:pPr>
        <w:widowControl w:val="0"/>
        <w:tabs>
          <w:tab w:val="left" w:pos="2772"/>
        </w:tabs>
        <w:autoSpaceDE w:val="0"/>
        <w:autoSpaceDN w:val="0"/>
        <w:adjustRightInd w:val="0"/>
        <w:ind w:left="1440" w:hanging="1440"/>
        <w:jc w:val="both"/>
        <w:rPr>
          <w:rFonts w:ascii="Arial" w:hAnsi="Arial" w:cs="Arial"/>
          <w:sz w:val="20"/>
        </w:rPr>
      </w:pPr>
      <w:r>
        <w:t>3.6. 1.0</w:t>
        <w:tab/>
        <w:t>Without prejudice to the provision of Clause 3.3.0.0 hereof and following clauses there under, the OWNER may at his discretion and convenience, if it has sufficient available land at its disposal, provide land to the CONTRACTOR near or about the job site, for the construction of the CONTRACTOR’s field office(s), godowns. Workshops, assembly yard and residential accommodation required for or in connection with the execution of the work(s). Such land shall be utilised by the CON-TRACTOR only for the purpose of the contract and for the duration of the contract.</w:t>
      </w:r>
    </w:p>
    <w:p w14:paraId="5371DB8D" w14:textId="77777777" w:rsidR="00981C5E" w:rsidRDefault="00981C5E">
      <w:pPr>
        <w:widowControl w:val="0"/>
        <w:tabs>
          <w:tab w:val="left" w:pos="1513"/>
        </w:tabs>
        <w:autoSpaceDE w:val="0"/>
        <w:autoSpaceDN w:val="0"/>
        <w:adjustRightInd w:val="0"/>
        <w:ind w:left="1440" w:hanging="1440"/>
        <w:rPr>
          <w:rFonts w:ascii="Arial" w:hAnsi="Arial" w:cs="Arial"/>
          <w:sz w:val="20"/>
        </w:rPr>
      </w:pPr>
      <w:r>
        <w:tab/>
      </w:r>
    </w:p>
    <w:p w14:paraId="5200826B" w14:textId="77777777" w:rsidR="00981C5E" w:rsidRDefault="00981C5E">
      <w:pPr>
        <w:widowControl w:val="0"/>
        <w:autoSpaceDE w:val="0"/>
        <w:autoSpaceDN w:val="0"/>
        <w:adjustRightInd w:val="0"/>
        <w:ind w:left="1440" w:hanging="1440"/>
        <w:jc w:val="both"/>
        <w:rPr>
          <w:rFonts w:ascii="Arial" w:hAnsi="Arial" w:cs="Arial"/>
          <w:sz w:val="20"/>
        </w:rPr>
      </w:pPr>
      <w:r>
        <w:t>3.6.2.0</w:t>
        <w:tab/>
        <w:t>The CONTRACTOR shall at his own cost and initiative construct temporary buildings or other accommodation necessary for the purpose and make suitable arrangements for water and power supply thereto  and for provisions of sanitary, drainage and dewatering arrangements thereof in accordance with plans / designs / layouts previously approved by the Site Engineer in this behalf.</w:t>
      </w:r>
    </w:p>
    <w:p w14:paraId="789826AC" w14:textId="77777777" w:rsidR="00981C5E" w:rsidRDefault="00981C5E">
      <w:pPr>
        <w:widowControl w:val="0"/>
        <w:tabs>
          <w:tab w:val="left" w:pos="2199"/>
          <w:tab w:val="left" w:pos="2772"/>
        </w:tabs>
        <w:autoSpaceDE w:val="0"/>
        <w:autoSpaceDN w:val="0"/>
        <w:adjustRightInd w:val="0"/>
        <w:ind w:left="1440" w:hanging="1440"/>
        <w:rPr>
          <w:rFonts w:ascii="Arial" w:hAnsi="Arial" w:cs="Arial"/>
          <w:sz w:val="20"/>
        </w:rPr>
      </w:pPr>
      <w:r/>
    </w:p>
    <w:p w14:paraId="00109298" w14:textId="77777777" w:rsidR="00981C5E" w:rsidRDefault="00981C5E">
      <w:pPr>
        <w:pStyle w:val="BodyTextIndent"/>
        <w:tabs>
          <w:tab w:val="left" w:pos="2755"/>
        </w:tabs>
        <w:spacing w:line="240" w:lineRule="auto"/>
        <w:rPr>
          <w:sz w:val="20"/>
        </w:rPr>
      </w:pPr>
      <w:r>
        <w:t>3.6.3.0</w:t>
        <w:tab/>
        <w:t>Any land provided by the OWNER to the CONTRACTOR within the provisions hereof shall be strictly on a license basis, and shall not create any right, title or interest whatsoever in the CONTRACTOR herein or in respect thereof.</w:t>
      </w:r>
    </w:p>
    <w:p w14:paraId="16D4794F" w14:textId="77777777" w:rsidR="00981C5E" w:rsidRDefault="00981C5E">
      <w:pPr>
        <w:widowControl w:val="0"/>
        <w:tabs>
          <w:tab w:val="left" w:pos="2755"/>
        </w:tabs>
        <w:autoSpaceDE w:val="0"/>
        <w:autoSpaceDN w:val="0"/>
        <w:adjustRightInd w:val="0"/>
        <w:ind w:left="1440" w:hanging="1440"/>
        <w:rPr>
          <w:rFonts w:ascii="Arial" w:hAnsi="Arial" w:cs="Arial"/>
          <w:sz w:val="20"/>
        </w:rPr>
      </w:pPr>
      <w:r/>
    </w:p>
    <w:p w14:paraId="703E85FE" w14:textId="77777777" w:rsidR="00981C5E" w:rsidRDefault="00981C5E">
      <w:pPr>
        <w:pStyle w:val="BodyTextIndent"/>
        <w:tabs>
          <w:tab w:val="left" w:pos="2743"/>
        </w:tabs>
        <w:spacing w:line="240" w:lineRule="auto"/>
        <w:rPr>
          <w:sz w:val="20"/>
        </w:rPr>
      </w:pPr>
      <w:r>
        <w:t>3.6.4.0</w:t>
        <w:tab/>
        <w:t>The CONTRACTOR shall pay the license fee @ Rs.20/- (Rupees Twenty only) per 100 (One hundred) square meters or part thereof, per month or part thereof, for any land made available to the CONTRACTOR within the provisions hereof, and the OWNER shall be entitled (without prejudice to any other mode of recovery), to recover license fee from the Running / Final Bill(s) of the CONTRACTOR and / or any other payments due to the CONTRACTOR from time to time under this or any other contract.</w:t>
      </w:r>
    </w:p>
    <w:p w14:paraId="29A754E9" w14:textId="77777777" w:rsidR="00981C5E" w:rsidRDefault="00981C5E">
      <w:pPr>
        <w:widowControl w:val="0"/>
        <w:tabs>
          <w:tab w:val="left" w:pos="2772"/>
        </w:tabs>
        <w:autoSpaceDE w:val="0"/>
        <w:autoSpaceDN w:val="0"/>
        <w:adjustRightInd w:val="0"/>
        <w:ind w:left="1440" w:hanging="1440"/>
        <w:rPr>
          <w:rFonts w:ascii="Arial" w:hAnsi="Arial" w:cs="Arial"/>
          <w:sz w:val="20"/>
        </w:rPr>
      </w:pPr>
      <w:r/>
    </w:p>
    <w:p w14:paraId="137124D2" w14:textId="77777777" w:rsidR="00981C5E" w:rsidRDefault="00981C5E">
      <w:pPr>
        <w:pStyle w:val="BodyTextIndent"/>
        <w:spacing w:line="240" w:lineRule="auto"/>
        <w:rPr>
          <w:sz w:val="20"/>
        </w:rPr>
      </w:pPr>
      <w:r>
        <w:t xml:space="preserve">3 6.5.0 </w:t>
        <w:tab/>
        <w:t>Notwithstanding anything herein provided, the OWNER reserves the right at any time during the pendency  of the work to ask the CONTRACTOR to vacate the land or any part thereof on giving 7(seven) days written notice to the CONTRACTOR in this behalf</w:t>
      </w:r>
    </w:p>
    <w:p w14:paraId="769E4C46" w14:textId="77777777" w:rsidR="00981C5E" w:rsidRDefault="00981C5E">
      <w:pPr>
        <w:widowControl w:val="0"/>
        <w:autoSpaceDE w:val="0"/>
        <w:autoSpaceDN w:val="0"/>
        <w:adjustRightInd w:val="0"/>
        <w:ind w:left="1440" w:hanging="1440"/>
        <w:rPr>
          <w:rFonts w:ascii="Arial" w:hAnsi="Arial" w:cs="Arial"/>
          <w:sz w:val="20"/>
        </w:rPr>
      </w:pPr>
      <w:r/>
    </w:p>
    <w:p w14:paraId="31E11E47" w14:textId="77777777" w:rsidR="00981C5E" w:rsidRDefault="00981C5E">
      <w:pPr>
        <w:pStyle w:val="BodyTextIndent"/>
        <w:tabs>
          <w:tab w:val="left" w:pos="2755"/>
        </w:tabs>
        <w:spacing w:line="240" w:lineRule="auto"/>
        <w:rPr>
          <w:sz w:val="20"/>
        </w:rPr>
      </w:pPr>
      <w:r>
        <w:t>3.6.5.1</w:t>
        <w:tab/>
        <w:t>Forthwith on or before the expiry of  such notice or within two weeks of the completion of the works or the earlier determination of the Contract, the CONTRACTOR shall remove all constructions, works, piping and other installations, whatsoever, not forming part of the contractual works put up or erected by the CONTRACTOR upon the land, and shall have the land cleared, leveled and dressed to the satisfaction of the Engineer-in-Charge.</w:t>
      </w:r>
    </w:p>
    <w:p w14:paraId="24536595" w14:textId="77777777" w:rsidR="00981C5E" w:rsidRDefault="00981C5E">
      <w:pPr>
        <w:widowControl w:val="0"/>
        <w:tabs>
          <w:tab w:val="left" w:pos="2755"/>
        </w:tabs>
        <w:autoSpaceDE w:val="0"/>
        <w:autoSpaceDN w:val="0"/>
        <w:adjustRightInd w:val="0"/>
        <w:ind w:left="1440" w:hanging="1440"/>
        <w:rPr>
          <w:rFonts w:ascii="Arial" w:hAnsi="Arial" w:cs="Arial"/>
          <w:sz w:val="20"/>
        </w:rPr>
      </w:pPr>
      <w:r/>
    </w:p>
    <w:p w14:paraId="2E6CCC2A" w14:textId="77777777" w:rsidR="00981C5E" w:rsidRDefault="00981C5E">
      <w:pPr>
        <w:widowControl w:val="0"/>
        <w:autoSpaceDE w:val="0"/>
        <w:autoSpaceDN w:val="0"/>
        <w:adjustRightInd w:val="0"/>
        <w:ind w:left="1440" w:hanging="1440"/>
        <w:jc w:val="both"/>
        <w:rPr>
          <w:rFonts w:ascii="Arial" w:hAnsi="Arial" w:cs="Arial"/>
          <w:sz w:val="20"/>
        </w:rPr>
      </w:pPr>
      <w:r>
        <w:t>3.6.5.2</w:t>
        <w:tab/>
        <w:t>The CONTRACTOR shall not be entitled upon any vacation or notice within the provisions of Clause 3.6.5.0 hereof to claim any resultant compensation or damage from the OWNER, nor shall such notice or vacation constitute a ground or basis for any extension of time for completion.</w:t>
      </w:r>
    </w:p>
    <w:p w14:paraId="1EE1223B" w14:textId="77777777" w:rsidR="00981C5E" w:rsidRDefault="00981C5E">
      <w:pPr>
        <w:widowControl w:val="0"/>
        <w:autoSpaceDE w:val="0"/>
        <w:autoSpaceDN w:val="0"/>
        <w:adjustRightInd w:val="0"/>
        <w:ind w:left="1440" w:hanging="1440"/>
        <w:rPr>
          <w:rFonts w:ascii="Arial" w:hAnsi="Arial" w:cs="Arial"/>
          <w:sz w:val="20"/>
        </w:rPr>
      </w:pPr>
      <w:r/>
    </w:p>
    <w:p w14:paraId="3DEAE309" w14:textId="77777777" w:rsidR="00981C5E" w:rsidRDefault="00981C5E">
      <w:pPr>
        <w:pStyle w:val="BodyTextIndent"/>
        <w:spacing w:line="240" w:lineRule="auto"/>
        <w:rPr>
          <w:sz w:val="20"/>
        </w:rPr>
      </w:pPr>
      <w:r>
        <w:t>3.6.6.0</w:t>
        <w:tab/>
        <w:t>Likewise, the OWNER may at its discretion and convenience upon such terms and conditions as the OWNER may prescribe in this behalf, arrange or allocate or provide to the CONTRACTOR, borrow area(s) or quarry or mining rights and / or-any right(s) of way or other access to or about the job site and unless specifically excluded, the provisions of Clause 3.1.3.0 hereof above, shall apply in respect of any borrow area, quarry, mining right and / or right of way or other access allocated, arranged, provided or permitted by the OWNER to the CONTRACTOR.</w:t>
      </w:r>
    </w:p>
    <w:p w14:paraId="7714B38C" w14:textId="77777777" w:rsidR="00981C5E" w:rsidRDefault="00981C5E">
      <w:pPr>
        <w:widowControl w:val="0"/>
        <w:tabs>
          <w:tab w:val="left" w:pos="776"/>
          <w:tab w:val="left" w:pos="2743"/>
        </w:tabs>
        <w:autoSpaceDE w:val="0"/>
        <w:autoSpaceDN w:val="0"/>
        <w:adjustRightInd w:val="0"/>
        <w:ind w:left="1440" w:hanging="1440"/>
        <w:rPr>
          <w:rFonts w:ascii="Arial" w:hAnsi="Arial" w:cs="Arial"/>
          <w:sz w:val="20"/>
        </w:rPr>
      </w:pPr>
      <w:r/>
    </w:p>
    <w:p w14:paraId="7038F58C" w14:textId="77777777" w:rsidR="00981C5E" w:rsidRDefault="00981C5E">
      <w:pPr>
        <w:widowControl w:val="0"/>
        <w:autoSpaceDE w:val="0"/>
        <w:autoSpaceDN w:val="0"/>
        <w:adjustRightInd w:val="0"/>
        <w:ind w:left="1440" w:hanging="1440"/>
        <w:jc w:val="both"/>
        <w:rPr>
          <w:rFonts w:ascii="Arial" w:hAnsi="Arial" w:cs="Arial"/>
          <w:sz w:val="20"/>
        </w:rPr>
      </w:pPr>
      <w:r>
        <w:t>3.6.6.1</w:t>
        <w:tab/>
        <w:t>The OWNER shall be entitled, at any time without notice  to the CONTRACTOR, to suspend or withdraw use  by the CONTRACTOR of any such area, right or access as aforesaid and no suspension  or withdrawal of such facility, or disruption or inadequacy thereof by virtue of flood, disrepair or other cause whatsoever, shall form the basis of any claim by the CONTRACTOR, for compensation  or damages or ground for extension of time for completion upon such notice or within two weeks of the completion of the  works or the earlier determination  of the Contract the provisions of Clause 3.6.5.1 hereof shall  mutatis mutandis  apply.</w:t>
      </w:r>
    </w:p>
    <w:p w14:paraId="5430E715" w14:textId="77777777" w:rsidR="00981C5E" w:rsidRDefault="00981C5E">
      <w:pPr>
        <w:widowControl w:val="0"/>
        <w:tabs>
          <w:tab w:val="left" w:pos="2732"/>
        </w:tabs>
        <w:autoSpaceDE w:val="0"/>
        <w:autoSpaceDN w:val="0"/>
        <w:adjustRightInd w:val="0"/>
        <w:rPr>
          <w:rFonts w:ascii="Arial" w:hAnsi="Arial" w:cs="Arial"/>
          <w:sz w:val="20"/>
        </w:rPr>
      </w:pPr>
      <w:r/>
    </w:p>
    <w:p w14:paraId="731DE7C5"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t>3.7.0.0</w:t>
        <w:tab/>
        <w:t>Notwithstanding anything herein provided, tire provisions of Clause 7.0.5.0 to 7.0.7.0 hereof and related clauses applicable consequent upon termination of contract shall apply to any breach by the CONTRACTOR of his obligations within the provisions of Clause 3.4.1.2, 3.5.1.2, 3.6.5.1 and 3.6.6.1 hereof as to a breach of Clause 7.0.5.0 hereof.</w:t>
      </w:r>
    </w:p>
    <w:p w14:paraId="5D5153EB" w14:textId="77777777" w:rsidR="00981C5E" w:rsidRDefault="00981C5E">
      <w:pPr>
        <w:widowControl w:val="0"/>
        <w:tabs>
          <w:tab w:val="left" w:pos="2199"/>
          <w:tab w:val="left" w:pos="2925"/>
        </w:tabs>
        <w:autoSpaceDE w:val="0"/>
        <w:autoSpaceDN w:val="0"/>
        <w:adjustRightInd w:val="0"/>
        <w:spacing w:line="238" w:lineRule="exact"/>
        <w:jc w:val="both"/>
        <w:rPr>
          <w:rFonts w:ascii="Arial" w:hAnsi="Arial" w:cs="Arial"/>
          <w:sz w:val="20"/>
        </w:rPr>
      </w:pPr>
      <w:r/>
    </w:p>
    <w:p w14:paraId="140D592E" w14:textId="77777777" w:rsidR="00981C5E" w:rsidRDefault="00981C5E">
      <w:pPr>
        <w:widowControl w:val="0"/>
        <w:autoSpaceDE w:val="0"/>
        <w:autoSpaceDN w:val="0"/>
        <w:adjustRightInd w:val="0"/>
        <w:ind w:left="1440" w:hanging="1440"/>
        <w:jc w:val="both"/>
        <w:rPr>
          <w:rFonts w:ascii="Arial" w:hAnsi="Arial" w:cs="Arial"/>
          <w:b/>
          <w:bCs/>
          <w:sz w:val="20"/>
        </w:rPr>
      </w:pPr>
      <w:r>
        <w:t>3.8.0.0</w:t>
        <w:tab/>
        <w:t>ACCESS TO SITE</w:t>
      </w:r>
    </w:p>
    <w:p w14:paraId="5F230862" w14:textId="77777777" w:rsidR="00981C5E" w:rsidRDefault="00981C5E">
      <w:pPr>
        <w:widowControl w:val="0"/>
        <w:tabs>
          <w:tab w:val="left" w:pos="2375"/>
          <w:tab w:val="left" w:pos="3027"/>
        </w:tabs>
        <w:autoSpaceDE w:val="0"/>
        <w:autoSpaceDN w:val="0"/>
        <w:adjustRightInd w:val="0"/>
        <w:jc w:val="both"/>
        <w:rPr>
          <w:rFonts w:ascii="Arial" w:hAnsi="Arial" w:cs="Arial"/>
          <w:b/>
          <w:sz w:val="20"/>
        </w:rPr>
      </w:pPr>
      <w:r/>
    </w:p>
    <w:p w14:paraId="5E058D2A" w14:textId="77777777" w:rsidR="00981C5E" w:rsidRDefault="00981C5E">
      <w:pPr>
        <w:pStyle w:val="BodyTextIndent"/>
        <w:spacing w:line="238" w:lineRule="exact"/>
        <w:rPr>
          <w:sz w:val="20"/>
        </w:rPr>
      </w:pPr>
      <w:r>
        <w:t>3.8.1.0</w:t>
        <w:tab/>
        <w:t>The CONTRACTOR shall construct, if necessary at his own cost and initiative, temporary access road to the site from the main public feeder road(s) and from borrow  areas and mines and quarries, and shall so align such roads or ways so as not to interfere with the construction of the site or hamper construction of pavement roads by or on behalf of the OWNER or other CONTRACTORS operating at or about the job site.</w:t>
      </w:r>
    </w:p>
    <w:p w14:paraId="16055DE0"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p>
    <w:p w14:paraId="66EF1724" w14:textId="77777777" w:rsidR="00981C5E" w:rsidRDefault="00981C5E">
      <w:pPr>
        <w:widowControl w:val="0"/>
        <w:autoSpaceDE w:val="0"/>
        <w:autoSpaceDN w:val="0"/>
        <w:adjustRightInd w:val="0"/>
        <w:ind w:left="1440" w:hanging="1440"/>
        <w:jc w:val="both"/>
        <w:rPr>
          <w:rFonts w:ascii="Arial" w:hAnsi="Arial" w:cs="Arial"/>
          <w:sz w:val="20"/>
        </w:rPr>
      </w:pPr>
      <w:r>
        <w:t>3.8.2.0</w:t>
        <w:tab/>
        <w:t>The CONTRACTOR shall, if so required or relative to the performance of any other work at the site or construction of permanent roads, suspend, discontinue use of and / or re-route any access road constructed by him. No suspension, discontinuance or re-routing as aforesaid shall form the basis of any claims by the CONTRACTOR against the OWNER for compensation of damages or ground for extension of time for completion or other claim whatsoever.</w:t>
      </w:r>
    </w:p>
    <w:p w14:paraId="7D57A5D4" w14:textId="77777777" w:rsidR="00981C5E" w:rsidRDefault="00981C5E">
      <w:pPr>
        <w:widowControl w:val="0"/>
        <w:tabs>
          <w:tab w:val="left" w:pos="2925"/>
          <w:tab w:val="left" w:pos="3016"/>
        </w:tabs>
        <w:autoSpaceDE w:val="0"/>
        <w:autoSpaceDN w:val="0"/>
        <w:adjustRightInd w:val="0"/>
        <w:spacing w:line="238" w:lineRule="exact"/>
        <w:jc w:val="both"/>
        <w:rPr>
          <w:rFonts w:ascii="Arial" w:hAnsi="Arial" w:cs="Arial"/>
          <w:sz w:val="20"/>
        </w:rPr>
      </w:pPr>
      <w:r/>
    </w:p>
    <w:p w14:paraId="2681A97B" w14:textId="77777777" w:rsidR="00981C5E" w:rsidRDefault="00981C5E">
      <w:pPr>
        <w:widowControl w:val="0"/>
        <w:autoSpaceDE w:val="0"/>
        <w:autoSpaceDN w:val="0"/>
        <w:adjustRightInd w:val="0"/>
        <w:spacing w:line="238" w:lineRule="exact"/>
        <w:ind w:left="1440" w:hanging="1440"/>
        <w:jc w:val="both"/>
        <w:rPr>
          <w:rFonts w:ascii="Arial" w:hAnsi="Arial" w:cs="Arial"/>
          <w:b/>
          <w:bCs/>
          <w:sz w:val="20"/>
        </w:rPr>
      </w:pPr>
      <w:r>
        <w:t>3.9.0.0</w:t>
        <w:tab/>
        <w:t>LABOUR, MACHINERY &amp; EQUIPMENT</w:t>
      </w:r>
    </w:p>
    <w:p w14:paraId="574FAA13" w14:textId="77777777" w:rsidR="00981C5E" w:rsidRDefault="00981C5E">
      <w:pPr>
        <w:widowControl w:val="0"/>
        <w:autoSpaceDE w:val="0"/>
        <w:autoSpaceDN w:val="0"/>
        <w:adjustRightInd w:val="0"/>
        <w:spacing w:line="238" w:lineRule="exact"/>
        <w:ind w:left="1440" w:hanging="1440"/>
        <w:jc w:val="both"/>
        <w:rPr>
          <w:rFonts w:ascii="Arial" w:hAnsi="Arial" w:cs="Arial"/>
          <w:sz w:val="20"/>
        </w:rPr>
      </w:pPr>
      <w:r/>
    </w:p>
    <w:p w14:paraId="263C854D" w14:textId="77777777" w:rsidR="00981C5E" w:rsidRDefault="00981C5E">
      <w:pPr>
        <w:pStyle w:val="BodyTextIndent"/>
        <w:spacing w:line="240" w:lineRule="auto"/>
        <w:rPr>
          <w:sz w:val="20"/>
        </w:rPr>
      </w:pPr>
      <w:r>
        <w:t>3.9.1.0</w:t>
        <w:tab/>
        <w:t>If, during the execution of the works, the OWNER shall for any cause find it necessary to do so, the OWNER may, at its discretion and convenience provide labour, machinery and / or equipment to the CONTRACTOR for the performance of the work and / or testing of the works. The terms and conditions for provisions and / or hiring of such labour, equipment, machinery shall, in addition to any other condition relative thereto as may be specified by the OWNER, unless expressly excluded, be deemed to include the following:</w:t>
      </w:r>
    </w:p>
    <w:p w14:paraId="7AD2B21C" w14:textId="77777777" w:rsidR="00981C5E" w:rsidRDefault="00981C5E">
      <w:pPr>
        <w:widowControl w:val="0"/>
        <w:tabs>
          <w:tab w:val="left" w:pos="2993"/>
        </w:tabs>
        <w:autoSpaceDE w:val="0"/>
        <w:autoSpaceDN w:val="0"/>
        <w:adjustRightInd w:val="0"/>
        <w:spacing w:line="226" w:lineRule="exact"/>
        <w:jc w:val="both"/>
        <w:rPr>
          <w:rFonts w:ascii="Arial" w:hAnsi="Arial" w:cs="Arial"/>
          <w:sz w:val="20"/>
        </w:rPr>
      </w:pPr>
      <w:r/>
    </w:p>
    <w:p w14:paraId="0007E5E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(i)</w:t>
        <w:tab/>
        <w:t>Charges: The labour, equipment and / or machinery shall be supplied at the rate(s) in this behalf prescribed by the OWNER-from time to time.</w:t>
      </w:r>
    </w:p>
    <w:p w14:paraId="4A0B3046"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2A47BC1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(ii)</w:t>
        <w:tab/>
        <w:t>Recoveries: The amount(s) recoverable by the OWNER from the CONTRACTOR in respect of labour, equipment and / or machinery procured or supplied by the OWNER shall (without prejudice to any other mode of recovery) be debited to the CONTRACTOR’s account and deducted from the -Running Account I Final Bill(s) of the CONTRACTOR and / or any monies from time to time becoming due to the CONTRACTOR.</w:t>
      </w:r>
    </w:p>
    <w:p w14:paraId="1D0834A6" w14:textId="77777777" w:rsidR="00981C5E" w:rsidRDefault="00981C5E">
      <w:pPr>
        <w:widowControl w:val="0"/>
        <w:tabs>
          <w:tab w:val="left" w:pos="2505"/>
          <w:tab w:val="left" w:pos="2840"/>
        </w:tabs>
        <w:autoSpaceDE w:val="0"/>
        <w:autoSpaceDN w:val="0"/>
        <w:adjustRightInd w:val="0"/>
        <w:spacing w:line="221" w:lineRule="exact"/>
        <w:jc w:val="both"/>
        <w:rPr>
          <w:rFonts w:ascii="Arial" w:hAnsi="Arial" w:cs="Arial"/>
          <w:sz w:val="20"/>
        </w:rPr>
      </w:pPr>
      <w:r/>
    </w:p>
    <w:p w14:paraId="5ED879CD" w14:textId="77777777" w:rsidR="00981C5E" w:rsidRDefault="00981C5E">
      <w:pPr>
        <w:pStyle w:val="BodyTextIndent"/>
        <w:rPr>
          <w:sz w:val="20"/>
        </w:rPr>
      </w:pPr>
      <w:r>
        <w:t>(iii)</w:t>
        <w:tab/>
        <w:t>Any labour, equipment and / or machinery supplied or procured by the OWNER shall be utilized by the CONTRACTOR only for use in the contractual  work.</w:t>
      </w:r>
    </w:p>
    <w:p w14:paraId="31C5A1D6" w14:textId="77777777" w:rsidR="00981C5E" w:rsidRDefault="00981C5E">
      <w:pPr>
        <w:widowControl w:val="0"/>
        <w:autoSpaceDE w:val="0"/>
        <w:autoSpaceDN w:val="0"/>
        <w:adjustRightInd w:val="0"/>
        <w:spacing w:line="226" w:lineRule="exact"/>
        <w:jc w:val="both"/>
        <w:rPr>
          <w:rFonts w:ascii="Arial" w:hAnsi="Arial" w:cs="Arial"/>
          <w:sz w:val="20"/>
        </w:rPr>
      </w:pPr>
      <w:r/>
    </w:p>
    <w:p w14:paraId="05DE6BF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 xml:space="preserve"> (iv) </w:t>
        <w:tab/>
        <w:t>The CONTRACTOR shall be responsible to ensure utilization of the equipment and / or machinery only within the capacity of such equipment and / or machinery, to ensure the proper utilization thereof in all respects without any manner of abuse or excess, and shall follow and obey all instructions or directions as shall or may be given by the Site Engineer in respect thereof, and if so required by the Site Engineer, shall provide at cost (to be determined by the Engineer-in-Charge in the event of dispute) labour for the operation, maintenance and repair of the equipment / machinery and / or shall operate, maintain and/or repair the same at his own costs and expenses, and provide all the inputs necessary for the operation, repair and maintenance thereof, including spare p.2rts, fuel and lubricants. The CONTRACTOR shall keep the OWNER indemnified from and against all losses, damages and / or costs, charges and expenses resultant from any breach or failure to observe the provisions hereof.</w:t>
      </w:r>
    </w:p>
    <w:p w14:paraId="40E047FB" w14:textId="77777777" w:rsidR="00981C5E" w:rsidRDefault="00981C5E">
      <w:pPr>
        <w:widowControl w:val="0"/>
        <w:tabs>
          <w:tab w:val="left" w:pos="464"/>
        </w:tabs>
        <w:autoSpaceDE w:val="0"/>
        <w:autoSpaceDN w:val="0"/>
        <w:adjustRightInd w:val="0"/>
        <w:ind w:left="1440" w:hanging="1440"/>
        <w:jc w:val="both"/>
        <w:rPr>
          <w:rFonts w:ascii="Arial" w:hAnsi="Arial" w:cs="Arial"/>
          <w:sz w:val="20"/>
        </w:rPr>
      </w:pPr>
      <w:r/>
    </w:p>
    <w:p w14:paraId="773647F0" w14:textId="77777777" w:rsidR="00981C5E" w:rsidRDefault="00981C5E">
      <w:pPr>
        <w:pStyle w:val="BodyTextIndent"/>
        <w:spacing w:line="226" w:lineRule="exact"/>
        <w:rPr>
          <w:sz w:val="20"/>
        </w:rPr>
      </w:pPr>
      <w:r>
        <w:t xml:space="preserve">(v) </w:t>
        <w:tab/>
        <w:t>The CONTRACTOR shall ensure the safe-keeping and custody of the equipment and machinery at the site and shall be exclusively responsible and accountable for any loss, damage, theft or misuse thereof (and shall make proper arrangement for the storage and watch and ward thereof) and shall keep the OWNER indemnified from and against the same.</w:t>
      </w:r>
    </w:p>
    <w:p w14:paraId="7872C7A2"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66617F05" w14:textId="77777777" w:rsidR="00981C5E" w:rsidRDefault="00981C5E">
      <w:pPr>
        <w:pStyle w:val="BodyTextIndent"/>
        <w:spacing w:line="226" w:lineRule="exact"/>
        <w:rPr>
          <w:sz w:val="20"/>
        </w:rPr>
      </w:pPr>
      <w:r>
        <w:t xml:space="preserve">(vi) </w:t>
        <w:tab/>
        <w:t>The CONTRACTOR shall ensure return of the equipment / machinery to the OWNER upon the Completion of the works or earlier determination of the Contract or as and when called upon by the OWNER to return the same during the execution of the work in the same condition in which the equipment / machinery was at the time of bringing the same to job site or delivery to the CONTRACTOR, as the case may be.</w:t>
      </w:r>
    </w:p>
    <w:p w14:paraId="4552D5A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15DC5F83" w14:textId="77777777" w:rsidR="00981C5E" w:rsidRDefault="00981C5E">
      <w:pPr>
        <w:pStyle w:val="BodyTextIndent"/>
        <w:spacing w:line="226" w:lineRule="exact"/>
        <w:rPr>
          <w:sz w:val="20"/>
        </w:rPr>
      </w:pPr>
      <w:r>
        <w:t>(vii)</w:t>
        <w:tab/>
        <w:t>The provisions of Clause 3.2.1.0 hereof shall mutatis mutandis apply to equipment and machinery supplied by the OWNER to the CONTRACTOR.</w:t>
      </w:r>
    </w:p>
    <w:p w14:paraId="4248DC43" w14:textId="77777777" w:rsidR="00981C5E" w:rsidRDefault="00981C5E">
      <w:pPr>
        <w:widowControl w:val="0"/>
        <w:tabs>
          <w:tab w:val="left" w:pos="141"/>
          <w:tab w:val="left" w:pos="459"/>
        </w:tabs>
        <w:autoSpaceDE w:val="0"/>
        <w:autoSpaceDN w:val="0"/>
        <w:adjustRightInd w:val="0"/>
        <w:spacing w:line="226" w:lineRule="exact"/>
        <w:ind w:left="1440" w:hanging="1440"/>
        <w:jc w:val="both"/>
        <w:rPr>
          <w:rFonts w:ascii="Arial" w:hAnsi="Arial" w:cs="Arial"/>
          <w:sz w:val="20"/>
        </w:rPr>
      </w:pPr>
      <w:r/>
    </w:p>
    <w:p w14:paraId="0036CE9C"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3.10.0.0</w:t>
        <w:tab/>
        <w:t>GOVERNMENT CONTROLLED MATERIALS</w:t>
      </w:r>
    </w:p>
    <w:p w14:paraId="51A0E91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251B474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3.10.1.0</w:t>
        <w:tab/>
        <w:t>In respect of all Government controlled or other scarce/imported materials in respect of which licenses, release orders, permits or authorisation have been granted in the name of the OWNER, the CONTRACTOR shall be deemed to be acting on behalf of the OWNER and as agent of OWNER in respect of deliveries taken by the CONTRACTOR against any licenses, release orders, permits, or authorisation issued in the name of OWNER for Government controlled materials. The ownership in such materials shall (without prejudice to the responsibility/liability of the CONTRACTOR in respect thereof as set out in the various conditions hereof) vest in the OWNER from the point of time when it would have ordinarily vested in the OWNER on a direct delivery to the OWNER.</w:t>
      </w:r>
    </w:p>
    <w:p w14:paraId="228AB6A1" w14:textId="77777777" w:rsidR="00981C5E" w:rsidRDefault="00981C5E">
      <w:pPr>
        <w:rPr>
          <w:rFonts w:ascii="Arial" w:hAnsi="Arial" w:cs="Arial"/>
          <w:sz w:val="20"/>
        </w:rPr>
      </w:pPr>
      <w:r/>
    </w:p>
    <w:p w14:paraId="3E8D02AC" w14:textId="77777777" w:rsidR="00981C5E" w:rsidRDefault="00981C5E">
      <w:pPr>
        <w:rPr>
          <w:rFonts w:ascii="Arial" w:hAnsi="Arial" w:cs="Arial"/>
          <w:sz w:val="20"/>
        </w:rPr>
      </w:pPr>
      <w:r/>
    </w:p>
    <w:p w14:paraId="42AC6590" w14:textId="77777777" w:rsidR="00981C5E" w:rsidRDefault="00981C5E">
      <w:pPr>
        <w:rPr>
          <w:rFonts w:ascii="Arial" w:hAnsi="Arial" w:cs="Arial"/>
          <w:sz w:val="20"/>
        </w:rPr>
      </w:pPr>
      <w:r/>
    </w:p>
    <w:p w14:paraId="6AC1206C" w14:textId="77777777" w:rsidR="00981C5E" w:rsidRDefault="00981C5E">
      <w:pPr>
        <w:rPr>
          <w:rFonts w:ascii="Arial" w:hAnsi="Arial" w:cs="Arial"/>
          <w:sz w:val="20"/>
        </w:rPr>
      </w:pPr>
      <w:r/>
    </w:p>
    <w:p w14:paraId="0E05CAA5" w14:textId="77777777" w:rsidR="00981C5E" w:rsidRDefault="00981C5E">
      <w:pPr>
        <w:rPr>
          <w:rFonts w:ascii="Arial" w:hAnsi="Arial" w:cs="Arial"/>
          <w:sz w:val="20"/>
        </w:rPr>
      </w:pPr>
      <w:r/>
    </w:p>
    <w:p w14:paraId="0F3BD5A4" w14:textId="77777777" w:rsidR="00981C5E" w:rsidRDefault="00981C5E">
      <w:pPr>
        <w:rPr>
          <w:rFonts w:ascii="Arial" w:hAnsi="Arial" w:cs="Arial"/>
          <w:sz w:val="20"/>
        </w:rPr>
      </w:pPr>
      <w:r/>
    </w:p>
    <w:p w14:paraId="057FA2D0" w14:textId="77777777" w:rsidR="00981C5E" w:rsidRDefault="00981C5E">
      <w:pPr>
        <w:rPr>
          <w:rFonts w:ascii="Arial" w:hAnsi="Arial" w:cs="Arial"/>
          <w:sz w:val="20"/>
        </w:rPr>
      </w:pPr>
      <w:r/>
    </w:p>
    <w:p w14:paraId="0C95BBD0" w14:textId="77777777" w:rsidR="00981C5E" w:rsidRDefault="00981C5E">
      <w:pPr>
        <w:rPr>
          <w:rFonts w:ascii="Arial" w:hAnsi="Arial" w:cs="Arial"/>
          <w:sz w:val="20"/>
        </w:rPr>
      </w:pPr>
      <w:r/>
    </w:p>
    <w:p w14:paraId="6752E184" w14:textId="77777777" w:rsidR="00981C5E" w:rsidRDefault="00981C5E">
      <w:pPr>
        <w:rPr>
          <w:rFonts w:ascii="Arial" w:hAnsi="Arial" w:cs="Arial"/>
          <w:sz w:val="20"/>
        </w:rPr>
      </w:pPr>
      <w:r/>
    </w:p>
    <w:p w14:paraId="71A285AD" w14:textId="77777777" w:rsidR="00981C5E" w:rsidRDefault="00981C5E">
      <w:pPr>
        <w:rPr>
          <w:rFonts w:ascii="Arial" w:hAnsi="Arial" w:cs="Arial"/>
          <w:sz w:val="20"/>
        </w:rPr>
      </w:pPr>
      <w:r/>
    </w:p>
    <w:p w14:paraId="02EF404D" w14:textId="77777777" w:rsidR="00981C5E" w:rsidRDefault="00981C5E">
      <w:pPr>
        <w:rPr>
          <w:rFonts w:ascii="Arial" w:hAnsi="Arial" w:cs="Arial"/>
          <w:sz w:val="20"/>
        </w:rPr>
      </w:pPr>
      <w:r/>
    </w:p>
    <w:p w14:paraId="2F828697" w14:textId="77777777" w:rsidR="00981C5E" w:rsidRDefault="00981C5E">
      <w:pPr>
        <w:rPr>
          <w:rFonts w:ascii="Arial" w:hAnsi="Arial" w:cs="Arial"/>
          <w:sz w:val="20"/>
        </w:rPr>
      </w:pPr>
      <w:r/>
    </w:p>
    <w:p w14:paraId="3D7226AD" w14:textId="77777777" w:rsidR="00981C5E" w:rsidRDefault="00981C5E">
      <w:pPr>
        <w:rPr>
          <w:rFonts w:ascii="Arial" w:hAnsi="Arial" w:cs="Arial"/>
          <w:sz w:val="20"/>
        </w:rPr>
      </w:pPr>
      <w:r/>
    </w:p>
    <w:p w14:paraId="5F4280D4" w14:textId="77777777" w:rsidR="00981C5E" w:rsidRDefault="00981C5E">
      <w:pPr>
        <w:rPr>
          <w:rFonts w:ascii="Arial" w:hAnsi="Arial" w:cs="Arial"/>
          <w:sz w:val="20"/>
        </w:rPr>
      </w:pPr>
      <w:r/>
    </w:p>
    <w:p w14:paraId="155537E2" w14:textId="77777777" w:rsidR="00981C5E" w:rsidRDefault="00981C5E">
      <w:pPr>
        <w:rPr>
          <w:rFonts w:ascii="Arial" w:hAnsi="Arial" w:cs="Arial"/>
          <w:sz w:val="20"/>
        </w:rPr>
      </w:pPr>
      <w:r/>
    </w:p>
    <w:p w14:paraId="014D9E0A" w14:textId="77777777" w:rsidR="00981C5E" w:rsidRDefault="00981C5E">
      <w:pPr>
        <w:rPr>
          <w:rFonts w:ascii="Arial" w:hAnsi="Arial" w:cs="Arial"/>
          <w:sz w:val="20"/>
        </w:rPr>
      </w:pPr>
      <w:r/>
    </w:p>
    <w:p w14:paraId="19B49D4F" w14:textId="77777777" w:rsidR="00981C5E" w:rsidRDefault="00981C5E">
      <w:pPr>
        <w:rPr>
          <w:rFonts w:ascii="Arial" w:hAnsi="Arial" w:cs="Arial"/>
          <w:sz w:val="20"/>
        </w:rPr>
      </w:pPr>
      <w:r/>
    </w:p>
    <w:p w14:paraId="4103919A" w14:textId="77777777" w:rsidR="00981C5E" w:rsidRDefault="00981C5E">
      <w:pPr>
        <w:rPr>
          <w:rFonts w:ascii="Arial" w:hAnsi="Arial" w:cs="Arial"/>
          <w:sz w:val="20"/>
        </w:rPr>
      </w:pPr>
      <w:r/>
    </w:p>
    <w:p w14:paraId="40F5A53D" w14:textId="77777777" w:rsidR="00981C5E" w:rsidRDefault="00981C5E">
      <w:pPr>
        <w:rPr>
          <w:rFonts w:ascii="Arial" w:hAnsi="Arial" w:cs="Arial"/>
          <w:sz w:val="20"/>
        </w:rPr>
      </w:pPr>
      <w:r/>
    </w:p>
    <w:p w14:paraId="2AD0E0B1" w14:textId="77777777" w:rsidR="00981C5E" w:rsidRDefault="00981C5E">
      <w:pPr>
        <w:rPr>
          <w:rFonts w:ascii="Arial" w:hAnsi="Arial" w:cs="Arial"/>
          <w:sz w:val="20"/>
        </w:rPr>
      </w:pPr>
      <w:r/>
    </w:p>
    <w:p w14:paraId="2A489D60" w14:textId="77777777" w:rsidR="00981C5E" w:rsidRDefault="00981C5E">
      <w:pPr>
        <w:rPr>
          <w:rFonts w:ascii="Arial" w:hAnsi="Arial" w:cs="Arial"/>
          <w:sz w:val="20"/>
        </w:rPr>
      </w:pPr>
      <w:r/>
    </w:p>
    <w:p w14:paraId="3ECA32C2" w14:textId="77777777" w:rsidR="00981C5E" w:rsidRDefault="00981C5E">
      <w:pPr>
        <w:rPr>
          <w:rFonts w:ascii="Arial" w:hAnsi="Arial" w:cs="Arial"/>
          <w:sz w:val="20"/>
        </w:rPr>
      </w:pPr>
      <w:r/>
    </w:p>
    <w:p w14:paraId="6E0A0FDF" w14:textId="77777777" w:rsidR="00981C5E" w:rsidRDefault="00981C5E">
      <w:pPr>
        <w:rPr>
          <w:rFonts w:ascii="Arial" w:hAnsi="Arial" w:cs="Arial"/>
          <w:sz w:val="20"/>
        </w:rPr>
      </w:pPr>
      <w:r/>
    </w:p>
    <w:p w14:paraId="130FBE39" w14:textId="77777777" w:rsidR="00981C5E" w:rsidRDefault="00981C5E">
      <w:pPr>
        <w:rPr>
          <w:rFonts w:ascii="Arial" w:hAnsi="Arial" w:cs="Arial"/>
          <w:sz w:val="20"/>
        </w:rPr>
      </w:pPr>
      <w:r/>
    </w:p>
    <w:p w14:paraId="5E014CDF" w14:textId="77777777" w:rsidR="00981C5E" w:rsidRDefault="00981C5E">
      <w:pPr>
        <w:rPr>
          <w:rFonts w:ascii="Arial" w:hAnsi="Arial" w:cs="Arial"/>
          <w:sz w:val="20"/>
        </w:rPr>
      </w:pPr>
      <w:r/>
    </w:p>
    <w:p w14:paraId="72EF01BE" w14:textId="77777777" w:rsidR="00981C5E" w:rsidRDefault="00981C5E">
      <w:pPr>
        <w:rPr>
          <w:rFonts w:ascii="Arial" w:hAnsi="Arial" w:cs="Arial"/>
          <w:sz w:val="20"/>
        </w:rPr>
      </w:pPr>
      <w:r/>
    </w:p>
    <w:p w14:paraId="5622C418" w14:textId="77777777" w:rsidR="00981C5E" w:rsidRDefault="00981C5E">
      <w:pPr>
        <w:rPr>
          <w:rFonts w:ascii="Arial" w:hAnsi="Arial" w:cs="Arial"/>
          <w:sz w:val="20"/>
        </w:rPr>
      </w:pPr>
      <w:r/>
    </w:p>
    <w:p w14:paraId="0EC9A01E" w14:textId="77777777" w:rsidR="00981C5E" w:rsidRDefault="00981C5E">
      <w:pPr>
        <w:widowControl w:val="0"/>
        <w:autoSpaceDE w:val="0"/>
        <w:autoSpaceDN w:val="0"/>
        <w:adjustRightInd w:val="0"/>
        <w:rPr>
          <w:rFonts w:ascii="Arial" w:hAnsi="Arial" w:cs="Arial"/>
          <w:sz w:val="20"/>
        </w:rPr>
      </w:pPr>
      <w:r/>
    </w:p>
    <w:p w14:paraId="681058BE" w14:textId="77777777" w:rsidR="00981C5E" w:rsidRDefault="00981C5E">
      <w:pPr>
        <w:widowControl w:val="0"/>
        <w:autoSpaceDE w:val="0"/>
        <w:autoSpaceDN w:val="0"/>
        <w:adjustRightInd w:val="0"/>
        <w:rPr>
          <w:rFonts w:ascii="Arial" w:hAnsi="Arial" w:cs="Arial"/>
          <w:sz w:val="20"/>
        </w:rPr>
      </w:pPr>
      <w:r/>
    </w:p>
    <w:p w14:paraId="5629538E" w14:textId="77777777" w:rsidR="00981C5E" w:rsidRDefault="00981C5E">
      <w:pPr>
        <w:widowControl w:val="0"/>
        <w:autoSpaceDE w:val="0"/>
        <w:autoSpaceDN w:val="0"/>
        <w:adjustRightInd w:val="0"/>
        <w:jc w:val="center"/>
        <w:rPr>
          <w:rFonts w:ascii="Arial" w:hAnsi="Arial" w:cs="Arial"/>
          <w:b/>
          <w:bCs/>
          <w:sz w:val="20"/>
        </w:rPr>
      </w:pPr>
      <w:r/>
    </w:p>
    <w:p w14:paraId="0A7742F5" w14:textId="77777777" w:rsidR="00981C5E" w:rsidRDefault="00981C5E">
      <w:pPr>
        <w:widowControl w:val="0"/>
        <w:autoSpaceDE w:val="0"/>
        <w:autoSpaceDN w:val="0"/>
        <w:adjustRightInd w:val="0"/>
        <w:jc w:val="center"/>
        <w:rPr>
          <w:rFonts w:ascii="Arial" w:hAnsi="Arial" w:cs="Arial"/>
          <w:b/>
          <w:bCs/>
          <w:sz w:val="20"/>
        </w:rPr>
      </w:pPr>
      <w:r>
        <w:t>SECTION -4</w:t>
      </w:r>
    </w:p>
    <w:bookmarkEnd w:id="25"/>
    <w:p w14:paraId="1C5078B6" w14:textId="77777777" w:rsidR="00981C5E" w:rsidRDefault="00981C5E">
      <w:pPr>
        <w:widowControl w:val="0"/>
        <w:autoSpaceDE w:val="0"/>
        <w:autoSpaceDN w:val="0"/>
        <w:adjustRightInd w:val="0"/>
        <w:rPr>
          <w:rFonts w:ascii="Arial" w:hAnsi="Arial" w:cs="Arial"/>
          <w:b/>
          <w:bCs/>
          <w:sz w:val="20"/>
        </w:rPr>
      </w:pPr>
      <w:r/>
    </w:p>
    <w:p w14:paraId="5633B170" w14:textId="77777777" w:rsidR="00981C5E" w:rsidRDefault="00981C5E">
      <w:pPr>
        <w:widowControl w:val="0"/>
        <w:autoSpaceDE w:val="0"/>
        <w:autoSpaceDN w:val="0"/>
        <w:adjustRightInd w:val="0"/>
        <w:jc w:val="center"/>
        <w:rPr>
          <w:rFonts w:ascii="Arial" w:hAnsi="Arial" w:cs="Arial"/>
          <w:b/>
          <w:sz w:val="20"/>
        </w:rPr>
      </w:pPr>
      <w:r>
        <w:t>PERFORMANCE OF WORK</w:t>
      </w:r>
    </w:p>
    <w:p w14:paraId="182AEEEE" w14:textId="77777777" w:rsidR="00981C5E" w:rsidRDefault="00981C5E">
      <w:pPr>
        <w:widowControl w:val="0"/>
        <w:autoSpaceDE w:val="0"/>
        <w:autoSpaceDN w:val="0"/>
        <w:adjustRightInd w:val="0"/>
        <w:rPr>
          <w:rFonts w:ascii="Arial" w:hAnsi="Arial" w:cs="Arial"/>
          <w:b/>
          <w:sz w:val="20"/>
        </w:rPr>
      </w:pPr>
      <w:r/>
    </w:p>
    <w:p w14:paraId="421CE0C0" w14:textId="77777777" w:rsidR="00981C5E" w:rsidRDefault="00981C5E">
      <w:pPr>
        <w:widowControl w:val="0"/>
        <w:autoSpaceDE w:val="0"/>
        <w:autoSpaceDN w:val="0"/>
        <w:adjustRightInd w:val="0"/>
        <w:ind w:left="1440" w:hanging="1440"/>
        <w:jc w:val="both"/>
        <w:rPr>
          <w:rFonts w:ascii="Arial" w:hAnsi="Arial" w:cs="Arial"/>
          <w:b/>
          <w:bCs/>
          <w:sz w:val="20"/>
        </w:rPr>
      </w:pPr>
      <w:r>
        <w:t>4.0.0.0</w:t>
        <w:tab/>
        <w:t>GENERAL.</w:t>
      </w:r>
    </w:p>
    <w:p w14:paraId="68E6F9BE" w14:textId="77777777" w:rsidR="00981C5E" w:rsidRDefault="00981C5E">
      <w:pPr>
        <w:widowControl w:val="0"/>
        <w:autoSpaceDE w:val="0"/>
        <w:autoSpaceDN w:val="0"/>
        <w:adjustRightInd w:val="0"/>
        <w:ind w:left="1440" w:hanging="1440"/>
        <w:jc w:val="both"/>
        <w:rPr>
          <w:rFonts w:ascii="Arial" w:hAnsi="Arial" w:cs="Arial"/>
          <w:b/>
          <w:i/>
          <w:sz w:val="20"/>
        </w:rPr>
      </w:pPr>
      <w:r/>
    </w:p>
    <w:p w14:paraId="0007DF9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4.0.1.0</w:t>
        <w:tab/>
        <w:t>All works shall be performed and executed by the CONTRACTOR in strict conformity with the Job Description, Specifications, Plans, Drawings. Designs and other Contract Documents applicable to the specific work(s) and any relative orders or instructions as may be issued to the CONTRACTOR by the Engineer-in-Charge or Site Engineer from time to time.</w:t>
      </w:r>
    </w:p>
    <w:p w14:paraId="491A71F6" w14:textId="77777777" w:rsidR="00981C5E" w:rsidRDefault="00981C5E">
      <w:pPr>
        <w:widowControl w:val="0"/>
        <w:tabs>
          <w:tab w:val="left" w:pos="1980"/>
        </w:tabs>
        <w:autoSpaceDE w:val="0"/>
        <w:autoSpaceDN w:val="0"/>
        <w:adjustRightInd w:val="0"/>
        <w:spacing w:line="215" w:lineRule="exact"/>
        <w:ind w:left="1440" w:hanging="1440"/>
        <w:jc w:val="both"/>
        <w:rPr>
          <w:rFonts w:ascii="Arial" w:hAnsi="Arial" w:cs="Arial"/>
          <w:sz w:val="20"/>
        </w:rPr>
      </w:pPr>
      <w:r>
        <w:tab/>
        <w:tab/>
      </w:r>
    </w:p>
    <w:p w14:paraId="1692C1BD" w14:textId="77777777" w:rsidR="00981C5E" w:rsidRDefault="00981C5E">
      <w:pPr>
        <w:widowControl w:val="0"/>
        <w:autoSpaceDE w:val="0"/>
        <w:autoSpaceDN w:val="0"/>
        <w:adjustRightInd w:val="0"/>
        <w:spacing w:line="215" w:lineRule="exact"/>
        <w:ind w:left="1440" w:hanging="1440"/>
        <w:jc w:val="both"/>
        <w:rPr>
          <w:rFonts w:ascii="Arial" w:hAnsi="Arial" w:cs="Arial"/>
          <w:sz w:val="20"/>
        </w:rPr>
      </w:pPr>
      <w:r/>
    </w:p>
    <w:p w14:paraId="171F28D5" w14:textId="77777777" w:rsidR="00981C5E" w:rsidRDefault="00981C5E">
      <w:pPr>
        <w:pStyle w:val="BodyTextIndent"/>
        <w:rPr>
          <w:sz w:val="20"/>
        </w:rPr>
      </w:pPr>
      <w:r>
        <w:t>4.0.2.0</w:t>
        <w:tab/>
        <w:t>The Engineer-in-Charge and .Site Engineer shall be entitled from time to time or at any time at their discretion in order to procure the proper performance of the work and/or the proper compliance with the specifications or other contractual requirements to issue written orders or instructions to the CONTRACTOR relative to the performance and / or execution of the work(s) by the CONTRACTOR or otherwise relative to any matter touching or affecting the Contractor arising there from, and to revise or revoke any orders or instructions previously issued, and the CONTRACTOR shall, subject to provisions of the following clause, obey and/or abide thereby.</w:t>
      </w:r>
    </w:p>
    <w:p w14:paraId="216E3D8F" w14:textId="77777777" w:rsidR="00981C5E" w:rsidRDefault="00981C5E">
      <w:pPr>
        <w:widowControl w:val="0"/>
        <w:tabs>
          <w:tab w:val="left" w:pos="2188"/>
        </w:tabs>
        <w:autoSpaceDE w:val="0"/>
        <w:autoSpaceDN w:val="0"/>
        <w:adjustRightInd w:val="0"/>
        <w:spacing w:line="221" w:lineRule="exact"/>
        <w:ind w:left="1440" w:hanging="1440"/>
        <w:jc w:val="both"/>
        <w:rPr>
          <w:rFonts w:ascii="Arial" w:hAnsi="Arial" w:cs="Arial"/>
          <w:sz w:val="20"/>
        </w:rPr>
      </w:pPr>
      <w:r/>
    </w:p>
    <w:p w14:paraId="1D3C6A0C" w14:textId="77777777" w:rsidR="00981C5E" w:rsidRDefault="00981C5E">
      <w:pPr>
        <w:pStyle w:val="BodyTextIndent"/>
        <w:rPr>
          <w:sz w:val="20"/>
        </w:rPr>
      </w:pPr>
      <w:r>
        <w:t>4.0.2.1</w:t>
        <w:tab/>
        <w:t>Without prejudice to the provisions of Clause 4.0.2.0 hereof and associated clauses thereto, should the CONTRACTOR require any clarification in respect of any orders or instructions issued by the Engine2r-In-Charge or Site Engineer, or should there appear to the CONTRACTOR to be any contradiction between any orders or instructions issued by the Engineer-in-Charge or Site Engineer and / or between any order(s), instruction(s) and the Contract Document or any of them, the CONTRACTOR shall refer the matter immediately in writing to the Engineer-in-Charge for his decision before proceeding further with the work, and the decision of the Engineer-in-Charge on any such matter shall be final and binding upon the CONTRACTOR, who shall perform the work accordingly without entitlement to any claim against or compensation from the OWNER resultant upon such order, instruction or decision.</w:t>
      </w:r>
    </w:p>
    <w:p w14:paraId="31BD12B2" w14:textId="77777777" w:rsidR="00981C5E" w:rsidRDefault="00981C5E">
      <w:pPr>
        <w:widowControl w:val="0"/>
        <w:tabs>
          <w:tab w:val="left" w:pos="2188"/>
        </w:tabs>
        <w:autoSpaceDE w:val="0"/>
        <w:autoSpaceDN w:val="0"/>
        <w:adjustRightInd w:val="0"/>
        <w:spacing w:line="221" w:lineRule="exact"/>
        <w:ind w:left="1440" w:hanging="1440"/>
        <w:jc w:val="both"/>
        <w:rPr>
          <w:rFonts w:ascii="Arial" w:hAnsi="Arial" w:cs="Arial"/>
          <w:sz w:val="20"/>
        </w:rPr>
      </w:pPr>
      <w:r/>
    </w:p>
    <w:p w14:paraId="3D83035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40.3.0</w:t>
        <w:tab/>
        <w:t>The CONTRACTOR shall, within 10 (ten) days of receipt of notification of Acceptance of Tender, name at each job site at which the CONTRACTOR shall be awarded any work under the Contract, an engineer responsible for the work at the job Site 00 behalf of the CONTRACTOR. The said Engineer of CONTRACTOR shall be the representative of the CONTRACTOR at the job site for and relative to all actions and transactions and dealings on behalf of the CONTRACTOR and to whom labour, materials, equipment and / or machinery procured or supplied by the OWNER may be given and to whom all Plans, Designs, Drawings, Orders and Instructions or other documents or communications for or relative to the job site may be given, with the intent that all transactions and dealings had with the said engineer shall be deemed to have been had with the CONTRACTOR, and any and all Plans, Drawings, Designs, Orders, Instructions, Documents or Communications and / or labour, material, equipment or machinery delivered to said engineer shall be deemed to have been delivered to the CONTRACTOR.</w:t>
      </w:r>
    </w:p>
    <w:p w14:paraId="66230D4B" w14:textId="77777777" w:rsidR="00981C5E" w:rsidRDefault="00981C5E">
      <w:pPr>
        <w:widowControl w:val="0"/>
        <w:tabs>
          <w:tab w:val="left" w:pos="2165"/>
        </w:tabs>
        <w:autoSpaceDE w:val="0"/>
        <w:autoSpaceDN w:val="0"/>
        <w:adjustRightInd w:val="0"/>
        <w:spacing w:line="226" w:lineRule="exact"/>
        <w:ind w:left="1440" w:hanging="1440"/>
        <w:jc w:val="both"/>
        <w:rPr>
          <w:rFonts w:ascii="Arial" w:hAnsi="Arial" w:cs="Arial"/>
          <w:sz w:val="20"/>
        </w:rPr>
      </w:pPr>
      <w:r/>
    </w:p>
    <w:p w14:paraId="69C1F266" w14:textId="77777777" w:rsidR="00981C5E" w:rsidRDefault="00981C5E">
      <w:pPr>
        <w:pStyle w:val="BodyTextIndent"/>
        <w:spacing w:line="249" w:lineRule="exact"/>
        <w:rPr>
          <w:sz w:val="20"/>
        </w:rPr>
      </w:pPr>
      <w:r>
        <w:t>4.0.3.1</w:t>
        <w:tab/>
        <w:t>The Engineer(s) / supervisors appointed by the. CONTRACTOR or his Sub-Contractors / other agencies, for the work shall be duly and adequately qualified with relevant experience to handle the work of the contract to the satisfaction of the Engineer-in-charge. For this purpose, the CONTRACTOR shall furnish the bio-data of the Engineer(s) / supervisors proposed to be appointed by him for the work to the Engineer-in-charge for his approval. The CONTRACTOR shall be bound to appoint only such technical personnel as are approved by the Engineer-in-Charge for handling the work from time to time.</w:t>
      </w:r>
    </w:p>
    <w:p w14:paraId="507D326F" w14:textId="77777777" w:rsidR="00981C5E" w:rsidRDefault="00981C5E">
      <w:pPr>
        <w:pStyle w:val="BodyTextIndent"/>
        <w:spacing w:line="249" w:lineRule="exact"/>
        <w:rPr>
          <w:sz w:val="20"/>
        </w:rPr>
      </w:pPr>
      <w:r/>
    </w:p>
    <w:p w14:paraId="6E049E12" w14:textId="77777777" w:rsidR="00981C5E" w:rsidRDefault="00981C5E">
      <w:pPr>
        <w:pStyle w:val="BodyTextIndent"/>
        <w:spacing w:line="226" w:lineRule="exact"/>
        <w:rPr>
          <w:sz w:val="20"/>
        </w:rPr>
      </w:pPr>
      <w:r>
        <w:t>4.0.4.0</w:t>
        <w:tab/>
        <w:t>The CONTRACTOR shall provide and maintain, at or about each job site, an office for the working accommodation of the CONTRACTOR’s engineer(s) and staff. Such office shall remain open and attended at all hours during which work is being performed at the job site, for the receipt of orders, instructions, notices, and other communications.</w:t>
      </w:r>
    </w:p>
    <w:p w14:paraId="4230F8E6" w14:textId="77777777" w:rsidR="00981C5E" w:rsidRDefault="00981C5E">
      <w:pPr>
        <w:widowControl w:val="0"/>
        <w:tabs>
          <w:tab w:val="left" w:pos="11627"/>
        </w:tabs>
        <w:autoSpaceDE w:val="0"/>
        <w:autoSpaceDN w:val="0"/>
        <w:adjustRightInd w:val="0"/>
        <w:ind w:left="1440" w:hanging="1440"/>
        <w:rPr>
          <w:rFonts w:ascii="Arial" w:hAnsi="Arial" w:cs="Arial"/>
          <w:sz w:val="20"/>
        </w:rPr>
      </w:pPr>
      <w:r/>
    </w:p>
    <w:p w14:paraId="6BC959C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4.0.5.0</w:t>
        <w:tab/>
        <w:t>The CONTRACTOR shall co-operate with and afford the OWNER / Engineer-in-Charge and other CONTRACTORS engaged at the site, access to the work and supply at cost determined by the Engineer-in-Charge (whose decision shall be final) of power and water for the performance of the work entrusted to them and I or for the carriage and storage of materials by them and whenever any work is contingent or dependent upon the performance of any work by the CONTRACTOR or is being done in association, collaboration or in proximity with any other CONTRACTORS, the CONTRACTOR shall co-operate with the OWNER or other CONTRACTOR(S) / agency(ies) involved in such work to ensure the harmonious working between the CONTRACTOR and the OWNER: / CONTRACTOR(S), agency(ies) involved, and shall comply with any instructions issued by the Engineer-in-Charge for the purpose.</w:t>
      </w:r>
    </w:p>
    <w:p w14:paraId="26873444" w14:textId="77777777" w:rsidR="00981C5E" w:rsidRDefault="00981C5E">
      <w:pPr>
        <w:widowControl w:val="0"/>
        <w:tabs>
          <w:tab w:val="left" w:pos="1065"/>
          <w:tab w:val="left" w:pos="1700"/>
        </w:tabs>
        <w:autoSpaceDE w:val="0"/>
        <w:autoSpaceDN w:val="0"/>
        <w:adjustRightInd w:val="0"/>
        <w:spacing w:line="226" w:lineRule="exact"/>
        <w:ind w:left="1440" w:hanging="1440"/>
        <w:jc w:val="both"/>
        <w:rPr>
          <w:rFonts w:ascii="Arial" w:hAnsi="Arial" w:cs="Arial"/>
          <w:sz w:val="20"/>
        </w:rPr>
      </w:pPr>
      <w:r/>
    </w:p>
    <w:p w14:paraId="2BECD51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4.0.6.0</w:t>
        <w:tab/>
        <w:t>The OWNER / Engineer-in-Charge shall be entitled at its/his discretion, to appoint one or more Site Engineers and / or other personnel at or about each job site on behalf of the OWNER to do such acts, deeds, matters and things as may be necessary to safeguard the OWNER’s interest including (but not limited to, at the discretion of the OWNER), supervision and testing of the work(s) being conducted by the’ CONTRACTOR at the job site and rendering such assistance to the CONTRACTOR relative thereto as the OWNER or such engineer(s) or personnel shall or may deem fit, it being understood, however, that the presence of any engineer(s) or personnel of the OWNER at or about each job site or any supervision, inspection or test performed or conducted by any such engineer(s) and / or personnel of the OWNER in respect of any work(s) or any other assistance rendered by such engineer(s) and / or personnel to the CONTRACTOR relative thereto, shall be without any attendant obligation or liability of the OWNER vis-a-vis the CONTRACTOR, nor shall relieve the CONTRACTOR of his full responsibility in respect of the work(s) under the Contract or bind the OWNER or accept as satisfactory or complete and / or in accordance with the Contract any work(s) performed by the CONTRACTOR which has / have been supervised, inspected, tested or assisted by the said engineer(s) and/ or personnel of OWNER.</w:t>
      </w:r>
    </w:p>
    <w:p w14:paraId="37B6C824"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r/>
    </w:p>
    <w:p w14:paraId="7A28D42F" w14:textId="77777777" w:rsidR="00981C5E" w:rsidRDefault="00981C5E">
      <w:pPr>
        <w:pStyle w:val="BodyTextIndent"/>
        <w:spacing w:line="226" w:lineRule="exact"/>
        <w:rPr>
          <w:sz w:val="20"/>
        </w:rPr>
      </w:pPr>
      <w:r>
        <w:t>4.0.7.0</w:t>
        <w:tab/>
        <w:t>If the CONTRACTOR’S work or any part thereof shall be consequent or resultant upon any works performed by any other person or shall be in continuance thereof or otherwise based or founded thereon, the CONTRACTOR shall before commencing with its/his work, bring to the notice of the Engineer-in-charge and the Site Engineer, in writing, any defects existing in said prior works, failing which the CONTRACTOR shall be deemed to have accepted as complete and proper the said prior works and to have waived any and all rights to complaint of or in respect of any defect(s) as may exist therein.</w:t>
      </w:r>
    </w:p>
    <w:p w14:paraId="0B60F761" w14:textId="77777777" w:rsidR="00981C5E" w:rsidRDefault="00981C5E">
      <w:pPr>
        <w:widowControl w:val="0"/>
        <w:tabs>
          <w:tab w:val="left" w:pos="1133"/>
          <w:tab w:val="left" w:pos="1768"/>
        </w:tabs>
        <w:autoSpaceDE w:val="0"/>
        <w:autoSpaceDN w:val="0"/>
        <w:adjustRightInd w:val="0"/>
        <w:spacing w:line="226" w:lineRule="exact"/>
        <w:ind w:left="1440" w:hanging="1440"/>
        <w:jc w:val="both"/>
        <w:rPr>
          <w:rFonts w:ascii="Arial" w:hAnsi="Arial" w:cs="Arial"/>
          <w:sz w:val="20"/>
        </w:rPr>
      </w:pPr>
      <w:r/>
    </w:p>
    <w:p w14:paraId="21FEF1B9" w14:textId="77777777" w:rsidR="00981C5E" w:rsidRDefault="00981C5E">
      <w:pPr>
        <w:widowControl w:val="0"/>
        <w:tabs>
          <w:tab w:val="left" w:pos="1133"/>
        </w:tabs>
        <w:autoSpaceDE w:val="0"/>
        <w:autoSpaceDN w:val="0"/>
        <w:adjustRightInd w:val="0"/>
        <w:ind w:left="1440" w:hanging="1440"/>
        <w:jc w:val="both"/>
        <w:rPr>
          <w:rFonts w:ascii="Arial" w:hAnsi="Arial" w:cs="Arial"/>
          <w:b/>
          <w:sz w:val="20"/>
        </w:rPr>
      </w:pPr>
      <w:r>
        <w:t>4.1.0.0 THE JOB SITE</w:t>
      </w:r>
    </w:p>
    <w:p w14:paraId="4C8C037F" w14:textId="77777777" w:rsidR="00981C5E" w:rsidRDefault="00981C5E">
      <w:pPr>
        <w:widowControl w:val="0"/>
        <w:tabs>
          <w:tab w:val="left" w:pos="1133"/>
        </w:tabs>
        <w:autoSpaceDE w:val="0"/>
        <w:autoSpaceDN w:val="0"/>
        <w:adjustRightInd w:val="0"/>
        <w:ind w:left="1440" w:hanging="1440"/>
        <w:jc w:val="both"/>
        <w:rPr>
          <w:rFonts w:ascii="Arial" w:hAnsi="Arial" w:cs="Arial"/>
          <w:b/>
          <w:sz w:val="20"/>
        </w:rPr>
      </w:pPr>
      <w:r/>
    </w:p>
    <w:p w14:paraId="326F0F4E" w14:textId="77777777" w:rsidR="00981C5E" w:rsidRDefault="00981C5E">
      <w:pPr>
        <w:pStyle w:val="BodyTextIndent"/>
        <w:spacing w:line="226" w:lineRule="exact"/>
        <w:rPr>
          <w:sz w:val="20"/>
        </w:rPr>
      </w:pPr>
      <w:r>
        <w:t>4.1.1.0</w:t>
        <w:tab/>
        <w:t>The Engineer-in-Charge shall famish the CONTRACTOR with only four corners of the job site and a level bench mark, and the CONTRACTOR shall at his own cost and initiative set out the work to the satisfaction of the Site Engineer, but shall be solely responsible for the accuracy of such setting up notwithstanding the satisfaction as aforesaid of the Site Engineer or any other assistance rendered by the Site Engineer for the purpose.</w:t>
      </w:r>
    </w:p>
    <w:p w14:paraId="69AAF9F3" w14:textId="77777777" w:rsidR="00981C5E" w:rsidRDefault="00981C5E">
      <w:pPr>
        <w:widowControl w:val="0"/>
        <w:tabs>
          <w:tab w:val="left" w:pos="1128"/>
          <w:tab w:val="left" w:pos="1757"/>
        </w:tabs>
        <w:autoSpaceDE w:val="0"/>
        <w:autoSpaceDN w:val="0"/>
        <w:adjustRightInd w:val="0"/>
        <w:spacing w:line="226" w:lineRule="exact"/>
        <w:ind w:left="1440" w:hanging="1440"/>
        <w:jc w:val="both"/>
        <w:rPr>
          <w:rFonts w:ascii="Arial" w:hAnsi="Arial" w:cs="Arial"/>
          <w:sz w:val="20"/>
        </w:rPr>
      </w:pPr>
      <w:r/>
    </w:p>
    <w:p w14:paraId="5F43DE9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4.1 .2.0</w:t>
        <w:tab/>
        <w:t>The CONTRACTOR shall provide, fix and be responsible for the maintenance of all stakes, templates, contour and level marks, profiles and the like and shall take all precautions necessary to prevent their removal or disturbance, and shall be responsible for the consequence of such removal or disturbance and for their efficient and timely reinstatement. The CONTRACTOR shall also be responsible for the maintenance of all survey marks, boundary marks, distance marks, and center line marks, whether existing or supplied I fixed by the CONTRACTOR.</w:t>
      </w:r>
    </w:p>
    <w:p w14:paraId="49BEC4E8" w14:textId="77777777" w:rsidR="00981C5E" w:rsidRDefault="00981C5E">
      <w:pPr>
        <w:widowControl w:val="0"/>
        <w:tabs>
          <w:tab w:val="left" w:pos="204"/>
        </w:tabs>
        <w:autoSpaceDE w:val="0"/>
        <w:autoSpaceDN w:val="0"/>
        <w:adjustRightInd w:val="0"/>
        <w:ind w:left="1440" w:hanging="1440"/>
        <w:rPr>
          <w:rFonts w:ascii="Arial" w:hAnsi="Arial" w:cs="Arial"/>
          <w:b/>
          <w:sz w:val="20"/>
        </w:rPr>
      </w:pPr>
      <w:r/>
    </w:p>
    <w:p w14:paraId="3694DCC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4.1.3.0</w:t>
        <w:tab/>
        <w:t>Before commencing the work, the CONTRACTOR shall at his own cost and initiative, provide all necessary reference and level posts, pegs, bamboos, flags, ranging  rods, strings and other materials for proper layout of the work in accordance with scheme for benchmarks acceptable to the Site Engineer. The center, longitudinal or face line and cross line shall be marked by means of small masonry pillars. Each pillar shall have a distinct mark at the center to enable a theodolite to be set over it. No work shah be started until all these points are approved by the Site Engineer but, such approval shall not relieve the CONTRACTOR of any. of his responsibilities in respect of adequacy or accuracy thereof. The CONTRACTOR shall also provide all labour, material and other facilities necessary for the proper checking of layout and inspection of the points during construction.</w:t>
      </w:r>
    </w:p>
    <w:p w14:paraId="07E5EE93" w14:textId="77777777" w:rsidR="00981C5E" w:rsidRDefault="00981C5E">
      <w:pPr>
        <w:widowControl w:val="0"/>
        <w:tabs>
          <w:tab w:val="left" w:pos="1910"/>
          <w:tab w:val="left" w:pos="2539"/>
        </w:tabs>
        <w:autoSpaceDE w:val="0"/>
        <w:autoSpaceDN w:val="0"/>
        <w:adjustRightInd w:val="0"/>
        <w:spacing w:line="226" w:lineRule="exact"/>
        <w:ind w:left="1440" w:hanging="1440"/>
        <w:jc w:val="both"/>
        <w:rPr>
          <w:rFonts w:ascii="Arial" w:hAnsi="Arial" w:cs="Arial"/>
          <w:sz w:val="20"/>
        </w:rPr>
      </w:pPr>
      <w:r/>
    </w:p>
    <w:p w14:paraId="1AFE26B1" w14:textId="77777777" w:rsidR="00981C5E" w:rsidRDefault="00981C5E">
      <w:pPr>
        <w:pStyle w:val="BodyTextIndent"/>
        <w:spacing w:line="226" w:lineRule="exact"/>
        <w:rPr>
          <w:sz w:val="20"/>
        </w:rPr>
      </w:pPr>
      <w:r>
        <w:t>4.1 .4.0</w:t>
        <w:tab/>
        <w:t>Pillars bearing geodetic marks located at the sites of works under construction should be protected and fenced by the CONTRACTOR.</w:t>
      </w:r>
    </w:p>
    <w:p w14:paraId="231F0B00"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r/>
    </w:p>
    <w:p w14:paraId="78F5C967" w14:textId="77777777" w:rsidR="00981C5E" w:rsidRDefault="00981C5E">
      <w:pPr>
        <w:pStyle w:val="BodyTextIndent"/>
        <w:spacing w:line="226" w:lineRule="exact"/>
        <w:rPr>
          <w:sz w:val="20"/>
        </w:rPr>
      </w:pPr>
      <w:r>
        <w:t>4.1.4.1</w:t>
        <w:tab/>
        <w:t>On completion of works, the CONTRACTOR must submit to the Engineer-in-Charge the geodetic documents according to which the work was carried out.</w:t>
      </w:r>
    </w:p>
    <w:p w14:paraId="083C5C6C" w14:textId="77777777" w:rsidR="00981C5E" w:rsidRDefault="00981C5E">
      <w:pPr>
        <w:widowControl w:val="0"/>
        <w:tabs>
          <w:tab w:val="left" w:pos="1984"/>
          <w:tab w:val="left" w:pos="2545"/>
        </w:tabs>
        <w:autoSpaceDE w:val="0"/>
        <w:autoSpaceDN w:val="0"/>
        <w:adjustRightInd w:val="0"/>
        <w:spacing w:line="226" w:lineRule="exact"/>
        <w:ind w:left="1440" w:hanging="1440"/>
        <w:jc w:val="both"/>
        <w:rPr>
          <w:rFonts w:ascii="Arial" w:hAnsi="Arial" w:cs="Arial"/>
          <w:sz w:val="20"/>
        </w:rPr>
      </w:pPr>
      <w:r/>
    </w:p>
    <w:p w14:paraId="0EB25336"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r>
        <w:t>4.1.5.0</w:t>
        <w:tab/>
        <w:t>The CONTRACTOR shall be exclusively responsible for provision and maintenance of horizontal and vertical alignments and levels and for the correctness of every part of the work in accordance therewith and shall at his own cost rectify any errors or imperfectness therein.</w:t>
      </w:r>
    </w:p>
    <w:p w14:paraId="6A2EE607" w14:textId="77777777" w:rsidR="00981C5E" w:rsidRDefault="00981C5E">
      <w:pPr>
        <w:widowControl w:val="0"/>
        <w:tabs>
          <w:tab w:val="left" w:pos="1921"/>
          <w:tab w:val="left" w:pos="2551"/>
        </w:tabs>
        <w:autoSpaceDE w:val="0"/>
        <w:autoSpaceDN w:val="0"/>
        <w:adjustRightInd w:val="0"/>
        <w:spacing w:line="226" w:lineRule="exact"/>
        <w:ind w:left="1440" w:hanging="1440"/>
        <w:jc w:val="both"/>
        <w:rPr>
          <w:rFonts w:ascii="Arial" w:hAnsi="Arial" w:cs="Arial"/>
          <w:sz w:val="20"/>
        </w:rPr>
      </w:pPr>
      <w:r/>
    </w:p>
    <w:p w14:paraId="243B8937" w14:textId="77777777" w:rsidR="00981C5E" w:rsidRDefault="00981C5E">
      <w:pPr>
        <w:widowControl w:val="0"/>
        <w:autoSpaceDE w:val="0"/>
        <w:autoSpaceDN w:val="0"/>
        <w:adjustRightInd w:val="0"/>
        <w:ind w:left="1440" w:hanging="1440"/>
        <w:jc w:val="both"/>
        <w:rPr>
          <w:rFonts w:ascii="Arial" w:hAnsi="Arial" w:cs="Arial"/>
          <w:b/>
          <w:sz w:val="20"/>
        </w:rPr>
      </w:pPr>
      <w:r>
        <w:t>4.2.0.0</w:t>
        <w:tab/>
        <w:t>CONDITIONS OF-WORK</w:t>
      </w:r>
    </w:p>
    <w:p w14:paraId="1B0BC153" w14:textId="77777777" w:rsidR="00981C5E" w:rsidRDefault="00981C5E">
      <w:pPr>
        <w:widowControl w:val="0"/>
        <w:autoSpaceDE w:val="0"/>
        <w:autoSpaceDN w:val="0"/>
        <w:adjustRightInd w:val="0"/>
        <w:ind w:left="1440" w:hanging="1440"/>
        <w:jc w:val="both"/>
        <w:rPr>
          <w:rFonts w:ascii="Arial" w:hAnsi="Arial" w:cs="Arial"/>
          <w:b/>
          <w:sz w:val="20"/>
        </w:rPr>
      </w:pPr>
      <w:r/>
    </w:p>
    <w:p w14:paraId="2D04456D" w14:textId="77777777" w:rsidR="00981C5E" w:rsidRDefault="00981C5E">
      <w:pPr>
        <w:pStyle w:val="BodyTextIndent"/>
        <w:spacing w:line="226" w:lineRule="exact"/>
        <w:rPr>
          <w:sz w:val="20"/>
        </w:rPr>
      </w:pPr>
      <w:r>
        <w:t>4.2.1.0</w:t>
        <w:tab/>
        <w:t>Work shall be carried on for a minimum of 48 (forty-eight) hours a week and 8 (eight) hours on any working day. If necessary, the CONTRACTOR shall work overtime or in two or more shifts in a day  except as herein specifically provided to the contrary, the CONTRACTOR shall not be entitled to any extra compensation or remuneration for overtime or double or triple shift working, nor shall the OWNER anywise be responsible for any idle time payments to CONTRACTOR’s staff or for labour, equipment or machinery, howsoever occasioned; and the CONTRACTOR waives any and all contrary rights and claims.</w:t>
      </w:r>
    </w:p>
    <w:p w14:paraId="17E829E3"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r/>
    </w:p>
    <w:p w14:paraId="409BA149" w14:textId="77777777" w:rsidR="00981C5E" w:rsidRDefault="00981C5E">
      <w:pPr>
        <w:pStyle w:val="BodyTextIndent"/>
        <w:spacing w:line="226" w:lineRule="exact"/>
        <w:rPr>
          <w:sz w:val="20"/>
        </w:rPr>
      </w:pPr>
      <w:r>
        <w:t>4.2.1.1</w:t>
        <w:tab/>
        <w:t>Should it be necessary to work on Sunday and / or holiday, the CONTRACTOR shall so work without extra compensation, after obtaining prior approval from the Site Engineer or the Engineer-in-charge.</w:t>
      </w:r>
    </w:p>
    <w:p w14:paraId="2D8753B9"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r/>
    </w:p>
    <w:p w14:paraId="3BA3B0C1" w14:textId="77777777" w:rsidR="00981C5E" w:rsidRDefault="00981C5E">
      <w:pPr>
        <w:pStyle w:val="BodyTextIndent"/>
        <w:spacing w:line="226" w:lineRule="exact"/>
        <w:rPr>
          <w:sz w:val="20"/>
        </w:rPr>
      </w:pPr>
      <w:r>
        <w:t>4.2.2.0</w:t>
        <w:tab/>
        <w:t>The execution of the work(s) shall entail working in all seasons including the monsoons. In so far as necessary, the CONTRACTOR shall maintain at each job site at all times such material, labour, pumps, equipment and machinery as may be required for the performance of the work during the monsoon or other rains and shall plan well  in advance for the collection of material and equipment and the erection of such tarpaulins, sheds, wind breakers and / or other protection as shall or may be necessary for the work during the monsoon or-other rains so that the rains or monsoon shall not hamper working.</w:t>
      </w:r>
    </w:p>
    <w:p w14:paraId="11C0C012" w14:textId="77777777" w:rsidR="00981C5E" w:rsidRDefault="00981C5E">
      <w:pPr>
        <w:widowControl w:val="0"/>
        <w:tabs>
          <w:tab w:val="left" w:pos="1921"/>
          <w:tab w:val="left" w:pos="2613"/>
        </w:tabs>
        <w:autoSpaceDE w:val="0"/>
        <w:autoSpaceDN w:val="0"/>
        <w:adjustRightInd w:val="0"/>
        <w:spacing w:line="226" w:lineRule="exact"/>
        <w:ind w:left="1440" w:hanging="1440"/>
        <w:jc w:val="both"/>
        <w:rPr>
          <w:rFonts w:ascii="Arial" w:hAnsi="Arial" w:cs="Arial"/>
          <w:sz w:val="20"/>
        </w:rPr>
      </w:pPr>
      <w:r/>
    </w:p>
    <w:p w14:paraId="2A9531DB" w14:textId="77777777" w:rsidR="00981C5E" w:rsidRDefault="00981C5E">
      <w:pPr>
        <w:pStyle w:val="BodyTextIndent"/>
        <w:spacing w:line="226" w:lineRule="exact"/>
        <w:rPr>
          <w:sz w:val="20"/>
        </w:rPr>
      </w:pPr>
      <w:r>
        <w:t>4.2.2.1</w:t>
        <w:tab/>
        <w:t>The CONTRACTOR shall also arrange and bring to each job site such special equipment and machinery as may be necessary to enable work during the monsoon, and shall, at his own cost and initiative, arrange at all times for dewatering the job sites so as to keep the construction site and areas to be worked upon, free of water.</w:t>
      </w:r>
    </w:p>
    <w:p w14:paraId="38A664B1" w14:textId="77777777" w:rsidR="00981C5E" w:rsidRDefault="00981C5E">
      <w:pPr>
        <w:widowControl w:val="0"/>
        <w:tabs>
          <w:tab w:val="left" w:pos="1921"/>
          <w:tab w:val="left" w:pos="2613"/>
        </w:tabs>
        <w:autoSpaceDE w:val="0"/>
        <w:autoSpaceDN w:val="0"/>
        <w:adjustRightInd w:val="0"/>
        <w:ind w:left="1440" w:hanging="1440"/>
        <w:jc w:val="both"/>
        <w:rPr>
          <w:rFonts w:ascii="Arial" w:hAnsi="Arial" w:cs="Arial"/>
          <w:sz w:val="20"/>
        </w:rPr>
      </w:pPr>
      <w:r/>
    </w:p>
    <w:p w14:paraId="6271B4BD" w14:textId="77777777" w:rsidR="00981C5E" w:rsidRDefault="00981C5E">
      <w:pPr>
        <w:pStyle w:val="BodyTextIndent2"/>
        <w:ind w:left="1440" w:hanging="1440"/>
        <w:rPr>
          <w:sz w:val="20"/>
        </w:rPr>
      </w:pPr>
      <w:r>
        <w:t>4.2.2.2</w:t>
        <w:tab/>
        <w:t>The CONTRACTOR shall not be entitled to any extra compensation or remuneration for or relative to  any work to be done in any season including during the monsoon. or for or relative to any special arrangements to be made and / or equipment or machinery to be brought to the job site(s) to. enable such working.</w:t>
      </w:r>
    </w:p>
    <w:p w14:paraId="3F2F99B7" w14:textId="77777777" w:rsidR="00981C5E" w:rsidRDefault="00981C5E">
      <w:pPr>
        <w:widowControl w:val="0"/>
        <w:tabs>
          <w:tab w:val="left" w:pos="1360"/>
          <w:tab w:val="left" w:pos="1984"/>
        </w:tabs>
        <w:autoSpaceDE w:val="0"/>
        <w:autoSpaceDN w:val="0"/>
        <w:adjustRightInd w:val="0"/>
        <w:spacing w:line="226" w:lineRule="exact"/>
        <w:ind w:left="1440" w:hanging="1440"/>
        <w:rPr>
          <w:rFonts w:ascii="Arial" w:hAnsi="Arial" w:cs="Arial"/>
          <w:sz w:val="20"/>
        </w:rPr>
      </w:pPr>
      <w:r/>
    </w:p>
    <w:p w14:paraId="2028E044" w14:textId="77777777" w:rsidR="00981C5E" w:rsidRDefault="00981C5E">
      <w:pPr>
        <w:widowControl w:val="0"/>
        <w:autoSpaceDE w:val="0"/>
        <w:autoSpaceDN w:val="0"/>
        <w:adjustRightInd w:val="0"/>
        <w:ind w:left="1440" w:hanging="1440"/>
        <w:rPr>
          <w:rFonts w:ascii="Arial" w:hAnsi="Arial" w:cs="Arial"/>
          <w:b/>
          <w:sz w:val="20"/>
        </w:rPr>
      </w:pPr>
      <w:r>
        <w:t>4.3.0.0</w:t>
        <w:tab/>
        <w:t>TIME FOR COMPLETION</w:t>
      </w:r>
    </w:p>
    <w:p w14:paraId="5B3061ED" w14:textId="77777777" w:rsidR="00981C5E" w:rsidRDefault="00981C5E">
      <w:pPr>
        <w:widowControl w:val="0"/>
        <w:tabs>
          <w:tab w:val="left" w:pos="1445"/>
          <w:tab w:val="left" w:pos="2097"/>
        </w:tabs>
        <w:autoSpaceDE w:val="0"/>
        <w:autoSpaceDN w:val="0"/>
        <w:adjustRightInd w:val="0"/>
        <w:ind w:left="1440" w:hanging="1440"/>
        <w:rPr>
          <w:rFonts w:ascii="Arial" w:hAnsi="Arial" w:cs="Arial"/>
          <w:b/>
          <w:sz w:val="20"/>
        </w:rPr>
      </w:pPr>
      <w:r/>
    </w:p>
    <w:p w14:paraId="6A29970A" w14:textId="77777777" w:rsidR="00981C5E" w:rsidRDefault="00981C5E">
      <w:pPr>
        <w:pStyle w:val="BodyTextIndent2"/>
        <w:ind w:left="1440" w:hanging="1440"/>
        <w:rPr>
          <w:sz w:val="20"/>
        </w:rPr>
      </w:pPr>
      <w:r>
        <w:t>4.3.1.0</w:t>
        <w:tab/>
        <w:t>The CONTRACTOR shall complete in all respects in accordance with the Contract, the entire work at each job Site within the time specified in this behalf in the Time Schedule.</w:t>
      </w:r>
    </w:p>
    <w:p w14:paraId="58944195" w14:textId="77777777" w:rsidR="00981C5E" w:rsidRDefault="00981C5E">
      <w:pPr>
        <w:widowControl w:val="0"/>
        <w:tabs>
          <w:tab w:val="left" w:pos="1411"/>
          <w:tab w:val="left" w:pos="2131"/>
        </w:tabs>
        <w:autoSpaceDE w:val="0"/>
        <w:autoSpaceDN w:val="0"/>
        <w:adjustRightInd w:val="0"/>
        <w:spacing w:line="226" w:lineRule="exact"/>
        <w:ind w:left="1440" w:hanging="1440"/>
        <w:rPr>
          <w:rFonts w:ascii="Arial" w:hAnsi="Arial" w:cs="Arial"/>
          <w:sz w:val="20"/>
        </w:rPr>
      </w:pPr>
      <w:r/>
    </w:p>
    <w:p w14:paraId="4AA4E0FF" w14:textId="77777777" w:rsidR="00981C5E" w:rsidRDefault="00981C5E">
      <w:pPr>
        <w:widowControl w:val="0"/>
        <w:tabs>
          <w:tab w:val="left" w:pos="1400"/>
          <w:tab w:val="left" w:pos="2108"/>
        </w:tabs>
        <w:autoSpaceDE w:val="0"/>
        <w:autoSpaceDN w:val="0"/>
        <w:adjustRightInd w:val="0"/>
        <w:spacing w:line="226" w:lineRule="exact"/>
        <w:ind w:left="1440" w:hanging="1440"/>
        <w:jc w:val="both"/>
        <w:rPr>
          <w:rFonts w:ascii="Arial" w:hAnsi="Arial" w:cs="Arial"/>
          <w:sz w:val="20"/>
        </w:rPr>
      </w:pPr>
      <w:r>
        <w:t>4.3.2.0</w:t>
        <w:tab/>
        <w:t>If the OWNER so requires, the Progress Schedule in the form of PERT chart, giving the latest dates of starting and the latest dates of finishing of various operations comprising time work as also the activities in the critical path and the latest dates for achievement of specific milestones in respect of the work so as to complete in all respects the works (including testing and consequential operations) within the time provided in the Time Schedule. This Progress Schedule should also indicate the interlinking of the various activities and bring to light the specific/critical items on which the inputs from the OWNER I Engineer-in-Charge /Consultant or other agencies, if any, would be required, to ensure adherence to the schedule.</w:t>
      </w:r>
    </w:p>
    <w:p w14:paraId="325877BF" w14:textId="77777777" w:rsidR="00981C5E" w:rsidRDefault="00981C5E">
      <w:pPr>
        <w:widowControl w:val="0"/>
        <w:tabs>
          <w:tab w:val="left" w:pos="1400"/>
          <w:tab w:val="left" w:pos="2108"/>
        </w:tabs>
        <w:autoSpaceDE w:val="0"/>
        <w:autoSpaceDN w:val="0"/>
        <w:adjustRightInd w:val="0"/>
        <w:spacing w:line="226" w:lineRule="exact"/>
        <w:ind w:left="1440" w:hanging="1440"/>
        <w:rPr>
          <w:rFonts w:ascii="Arial" w:hAnsi="Arial" w:cs="Arial"/>
          <w:sz w:val="20"/>
        </w:rPr>
      </w:pPr>
      <w:r/>
    </w:p>
    <w:p w14:paraId="06F69D74" w14:textId="77777777" w:rsidR="00981C5E" w:rsidRDefault="00981C5E">
      <w:pPr>
        <w:pStyle w:val="BodyTextIndent"/>
        <w:spacing w:line="226" w:lineRule="exact"/>
        <w:rPr>
          <w:sz w:val="20"/>
        </w:rPr>
      </w:pPr>
      <w:r>
        <w:t>4.3.3.0</w:t>
        <w:tab/>
        <w:t>If the CONTRACTOR shall fail to submit to the OWNER/ Engineer-in-Charge a Progress Schedule as envisaged above or if the O\VNER/Engineer-in-charge and CONTRACTOR fail to agree upon the Progress Schedule as envisaged above then the Engineer-in-Charge shall prepare the Progress Schedule (the dates of progress as fixed by the Engineer-in-Charge being final and binding upon the CONTRACTOR except as herein otherwise expressly provided), and shall issue the Progress Schedule so prepared to the CONTRACTOR which shall then be the Approved Progress Schedule and all the provisions of Clause 4.3.2.0 shall apply relative thereto.</w:t>
      </w:r>
    </w:p>
    <w:p w14:paraId="3E030E0F" w14:textId="77777777" w:rsidR="00981C5E" w:rsidRDefault="00981C5E">
      <w:pPr>
        <w:widowControl w:val="0"/>
        <w:tabs>
          <w:tab w:val="left" w:pos="1400"/>
          <w:tab w:val="left" w:pos="2108"/>
        </w:tabs>
        <w:autoSpaceDE w:val="0"/>
        <w:autoSpaceDN w:val="0"/>
        <w:adjustRightInd w:val="0"/>
        <w:spacing w:line="226" w:lineRule="exact"/>
        <w:ind w:left="1440" w:hanging="1440"/>
        <w:rPr>
          <w:rFonts w:ascii="Arial" w:hAnsi="Arial" w:cs="Arial"/>
          <w:sz w:val="20"/>
        </w:rPr>
      </w:pPr>
      <w:r/>
    </w:p>
    <w:p w14:paraId="163F21A7" w14:textId="77777777" w:rsidR="00981C5E" w:rsidRDefault="00981C5E">
      <w:pPr>
        <w:pStyle w:val="BodyTextIndent"/>
        <w:spacing w:line="226" w:lineRule="exact"/>
        <w:rPr>
          <w:sz w:val="20"/>
        </w:rPr>
      </w:pPr>
      <w:r>
        <w:t>4.3.4.0</w:t>
        <w:tab/>
        <w:t>Any reference in the Contract Documents to the “Approved Progress Schedule” or to the “Progress Schedule” shall mean the “Approved Progress Schedule” specified in Clause 4.3.2.0 above or the Progress Schedule” prepared and issued by the Engineer-in-Charge as specified in Clause 4.3.3.0 above. whichever shall be in existence.  In the absence of such approved Progress Schedule or such Progress Schedule prepared by the Engineer-in-charge, the Progress Schedule first prepared by the CONTRACTOR (with time incorporation of the OWNER’s Engineer-in-Charge comments thereon. if and) shall until such approved Progress Schedule or such Progress Schedule prepared by the Engineer-in-charge comes into existence be deemed to be the Progress Schedule for the purpose of the Contract.</w:t>
      </w:r>
    </w:p>
    <w:p w14:paraId="0EFAD318" w14:textId="77777777" w:rsidR="00981C5E" w:rsidRDefault="00981C5E">
      <w:pPr>
        <w:widowControl w:val="0"/>
        <w:tabs>
          <w:tab w:val="left" w:pos="1286"/>
          <w:tab w:val="left" w:pos="2108"/>
        </w:tabs>
        <w:autoSpaceDE w:val="0"/>
        <w:autoSpaceDN w:val="0"/>
        <w:adjustRightInd w:val="0"/>
        <w:spacing w:line="226" w:lineRule="exact"/>
        <w:ind w:left="1440" w:hanging="1440"/>
        <w:rPr>
          <w:rFonts w:ascii="Arial" w:hAnsi="Arial" w:cs="Arial"/>
          <w:sz w:val="20"/>
        </w:rPr>
      </w:pPr>
      <w:r/>
    </w:p>
    <w:p w14:paraId="478107E0" w14:textId="77777777" w:rsidR="00981C5E" w:rsidRDefault="00981C5E">
      <w:pPr>
        <w:widowControl w:val="0"/>
        <w:tabs>
          <w:tab w:val="left" w:pos="10085"/>
        </w:tabs>
        <w:autoSpaceDE w:val="0"/>
        <w:autoSpaceDN w:val="0"/>
        <w:adjustRightInd w:val="0"/>
        <w:ind w:left="1440" w:hanging="1440"/>
        <w:jc w:val="both"/>
        <w:rPr>
          <w:rFonts w:ascii="Arial" w:hAnsi="Arial" w:cs="Arial"/>
          <w:sz w:val="20"/>
        </w:rPr>
      </w:pPr>
      <w:r>
        <w:t>4.3.5.0</w:t>
        <w:tab/>
        <w:t>Within 7 (seven) days of the occurrence of any act, event or omission which, in the opinion of the CONTRACTOR is likely to lead to delay in the commencement or completion or any particular work(s) or operation(s) or time entire work at any lob site(s) and is such as would entitle the CONTRACTOR to an extension of the time specified in this behalf in the Progress Schedule(s), the CONTRACTOR shall inform the Site Engineer and the Engineer-in-Charge in writing of the occurrence of the act, event or omission and the date of commencement  such occurrence. Thereafter if even upon the cessation of such act or event or the fulfillment of the omission, the CONTRACTOR is of opinion that an extension of time specified in the Progress Schedule relative to particular operation(s) or item(s) or work or the entire work at the job site(s) is necessary the CONTRACTOR shall within 7 (seven) days after the Cessation or fulfillment as aforesaid make a written request to the Engineer in-charge for extension of the relative time specified in the Progress l Schedule and the Engineer-in-charge may at any time prior to completion of the work extend the relative time of completion in the progress schedule for such period(s) as he considers necessary, if  he  is of opinion that such act, event or omission constitutes a ground for extension of time, in  terms of  the Contract and that such act, event or omission has  in fact  resulted in insurmountable delay to the CONTRACTOR.</w:t>
      </w:r>
    </w:p>
    <w:p w14:paraId="3C17F324" w14:textId="77777777" w:rsidR="00981C5E" w:rsidRDefault="00981C5E">
      <w:pPr>
        <w:widowControl w:val="0"/>
        <w:tabs>
          <w:tab w:val="left" w:pos="10085"/>
        </w:tabs>
        <w:autoSpaceDE w:val="0"/>
        <w:autoSpaceDN w:val="0"/>
        <w:adjustRightInd w:val="0"/>
        <w:ind w:left="1440" w:hanging="1440"/>
        <w:jc w:val="both"/>
        <w:rPr>
          <w:rFonts w:ascii="Arial" w:hAnsi="Arial" w:cs="Arial"/>
          <w:sz w:val="20"/>
        </w:rPr>
      </w:pPr>
      <w:r/>
    </w:p>
    <w:p w14:paraId="7DD792F4" w14:textId="77777777" w:rsidR="00981C5E" w:rsidRDefault="00981C5E" w:rsidP="00981C5E">
      <w:pPr>
        <w:pStyle w:val="BodyTextIndent2"/>
        <w:numPr>
          <w:ilvl w:val="3"/>
          <w:numId w:val="133"/>
        </w:numPr>
        <w:spacing w:line="240" w:lineRule="auto"/>
        <w:ind w:left="1440" w:hanging="1440"/>
        <w:rPr>
          <w:sz w:val="20"/>
        </w:rPr>
      </w:pPr>
      <w:r>
        <w:t xml:space="preserve">            The  application for extension of time made by the CONTRACTOR to THE Engineer-in-Charge should contain full details of – </w:t>
      </w:r>
    </w:p>
    <w:p w14:paraId="522D838A" w14:textId="77777777" w:rsidR="00981C5E" w:rsidRDefault="00981C5E">
      <w:pPr>
        <w:pStyle w:val="BodyTextIndent2"/>
        <w:spacing w:line="240" w:lineRule="auto"/>
        <w:ind w:left="0" w:firstLine="0"/>
        <w:rPr>
          <w:sz w:val="20"/>
        </w:rPr>
      </w:pPr>
      <w:r/>
    </w:p>
    <w:p w14:paraId="371C2A5D" w14:textId="77777777" w:rsidR="00981C5E" w:rsidRDefault="00981C5E">
      <w:pPr>
        <w:pStyle w:val="BodyTextIndent3"/>
        <w:numPr>
          <w:ilvl w:val="0"/>
          <w:numId w:val="134"/>
        </w:numPr>
        <w:rPr>
          <w:sz w:val="20"/>
        </w:rPr>
      </w:pPr>
      <w:r>
        <w:t>The notice under Clause 4.3.5.0 with a copy each of the notice sent to the Engineer-in-Charge and, Site Engineer,</w:t>
      </w:r>
    </w:p>
    <w:p w14:paraId="4E91F479" w14:textId="77777777" w:rsidR="00981C5E" w:rsidRDefault="00981C5E">
      <w:pPr>
        <w:widowControl w:val="0"/>
        <w:autoSpaceDE w:val="0"/>
        <w:autoSpaceDN w:val="0"/>
        <w:adjustRightInd w:val="0"/>
        <w:ind w:left="2160" w:hanging="720"/>
        <w:rPr>
          <w:rFonts w:ascii="Arial" w:hAnsi="Arial" w:cs="Arial"/>
          <w:sz w:val="20"/>
        </w:rPr>
      </w:pPr>
      <w:r/>
    </w:p>
    <w:p w14:paraId="505C92C2" w14:textId="77777777" w:rsidR="00981C5E" w:rsidRDefault="00981C5E">
      <w:pPr>
        <w:widowControl w:val="0"/>
        <w:numPr>
          <w:ilvl w:val="0"/>
          <w:numId w:val="134"/>
        </w:numPr>
        <w:autoSpaceDE w:val="0"/>
        <w:autoSpaceDN w:val="0"/>
        <w:adjustRightInd w:val="0"/>
        <w:rPr>
          <w:rFonts w:ascii="Arial" w:hAnsi="Arial" w:cs="Arial"/>
          <w:sz w:val="20"/>
        </w:rPr>
      </w:pPr>
      <w:r>
        <w:t>The activity for the Progress schedule affected,</w:t>
      </w:r>
    </w:p>
    <w:p w14:paraId="0A76FD4A" w14:textId="77777777" w:rsidR="00981C5E" w:rsidRDefault="00981C5E">
      <w:pPr>
        <w:widowControl w:val="0"/>
        <w:autoSpaceDE w:val="0"/>
        <w:autoSpaceDN w:val="0"/>
        <w:adjustRightInd w:val="0"/>
        <w:rPr>
          <w:rFonts w:ascii="Arial" w:hAnsi="Arial" w:cs="Arial"/>
          <w:sz w:val="20"/>
        </w:rPr>
      </w:pPr>
      <w:r/>
    </w:p>
    <w:p w14:paraId="11DFA713" w14:textId="77777777" w:rsidR="00981C5E" w:rsidRDefault="00981C5E">
      <w:pPr>
        <w:widowControl w:val="0"/>
        <w:numPr>
          <w:ilvl w:val="0"/>
          <w:numId w:val="134"/>
        </w:numPr>
        <w:autoSpaceDE w:val="0"/>
        <w:autoSpaceDN w:val="0"/>
        <w:adjustRightInd w:val="0"/>
        <w:jc w:val="both"/>
        <w:rPr>
          <w:rFonts w:ascii="Arial" w:hAnsi="Arial" w:cs="Arial"/>
          <w:sz w:val="20"/>
        </w:rPr>
      </w:pPr>
      <w:r>
        <w:t>The bottleneck(s) or obstruction(s) perceived/experienced and the reason(s) therefor.</w:t>
      </w:r>
    </w:p>
    <w:p w14:paraId="4C19374E" w14:textId="77777777" w:rsidR="00981C5E" w:rsidRDefault="00981C5E">
      <w:pPr>
        <w:widowControl w:val="0"/>
        <w:autoSpaceDE w:val="0"/>
        <w:autoSpaceDN w:val="0"/>
        <w:adjustRightInd w:val="0"/>
        <w:rPr>
          <w:rFonts w:ascii="Arial" w:hAnsi="Arial" w:cs="Arial"/>
          <w:sz w:val="20"/>
        </w:rPr>
      </w:pPr>
      <w:r/>
    </w:p>
    <w:p w14:paraId="7E6B7609" w14:textId="77777777" w:rsidR="00981C5E" w:rsidRDefault="00981C5E">
      <w:pPr>
        <w:widowControl w:val="0"/>
        <w:numPr>
          <w:ilvl w:val="0"/>
          <w:numId w:val="134"/>
        </w:numPr>
        <w:autoSpaceDE w:val="0"/>
        <w:autoSpaceDN w:val="0"/>
        <w:adjustRightInd w:val="0"/>
        <w:rPr>
          <w:rFonts w:ascii="Arial" w:hAnsi="Arial" w:cs="Arial"/>
          <w:sz w:val="20"/>
        </w:rPr>
      </w:pPr>
      <w:r>
        <w:t>Extension required/necessitated on account of (c) above</w:t>
      </w:r>
    </w:p>
    <w:p w14:paraId="7B9C3B24" w14:textId="77777777" w:rsidR="00981C5E" w:rsidRDefault="00981C5E">
      <w:pPr>
        <w:widowControl w:val="0"/>
        <w:autoSpaceDE w:val="0"/>
        <w:autoSpaceDN w:val="0"/>
        <w:adjustRightInd w:val="0"/>
        <w:rPr>
          <w:rFonts w:ascii="Arial" w:hAnsi="Arial" w:cs="Arial"/>
          <w:sz w:val="20"/>
        </w:rPr>
      </w:pPr>
      <w:r/>
    </w:p>
    <w:p w14:paraId="3395C84B" w14:textId="77777777" w:rsidR="00981C5E" w:rsidRDefault="00981C5E">
      <w:pPr>
        <w:widowControl w:val="0"/>
        <w:numPr>
          <w:ilvl w:val="0"/>
          <w:numId w:val="134"/>
        </w:numPr>
        <w:autoSpaceDE w:val="0"/>
        <w:autoSpaceDN w:val="0"/>
        <w:adjustRightInd w:val="0"/>
        <w:jc w:val="both"/>
        <w:rPr>
          <w:rFonts w:ascii="Arial" w:hAnsi="Arial" w:cs="Arial"/>
          <w:sz w:val="20"/>
        </w:rPr>
      </w:pPr>
      <w:r>
        <w:t xml:space="preserve">Extension required / necessitated on account of reasons attributable to the OWNER, </w:t>
      </w:r>
    </w:p>
    <w:p w14:paraId="1431B499" w14:textId="77777777" w:rsidR="00981C5E" w:rsidRDefault="00981C5E">
      <w:pPr>
        <w:widowControl w:val="0"/>
        <w:autoSpaceDE w:val="0"/>
        <w:autoSpaceDN w:val="0"/>
        <w:adjustRightInd w:val="0"/>
        <w:rPr>
          <w:rFonts w:ascii="Arial" w:hAnsi="Arial" w:cs="Arial"/>
          <w:sz w:val="20"/>
        </w:rPr>
      </w:pPr>
      <w:r/>
    </w:p>
    <w:p w14:paraId="51EA12C5" w14:textId="77777777" w:rsidR="00981C5E" w:rsidRDefault="00981C5E">
      <w:pPr>
        <w:widowControl w:val="0"/>
        <w:numPr>
          <w:ilvl w:val="0"/>
          <w:numId w:val="134"/>
        </w:numPr>
        <w:autoSpaceDE w:val="0"/>
        <w:autoSpaceDN w:val="0"/>
        <w:adjustRightInd w:val="0"/>
        <w:jc w:val="both"/>
        <w:rPr>
          <w:rFonts w:ascii="Arial" w:hAnsi="Arial" w:cs="Arial"/>
          <w:sz w:val="20"/>
        </w:rPr>
      </w:pPr>
      <w:r>
        <w:t>Extension  required/ necessitated on account of force majeure reasons, and</w:t>
      </w:r>
    </w:p>
    <w:p w14:paraId="1BDEEA75" w14:textId="77777777" w:rsidR="00981C5E" w:rsidRDefault="00981C5E">
      <w:pPr>
        <w:widowControl w:val="0"/>
        <w:autoSpaceDE w:val="0"/>
        <w:autoSpaceDN w:val="0"/>
        <w:adjustRightInd w:val="0"/>
        <w:rPr>
          <w:rFonts w:ascii="Arial" w:hAnsi="Arial" w:cs="Arial"/>
          <w:sz w:val="20"/>
        </w:rPr>
      </w:pPr>
      <w:r/>
    </w:p>
    <w:p w14:paraId="51D54AA4" w14:textId="77777777" w:rsidR="00981C5E" w:rsidRDefault="00981C5E">
      <w:pPr>
        <w:widowControl w:val="0"/>
        <w:numPr>
          <w:ilvl w:val="0"/>
          <w:numId w:val="134"/>
        </w:numPr>
        <w:autoSpaceDE w:val="0"/>
        <w:autoSpaceDN w:val="0"/>
        <w:adjustRightInd w:val="0"/>
        <w:jc w:val="both"/>
        <w:rPr>
          <w:rFonts w:ascii="Arial" w:hAnsi="Arial" w:cs="Arial"/>
          <w:sz w:val="20"/>
        </w:rPr>
      </w:pPr>
      <w:r>
        <w:t>The total extension of time (if any) required/ necessitated for completion, taking the above into-account and after eliminating all overlaps.</w:t>
      </w:r>
    </w:p>
    <w:p w14:paraId="7E9D61FF" w14:textId="77777777" w:rsidR="00981C5E" w:rsidRDefault="00981C5E">
      <w:pPr>
        <w:widowControl w:val="0"/>
        <w:tabs>
          <w:tab w:val="left" w:pos="2318"/>
          <w:tab w:val="left" w:pos="2976"/>
        </w:tabs>
        <w:autoSpaceDE w:val="0"/>
        <w:autoSpaceDN w:val="0"/>
        <w:adjustRightInd w:val="0"/>
        <w:spacing w:line="221" w:lineRule="exact"/>
        <w:ind w:left="1440" w:hanging="1440"/>
        <w:jc w:val="both"/>
        <w:rPr>
          <w:rFonts w:ascii="Arial" w:hAnsi="Arial" w:cs="Arial"/>
          <w:sz w:val="20"/>
        </w:rPr>
      </w:pPr>
      <w:r/>
    </w:p>
    <w:p w14:paraId="76C56D78" w14:textId="77777777" w:rsidR="00981C5E" w:rsidRDefault="00981C5E">
      <w:pPr>
        <w:pStyle w:val="BodyTextIndent"/>
        <w:spacing w:line="226" w:lineRule="exact"/>
        <w:rPr>
          <w:sz w:val="20"/>
        </w:rPr>
      </w:pPr>
      <w:r>
        <w:t>4.3.5.2</w:t>
        <w:tab/>
        <w:t>The opinion./ decision of the Engineer-in-Charge in this behalf and as to the extension of time necessary shall subject to the  provisions of clause 4.3.6.0 hereof, be final and binding upon the CONTRACTOR.</w:t>
      </w:r>
    </w:p>
    <w:p w14:paraId="0F057BEC" w14:textId="77777777" w:rsidR="00981C5E" w:rsidRDefault="00981C5E">
      <w:pPr>
        <w:widowControl w:val="0"/>
        <w:tabs>
          <w:tab w:val="left" w:pos="2177"/>
        </w:tabs>
        <w:autoSpaceDE w:val="0"/>
        <w:autoSpaceDN w:val="0"/>
        <w:adjustRightInd w:val="0"/>
        <w:ind w:left="1440" w:hanging="1440"/>
        <w:jc w:val="both"/>
        <w:rPr>
          <w:rFonts w:ascii="Arial" w:hAnsi="Arial" w:cs="Arial"/>
          <w:sz w:val="20"/>
        </w:rPr>
      </w:pPr>
      <w:r/>
    </w:p>
    <w:p w14:paraId="606FD2CA" w14:textId="77777777" w:rsidR="00981C5E" w:rsidRDefault="00981C5E" w:rsidP="00981C5E">
      <w:pPr>
        <w:pStyle w:val="BodyTextIndent"/>
        <w:numPr>
          <w:ilvl w:val="2"/>
          <w:numId w:val="135"/>
        </w:numPr>
        <w:spacing w:line="226" w:lineRule="exact"/>
        <w:ind w:left="1440" w:hanging="1440"/>
        <w:rPr>
          <w:sz w:val="20"/>
        </w:rPr>
      </w:pPr>
      <w:r>
        <w:t xml:space="preserve">            Notwithstanding the provisions of clause 4.3.5.0 hereof, time OWNER may at any time at time request of the CONTRACTOR made by way of appeal either against the decision of the Engineer-in-Charge taken under clause 4.3.5.0 or against the Engineer-in-Charge’s refusal to take a decision under the said clause, if satisfied of the work or any item or operation thereof for such period(s) as time OWNER may consider necessary, and the decision of time OWNER as to the existence or otherwise of any grounds justifying the extension and as to the period(s) of extension necessary shall be final and binding upon the CONTRACTOR.</w:t>
      </w:r>
    </w:p>
    <w:p w14:paraId="3CF68937" w14:textId="77777777" w:rsidR="00981C5E" w:rsidRDefault="00981C5E">
      <w:pPr>
        <w:pStyle w:val="BodyTextIndent"/>
        <w:spacing w:line="226" w:lineRule="exact"/>
        <w:ind w:left="0" w:firstLine="0"/>
        <w:rPr>
          <w:sz w:val="20"/>
        </w:rPr>
      </w:pPr>
      <w:r/>
    </w:p>
    <w:p w14:paraId="58FAEA28" w14:textId="77777777" w:rsidR="00981C5E" w:rsidRDefault="00981C5E" w:rsidP="00981C5E">
      <w:pPr>
        <w:widowControl w:val="0"/>
        <w:numPr>
          <w:ilvl w:val="2"/>
          <w:numId w:val="135"/>
        </w:numPr>
        <w:autoSpaceDE w:val="0"/>
        <w:autoSpaceDN w:val="0"/>
        <w:adjustRightInd w:val="0"/>
        <w:ind w:left="1440" w:hanging="1440"/>
        <w:jc w:val="both"/>
        <w:rPr>
          <w:rFonts w:ascii="Arial" w:hAnsi="Arial" w:cs="Arial"/>
          <w:sz w:val="20"/>
        </w:rPr>
      </w:pPr>
      <w:r>
        <w:t xml:space="preserve">            Subject as elsewhere herein or in the contract documents expressly provided, only the existence of force majeure  circumstances as defined in clause 4.3.8.0 hereof shall afford the CONTRACTOR a ground for extension of time for completion of the work or army part of the work or any operation(s) involved therein, and specifically without prejudice to the generality of the foregoing, inclement weather, strike, shutdown, third party breach, delay in supply of material(s) or commercial hardship shall not afford the CONTRACTOR a ground for extension of time  or relieve the CONTRACTOR of his/its full obligations under  the Contract, nor will any forced shutdown or idleness or other impediment in  progress or completion of time work due to any reason whatsoever afford the CONTRACTOR a ground for extension of time or relieve the CONTRACTOR of his/its full obligations under the Contract except and to the extent otherwise elsewhere herein specifically provided, nor shall any shut down or  idle time charges be payable by the OWNER to the CONTRACTOR for delay in the commencement, progress or completion of time work due to any reason whatsoever, including due to the existence of force majeure circumstances.</w:t>
      </w:r>
    </w:p>
    <w:p w14:paraId="2CF5DEF1" w14:textId="77777777" w:rsidR="00981C5E" w:rsidRDefault="00981C5E">
      <w:pPr>
        <w:widowControl w:val="0"/>
        <w:autoSpaceDE w:val="0"/>
        <w:autoSpaceDN w:val="0"/>
        <w:adjustRightInd w:val="0"/>
        <w:rPr>
          <w:rFonts w:ascii="Arial" w:hAnsi="Arial" w:cs="Arial"/>
          <w:sz w:val="20"/>
        </w:rPr>
      </w:pPr>
      <w:r/>
    </w:p>
    <w:p w14:paraId="6F76984B" w14:textId="77777777" w:rsidR="00981C5E" w:rsidRDefault="00981C5E">
      <w:pPr>
        <w:widowControl w:val="0"/>
        <w:tabs>
          <w:tab w:val="left" w:pos="2318"/>
        </w:tabs>
        <w:autoSpaceDE w:val="0"/>
        <w:autoSpaceDN w:val="0"/>
        <w:adjustRightInd w:val="0"/>
        <w:spacing w:line="238" w:lineRule="exact"/>
        <w:ind w:left="1440" w:hanging="1440"/>
        <w:jc w:val="both"/>
        <w:rPr>
          <w:rFonts w:ascii="Arial" w:hAnsi="Arial" w:cs="Arial"/>
          <w:sz w:val="20"/>
        </w:rPr>
      </w:pPr>
      <w:r>
        <w:t>4.3.8.0</w:t>
        <w:tab/>
        <w:t>The .term “FORCE  MAJFURE” as employed in this contract shall mean wars (declared or undeclared) or revolutions, civil wars, tidal waves, flies, major floods, earthquakes, epidemics, quarantine restrictions and freight embargoes and transporters strikes affecting the country as a whole.</w:t>
      </w:r>
    </w:p>
    <w:p w14:paraId="33BD5FCC" w14:textId="77777777" w:rsidR="00981C5E" w:rsidRDefault="00981C5E">
      <w:pPr>
        <w:widowControl w:val="0"/>
        <w:tabs>
          <w:tab w:val="left" w:pos="2318"/>
        </w:tabs>
        <w:autoSpaceDE w:val="0"/>
        <w:autoSpaceDN w:val="0"/>
        <w:adjustRightInd w:val="0"/>
        <w:spacing w:line="238" w:lineRule="exact"/>
        <w:ind w:left="1440" w:hanging="1440"/>
        <w:rPr>
          <w:rFonts w:ascii="Arial" w:hAnsi="Arial" w:cs="Arial"/>
          <w:sz w:val="20"/>
        </w:rPr>
      </w:pPr>
      <w:r/>
    </w:p>
    <w:p w14:paraId="0310D3FA" w14:textId="77777777" w:rsidR="00981C5E" w:rsidRDefault="00981C5E">
      <w:pPr>
        <w:pStyle w:val="BodyTextIndent"/>
        <w:tabs>
          <w:tab w:val="left" w:pos="2284"/>
        </w:tabs>
        <w:spacing w:line="240" w:lineRule="auto"/>
        <w:rPr>
          <w:sz w:val="20"/>
        </w:rPr>
      </w:pPr>
      <w:r>
        <w:t>4.3.9.0</w:t>
        <w:tab/>
        <w:t>Upon an extension of time for completion of time work or any part of the work or any operation(s) involved therein pursuant to Clause 4.3.5.0 or Clause 4.3.6.0 hereof,  the  extended  date/time of completion shall be deemed to be the relative date of completion  in the Progress schedule and such  extension shall constitute the sole remedy of time CONTRACTOR for and/or arising out of such delays, and the CONTRACTOR hereby waives any and all contrary rights.</w:t>
      </w:r>
    </w:p>
    <w:p w14:paraId="37A0E082" w14:textId="77777777" w:rsidR="00981C5E" w:rsidRDefault="00981C5E">
      <w:pPr>
        <w:pStyle w:val="BodyTextIndent"/>
        <w:tabs>
          <w:tab w:val="left" w:pos="2284"/>
        </w:tabs>
        <w:spacing w:line="240" w:lineRule="auto"/>
        <w:rPr>
          <w:sz w:val="20"/>
        </w:rPr>
      </w:pPr>
      <w:r/>
    </w:p>
    <w:p w14:paraId="31D1A808" w14:textId="77777777" w:rsidR="00981C5E" w:rsidRDefault="00981C5E" w:rsidP="00981C5E">
      <w:pPr>
        <w:pStyle w:val="BodyTextIndent"/>
        <w:numPr>
          <w:ilvl w:val="2"/>
          <w:numId w:val="136"/>
        </w:numPr>
        <w:spacing w:line="240" w:lineRule="auto"/>
        <w:ind w:left="1440" w:hanging="1440"/>
        <w:rPr>
          <w:sz w:val="20"/>
        </w:rPr>
      </w:pPr>
      <w:r>
        <w:t>The mere fact that the OWNER shall not have terminated the contract or that the ONWER or Engineer-in-charge has permitted the CONTRACTOR, for the time being, to continue with the work for its completion shall not prejudice the full rights and remedies available to the OWNER under the contract arising out of the delayed completion, including the right of Price discount, damages and/or termination. Such per permission(s) shall unless specifically stated to be an extension of time under Clause 4.3.5.0 or Clause 4.3.6.0, as the case may be, not be construed as extension(s) of time under Clause 4.3.5.0 or 4.3.6.0 hereof, and shall merely constitute an indication or intimation, as the case may be, of the OWNER’s willingness, for the time being, to accept the delayed completion, subject to its rights under the Contract.</w:t>
      </w:r>
    </w:p>
    <w:p w14:paraId="53280C5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426EC38B" w14:textId="77777777" w:rsidR="00981C5E" w:rsidRDefault="00981C5E">
      <w:pPr>
        <w:pStyle w:val="BodyTextIndent"/>
        <w:spacing w:line="226" w:lineRule="exact"/>
        <w:rPr>
          <w:sz w:val="20"/>
        </w:rPr>
      </w:pPr>
      <w:r>
        <w:t>4.3.11.0</w:t>
        <w:tab/>
        <w:t>No assurance. Representation, promise or other statement by any personnel, engineer or representative of the OWNER in relation to extension of time for commencement or completion of any work(s) or operation thereof or of the entire works under the Contract shall be binding upon the OWNER or shall constitute an extension of time for commencement of completion of the entire work(s) or any part of operation thereof  within the provisions of Clause 4.3.5.0 or Clause 4.3.6.0 hereof, unless the  same has been communicated  to the CONTRACTOR in writing by the Engineer-in-charge under Clause 4.3.5.0 or by the General Manager under Clause 4.3.6.0 and the writing specifically states that it embodies an extension of time within the provisions of Clause 4.3.5.0 or Clause 4.3.6.0 as the case may be, and without  prejudice to the aforegoing, the mere agreement or prescription or signing of a Progress Schedule by the Site Engineer or any site representative of the OWNER at variance with the  Progress Schedule, as the case may be, referred to in Clauses 4.3.2.0, 4.3.3.0 and/or 4.3.4.0 hereof or containing an extended time of commencement or completion in respect of the entire work(s) or any part or operation thereof shall not anywise constitute an extension on time in the terms of the Contract- so as to bind the OWNER or relieve the CONTRACTOR of all or any of his liabilities under the Contract, nor shall constitute a promise on behalf of the OWNER or a waiver by the OWNER of any of its rights in  terms of the Contract relative to the performance of the Contract within time specified or otherwise, but shall be deemed only (at the most) as a guidance to the CONTRACTOR for better organizing his work on a recognition that the CONTRACTOR has failed to organise his work and/or perform the same within the time specified in the Progress Schedule established within the  provisions of Clause 4.3.2.0 or Clause 4.3.3.0 or Clause 4.3.4.0 hereof, as the ease may be.</w:t>
      </w:r>
    </w:p>
    <w:p w14:paraId="2E508616" w14:textId="77777777" w:rsidR="00981C5E" w:rsidRDefault="00981C5E">
      <w:pPr>
        <w:widowControl w:val="0"/>
        <w:tabs>
          <w:tab w:val="left" w:pos="1411"/>
          <w:tab w:val="left" w:pos="2131"/>
        </w:tabs>
        <w:autoSpaceDE w:val="0"/>
        <w:autoSpaceDN w:val="0"/>
        <w:adjustRightInd w:val="0"/>
        <w:spacing w:line="226" w:lineRule="exact"/>
        <w:ind w:left="1440" w:hanging="1440"/>
        <w:jc w:val="both"/>
        <w:rPr>
          <w:rFonts w:ascii="Arial" w:hAnsi="Arial" w:cs="Arial"/>
          <w:sz w:val="20"/>
        </w:rPr>
      </w:pPr>
      <w:r/>
    </w:p>
    <w:p w14:paraId="6234C49E" w14:textId="77777777" w:rsidR="00981C5E" w:rsidRDefault="00981C5E">
      <w:pPr>
        <w:widowControl w:val="0"/>
        <w:autoSpaceDE w:val="0"/>
        <w:autoSpaceDN w:val="0"/>
        <w:adjustRightInd w:val="0"/>
        <w:jc w:val="both"/>
        <w:rPr>
          <w:rFonts w:ascii="Arial" w:hAnsi="Arial" w:cs="Arial"/>
          <w:b/>
          <w:sz w:val="20"/>
        </w:rPr>
      </w:pPr>
      <w:r>
        <w:t xml:space="preserve">4.4.0.0   </w:t>
        <w:tab/>
        <w:t>PRICE ADJUSTMENT FOR DELAY IN COMPLETION</w:t>
      </w:r>
    </w:p>
    <w:p w14:paraId="1D67DE4E" w14:textId="77777777" w:rsidR="00981C5E" w:rsidRDefault="00981C5E">
      <w:pPr>
        <w:widowControl w:val="0"/>
        <w:autoSpaceDE w:val="0"/>
        <w:autoSpaceDN w:val="0"/>
        <w:adjustRightInd w:val="0"/>
        <w:ind w:left="1440" w:hanging="1440"/>
        <w:jc w:val="both"/>
        <w:rPr>
          <w:rFonts w:ascii="Arial" w:hAnsi="Arial" w:cs="Arial"/>
          <w:b/>
          <w:sz w:val="20"/>
        </w:rPr>
      </w:pPr>
      <w:r/>
    </w:p>
    <w:p w14:paraId="34C8284F" w14:textId="77777777" w:rsidR="00981C5E" w:rsidRDefault="00981C5E">
      <w:pPr>
        <w:pStyle w:val="BodyTextIndent"/>
        <w:spacing w:line="240" w:lineRule="auto"/>
        <w:rPr>
          <w:sz w:val="20"/>
        </w:rPr>
      </w:pPr>
      <w:r>
        <w:t>4.4.1.0          The contractual price payable shall be subject to adjustment by way of discount hereinafter specified, if the Unit(s) are mechanically completed or the contractual works are finally completed, subsequent to the date of Mechanical Completion/final completion specified in the Progress Schedule.</w:t>
      </w:r>
    </w:p>
    <w:p w14:paraId="7DBF2D98" w14:textId="77777777" w:rsidR="00981C5E" w:rsidRDefault="00981C5E">
      <w:pPr>
        <w:widowControl w:val="0"/>
        <w:tabs>
          <w:tab w:val="left" w:pos="2108"/>
        </w:tabs>
        <w:autoSpaceDE w:val="0"/>
        <w:autoSpaceDN w:val="0"/>
        <w:adjustRightInd w:val="0"/>
        <w:spacing w:line="226" w:lineRule="exact"/>
        <w:ind w:left="1440" w:hanging="1440"/>
        <w:jc w:val="both"/>
        <w:rPr>
          <w:rFonts w:ascii="Arial" w:hAnsi="Arial" w:cs="Arial"/>
          <w:sz w:val="20"/>
        </w:rPr>
      </w:pPr>
      <w:r/>
    </w:p>
    <w:p w14:paraId="2A452AB0" w14:textId="77777777" w:rsidR="00981C5E" w:rsidRDefault="00981C5E">
      <w:pPr>
        <w:pStyle w:val="BodyTextIndent"/>
        <w:spacing w:line="238" w:lineRule="exact"/>
        <w:rPr>
          <w:sz w:val="20"/>
        </w:rPr>
      </w:pPr>
      <w:r>
        <w:t>4.4.2.0</w:t>
        <w:tab/>
        <w:t>If Mechanical Completion of the Unit(s)/final completion of the works is not achieved by the last date of Mechanical Completion of the Unit(s)/final completion of the works specified in the Progress Schedule (hereinafter referred to as the “starting date for discount calculation”), the OWNER shall be entitled to adjustment by way of discount in time price of the works and services in a sum equivalent to the percent of the total contract value as specified below namely:</w:t>
      </w:r>
    </w:p>
    <w:p w14:paraId="3A836F30" w14:textId="77777777" w:rsidR="00981C5E" w:rsidRDefault="00981C5E">
      <w:pPr>
        <w:widowControl w:val="0"/>
        <w:tabs>
          <w:tab w:val="left" w:pos="1910"/>
          <w:tab w:val="left" w:pos="2165"/>
        </w:tabs>
        <w:autoSpaceDE w:val="0"/>
        <w:autoSpaceDN w:val="0"/>
        <w:adjustRightInd w:val="0"/>
        <w:spacing w:line="226" w:lineRule="exact"/>
        <w:ind w:left="1440" w:hanging="1440"/>
        <w:jc w:val="both"/>
        <w:rPr>
          <w:rFonts w:ascii="Arial" w:hAnsi="Arial" w:cs="Arial"/>
          <w:sz w:val="20"/>
        </w:rPr>
      </w:pPr>
      <w:r/>
    </w:p>
    <w:p w14:paraId="5F4D68B1"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t>(i)</w:t>
        <w:tab/>
        <w:t>For Mechanical Completion of time Unit(s)/final completion of time works achieved within (one) week of the starting date for discount calculation - ½ % of the total contract value.</w:t>
      </w:r>
    </w:p>
    <w:p w14:paraId="37B6297D" w14:textId="77777777" w:rsidR="00981C5E" w:rsidRDefault="00981C5E">
      <w:pPr>
        <w:pStyle w:val="BodyTextIndent"/>
        <w:spacing w:line="226" w:lineRule="exact"/>
        <w:ind w:left="2160" w:hanging="720"/>
        <w:rPr>
          <w:sz w:val="20"/>
        </w:rPr>
      </w:pPr>
      <w:r>
        <w:t>(ii)</w:t>
        <w:tab/>
        <w:t>For Mechanical Completion of the unit(s)/ final completion of the works achieved within 2 (two) weeks of the starting date for discount calculation - 1 % of the total contract value.</w:t>
      </w:r>
    </w:p>
    <w:p w14:paraId="62627C6C" w14:textId="77777777" w:rsidR="00981C5E" w:rsidRDefault="00981C5E">
      <w:pPr>
        <w:widowControl w:val="0"/>
        <w:tabs>
          <w:tab w:val="left" w:pos="1485"/>
          <w:tab w:val="left" w:pos="1921"/>
        </w:tabs>
        <w:autoSpaceDE w:val="0"/>
        <w:autoSpaceDN w:val="0"/>
        <w:adjustRightInd w:val="0"/>
        <w:spacing w:line="226" w:lineRule="exact"/>
        <w:ind w:left="2160" w:hanging="720"/>
        <w:jc w:val="both"/>
        <w:rPr>
          <w:rFonts w:ascii="Arial" w:hAnsi="Arial" w:cs="Arial"/>
          <w:sz w:val="20"/>
        </w:rPr>
      </w:pPr>
      <w:r/>
    </w:p>
    <w:p w14:paraId="774C172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(iii)</w:t>
        <w:tab/>
        <w:t>For Mechanical Completion of the Unit(s)/ final completion of the works achieved within 3 (three) weeks of time starting date for discount calculation –1 ½% of the total contract value.</w:t>
      </w:r>
    </w:p>
    <w:p w14:paraId="3D21C7F4" w14:textId="77777777" w:rsidR="00981C5E" w:rsidRDefault="00981C5E">
      <w:pPr>
        <w:widowControl w:val="0"/>
        <w:tabs>
          <w:tab w:val="left" w:pos="3571"/>
        </w:tabs>
        <w:autoSpaceDE w:val="0"/>
        <w:autoSpaceDN w:val="0"/>
        <w:adjustRightInd w:val="0"/>
        <w:ind w:left="1440" w:hanging="1440"/>
        <w:rPr>
          <w:rFonts w:ascii="Arial" w:hAnsi="Arial" w:cs="Arial"/>
          <w:sz w:val="20"/>
        </w:rPr>
      </w:pPr>
      <w:r>
        <w:t xml:space="preserve"> </w:t>
      </w:r>
    </w:p>
    <w:p w14:paraId="5400B4E1" w14:textId="77777777" w:rsidR="00981C5E" w:rsidRDefault="00981C5E">
      <w:pPr>
        <w:pStyle w:val="BodyTextIndent3"/>
        <w:ind w:left="2160" w:hanging="720"/>
        <w:jc w:val="both"/>
        <w:rPr>
          <w:sz w:val="20"/>
        </w:rPr>
      </w:pPr>
      <w:r>
        <w:t>(iv)</w:t>
        <w:tab/>
        <w:t>For Mechanical Completion of the Unit(s)/ final completion of the works achieved within 4 (four) weeks of time starting date for discount calculation -2 % of the total contract value.</w:t>
      </w:r>
    </w:p>
    <w:p w14:paraId="3A280264" w14:textId="77777777" w:rsidR="00981C5E" w:rsidRDefault="00981C5E">
      <w:pPr>
        <w:widowControl w:val="0"/>
        <w:tabs>
          <w:tab w:val="left" w:pos="447"/>
        </w:tabs>
        <w:autoSpaceDE w:val="0"/>
        <w:autoSpaceDN w:val="0"/>
        <w:adjustRightInd w:val="0"/>
        <w:spacing w:line="221" w:lineRule="exact"/>
        <w:ind w:left="1440" w:hanging="1440"/>
        <w:jc w:val="both"/>
        <w:rPr>
          <w:rFonts w:ascii="Arial" w:hAnsi="Arial" w:cs="Arial"/>
          <w:sz w:val="20"/>
        </w:rPr>
      </w:pPr>
      <w:r/>
    </w:p>
    <w:p w14:paraId="2BF08A53"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(v)</w:t>
        <w:tab/>
        <w:t>For Mechanical Completion of the Unit(s)/ final completion of the works achieved within 5 (five) weeks of the starting date for discount calculation - 2½ % of the total contract value. -</w:t>
      </w:r>
    </w:p>
    <w:p w14:paraId="45F75D6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3DC63A2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(vi)</w:t>
        <w:tab/>
        <w:t>For Mechanical Completion of the Unit(s)/ final completion of the works achieved within 6 -(six) weeks of time starting date for discount calculation  -3 % of the total contract value.</w:t>
      </w:r>
    </w:p>
    <w:p w14:paraId="78B2349F"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6799B005" w14:textId="77777777" w:rsidR="00981C5E" w:rsidRDefault="00981C5E" w:rsidP="00981C5E">
      <w:pPr>
        <w:widowControl w:val="0"/>
        <w:numPr>
          <w:ilvl w:val="1"/>
          <w:numId w:val="134"/>
        </w:numPr>
        <w:tabs>
          <w:tab w:val="clear" w:pos="2880"/>
        </w:tabs>
        <w:autoSpaceDE w:val="0"/>
        <w:autoSpaceDN w:val="0"/>
        <w:adjustRightInd w:val="0"/>
        <w:ind w:left="2160"/>
        <w:jc w:val="both"/>
        <w:rPr>
          <w:rFonts w:ascii="Arial" w:hAnsi="Arial" w:cs="Arial"/>
          <w:sz w:val="20"/>
        </w:rPr>
      </w:pPr>
      <w:r>
        <w:t>For Mechanical Completion of the Unit(s)/ final completion of the works achieved within 7 (seven) weeks of time starting date for discount calculation 3½ % of the  total contract value.</w:t>
      </w:r>
    </w:p>
    <w:p w14:paraId="0E029E30" w14:textId="77777777" w:rsidR="00981C5E" w:rsidRDefault="00981C5E">
      <w:pPr>
        <w:widowControl w:val="0"/>
        <w:autoSpaceDE w:val="0"/>
        <w:autoSpaceDN w:val="0"/>
        <w:adjustRightInd w:val="0"/>
        <w:ind w:left="1440"/>
        <w:jc w:val="both"/>
        <w:rPr>
          <w:rFonts w:ascii="Arial" w:hAnsi="Arial" w:cs="Arial"/>
          <w:sz w:val="20"/>
        </w:rPr>
      </w:pPr>
      <w:r/>
    </w:p>
    <w:p w14:paraId="157B6045" w14:textId="77777777" w:rsidR="00981C5E" w:rsidRDefault="00981C5E" w:rsidP="00981C5E">
      <w:pPr>
        <w:widowControl w:val="0"/>
        <w:numPr>
          <w:ilvl w:val="1"/>
          <w:numId w:val="134"/>
        </w:numPr>
        <w:tabs>
          <w:tab w:val="clear" w:pos="2880"/>
        </w:tabs>
        <w:autoSpaceDE w:val="0"/>
        <w:autoSpaceDN w:val="0"/>
        <w:adjustRightInd w:val="0"/>
        <w:ind w:left="2160"/>
        <w:jc w:val="both"/>
        <w:rPr>
          <w:rFonts w:ascii="Arial" w:hAnsi="Arial" w:cs="Arial"/>
          <w:sz w:val="20"/>
        </w:rPr>
      </w:pPr>
      <w:r>
        <w:t>For Mechanical Completion of the Unit(s)/ final completion of the works achieved within  8 (eight) weeks of the  starting date for discount calculation -4% of the total contract value.</w:t>
      </w:r>
    </w:p>
    <w:p w14:paraId="3928FFD3" w14:textId="77777777" w:rsidR="00981C5E" w:rsidRDefault="00981C5E">
      <w:pPr>
        <w:widowControl w:val="0"/>
        <w:tabs>
          <w:tab w:val="left" w:pos="481"/>
        </w:tabs>
        <w:autoSpaceDE w:val="0"/>
        <w:autoSpaceDN w:val="0"/>
        <w:adjustRightInd w:val="0"/>
        <w:ind w:left="1440" w:hanging="1440"/>
        <w:jc w:val="both"/>
        <w:rPr>
          <w:rFonts w:ascii="Arial" w:hAnsi="Arial" w:cs="Arial"/>
          <w:sz w:val="20"/>
        </w:rPr>
      </w:pPr>
      <w:r/>
    </w:p>
    <w:p w14:paraId="74EB0370" w14:textId="77777777" w:rsidR="00981C5E" w:rsidRDefault="00981C5E">
      <w:pPr>
        <w:widowControl w:val="0"/>
        <w:autoSpaceDE w:val="0"/>
        <w:autoSpaceDN w:val="0"/>
        <w:adjustRightInd w:val="0"/>
        <w:spacing w:line="226" w:lineRule="exact"/>
        <w:ind w:left="2160" w:hanging="720"/>
        <w:jc w:val="both"/>
        <w:rPr>
          <w:rFonts w:ascii="Arial" w:hAnsi="Arial" w:cs="Arial"/>
          <w:b/>
          <w:i/>
          <w:sz w:val="20"/>
        </w:rPr>
      </w:pPr>
      <w:r>
        <w:t>(ix)</w:t>
        <w:tab/>
        <w:t>For Mechanical Completion of the Unit(s)/ final completion of the works achieved within 9 (Nine) weeks of the starting date for discount calculation – 4½  %of the total contract value.</w:t>
      </w:r>
    </w:p>
    <w:p w14:paraId="76EFCBF5" w14:textId="77777777" w:rsidR="00981C5E" w:rsidRDefault="00981C5E">
      <w:pPr>
        <w:widowControl w:val="0"/>
        <w:autoSpaceDE w:val="0"/>
        <w:autoSpaceDN w:val="0"/>
        <w:adjustRightInd w:val="0"/>
        <w:spacing w:line="226" w:lineRule="exact"/>
        <w:ind w:left="2160" w:hanging="720"/>
        <w:jc w:val="both"/>
        <w:rPr>
          <w:rFonts w:ascii="Arial" w:hAnsi="Arial" w:cs="Arial"/>
          <w:b/>
          <w:i/>
          <w:sz w:val="20"/>
        </w:rPr>
      </w:pPr>
      <w:r/>
    </w:p>
    <w:p w14:paraId="687061F9"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w:t>
        <w:tab/>
        <w:t>For Mechanical Completion of the Unit(s)/ final completion of the works achieved within 10 (ten) weeks of the starting date for discount calculation   5 % of the total contract value.</w:t>
      </w:r>
    </w:p>
    <w:p w14:paraId="3A6B83EB"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49B0AEE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(xi)</w:t>
        <w:tab/>
        <w:t>For Mechanical Completion of the Unit(s)/ final completion of the works achieved within 11 (eleven) weeks of the starting date for discount calculation - 5½  % of the total contract value.</w:t>
      </w:r>
    </w:p>
    <w:p w14:paraId="1A31C5C8"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027D4D8C"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(xii)</w:t>
        <w:tab/>
        <w:t>For Mechanical Completion of the Unit(s)/ final completion of the works achieved within 12 (twelve) weeks of the starting date for discount calculation - 6 % of the  total contract value.</w:t>
      </w:r>
    </w:p>
    <w:p w14:paraId="1C1496B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5CE63CA0"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 xml:space="preserve">(xiii)    For Mechanical Completion of the Unit(s)/ final completion of the works achieved within 13 (thirteen) weeks of the starting date for discount calculation  6½  % of the total contract value. </w:t>
      </w:r>
    </w:p>
    <w:p w14:paraId="07B0B0AD"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20769B9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(xiv)</w:t>
        <w:tab/>
        <w:t>For Mechanical Completion of the Unit(s)/ final completion of the works achieved within 14 (fourteen) weeks of the starting date for discount calculation - 7 % of the total contract value.</w:t>
      </w:r>
    </w:p>
    <w:p w14:paraId="013ABE6E"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45A830A4"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(xv)</w:t>
        <w:tab/>
        <w:t>For Mechanical Completion of the Unit(s)/ final completion of the works achieved within 15 (fifteen) weeks of the starting date for discount calculation - 7 ½ % of the total contract value.</w:t>
      </w:r>
    </w:p>
    <w:p w14:paraId="605EE3A3"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(xvi)</w:t>
        <w:tab/>
        <w:t>For Mechanical Completion of the Unit(s)/ final completion of the works achieved within 16 (sixteen) weeks of the starting date for discount calculation - 8 % of the total contract value.</w:t>
      </w:r>
    </w:p>
    <w:p w14:paraId="334FC446"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16298607"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520770C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(xvii)</w:t>
        <w:tab/>
        <w:t>For Mechanical Completion of the Unit(s)/ final completion of the works achieved within in 17 (seventeen) weeks of the starting date for discount calculation - 8½ % of the  total contract value.</w:t>
      </w:r>
    </w:p>
    <w:p w14:paraId="027EE2B5" w14:textId="77777777" w:rsidR="00981C5E" w:rsidRDefault="00981C5E">
      <w:pPr>
        <w:widowControl w:val="0"/>
        <w:autoSpaceDE w:val="0"/>
        <w:autoSpaceDN w:val="0"/>
        <w:adjustRightInd w:val="0"/>
        <w:spacing w:line="226" w:lineRule="exact"/>
        <w:ind w:left="2160" w:hanging="720"/>
        <w:rPr>
          <w:rFonts w:ascii="Arial" w:hAnsi="Arial" w:cs="Arial"/>
          <w:sz w:val="20"/>
        </w:rPr>
      </w:pPr>
      <w:r/>
    </w:p>
    <w:p w14:paraId="58CBEDC1"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(xviii)  For Mechanical Completion of the Unit(s)/ final completion of the works achieved within 18  (eighteen) weeks of the starting date for discount calculation - 9 % of the total contract value.</w:t>
      </w:r>
    </w:p>
    <w:p w14:paraId="226CE134" w14:textId="77777777" w:rsidR="00981C5E" w:rsidRDefault="00981C5E">
      <w:pPr>
        <w:widowControl w:val="0"/>
        <w:autoSpaceDE w:val="0"/>
        <w:autoSpaceDN w:val="0"/>
        <w:adjustRightInd w:val="0"/>
        <w:spacing w:line="226" w:lineRule="exact"/>
        <w:ind w:left="2160" w:hanging="720"/>
        <w:rPr>
          <w:rFonts w:ascii="Arial" w:hAnsi="Arial" w:cs="Arial"/>
          <w:sz w:val="20"/>
        </w:rPr>
      </w:pPr>
      <w:r/>
    </w:p>
    <w:p w14:paraId="46085B70"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(xix)</w:t>
        <w:tab/>
        <w:t>For Mechanical Completion of the Unit(s)/ final completion of the works achieved within 19 (nineteen) weeks of the starting date for discount calculation - 9 ½% of the total contract value.</w:t>
      </w:r>
    </w:p>
    <w:p w14:paraId="49A89F78" w14:textId="77777777" w:rsidR="00981C5E" w:rsidRDefault="00981C5E">
      <w:pPr>
        <w:widowControl w:val="0"/>
        <w:autoSpaceDE w:val="0"/>
        <w:autoSpaceDN w:val="0"/>
        <w:adjustRightInd w:val="0"/>
        <w:spacing w:line="226" w:lineRule="exact"/>
        <w:ind w:left="2160" w:hanging="720"/>
        <w:rPr>
          <w:rFonts w:ascii="Arial" w:hAnsi="Arial" w:cs="Arial"/>
          <w:sz w:val="20"/>
        </w:rPr>
      </w:pPr>
      <w:r/>
    </w:p>
    <w:p w14:paraId="64FA98E1" w14:textId="77777777" w:rsidR="00981C5E" w:rsidRDefault="00981C5E">
      <w:pPr>
        <w:pStyle w:val="BodyTextIndent3"/>
        <w:spacing w:line="226" w:lineRule="exact"/>
        <w:ind w:left="2160" w:hanging="720"/>
        <w:jc w:val="both"/>
        <w:rPr>
          <w:sz w:val="20"/>
        </w:rPr>
      </w:pPr>
      <w:r>
        <w:t>(xx)</w:t>
        <w:tab/>
        <w:t>For Mechanical Completion of the Unit(s)/ final completion of the works achieved within 20 (twenty) weeks of the starting date for discount calculation - 10% of time total contract value.</w:t>
      </w:r>
    </w:p>
    <w:p w14:paraId="7CC7EB37" w14:textId="77777777" w:rsidR="00981C5E" w:rsidRDefault="00981C5E">
      <w:pPr>
        <w:widowControl w:val="0"/>
        <w:autoSpaceDE w:val="0"/>
        <w:autoSpaceDN w:val="0"/>
        <w:adjustRightInd w:val="0"/>
        <w:spacing w:line="226" w:lineRule="exact"/>
        <w:ind w:left="2160" w:hanging="720"/>
        <w:rPr>
          <w:rFonts w:ascii="Arial" w:hAnsi="Arial" w:cs="Arial"/>
          <w:sz w:val="20"/>
        </w:rPr>
      </w:pPr>
      <w:r/>
    </w:p>
    <w:p w14:paraId="1C97AA5F"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t>(xxi)</w:t>
        <w:tab/>
        <w:t>The reduction in the contract price hereunder by way of price discount shall in no event exceed 10% (ten percent) of the total contract value.</w:t>
      </w:r>
    </w:p>
    <w:p w14:paraId="016FCF10" w14:textId="77777777" w:rsidR="00981C5E" w:rsidRDefault="00981C5E">
      <w:pPr>
        <w:widowControl w:val="0"/>
        <w:tabs>
          <w:tab w:val="left" w:pos="481"/>
        </w:tabs>
        <w:autoSpaceDE w:val="0"/>
        <w:autoSpaceDN w:val="0"/>
        <w:adjustRightInd w:val="0"/>
        <w:spacing w:line="226" w:lineRule="exact"/>
        <w:ind w:left="1440" w:hanging="1440"/>
        <w:rPr>
          <w:rFonts w:ascii="Arial" w:hAnsi="Arial" w:cs="Arial"/>
          <w:sz w:val="20"/>
        </w:rPr>
      </w:pPr>
      <w:r/>
    </w:p>
    <w:p w14:paraId="39675667" w14:textId="77777777" w:rsidR="00981C5E" w:rsidRDefault="00981C5E">
      <w:pPr>
        <w:pStyle w:val="BodyTextIndent"/>
        <w:spacing w:line="226" w:lineRule="exact"/>
        <w:rPr>
          <w:sz w:val="20"/>
        </w:rPr>
      </w:pPr>
      <w:r>
        <w:t>4.4.2.1</w:t>
        <w:tab/>
        <w:t>Time starting date for discount calculation shall be subject  to variation upon extension of time date for Mechanical Completion of the Unit(s)/final completion of the works with a view that upon any such extension there shall be an equivalent extension in the starting date for discount calculation under Clause 4.4.2.0 t hereof.</w:t>
      </w:r>
    </w:p>
    <w:p w14:paraId="4C6A9319" w14:textId="77777777" w:rsidR="00981C5E" w:rsidRDefault="00981C5E">
      <w:pPr>
        <w:widowControl w:val="0"/>
        <w:tabs>
          <w:tab w:val="left" w:pos="788"/>
        </w:tabs>
        <w:autoSpaceDE w:val="0"/>
        <w:autoSpaceDN w:val="0"/>
        <w:adjustRightInd w:val="0"/>
        <w:ind w:left="1440" w:hanging="1440"/>
        <w:rPr>
          <w:rFonts w:ascii="Arial" w:hAnsi="Arial" w:cs="Arial"/>
          <w:sz w:val="20"/>
        </w:rPr>
      </w:pPr>
      <w:r/>
    </w:p>
    <w:p w14:paraId="2F99F7AE" w14:textId="77777777" w:rsidR="00981C5E" w:rsidRDefault="00981C5E">
      <w:pPr>
        <w:pStyle w:val="BodyTextIndent"/>
        <w:tabs>
          <w:tab w:val="left" w:pos="2619"/>
          <w:tab w:val="left" w:pos="2959"/>
        </w:tabs>
        <w:spacing w:line="240" w:lineRule="auto"/>
        <w:rPr>
          <w:sz w:val="20"/>
        </w:rPr>
      </w:pPr>
      <w:r>
        <w:t>4.4.2.2</w:t>
        <w:tab/>
        <w:t>It is specifically acknowledged that the provisions of Clause 4.4.2.0 constitute purely a provision for price adjustment and/or fixation and are not be understood or construed  as a provision for liquidated damages or penalty under Section 74 of the Indian Contract Act or otherwise.</w:t>
      </w:r>
    </w:p>
    <w:p w14:paraId="40BFA0A2" w14:textId="77777777" w:rsidR="00981C5E" w:rsidRDefault="00981C5E">
      <w:pPr>
        <w:widowControl w:val="0"/>
        <w:tabs>
          <w:tab w:val="left" w:pos="2619"/>
          <w:tab w:val="left" w:pos="2959"/>
        </w:tabs>
        <w:autoSpaceDE w:val="0"/>
        <w:autoSpaceDN w:val="0"/>
        <w:adjustRightInd w:val="0"/>
        <w:ind w:left="1440" w:hanging="1440"/>
        <w:rPr>
          <w:rFonts w:ascii="Arial" w:hAnsi="Arial" w:cs="Arial"/>
          <w:sz w:val="20"/>
        </w:rPr>
      </w:pPr>
      <w:r/>
    </w:p>
    <w:p w14:paraId="12823933" w14:textId="77777777" w:rsidR="00981C5E" w:rsidRDefault="00981C5E">
      <w:pPr>
        <w:pStyle w:val="BodyTextIndent"/>
        <w:spacing w:line="226" w:lineRule="exact"/>
        <w:rPr>
          <w:sz w:val="20"/>
        </w:rPr>
      </w:pPr>
      <w:r>
        <w:t>4.4.3.0</w:t>
        <w:tab/>
        <w:t>Application of price adjustment under Clause 4.4.2.0 above shall be without prejudice to any other right of the OWNER, including the right of termination under Clause 7.0.1.0 and associated clauses thereunder.</w:t>
      </w:r>
    </w:p>
    <w:p w14:paraId="28D924E8" w14:textId="77777777" w:rsidR="00981C5E" w:rsidRDefault="00981C5E">
      <w:pPr>
        <w:widowControl w:val="0"/>
        <w:tabs>
          <w:tab w:val="left" w:pos="2160"/>
          <w:tab w:val="left" w:pos="2840"/>
        </w:tabs>
        <w:autoSpaceDE w:val="0"/>
        <w:autoSpaceDN w:val="0"/>
        <w:adjustRightInd w:val="0"/>
        <w:spacing w:line="226" w:lineRule="exact"/>
        <w:ind w:left="1440" w:hanging="1440"/>
        <w:rPr>
          <w:rFonts w:ascii="Arial" w:hAnsi="Arial" w:cs="Arial"/>
          <w:sz w:val="20"/>
        </w:rPr>
      </w:pPr>
      <w:r/>
    </w:p>
    <w:p w14:paraId="2D69A7C8" w14:textId="77777777" w:rsidR="00981C5E" w:rsidRDefault="00981C5E">
      <w:pPr>
        <w:pStyle w:val="BodyTextIndent"/>
        <w:tabs>
          <w:tab w:val="left" w:pos="2471"/>
          <w:tab w:val="left" w:pos="2919"/>
        </w:tabs>
        <w:spacing w:line="226" w:lineRule="exact"/>
        <w:rPr>
          <w:sz w:val="20"/>
        </w:rPr>
      </w:pPr>
      <w:r>
        <w:t>4.4.4.0</w:t>
        <w:tab/>
        <w:t>Nothing in Clause 4.4.2.0 above shall prevent the OWNER from exercising its right of termination of Contract under Clause 7.0.1.0 hereof and associated clauses thereunder, and OWNER shall be entitled, in the event of exercising its said right of termination after the last date for Mechanical Completion  of the Unit(s) and/or final completion of the works as stipulated in the relative Progress Schedule without prejudice to any other right or remedy available to the OWNER, to discount as aforesaid in the contractual price of services in addition to any amount as may be due consequent to a termination under Clause 7.0.1.0 hereof and associated clauses there under.</w:t>
      </w:r>
    </w:p>
    <w:p w14:paraId="495672C8" w14:textId="77777777" w:rsidR="00981C5E" w:rsidRDefault="00981C5E">
      <w:pPr>
        <w:widowControl w:val="0"/>
        <w:tabs>
          <w:tab w:val="left" w:pos="2471"/>
          <w:tab w:val="left" w:pos="2919"/>
        </w:tabs>
        <w:autoSpaceDE w:val="0"/>
        <w:autoSpaceDN w:val="0"/>
        <w:adjustRightInd w:val="0"/>
        <w:spacing w:line="226" w:lineRule="exact"/>
        <w:ind w:left="1440" w:hanging="1440"/>
        <w:rPr>
          <w:rFonts w:ascii="Arial" w:hAnsi="Arial" w:cs="Arial"/>
          <w:sz w:val="20"/>
        </w:rPr>
      </w:pPr>
      <w:r/>
    </w:p>
    <w:p w14:paraId="147E354E" w14:textId="77777777" w:rsidR="00981C5E" w:rsidRDefault="00981C5E">
      <w:pPr>
        <w:widowControl w:val="0"/>
        <w:tabs>
          <w:tab w:val="left" w:pos="2012"/>
          <w:tab w:val="left" w:pos="2619"/>
        </w:tabs>
        <w:autoSpaceDE w:val="0"/>
        <w:autoSpaceDN w:val="0"/>
        <w:adjustRightInd w:val="0"/>
        <w:ind w:left="1440" w:hanging="1440"/>
        <w:rPr>
          <w:rFonts w:ascii="Arial" w:hAnsi="Arial" w:cs="Arial"/>
          <w:b/>
          <w:bCs/>
          <w:sz w:val="20"/>
        </w:rPr>
      </w:pPr>
      <w:r>
        <w:t>4.5.0.0</w:t>
        <w:tab/>
        <w:t xml:space="preserve">SCHEDULE OF ACTIVITIES </w:t>
      </w:r>
    </w:p>
    <w:p w14:paraId="48CFB239" w14:textId="77777777" w:rsidR="00981C5E" w:rsidRDefault="00981C5E">
      <w:pPr>
        <w:widowControl w:val="0"/>
        <w:tabs>
          <w:tab w:val="left" w:pos="2012"/>
          <w:tab w:val="left" w:pos="2619"/>
        </w:tabs>
        <w:autoSpaceDE w:val="0"/>
        <w:autoSpaceDN w:val="0"/>
        <w:adjustRightInd w:val="0"/>
        <w:ind w:left="1440" w:hanging="1440"/>
        <w:rPr>
          <w:rFonts w:ascii="Arial" w:hAnsi="Arial" w:cs="Arial"/>
          <w:b/>
          <w:i/>
          <w:sz w:val="20"/>
        </w:rPr>
      </w:pPr>
      <w:r/>
    </w:p>
    <w:p w14:paraId="62F51A15" w14:textId="77777777" w:rsidR="00981C5E" w:rsidRDefault="00981C5E">
      <w:pPr>
        <w:pStyle w:val="BodyTextIndent"/>
        <w:spacing w:line="226" w:lineRule="exact"/>
        <w:rPr>
          <w:sz w:val="20"/>
        </w:rPr>
      </w:pPr>
      <w:r>
        <w:t>4.5.1.0</w:t>
        <w:tab/>
        <w:t>The provisions of this Clause 4.5.0.0 and associated Clauses thereunder shall apply only to a contract in which the Schedule of Rates specifies a lump sum price payable for the whole or any part of the Work(s) or activities covered by the  Contract. If only part(s) of the work(s) or activities under the Contract are the subject of a lumpsum price, then the provisions of  this clause shall apply only to such part:</w:t>
      </w:r>
    </w:p>
    <w:p w14:paraId="6FF68E9D"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r/>
    </w:p>
    <w:p w14:paraId="60CA07F5"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r/>
    </w:p>
    <w:p w14:paraId="41A023A3" w14:textId="77777777" w:rsidR="00981C5E" w:rsidRDefault="00981C5E">
      <w:pPr>
        <w:widowControl w:val="0"/>
        <w:tabs>
          <w:tab w:val="left" w:pos="2012"/>
          <w:tab w:val="left" w:pos="2840"/>
        </w:tabs>
        <w:autoSpaceDE w:val="0"/>
        <w:autoSpaceDN w:val="0"/>
        <w:adjustRightInd w:val="0"/>
        <w:spacing w:line="226" w:lineRule="exact"/>
        <w:ind w:left="1440" w:hanging="1440"/>
        <w:jc w:val="both"/>
        <w:rPr>
          <w:rFonts w:ascii="Arial" w:hAnsi="Arial" w:cs="Arial"/>
          <w:sz w:val="20"/>
        </w:rPr>
      </w:pPr>
      <w:r>
        <w:t>4.5:1.1</w:t>
        <w:tab/>
        <w:t>The CONTRACTOR shall within 30 (thirty) days from the date of issue of the Letter of Acceptance, furnish to the OWNER a detailed schedule of Activities specifying in detail the various activities which the CONTRACTOR would be required to perform and the milestones with respect to each which the CONTRACTOR would have to achieve in order to set up and establish the Unit.</w:t>
      </w:r>
    </w:p>
    <w:p w14:paraId="3783F1B1"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r/>
    </w:p>
    <w:p w14:paraId="5BDBE618" w14:textId="77777777" w:rsidR="00981C5E" w:rsidRDefault="00981C5E">
      <w:pPr>
        <w:widowControl w:val="0"/>
        <w:tabs>
          <w:tab w:val="left" w:pos="2012"/>
          <w:tab w:val="left" w:pos="2840"/>
        </w:tabs>
        <w:autoSpaceDE w:val="0"/>
        <w:autoSpaceDN w:val="0"/>
        <w:adjustRightInd w:val="0"/>
        <w:spacing w:line="226" w:lineRule="exact"/>
        <w:ind w:left="1440" w:hanging="1440"/>
        <w:rPr>
          <w:rFonts w:ascii="Arial" w:hAnsi="Arial" w:cs="Arial"/>
          <w:sz w:val="20"/>
        </w:rPr>
      </w:pPr>
      <w:r/>
    </w:p>
    <w:p w14:paraId="1E171BE9" w14:textId="77777777" w:rsidR="00981C5E" w:rsidRDefault="00981C5E">
      <w:pPr>
        <w:pStyle w:val="BodyTextIndent"/>
        <w:tabs>
          <w:tab w:val="left" w:pos="2057"/>
          <w:tab w:val="left" w:pos="2936"/>
        </w:tabs>
        <w:spacing w:line="240" w:lineRule="auto"/>
        <w:rPr>
          <w:sz w:val="20"/>
        </w:rPr>
      </w:pPr>
      <w:r>
        <w:t>4.5.2.0</w:t>
        <w:tab/>
        <w:t>Each activity entered in the schedule of Activities and each milestone therein shall be priced so as to break-up so far as possible,  the lumpsum price of services into various priced milestones of achievements and priced activities required to achieve those milestones. The Schedule of Activities and the said priced break-up of activities therein are intended only to provide a basis for the purpose of calculating on account payments for services and for the calculating payments due to the CONTRACTOR under Clause 2.7.5.0 hereof upon cancellation of Contract, and for no other purpose.</w:t>
      </w:r>
    </w:p>
    <w:p w14:paraId="7796706A" w14:textId="77777777" w:rsidR="00981C5E" w:rsidRDefault="00981C5E">
      <w:pPr>
        <w:widowControl w:val="0"/>
        <w:tabs>
          <w:tab w:val="left" w:pos="2290"/>
          <w:tab w:val="left" w:pos="2834"/>
        </w:tabs>
        <w:autoSpaceDE w:val="0"/>
        <w:autoSpaceDN w:val="0"/>
        <w:adjustRightInd w:val="0"/>
        <w:spacing w:line="226" w:lineRule="exact"/>
        <w:ind w:left="1440" w:hanging="1440"/>
        <w:rPr>
          <w:rFonts w:ascii="Arial" w:hAnsi="Arial" w:cs="Arial"/>
          <w:sz w:val="20"/>
        </w:rPr>
      </w:pPr>
      <w:r/>
    </w:p>
    <w:p w14:paraId="61638A3E"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t>4.5.3.0</w:t>
        <w:tab/>
        <w:t>The O\VNER shall review or cause to be reviewed the prima facie adequacy, sufficiency, validity and/or suitability of the activities listed in the Schedule of Activities for the works they are intended, and of the prices indicated in the Schedule of Activities in respect thereof. Such review shall be performed in connection with the design, engineering, specification and other technical reviews to be done by the OWNER and all provisions applicable thereto shall be applicable to the review of the Schedule of Activities.</w:t>
      </w:r>
    </w:p>
    <w:p w14:paraId="42BB508E" w14:textId="77777777" w:rsidR="00981C5E" w:rsidRDefault="00981C5E">
      <w:pPr>
        <w:widowControl w:val="0"/>
        <w:tabs>
          <w:tab w:val="left" w:pos="2828"/>
        </w:tabs>
        <w:autoSpaceDE w:val="0"/>
        <w:autoSpaceDN w:val="0"/>
        <w:adjustRightInd w:val="0"/>
        <w:ind w:left="1440" w:hanging="1440"/>
        <w:rPr>
          <w:rFonts w:ascii="Arial" w:hAnsi="Arial" w:cs="Arial"/>
          <w:b/>
          <w:sz w:val="20"/>
        </w:rPr>
      </w:pPr>
      <w:r/>
    </w:p>
    <w:p w14:paraId="270E1DDF" w14:textId="77777777" w:rsidR="00981C5E" w:rsidRDefault="00981C5E">
      <w:pPr>
        <w:widowControl w:val="0"/>
        <w:tabs>
          <w:tab w:val="left" w:pos="2012"/>
          <w:tab w:val="left" w:pos="2755"/>
        </w:tabs>
        <w:autoSpaceDE w:val="0"/>
        <w:autoSpaceDN w:val="0"/>
        <w:adjustRightInd w:val="0"/>
        <w:spacing w:line="243" w:lineRule="exact"/>
        <w:ind w:left="1440" w:hanging="1440"/>
        <w:jc w:val="both"/>
        <w:rPr>
          <w:rFonts w:ascii="Arial" w:hAnsi="Arial" w:cs="Arial"/>
          <w:sz w:val="20"/>
        </w:rPr>
      </w:pPr>
      <w:r>
        <w:t>4.5.4.0</w:t>
        <w:tab/>
        <w:t>No such  review shall in any manner absolve the CONTRACTOR of his full responsibility under the contract to perform within the lump-sum price of services specified in the Price-Schedule, all services and to perform and undertake the work(s) required to set up and establish the Unit  in accordance with the Contract and the specifications  complete in all respects, whether or not any particular work or activity required is included within the schedule of activities and whether or not the price thereof is included in the price indicated in the Schedule of Activities and whether  or not the price thereof is in conformity with the price thereof indicated in the Schedule of Activities. The review and approval of the Schedule of Activities and the prices therein are intended only for the satisfaction of the OWNER that the priced Schedule of Activities prima facie covers the activities required to be performed by the CONTRACTOR within time scope of services.</w:t>
      </w:r>
    </w:p>
    <w:p w14:paraId="639CB606" w14:textId="77777777" w:rsidR="00981C5E" w:rsidRDefault="00981C5E">
      <w:pPr>
        <w:widowControl w:val="0"/>
        <w:tabs>
          <w:tab w:val="left" w:pos="1678"/>
        </w:tabs>
        <w:autoSpaceDE w:val="0"/>
        <w:autoSpaceDN w:val="0"/>
        <w:adjustRightInd w:val="0"/>
        <w:spacing w:line="226" w:lineRule="exact"/>
        <w:ind w:left="1440" w:hanging="1440"/>
        <w:jc w:val="both"/>
        <w:rPr>
          <w:rFonts w:ascii="Arial" w:hAnsi="Arial" w:cs="Arial"/>
          <w:sz w:val="20"/>
        </w:rPr>
      </w:pPr>
      <w:r/>
    </w:p>
    <w:p w14:paraId="0DFFDEF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4.5.5.0</w:t>
        <w:tab/>
        <w:t>The Schedule of Activities shall be subject to amendment in both items and prices in so far as necessary consequent upon any amendment in any relevant related technical particulars, and upon any amendment, the amended Schedule of Activities as approved by the OWNER shall thereafter constitute the Schedule of Activities as envisaged in time Contract Documents.</w:t>
      </w:r>
    </w:p>
    <w:p w14:paraId="2C1A95CF"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p>
    <w:p w14:paraId="12F1F062" w14:textId="77777777" w:rsidR="00981C5E" w:rsidRDefault="00981C5E">
      <w:pPr>
        <w:widowControl w:val="0"/>
        <w:numPr>
          <w:ilvl w:val="2"/>
          <w:numId w:val="137"/>
        </w:numPr>
        <w:autoSpaceDE w:val="0"/>
        <w:autoSpaceDN w:val="0"/>
        <w:adjustRightInd w:val="0"/>
        <w:spacing w:line="226" w:lineRule="exact"/>
        <w:jc w:val="both"/>
        <w:rPr>
          <w:rFonts w:ascii="Arial" w:hAnsi="Arial" w:cs="Arial"/>
          <w:b/>
          <w:bCs/>
          <w:sz w:val="20"/>
        </w:rPr>
      </w:pPr>
      <w:r>
        <w:t>REPORTS AND RECORDS</w:t>
      </w:r>
    </w:p>
    <w:p w14:paraId="669F8C55" w14:textId="77777777" w:rsidR="00981C5E" w:rsidRDefault="00981C5E">
      <w:pPr>
        <w:widowControl w:val="0"/>
        <w:autoSpaceDE w:val="0"/>
        <w:autoSpaceDN w:val="0"/>
        <w:adjustRightInd w:val="0"/>
        <w:spacing w:line="226" w:lineRule="exact"/>
        <w:jc w:val="both"/>
        <w:rPr>
          <w:rFonts w:ascii="Arial" w:hAnsi="Arial" w:cs="Arial"/>
          <w:b/>
          <w:bCs/>
          <w:sz w:val="20"/>
        </w:rPr>
      </w:pPr>
      <w:r/>
    </w:p>
    <w:p w14:paraId="11D78394" w14:textId="77777777" w:rsidR="00981C5E" w:rsidRDefault="00981C5E">
      <w:pPr>
        <w:widowControl w:val="0"/>
        <w:numPr>
          <w:ilvl w:val="2"/>
          <w:numId w:val="137"/>
        </w:numPr>
        <w:autoSpaceDE w:val="0"/>
        <w:autoSpaceDN w:val="0"/>
        <w:adjustRightInd w:val="0"/>
        <w:spacing w:line="226" w:lineRule="exact"/>
        <w:jc w:val="both"/>
        <w:rPr>
          <w:rFonts w:ascii="Arial" w:hAnsi="Arial" w:cs="Arial"/>
          <w:sz w:val="20"/>
        </w:rPr>
      </w:pPr>
      <w:r>
        <w:t>The CONTRACTOR shall, from time to time, maintain at each job site (in addition to any records or registers required to be maintained by the CONTRACTOR under any law, rule or regulation having the force of law) such records and registers as the Engineer-in-Charge or Site Engineer shall or may require the CONTRACTOR to keep and / or maintain from time to time.</w:t>
      </w:r>
    </w:p>
    <w:p w14:paraId="13DF916C" w14:textId="77777777" w:rsidR="00981C5E" w:rsidRDefault="00981C5E">
      <w:pPr>
        <w:widowControl w:val="0"/>
        <w:autoSpaceDE w:val="0"/>
        <w:autoSpaceDN w:val="0"/>
        <w:adjustRightInd w:val="0"/>
        <w:spacing w:line="226" w:lineRule="exact"/>
        <w:jc w:val="both"/>
        <w:rPr>
          <w:rFonts w:ascii="Arial" w:hAnsi="Arial" w:cs="Arial"/>
          <w:sz w:val="20"/>
        </w:rPr>
      </w:pPr>
      <w:r/>
    </w:p>
    <w:p w14:paraId="02DA88BF" w14:textId="77777777" w:rsidR="00981C5E" w:rsidRDefault="00981C5E">
      <w:pPr>
        <w:widowControl w:val="0"/>
        <w:numPr>
          <w:ilvl w:val="2"/>
          <w:numId w:val="137"/>
        </w:numPr>
        <w:autoSpaceDE w:val="0"/>
        <w:autoSpaceDN w:val="0"/>
        <w:adjustRightInd w:val="0"/>
        <w:spacing w:line="226" w:lineRule="exact"/>
        <w:jc w:val="both"/>
        <w:rPr>
          <w:rFonts w:ascii="Arial" w:hAnsi="Arial" w:cs="Arial"/>
          <w:sz w:val="20"/>
        </w:rPr>
      </w:pPr>
      <w:r>
        <w:t>In addition to any other records or registers required to be maintained by the CONTRACTOR from time to time and / or to the reports required to be furnished by the CONTRACTOR, the CONTRACTOR shall daily or otherwise as may be prescribed by Engineer-in-Charge or Site Engineer, submit to the Site Engineer a Progress Report of all work done and / or progress achieved by the CONTRACTOR at each job site within the preceding day or the period of last report, as the case may be.</w:t>
      </w:r>
    </w:p>
    <w:p w14:paraId="14BCB6D2" w14:textId="77777777" w:rsidR="00981C5E" w:rsidRDefault="00981C5E">
      <w:pPr>
        <w:pStyle w:val="BodyTextIndent"/>
        <w:spacing w:line="226" w:lineRule="exact"/>
        <w:ind w:left="0" w:firstLine="0"/>
        <w:rPr>
          <w:sz w:val="20"/>
        </w:rPr>
      </w:pPr>
      <w:r/>
    </w:p>
    <w:p w14:paraId="26BE48F2" w14:textId="77777777" w:rsidR="00981C5E" w:rsidRDefault="00981C5E">
      <w:pPr>
        <w:pStyle w:val="BodyTextIndent2"/>
        <w:spacing w:line="240" w:lineRule="auto"/>
        <w:ind w:left="1440" w:hanging="1440"/>
        <w:rPr>
          <w:sz w:val="20"/>
        </w:rPr>
      </w:pPr>
      <w:r>
        <w:t>4.6.2.1</w:t>
        <w:tab/>
        <w:t>The receipt and /or acceptance of any such report by the Site Engineer shall be without prejudice to the full rights and remedies of OWNER and obligations / liabilities of the CONTRACTOR under the Contract, and shall not anywise operate as an estoppels against the OWNER by reason of the fact that no notice or objection was taken of or to any information contained in any such report; nor shall any statement in any such report be deemed to be correct merely by virtue of the existence of such statement, and its being uncontroversial by any officer of the OWNER.</w:t>
      </w:r>
    </w:p>
    <w:p w14:paraId="6D012E4C" w14:textId="77777777" w:rsidR="00981C5E" w:rsidRDefault="00981C5E">
      <w:pPr>
        <w:pStyle w:val="BodyTextIndent2"/>
        <w:spacing w:line="240" w:lineRule="auto"/>
        <w:rPr>
          <w:sz w:val="20"/>
        </w:rPr>
      </w:pPr>
      <w:r/>
    </w:p>
    <w:p w14:paraId="615A1743" w14:textId="77777777" w:rsidR="00981C5E" w:rsidRDefault="00981C5E">
      <w:pPr>
        <w:pStyle w:val="BodyTextIndent"/>
        <w:spacing w:line="226" w:lineRule="exact"/>
        <w:rPr>
          <w:sz w:val="20"/>
        </w:rPr>
      </w:pPr>
      <w:r>
        <w:t>4.6.3.0</w:t>
        <w:tab/>
        <w:t>The CONTRACTOR shall also maintain at each job site a Site Order / Site Instructions Book, in which the day-to-day instructions of the Site engineer / Engineer-in-charge /‘other Inspecting Officers of the OWNER shall be recorded. Each such Order / Instruction shall be duly acknowledged and compliance with time same shall also be recorded in the appropriate columns of time Site Order / Site Instructions Book. This book shall be kept available for inspection by the Officers of the OWNER. Time Site Order / Site Instruction Book shall be lodged with the Engineer-in-charge on completion of the Work or sooner determination  of the contract for any cause.</w:t>
      </w:r>
    </w:p>
    <w:p w14:paraId="583B56B5"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p>
    <w:p w14:paraId="777A30C5" w14:textId="77777777" w:rsidR="00981C5E" w:rsidRDefault="00981C5E">
      <w:pPr>
        <w:widowControl w:val="0"/>
        <w:autoSpaceDE w:val="0"/>
        <w:autoSpaceDN w:val="0"/>
        <w:adjustRightInd w:val="0"/>
        <w:ind w:left="1440" w:hanging="1440"/>
        <w:jc w:val="both"/>
        <w:rPr>
          <w:rFonts w:ascii="Arial" w:hAnsi="Arial" w:cs="Arial"/>
          <w:b/>
          <w:bCs/>
          <w:sz w:val="20"/>
        </w:rPr>
      </w:pPr>
      <w:r>
        <w:t>4.7.0.0</w:t>
        <w:tab/>
        <w:t>EXECUTION OF THE WORK</w:t>
      </w:r>
    </w:p>
    <w:p w14:paraId="25ADFFA9" w14:textId="77777777" w:rsidR="00981C5E" w:rsidRDefault="00981C5E">
      <w:pPr>
        <w:widowControl w:val="0"/>
        <w:tabs>
          <w:tab w:val="left" w:pos="963"/>
          <w:tab w:val="left" w:pos="1666"/>
        </w:tabs>
        <w:autoSpaceDE w:val="0"/>
        <w:autoSpaceDN w:val="0"/>
        <w:adjustRightInd w:val="0"/>
        <w:ind w:left="1440" w:hanging="1440"/>
        <w:jc w:val="both"/>
        <w:rPr>
          <w:rFonts w:ascii="Arial" w:hAnsi="Arial" w:cs="Arial"/>
          <w:b/>
          <w:sz w:val="20"/>
        </w:rPr>
      </w:pPr>
      <w:r/>
    </w:p>
    <w:p w14:paraId="1F35C73F" w14:textId="77777777" w:rsidR="00981C5E" w:rsidRDefault="00981C5E">
      <w:pPr>
        <w:widowControl w:val="0"/>
        <w:tabs>
          <w:tab w:val="left" w:pos="975"/>
          <w:tab w:val="left" w:pos="1655"/>
        </w:tabs>
        <w:autoSpaceDE w:val="0"/>
        <w:autoSpaceDN w:val="0"/>
        <w:adjustRightInd w:val="0"/>
        <w:spacing w:line="226" w:lineRule="exact"/>
        <w:ind w:left="1440" w:hanging="1440"/>
        <w:jc w:val="both"/>
        <w:rPr>
          <w:rFonts w:ascii="Arial" w:hAnsi="Arial" w:cs="Arial"/>
          <w:sz w:val="20"/>
        </w:rPr>
      </w:pPr>
      <w:r>
        <w:t>4.7.1.0</w:t>
        <w:tab/>
        <w:tab/>
        <w:t>The CONTRACTOR shall provide sufficient labour, staff (qualified and unqualified), machinery, tools and equipment, material, consumables, utilities and things whatsoever necessary for time proper performance of the work and to ensure time rate of progress as envisaged in the Progress Schedule.</w:t>
      </w:r>
    </w:p>
    <w:p w14:paraId="6D296EFC" w14:textId="77777777" w:rsidR="00981C5E" w:rsidRDefault="00981C5E">
      <w:pPr>
        <w:widowControl w:val="0"/>
        <w:tabs>
          <w:tab w:val="left" w:pos="1213"/>
          <w:tab w:val="left" w:pos="1712"/>
        </w:tabs>
        <w:autoSpaceDE w:val="0"/>
        <w:autoSpaceDN w:val="0"/>
        <w:adjustRightInd w:val="0"/>
        <w:ind w:left="1440" w:hanging="1440"/>
        <w:jc w:val="both"/>
        <w:rPr>
          <w:rFonts w:ascii="Arial" w:hAnsi="Arial" w:cs="Arial"/>
          <w:sz w:val="20"/>
        </w:rPr>
      </w:pPr>
      <w:r/>
    </w:p>
    <w:p w14:paraId="6993B51A" w14:textId="77777777" w:rsidR="00981C5E" w:rsidRDefault="00981C5E">
      <w:pPr>
        <w:pStyle w:val="BodyTextIndent"/>
        <w:spacing w:line="226" w:lineRule="exact"/>
        <w:rPr>
          <w:sz w:val="20"/>
        </w:rPr>
      </w:pPr>
      <w:r>
        <w:t>4.7.1.1</w:t>
        <w:tab/>
        <w:t>All the skilled persons employed by the CONTRACTOR (directly or through his sub-contractors and/or other agencies) on the work shall be duly and adequately skilled in their respective trades, to the satisfaction of the Engineer-in-charge. Any person employed on the work found to be inadequately skilled or otherwise incompetent, may be directed by the Engineer-in-charge to be removed from the site and replaced by adequately skilled amid competent persons and the CONTRACTOR shall forthwith comply with such directions of the Engineer- in-charge.</w:t>
      </w:r>
    </w:p>
    <w:p w14:paraId="62979483" w14:textId="77777777" w:rsidR="00981C5E" w:rsidRDefault="00981C5E">
      <w:pPr>
        <w:widowControl w:val="0"/>
        <w:tabs>
          <w:tab w:val="left" w:pos="737"/>
        </w:tabs>
        <w:autoSpaceDE w:val="0"/>
        <w:autoSpaceDN w:val="0"/>
        <w:adjustRightInd w:val="0"/>
        <w:ind w:left="1440" w:hanging="1440"/>
        <w:jc w:val="both"/>
        <w:rPr>
          <w:rFonts w:ascii="Arial" w:hAnsi="Arial" w:cs="Arial"/>
          <w:sz w:val="20"/>
        </w:rPr>
      </w:pPr>
      <w:r/>
    </w:p>
    <w:p w14:paraId="6C295F45" w14:textId="77777777" w:rsidR="00981C5E" w:rsidRDefault="00981C5E">
      <w:pPr>
        <w:pStyle w:val="BodyTextIndent"/>
        <w:spacing w:line="226" w:lineRule="exact"/>
        <w:rPr>
          <w:sz w:val="20"/>
        </w:rPr>
      </w:pPr>
      <w:r>
        <w:t>4.7.2.0</w:t>
        <w:tab/>
        <w:t>If, in the opinion of the Engineer-in-charge or Site Engineer (the opinion of either of whom in this behalf shall be final), the work(s), operation(s) at any job site as a whole is/are not meeting the progress necessary to achieve the relative date of commencement or completion in the Progress Schedule, the Engineer-in-charge or Site Engineer may instruct the CONTRACTOR to employ/provide additional labour, staff, machinery, tools, equipment or immaterial or timings necessary to achieve the required progress and CONTRACTOR shall forthwith comply with instruction(s).</w:t>
      </w:r>
    </w:p>
    <w:p w14:paraId="0A38D9AC" w14:textId="77777777" w:rsidR="00981C5E" w:rsidRDefault="00981C5E">
      <w:pPr>
        <w:widowControl w:val="0"/>
        <w:tabs>
          <w:tab w:val="left" w:pos="765"/>
        </w:tabs>
        <w:autoSpaceDE w:val="0"/>
        <w:autoSpaceDN w:val="0"/>
        <w:adjustRightInd w:val="0"/>
        <w:ind w:left="1440" w:hanging="1440"/>
        <w:jc w:val="both"/>
        <w:rPr>
          <w:rFonts w:ascii="Arial" w:hAnsi="Arial" w:cs="Arial"/>
          <w:sz w:val="20"/>
        </w:rPr>
      </w:pPr>
      <w:r/>
    </w:p>
    <w:p w14:paraId="42035BD9" w14:textId="77777777" w:rsidR="00981C5E" w:rsidRDefault="00981C5E">
      <w:pPr>
        <w:pStyle w:val="BodyTextIndent"/>
        <w:spacing w:line="226" w:lineRule="exact"/>
        <w:rPr>
          <w:sz w:val="20"/>
        </w:rPr>
      </w:pPr>
      <w:r>
        <w:t>4.7.3.0</w:t>
        <w:tab/>
        <w:t>Should the CONTRACTOR fail to comply with such instruction(s) or fail to comply therewith to the satisfaction of the Engineer-in-charge (whose opinion in this behalf shall be final and binding upon the CONTRACTOR) the Engineer-in-charge may, at his discretion, at the risk and cost of the CONTRACTOR, appoint. Procure or provide the additional labour, staff machinery, equipment, tools and materials as the Engineer-in-charge (whose decision in this behalf shall be final and binding upon the CONTRACTOR), considers necessary to achieve the necessary progress in relation to any particular work or operation or the work as a whole.  In so doing, Engineer-in-charge/Site Engineer shall be deemed to be acting for and on behalf of and as agent of the CONTRACTOR and all such appointments, procurement and/or provision shall be deemed to have been made by the CONTRACTOR and paid for by the CONTRACTOR. In addition to the other amounts payable to OWNER in respect of any labour, staff, machinery, equipment and/or material, as aforesaid procured or provided by the OWNER, the OWNER shall be entitled in this event to recover from the CONTRACTOR 15% (fifteen per cent) as supervision charges on the total expenditure incurred by the OWNER under this clause, on behalf of the CONTRACTOR.</w:t>
      </w:r>
    </w:p>
    <w:p w14:paraId="15E76ECC"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6A924F37" w14:textId="77777777" w:rsidR="00981C5E" w:rsidRDefault="00981C5E">
      <w:pPr>
        <w:pStyle w:val="BodyTextIndent"/>
        <w:spacing w:line="226" w:lineRule="exact"/>
        <w:rPr>
          <w:sz w:val="20"/>
        </w:rPr>
      </w:pPr>
      <w:r>
        <w:t>4.7.4.0</w:t>
        <w:tab/>
        <w:t>Without prejudice to the OWNER’s rights under Clause 4.7.3.0 and in addition or as an alternative thereto, should the Engineer-in-charge at any stage (notwithstanding that the time for completion of the relative work or item of work as specified in the Progress Schedule has not expired) be of opinion (the opinion of the Engineer-in-charge in this behalf being final) that the performance of any work or item or work by the CONTRACTOR is unsatisfactory (whether in the rate of progress, the manner, quality or workmanship of the performance, or in the adherence to specifications, or in the omission, neglect or failure to do  perform, complete or finish any work or item, or for any other cause whatsoever), the Engineer-in-charge shall be entitled (without prejudice to any other rights of the OWNER and/or obligations of the CONTRACTOR under the Contract) at his discretion and the risk and cost of the CONTRACTOR appoint one or more sub-contractors for the satisfactory performance thereof or any part thereof, or may undertake the performance thereof or any part thereof departmentally, and the provisions of Clause 4.7.3.0 hereof shall mutatis mutandis apply to any action taken by the Engineer-in-charge pursuant to this clause in the same manner as applicable to an action taken under the said clause.</w:t>
      </w:r>
    </w:p>
    <w:p w14:paraId="09F5D949"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r/>
    </w:p>
    <w:p w14:paraId="379D7300"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t>43.5.0</w:t>
        <w:tab/>
        <w:tab/>
        <w:t>If the amount incurred by the OWNER /Engineer-in-charge, on account of carrying out works tinder clause 4.7.3.0 and 4.7.4.0 above, is in excess of the amount due to the CONTRACTOR the OWNER shall be entitled to recover the same, at the OWNER’s discretion from any amount due to the CONTRACTOR from the OWNER under this or under any other contract, and any Security Deposit(s) or Bank Guarantee(s) of the CONTRACTOR.</w:t>
      </w:r>
    </w:p>
    <w:p w14:paraId="2E51AAA8"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p>
    <w:p w14:paraId="0E0CB8D7"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t>4.7.6.0</w:t>
        <w:tab/>
        <w:tab/>
        <w:t>Any action taken by the Engineer-in-Charge or Site Engineer under Clauses 4.7.3.0 and / or 4.7.4.0 shall be without prejudice to the full rights of the  OWNER and full liability of the CONTRACTOR under the Contract, including but not limited to the OWNER’s full rights under Clause 4.4.0.0 and associated clauses thereunder, and under Clauses 7.0.7.0 and 7.0.8.0 hereof.</w:t>
      </w:r>
    </w:p>
    <w:p w14:paraId="191BC05D" w14:textId="77777777" w:rsidR="00981C5E" w:rsidRDefault="00981C5E">
      <w:pPr>
        <w:widowControl w:val="0"/>
        <w:tabs>
          <w:tab w:val="left" w:pos="941"/>
          <w:tab w:val="left" w:pos="1655"/>
        </w:tabs>
        <w:autoSpaceDE w:val="0"/>
        <w:autoSpaceDN w:val="0"/>
        <w:adjustRightInd w:val="0"/>
        <w:spacing w:line="226" w:lineRule="exact"/>
        <w:ind w:left="1440" w:hanging="1440"/>
        <w:jc w:val="both"/>
        <w:rPr>
          <w:rFonts w:ascii="Arial" w:hAnsi="Arial" w:cs="Arial"/>
          <w:sz w:val="20"/>
        </w:rPr>
      </w:pPr>
      <w:r/>
    </w:p>
    <w:p w14:paraId="58AF625C" w14:textId="77777777" w:rsidR="00981C5E" w:rsidRDefault="00981C5E">
      <w:pPr>
        <w:widowControl w:val="0"/>
        <w:autoSpaceDE w:val="0"/>
        <w:autoSpaceDN w:val="0"/>
        <w:adjustRightInd w:val="0"/>
        <w:ind w:left="1440" w:hanging="1440"/>
        <w:jc w:val="both"/>
        <w:rPr>
          <w:rFonts w:ascii="Arial" w:hAnsi="Arial" w:cs="Arial"/>
          <w:b/>
          <w:sz w:val="20"/>
        </w:rPr>
      </w:pPr>
      <w:r>
        <w:t>4.8.0.0</w:t>
        <w:tab/>
        <w:t xml:space="preserve"> SUB CONTRACTS</w:t>
      </w:r>
    </w:p>
    <w:p w14:paraId="5B5D5490" w14:textId="77777777" w:rsidR="00981C5E" w:rsidRDefault="00981C5E">
      <w:pPr>
        <w:widowControl w:val="0"/>
        <w:tabs>
          <w:tab w:val="left" w:pos="907"/>
        </w:tabs>
        <w:autoSpaceDE w:val="0"/>
        <w:autoSpaceDN w:val="0"/>
        <w:adjustRightInd w:val="0"/>
        <w:ind w:left="1440" w:hanging="1440"/>
        <w:jc w:val="both"/>
        <w:rPr>
          <w:rFonts w:ascii="Arial" w:hAnsi="Arial" w:cs="Arial"/>
          <w:b/>
          <w:sz w:val="20"/>
        </w:rPr>
      </w:pPr>
      <w:r/>
    </w:p>
    <w:p w14:paraId="2681FCCB" w14:textId="77777777" w:rsidR="00981C5E" w:rsidRDefault="00981C5E" w:rsidP="00981C5E">
      <w:pPr>
        <w:widowControl w:val="0"/>
        <w:numPr>
          <w:ilvl w:val="4"/>
          <w:numId w:val="138"/>
        </w:numPr>
        <w:tabs>
          <w:tab w:val="clear" w:pos="1080"/>
        </w:tabs>
        <w:autoSpaceDE w:val="0"/>
        <w:autoSpaceDN w:val="0"/>
        <w:adjustRightInd w:val="0"/>
        <w:spacing w:line="226" w:lineRule="exact"/>
        <w:ind w:left="1440" w:hanging="1440"/>
        <w:jc w:val="both"/>
        <w:rPr>
          <w:rFonts w:ascii="Arial" w:hAnsi="Arial" w:cs="Arial"/>
          <w:sz w:val="20"/>
        </w:rPr>
      </w:pPr>
      <w:r>
        <w:t>The CONTRACTOR shall  not assign, sub-contract or sublet the whole or any part of the work in any manner, provided the CONTRACTOR may with the  prior written approval of the Engineer-in-Charge, sub-contract any particular work or part of the work to a Sub- Contractor approved by the  Engineer-in-charge.</w:t>
      </w:r>
    </w:p>
    <w:p w14:paraId="63CBC179" w14:textId="77777777" w:rsidR="00981C5E" w:rsidRDefault="00981C5E">
      <w:pPr>
        <w:widowControl w:val="0"/>
        <w:tabs>
          <w:tab w:val="left" w:pos="10669"/>
        </w:tabs>
        <w:autoSpaceDE w:val="0"/>
        <w:autoSpaceDN w:val="0"/>
        <w:adjustRightInd w:val="0"/>
        <w:ind w:left="1440" w:hanging="1440"/>
        <w:rPr>
          <w:rFonts w:ascii="Arial" w:hAnsi="Arial" w:cs="Arial"/>
          <w:b/>
          <w:sz w:val="20"/>
        </w:rPr>
      </w:pPr>
      <w:r/>
    </w:p>
    <w:p w14:paraId="1ACA34F9" w14:textId="77777777" w:rsidR="00981C5E" w:rsidRDefault="00981C5E">
      <w:pPr>
        <w:widowControl w:val="0"/>
        <w:autoSpaceDE w:val="0"/>
        <w:autoSpaceDN w:val="0"/>
        <w:adjustRightInd w:val="0"/>
        <w:ind w:left="1440" w:hanging="1440"/>
        <w:jc w:val="both"/>
        <w:rPr>
          <w:rFonts w:ascii="Arial" w:hAnsi="Arial" w:cs="Arial"/>
          <w:sz w:val="20"/>
        </w:rPr>
      </w:pPr>
      <w:r>
        <w:t xml:space="preserve">4.8.2.0  </w:t>
        <w:tab/>
        <w:t>Notwithstanding approval of’ time sub-contract as aforesaid and notwithstanding that the OWNER /Engineer-in-Charge shall have received a copy of the Contract between the CONTRACTOR and Sub-Contractor, the CONTRACTOR shall be and shall remain exclusively responsible to the OWNER for the due and proper performance of the Contract, and the Sub-Contractor shall for all purposes vis-à-vis the OWNER be deemed to be the servant / agent of CONTRACTOR employed for the performance of the particular work with full responsibility on CONTRACTOR for all acts, omissions and defaults of the sub-contractor.</w:t>
      </w:r>
    </w:p>
    <w:p w14:paraId="5A5EEB27" w14:textId="77777777" w:rsidR="00981C5E" w:rsidRDefault="00981C5E">
      <w:pPr>
        <w:widowControl w:val="0"/>
        <w:autoSpaceDE w:val="0"/>
        <w:autoSpaceDN w:val="0"/>
        <w:adjustRightInd w:val="0"/>
        <w:ind w:left="1440" w:hanging="1440"/>
        <w:rPr>
          <w:rFonts w:ascii="Arial" w:hAnsi="Arial" w:cs="Arial"/>
          <w:sz w:val="20"/>
        </w:rPr>
      </w:pPr>
      <w:r/>
    </w:p>
    <w:p w14:paraId="067027F0" w14:textId="77777777" w:rsidR="00981C5E" w:rsidRDefault="00981C5E">
      <w:pPr>
        <w:pStyle w:val="BodyTextIndent"/>
        <w:spacing w:line="226" w:lineRule="exact"/>
        <w:rPr>
          <w:sz w:val="20"/>
        </w:rPr>
      </w:pPr>
      <w:r>
        <w:t>4.8.3.0</w:t>
        <w:tab/>
        <w:t>Subject as hereinabove in this behalf specifically permitted and provided, the CONTRACTOR shall not sub-contract any work under the Contract and any sub-contract in breach hereof shall be deemed to be an unauthorised sub-contracting of the Contract or part or portion thereof sub-contracted, as the case may be.</w:t>
      </w:r>
    </w:p>
    <w:p w14:paraId="17B8E3D4" w14:textId="77777777" w:rsidR="00981C5E" w:rsidRDefault="00981C5E">
      <w:pPr>
        <w:widowControl w:val="0"/>
        <w:tabs>
          <w:tab w:val="left" w:pos="776"/>
        </w:tabs>
        <w:autoSpaceDE w:val="0"/>
        <w:autoSpaceDN w:val="0"/>
        <w:adjustRightInd w:val="0"/>
        <w:spacing w:line="238" w:lineRule="exact"/>
        <w:ind w:left="1440" w:hanging="1440"/>
        <w:rPr>
          <w:rFonts w:ascii="Arial" w:hAnsi="Arial" w:cs="Arial"/>
          <w:sz w:val="20"/>
        </w:rPr>
      </w:pPr>
      <w:r/>
    </w:p>
    <w:p w14:paraId="2B08F3FD" w14:textId="77777777" w:rsidR="00981C5E" w:rsidRDefault="00981C5E">
      <w:pPr>
        <w:pStyle w:val="BodyTextIndent2"/>
        <w:ind w:left="1440" w:hanging="1440"/>
        <w:rPr>
          <w:sz w:val="20"/>
        </w:rPr>
      </w:pPr>
      <w:r>
        <w:t>4.8.4.0</w:t>
        <w:tab/>
        <w:t>If any sub-contractor engaged upon the work at the site executes any work which in the opinion of the Engineer-in-Charge is not of the requisite standard (the opinion of the Engineer-in-Charge being final in this behalf), then without prejudice to any other right or remedy available to the OWNER, the Engineer-in-charge may, by written notice to the CONTRACTOR, require the CONTRACTOR to terminate such sub-contract, and the CONTRACTOR shall upon receipt of such notice, forthwith terminate such sub-contract at the risk and cost of the CONTRACTOR, and shall keep the OWNER indemnified from and against the consequences.</w:t>
      </w:r>
    </w:p>
    <w:p w14:paraId="1184FEB0" w14:textId="77777777" w:rsidR="00981C5E" w:rsidRDefault="00981C5E">
      <w:pPr>
        <w:widowControl w:val="0"/>
        <w:tabs>
          <w:tab w:val="left" w:pos="776"/>
        </w:tabs>
        <w:autoSpaceDE w:val="0"/>
        <w:autoSpaceDN w:val="0"/>
        <w:adjustRightInd w:val="0"/>
        <w:ind w:left="1440" w:hanging="1440"/>
        <w:rPr>
          <w:rFonts w:ascii="Arial" w:hAnsi="Arial" w:cs="Arial"/>
          <w:sz w:val="20"/>
        </w:rPr>
      </w:pPr>
      <w:r/>
    </w:p>
    <w:p w14:paraId="362B6E3F" w14:textId="77777777" w:rsidR="00981C5E" w:rsidRDefault="00981C5E">
      <w:pPr>
        <w:pStyle w:val="BodyTextIndent"/>
        <w:spacing w:line="226" w:lineRule="exact"/>
        <w:rPr>
          <w:sz w:val="20"/>
        </w:rPr>
      </w:pPr>
      <w:r>
        <w:t>4.8.5.0</w:t>
        <w:tab/>
        <w:t>Notwithstanding such sub-contract being approved by Engineer-in-Charge as herein envisaged, the CONTRACTOR shall at the commencement of every month furnish Engineer-in-Charge with a list of all sub-contractors engaged and working at the site during the previous month, with particulars of the general nature of the works performed by them.</w:t>
      </w:r>
    </w:p>
    <w:p w14:paraId="3B31253A" w14:textId="77777777" w:rsidR="00981C5E" w:rsidRDefault="00981C5E">
      <w:pPr>
        <w:widowControl w:val="0"/>
        <w:numPr>
          <w:ilvl w:val="2"/>
          <w:numId w:val="139"/>
        </w:numPr>
        <w:autoSpaceDE w:val="0"/>
        <w:autoSpaceDN w:val="0"/>
        <w:adjustRightInd w:val="0"/>
        <w:rPr>
          <w:rFonts w:ascii="Arial" w:hAnsi="Arial" w:cs="Arial"/>
          <w:b/>
          <w:sz w:val="20"/>
        </w:rPr>
      </w:pPr>
      <w:r>
        <w:t>MISCONDUCT</w:t>
      </w:r>
    </w:p>
    <w:p w14:paraId="676E00B4" w14:textId="77777777" w:rsidR="00981C5E" w:rsidRDefault="00981C5E">
      <w:pPr>
        <w:widowControl w:val="0"/>
        <w:autoSpaceDE w:val="0"/>
        <w:autoSpaceDN w:val="0"/>
        <w:adjustRightInd w:val="0"/>
        <w:rPr>
          <w:rFonts w:ascii="Arial" w:hAnsi="Arial" w:cs="Arial"/>
          <w:b/>
          <w:sz w:val="20"/>
        </w:rPr>
      </w:pPr>
      <w:r/>
    </w:p>
    <w:p w14:paraId="021DE30B" w14:textId="77777777" w:rsidR="00981C5E" w:rsidRDefault="00981C5E">
      <w:pPr>
        <w:widowControl w:val="0"/>
        <w:numPr>
          <w:ilvl w:val="2"/>
          <w:numId w:val="139"/>
        </w:numPr>
        <w:autoSpaceDE w:val="0"/>
        <w:autoSpaceDN w:val="0"/>
        <w:adjustRightInd w:val="0"/>
        <w:rPr>
          <w:rFonts w:ascii="Arial" w:hAnsi="Arial" w:cs="Arial"/>
          <w:sz w:val="20"/>
        </w:rPr>
      </w:pPr>
      <w:r>
        <w:t>If and whenever any of CONTRACTOR or sub-contractor’s agent(s) / sub-agent(s), consultant(s) or employee(s) shall in the opinion of the Engineer-in-charge or Site Engineer (whose opinion in this behalf shall be final) be guilty of misconduct or be incompetent or insufficiently qualified or negligent in the performance of his I their duties, or if in the opinion of the Engineer-in-Charge (which shall be final) it is undesirable for any reason (which need not be disclosed to time CONTRACTOR) for such person(s) to be employed in the work, the CONTRACTOR, if so directed by the Site Engineer, shall forthwith remove or cause to be removed such person(s) from employment thereon, and any person(s) so removed shall not be re-employed in the work except with the prior permission in writing of the Engineer-in-charge. Any person(s) so removed from the works shall be immediately replaced at the expense of the CONTRACTOR by a qualified and competent substitute.</w:t>
      </w:r>
    </w:p>
    <w:p w14:paraId="4F9BD4D1" w14:textId="77777777" w:rsidR="00981C5E" w:rsidRDefault="00981C5E">
      <w:pPr>
        <w:widowControl w:val="0"/>
        <w:autoSpaceDE w:val="0"/>
        <w:autoSpaceDN w:val="0"/>
        <w:adjustRightInd w:val="0"/>
        <w:rPr>
          <w:rFonts w:ascii="Arial" w:hAnsi="Arial" w:cs="Arial"/>
          <w:sz w:val="20"/>
        </w:rPr>
      </w:pPr>
      <w:r/>
    </w:p>
    <w:p w14:paraId="28403C22" w14:textId="77777777" w:rsidR="00981C5E" w:rsidRDefault="00981C5E">
      <w:pPr>
        <w:widowControl w:val="0"/>
        <w:numPr>
          <w:ilvl w:val="2"/>
          <w:numId w:val="139"/>
        </w:numPr>
        <w:autoSpaceDE w:val="0"/>
        <w:autoSpaceDN w:val="0"/>
        <w:adjustRightInd w:val="0"/>
        <w:rPr>
          <w:rFonts w:ascii="Arial" w:hAnsi="Arial" w:cs="Arial"/>
          <w:sz w:val="20"/>
        </w:rPr>
      </w:pPr>
      <w:r>
        <w:t>If, at any time, in the course of execution of the contract, the OWNER / Engineer-in-charge finds that any person employed by the CONTRACTOR or his sub-contractor(s) or other agency(ies) employed by the CONTRACTOR is not  observing and/or is willfully flouting the operating security and safety precautions of the area in which he is working and / or are found to be indulging in activities prejudicial to the Interest of the OWNER, the  CONTRACTOR shall forthwith, on being directed by the OWNER/  Engineer-in-charge in this behalf remove or cause to be removed such person(s), as may be named by the OWNER / Engineer-in- charge in this behalf, from the site, within 24 hours of such intimation and such person(s) shall not be re-employed in this work or any other  work under the OWNER, without the  prior written permission of the OWNER. All repatriations of any person(s) removed from the site shall be done by the CONTRACTOR at his own cost and the vacancy(ies) so caused so caused shall be filled by the CONTRACTOR at his Own expenses by competent substitutes.</w:t>
      </w:r>
    </w:p>
    <w:p w14:paraId="434FA58A" w14:textId="77777777" w:rsidR="00981C5E" w:rsidRDefault="00981C5E">
      <w:pPr>
        <w:widowControl w:val="0"/>
        <w:autoSpaceDE w:val="0"/>
        <w:autoSpaceDN w:val="0"/>
        <w:adjustRightInd w:val="0"/>
        <w:rPr>
          <w:rFonts w:ascii="Arial" w:hAnsi="Arial" w:cs="Arial"/>
          <w:sz w:val="20"/>
        </w:rPr>
      </w:pPr>
      <w:r/>
    </w:p>
    <w:p w14:paraId="618E7A05" w14:textId="77777777" w:rsidR="00981C5E" w:rsidRDefault="00981C5E">
      <w:pPr>
        <w:pStyle w:val="BodyTextIndent"/>
        <w:rPr>
          <w:sz w:val="20"/>
        </w:rPr>
      </w:pPr>
      <w:r>
        <w:t>4.9.3.0</w:t>
        <w:tab/>
        <w:t>If any activities of any such person are considered by the OWNER or Engineer-in-charge to be criminal in character and/or prejudicial to the public or national interest, the CONTRACTOR shall, in addition to removing such person(s) as stipulated in 4.9.2.0 above, also co-operate with the OWNER/ Engineer-in-charge in lodging such complaints with the police or other authorities as the OWNER or Engineer-in-Charge considers necessary, and shall co-operate with the OWNER, in handing over such person(s) to the concerned authorities as decided by the OWNER.</w:t>
      </w:r>
    </w:p>
    <w:p w14:paraId="31EBF852" w14:textId="77777777" w:rsidR="00981C5E" w:rsidRDefault="00981C5E">
      <w:pPr>
        <w:widowControl w:val="0"/>
        <w:tabs>
          <w:tab w:val="left" w:pos="1604"/>
          <w:tab w:val="left" w:pos="2409"/>
        </w:tabs>
        <w:autoSpaceDE w:val="0"/>
        <w:autoSpaceDN w:val="0"/>
        <w:adjustRightInd w:val="0"/>
        <w:spacing w:line="221" w:lineRule="exact"/>
        <w:ind w:left="1440" w:hanging="1440"/>
        <w:jc w:val="both"/>
        <w:rPr>
          <w:rFonts w:ascii="Arial" w:hAnsi="Arial" w:cs="Arial"/>
          <w:sz w:val="20"/>
        </w:rPr>
      </w:pPr>
      <w:r/>
    </w:p>
    <w:p w14:paraId="44A227D9" w14:textId="77777777" w:rsidR="00981C5E" w:rsidRDefault="00981C5E">
      <w:pPr>
        <w:pStyle w:val="BodyTextIndent"/>
        <w:rPr>
          <w:sz w:val="20"/>
        </w:rPr>
      </w:pPr>
      <w:r>
        <w:t>4.9.4.0</w:t>
        <w:tab/>
        <w:t>The CONTRACTOR shall kept the OWNER indemnified from and against all personnel and third party claims whatsoever (inclusive of all costs incurred between attorney and client) arising out of any act or omission or intermission on part of any sub-contractor or agent, sub-agent, consultant, or employee of the CONTRACTOR or any sub-contractor, whether committed, omitted or arising with or without the scope of the contract, sub-contract, agency or employment, or otherwise.</w:t>
      </w:r>
    </w:p>
    <w:p w14:paraId="1BDF834E" w14:textId="77777777" w:rsidR="00981C5E" w:rsidRDefault="00981C5E">
      <w:pPr>
        <w:widowControl w:val="0"/>
        <w:tabs>
          <w:tab w:val="left" w:pos="1604"/>
          <w:tab w:val="left" w:pos="2409"/>
        </w:tabs>
        <w:autoSpaceDE w:val="0"/>
        <w:autoSpaceDN w:val="0"/>
        <w:adjustRightInd w:val="0"/>
        <w:spacing w:line="221" w:lineRule="exact"/>
        <w:ind w:left="1440" w:hanging="1440"/>
        <w:jc w:val="both"/>
        <w:rPr>
          <w:rFonts w:ascii="Arial" w:hAnsi="Arial" w:cs="Arial"/>
          <w:sz w:val="20"/>
        </w:rPr>
      </w:pPr>
      <w:r/>
    </w:p>
    <w:p w14:paraId="68BD0826" w14:textId="77777777" w:rsidR="00981C5E" w:rsidRDefault="00981C5E">
      <w:pPr>
        <w:widowControl w:val="0"/>
        <w:tabs>
          <w:tab w:val="left" w:pos="2318"/>
        </w:tabs>
        <w:autoSpaceDE w:val="0"/>
        <w:autoSpaceDN w:val="0"/>
        <w:adjustRightInd w:val="0"/>
        <w:ind w:left="1440" w:hanging="1440"/>
        <w:jc w:val="both"/>
        <w:rPr>
          <w:rFonts w:ascii="Arial" w:hAnsi="Arial" w:cs="Arial"/>
          <w:b/>
          <w:sz w:val="20"/>
        </w:rPr>
      </w:pPr>
      <w:r>
        <w:t>4.10.0.0</w:t>
        <w:tab/>
        <w:t>CHANGE IN CONSTITUTION OF THE CONTRACTOR:</w:t>
      </w:r>
    </w:p>
    <w:p w14:paraId="36EE7837" w14:textId="77777777" w:rsidR="00981C5E" w:rsidRDefault="00981C5E">
      <w:pPr>
        <w:widowControl w:val="0"/>
        <w:tabs>
          <w:tab w:val="left" w:pos="2318"/>
        </w:tabs>
        <w:autoSpaceDE w:val="0"/>
        <w:autoSpaceDN w:val="0"/>
        <w:adjustRightInd w:val="0"/>
        <w:ind w:left="1440" w:hanging="1440"/>
        <w:jc w:val="both"/>
        <w:rPr>
          <w:rFonts w:ascii="Arial" w:hAnsi="Arial" w:cs="Arial"/>
          <w:b/>
          <w:sz w:val="20"/>
        </w:rPr>
      </w:pPr>
      <w:r/>
    </w:p>
    <w:p w14:paraId="7586AAB9" w14:textId="77777777" w:rsidR="00981C5E" w:rsidRDefault="00981C5E" w:rsidP="00981C5E">
      <w:pPr>
        <w:widowControl w:val="0"/>
        <w:numPr>
          <w:ilvl w:val="2"/>
          <w:numId w:val="140"/>
        </w:numPr>
        <w:autoSpaceDE w:val="0"/>
        <w:autoSpaceDN w:val="0"/>
        <w:adjustRightInd w:val="0"/>
        <w:spacing w:line="226" w:lineRule="exact"/>
        <w:ind w:left="1440" w:hanging="1440"/>
        <w:jc w:val="both"/>
        <w:rPr>
          <w:rFonts w:ascii="Arial" w:hAnsi="Arial" w:cs="Arial"/>
          <w:sz w:val="20"/>
        </w:rPr>
      </w:pPr>
      <w:r>
        <w:t>The CONTRACTOR, whether an individual, Proprietary concern, Partnership firm, Private limited Company or Public Limited Company, shall not make any-change(s) in its constitution, by transfer of substantial shareholding or of management (in the case of a company) or by addition or deletion of Partners, change in the terms of Partnership, or make any other material change(s) without prior intimation to and approval of the OWNER. Any such unauthorised change shall attract the provisions of Clause 7.0.1.0 hereof.</w:t>
      </w:r>
    </w:p>
    <w:p w14:paraId="4A5065C1" w14:textId="77777777" w:rsidR="00981C5E" w:rsidRDefault="00981C5E">
      <w:pPr>
        <w:widowControl w:val="0"/>
        <w:autoSpaceDE w:val="0"/>
        <w:autoSpaceDN w:val="0"/>
        <w:adjustRightInd w:val="0"/>
        <w:spacing w:line="226" w:lineRule="exact"/>
        <w:jc w:val="both"/>
        <w:rPr>
          <w:rFonts w:ascii="Arial" w:hAnsi="Arial" w:cs="Arial"/>
          <w:sz w:val="20"/>
        </w:rPr>
      </w:pPr>
      <w:r/>
    </w:p>
    <w:p w14:paraId="095C8258" w14:textId="77777777" w:rsidR="00981C5E" w:rsidRDefault="00981C5E">
      <w:pPr>
        <w:widowControl w:val="0"/>
        <w:autoSpaceDE w:val="0"/>
        <w:autoSpaceDN w:val="0"/>
        <w:adjustRightInd w:val="0"/>
        <w:spacing w:line="226" w:lineRule="exact"/>
        <w:jc w:val="both"/>
        <w:rPr>
          <w:rFonts w:ascii="Arial" w:hAnsi="Arial" w:cs="Arial"/>
          <w:sz w:val="20"/>
        </w:rPr>
      </w:pPr>
      <w:r/>
    </w:p>
    <w:p w14:paraId="3D012CA8" w14:textId="77777777" w:rsidR="00981C5E" w:rsidRDefault="00981C5E">
      <w:pPr>
        <w:widowControl w:val="0"/>
        <w:numPr>
          <w:ilvl w:val="2"/>
          <w:numId w:val="141"/>
        </w:numPr>
        <w:tabs>
          <w:tab w:val="left" w:pos="2318"/>
        </w:tabs>
        <w:autoSpaceDE w:val="0"/>
        <w:autoSpaceDN w:val="0"/>
        <w:adjustRightInd w:val="0"/>
        <w:jc w:val="both"/>
        <w:rPr>
          <w:rFonts w:ascii="Arial" w:hAnsi="Arial" w:cs="Arial"/>
          <w:b/>
          <w:sz w:val="20"/>
        </w:rPr>
      </w:pPr>
      <w:r>
        <w:t>DEVIATIONS AND VARIATIONS IN SPECIFICATIONS</w:t>
      </w:r>
    </w:p>
    <w:p w14:paraId="711AF5D5" w14:textId="77777777" w:rsidR="00981C5E" w:rsidRDefault="00981C5E">
      <w:pPr>
        <w:widowControl w:val="0"/>
        <w:tabs>
          <w:tab w:val="left" w:pos="2318"/>
        </w:tabs>
        <w:autoSpaceDE w:val="0"/>
        <w:autoSpaceDN w:val="0"/>
        <w:adjustRightInd w:val="0"/>
        <w:jc w:val="both"/>
        <w:rPr>
          <w:rFonts w:ascii="Arial" w:hAnsi="Arial" w:cs="Arial"/>
          <w:b/>
          <w:sz w:val="20"/>
        </w:rPr>
      </w:pPr>
      <w:r/>
    </w:p>
    <w:p w14:paraId="3255CD3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4.11.1.0</w:t>
        <w:tab/>
        <w:t>Time Engineer-in-Charge may at his discretion, and without prejudice to any other right or remedy</w:t>
        <w:tab/>
        <w:t>available to  the OWNER in this behalf permit a deviation or variation from the Specifications or accept any work or items of work performed by the CONTRACTOR at variance with the Specifications and any such permission, deviation or variation shall ipso facto be subject to the condition that the monetary benefit of the deviation or variation, as determined by the Engineer-in-Charge (whose decision shall be final and binding upon the CONTRACTOR) shall be passed on to the OWNER. In such event the CONTRACTOR shall be entitled only to such remuneration in respect of such works or item(s) of work as may be determined by the Engineer-in-charge after reduction of the monetary benefit arising from the deviation or variation as determined by the Engineer-in-charge after reduction of the monetary benefit arising from the deviation or variations determined by the Engineer-in-charge which determination shall not be disputable by nor can otherwise form the subject matter of a notified claim by the CONTRACTOR.</w:t>
      </w:r>
    </w:p>
    <w:p w14:paraId="20AD77FE" w14:textId="77777777" w:rsidR="00981C5E" w:rsidRDefault="00981C5E">
      <w:pPr>
        <w:widowControl w:val="0"/>
        <w:tabs>
          <w:tab w:val="left" w:pos="1989"/>
          <w:tab w:val="left" w:pos="2624"/>
        </w:tabs>
        <w:autoSpaceDE w:val="0"/>
        <w:autoSpaceDN w:val="0"/>
        <w:adjustRightInd w:val="0"/>
        <w:spacing w:line="226" w:lineRule="exact"/>
        <w:ind w:left="1440" w:hanging="1440"/>
        <w:jc w:val="both"/>
        <w:rPr>
          <w:rFonts w:ascii="Arial" w:hAnsi="Arial" w:cs="Arial"/>
          <w:sz w:val="20"/>
        </w:rPr>
      </w:pPr>
      <w:r/>
    </w:p>
    <w:p w14:paraId="39E0FEAD" w14:textId="77777777" w:rsidR="00981C5E" w:rsidRDefault="00981C5E">
      <w:pPr>
        <w:widowControl w:val="0"/>
        <w:autoSpaceDE w:val="0"/>
        <w:autoSpaceDN w:val="0"/>
        <w:adjustRightInd w:val="0"/>
        <w:ind w:left="1440" w:hanging="1440"/>
        <w:jc w:val="both"/>
        <w:rPr>
          <w:rFonts w:ascii="Arial" w:hAnsi="Arial" w:cs="Arial"/>
          <w:sz w:val="20"/>
        </w:rPr>
      </w:pPr>
      <w:r>
        <w:t>4. 11.2.0</w:t>
        <w:tab/>
        <w:t>Any permission or acceptance for any deviation or variation in specification as envisaged in Clause 4.11.1.0</w:t>
        <w:tab/>
        <w:t>hereof shall not be understood by the CONTRACTOR unless specifically given in writing by the Engineer-in-charge to the CONTRACTOR in the absence of which any deviation taken or variation done in any work performed by the CONTRACTOR at variance with contractual specifications, shall be deemed to be defective works attracting consequences elsewhere herein specified with respect to defective work(s).</w:t>
      </w:r>
    </w:p>
    <w:p w14:paraId="0796FD8E" w14:textId="77777777" w:rsidR="00981C5E" w:rsidRDefault="00981C5E">
      <w:pPr>
        <w:rPr>
          <w:rFonts w:ascii="Arial" w:hAnsi="Arial" w:cs="Arial"/>
          <w:sz w:val="20"/>
        </w:rPr>
      </w:pPr>
      <w:r/>
    </w:p>
    <w:p w14:paraId="4689E7BC" w14:textId="77777777" w:rsidR="00981C5E" w:rsidRDefault="00981C5E">
      <w:pPr>
        <w:rPr>
          <w:rFonts w:ascii="Arial" w:hAnsi="Arial" w:cs="Arial"/>
          <w:sz w:val="20"/>
        </w:rPr>
      </w:pPr>
      <w:r/>
    </w:p>
    <w:p w14:paraId="338BE526" w14:textId="77777777" w:rsidR="00981C5E" w:rsidRDefault="00981C5E">
      <w:pPr>
        <w:rPr>
          <w:rFonts w:ascii="Arial" w:hAnsi="Arial" w:cs="Arial"/>
          <w:sz w:val="20"/>
        </w:rPr>
      </w:pPr>
      <w:r/>
    </w:p>
    <w:p w14:paraId="18E2B215" w14:textId="77777777" w:rsidR="00981C5E" w:rsidRDefault="00981C5E">
      <w:pPr>
        <w:rPr>
          <w:rFonts w:ascii="Arial" w:hAnsi="Arial" w:cs="Arial"/>
          <w:sz w:val="20"/>
        </w:rPr>
      </w:pPr>
      <w:r/>
    </w:p>
    <w:p w14:paraId="4BD689D9" w14:textId="77777777" w:rsidR="00981C5E" w:rsidRDefault="00981C5E">
      <w:pPr>
        <w:rPr>
          <w:rFonts w:ascii="Arial" w:hAnsi="Arial" w:cs="Arial"/>
          <w:sz w:val="20"/>
        </w:rPr>
      </w:pPr>
      <w:r/>
    </w:p>
    <w:p w14:paraId="007328D8" w14:textId="77777777" w:rsidR="00981C5E" w:rsidRDefault="00981C5E">
      <w:pPr>
        <w:rPr>
          <w:rFonts w:ascii="Arial" w:hAnsi="Arial" w:cs="Arial"/>
          <w:sz w:val="20"/>
        </w:rPr>
      </w:pPr>
      <w:r/>
    </w:p>
    <w:p w14:paraId="5CF2A63B" w14:textId="77777777" w:rsidR="00981C5E" w:rsidRDefault="00981C5E">
      <w:pPr>
        <w:rPr>
          <w:rFonts w:ascii="Arial" w:hAnsi="Arial" w:cs="Arial"/>
          <w:sz w:val="20"/>
        </w:rPr>
      </w:pPr>
      <w:r/>
    </w:p>
    <w:p w14:paraId="63E01560" w14:textId="77777777" w:rsidR="00981C5E" w:rsidRDefault="00981C5E">
      <w:pPr>
        <w:rPr>
          <w:rFonts w:ascii="Arial" w:hAnsi="Arial" w:cs="Arial"/>
          <w:sz w:val="20"/>
        </w:rPr>
      </w:pPr>
      <w:r/>
    </w:p>
    <w:p w14:paraId="26A0F76B" w14:textId="77777777" w:rsidR="00981C5E" w:rsidRDefault="00981C5E">
      <w:pPr>
        <w:rPr>
          <w:rFonts w:ascii="Arial" w:hAnsi="Arial" w:cs="Arial"/>
          <w:sz w:val="20"/>
        </w:rPr>
      </w:pPr>
      <w:r/>
    </w:p>
    <w:p w14:paraId="08407ACC" w14:textId="77777777" w:rsidR="00981C5E" w:rsidRDefault="00981C5E">
      <w:pPr>
        <w:rPr>
          <w:rFonts w:ascii="Arial" w:hAnsi="Arial" w:cs="Arial"/>
          <w:sz w:val="20"/>
        </w:rPr>
      </w:pPr>
      <w:r/>
    </w:p>
    <w:p w14:paraId="2CB39D0E" w14:textId="77777777" w:rsidR="00981C5E" w:rsidRDefault="00981C5E">
      <w:pPr>
        <w:rPr>
          <w:rFonts w:ascii="Arial" w:hAnsi="Arial" w:cs="Arial"/>
          <w:sz w:val="20"/>
        </w:rPr>
      </w:pPr>
      <w:r/>
    </w:p>
    <w:p w14:paraId="019CFDBA" w14:textId="77777777" w:rsidR="00981C5E" w:rsidRDefault="00981C5E">
      <w:pPr>
        <w:rPr>
          <w:rFonts w:ascii="Arial" w:hAnsi="Arial" w:cs="Arial"/>
          <w:sz w:val="20"/>
        </w:rPr>
      </w:pPr>
      <w:r/>
    </w:p>
    <w:p w14:paraId="7EBE81AA" w14:textId="77777777" w:rsidR="00981C5E" w:rsidRDefault="00981C5E">
      <w:pPr>
        <w:rPr>
          <w:rFonts w:ascii="Arial" w:hAnsi="Arial" w:cs="Arial"/>
          <w:sz w:val="20"/>
        </w:rPr>
      </w:pPr>
      <w:r/>
    </w:p>
    <w:p w14:paraId="6D814055" w14:textId="77777777" w:rsidR="00981C5E" w:rsidRDefault="00981C5E">
      <w:pPr>
        <w:rPr>
          <w:rFonts w:ascii="Arial" w:hAnsi="Arial" w:cs="Arial"/>
          <w:sz w:val="20"/>
        </w:rPr>
      </w:pPr>
      <w:r/>
    </w:p>
    <w:p w14:paraId="128DDFB6" w14:textId="77777777" w:rsidR="00981C5E" w:rsidRDefault="00981C5E">
      <w:pPr>
        <w:rPr>
          <w:rFonts w:ascii="Arial" w:hAnsi="Arial" w:cs="Arial"/>
          <w:sz w:val="20"/>
        </w:rPr>
      </w:pPr>
      <w:r/>
    </w:p>
    <w:p w14:paraId="67CC1312" w14:textId="77777777" w:rsidR="00981C5E" w:rsidRDefault="00981C5E">
      <w:pPr>
        <w:widowControl w:val="0"/>
        <w:autoSpaceDE w:val="0"/>
        <w:autoSpaceDN w:val="0"/>
        <w:adjustRightInd w:val="0"/>
        <w:jc w:val="center"/>
        <w:rPr>
          <w:rFonts w:ascii="Arial" w:hAnsi="Arial" w:cs="Arial"/>
          <w:b/>
          <w:sz w:val="20"/>
          <w:u w:val="single"/>
        </w:rPr>
      </w:pPr>
      <w:r/>
    </w:p>
    <w:p w14:paraId="1B047E18" w14:textId="77777777" w:rsidR="00981C5E" w:rsidRDefault="00981C5E">
      <w:pPr>
        <w:widowControl w:val="0"/>
        <w:autoSpaceDE w:val="0"/>
        <w:autoSpaceDN w:val="0"/>
        <w:adjustRightInd w:val="0"/>
        <w:jc w:val="center"/>
        <w:rPr>
          <w:rFonts w:ascii="Arial" w:hAnsi="Arial" w:cs="Arial"/>
          <w:b/>
          <w:sz w:val="20"/>
          <w:u w:val="single"/>
        </w:rPr>
      </w:pPr>
      <w:r/>
    </w:p>
    <w:p w14:paraId="16662F6B" w14:textId="77777777" w:rsidR="00981C5E" w:rsidRDefault="00981C5E">
      <w:pPr>
        <w:widowControl w:val="0"/>
        <w:autoSpaceDE w:val="0"/>
        <w:autoSpaceDN w:val="0"/>
        <w:adjustRightInd w:val="0"/>
        <w:jc w:val="center"/>
        <w:rPr>
          <w:rFonts w:ascii="Arial" w:hAnsi="Arial" w:cs="Arial"/>
          <w:b/>
          <w:sz w:val="20"/>
          <w:u w:val="single"/>
        </w:rPr>
      </w:pPr>
      <w:r/>
    </w:p>
    <w:p w14:paraId="6935E766" w14:textId="77777777" w:rsidR="00981C5E" w:rsidRDefault="00981C5E">
      <w:pPr>
        <w:widowControl w:val="0"/>
        <w:autoSpaceDE w:val="0"/>
        <w:autoSpaceDN w:val="0"/>
        <w:adjustRightInd w:val="0"/>
        <w:jc w:val="center"/>
        <w:rPr>
          <w:rFonts w:ascii="Arial" w:hAnsi="Arial" w:cs="Arial"/>
          <w:b/>
          <w:sz w:val="20"/>
          <w:u w:val="single"/>
        </w:rPr>
      </w:pPr>
      <w:r/>
    </w:p>
    <w:p w14:paraId="53FB117D" w14:textId="77777777" w:rsidR="00981C5E" w:rsidRDefault="00981C5E">
      <w:pPr>
        <w:widowControl w:val="0"/>
        <w:autoSpaceDE w:val="0"/>
        <w:autoSpaceDN w:val="0"/>
        <w:adjustRightInd w:val="0"/>
        <w:jc w:val="center"/>
        <w:rPr>
          <w:rFonts w:ascii="Arial" w:hAnsi="Arial" w:cs="Arial"/>
          <w:b/>
          <w:sz w:val="20"/>
          <w:u w:val="single"/>
        </w:rPr>
      </w:pPr>
      <w:r/>
    </w:p>
    <w:p w14:paraId="61DAD5A7" w14:textId="77777777" w:rsidR="00981C5E" w:rsidRDefault="00981C5E">
      <w:pPr>
        <w:widowControl w:val="0"/>
        <w:autoSpaceDE w:val="0"/>
        <w:autoSpaceDN w:val="0"/>
        <w:adjustRightInd w:val="0"/>
        <w:jc w:val="center"/>
        <w:rPr>
          <w:rFonts w:ascii="Arial" w:hAnsi="Arial" w:cs="Arial"/>
          <w:b/>
          <w:sz w:val="20"/>
          <w:u w:val="single"/>
        </w:rPr>
      </w:pPr>
      <w:r/>
    </w:p>
    <w:p w14:paraId="2343616E" w14:textId="77777777" w:rsidR="00981C5E" w:rsidRDefault="00981C5E">
      <w:pPr>
        <w:widowControl w:val="0"/>
        <w:autoSpaceDE w:val="0"/>
        <w:autoSpaceDN w:val="0"/>
        <w:adjustRightInd w:val="0"/>
        <w:jc w:val="center"/>
        <w:rPr>
          <w:rFonts w:ascii="Arial" w:hAnsi="Arial" w:cs="Arial"/>
          <w:b/>
          <w:sz w:val="20"/>
          <w:u w:val="single"/>
        </w:rPr>
      </w:pPr>
      <w:r/>
    </w:p>
    <w:p w14:paraId="6AFD72CE" w14:textId="77777777" w:rsidR="00981C5E" w:rsidRDefault="00981C5E">
      <w:pPr>
        <w:widowControl w:val="0"/>
        <w:autoSpaceDE w:val="0"/>
        <w:autoSpaceDN w:val="0"/>
        <w:adjustRightInd w:val="0"/>
        <w:jc w:val="center"/>
        <w:rPr>
          <w:rFonts w:ascii="Arial" w:hAnsi="Arial" w:cs="Arial"/>
          <w:b/>
          <w:sz w:val="20"/>
          <w:u w:val="single"/>
        </w:rPr>
      </w:pPr>
      <w:r/>
    </w:p>
    <w:p w14:paraId="182A2B5F" w14:textId="77777777" w:rsidR="00981C5E" w:rsidRDefault="00981C5E">
      <w:pPr>
        <w:widowControl w:val="0"/>
        <w:autoSpaceDE w:val="0"/>
        <w:autoSpaceDN w:val="0"/>
        <w:adjustRightInd w:val="0"/>
        <w:jc w:val="center"/>
        <w:rPr>
          <w:rFonts w:ascii="Arial" w:hAnsi="Arial" w:cs="Arial"/>
          <w:b/>
          <w:sz w:val="20"/>
          <w:u w:val="single"/>
        </w:rPr>
      </w:pPr>
      <w:r/>
    </w:p>
    <w:p w14:paraId="24CE8998" w14:textId="77777777" w:rsidR="00981C5E" w:rsidRDefault="00981C5E">
      <w:pPr>
        <w:widowControl w:val="0"/>
        <w:autoSpaceDE w:val="0"/>
        <w:autoSpaceDN w:val="0"/>
        <w:adjustRightInd w:val="0"/>
        <w:jc w:val="center"/>
        <w:rPr>
          <w:rFonts w:ascii="Arial" w:hAnsi="Arial" w:cs="Arial"/>
          <w:b/>
          <w:sz w:val="20"/>
          <w:u w:val="single"/>
        </w:rPr>
      </w:pPr>
      <w:r/>
    </w:p>
    <w:p w14:paraId="22815AE5" w14:textId="77777777" w:rsidR="00981C5E" w:rsidRDefault="00981C5E">
      <w:pPr>
        <w:widowControl w:val="0"/>
        <w:autoSpaceDE w:val="0"/>
        <w:autoSpaceDN w:val="0"/>
        <w:adjustRightInd w:val="0"/>
        <w:jc w:val="center"/>
        <w:rPr>
          <w:rFonts w:ascii="Arial" w:hAnsi="Arial" w:cs="Arial"/>
          <w:b/>
          <w:sz w:val="20"/>
          <w:u w:val="single"/>
        </w:rPr>
      </w:pPr>
      <w:r/>
    </w:p>
    <w:p w14:paraId="5788D264" w14:textId="77777777" w:rsidR="00981C5E" w:rsidRDefault="00981C5E">
      <w:pPr>
        <w:widowControl w:val="0"/>
        <w:autoSpaceDE w:val="0"/>
        <w:autoSpaceDN w:val="0"/>
        <w:adjustRightInd w:val="0"/>
        <w:jc w:val="center"/>
        <w:rPr>
          <w:rFonts w:ascii="Arial" w:hAnsi="Arial" w:cs="Arial"/>
          <w:b/>
          <w:sz w:val="20"/>
          <w:u w:val="single"/>
        </w:rPr>
      </w:pPr>
      <w:r/>
    </w:p>
    <w:p w14:paraId="36FC1FF1" w14:textId="77777777" w:rsidR="00981C5E" w:rsidRDefault="00981C5E">
      <w:pPr>
        <w:widowControl w:val="0"/>
        <w:autoSpaceDE w:val="0"/>
        <w:autoSpaceDN w:val="0"/>
        <w:adjustRightInd w:val="0"/>
        <w:jc w:val="center"/>
        <w:rPr>
          <w:rFonts w:ascii="Arial" w:hAnsi="Arial" w:cs="Arial"/>
          <w:b/>
          <w:sz w:val="20"/>
          <w:u w:val="single"/>
        </w:rPr>
      </w:pPr>
      <w:r/>
    </w:p>
    <w:p w14:paraId="016243AF" w14:textId="77777777" w:rsidR="00981C5E" w:rsidRDefault="00981C5E">
      <w:pPr>
        <w:widowControl w:val="0"/>
        <w:autoSpaceDE w:val="0"/>
        <w:autoSpaceDN w:val="0"/>
        <w:adjustRightInd w:val="0"/>
        <w:jc w:val="center"/>
        <w:rPr>
          <w:rFonts w:ascii="Arial" w:hAnsi="Arial" w:cs="Arial"/>
          <w:b/>
          <w:sz w:val="20"/>
          <w:u w:val="single"/>
        </w:rPr>
      </w:pPr>
      <w:r/>
    </w:p>
    <w:p w14:paraId="31CB4FF7" w14:textId="77777777" w:rsidR="00981C5E" w:rsidRDefault="00981C5E">
      <w:pPr>
        <w:widowControl w:val="0"/>
        <w:autoSpaceDE w:val="0"/>
        <w:autoSpaceDN w:val="0"/>
        <w:adjustRightInd w:val="0"/>
        <w:jc w:val="center"/>
        <w:rPr>
          <w:rFonts w:ascii="Arial" w:hAnsi="Arial" w:cs="Arial"/>
          <w:b/>
          <w:sz w:val="20"/>
          <w:u w:val="single"/>
        </w:rPr>
      </w:pPr>
      <w:r/>
    </w:p>
    <w:p w14:paraId="5FC783D5" w14:textId="77777777" w:rsidR="00981C5E" w:rsidRDefault="00981C5E">
      <w:pPr>
        <w:widowControl w:val="0"/>
        <w:autoSpaceDE w:val="0"/>
        <w:autoSpaceDN w:val="0"/>
        <w:adjustRightInd w:val="0"/>
        <w:jc w:val="center"/>
        <w:rPr>
          <w:rFonts w:ascii="Arial" w:hAnsi="Arial" w:cs="Arial"/>
          <w:b/>
          <w:sz w:val="20"/>
          <w:u w:val="single"/>
        </w:rPr>
      </w:pPr>
      <w:r/>
    </w:p>
    <w:p w14:paraId="04196434" w14:textId="77777777" w:rsidR="00981C5E" w:rsidRDefault="00981C5E">
      <w:pPr>
        <w:widowControl w:val="0"/>
        <w:autoSpaceDE w:val="0"/>
        <w:autoSpaceDN w:val="0"/>
        <w:adjustRightInd w:val="0"/>
        <w:jc w:val="center"/>
        <w:rPr>
          <w:rFonts w:ascii="Arial" w:hAnsi="Arial" w:cs="Arial"/>
          <w:b/>
          <w:sz w:val="20"/>
          <w:u w:val="single"/>
        </w:rPr>
      </w:pPr>
      <w:r/>
    </w:p>
    <w:p w14:paraId="5D25C434" w14:textId="77777777" w:rsidR="00981C5E" w:rsidRDefault="00981C5E">
      <w:pPr>
        <w:widowControl w:val="0"/>
        <w:autoSpaceDE w:val="0"/>
        <w:autoSpaceDN w:val="0"/>
        <w:adjustRightInd w:val="0"/>
        <w:jc w:val="center"/>
        <w:rPr>
          <w:rFonts w:ascii="Arial" w:hAnsi="Arial" w:cs="Arial"/>
          <w:b/>
          <w:sz w:val="20"/>
          <w:u w:val="single"/>
        </w:rPr>
      </w:pPr>
      <w:r/>
    </w:p>
    <w:p w14:paraId="0CE4EA44" w14:textId="77777777" w:rsidR="00981C5E" w:rsidRDefault="00981C5E">
      <w:pPr>
        <w:widowControl w:val="0"/>
        <w:autoSpaceDE w:val="0"/>
        <w:autoSpaceDN w:val="0"/>
        <w:adjustRightInd w:val="0"/>
        <w:jc w:val="center"/>
        <w:rPr>
          <w:rFonts w:ascii="Arial" w:hAnsi="Arial" w:cs="Arial"/>
          <w:b/>
          <w:sz w:val="20"/>
          <w:u w:val="single"/>
        </w:rPr>
      </w:pPr>
      <w:r/>
    </w:p>
    <w:p w14:paraId="44FBF158" w14:textId="77777777" w:rsidR="00981C5E" w:rsidRDefault="00981C5E">
      <w:pPr>
        <w:widowControl w:val="0"/>
        <w:autoSpaceDE w:val="0"/>
        <w:autoSpaceDN w:val="0"/>
        <w:adjustRightInd w:val="0"/>
        <w:jc w:val="center"/>
        <w:rPr>
          <w:rFonts w:ascii="Arial" w:hAnsi="Arial" w:cs="Arial"/>
          <w:b/>
          <w:sz w:val="20"/>
          <w:u w:val="single"/>
        </w:rPr>
      </w:pPr>
      <w:r/>
    </w:p>
    <w:p w14:paraId="1066911E" w14:textId="77777777" w:rsidR="00981C5E" w:rsidRDefault="00981C5E">
      <w:pPr>
        <w:widowControl w:val="0"/>
        <w:autoSpaceDE w:val="0"/>
        <w:autoSpaceDN w:val="0"/>
        <w:adjustRightInd w:val="0"/>
        <w:jc w:val="center"/>
        <w:rPr>
          <w:rFonts w:ascii="Arial" w:hAnsi="Arial" w:cs="Arial"/>
          <w:b/>
          <w:sz w:val="20"/>
          <w:u w:val="single"/>
        </w:rPr>
      </w:pPr>
      <w:r/>
    </w:p>
    <w:p w14:paraId="49D9DEB3" w14:textId="77777777" w:rsidR="00981C5E" w:rsidRDefault="00981C5E">
      <w:pPr>
        <w:widowControl w:val="0"/>
        <w:autoSpaceDE w:val="0"/>
        <w:autoSpaceDN w:val="0"/>
        <w:adjustRightInd w:val="0"/>
        <w:jc w:val="center"/>
        <w:rPr>
          <w:rFonts w:ascii="Arial" w:hAnsi="Arial" w:cs="Arial"/>
          <w:b/>
          <w:sz w:val="20"/>
          <w:u w:val="single"/>
        </w:rPr>
      </w:pPr>
      <w:r/>
    </w:p>
    <w:p w14:paraId="464158B6" w14:textId="77777777" w:rsidR="00981C5E" w:rsidRDefault="00981C5E">
      <w:pPr>
        <w:widowControl w:val="0"/>
        <w:autoSpaceDE w:val="0"/>
        <w:autoSpaceDN w:val="0"/>
        <w:adjustRightInd w:val="0"/>
        <w:jc w:val="center"/>
        <w:rPr>
          <w:rFonts w:ascii="Arial" w:hAnsi="Arial" w:cs="Arial"/>
          <w:b/>
          <w:sz w:val="20"/>
        </w:rPr>
      </w:pPr>
      <w:r>
        <w:t>SECTION – 5</w:t>
      </w:r>
    </w:p>
    <w:p w14:paraId="53F5163B" w14:textId="77777777" w:rsidR="00981C5E" w:rsidRDefault="00981C5E">
      <w:pPr>
        <w:widowControl w:val="0"/>
        <w:tabs>
          <w:tab w:val="left" w:pos="941"/>
        </w:tabs>
        <w:autoSpaceDE w:val="0"/>
        <w:autoSpaceDN w:val="0"/>
        <w:adjustRightInd w:val="0"/>
        <w:jc w:val="both"/>
        <w:rPr>
          <w:rFonts w:ascii="Arial" w:hAnsi="Arial" w:cs="Arial"/>
          <w:b/>
          <w:sz w:val="20"/>
        </w:rPr>
      </w:pPr>
      <w:r/>
    </w:p>
    <w:p w14:paraId="7C62C6A6" w14:textId="77777777" w:rsidR="00981C5E" w:rsidRDefault="00981C5E">
      <w:pPr>
        <w:widowControl w:val="0"/>
        <w:tabs>
          <w:tab w:val="left" w:pos="1882"/>
        </w:tabs>
        <w:autoSpaceDE w:val="0"/>
        <w:autoSpaceDN w:val="0"/>
        <w:adjustRightInd w:val="0"/>
        <w:ind w:left="1882"/>
        <w:jc w:val="both"/>
        <w:rPr>
          <w:rFonts w:ascii="Arial" w:hAnsi="Arial" w:cs="Arial"/>
          <w:b/>
          <w:bCs/>
          <w:sz w:val="20"/>
          <w:u w:val="single"/>
        </w:rPr>
      </w:pPr>
      <w:r>
        <w:t>INSPECTION TESTING AND QUALITY ASSURANCE</w:t>
      </w:r>
    </w:p>
    <w:p w14:paraId="746BB9C0" w14:textId="77777777" w:rsidR="00981C5E" w:rsidRDefault="00981C5E">
      <w:pPr>
        <w:widowControl w:val="0"/>
        <w:tabs>
          <w:tab w:val="left" w:pos="1882"/>
        </w:tabs>
        <w:autoSpaceDE w:val="0"/>
        <w:autoSpaceDN w:val="0"/>
        <w:adjustRightInd w:val="0"/>
        <w:ind w:left="1882"/>
        <w:jc w:val="both"/>
        <w:rPr>
          <w:rFonts w:ascii="Arial" w:hAnsi="Arial" w:cs="Arial"/>
          <w:b/>
          <w:bCs/>
          <w:sz w:val="20"/>
        </w:rPr>
      </w:pPr>
      <w:r/>
    </w:p>
    <w:p w14:paraId="63C1E6DF" w14:textId="77777777" w:rsidR="00981C5E" w:rsidRDefault="00981C5E">
      <w:pPr>
        <w:widowControl w:val="0"/>
        <w:autoSpaceDE w:val="0"/>
        <w:autoSpaceDN w:val="0"/>
        <w:adjustRightInd w:val="0"/>
        <w:jc w:val="both"/>
        <w:rPr>
          <w:rFonts w:ascii="Arial" w:hAnsi="Arial" w:cs="Arial"/>
          <w:b/>
          <w:sz w:val="20"/>
        </w:rPr>
      </w:pPr>
      <w:r>
        <w:t>5.0.0.0</w:t>
        <w:tab/>
        <w:tab/>
        <w:t>QUALITY ASSURANCE</w:t>
      </w:r>
    </w:p>
    <w:p w14:paraId="20C2D70D" w14:textId="77777777" w:rsidR="00981C5E" w:rsidRDefault="00981C5E">
      <w:pPr>
        <w:widowControl w:val="0"/>
        <w:tabs>
          <w:tab w:val="left" w:pos="691"/>
          <w:tab w:val="left" w:pos="2732"/>
        </w:tabs>
        <w:autoSpaceDE w:val="0"/>
        <w:autoSpaceDN w:val="0"/>
        <w:adjustRightInd w:val="0"/>
        <w:jc w:val="both"/>
        <w:rPr>
          <w:rFonts w:ascii="Arial" w:hAnsi="Arial" w:cs="Arial"/>
          <w:b/>
          <w:sz w:val="20"/>
        </w:rPr>
      </w:pPr>
      <w:r/>
    </w:p>
    <w:p w14:paraId="6DC0BF9F"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t>5.0.1.0</w:t>
        <w:tab/>
        <w:t>Within two weeks of the receipt of the Letter of Acceptance from the OWNER, the CONTRACTOR shall submit to the Engineer-in-charge, a detailed Quality Assurance Plan envisaged by him for ensuring due and proper adherence to Quality as required by the Specifications for the work. This Quality Assurance Plan (QAP) shall give in detail the Organization and Methodology, Checks and controls, as well as the Correction mechanisms built into the QAP system as envisaged by the CONTRACTOR at the Site and elsewhere, for ensuring quality inputs into the work and for ensuring quality output on the Job.</w:t>
      </w:r>
    </w:p>
    <w:p w14:paraId="168435EB" w14:textId="77777777" w:rsidR="00981C5E" w:rsidRDefault="00981C5E">
      <w:pPr>
        <w:widowControl w:val="0"/>
        <w:tabs>
          <w:tab w:val="left" w:pos="1003"/>
        </w:tabs>
        <w:autoSpaceDE w:val="0"/>
        <w:autoSpaceDN w:val="0"/>
        <w:adjustRightInd w:val="0"/>
        <w:ind w:left="1440" w:hanging="1440"/>
        <w:jc w:val="both"/>
        <w:rPr>
          <w:rFonts w:ascii="Arial" w:hAnsi="Arial" w:cs="Arial"/>
          <w:sz w:val="20"/>
        </w:rPr>
      </w:pPr>
      <w:r/>
    </w:p>
    <w:p w14:paraId="6915354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5.0.2.0</w:t>
        <w:tab/>
        <w:t>The Engineer-in-charge shall be entitled, from time to time and at any time to make or cause to be made such addition(s), modification(s) or alterations(s) in the QAP as he considers necessary to improve the QAP (the decision of the Engineer-in-Charge in this behalf shall be final and binding on the CONTRACTOR), and the CONTRACTOR shall thereafter follow the QAP as added, modified or altered by the Engineer-in-charge.</w:t>
      </w:r>
    </w:p>
    <w:p w14:paraId="6DAA2535" w14:textId="77777777" w:rsidR="00981C5E" w:rsidRDefault="00981C5E">
      <w:pPr>
        <w:widowControl w:val="0"/>
        <w:tabs>
          <w:tab w:val="left" w:pos="1037"/>
        </w:tabs>
        <w:autoSpaceDE w:val="0"/>
        <w:autoSpaceDN w:val="0"/>
        <w:adjustRightInd w:val="0"/>
        <w:ind w:left="1440" w:hanging="1440"/>
        <w:jc w:val="both"/>
        <w:rPr>
          <w:rFonts w:ascii="Arial" w:hAnsi="Arial" w:cs="Arial"/>
          <w:sz w:val="20"/>
        </w:rPr>
      </w:pPr>
      <w:r/>
    </w:p>
    <w:p w14:paraId="33624D7A" w14:textId="77777777" w:rsidR="00981C5E" w:rsidRDefault="00981C5E">
      <w:pPr>
        <w:widowControl w:val="0"/>
        <w:autoSpaceDE w:val="0"/>
        <w:autoSpaceDN w:val="0"/>
        <w:adjustRightInd w:val="0"/>
        <w:ind w:left="1440" w:hanging="1440"/>
        <w:jc w:val="both"/>
        <w:rPr>
          <w:rFonts w:ascii="Arial" w:hAnsi="Arial" w:cs="Arial"/>
          <w:b/>
          <w:bCs/>
          <w:sz w:val="20"/>
        </w:rPr>
      </w:pPr>
      <w:r>
        <w:t>5.1.0.0</w:t>
        <w:tab/>
        <w:t>INSPECTION AND TESTING OF MATERIALS</w:t>
      </w:r>
    </w:p>
    <w:p w14:paraId="5D431876" w14:textId="77777777" w:rsidR="00981C5E" w:rsidRDefault="00981C5E">
      <w:pPr>
        <w:widowControl w:val="0"/>
        <w:tabs>
          <w:tab w:val="left" w:pos="2749"/>
        </w:tabs>
        <w:autoSpaceDE w:val="0"/>
        <w:autoSpaceDN w:val="0"/>
        <w:adjustRightInd w:val="0"/>
        <w:ind w:left="1440" w:hanging="1440"/>
        <w:jc w:val="both"/>
        <w:rPr>
          <w:rFonts w:ascii="Arial" w:hAnsi="Arial" w:cs="Arial"/>
          <w:sz w:val="20"/>
        </w:rPr>
      </w:pPr>
      <w:r/>
    </w:p>
    <w:p w14:paraId="720E4A38"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5.1. 1.0</w:t>
        <w:tab/>
        <w:t>The Engineer-in-Charge shall be entitled at all times, at the risk of the CONTRACTOR, to inspect and/or test by itself or through an independent person(s) or agency(ies) appointed by the OWNER or Engineer-in-Charge and I or to direct the CONTRACTOR to inspect and/or test or to get inspected and/or tested, all materials, items and components, whatsoever supplied or proposed for supply for incorporation in the works, inclusive  during the course of manufacture or fabrication by the CONTRACTOR and I or at the CONTRACTOR ‘s or his sub-vendors’ works or otherwise, of such material, item or component. The inspection and I or tests shall be conducted at the expense of the CONTRACTOR, and may be directed by the OWNER or Engineer-in-charge to be conducted by authorized representatives of the OWNER/ Engineer-in-charge or third party inspection agency(ies) appointed by the OWNER. The OWNER may also require that all the inspections and tests conducted by the CONTRACTOR at his works or his sub-vendors’ works be carried out in the presence of authorized representatives of the OWNER/Engineer-in-Charge/ third party inspection agency(ies) appointed by the OWNER. The CONTRACTOR shall provide the OWNER! Engineer-in-charge and/or their representatives/Agents every facility or assistance necessary for carrying out or witnessing, as the case may be, the Test(s)/Inspection(s).</w:t>
      </w:r>
    </w:p>
    <w:p w14:paraId="29424101" w14:textId="77777777" w:rsidR="00981C5E" w:rsidRDefault="00981C5E">
      <w:pPr>
        <w:widowControl w:val="0"/>
        <w:tabs>
          <w:tab w:val="left" w:pos="2880"/>
        </w:tabs>
        <w:autoSpaceDE w:val="0"/>
        <w:autoSpaceDN w:val="0"/>
        <w:adjustRightInd w:val="0"/>
        <w:spacing w:line="226" w:lineRule="exact"/>
        <w:ind w:left="1440" w:hanging="1440"/>
        <w:jc w:val="both"/>
        <w:rPr>
          <w:rFonts w:ascii="Arial" w:hAnsi="Arial" w:cs="Arial"/>
          <w:sz w:val="20"/>
        </w:rPr>
      </w:pPr>
      <w:r/>
    </w:p>
    <w:p w14:paraId="6DC4842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5.1.2.0</w:t>
        <w:tab/>
        <w:t>The CON1RACTOR shall also on receipt of intimation of any communication of any inspection or tests by the OWNER/Engineer-in-Charge or any of their representative(s)/agency(ies) nominated by the OWNER or Engineer-in-Charge in this behalf, present himself or his authorized representative at the place of inspection and/or testing to receive any orders or instructions consequent thereto, as shall be necessary.</w:t>
      </w:r>
    </w:p>
    <w:p w14:paraId="270F90C2" w14:textId="77777777" w:rsidR="00981C5E" w:rsidRDefault="00981C5E">
      <w:pPr>
        <w:widowControl w:val="0"/>
        <w:tabs>
          <w:tab w:val="left" w:pos="1417"/>
          <w:tab w:val="left" w:pos="2340"/>
        </w:tabs>
        <w:autoSpaceDE w:val="0"/>
        <w:autoSpaceDN w:val="0"/>
        <w:adjustRightInd w:val="0"/>
        <w:spacing w:line="226" w:lineRule="exact"/>
        <w:ind w:left="1440" w:hanging="1440"/>
        <w:jc w:val="both"/>
        <w:rPr>
          <w:rFonts w:ascii="Arial" w:hAnsi="Arial" w:cs="Arial"/>
          <w:sz w:val="20"/>
        </w:rPr>
      </w:pPr>
      <w:r/>
    </w:p>
    <w:p w14:paraId="1B313739" w14:textId="77777777" w:rsidR="00981C5E" w:rsidRDefault="00981C5E">
      <w:pPr>
        <w:pStyle w:val="BodyTextIndent"/>
        <w:rPr>
          <w:sz w:val="20"/>
        </w:rPr>
      </w:pPr>
      <w:r>
        <w:t>5.i.3.0</w:t>
        <w:tab/>
        <w:t>The CONTRACTOR shall furnish to the Site Engineer for approval when requested, or as required by the specifications or other contract documents, adequate samples of all materials and finishes intended for incorporation in the works, such samples are to be submitted before the work is commenced permitting sufficient time for test(s)/examination(s) thereof of the OWNER. All materials furnished and finishes incorporated in the work shall conform to the approved sample(s) in all respects.</w:t>
      </w:r>
    </w:p>
    <w:p w14:paraId="4A2049E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53BF94E8" w14:textId="77777777" w:rsidR="00981C5E" w:rsidRDefault="00981C5E">
      <w:pPr>
        <w:pStyle w:val="BodyTextIndent2"/>
        <w:ind w:left="1440" w:hanging="1440"/>
        <w:rPr>
          <w:sz w:val="20"/>
        </w:rPr>
      </w:pPr>
      <w:r>
        <w:t>5.1.4.0</w:t>
        <w:tab/>
        <w:t>The Engineer-in-Charge and/or Site Engineer shall be entitled to reject at any time any defective material, item or component (including specially manufactured or fabricated items and components) supplied by the CONTRACTOR for incorporation in the works, notwithstanding previous inspection and/or testing thereof by or on behalf of the OWNER without rejection and notwithstanding previous approval thereto by or on behalf of the OWNER (the decision of the Engineer-in-Charge as to any defect as aforesaid being final and binding upon the CONTRACTOR), and upon such rejection, the CONTRACTOR shall either perform such work or improvement thereon or in respect thereof, as shall be necessary to bring the material item/component to the requisite standard, or shall, if so required by the Engineer-in-Charge (whose decision in this behalf shall be final), remove the rejected material/ item/ component  from the job site within  the time specified by the Engineer-in-Charge or the Site Engineer and replace it at his own cost and expense (without additional remuneration or compensation in respect thereof) with material(s)/item(s)/component(s) approved by the Site Engineer. The provisions of clause 5.2.7.0 hereof shall mutatis mutandis apply to any failure of default by the CONTRACTOR to do so.</w:t>
      </w:r>
    </w:p>
    <w:p w14:paraId="77C06364" w14:textId="77777777" w:rsidR="00981C5E" w:rsidRDefault="00981C5E">
      <w:pPr>
        <w:widowControl w:val="0"/>
        <w:tabs>
          <w:tab w:val="left" w:pos="2392"/>
        </w:tabs>
        <w:autoSpaceDE w:val="0"/>
        <w:autoSpaceDN w:val="0"/>
        <w:adjustRightInd w:val="0"/>
        <w:spacing w:line="226" w:lineRule="exact"/>
        <w:ind w:left="1440" w:hanging="1440"/>
        <w:jc w:val="both"/>
        <w:rPr>
          <w:rFonts w:ascii="Arial" w:hAnsi="Arial" w:cs="Arial"/>
          <w:sz w:val="20"/>
        </w:rPr>
      </w:pPr>
      <w:r/>
    </w:p>
    <w:p w14:paraId="2AB1EEBD" w14:textId="77777777" w:rsidR="00981C5E" w:rsidRDefault="00981C5E">
      <w:pPr>
        <w:widowControl w:val="0"/>
        <w:autoSpaceDE w:val="0"/>
        <w:autoSpaceDN w:val="0"/>
        <w:adjustRightInd w:val="0"/>
        <w:ind w:left="1440" w:hanging="1440"/>
        <w:jc w:val="both"/>
        <w:rPr>
          <w:rFonts w:ascii="Arial" w:hAnsi="Arial" w:cs="Arial"/>
          <w:b/>
          <w:sz w:val="20"/>
        </w:rPr>
      </w:pPr>
      <w:r>
        <w:t>5.2.0.0</w:t>
        <w:tab/>
        <w:t>INSPECTION AND TESTING OF WORKS</w:t>
      </w:r>
    </w:p>
    <w:p w14:paraId="0720826F" w14:textId="77777777" w:rsidR="00981C5E" w:rsidRDefault="00981C5E">
      <w:pPr>
        <w:widowControl w:val="0"/>
        <w:tabs>
          <w:tab w:val="left" w:pos="1417"/>
          <w:tab w:val="left" w:pos="2364"/>
        </w:tabs>
        <w:autoSpaceDE w:val="0"/>
        <w:autoSpaceDN w:val="0"/>
        <w:adjustRightInd w:val="0"/>
        <w:ind w:left="1440" w:hanging="1440"/>
        <w:jc w:val="both"/>
        <w:rPr>
          <w:rFonts w:ascii="Arial" w:hAnsi="Arial" w:cs="Arial"/>
          <w:b/>
          <w:sz w:val="20"/>
        </w:rPr>
      </w:pPr>
      <w:r/>
    </w:p>
    <w:p w14:paraId="05389187" w14:textId="77777777" w:rsidR="00981C5E" w:rsidRDefault="00981C5E">
      <w:pPr>
        <w:pStyle w:val="BodyTextIndent"/>
        <w:rPr>
          <w:sz w:val="20"/>
        </w:rPr>
      </w:pPr>
      <w:r>
        <w:t>5.2.1.0</w:t>
        <w:tab/>
        <w:t>The CONTRACTOR shall at all times ensure the highest standards of workmanship relative to the work, to the satisfaction of the Site Engineer or any Inspector(s) or Inspecting Agency(ies) nominated by the OWNER /Engineer-in-Charge in this behalf. The Site Engineer/Inspector(s) /Inspecting Agency(ies) shall have the power to inspect the work in all respects, at any and all times up to completion of the work as also to test or instruct the CONTRACTOR to test the works or any structure, material or component thereof at the risk and cost of the CONTRACTOR, either by the CONTRACTOR or by any agency(ies) nominated by the OWNER/Engineer-in-Charge or Site Engineer in this behalf.</w:t>
      </w:r>
    </w:p>
    <w:p w14:paraId="66339A2B" w14:textId="77777777" w:rsidR="00981C5E" w:rsidRDefault="00981C5E">
      <w:pPr>
        <w:widowControl w:val="0"/>
        <w:tabs>
          <w:tab w:val="left" w:pos="1411"/>
          <w:tab w:val="left" w:pos="2392"/>
        </w:tabs>
        <w:autoSpaceDE w:val="0"/>
        <w:autoSpaceDN w:val="0"/>
        <w:adjustRightInd w:val="0"/>
        <w:spacing w:line="226" w:lineRule="exact"/>
        <w:ind w:left="1440" w:hanging="1440"/>
        <w:jc w:val="both"/>
        <w:rPr>
          <w:rFonts w:ascii="Arial" w:hAnsi="Arial" w:cs="Arial"/>
          <w:sz w:val="20"/>
        </w:rPr>
      </w:pPr>
      <w:r/>
    </w:p>
    <w:p w14:paraId="64AE5150" w14:textId="77777777" w:rsidR="00981C5E" w:rsidRDefault="00981C5E">
      <w:pPr>
        <w:pStyle w:val="BodyTextIndent"/>
        <w:spacing w:line="243" w:lineRule="exact"/>
        <w:rPr>
          <w:sz w:val="20"/>
        </w:rPr>
      </w:pPr>
      <w:r>
        <w:t>.2. 1.1</w:t>
        <w:tab/>
        <w:t xml:space="preserve">The CONTRACTOR shall provide all facilities, instruments, material, labour and accommodation required for inspecting and testing the works (including checking the setting out of the works) and shall afford the Site Engineer/ Inspector(s)/ Inspecting Agency (ies) all assistance necessary to conduct the tests. </w:t>
      </w:r>
    </w:p>
    <w:p w14:paraId="0E726745" w14:textId="77777777" w:rsidR="00981C5E" w:rsidRDefault="00981C5E">
      <w:pPr>
        <w:widowControl w:val="0"/>
        <w:tabs>
          <w:tab w:val="left" w:pos="1508"/>
          <w:tab w:val="left" w:pos="2437"/>
        </w:tabs>
        <w:autoSpaceDE w:val="0"/>
        <w:autoSpaceDN w:val="0"/>
        <w:adjustRightInd w:val="0"/>
        <w:spacing w:line="243" w:lineRule="exact"/>
        <w:ind w:left="1440" w:hanging="1440"/>
        <w:jc w:val="both"/>
        <w:rPr>
          <w:rFonts w:ascii="Arial" w:hAnsi="Arial" w:cs="Arial"/>
          <w:sz w:val="20"/>
        </w:rPr>
      </w:pPr>
      <w:r/>
    </w:p>
    <w:p w14:paraId="55F0898C" w14:textId="77777777" w:rsidR="00981C5E" w:rsidRDefault="00981C5E">
      <w:pPr>
        <w:pStyle w:val="BodyTextIndent"/>
        <w:tabs>
          <w:tab w:val="left" w:pos="1405"/>
        </w:tabs>
        <w:rPr>
          <w:sz w:val="20"/>
        </w:rPr>
      </w:pPr>
      <w:r>
        <w:t>5.2.1.2</w:t>
        <w:tab/>
        <w:t>The CONTRACTOR shall also provide and keep at all times during the progress of the work and maintenance period, proper means of access to the works and every part thereof by means of ladders, gangways, etc., and necessary attendance to move and set up the same as directed by the Site Engineer/ lnspector(s)/ lnspecting Agency(ies) for inspection or measurement of the works.</w:t>
      </w:r>
    </w:p>
    <w:p w14:paraId="07D9A4A4" w14:textId="77777777" w:rsidR="00981C5E" w:rsidRDefault="00981C5E">
      <w:pPr>
        <w:widowControl w:val="0"/>
        <w:tabs>
          <w:tab w:val="left" w:pos="1405"/>
        </w:tabs>
        <w:autoSpaceDE w:val="0"/>
        <w:autoSpaceDN w:val="0"/>
        <w:adjustRightInd w:val="0"/>
        <w:spacing w:line="226" w:lineRule="exact"/>
        <w:ind w:left="1440" w:hanging="1440"/>
        <w:jc w:val="both"/>
        <w:rPr>
          <w:rFonts w:ascii="Arial" w:hAnsi="Arial" w:cs="Arial"/>
          <w:sz w:val="20"/>
        </w:rPr>
      </w:pPr>
      <w:r/>
    </w:p>
    <w:p w14:paraId="438DE6D1" w14:textId="77777777" w:rsidR="00981C5E" w:rsidRDefault="00981C5E">
      <w:pPr>
        <w:pStyle w:val="BodyTextIndent"/>
        <w:rPr>
          <w:sz w:val="20"/>
        </w:rPr>
      </w:pPr>
      <w:r>
        <w:t>5.2.2.0</w:t>
        <w:tab/>
        <w:t>On no account shall the CONTRACTOR proceed with concreting or other work such as(but not limited to) foundations, superstructure or edge preparation of pipes for welding) by covering up or otherwise placing beyond the reach of inspection or measurement any works before necessary inspection entries are filled in the Site Inspection Register by the Site Engineer or the Inspector(s) or Inspecting Agency(ics).</w:t>
      </w:r>
    </w:p>
    <w:p w14:paraId="35DCC574" w14:textId="77777777" w:rsidR="00981C5E" w:rsidRDefault="00981C5E">
      <w:pPr>
        <w:pStyle w:val="BodyTextIndent"/>
        <w:rPr>
          <w:sz w:val="20"/>
        </w:rPr>
      </w:pPr>
      <w:r/>
    </w:p>
    <w:p w14:paraId="718FD1B3" w14:textId="77777777" w:rsidR="00981C5E" w:rsidRDefault="00981C5E">
      <w:pPr>
        <w:pStyle w:val="BodyTextIndent"/>
        <w:spacing w:line="232" w:lineRule="exact"/>
        <w:rPr>
          <w:sz w:val="20"/>
        </w:rPr>
      </w:pPr>
      <w:r>
        <w:t>5.2.3.0</w:t>
        <w:tab/>
        <w:t>Should the CONTRACTOR fail to comply with any of the provisions a foregoing relative to inspection and / or testing of the works, the Engineer-in-Charge or Site Engineer shall in his absolute discretion be entitled to remove / dismantle and / or uncover, as the case may be, at the risk and cost of the CONTRACTOR for test and examination any works, structure or component thereof installed, erected or put up by the CONTRACTOR and to conduct or have conducted the test(s) and / or examination at the risk and cost of the CONTRACTOR. In such event, the CONTRACTOR shall also bear the risk and costs of replacement, reinstallation or re-erection of the concerned works, structure, or component as the case may be.</w:t>
      </w:r>
    </w:p>
    <w:p w14:paraId="356CA2B5" w14:textId="77777777" w:rsidR="00981C5E" w:rsidRDefault="00981C5E">
      <w:pPr>
        <w:widowControl w:val="0"/>
        <w:tabs>
          <w:tab w:val="left" w:pos="1683"/>
          <w:tab w:val="left" w:pos="2262"/>
        </w:tabs>
        <w:autoSpaceDE w:val="0"/>
        <w:autoSpaceDN w:val="0"/>
        <w:adjustRightInd w:val="0"/>
        <w:spacing w:line="226" w:lineRule="exact"/>
        <w:ind w:left="1440" w:hanging="1440"/>
        <w:jc w:val="both"/>
        <w:rPr>
          <w:rFonts w:ascii="Arial" w:hAnsi="Arial" w:cs="Arial"/>
          <w:sz w:val="20"/>
        </w:rPr>
      </w:pPr>
      <w:r/>
    </w:p>
    <w:p w14:paraId="23AADC23" w14:textId="77777777" w:rsidR="00981C5E" w:rsidRDefault="00981C5E">
      <w:pPr>
        <w:widowControl w:val="0"/>
        <w:tabs>
          <w:tab w:val="left" w:pos="1683"/>
          <w:tab w:val="left" w:pos="2262"/>
        </w:tabs>
        <w:autoSpaceDE w:val="0"/>
        <w:autoSpaceDN w:val="0"/>
        <w:adjustRightInd w:val="0"/>
        <w:spacing w:line="226" w:lineRule="exact"/>
        <w:ind w:left="1440" w:hanging="1440"/>
        <w:jc w:val="both"/>
        <w:rPr>
          <w:rFonts w:ascii="Arial" w:hAnsi="Arial" w:cs="Arial"/>
          <w:sz w:val="20"/>
        </w:rPr>
      </w:pPr>
      <w:r/>
    </w:p>
    <w:p w14:paraId="6CCBF125" w14:textId="77777777" w:rsidR="00981C5E" w:rsidRDefault="00981C5E">
      <w:pPr>
        <w:pStyle w:val="BodyTextIndent"/>
        <w:rPr>
          <w:sz w:val="20"/>
        </w:rPr>
      </w:pPr>
      <w:r>
        <w:t>5.2.4.0</w:t>
        <w:tab/>
        <w:t>Notwithstanding anything provided in the a foregoing clauses hereof,  the CONTRACTOR shall be and remain liable at his own cost and initiative to conduct all tests at all relevant times during supply, erection and installation of any works, structure, material or component as shall be required in terms of the Contract Documents or by any codes or specifications referred to therein or approved by the OWNER or the Engineer-in-Charge. Where the Contract Documents or codes or specifications do not State or nominate the agency or laboratory where such test shall be conducted, the same shall be conducted at the cost of the CONTRACTOR through an agency(ies) or laboratory(ies) nominated by the OWNER or the Engineer-in-Charge for the purpose.</w:t>
      </w:r>
    </w:p>
    <w:p w14:paraId="66EF0EC0" w14:textId="77777777" w:rsidR="00981C5E" w:rsidRDefault="00981C5E">
      <w:pPr>
        <w:widowControl w:val="0"/>
        <w:tabs>
          <w:tab w:val="left" w:pos="1241"/>
          <w:tab w:val="left" w:pos="2262"/>
        </w:tabs>
        <w:autoSpaceDE w:val="0"/>
        <w:autoSpaceDN w:val="0"/>
        <w:adjustRightInd w:val="0"/>
        <w:spacing w:line="226" w:lineRule="exact"/>
        <w:ind w:left="1440" w:hanging="1440"/>
        <w:jc w:val="both"/>
        <w:rPr>
          <w:rFonts w:ascii="Arial" w:hAnsi="Arial" w:cs="Arial"/>
          <w:sz w:val="20"/>
        </w:rPr>
      </w:pPr>
      <w:r/>
    </w:p>
    <w:p w14:paraId="7C15D4C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5.2.5.0</w:t>
        <w:tab/>
        <w:t>Should the Engineer-in-Charge or Site Engineer on inspection or testing be not satisfied with the quality or workmanship of any works, structure, item or component (the decision of the Engineer-in-Charge being final in this behalf), the CONTRACTOR shall forthwith re-perform, replace, reinstall or re-erect, as the case may be, such works, structure, item or component, and no such rejected works structure, item or component shall be reused with reference to the work except with the prior permission of the Engineer-in-Charge or Site Engineer, and the provisions of Clause 5.2.7.0 hereof shall apply to default by the CONTRACTOR of the provisions of this Clause.</w:t>
      </w:r>
    </w:p>
    <w:p w14:paraId="6C8FFDBA" w14:textId="77777777" w:rsidR="00981C5E" w:rsidRDefault="00981C5E">
      <w:pPr>
        <w:widowControl w:val="0"/>
        <w:tabs>
          <w:tab w:val="left" w:pos="1247"/>
          <w:tab w:val="left" w:pos="2262"/>
        </w:tabs>
        <w:autoSpaceDE w:val="0"/>
        <w:autoSpaceDN w:val="0"/>
        <w:adjustRightInd w:val="0"/>
        <w:spacing w:line="226" w:lineRule="exact"/>
        <w:ind w:left="1440" w:hanging="1440"/>
        <w:jc w:val="both"/>
        <w:rPr>
          <w:rFonts w:ascii="Arial" w:hAnsi="Arial" w:cs="Arial"/>
          <w:sz w:val="20"/>
        </w:rPr>
      </w:pPr>
      <w:r/>
    </w:p>
    <w:p w14:paraId="6B05AE19" w14:textId="77777777" w:rsidR="00981C5E" w:rsidRDefault="00981C5E">
      <w:pPr>
        <w:pStyle w:val="BodyTextIndent"/>
        <w:rPr>
          <w:sz w:val="20"/>
        </w:rPr>
      </w:pPr>
      <w:r>
        <w:t>5.2.6.0</w:t>
        <w:tab/>
        <w:t>Notwithstanding anything provided in foregoing clauses hereof and notwithstanding that the Site Engineer and/or Inspector(s) or Inspecting Agency(ies) has/have inspected, tested and/or approved any particular work, structure, item or component, such inspection, test or approval shall not absolve the CONTRACTOR of his full responsibility under the Contract (inclusive of and relative to specification fulfillment and performance guarantees) the said inspection and test procedure being intended basically for the satisfaction of the OWNER that prima facie the erection done and/or materials and components supplied for incorporation in the works is in order.</w:t>
      </w:r>
    </w:p>
    <w:p w14:paraId="53F4D3B7" w14:textId="77777777" w:rsidR="00981C5E" w:rsidRDefault="00981C5E">
      <w:pPr>
        <w:widowControl w:val="0"/>
        <w:autoSpaceDE w:val="0"/>
        <w:autoSpaceDN w:val="0"/>
        <w:adjustRightInd w:val="0"/>
        <w:ind w:left="1440" w:hanging="1440"/>
        <w:rPr>
          <w:rFonts w:ascii="Arial" w:hAnsi="Arial" w:cs="Arial"/>
          <w:sz w:val="20"/>
        </w:rPr>
      </w:pPr>
      <w:r/>
    </w:p>
    <w:p w14:paraId="726AFD3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5.2.7.0</w:t>
        <w:tab/>
        <w:t>Should the CONTRACTOR fail to remove and/or re-perform replace, reinstall, re erect, as the case may be, any work, structure, material, item or component rejected or found defective in terms of Clause 5.1.4.0 or Clause 5.2.5.0 hereof within such period as the Engineer-in-Charge may specify by written notice to the CONTRACTOR in this behalf, the CONTRACTOR shall be deemed to be in breach of contract within the provisions of Clause 7.0.1.0 hereof with regard to termination of Contract and associated provisions thereunder and the OWNER and Engineer-in-Charge shall be entitled (without prejudice to any other right or remedy of the OWNER) to remove the rejected I defective works, structure, material, item or component and to re-perform, replace reinstall and I or re-erect, as the case may be, the same by itself or through other agency(ies) or contractor(s) at the risks and costs of the CONTRACTOR in all respects, and recover the costs incurred by the OWNER in this behalf together with a supervision charge of 15% (fifteen percent) thereon admissible to the OWNER, and the OWNER shall be entitled (without prejudice to any other mode of recovery) to deduct the same from the Running Account I Final Bill(s) of the CONTRACTOR or any monies becoming due to the CONTRACTOR from time to time under this or any other Contract.</w:t>
      </w:r>
    </w:p>
    <w:p w14:paraId="0D80990C" w14:textId="77777777" w:rsidR="00981C5E" w:rsidRDefault="00981C5E">
      <w:pPr>
        <w:widowControl w:val="0"/>
        <w:tabs>
          <w:tab w:val="left" w:pos="856"/>
        </w:tabs>
        <w:autoSpaceDE w:val="0"/>
        <w:autoSpaceDN w:val="0"/>
        <w:adjustRightInd w:val="0"/>
        <w:ind w:left="1440" w:hanging="1440"/>
        <w:jc w:val="both"/>
        <w:rPr>
          <w:rFonts w:ascii="Arial" w:hAnsi="Arial" w:cs="Arial"/>
          <w:sz w:val="20"/>
        </w:rPr>
      </w:pPr>
      <w:r/>
    </w:p>
    <w:p w14:paraId="197C1D3B" w14:textId="77777777" w:rsidR="00981C5E" w:rsidRDefault="00981C5E">
      <w:pPr>
        <w:pStyle w:val="BodyTextIndent"/>
        <w:rPr>
          <w:sz w:val="20"/>
        </w:rPr>
      </w:pPr>
      <w:r>
        <w:t>5.2.7.1</w:t>
        <w:tab/>
        <w:t>For the purposes of Clause 5.2.7.0 hereof, the decision of the Engineer-in-Charge on whether the works, structure, material, item or component is/are defective and/or is/are required to be removed and/or re-performed replaced, re-installed and/or re-erected, as the case may be, and as the costs incurred by the OWNER in this behalf, shall be final and binding upon the CONTRACTOR.</w:t>
      </w:r>
    </w:p>
    <w:p w14:paraId="497A18EE" w14:textId="77777777" w:rsidR="00981C5E" w:rsidRDefault="00981C5E">
      <w:pPr>
        <w:widowControl w:val="0"/>
        <w:tabs>
          <w:tab w:val="left" w:pos="856"/>
        </w:tabs>
        <w:autoSpaceDE w:val="0"/>
        <w:autoSpaceDN w:val="0"/>
        <w:adjustRightInd w:val="0"/>
        <w:ind w:left="1440" w:hanging="1440"/>
        <w:jc w:val="both"/>
        <w:rPr>
          <w:rFonts w:ascii="Arial" w:hAnsi="Arial" w:cs="Arial"/>
          <w:sz w:val="20"/>
        </w:rPr>
      </w:pPr>
      <w:r/>
    </w:p>
    <w:p w14:paraId="6C1B3AA6" w14:textId="77777777" w:rsidR="00981C5E" w:rsidRDefault="00981C5E">
      <w:pPr>
        <w:pStyle w:val="BodyTextIndent"/>
        <w:rPr>
          <w:sz w:val="20"/>
        </w:rPr>
      </w:pPr>
      <w:r>
        <w:t>5.2.8.0</w:t>
        <w:tab/>
        <w:t>Without prejudice to and in addition to any other right of inspection, test or examination by the OWNER, before or after the passing and payment of the Final Bill, but before the expiry of the defect liability period, external agencies such as the Chief Technical Examiner of the Central Vigilance Commission shall have the right to technically audit the works.  Any defects in the works pointed out by this technical audit group/agency shall be final and binding on the CONTRACTOR, notwithstanding that the final Bill had been passed and/or paid to the CONTRACTOR and notwithstanding that the findings and report of this agency is released after the expiry of the defect liability period. The CONTRACTOR shall be bound to remove the defects pointed out by the technical audit group/agency and to repair / replace the defective works to the satisfaction of the OWNER, and the OWNER shall be entitled to retain in whole or part the Contractor’s dues (if the Final Bill has not been paid), or the Security Deposit (if any) remaining in the hands of the OWNER, or to encash in whole or part the Bank Guarantee(s) (if any) remaining in the hands of the OWNER to ensure the fulfillment of the CONTRACTOR ‘s obligations in this regard. The Provisions of Clauses 5.2.7.0 and 5.2.7.1 hereof shall mutatis mutandis apply to such defect(s).</w:t>
      </w:r>
    </w:p>
    <w:p w14:paraId="6BA5EA7D"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5721A4BC" w14:textId="77777777" w:rsidR="00981C5E" w:rsidRDefault="00981C5E">
      <w:pPr>
        <w:pStyle w:val="BodyTextIndent"/>
        <w:spacing w:line="240" w:lineRule="auto"/>
        <w:rPr>
          <w:sz w:val="20"/>
        </w:rPr>
      </w:pPr>
      <w:r>
        <w:t>5.2.8.1</w:t>
        <w:tab/>
        <w:t>Should the CONTRACTOR fail to comply wit the provisions of Clause 5.2.8.0 hereof, the provisions of Clauses 5.2.7.0 and 5.2.7.1 hereof shall mutatis  mutandis  apply.</w:t>
      </w:r>
    </w:p>
    <w:p w14:paraId="40B9ACB8"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p>
    <w:p w14:paraId="2E23E251" w14:textId="77777777" w:rsidR="00981C5E" w:rsidRDefault="00981C5E">
      <w:pPr>
        <w:pStyle w:val="BodyTextIndent"/>
        <w:spacing w:line="198" w:lineRule="exact"/>
        <w:rPr>
          <w:sz w:val="20"/>
        </w:rPr>
      </w:pPr>
      <w:r>
        <w:t>5.2.8.2</w:t>
        <w:tab/>
        <w:t>In case the defects or any of them are such as not to require replacement, the OWNER shall have the right to accept the defective work with suitable reduction in rates/price, as may be determined by the General Manager, for the determination of which the provisions of Clause 2.4.1.2 hereof shall mutatis mutandis apply, for which purpose any reference in Clause 2.4.1.2 to the Engineer-in-Charge shall be deemed to be a reference to the General Manager, and the defective works shall be deemed to be works hot covered by the Schedule of Rates/lump sum price as the case may be. The reduction as determined by the  Engineer-in-charge shall be final and binding on the CONTRACTOR.</w:t>
      </w:r>
    </w:p>
    <w:p w14:paraId="31ADFE3D"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r/>
    </w:p>
    <w:p w14:paraId="7AFF489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5.2.8.3</w:t>
        <w:tab/>
        <w:t>Should the money retained by the OWNER pursuant to .the provisions of Clause</w:t>
      </w:r>
    </w:p>
    <w:p w14:paraId="2E8FDDC9" w14:textId="77777777" w:rsidR="00981C5E" w:rsidRDefault="00981C5E">
      <w:pPr>
        <w:widowControl w:val="0"/>
        <w:tabs>
          <w:tab w:val="left" w:pos="3016"/>
          <w:tab w:val="left" w:pos="3492"/>
        </w:tabs>
        <w:autoSpaceDE w:val="0"/>
        <w:autoSpaceDN w:val="0"/>
        <w:adjustRightInd w:val="0"/>
        <w:spacing w:line="226" w:lineRule="exact"/>
        <w:ind w:left="1440" w:hanging="1440"/>
        <w:jc w:val="both"/>
        <w:rPr>
          <w:rFonts w:ascii="Arial" w:hAnsi="Arial" w:cs="Arial"/>
          <w:sz w:val="20"/>
        </w:rPr>
      </w:pPr>
      <w:r>
        <w:tab/>
        <w:t>5.2.8.0 hereof be insufficient to meet the CONTRACTOR’S liabilities, the CONTRACTOR shall forthwith on demand by the OWNER pay the shortfall, failing which the CONTRACTOR shall be liable to pay the OWNER interest on the outstanding at the rate of interest applied by the State Bank of India on overdrafts, and the OWNER shall, without prejudice to any other right or remedy available to the OWNER, be entitled to recover the shortfall from any amount(s) payable or becoming due and payable under any other contract(s).</w:t>
      </w:r>
    </w:p>
    <w:p w14:paraId="603C2C47" w14:textId="77777777" w:rsidR="00981C5E" w:rsidRDefault="00981C5E">
      <w:pPr>
        <w:widowControl w:val="0"/>
        <w:tabs>
          <w:tab w:val="left" w:pos="3016"/>
          <w:tab w:val="left" w:pos="3492"/>
        </w:tabs>
        <w:autoSpaceDE w:val="0"/>
        <w:autoSpaceDN w:val="0"/>
        <w:adjustRightInd w:val="0"/>
        <w:spacing w:line="226" w:lineRule="exact"/>
        <w:ind w:left="1440" w:hanging="1440"/>
        <w:jc w:val="both"/>
        <w:rPr>
          <w:rFonts w:ascii="Arial" w:hAnsi="Arial" w:cs="Arial"/>
          <w:sz w:val="20"/>
        </w:rPr>
      </w:pPr>
      <w:r/>
    </w:p>
    <w:p w14:paraId="7F7B8BD6" w14:textId="77777777" w:rsidR="00981C5E" w:rsidRDefault="00981C5E">
      <w:pPr>
        <w:widowControl w:val="0"/>
        <w:numPr>
          <w:ilvl w:val="2"/>
          <w:numId w:val="142"/>
        </w:numPr>
        <w:autoSpaceDE w:val="0"/>
        <w:autoSpaceDN w:val="0"/>
        <w:adjustRightInd w:val="0"/>
        <w:rPr>
          <w:rFonts w:ascii="Arial" w:hAnsi="Arial" w:cs="Arial"/>
          <w:b/>
          <w:sz w:val="20"/>
        </w:rPr>
      </w:pPr>
      <w:r>
        <w:t>FINAL TESTS &amp; POSSESSION OF WORKS</w:t>
      </w:r>
    </w:p>
    <w:p w14:paraId="41B08E19" w14:textId="77777777" w:rsidR="00981C5E" w:rsidRDefault="00981C5E">
      <w:pPr>
        <w:widowControl w:val="0"/>
        <w:autoSpaceDE w:val="0"/>
        <w:autoSpaceDN w:val="0"/>
        <w:adjustRightInd w:val="0"/>
        <w:rPr>
          <w:rFonts w:ascii="Arial" w:hAnsi="Arial" w:cs="Arial"/>
          <w:b/>
          <w:sz w:val="20"/>
        </w:rPr>
      </w:pPr>
      <w:r/>
    </w:p>
    <w:p w14:paraId="2D482A94" w14:textId="77777777" w:rsidR="00981C5E" w:rsidRDefault="00981C5E">
      <w:pPr>
        <w:pStyle w:val="BodyTextIndent"/>
        <w:spacing w:line="240" w:lineRule="auto"/>
        <w:rPr>
          <w:sz w:val="20"/>
        </w:rPr>
      </w:pPr>
      <w:r>
        <w:t xml:space="preserve">5.3.1.0 </w:t>
        <w:tab/>
        <w:t>As soon as the works have been completed in all respects to the satisfaction of  the Engineer-in-charge or Site Engineer, Final Tests of the works shall be undertaken by the CONTRACTOR at the risks and costs of the CONTRACTOR, in the presence of the Site Engineer or his authorized representative(s). The OWNER may at its discretion permit final test(s) piecemeal in respect of particular part(s) or group(s) of the works or in respect of particular job site(s) involved.</w:t>
      </w:r>
    </w:p>
    <w:p w14:paraId="44962CE8" w14:textId="77777777" w:rsidR="00981C5E" w:rsidRDefault="00981C5E">
      <w:pPr>
        <w:widowControl w:val="0"/>
        <w:tabs>
          <w:tab w:val="left" w:pos="3492"/>
        </w:tabs>
        <w:autoSpaceDE w:val="0"/>
        <w:autoSpaceDN w:val="0"/>
        <w:adjustRightInd w:val="0"/>
        <w:spacing w:line="226" w:lineRule="exact"/>
        <w:ind w:left="1440" w:hanging="1440"/>
        <w:jc w:val="both"/>
        <w:rPr>
          <w:rFonts w:ascii="Arial" w:hAnsi="Arial" w:cs="Arial"/>
          <w:sz w:val="20"/>
        </w:rPr>
      </w:pPr>
      <w:r/>
    </w:p>
    <w:p w14:paraId="5045A283" w14:textId="77777777" w:rsidR="00981C5E" w:rsidRDefault="00981C5E">
      <w:pPr>
        <w:pStyle w:val="BodyTextIndent"/>
        <w:rPr>
          <w:sz w:val="20"/>
        </w:rPr>
      </w:pPr>
      <w:r>
        <w:t>5.3.1.1</w:t>
        <w:tab/>
        <w:t>The CONTRACTOR and the Site Engineer shall maintain a joint record of all final tests conducted, together with the results thereof, indicating the dates on which each of the said final tests was completed part-wise, component-wise, section-wise, group-wise, plant-wise, system-wise and sub-system wise, as well as on the entire works or Unit as a whole.</w:t>
      </w:r>
    </w:p>
    <w:p w14:paraId="1A785A74"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r/>
    </w:p>
    <w:p w14:paraId="1632C5F9" w14:textId="77777777" w:rsidR="00981C5E" w:rsidRDefault="00981C5E">
      <w:pPr>
        <w:pStyle w:val="BodyTextIndent"/>
        <w:rPr>
          <w:sz w:val="20"/>
        </w:rPr>
      </w:pPr>
      <w:r>
        <w:t>5.3.2.0</w:t>
        <w:tab/>
        <w:t>The OWNER shall be entitled to take over for operation, any of the various parts, components, sections, groups, plants, systems or sub-systems of the work, on which the respective final tests are completed. The date, on which the final tests on the entire work have been completed, shall be reckoned as the date of completion of the entire work covered by the contract.</w:t>
      </w:r>
    </w:p>
    <w:p w14:paraId="34E18CEB" w14:textId="77777777" w:rsidR="00981C5E" w:rsidRDefault="00981C5E">
      <w:pPr>
        <w:widowControl w:val="0"/>
        <w:tabs>
          <w:tab w:val="left" w:pos="2709"/>
          <w:tab w:val="left" w:pos="3492"/>
        </w:tabs>
        <w:autoSpaceDE w:val="0"/>
        <w:autoSpaceDN w:val="0"/>
        <w:adjustRightInd w:val="0"/>
        <w:spacing w:line="226" w:lineRule="exact"/>
        <w:ind w:left="1440" w:hanging="1440"/>
        <w:jc w:val="both"/>
        <w:rPr>
          <w:rFonts w:ascii="Arial" w:hAnsi="Arial" w:cs="Arial"/>
          <w:sz w:val="20"/>
        </w:rPr>
      </w:pPr>
      <w:r/>
    </w:p>
    <w:p w14:paraId="4BE7D455" w14:textId="77777777" w:rsidR="00981C5E" w:rsidRDefault="00981C5E">
      <w:pPr>
        <w:pStyle w:val="BodyTextIndent"/>
        <w:spacing w:line="240" w:lineRule="auto"/>
        <w:rPr>
          <w:sz w:val="20"/>
        </w:rPr>
      </w:pPr>
      <w:r>
        <w:t>5.3.2.1</w:t>
        <w:tab/>
        <w:t>Unless commissioning is included within the scope of work of the CONTRACTOR, in a contract in within the scope of work of the CONTRACTQR includes erection and/or installation of a Plant or Unit or of any equipment, the date of Mechanical Completion thereof recorded by the Engineer-in-charge pursuant to successful final tests under Clause 5.3.1.1 hereof shall be reckoned as date of completion of the work.</w:t>
      </w:r>
    </w:p>
    <w:p w14:paraId="17C9AD3A" w14:textId="77777777" w:rsidR="00981C5E" w:rsidRDefault="00981C5E">
      <w:pPr>
        <w:pStyle w:val="BodyTextIndent"/>
        <w:spacing w:line="385" w:lineRule="exact"/>
        <w:rPr>
          <w:sz w:val="20"/>
        </w:rPr>
      </w:pPr>
      <w:r/>
    </w:p>
    <w:p w14:paraId="2F07569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5.3.3.0            If during Final Tests or prior there to any defects(s) in the design (insofar far as the work may involve any designing on the part of the CONTRACTOR) or in any work performed or structure or component installed or erected or re-installed or re-erected or in any installation or erection or material or other items incorporated in the works, is/are noticed, the CONTRACTOR shall forthwith repair (if it can be repaired) and/or remove and/or demolish the same (if it cannot be repaired) and replace, re-install and re-erect the same and otherwise do and provide whatever is necessary to be done or provided to correct, repair,  and/ or rectify the defect(s) to the satisfaction of the Engineer-in-charge, and if the defect (s) be discovered during the Final Tests, the CONTRACTOR shall thereafter repeat the Final Tests or such of them as may be required to be repeated and so on, until the successful conclusion of Final Tests as aforesaid, without any defects in respect of the entire works or Plant or Unit, as the case may be.</w:t>
      </w:r>
    </w:p>
    <w:p w14:paraId="47910A56"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22466348" w14:textId="77777777" w:rsidR="00981C5E" w:rsidRDefault="00981C5E">
      <w:pPr>
        <w:pStyle w:val="BodyTextIndent"/>
        <w:tabs>
          <w:tab w:val="left" w:pos="204"/>
        </w:tabs>
        <w:spacing w:line="226" w:lineRule="exact"/>
        <w:rPr>
          <w:sz w:val="20"/>
        </w:rPr>
      </w:pPr>
      <w:r>
        <w:t>5.3.3.1</w:t>
        <w:tab/>
        <w:t>Should the CONTRACTOR fail to correct, repair or rectify any defects as aforesaid, the provisions of Clauses 5.2.7.0 and 5.2.7.1 hereof shall mutatis mutandis apply.</w:t>
      </w:r>
    </w:p>
    <w:p w14:paraId="015B7310"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2C59DF3E" w14:textId="77777777" w:rsidR="00981C5E" w:rsidRDefault="00981C5E">
      <w:pPr>
        <w:pStyle w:val="BodyTextIndent"/>
        <w:rPr>
          <w:sz w:val="20"/>
        </w:rPr>
      </w:pPr>
      <w:r>
        <w:t>5.3.4.0</w:t>
        <w:tab/>
        <w:t>If, by reason of any default on the part of the CONTRACTOR, final tests cannot be conducted in respect of the entire works or for the Plant or Unit (in the case of a Contract which includes within its scope the erection or installation thereof) or for any of the separate part(s), component(s), section(s), group(s), system(s) or subsystem(s) comprised therein, within 30 (thirty) days after the dates fixed for the completion of the entire works covered by the contract under the Progress Schedule or Mechanical Completion of the Plant/Unit, as the case may be, the OWNER shall be entitled, notwithstanding anything provided in Clause 5.3.2.0 hereof and without prejudice to any other rights or remedies of the OWNER and/or the liabilities of the CONTRACTOR under the Contract including (but not limited to) the rights of the OWNER under clauses 4.4.0.0, 7.0.1.0 and associated clauses thereunder, to take over and use the incomplete works or Plant or Unit, as the case may be, with or without affording the CONTRACTOR any further opportunity for completing the works and/or satisfying the requirements of final tests. The taking over and possession or use of the works or Plant or Unit or any part or portion or component, section or group or system or sub-system thereof by the OWNER, under the above provisions shall not be deemed to be an acceptance of the works or Plant or Unit or the relative part, portion, component, section, group, plant system or sub-system, as the case may be, nor shall relieve the CONTRACTOR of his full obligations in respect thereof under the contract.</w:t>
      </w:r>
    </w:p>
    <w:p w14:paraId="0ED60A5F"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44588A02"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t>5.3.5.0</w:t>
        <w:tab/>
        <w:t>If the CONTRACTOR is permitted to complete and/or conduct final tests for the works or Plant or Unit, or any part of the works or Plant or Unit, as the case may be, after it is taken over under the provisions hereof, this shall be without prejudice to the rights of the OWNER under the contract, including (but not limited to) clauses 4.4.0.0 and 7.0.1.0 and associated clauses thereunder.</w:t>
      </w:r>
    </w:p>
    <w:p w14:paraId="13B3465C"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5F9EE820" w14:textId="77777777" w:rsidR="00981C5E" w:rsidRDefault="00981C5E">
      <w:pPr>
        <w:pStyle w:val="BodyTextIndent"/>
        <w:rPr>
          <w:sz w:val="20"/>
        </w:rPr>
      </w:pPr>
      <w:r>
        <w:t>5.3.5.1</w:t>
        <w:tab/>
        <w:t>If the CONTRACTOR is permitted to complete and/or conduct final tests for the works or Plant or Unit or any part of the works or Plant or Unit, as the case may be, and the CONTRACTOR is of opinion that such taking over and/or use shall require an extension of time for completion and/or for conducting final tests, the provisions of Clause 4.3.5.0 and associated Clauses thereunder relating to extension of time shall apply.</w:t>
      </w:r>
    </w:p>
    <w:p w14:paraId="6E3BF002"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0C737B82" w14:textId="77777777" w:rsidR="00981C5E" w:rsidRDefault="00981C5E">
      <w:pPr>
        <w:pStyle w:val="BodyTextIndent"/>
        <w:tabs>
          <w:tab w:val="left" w:pos="204"/>
        </w:tabs>
        <w:spacing w:line="240" w:lineRule="auto"/>
        <w:rPr>
          <w:sz w:val="20"/>
        </w:rPr>
      </w:pPr>
      <w:r>
        <w:t>5.3.5.2</w:t>
        <w:tab/>
        <w:t>If pursuant to action under Clause 5.3.4.0 the CONTRACTOR is not permitted by the OWNER to complete and/or to conduct final tests for the works or Plant or Unit or any part thereof, the incomplete works/Plant/Unit shall be deemed to be a defective work. If the OWNER decides not to exercise its rights under Clause 4.7.4.0 or Clause 7.0.1.0 in respect thereof, then the OWNER shall (without prejudice to any other right which it may have) be deemed to have agreed to accept the defective works subject to a reduction in the applicable rate(s)/Iumpsum price(s) as determined by the General Manager, and the provisions of Clause 5.2.8.2 hereof shall mutatis mutandis apply.</w:t>
      </w:r>
    </w:p>
    <w:p w14:paraId="4555EA97"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p>
    <w:p w14:paraId="0C157DD2" w14:textId="77777777" w:rsidR="00981C5E" w:rsidRDefault="00981C5E">
      <w:pPr>
        <w:pStyle w:val="BodyTextIndent"/>
        <w:rPr>
          <w:sz w:val="20"/>
        </w:rPr>
      </w:pPr>
      <w:r>
        <w:t>5.3.6.0</w:t>
        <w:tab/>
        <w:t>If the Final Tests cannot be completed in respect of the entire work or the Plant/Unit or any par/ component/  section/ group/system/ sub-system thereof, for reasons solely attributable to the OWNER, within 30 (thirty) days after the date fixed for completion of the entire Works or Mechanical Completion of the Plant/Unit, as the case may be, under the Progress Schedule, the OWNER shall be entitled to take over and use the works/Plant/Unit pending the completion of the Final Tests by the CONTRACTOR at a later date. If, however, the Final Tests cannot be completed within 6 (six) months of taking over the works/Plant/Unit for reasons solely attributa6le to the OWNER, the CONTRACTOR ‘s progressive/ stage wise payment, if any, held back specifically for non-completion of the said Final Tests, shall be released to the CONTRACTOR by the OWNER, against a Bank Guarantee for an equivalent amount issued in a form and by a Scheduled Bank in India acceptable to the OWNER. This Bank Guarantee shall be kept valid for a period of 6 (six) months from the date of release of payment as aforesaid.  If, however, it is still not possible to conduct the Final Tests, within the validity period of the aforesaid Bank Guarantee for reasons solely attributable to the OWNER, the requirement of Final Tests for the concerned works or Plant/Unit or part/ component/section/ group/ plant system/ sub-system thereof, shall stand waived and the said Bank Guarantee will be released to the CONTRACTOR,  duly discharged, by the OWNER.</w:t>
      </w:r>
    </w:p>
    <w:p w14:paraId="2F88A866"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28B112FE" w14:textId="77777777" w:rsidR="00981C5E" w:rsidRDefault="00981C5E">
      <w:pPr>
        <w:pStyle w:val="BodyTextIndent"/>
        <w:rPr>
          <w:sz w:val="20"/>
        </w:rPr>
      </w:pPr>
      <w:r>
        <w:t>5.3.7.0</w:t>
        <w:tab/>
        <w:t>The OWNER may, in addition to any other right(s) or power(s) to take over and/or use incomplete or defective works, at any time during the progress of the works, notwithstanding that time for the completion of the entire works or concerned part, system(s), portion or section thereof according to the Progress Schedule(s) shall not have expired, take over and/or use for any purpose the incomplete or partially completed works or any part, system(s), portion or section thereof, as the case may be, and give the CONTRACTOR an opportunity for completing the work or relative part, system(s) or portion or section thereof, as the case may be, within the time for completion permitted therefore under the Progress Schedule, If in the opinion of the CONTRACTQR, such taking over and/or use require an extension of time for completion, the provision of Clause 4.3.5.0 hereof and associated clauses thereunder relating to extension of time shall apply. Provided Always that such taking over, possession or use of the works or any part, system(s), portion or section thereof by the OWNER within the provisions hereof shall not be deemed to be an acceptance of work or relative part, system(s), portion or section thereof by the OWNER or relieve the CONTRACTOR of his full obligations in respect thereof under the CONTRACT.</w:t>
      </w:r>
    </w:p>
    <w:p w14:paraId="2C326E1F" w14:textId="77777777" w:rsidR="00981C5E" w:rsidRDefault="00981C5E">
      <w:pPr>
        <w:widowControl w:val="0"/>
        <w:tabs>
          <w:tab w:val="left" w:pos="708"/>
        </w:tabs>
        <w:autoSpaceDE w:val="0"/>
        <w:autoSpaceDN w:val="0"/>
        <w:adjustRightInd w:val="0"/>
        <w:ind w:left="1440" w:hanging="1440"/>
        <w:jc w:val="both"/>
        <w:rPr>
          <w:rFonts w:ascii="Arial" w:hAnsi="Arial" w:cs="Arial"/>
          <w:sz w:val="20"/>
        </w:rPr>
      </w:pPr>
      <w:r/>
    </w:p>
    <w:p w14:paraId="25B7588E" w14:textId="77777777" w:rsidR="00981C5E" w:rsidRDefault="00981C5E">
      <w:pPr>
        <w:widowControl w:val="0"/>
        <w:autoSpaceDE w:val="0"/>
        <w:autoSpaceDN w:val="0"/>
        <w:adjustRightInd w:val="0"/>
        <w:spacing w:line="187" w:lineRule="exact"/>
        <w:ind w:left="1440" w:hanging="1440"/>
        <w:jc w:val="both"/>
        <w:rPr>
          <w:rFonts w:ascii="Arial" w:hAnsi="Arial" w:cs="Arial"/>
          <w:b/>
          <w:bCs/>
          <w:sz w:val="20"/>
        </w:rPr>
      </w:pPr>
      <w:r>
        <w:t>5.4.0.0</w:t>
        <w:tab/>
        <w:t>COMMISSIONING AND PERFORMANCE TESTS</w:t>
      </w:r>
    </w:p>
    <w:p w14:paraId="05CD0965" w14:textId="77777777" w:rsidR="00981C5E" w:rsidRDefault="00981C5E">
      <w:pPr>
        <w:widowControl w:val="0"/>
        <w:autoSpaceDE w:val="0"/>
        <w:autoSpaceDN w:val="0"/>
        <w:adjustRightInd w:val="0"/>
        <w:spacing w:line="187" w:lineRule="exact"/>
        <w:ind w:left="1440" w:hanging="1440"/>
        <w:jc w:val="both"/>
        <w:rPr>
          <w:rFonts w:ascii="Arial" w:hAnsi="Arial" w:cs="Arial"/>
          <w:sz w:val="20"/>
        </w:rPr>
      </w:pPr>
      <w:r/>
    </w:p>
    <w:p w14:paraId="25EE17F2" w14:textId="77777777" w:rsidR="00981C5E" w:rsidRDefault="00981C5E">
      <w:pPr>
        <w:pStyle w:val="BodyTextIndent"/>
        <w:rPr>
          <w:sz w:val="20"/>
        </w:rPr>
      </w:pPr>
      <w:r>
        <w:t>5.4.1.0</w:t>
        <w:tab/>
        <w:t>If commissioning is within, the scope of work of a CONTRACTOR engaged inter alia for erection and/or installation of a Plant or Unit, the work shall be deemed not to be complete unless the Plant/Unit is successfully commissioned and handed over to the OWNER for operation.</w:t>
      </w:r>
    </w:p>
    <w:p w14:paraId="3A1977DB" w14:textId="77777777" w:rsidR="00981C5E" w:rsidRDefault="00981C5E">
      <w:pPr>
        <w:widowControl w:val="0"/>
        <w:tabs>
          <w:tab w:val="left" w:pos="629"/>
        </w:tabs>
        <w:autoSpaceDE w:val="0"/>
        <w:autoSpaceDN w:val="0"/>
        <w:adjustRightInd w:val="0"/>
        <w:spacing w:line="226" w:lineRule="exact"/>
        <w:ind w:left="1440" w:hanging="1440"/>
        <w:jc w:val="both"/>
        <w:rPr>
          <w:rFonts w:ascii="Arial" w:hAnsi="Arial" w:cs="Arial"/>
          <w:sz w:val="20"/>
        </w:rPr>
      </w:pPr>
      <w:r/>
    </w:p>
    <w:p w14:paraId="7E17D755" w14:textId="77777777" w:rsidR="00981C5E" w:rsidRDefault="00981C5E">
      <w:pPr>
        <w:pStyle w:val="BodyTextIndent"/>
        <w:rPr>
          <w:sz w:val="20"/>
        </w:rPr>
      </w:pPr>
      <w:r>
        <w:t>5.4.2.0</w:t>
        <w:tab/>
        <w:t>Prior to commissioning the Plant or Unit, the CONTRACTOR shall undertake all operations necessary for start-up of the Plant/Unit to the satisfaction of the Engineer-in-Charge.</w:t>
      </w:r>
    </w:p>
    <w:p w14:paraId="73ACE2B8"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4A829D03" w14:textId="77777777" w:rsidR="00981C5E" w:rsidRDefault="00981C5E" w:rsidP="00981C5E">
      <w:pPr>
        <w:widowControl w:val="0"/>
        <w:numPr>
          <w:ilvl w:val="3"/>
          <w:numId w:val="143"/>
        </w:numPr>
        <w:autoSpaceDE w:val="0"/>
        <w:autoSpaceDN w:val="0"/>
        <w:adjustRightInd w:val="0"/>
        <w:spacing w:line="226" w:lineRule="exact"/>
        <w:ind w:left="1440" w:hanging="1440"/>
        <w:jc w:val="both"/>
        <w:rPr>
          <w:rFonts w:ascii="Arial" w:hAnsi="Arial" w:cs="Arial"/>
          <w:sz w:val="20"/>
        </w:rPr>
      </w:pPr>
      <w:r>
        <w:t xml:space="preserve">            While the OWNER shall provide the utilities required for start-up and commissioning the Plant/Unit and the raw material or feed stock to be processed in the Plant or Unit, the CONTRACTOR shall provide all other inputs and consumables required for start-up and commissioning the Plant/Unit including grease and lubricants and first fill of fuels and oils for the equipment and Machinery.</w:t>
      </w:r>
    </w:p>
    <w:p w14:paraId="0FCE52C9"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794AA290" w14:textId="77777777" w:rsidR="00981C5E" w:rsidRDefault="00981C5E" w:rsidP="00981C5E">
      <w:pPr>
        <w:widowControl w:val="0"/>
        <w:numPr>
          <w:ilvl w:val="2"/>
          <w:numId w:val="143"/>
        </w:numPr>
        <w:autoSpaceDE w:val="0"/>
        <w:autoSpaceDN w:val="0"/>
        <w:adjustRightInd w:val="0"/>
        <w:spacing w:line="226" w:lineRule="exact"/>
        <w:ind w:left="1440" w:hanging="1440"/>
        <w:jc w:val="both"/>
        <w:rPr>
          <w:rFonts w:ascii="Arial" w:hAnsi="Arial" w:cs="Arial"/>
          <w:sz w:val="20"/>
        </w:rPr>
      </w:pPr>
      <w:r>
        <w:t xml:space="preserve">            The CONTRACTOR shall provide all personnel required for start-up and supervisory and technical personnel required for commissioning, while the OWNER shall provide operating personnel for commissioning, and shall make and undertake modifications in the Plant/Unit required for successfully commissioning the Plant/Unit. The CONTRACTOR shall not, however, within the scope of the work of erecting and/or installing or commissioning the Plant/Unit be required to supply any material, (other than utilities and consumables) required to be incorporated in such modification.</w:t>
      </w:r>
    </w:p>
    <w:p w14:paraId="3F4B5B55" w14:textId="77777777" w:rsidR="00981C5E" w:rsidRDefault="00981C5E">
      <w:pPr>
        <w:pStyle w:val="BodyTextIndent"/>
        <w:rPr>
          <w:sz w:val="20"/>
        </w:rPr>
      </w:pPr>
      <w:r>
        <w:t>5.4.5.0</w:t>
        <w:tab/>
        <w:t>The Plant/Unit shall be understood to have been successfully commissioned by continuous and stabilised operation upto full capacity for a continuous period of not less than 7 (seven) days. On successful commissioning of Plant/Unit, the Engineer-in-Charge shall issue a Commission Certificate which shall state the date of completion of commissioning.</w:t>
      </w:r>
    </w:p>
    <w:p w14:paraId="48FBB0CF" w14:textId="77777777" w:rsidR="00981C5E" w:rsidRDefault="00981C5E">
      <w:pPr>
        <w:widowControl w:val="0"/>
        <w:tabs>
          <w:tab w:val="left" w:pos="2182"/>
          <w:tab w:val="left" w:pos="3101"/>
        </w:tabs>
        <w:autoSpaceDE w:val="0"/>
        <w:autoSpaceDN w:val="0"/>
        <w:adjustRightInd w:val="0"/>
        <w:spacing w:line="226" w:lineRule="exact"/>
        <w:ind w:left="1440" w:hanging="1440"/>
        <w:jc w:val="both"/>
        <w:rPr>
          <w:rFonts w:ascii="Arial" w:hAnsi="Arial" w:cs="Arial"/>
          <w:sz w:val="20"/>
        </w:rPr>
      </w:pPr>
      <w:r/>
    </w:p>
    <w:p w14:paraId="7ABAC25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5.4.6.0</w:t>
        <w:tab/>
        <w:t>If conduct of Performance Tests falls within the scope of work of a CONTRACTOR engaged inter alia for erection and/or installation of a Plant or Unit, the work shall be deemed not to be complete until successful completion of the Performance Tests.</w:t>
      </w:r>
    </w:p>
    <w:p w14:paraId="69BFBA29" w14:textId="77777777" w:rsidR="00981C5E" w:rsidRDefault="00981C5E">
      <w:pPr>
        <w:widowControl w:val="0"/>
        <w:autoSpaceDE w:val="0"/>
        <w:autoSpaceDN w:val="0"/>
        <w:adjustRightInd w:val="0"/>
        <w:spacing w:line="226" w:lineRule="exact"/>
        <w:ind w:left="360"/>
        <w:jc w:val="both"/>
        <w:rPr>
          <w:rFonts w:ascii="Arial" w:hAnsi="Arial" w:cs="Arial"/>
          <w:sz w:val="20"/>
        </w:rPr>
      </w:pPr>
      <w:r/>
    </w:p>
    <w:p w14:paraId="7B559646" w14:textId="77777777" w:rsidR="00981C5E" w:rsidRDefault="00981C5E">
      <w:pPr>
        <w:pStyle w:val="BodyTextIndent2"/>
        <w:spacing w:line="232" w:lineRule="exact"/>
        <w:ind w:left="1440" w:hanging="1440"/>
        <w:rPr>
          <w:sz w:val="20"/>
        </w:rPr>
      </w:pPr>
      <w:r>
        <w:t>5.4.6.1</w:t>
        <w:tab/>
        <w:t xml:space="preserve">Performance tests shall be started when the Unit is stabilized under design conditions. The plant shall be operated and controlled  in accordance with procedures set up before hand. The performance shall be measured on the basis of the average of data obtained during 72 (Seventy two) hours of performance tested under continuous operation of the Unit/Plant in performance test conditions after the Unit/Plant has been stabilized. </w:t>
      </w:r>
    </w:p>
    <w:p w14:paraId="1D730467" w14:textId="77777777" w:rsidR="00981C5E" w:rsidRDefault="00981C5E">
      <w:pPr>
        <w:widowControl w:val="0"/>
        <w:autoSpaceDE w:val="0"/>
        <w:autoSpaceDN w:val="0"/>
        <w:adjustRightInd w:val="0"/>
        <w:spacing w:line="232" w:lineRule="exact"/>
        <w:ind w:left="1440" w:hanging="1440"/>
        <w:rPr>
          <w:rFonts w:ascii="Arial" w:hAnsi="Arial" w:cs="Arial"/>
          <w:sz w:val="20"/>
        </w:rPr>
      </w:pPr>
      <w:r/>
    </w:p>
    <w:p w14:paraId="607C9864" w14:textId="77777777" w:rsidR="00981C5E" w:rsidRDefault="00981C5E">
      <w:pPr>
        <w:pStyle w:val="BodyTextIndent2"/>
        <w:spacing w:line="240" w:lineRule="auto"/>
        <w:ind w:left="1440" w:hanging="1440"/>
        <w:rPr>
          <w:sz w:val="20"/>
        </w:rPr>
      </w:pPr>
      <w:r>
        <w:t>5.4.7.0</w:t>
        <w:tab/>
        <w:t>The CONTRACTOR shall provide technical and supervisory personnel required to conduct the Performance Tests, while the OWNER shall provide all other inputs required for the purpose. The CONTRACTOR shall make and undertake all modifications required to be made in the Plant/Unit to meet the Performance</w:t>
      </w:r>
    </w:p>
    <w:p w14:paraId="26EF1E47" w14:textId="77777777" w:rsidR="00981C5E" w:rsidRDefault="00981C5E">
      <w:pPr>
        <w:widowControl w:val="0"/>
        <w:tabs>
          <w:tab w:val="left" w:pos="3101"/>
        </w:tabs>
        <w:autoSpaceDE w:val="0"/>
        <w:autoSpaceDN w:val="0"/>
        <w:adjustRightInd w:val="0"/>
        <w:spacing w:line="226" w:lineRule="exact"/>
        <w:ind w:left="1440" w:hanging="1440"/>
        <w:jc w:val="both"/>
        <w:rPr>
          <w:rFonts w:ascii="Arial" w:hAnsi="Arial" w:cs="Arial"/>
          <w:sz w:val="20"/>
        </w:rPr>
      </w:pPr>
      <w:r>
        <w:t xml:space="preserve"> </w:t>
        <w:tab/>
        <w:t>parameters and/or to successfully complete the Performance Tests for the Plant/Unit. The CONTRACTOR shall not, however, within the scope of work of erecting and/or installing or conducting Performance Tests for the Plant/Unit be required to supply any materials (other than utilities and consumables) required to undertake the modifications. The Performance Tests shall be repeated, if necessary,  until successful completion of the Performance Tests. On successful completion of the Performance Tests, the Engineer-in-Charge shall issue the CONTRACTOR a Performance Test Certificate which shall indicate the dates on which the Performance Tests were conducted and the date(s) of successful completion of the Performance Tests. The provisions of Clause 5.2.6.0 hereof shall mutatis mutandis apply to Performance Tests in the same manner as they apply to Final Tests.</w:t>
      </w:r>
    </w:p>
    <w:p w14:paraId="3E695D7D" w14:textId="77777777" w:rsidR="00981C5E" w:rsidRDefault="00981C5E">
      <w:pPr>
        <w:widowControl w:val="0"/>
        <w:tabs>
          <w:tab w:val="left" w:pos="204"/>
        </w:tabs>
        <w:autoSpaceDE w:val="0"/>
        <w:autoSpaceDN w:val="0"/>
        <w:adjustRightInd w:val="0"/>
        <w:ind w:left="1440" w:hanging="1440"/>
        <w:jc w:val="both"/>
        <w:rPr>
          <w:rFonts w:ascii="Arial" w:hAnsi="Arial" w:cs="Arial"/>
          <w:b/>
          <w:sz w:val="20"/>
        </w:rPr>
      </w:pPr>
      <w:r/>
    </w:p>
    <w:p w14:paraId="6B345A20" w14:textId="77777777" w:rsidR="00981C5E" w:rsidRDefault="00981C5E">
      <w:pPr>
        <w:pStyle w:val="BodyTextIndent"/>
        <w:spacing w:line="240" w:lineRule="auto"/>
        <w:rPr>
          <w:sz w:val="20"/>
        </w:rPr>
      </w:pPr>
      <w:r>
        <w:t xml:space="preserve">5.4.8.0 </w:t>
        <w:tab/>
        <w:t>If during commissioning and/or Performance Tests any defects are discovered in any work performed by the CONTRACTOR or in any erection or installation undertaken by the CONTRACTOR, the CONTRACTOR shall forthwith within the scope of work do and provide all that is necessary to be done or provided</w:t>
        <w:br/>
        <w:t>to correct, repair and/or rectify the defect(s) to the satisfaction of the Engineer-in-Charge and shall remove or demolish and re-erect or re-install the defective works, if necessary, and shall thereafter continue with the commissioning or repeat the Performance Tests, as the case may be, or such of them as are required to be performed, and so on until successful completion of the commissioning and/or Performance Tests. Should the CONTRACTOR fail to correct, repair or rectify any defects as aforesaid, the provisions of Clauses 5.2.7.0 and 5.2.7.1 hereof shall mutatis mutandis apply.</w:t>
      </w:r>
    </w:p>
    <w:p w14:paraId="52727609" w14:textId="77777777" w:rsidR="00981C5E" w:rsidRDefault="00981C5E">
      <w:pPr>
        <w:widowControl w:val="0"/>
        <w:tabs>
          <w:tab w:val="left" w:pos="3146"/>
        </w:tabs>
        <w:autoSpaceDE w:val="0"/>
        <w:autoSpaceDN w:val="0"/>
        <w:adjustRightInd w:val="0"/>
        <w:spacing w:line="198" w:lineRule="exact"/>
        <w:ind w:left="1440" w:hanging="1440"/>
        <w:jc w:val="both"/>
        <w:rPr>
          <w:rFonts w:ascii="Arial" w:hAnsi="Arial" w:cs="Arial"/>
          <w:sz w:val="20"/>
        </w:rPr>
      </w:pPr>
      <w:r/>
    </w:p>
    <w:p w14:paraId="0C270D37" w14:textId="77777777" w:rsidR="00981C5E" w:rsidRDefault="00981C5E">
      <w:pPr>
        <w:widowControl w:val="0"/>
        <w:autoSpaceDE w:val="0"/>
        <w:autoSpaceDN w:val="0"/>
        <w:adjustRightInd w:val="0"/>
        <w:ind w:left="1440" w:hanging="1440"/>
        <w:jc w:val="both"/>
        <w:rPr>
          <w:rFonts w:ascii="Arial" w:hAnsi="Arial" w:cs="Arial"/>
          <w:sz w:val="20"/>
        </w:rPr>
      </w:pPr>
      <w:r>
        <w:t>5.4.8.1(a)</w:t>
        <w:tab/>
        <w:t xml:space="preserve">If on any testing, any </w:t>
        <w:tab/>
        <w:t>material or equipment or the Unit does not meet the design, or guaranteed performance relative thereto, the CONTRACTOR shall forthwith within the CONTRACTOR’s scope -of work and at no additional cost to the OWNER undertake such additional tests and/or operations as are necessary to identify the cause of such failure. Such tests and/or operations shall be conducted in conjunction with the Process Licensor, if the Unit as a whole fails to meet the Process Licensor’s Guarantees.</w:t>
      </w:r>
    </w:p>
    <w:p w14:paraId="5132B791" w14:textId="77777777" w:rsidR="00981C5E" w:rsidRDefault="00981C5E">
      <w:pPr>
        <w:widowControl w:val="0"/>
        <w:tabs>
          <w:tab w:val="left" w:pos="187"/>
          <w:tab w:val="left" w:pos="2477"/>
        </w:tabs>
        <w:autoSpaceDE w:val="0"/>
        <w:autoSpaceDN w:val="0"/>
        <w:adjustRightInd w:val="0"/>
        <w:ind w:left="1440" w:hanging="1440"/>
        <w:jc w:val="both"/>
        <w:rPr>
          <w:rFonts w:ascii="Arial" w:hAnsi="Arial" w:cs="Arial"/>
          <w:sz w:val="20"/>
        </w:rPr>
      </w:pPr>
      <w:r/>
    </w:p>
    <w:p w14:paraId="21B9258C" w14:textId="77777777" w:rsidR="00981C5E" w:rsidRDefault="00981C5E">
      <w:pPr>
        <w:pStyle w:val="BodyTextIndent"/>
        <w:spacing w:line="232" w:lineRule="exact"/>
        <w:rPr>
          <w:sz w:val="20"/>
        </w:rPr>
      </w:pPr>
      <w:r>
        <w:t xml:space="preserve">           (b)        If as a result of such tests and/or operations it is determined that the design, rated and/or guaranteed outputs or capacities have not been met because of a defect or deficiency or unsuitability or inadequacy in or of any material(s) (including machines and equipments) supplied by the CONTRACTOR, the CONTRACTOR shall forthwith in consultation with the Engineer-in-Charge take steps necessary to cause the- defect/ deficiency/ unsuitability/ inadequacy to be identified and rectified, either by replacement of the defective material or part thereof or by repair thereof.</w:t>
      </w:r>
    </w:p>
    <w:p w14:paraId="56E2269A" w14:textId="77777777" w:rsidR="00981C5E" w:rsidRDefault="00981C5E">
      <w:pPr>
        <w:widowControl w:val="0"/>
        <w:tabs>
          <w:tab w:val="left" w:pos="2063"/>
          <w:tab w:val="left" w:pos="2477"/>
        </w:tabs>
        <w:autoSpaceDE w:val="0"/>
        <w:autoSpaceDN w:val="0"/>
        <w:adjustRightInd w:val="0"/>
        <w:spacing w:line="232" w:lineRule="exact"/>
        <w:ind w:left="1440" w:hanging="1440"/>
        <w:jc w:val="both"/>
        <w:rPr>
          <w:rFonts w:ascii="Arial" w:hAnsi="Arial" w:cs="Arial"/>
          <w:sz w:val="20"/>
        </w:rPr>
      </w:pPr>
      <w:r/>
    </w:p>
    <w:p w14:paraId="3CEFCB5F" w14:textId="77777777" w:rsidR="00981C5E" w:rsidRDefault="00981C5E">
      <w:pPr>
        <w:pStyle w:val="BodyTextIndent"/>
        <w:tabs>
          <w:tab w:val="left" w:pos="720"/>
        </w:tabs>
        <w:rPr>
          <w:sz w:val="20"/>
        </w:rPr>
      </w:pPr>
      <w:r>
        <w:t xml:space="preserve">          (c)           If under any of the provisions ‘hereof, the CONTRACTOR is required to undertake any modification, rectification or replacement, the CONTRACTOR shall for this purpose forthwith establish a Time Schedule acceptable to the Engineer-in-Charge for such modification/replacement/rectification bearing in mind the time exigencies and the Project requirements. Should the CONTRACTOR fail to establish the Time Schedule, the Engineer-in-Charge shall establish the Time Schedule, and the Time Schedule so established shall be binding on the CONTRACTOR. </w:t>
      </w:r>
    </w:p>
    <w:p w14:paraId="5659C4CA" w14:textId="77777777" w:rsidR="00981C5E" w:rsidRDefault="00981C5E">
      <w:pPr>
        <w:widowControl w:val="0"/>
        <w:tabs>
          <w:tab w:val="decimal" w:pos="107"/>
          <w:tab w:val="left" w:pos="1428"/>
          <w:tab w:val="left" w:pos="2488"/>
        </w:tabs>
        <w:autoSpaceDE w:val="0"/>
        <w:autoSpaceDN w:val="0"/>
        <w:adjustRightInd w:val="0"/>
        <w:spacing w:line="232" w:lineRule="exact"/>
        <w:ind w:left="1440" w:hanging="1440"/>
        <w:rPr>
          <w:rFonts w:ascii="Arial" w:hAnsi="Arial" w:cs="Arial"/>
          <w:sz w:val="20"/>
        </w:rPr>
      </w:pPr>
      <w:r/>
    </w:p>
    <w:p w14:paraId="4CDF6BF3" w14:textId="77777777" w:rsidR="00981C5E" w:rsidRDefault="00981C5E">
      <w:pPr>
        <w:pStyle w:val="BodyTextIndent"/>
        <w:spacing w:line="232" w:lineRule="exact"/>
        <w:rPr>
          <w:sz w:val="20"/>
        </w:rPr>
      </w:pPr>
      <w:r>
        <w:t xml:space="preserve">          (d)         Should the CONTRACTOR thereafter fail to adhere to a Time Schedule so established for the replacement/rectification, the OWNER may (but without obligation to do so) take over in whole or part such replacement/rectification at the risk and cost of and as agent of the CONTRACTOR. In so doing, the OWNER shall be entitled to identify and employ through private negotiations the quickest available resources of supply and/or work without resorting to the tender process or any other form of ’</w:t>
        <w:tab/>
        <w:t>competitive bidding and shall be entitled to recover from the CONTRACTOR, the costs incurred by the OWNER in respect thereof, plus 15% (fifteen percent) supervision charges.</w:t>
      </w:r>
    </w:p>
    <w:p w14:paraId="323D18B4" w14:textId="77777777" w:rsidR="00981C5E" w:rsidRDefault="00981C5E">
      <w:pPr>
        <w:widowControl w:val="0"/>
        <w:tabs>
          <w:tab w:val="left" w:pos="2403"/>
        </w:tabs>
        <w:autoSpaceDE w:val="0"/>
        <w:autoSpaceDN w:val="0"/>
        <w:adjustRightInd w:val="0"/>
        <w:spacing w:line="226" w:lineRule="exact"/>
        <w:ind w:left="1440" w:hanging="1440"/>
        <w:jc w:val="both"/>
        <w:rPr>
          <w:rFonts w:ascii="Arial" w:hAnsi="Arial" w:cs="Arial"/>
          <w:sz w:val="20"/>
        </w:rPr>
      </w:pPr>
      <w:r/>
    </w:p>
    <w:p w14:paraId="6CE9798B"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r>
        <w:t>5.4.9.0</w:t>
        <w:tab/>
        <w:t>The procedure for commissioning the Plant/Unit and/or for conducting Performance Tests shall be as prescribed by the Engineer-in-Charge taking into account the requirements of the manufacturers/Vendors of plant and equipment and the Licensors of the process(es) involved. The CONTRACTOR shall strictly comply with the procedure to ensure strict adherence with the said requirements.</w:t>
      </w:r>
    </w:p>
    <w:p w14:paraId="53E8C6A0"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r/>
    </w:p>
    <w:p w14:paraId="2418CF27" w14:textId="77777777" w:rsidR="00981C5E" w:rsidRDefault="00981C5E">
      <w:pPr>
        <w:widowControl w:val="0"/>
        <w:tabs>
          <w:tab w:val="left" w:pos="1394"/>
          <w:tab w:val="left" w:pos="2137"/>
        </w:tabs>
        <w:autoSpaceDE w:val="0"/>
        <w:autoSpaceDN w:val="0"/>
        <w:adjustRightInd w:val="0"/>
        <w:spacing w:line="226" w:lineRule="exact"/>
        <w:ind w:left="1440" w:hanging="1440"/>
        <w:jc w:val="both"/>
        <w:rPr>
          <w:rFonts w:ascii="Arial" w:hAnsi="Arial" w:cs="Arial"/>
          <w:sz w:val="20"/>
        </w:rPr>
      </w:pPr>
      <w:r>
        <w:t>5.4.9.1</w:t>
        <w:tab/>
        <w:t>Although the CONTRACTOR is not responsible for process guarantees, he shall carry out all activities for collecting the required data during Performance Test runs to identify problems of non-performance for further analysis and modifications required to meet process peif3rmance parameters.</w:t>
      </w:r>
    </w:p>
    <w:p w14:paraId="66CFDBA4" w14:textId="77777777" w:rsidR="00981C5E" w:rsidRDefault="00981C5E">
      <w:pPr>
        <w:widowControl w:val="0"/>
        <w:tabs>
          <w:tab w:val="left" w:pos="2137"/>
        </w:tabs>
        <w:autoSpaceDE w:val="0"/>
        <w:autoSpaceDN w:val="0"/>
        <w:adjustRightInd w:val="0"/>
        <w:spacing w:line="226" w:lineRule="exact"/>
        <w:ind w:left="1440" w:hanging="1440"/>
        <w:jc w:val="both"/>
        <w:rPr>
          <w:rFonts w:ascii="Arial" w:hAnsi="Arial" w:cs="Arial"/>
          <w:sz w:val="20"/>
        </w:rPr>
      </w:pPr>
      <w:r/>
    </w:p>
    <w:p w14:paraId="4F29FF90" w14:textId="77777777" w:rsidR="00981C5E" w:rsidRDefault="00981C5E">
      <w:pPr>
        <w:widowControl w:val="0"/>
        <w:tabs>
          <w:tab w:val="left" w:pos="1405"/>
          <w:tab w:val="left" w:pos="2103"/>
        </w:tabs>
        <w:autoSpaceDE w:val="0"/>
        <w:autoSpaceDN w:val="0"/>
        <w:adjustRightInd w:val="0"/>
        <w:spacing w:line="232" w:lineRule="exact"/>
        <w:ind w:left="1440" w:hanging="1440"/>
        <w:jc w:val="both"/>
        <w:rPr>
          <w:rFonts w:ascii="Arial" w:hAnsi="Arial" w:cs="Arial"/>
          <w:b/>
          <w:bCs/>
          <w:sz w:val="20"/>
        </w:rPr>
      </w:pPr>
      <w:r>
        <w:t>5.5.0.0</w:t>
        <w:tab/>
        <w:t>COMPLETION CERTIFICATE</w:t>
      </w:r>
    </w:p>
    <w:p w14:paraId="193E211D" w14:textId="77777777" w:rsidR="00981C5E" w:rsidRDefault="00981C5E">
      <w:pPr>
        <w:widowControl w:val="0"/>
        <w:tabs>
          <w:tab w:val="left" w:pos="1405"/>
          <w:tab w:val="left" w:pos="2103"/>
        </w:tabs>
        <w:autoSpaceDE w:val="0"/>
        <w:autoSpaceDN w:val="0"/>
        <w:adjustRightInd w:val="0"/>
        <w:spacing w:line="232" w:lineRule="exact"/>
        <w:ind w:left="1440" w:hanging="1440"/>
        <w:jc w:val="both"/>
        <w:rPr>
          <w:rFonts w:ascii="Arial" w:hAnsi="Arial" w:cs="Arial"/>
          <w:sz w:val="20"/>
        </w:rPr>
      </w:pPr>
      <w:r/>
    </w:p>
    <w:p w14:paraId="7F891B4A" w14:textId="77777777" w:rsidR="00981C5E" w:rsidRDefault="00981C5E">
      <w:pPr>
        <w:pStyle w:val="BodyTextIndent"/>
        <w:rPr>
          <w:sz w:val="20"/>
        </w:rPr>
      </w:pPr>
      <w:r>
        <w:t>5.5.1.0</w:t>
        <w:tab/>
        <w:t>After the final tests have been successfully completed in respect of all the works envisaged in the contract, or after the Plant/Unit has been Mechanically completed, as the case may be, the CONTRACTOR shall clear the job site of all</w:t>
        <w:br/>
        <w:t>scaffolding, wiring, pipes, surplus materials, CONTRACTOR ‘s labour, equipment and machinery and shall demolish, dismantle and remove all CONTRACTOR ‘s site offices and quarters and other temporary works, structures and constructions and other items and  things whatsoever brought upon or erected at the job site or any land allotted to the CONTRACTOR by the OWNER and not incorporated in the permanent works and shall remove all rubbish from the job site and the land allotted to the CONTRACTOR and shall clear, level and dress the job site and said land to the satisfaction of the Site Engineer and shall put the OWNER in undisputed custody and possession of the job site and all land allotted by the OWNER to the CONTRACTOR , and unless the CONTRACTOR shall have fulfilled the provisions of the clause, the works shall not be deemed to have been completed, and failing compliance by the CONTRACTOR of the provisions of this clause, the provisions of Clauses 7.0.6.0 and 7.0.7.0 hereof and associated provision thereunder shall mutatis mutandis apply.</w:t>
      </w:r>
    </w:p>
    <w:p w14:paraId="49E8EA35" w14:textId="77777777" w:rsidR="00981C5E" w:rsidRDefault="00981C5E">
      <w:pPr>
        <w:widowControl w:val="0"/>
        <w:tabs>
          <w:tab w:val="left" w:pos="2477"/>
        </w:tabs>
        <w:autoSpaceDE w:val="0"/>
        <w:autoSpaceDN w:val="0"/>
        <w:adjustRightInd w:val="0"/>
        <w:spacing w:line="232" w:lineRule="exact"/>
        <w:ind w:left="1440" w:hanging="1440"/>
        <w:jc w:val="both"/>
        <w:rPr>
          <w:rFonts w:ascii="Arial" w:hAnsi="Arial" w:cs="Arial"/>
          <w:sz w:val="20"/>
        </w:rPr>
      </w:pPr>
      <w:r/>
    </w:p>
    <w:p w14:paraId="076DC4B4" w14:textId="77777777" w:rsidR="00981C5E" w:rsidRDefault="00981C5E">
      <w:pPr>
        <w:pStyle w:val="BodyTextIndent"/>
        <w:spacing w:line="240" w:lineRule="auto"/>
        <w:rPr>
          <w:sz w:val="20"/>
        </w:rPr>
      </w:pPr>
      <w:r>
        <w:t>5.5.2.0</w:t>
        <w:tab/>
        <w:t>Upon the satisfactory fulfillment by the CONTRACTOR of the provisions of Clause 5.5.1.0 hereof, the CONTRACTOR shall be entitled to apply to the Engineer-in-Charge, for a Completion Certificate in respect of the entire work or work at any job site, as the case may be, upon submission of the following documents: -</w:t>
      </w:r>
    </w:p>
    <w:p w14:paraId="191FF1E1" w14:textId="77777777" w:rsidR="00981C5E" w:rsidRDefault="00981C5E">
      <w:pPr>
        <w:widowControl w:val="0"/>
        <w:tabs>
          <w:tab w:val="left" w:pos="2063"/>
          <w:tab w:val="left" w:pos="2477"/>
        </w:tabs>
        <w:autoSpaceDE w:val="0"/>
        <w:autoSpaceDN w:val="0"/>
        <w:adjustRightInd w:val="0"/>
        <w:spacing w:line="232" w:lineRule="exact"/>
        <w:ind w:left="1440" w:hanging="1440"/>
        <w:jc w:val="both"/>
        <w:rPr>
          <w:rFonts w:ascii="Arial" w:hAnsi="Arial" w:cs="Arial"/>
          <w:sz w:val="20"/>
        </w:rPr>
      </w:pPr>
      <w:r/>
    </w:p>
    <w:p w14:paraId="798EF8F6" w14:textId="77777777" w:rsidR="00981C5E" w:rsidRDefault="00981C5E">
      <w:pPr>
        <w:widowControl w:val="0"/>
        <w:autoSpaceDE w:val="0"/>
        <w:autoSpaceDN w:val="0"/>
        <w:adjustRightInd w:val="0"/>
        <w:spacing w:line="226" w:lineRule="exact"/>
        <w:ind w:left="1440" w:hanging="720"/>
        <w:jc w:val="both"/>
        <w:rPr>
          <w:rFonts w:ascii="Arial" w:hAnsi="Arial" w:cs="Arial"/>
          <w:sz w:val="20"/>
        </w:rPr>
      </w:pPr>
      <w:r>
        <w:t>(i)</w:t>
        <w:tab/>
        <w:t>The Technical Documents according to which the work was carried out;</w:t>
      </w:r>
    </w:p>
    <w:p w14:paraId="7CF1E65B" w14:textId="77777777" w:rsidR="00981C5E" w:rsidRDefault="00981C5E">
      <w:pPr>
        <w:widowControl w:val="0"/>
        <w:tabs>
          <w:tab w:val="left" w:pos="2908"/>
          <w:tab w:val="left" w:pos="3299"/>
        </w:tabs>
        <w:autoSpaceDE w:val="0"/>
        <w:autoSpaceDN w:val="0"/>
        <w:adjustRightInd w:val="0"/>
        <w:spacing w:line="226" w:lineRule="exact"/>
        <w:ind w:left="1440" w:hanging="720"/>
        <w:jc w:val="both"/>
        <w:rPr>
          <w:rFonts w:ascii="Arial" w:hAnsi="Arial" w:cs="Arial"/>
          <w:sz w:val="20"/>
        </w:rPr>
      </w:pPr>
      <w:r>
        <w:t>(ii)</w:t>
        <w:tab/>
        <w:t>Complete set of working drawings showing therein corrections and modifications (if any) made during the course of execution of the works, signed by the Engineer-in- Charge;</w:t>
      </w:r>
    </w:p>
    <w:p w14:paraId="671F2DF6" w14:textId="77777777" w:rsidR="00981C5E" w:rsidRDefault="00981C5E">
      <w:pPr>
        <w:widowControl w:val="0"/>
        <w:tabs>
          <w:tab w:val="left" w:pos="3378"/>
        </w:tabs>
        <w:autoSpaceDE w:val="0"/>
        <w:autoSpaceDN w:val="0"/>
        <w:adjustRightInd w:val="0"/>
        <w:spacing w:line="226" w:lineRule="exact"/>
        <w:ind w:left="1440" w:hanging="720"/>
        <w:jc w:val="both"/>
        <w:rPr>
          <w:rFonts w:ascii="Arial" w:hAnsi="Arial" w:cs="Arial"/>
          <w:sz w:val="20"/>
        </w:rPr>
      </w:pPr>
      <w:r/>
    </w:p>
    <w:p w14:paraId="32332EC7" w14:textId="77777777" w:rsidR="00981C5E" w:rsidRDefault="00981C5E">
      <w:pPr>
        <w:widowControl w:val="0"/>
        <w:autoSpaceDE w:val="0"/>
        <w:autoSpaceDN w:val="0"/>
        <w:adjustRightInd w:val="0"/>
        <w:spacing w:line="232" w:lineRule="exact"/>
        <w:ind w:left="1440" w:hanging="720"/>
        <w:jc w:val="both"/>
        <w:rPr>
          <w:rFonts w:ascii="Arial" w:hAnsi="Arial" w:cs="Arial"/>
          <w:sz w:val="20"/>
        </w:rPr>
      </w:pPr>
      <w:r>
        <w:t xml:space="preserve">(iii) </w:t>
        <w:tab/>
        <w:t xml:space="preserve">Certificates of final levels as set for various works, -signed by the Site -Engineer; </w:t>
      </w:r>
    </w:p>
    <w:p w14:paraId="70965E28"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r/>
    </w:p>
    <w:p w14:paraId="53A72AE0"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r>
        <w:t>(iv)</w:t>
        <w:tab/>
        <w:t xml:space="preserve"> Records of the final test as maintained jointly and signed by the representative of the CONTRACTOR and the Site Engineer or Mechanical Completion Certificate (if commissioning is not within the CONTRACTOR’s scope of work) and Commissioning Certificate (if Performance Tests are not w1thin the CONTRACTOR’s scope of work) and Performance Test Certificate (if Performance Tests are within the CONTRACTOR’S scope of work).</w:t>
      </w:r>
    </w:p>
    <w:p w14:paraId="4F24C770" w14:textId="77777777" w:rsidR="00981C5E" w:rsidRDefault="00981C5E">
      <w:pPr>
        <w:widowControl w:val="0"/>
        <w:tabs>
          <w:tab w:val="left" w:pos="3016"/>
          <w:tab w:val="left" w:pos="3293"/>
        </w:tabs>
        <w:autoSpaceDE w:val="0"/>
        <w:autoSpaceDN w:val="0"/>
        <w:adjustRightInd w:val="0"/>
        <w:spacing w:line="232" w:lineRule="exact"/>
        <w:ind w:left="1440" w:hanging="720"/>
        <w:jc w:val="both"/>
        <w:rPr>
          <w:rFonts w:ascii="Arial" w:hAnsi="Arial" w:cs="Arial"/>
          <w:sz w:val="20"/>
        </w:rPr>
      </w:pPr>
      <w:r/>
    </w:p>
    <w:p w14:paraId="5103FB63" w14:textId="77777777" w:rsidR="00981C5E" w:rsidRDefault="00981C5E">
      <w:pPr>
        <w:pStyle w:val="BodyTextIndent"/>
        <w:spacing w:line="232" w:lineRule="exact"/>
        <w:ind w:hanging="720"/>
        <w:rPr>
          <w:sz w:val="20"/>
        </w:rPr>
      </w:pPr>
      <w:r>
        <w:t>(v)</w:t>
        <w:tab/>
        <w:t>Certificate of Site Engineer of satisfactory fulfillment of the provisions of Clause 5.5.1.0 hereof;</w:t>
      </w:r>
    </w:p>
    <w:p w14:paraId="20CFEDCB" w14:textId="77777777" w:rsidR="00981C5E" w:rsidRDefault="00981C5E">
      <w:pPr>
        <w:widowControl w:val="0"/>
        <w:tabs>
          <w:tab w:val="left" w:pos="2976"/>
          <w:tab w:val="left" w:pos="3390"/>
        </w:tabs>
        <w:autoSpaceDE w:val="0"/>
        <w:autoSpaceDN w:val="0"/>
        <w:adjustRightInd w:val="0"/>
        <w:spacing w:line="232" w:lineRule="exact"/>
        <w:ind w:left="1440" w:hanging="720"/>
        <w:jc w:val="both"/>
        <w:rPr>
          <w:rFonts w:ascii="Arial" w:hAnsi="Arial" w:cs="Arial"/>
          <w:sz w:val="20"/>
        </w:rPr>
      </w:pPr>
      <w:r/>
    </w:p>
    <w:p w14:paraId="63E23CA4" w14:textId="77777777" w:rsidR="00981C5E" w:rsidRDefault="00981C5E">
      <w:pPr>
        <w:pStyle w:val="BodyTextIndent"/>
        <w:spacing w:line="232" w:lineRule="exact"/>
        <w:ind w:hanging="720"/>
        <w:rPr>
          <w:sz w:val="20"/>
        </w:rPr>
      </w:pPr>
      <w:r>
        <w:t>(vi)</w:t>
        <w:tab/>
        <w:t>List of surplus/scrap materials, (out of the materials issued by the OWNER) re-turned to the OWNER’s Store or otherwise disposed of, duly signed by the Site Engineer.</w:t>
      </w:r>
    </w:p>
    <w:p w14:paraId="793D4CBF" w14:textId="77777777" w:rsidR="00981C5E" w:rsidRDefault="00981C5E">
      <w:pPr>
        <w:widowControl w:val="0"/>
        <w:tabs>
          <w:tab w:val="left" w:pos="3390"/>
        </w:tabs>
        <w:autoSpaceDE w:val="0"/>
        <w:autoSpaceDN w:val="0"/>
        <w:adjustRightInd w:val="0"/>
        <w:ind w:left="1440" w:hanging="720"/>
        <w:jc w:val="both"/>
        <w:rPr>
          <w:rFonts w:ascii="Arial" w:hAnsi="Arial" w:cs="Arial"/>
          <w:sz w:val="20"/>
        </w:rPr>
      </w:pPr>
      <w:r/>
    </w:p>
    <w:p w14:paraId="3FB62E2D" w14:textId="77777777" w:rsidR="00981C5E" w:rsidRDefault="00981C5E">
      <w:pPr>
        <w:widowControl w:val="0"/>
        <w:tabs>
          <w:tab w:val="left" w:pos="2936"/>
          <w:tab w:val="left" w:pos="3344"/>
        </w:tabs>
        <w:autoSpaceDE w:val="0"/>
        <w:autoSpaceDN w:val="0"/>
        <w:adjustRightInd w:val="0"/>
        <w:spacing w:line="226" w:lineRule="exact"/>
        <w:ind w:left="1440" w:hanging="720"/>
        <w:jc w:val="both"/>
        <w:rPr>
          <w:rFonts w:ascii="Arial" w:hAnsi="Arial" w:cs="Arial"/>
          <w:sz w:val="20"/>
        </w:rPr>
      </w:pPr>
      <w:r>
        <w:t>(vii)</w:t>
        <w:tab/>
        <w:t>Materials-at-site accounting for OWNER-supplied materials, signed by the Site Engineer;</w:t>
      </w:r>
    </w:p>
    <w:p w14:paraId="4B1658AD" w14:textId="77777777" w:rsidR="00981C5E" w:rsidRDefault="00981C5E">
      <w:pPr>
        <w:widowControl w:val="0"/>
        <w:tabs>
          <w:tab w:val="left" w:pos="2936"/>
          <w:tab w:val="left" w:pos="3344"/>
        </w:tabs>
        <w:autoSpaceDE w:val="0"/>
        <w:autoSpaceDN w:val="0"/>
        <w:adjustRightInd w:val="0"/>
        <w:spacing w:line="226" w:lineRule="exact"/>
        <w:ind w:left="1440" w:hanging="720"/>
        <w:jc w:val="both"/>
        <w:rPr>
          <w:rFonts w:ascii="Arial" w:hAnsi="Arial" w:cs="Arial"/>
          <w:sz w:val="20"/>
        </w:rPr>
      </w:pPr>
      <w:r/>
    </w:p>
    <w:p w14:paraId="3354C701" w14:textId="77777777" w:rsidR="00981C5E" w:rsidRDefault="00981C5E">
      <w:pPr>
        <w:pStyle w:val="BodyTextIndent"/>
        <w:spacing w:line="232" w:lineRule="exact"/>
        <w:ind w:hanging="720"/>
        <w:rPr>
          <w:sz w:val="20"/>
        </w:rPr>
      </w:pPr>
      <w:r>
        <w:t>(viii)</w:t>
        <w:tab/>
        <w:t>Discharge Certificate in respect of OWNER-supplied equipment  and machinery, signed by the Site Engineer; and</w:t>
      </w:r>
    </w:p>
    <w:p w14:paraId="56634941" w14:textId="77777777" w:rsidR="00981C5E" w:rsidRDefault="00981C5E">
      <w:pPr>
        <w:widowControl w:val="0"/>
        <w:tabs>
          <w:tab w:val="left" w:pos="2976"/>
          <w:tab w:val="left" w:pos="3390"/>
        </w:tabs>
        <w:autoSpaceDE w:val="0"/>
        <w:autoSpaceDN w:val="0"/>
        <w:adjustRightInd w:val="0"/>
        <w:spacing w:line="232" w:lineRule="exact"/>
        <w:ind w:left="1440" w:hanging="720"/>
        <w:jc w:val="both"/>
        <w:rPr>
          <w:rFonts w:ascii="Arial" w:hAnsi="Arial" w:cs="Arial"/>
          <w:sz w:val="20"/>
        </w:rPr>
      </w:pPr>
      <w:r/>
    </w:p>
    <w:p w14:paraId="39FE1EED" w14:textId="77777777" w:rsidR="00981C5E" w:rsidRDefault="00981C5E" w:rsidP="00981C5E">
      <w:pPr>
        <w:widowControl w:val="0"/>
        <w:numPr>
          <w:ilvl w:val="0"/>
          <w:numId w:val="144"/>
        </w:numPr>
        <w:tabs>
          <w:tab w:val="clear" w:pos="1800"/>
        </w:tabs>
        <w:autoSpaceDE w:val="0"/>
        <w:autoSpaceDN w:val="0"/>
        <w:adjustRightInd w:val="0"/>
        <w:spacing w:line="232" w:lineRule="exact"/>
        <w:ind w:left="1440" w:hanging="720"/>
        <w:jc w:val="both"/>
        <w:rPr>
          <w:rFonts w:ascii="Arial" w:hAnsi="Arial" w:cs="Arial"/>
          <w:sz w:val="20"/>
        </w:rPr>
      </w:pPr>
      <w:r>
        <w:t>Declaration by the CONTRACTOR that he has duly cleared any and all of the dues payable by him to his Labour! Piece rate workers (PRWs), Sub-Contractors, Suppliers, Vendors, Income Tax, Sales Tax, Octroi and Service Tax, Excise and Customs, Provident fund, ESI and royalties, if any.</w:t>
      </w:r>
    </w:p>
    <w:p w14:paraId="64F53B8B" w14:textId="77777777" w:rsidR="00981C5E" w:rsidRDefault="00981C5E">
      <w:pPr>
        <w:widowControl w:val="0"/>
        <w:tabs>
          <w:tab w:val="left" w:pos="2914"/>
          <w:tab w:val="left" w:pos="3390"/>
        </w:tabs>
        <w:autoSpaceDE w:val="0"/>
        <w:autoSpaceDN w:val="0"/>
        <w:adjustRightInd w:val="0"/>
        <w:spacing w:line="232" w:lineRule="exact"/>
        <w:ind w:left="1440" w:hanging="1440"/>
        <w:jc w:val="both"/>
        <w:rPr>
          <w:rFonts w:ascii="Arial" w:hAnsi="Arial" w:cs="Arial"/>
          <w:sz w:val="20"/>
        </w:rPr>
      </w:pPr>
      <w:r/>
    </w:p>
    <w:p w14:paraId="2EFA2E58" w14:textId="77777777" w:rsidR="00981C5E" w:rsidRDefault="00981C5E">
      <w:pPr>
        <w:pStyle w:val="BodyTextIndent"/>
        <w:spacing w:line="240" w:lineRule="auto"/>
        <w:rPr>
          <w:sz w:val="20"/>
        </w:rPr>
      </w:pPr>
      <w:r>
        <w:t>5.5.3.0</w:t>
        <w:tab/>
        <w:t>If Engineer-in-Charge is satisfied of the completion of the work relative to which the Completion Certificate has been sought and of the completeness in all respects of the Documents specified in Clause 5.5.2.0 hereof, the Engineer-in-Charge shall, within 14(fourteen) days of receipt of the application for Completion Certificate, issue a Completion Certificate in respect of the said work in the format prescribed by the OWNER.</w:t>
      </w:r>
    </w:p>
    <w:p w14:paraId="4ED0C08E" w14:textId="77777777" w:rsidR="00981C5E" w:rsidRDefault="00981C5E">
      <w:pPr>
        <w:widowControl w:val="0"/>
        <w:tabs>
          <w:tab w:val="left" w:pos="2749"/>
        </w:tabs>
        <w:autoSpaceDE w:val="0"/>
        <w:autoSpaceDN w:val="0"/>
        <w:adjustRightInd w:val="0"/>
        <w:ind w:left="1440" w:hanging="1440"/>
        <w:jc w:val="both"/>
        <w:rPr>
          <w:rFonts w:ascii="Arial" w:hAnsi="Arial" w:cs="Arial"/>
          <w:sz w:val="20"/>
        </w:rPr>
      </w:pPr>
      <w:r/>
    </w:p>
    <w:p w14:paraId="3977F894" w14:textId="77777777" w:rsidR="00981C5E" w:rsidRDefault="00981C5E">
      <w:pPr>
        <w:widowControl w:val="0"/>
        <w:tabs>
          <w:tab w:val="left" w:pos="5833"/>
        </w:tabs>
        <w:autoSpaceDE w:val="0"/>
        <w:autoSpaceDN w:val="0"/>
        <w:adjustRightInd w:val="0"/>
        <w:ind w:left="1440" w:hanging="1440"/>
        <w:jc w:val="both"/>
        <w:rPr>
          <w:rFonts w:ascii="Arial" w:hAnsi="Arial" w:cs="Arial"/>
          <w:sz w:val="20"/>
        </w:rPr>
      </w:pPr>
      <w:r>
        <w:t>5.5.3.1</w:t>
        <w:tab/>
        <w:t>The issue of a Completion Certificate shall be without prejudice to the OWNER’s rights and to the CONTRACTOR’s liabilities under the Contract, including the CONTRACTOF’s liability for the defect liability period under Clause 5.6.1.0 hereof, nor shall the issue of a Completion Certificate in respect of the works or work at any job site be construed as a waiver of any right or claim of the OWNER against the CONTRACTOR in respect of work or the works at the job site in respect of which the Completion Certificate has been issued.</w:t>
      </w:r>
    </w:p>
    <w:p w14:paraId="4A881C4F" w14:textId="77777777" w:rsidR="00981C5E" w:rsidRDefault="00981C5E">
      <w:pPr>
        <w:widowControl w:val="0"/>
        <w:tabs>
          <w:tab w:val="left" w:pos="3208"/>
        </w:tabs>
        <w:autoSpaceDE w:val="0"/>
        <w:autoSpaceDN w:val="0"/>
        <w:adjustRightInd w:val="0"/>
        <w:spacing w:line="232" w:lineRule="exact"/>
        <w:ind w:left="1440" w:hanging="1440"/>
        <w:jc w:val="both"/>
        <w:rPr>
          <w:rFonts w:ascii="Arial" w:hAnsi="Arial" w:cs="Arial"/>
          <w:sz w:val="20"/>
        </w:rPr>
      </w:pPr>
      <w:r/>
    </w:p>
    <w:p w14:paraId="62B2D4AB" w14:textId="77777777" w:rsidR="00981C5E" w:rsidRDefault="00981C5E">
      <w:pPr>
        <w:pStyle w:val="BodyTextIndent"/>
        <w:rPr>
          <w:sz w:val="20"/>
        </w:rPr>
      </w:pPr>
      <w:r>
        <w:t>5.5.4.0</w:t>
        <w:tab/>
        <w:t>Up to and until issue of the Completion Certificate as provided for hereinabove in respect of the work or works at any job site, the relative work(s) shall be and remain at the risks of the CONTRACTOR in all respects, including (but not limited to) accident, fire, lightning, earthquakes, flood, storm, tempest, riot, civil commotion and/ or war, except for such works/Plant/Unit or parts, portions, components, sections, groups, systems or sub-systems, which have been taken over by and put to beneficial use by the OWNER, in respect whereof such risks shall pass to the OWNER when the OWNER takes over the same in terms of the Contract.</w:t>
      </w:r>
    </w:p>
    <w:p w14:paraId="01959963" w14:textId="77777777" w:rsidR="00981C5E" w:rsidRDefault="00981C5E">
      <w:pPr>
        <w:widowControl w:val="0"/>
        <w:tabs>
          <w:tab w:val="left" w:pos="3146"/>
        </w:tabs>
        <w:autoSpaceDE w:val="0"/>
        <w:autoSpaceDN w:val="0"/>
        <w:adjustRightInd w:val="0"/>
        <w:spacing w:line="198" w:lineRule="exact"/>
        <w:ind w:left="1440" w:hanging="1440"/>
        <w:jc w:val="both"/>
        <w:rPr>
          <w:rFonts w:ascii="Arial" w:hAnsi="Arial" w:cs="Arial"/>
          <w:sz w:val="20"/>
        </w:rPr>
      </w:pPr>
      <w:r/>
    </w:p>
    <w:p w14:paraId="632A28B4"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5.6.0.0</w:t>
        <w:tab/>
        <w:t>DEFECT LIABILITY PERIOD</w:t>
      </w:r>
    </w:p>
    <w:p w14:paraId="63687501" w14:textId="77777777" w:rsidR="00981C5E" w:rsidRDefault="00981C5E">
      <w:pPr>
        <w:widowControl w:val="0"/>
        <w:tabs>
          <w:tab w:val="left" w:pos="2137"/>
          <w:tab w:val="left" w:pos="3016"/>
        </w:tabs>
        <w:autoSpaceDE w:val="0"/>
        <w:autoSpaceDN w:val="0"/>
        <w:adjustRightInd w:val="0"/>
        <w:spacing w:line="226" w:lineRule="exact"/>
        <w:ind w:left="1440" w:hanging="1440"/>
        <w:jc w:val="both"/>
        <w:rPr>
          <w:rFonts w:ascii="Arial" w:hAnsi="Arial" w:cs="Arial"/>
          <w:sz w:val="20"/>
        </w:rPr>
      </w:pPr>
      <w:r/>
    </w:p>
    <w:p w14:paraId="395D9715" w14:textId="77777777" w:rsidR="00981C5E" w:rsidRDefault="00981C5E">
      <w:pPr>
        <w:pStyle w:val="BodyTextIndent"/>
        <w:spacing w:line="232" w:lineRule="exact"/>
        <w:rPr>
          <w:sz w:val="20"/>
        </w:rPr>
      </w:pPr>
      <w:r>
        <w:t>5.6.1.0</w:t>
        <w:tab/>
        <w:t>The Defect Liability Period for the works (including the materials incorporated therein within the CONTRACTOR’s scope of supply) shall unless otherwise specified be 12 (twelve) months from the date of issue of the Completion Certificate.</w:t>
      </w:r>
    </w:p>
    <w:p w14:paraId="5679D3CC" w14:textId="77777777" w:rsidR="00981C5E" w:rsidRDefault="00981C5E">
      <w:pPr>
        <w:widowControl w:val="0"/>
        <w:tabs>
          <w:tab w:val="left" w:pos="2976"/>
          <w:tab w:val="left" w:pos="3208"/>
        </w:tabs>
        <w:autoSpaceDE w:val="0"/>
        <w:autoSpaceDN w:val="0"/>
        <w:adjustRightInd w:val="0"/>
        <w:ind w:left="1440" w:hanging="1440"/>
        <w:jc w:val="both"/>
        <w:rPr>
          <w:rFonts w:ascii="Arial" w:hAnsi="Arial" w:cs="Arial"/>
          <w:sz w:val="20"/>
        </w:rPr>
      </w:pPr>
      <w:r/>
    </w:p>
    <w:p w14:paraId="1ABF2AC7"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5.6.1.1.</w:t>
        <w:tab/>
        <w:t>The CONTRACTOR shall, at his own cost and initiative, correct, repair and/or rectify any and all defect(s) and/or imperfections in the design- of the work (insofar as  the CONTRACTOR .shall be concerned with the design of the work or any part thereof) and/or in the work performed and/or materials, components or other items incorporated therein within the CONTRACTOR’s scope of supply as shall be discovered during the Defect Liability Period and in the event of the CONTRACTOR failing to do so,- the provisions of Clauses 5.2.7.0 and 5.2.7.1 hereof shall apply.</w:t>
      </w:r>
    </w:p>
    <w:p w14:paraId="32D8DCD3" w14:textId="77777777" w:rsidR="00981C5E" w:rsidRDefault="00981C5E">
      <w:pPr>
        <w:rPr>
          <w:rFonts w:ascii="Arial" w:hAnsi="Arial" w:cs="Arial"/>
          <w:sz w:val="20"/>
        </w:rPr>
      </w:pPr>
      <w:r/>
    </w:p>
    <w:p w14:paraId="449C5DE6" w14:textId="77777777" w:rsidR="00981C5E" w:rsidRDefault="00981C5E">
      <w:pPr>
        <w:rPr>
          <w:rFonts w:ascii="Arial" w:hAnsi="Arial" w:cs="Arial"/>
          <w:sz w:val="20"/>
        </w:rPr>
      </w:pPr>
      <w:r/>
    </w:p>
    <w:p w14:paraId="3DCB12D4" w14:textId="77777777" w:rsidR="00981C5E" w:rsidRDefault="00981C5E">
      <w:pPr>
        <w:rPr>
          <w:rFonts w:ascii="Arial" w:hAnsi="Arial" w:cs="Arial"/>
          <w:sz w:val="20"/>
        </w:rPr>
      </w:pPr>
      <w:r/>
    </w:p>
    <w:p w14:paraId="329E136D" w14:textId="77777777" w:rsidR="00981C5E" w:rsidRDefault="00981C5E">
      <w:pPr>
        <w:pStyle w:val="Title"/>
        <w:rPr>
          <w:b/>
          <w:bCs/>
          <w:sz w:val="20"/>
        </w:rPr>
      </w:pPr>
      <w:r/>
    </w:p>
    <w:p w14:paraId="755C1037" w14:textId="77777777" w:rsidR="00981C5E" w:rsidRDefault="00981C5E">
      <w:pPr>
        <w:pStyle w:val="Title"/>
        <w:rPr>
          <w:b/>
          <w:bCs/>
          <w:sz w:val="20"/>
        </w:rPr>
      </w:pPr>
      <w:r/>
    </w:p>
    <w:p w14:paraId="67E70317" w14:textId="77777777" w:rsidR="00981C5E" w:rsidRDefault="00981C5E">
      <w:pPr>
        <w:pStyle w:val="Title"/>
        <w:rPr>
          <w:b/>
          <w:bCs/>
          <w:sz w:val="20"/>
        </w:rPr>
      </w:pPr>
      <w:r/>
    </w:p>
    <w:p w14:paraId="246E85F7" w14:textId="77777777" w:rsidR="00981C5E" w:rsidRDefault="00981C5E">
      <w:pPr>
        <w:pStyle w:val="Title"/>
        <w:rPr>
          <w:b/>
          <w:bCs/>
          <w:sz w:val="20"/>
        </w:rPr>
      </w:pPr>
      <w:r/>
    </w:p>
    <w:p w14:paraId="3F160AD4" w14:textId="77777777" w:rsidR="00981C5E" w:rsidRDefault="00981C5E">
      <w:pPr>
        <w:pStyle w:val="Title"/>
        <w:rPr>
          <w:b/>
          <w:bCs/>
          <w:sz w:val="20"/>
        </w:rPr>
      </w:pPr>
      <w:r/>
    </w:p>
    <w:p w14:paraId="4BAA4666" w14:textId="77777777" w:rsidR="00981C5E" w:rsidRDefault="00981C5E">
      <w:pPr>
        <w:pStyle w:val="Title"/>
        <w:rPr>
          <w:b/>
          <w:bCs/>
          <w:sz w:val="20"/>
        </w:rPr>
      </w:pPr>
      <w:r/>
    </w:p>
    <w:p w14:paraId="5E5B99A9" w14:textId="77777777" w:rsidR="00981C5E" w:rsidRDefault="00981C5E">
      <w:pPr>
        <w:pStyle w:val="Title"/>
        <w:rPr>
          <w:b/>
          <w:bCs/>
          <w:sz w:val="20"/>
        </w:rPr>
      </w:pPr>
      <w:r/>
    </w:p>
    <w:p w14:paraId="7B22C3BB" w14:textId="77777777" w:rsidR="00981C5E" w:rsidRDefault="00981C5E">
      <w:pPr>
        <w:pStyle w:val="Title"/>
        <w:rPr>
          <w:b/>
          <w:bCs/>
          <w:sz w:val="20"/>
        </w:rPr>
      </w:pPr>
      <w:r/>
    </w:p>
    <w:p w14:paraId="7FBBC6E1" w14:textId="77777777" w:rsidR="00981C5E" w:rsidRDefault="00981C5E">
      <w:pPr>
        <w:pStyle w:val="Title"/>
        <w:rPr>
          <w:b/>
          <w:bCs/>
          <w:sz w:val="20"/>
        </w:rPr>
      </w:pPr>
      <w:r/>
    </w:p>
    <w:p w14:paraId="61C99FF2" w14:textId="77777777" w:rsidR="00981C5E" w:rsidRDefault="00981C5E">
      <w:pPr>
        <w:pStyle w:val="Title"/>
        <w:rPr>
          <w:b/>
          <w:bCs/>
          <w:sz w:val="20"/>
        </w:rPr>
      </w:pPr>
      <w:r/>
    </w:p>
    <w:p w14:paraId="0F09EAA6" w14:textId="77777777" w:rsidR="00981C5E" w:rsidRDefault="00981C5E">
      <w:pPr>
        <w:pStyle w:val="Title"/>
        <w:rPr>
          <w:b/>
          <w:bCs/>
          <w:sz w:val="20"/>
        </w:rPr>
      </w:pPr>
      <w:r/>
    </w:p>
    <w:p w14:paraId="0A7B8CB8" w14:textId="77777777" w:rsidR="00981C5E" w:rsidRDefault="00981C5E">
      <w:pPr>
        <w:pStyle w:val="Title"/>
        <w:rPr>
          <w:b/>
          <w:bCs/>
          <w:sz w:val="20"/>
        </w:rPr>
      </w:pPr>
      <w:r/>
    </w:p>
    <w:p w14:paraId="40D21AFA" w14:textId="77777777" w:rsidR="00981C5E" w:rsidRDefault="00981C5E">
      <w:pPr>
        <w:pStyle w:val="Title"/>
        <w:rPr>
          <w:b/>
          <w:bCs/>
          <w:sz w:val="20"/>
        </w:rPr>
      </w:pPr>
      <w:r/>
    </w:p>
    <w:p w14:paraId="5761C222" w14:textId="77777777" w:rsidR="00981C5E" w:rsidRDefault="00981C5E">
      <w:pPr>
        <w:pStyle w:val="Title"/>
        <w:rPr>
          <w:b/>
          <w:bCs/>
          <w:sz w:val="20"/>
        </w:rPr>
      </w:pPr>
      <w:r/>
    </w:p>
    <w:p w14:paraId="5C617FF8" w14:textId="77777777" w:rsidR="00981C5E" w:rsidRDefault="00981C5E">
      <w:pPr>
        <w:pStyle w:val="Title"/>
        <w:rPr>
          <w:b/>
          <w:bCs/>
          <w:sz w:val="20"/>
        </w:rPr>
      </w:pPr>
      <w:r/>
    </w:p>
    <w:p w14:paraId="23774355" w14:textId="77777777" w:rsidR="00981C5E" w:rsidRDefault="00981C5E">
      <w:pPr>
        <w:pStyle w:val="Title"/>
        <w:rPr>
          <w:b/>
          <w:bCs/>
          <w:sz w:val="20"/>
        </w:rPr>
      </w:pPr>
      <w:r/>
    </w:p>
    <w:p w14:paraId="315EDF7C" w14:textId="77777777" w:rsidR="00981C5E" w:rsidRDefault="00981C5E">
      <w:pPr>
        <w:pStyle w:val="Title"/>
        <w:rPr>
          <w:b/>
          <w:bCs/>
          <w:sz w:val="20"/>
        </w:rPr>
      </w:pPr>
      <w:r/>
    </w:p>
    <w:p w14:paraId="1FB05617" w14:textId="77777777" w:rsidR="00981C5E" w:rsidRDefault="00981C5E">
      <w:pPr>
        <w:pStyle w:val="Title"/>
        <w:rPr>
          <w:b/>
          <w:bCs/>
          <w:sz w:val="20"/>
        </w:rPr>
      </w:pPr>
      <w:r/>
    </w:p>
    <w:p w14:paraId="4AE3731E" w14:textId="77777777" w:rsidR="00981C5E" w:rsidRDefault="00981C5E">
      <w:pPr>
        <w:pStyle w:val="Title"/>
        <w:rPr>
          <w:b/>
          <w:bCs/>
          <w:sz w:val="20"/>
        </w:rPr>
      </w:pPr>
      <w:r/>
    </w:p>
    <w:p w14:paraId="12C419AC" w14:textId="77777777" w:rsidR="00981C5E" w:rsidRDefault="00981C5E">
      <w:pPr>
        <w:pStyle w:val="Title"/>
        <w:rPr>
          <w:b/>
          <w:bCs/>
          <w:sz w:val="20"/>
        </w:rPr>
      </w:pPr>
      <w:r/>
    </w:p>
    <w:p w14:paraId="081991D0" w14:textId="77777777" w:rsidR="00981C5E" w:rsidRDefault="00981C5E">
      <w:pPr>
        <w:pStyle w:val="Title"/>
        <w:rPr>
          <w:b/>
          <w:bCs/>
          <w:sz w:val="20"/>
        </w:rPr>
      </w:pPr>
      <w:r/>
    </w:p>
    <w:p w14:paraId="57FB8020" w14:textId="77777777" w:rsidR="00981C5E" w:rsidRDefault="00981C5E">
      <w:pPr>
        <w:pStyle w:val="Title"/>
        <w:rPr>
          <w:b/>
          <w:bCs/>
          <w:sz w:val="20"/>
        </w:rPr>
      </w:pPr>
      <w:r/>
    </w:p>
    <w:p w14:paraId="666F21DE" w14:textId="77777777" w:rsidR="00981C5E" w:rsidRDefault="00981C5E">
      <w:pPr>
        <w:pStyle w:val="Title"/>
        <w:rPr>
          <w:b/>
          <w:bCs/>
          <w:sz w:val="20"/>
        </w:rPr>
      </w:pPr>
      <w:r/>
    </w:p>
    <w:p w14:paraId="50731E1C" w14:textId="77777777" w:rsidR="00981C5E" w:rsidRDefault="00981C5E">
      <w:pPr>
        <w:pStyle w:val="Title"/>
        <w:rPr>
          <w:b/>
          <w:bCs/>
          <w:sz w:val="20"/>
        </w:rPr>
      </w:pPr>
      <w:r/>
    </w:p>
    <w:p w14:paraId="6B56F78E" w14:textId="77777777" w:rsidR="00981C5E" w:rsidRDefault="00981C5E">
      <w:pPr>
        <w:pStyle w:val="Title"/>
        <w:rPr>
          <w:b/>
          <w:bCs/>
          <w:sz w:val="20"/>
        </w:rPr>
      </w:pPr>
      <w:r/>
    </w:p>
    <w:p w14:paraId="0263E532" w14:textId="77777777" w:rsidR="00981C5E" w:rsidRDefault="00981C5E">
      <w:pPr>
        <w:pStyle w:val="Title"/>
        <w:rPr>
          <w:b/>
          <w:bCs/>
          <w:sz w:val="20"/>
        </w:rPr>
      </w:pPr>
      <w:r/>
    </w:p>
    <w:p w14:paraId="4D5C6423" w14:textId="77777777" w:rsidR="00981C5E" w:rsidRDefault="00981C5E">
      <w:pPr>
        <w:pStyle w:val="Title"/>
        <w:rPr>
          <w:b/>
          <w:bCs/>
          <w:sz w:val="20"/>
        </w:rPr>
      </w:pPr>
      <w:r/>
    </w:p>
    <w:p w14:paraId="6C7A7CAA" w14:textId="77777777" w:rsidR="00981C5E" w:rsidRDefault="00981C5E">
      <w:pPr>
        <w:pStyle w:val="Title"/>
        <w:rPr>
          <w:b/>
          <w:bCs/>
          <w:sz w:val="20"/>
        </w:rPr>
      </w:pPr>
      <w:r/>
    </w:p>
    <w:p w14:paraId="320D7075" w14:textId="77777777" w:rsidR="00981C5E" w:rsidRDefault="00981C5E">
      <w:pPr>
        <w:pStyle w:val="Title"/>
        <w:rPr>
          <w:b/>
          <w:bCs/>
          <w:sz w:val="20"/>
        </w:rPr>
      </w:pPr>
      <w:r/>
    </w:p>
    <w:p w14:paraId="48A00528" w14:textId="77777777" w:rsidR="00981C5E" w:rsidRDefault="00981C5E">
      <w:pPr>
        <w:pStyle w:val="Title"/>
        <w:rPr>
          <w:b/>
          <w:bCs/>
          <w:sz w:val="20"/>
        </w:rPr>
      </w:pPr>
      <w:r/>
    </w:p>
    <w:p w14:paraId="3DF2A267" w14:textId="77777777" w:rsidR="00981C5E" w:rsidRDefault="00981C5E">
      <w:pPr>
        <w:pStyle w:val="Title"/>
        <w:rPr>
          <w:b/>
          <w:bCs/>
          <w:sz w:val="20"/>
        </w:rPr>
      </w:pPr>
      <w:r/>
    </w:p>
    <w:p w14:paraId="204D1F37" w14:textId="77777777" w:rsidR="00981C5E" w:rsidRDefault="00981C5E">
      <w:pPr>
        <w:pStyle w:val="Title"/>
        <w:rPr>
          <w:b/>
          <w:bCs/>
          <w:sz w:val="20"/>
        </w:rPr>
      </w:pPr>
      <w:r/>
    </w:p>
    <w:p w14:paraId="49B333A2" w14:textId="77777777" w:rsidR="00981C5E" w:rsidRDefault="00981C5E">
      <w:pPr>
        <w:pStyle w:val="Title"/>
        <w:rPr>
          <w:b/>
          <w:bCs/>
          <w:sz w:val="20"/>
        </w:rPr>
      </w:pPr>
      <w:r/>
    </w:p>
    <w:p w14:paraId="7AD09F98" w14:textId="77777777" w:rsidR="00981C5E" w:rsidRDefault="00981C5E">
      <w:pPr>
        <w:pStyle w:val="Title"/>
        <w:rPr>
          <w:b/>
          <w:bCs/>
          <w:sz w:val="20"/>
        </w:rPr>
      </w:pPr>
      <w:r/>
    </w:p>
    <w:p w14:paraId="308790F1" w14:textId="77777777" w:rsidR="00981C5E" w:rsidRDefault="00981C5E">
      <w:pPr>
        <w:pStyle w:val="Title"/>
        <w:rPr>
          <w:b/>
          <w:bCs/>
          <w:sz w:val="20"/>
        </w:rPr>
      </w:pPr>
      <w:r/>
    </w:p>
    <w:p w14:paraId="5BD037CE" w14:textId="77777777" w:rsidR="00981C5E" w:rsidRDefault="00981C5E">
      <w:pPr>
        <w:pStyle w:val="Title"/>
        <w:rPr>
          <w:b/>
          <w:bCs/>
          <w:sz w:val="20"/>
        </w:rPr>
      </w:pPr>
      <w:r/>
    </w:p>
    <w:p w14:paraId="5DF9B3E6" w14:textId="77777777" w:rsidR="00981C5E" w:rsidRDefault="00981C5E">
      <w:pPr>
        <w:pStyle w:val="Title"/>
        <w:rPr>
          <w:b/>
          <w:bCs/>
          <w:sz w:val="20"/>
        </w:rPr>
      </w:pPr>
      <w:r/>
    </w:p>
    <w:p w14:paraId="4F776522" w14:textId="77777777" w:rsidR="00981C5E" w:rsidRDefault="00981C5E">
      <w:pPr>
        <w:pStyle w:val="Title"/>
        <w:rPr>
          <w:b/>
          <w:bCs/>
          <w:sz w:val="20"/>
        </w:rPr>
      </w:pPr>
      <w:r/>
    </w:p>
    <w:p w14:paraId="326F9661" w14:textId="77777777" w:rsidR="00981C5E" w:rsidRDefault="00981C5E">
      <w:pPr>
        <w:pStyle w:val="Title"/>
        <w:rPr>
          <w:b/>
          <w:bCs/>
          <w:sz w:val="20"/>
        </w:rPr>
      </w:pPr>
      <w:r/>
    </w:p>
    <w:p w14:paraId="7DE8D695" w14:textId="77777777" w:rsidR="00981C5E" w:rsidRDefault="00981C5E">
      <w:pPr>
        <w:pStyle w:val="Title"/>
        <w:rPr>
          <w:b/>
          <w:bCs/>
          <w:sz w:val="20"/>
        </w:rPr>
      </w:pPr>
      <w:r/>
    </w:p>
    <w:p w14:paraId="687D200A" w14:textId="77777777" w:rsidR="00981C5E" w:rsidRDefault="00981C5E">
      <w:pPr>
        <w:pStyle w:val="Title"/>
        <w:rPr>
          <w:b/>
          <w:bCs/>
          <w:sz w:val="20"/>
        </w:rPr>
      </w:pPr>
      <w:r/>
    </w:p>
    <w:p w14:paraId="23432109" w14:textId="77777777" w:rsidR="00981C5E" w:rsidRDefault="00981C5E">
      <w:pPr>
        <w:pStyle w:val="Title"/>
        <w:rPr>
          <w:b/>
          <w:bCs/>
          <w:sz w:val="20"/>
        </w:rPr>
      </w:pPr>
      <w:r/>
    </w:p>
    <w:p w14:paraId="61572458" w14:textId="77777777" w:rsidR="00981C5E" w:rsidRDefault="00981C5E">
      <w:pPr>
        <w:pStyle w:val="Title"/>
        <w:rPr>
          <w:b/>
          <w:bCs/>
          <w:sz w:val="20"/>
        </w:rPr>
      </w:pPr>
      <w:r/>
    </w:p>
    <w:p w14:paraId="671A2825" w14:textId="77777777" w:rsidR="00981C5E" w:rsidRDefault="00981C5E">
      <w:pPr>
        <w:pStyle w:val="Title"/>
        <w:rPr>
          <w:b/>
          <w:bCs/>
          <w:sz w:val="20"/>
        </w:rPr>
      </w:pPr>
      <w:r/>
    </w:p>
    <w:p w14:paraId="71830E05" w14:textId="77777777" w:rsidR="00981C5E" w:rsidRDefault="00981C5E">
      <w:pPr>
        <w:pStyle w:val="Title"/>
        <w:rPr>
          <w:b/>
          <w:bCs/>
          <w:sz w:val="20"/>
        </w:rPr>
      </w:pPr>
      <w:r/>
    </w:p>
    <w:p w14:paraId="4BBDDC50" w14:textId="77777777" w:rsidR="00981C5E" w:rsidRDefault="00981C5E">
      <w:pPr>
        <w:pStyle w:val="Title"/>
        <w:rPr>
          <w:b/>
          <w:bCs/>
          <w:sz w:val="20"/>
        </w:rPr>
      </w:pPr>
      <w:r/>
    </w:p>
    <w:p w14:paraId="4DB9C4B3" w14:textId="77777777" w:rsidR="00981C5E" w:rsidRDefault="00981C5E">
      <w:pPr>
        <w:pStyle w:val="Title"/>
        <w:rPr>
          <w:b/>
          <w:bCs/>
          <w:sz w:val="20"/>
        </w:rPr>
      </w:pPr>
      <w:r/>
    </w:p>
    <w:p w14:paraId="6ABBE67C" w14:textId="77777777" w:rsidR="00981C5E" w:rsidRDefault="00981C5E">
      <w:pPr>
        <w:pStyle w:val="Title"/>
        <w:rPr>
          <w:b/>
          <w:bCs/>
          <w:sz w:val="20"/>
        </w:rPr>
      </w:pPr>
      <w:r>
        <w:t>SECTION - 6</w:t>
      </w:r>
    </w:p>
    <w:p w14:paraId="45860C9F" w14:textId="77777777" w:rsidR="00981C5E" w:rsidRDefault="00981C5E">
      <w:pPr>
        <w:widowControl w:val="0"/>
        <w:autoSpaceDE w:val="0"/>
        <w:autoSpaceDN w:val="0"/>
        <w:adjustRightInd w:val="0"/>
        <w:rPr>
          <w:rFonts w:ascii="Arial" w:hAnsi="Arial" w:cs="Arial"/>
          <w:b/>
          <w:bCs/>
          <w:sz w:val="20"/>
        </w:rPr>
      </w:pPr>
      <w:r/>
    </w:p>
    <w:p w14:paraId="429F06FA" w14:textId="77777777" w:rsidR="00981C5E" w:rsidRDefault="00981C5E">
      <w:pPr>
        <w:pStyle w:val="Subtitle"/>
        <w:rPr>
          <w:b/>
          <w:bCs/>
          <w:sz w:val="20"/>
        </w:rPr>
      </w:pPr>
      <w:r>
        <w:t>MEASUREMENTS AND PAYMENTS</w:t>
      </w:r>
    </w:p>
    <w:p w14:paraId="69DB8F24" w14:textId="77777777" w:rsidR="00981C5E" w:rsidRDefault="00981C5E">
      <w:pPr>
        <w:widowControl w:val="0"/>
        <w:autoSpaceDE w:val="0"/>
        <w:autoSpaceDN w:val="0"/>
        <w:adjustRightInd w:val="0"/>
        <w:rPr>
          <w:rFonts w:ascii="Arial" w:hAnsi="Arial" w:cs="Arial"/>
          <w:sz w:val="20"/>
        </w:rPr>
      </w:pPr>
      <w:r/>
    </w:p>
    <w:p w14:paraId="270F4E9E"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6.0.0.0</w:t>
        <w:tab/>
        <w:t>FINAL MEASUREMENTS</w:t>
      </w:r>
    </w:p>
    <w:p w14:paraId="1147C48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094AA983" w14:textId="77777777" w:rsidR="00981C5E" w:rsidRDefault="00981C5E">
      <w:pPr>
        <w:pStyle w:val="BodyTextIndent"/>
        <w:rPr>
          <w:sz w:val="20"/>
        </w:rPr>
      </w:pPr>
      <w:r>
        <w:t>6.0.1.0</w:t>
        <w:tab/>
        <w:t>Within 15 (fifteen) days from the date of completion of Final Test(s) in respect of the works or any portion, section, group or job site, as the case may be, the CONTRACTOR shall cause to be jointly taken with the Site Engineer. Final measurements as herein provided for the works coverc4 by the said Final Test(s).</w:t>
      </w:r>
    </w:p>
    <w:p w14:paraId="1055CAD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4653D2E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6.0.2.0</w:t>
        <w:tab/>
        <w:t>If the CONTRACTOR fails to apply to the Engineer-in-Charge for final measurements within 15 (fifteen&gt; days from the date of relative final tests as specified in Clause 6.0.1.0 hereof, .the Site Engineer may, of his own initiative, notify the CONTRACTOR in writing of the date(s) for final measurements. The CONTRACTOR shall be bound to present himself for the measurements on date(s) so notified, failing which the provision of Clause 6.1.4.0 hereof shall apply.</w:t>
      </w:r>
    </w:p>
    <w:p w14:paraId="18CDD8B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2C00535A" w14:textId="77777777" w:rsidR="00981C5E" w:rsidRDefault="00981C5E">
      <w:pPr>
        <w:widowControl w:val="0"/>
        <w:numPr>
          <w:ilvl w:val="2"/>
          <w:numId w:val="145"/>
        </w:numPr>
        <w:autoSpaceDE w:val="0"/>
        <w:autoSpaceDN w:val="0"/>
        <w:adjustRightInd w:val="0"/>
        <w:jc w:val="both"/>
        <w:rPr>
          <w:rFonts w:ascii="Arial" w:hAnsi="Arial" w:cs="Arial"/>
          <w:b/>
          <w:bCs/>
          <w:sz w:val="20"/>
        </w:rPr>
      </w:pPr>
      <w:r>
        <w:t>MODE OF MEASUREMENT:</w:t>
      </w:r>
    </w:p>
    <w:p w14:paraId="238A803C" w14:textId="77777777" w:rsidR="00981C5E" w:rsidRDefault="00981C5E">
      <w:pPr>
        <w:widowControl w:val="0"/>
        <w:autoSpaceDE w:val="0"/>
        <w:autoSpaceDN w:val="0"/>
        <w:adjustRightInd w:val="0"/>
        <w:jc w:val="both"/>
        <w:rPr>
          <w:rFonts w:ascii="Arial" w:hAnsi="Arial" w:cs="Arial"/>
          <w:b/>
          <w:bCs/>
          <w:sz w:val="20"/>
        </w:rPr>
      </w:pPr>
      <w:r/>
    </w:p>
    <w:p w14:paraId="13663DCA" w14:textId="77777777" w:rsidR="00981C5E" w:rsidRDefault="00981C5E">
      <w:pPr>
        <w:pStyle w:val="BodyTextIndent2"/>
        <w:ind w:left="1440" w:hanging="1440"/>
        <w:rPr>
          <w:sz w:val="20"/>
        </w:rPr>
      </w:pPr>
      <w:r>
        <w:t>6.1.1.0</w:t>
        <w:tab/>
        <w:t>All measurements shall be in the metric system, and except where expressly indicated to the contrary in the Schedule of Rates or other Contract Documents, all measurements shall be taken in accordance with the procedures set forth in the Schedule of Rates, Specifications and, other Contract Documents, notwithstanding any provision(s) in the relative standard method of measurement or any other general or ideal custom to the contrary.</w:t>
      </w:r>
    </w:p>
    <w:p w14:paraId="545D2681"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r/>
    </w:p>
    <w:p w14:paraId="149AFE94" w14:textId="77777777" w:rsidR="00981C5E" w:rsidRDefault="00981C5E">
      <w:pPr>
        <w:pStyle w:val="BodyTextIndent2"/>
        <w:ind w:left="1440" w:hanging="1440"/>
        <w:rPr>
          <w:sz w:val="20"/>
        </w:rPr>
      </w:pPr>
      <w:r>
        <w:t>6.1.2.0          In the event of the mode of measurement being not provided for by the Contract Documents in respect of any item of the work, such item of work shall be measured in accordance with the Indian Standard Specification No.1200 (latest edition) and such other Indian Standard Specifications as may be applicable, and in the event of such item not being covered by the said Indian Standard Specifications, shall be measured in accordance with the method of measurement in this behalf determined by the Engineer-in-Charge, whose decision shall be final and binding upon the CONTRACTOR.</w:t>
      </w:r>
    </w:p>
    <w:p w14:paraId="192533D5"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r/>
    </w:p>
    <w:p w14:paraId="43423178" w14:textId="77777777" w:rsidR="00981C5E" w:rsidRDefault="00981C5E">
      <w:pPr>
        <w:pStyle w:val="BodyTextIndent2"/>
        <w:ind w:left="1440" w:hanging="1440"/>
        <w:rPr>
          <w:sz w:val="20"/>
        </w:rPr>
      </w:pPr>
      <w:r>
        <w:t xml:space="preserve">6.1.3.0 </w:t>
        <w:tab/>
        <w:t>All measurements shall be taken jointly by the Site Engineer or his representative on the one hand and the CONTRACTOR or his representative on the other hand and the CONTRACTOR shall be bound to present himself on his authorised representative whenever so required by the Site Engineer, and shall remain present throughout the time required for joint measurements.</w:t>
      </w:r>
    </w:p>
    <w:p w14:paraId="5D70A02F" w14:textId="77777777" w:rsidR="00981C5E" w:rsidRDefault="00981C5E">
      <w:pPr>
        <w:widowControl w:val="0"/>
        <w:tabs>
          <w:tab w:val="left" w:pos="164"/>
        </w:tabs>
        <w:autoSpaceDE w:val="0"/>
        <w:autoSpaceDN w:val="0"/>
        <w:adjustRightInd w:val="0"/>
        <w:spacing w:line="226" w:lineRule="exact"/>
        <w:ind w:left="1440" w:hanging="1440"/>
        <w:jc w:val="both"/>
        <w:rPr>
          <w:rFonts w:ascii="Arial" w:hAnsi="Arial" w:cs="Arial"/>
          <w:sz w:val="20"/>
        </w:rPr>
      </w:pPr>
      <w:r/>
    </w:p>
    <w:p w14:paraId="44BE11E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6.1.4.0</w:t>
        <w:tab/>
        <w:t>If the CONTRACTOR absents himself for any reason whatsoever on any date appointed for joint measurements, the joint measurements shall be taken by the Site Engineer in the absence of the CONTRACTOR and, the measurements signed by the Sue Engineer shall be final and binding upon the CONTRACTOR.</w:t>
      </w:r>
    </w:p>
    <w:p w14:paraId="4AC0A04E"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5AD2B9A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6.1.5.0</w:t>
        <w:tab/>
        <w:t>Measurements shall be signed and dated on each page by the CONTRACTOR/CONTRACTORS representative and Site Engineer/Site Engineer representative. If the CONTRACTOR objects to any of the measurements recorded, including the mode of measurement, such objection shall be noted in the measurement book against the item objected to and such note shall be signed by the CONTRACTOR/ CONTRACTOR’s representative and Site Engineer/Site Engineer’s representative. In the absence of any noted objection as aforesaid, the CONTRACTOR shall be deemed to have accepted the relative measurements as entered in Gm Measurement Book/Sheets and shall be barred from raising any objection in respect of any measurements recorded in the Measurement book.</w:t>
      </w:r>
    </w:p>
    <w:p w14:paraId="612A573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30620293"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3B099074" w14:textId="77777777" w:rsidR="00981C5E" w:rsidRDefault="00981C5E">
      <w:pPr>
        <w:pStyle w:val="BodyTextIndent2"/>
        <w:spacing w:line="240" w:lineRule="auto"/>
        <w:ind w:left="1440" w:hanging="1440"/>
        <w:rPr>
          <w:sz w:val="20"/>
        </w:rPr>
      </w:pPr>
      <w:r>
        <w:t>6.1.6.0</w:t>
        <w:tab/>
        <w:t>All measurements relative to which any objections have been noted in the Measurement Book shall be submitted to the Engineer-in-Charge for his decision, and the decision of the Engineer-in-Charge relative thereto (whether  on  the correct measurement  to be adopted or on the mode of measurement to be adopted)  shall be final and binding upon the CONTRACTOR.</w:t>
      </w:r>
    </w:p>
    <w:p w14:paraId="78F77DD1" w14:textId="77777777" w:rsidR="00981C5E" w:rsidRDefault="00981C5E">
      <w:pPr>
        <w:widowControl w:val="0"/>
        <w:tabs>
          <w:tab w:val="left" w:pos="5057"/>
        </w:tabs>
        <w:autoSpaceDE w:val="0"/>
        <w:autoSpaceDN w:val="0"/>
        <w:adjustRightInd w:val="0"/>
        <w:ind w:left="1440" w:hanging="1440"/>
        <w:jc w:val="both"/>
        <w:rPr>
          <w:rFonts w:ascii="Arial" w:hAnsi="Arial" w:cs="Arial"/>
          <w:sz w:val="20"/>
        </w:rPr>
      </w:pPr>
      <w:r/>
    </w:p>
    <w:p w14:paraId="49A2A64C" w14:textId="77777777" w:rsidR="00981C5E" w:rsidRDefault="00981C5E">
      <w:pPr>
        <w:widowControl w:val="0"/>
        <w:autoSpaceDE w:val="0"/>
        <w:autoSpaceDN w:val="0"/>
        <w:adjustRightInd w:val="0"/>
        <w:ind w:left="1440" w:hanging="1440"/>
        <w:jc w:val="both"/>
        <w:rPr>
          <w:rFonts w:ascii="Arial" w:hAnsi="Arial" w:cs="Arial"/>
          <w:b/>
          <w:bCs/>
          <w:sz w:val="20"/>
        </w:rPr>
      </w:pPr>
      <w:r>
        <w:t>6.2.0.0</w:t>
        <w:tab/>
        <w:t>FINAL BILL</w:t>
      </w:r>
    </w:p>
    <w:p w14:paraId="7FD296AF" w14:textId="77777777" w:rsidR="00981C5E" w:rsidRDefault="00981C5E">
      <w:pPr>
        <w:widowControl w:val="0"/>
        <w:tabs>
          <w:tab w:val="left" w:pos="2233"/>
        </w:tabs>
        <w:autoSpaceDE w:val="0"/>
        <w:autoSpaceDN w:val="0"/>
        <w:adjustRightInd w:val="0"/>
        <w:ind w:left="1440" w:hanging="1440"/>
        <w:jc w:val="both"/>
        <w:rPr>
          <w:rFonts w:ascii="Arial" w:hAnsi="Arial" w:cs="Arial"/>
          <w:sz w:val="20"/>
        </w:rPr>
      </w:pPr>
      <w:r/>
    </w:p>
    <w:p w14:paraId="4CEBB90D" w14:textId="77777777" w:rsidR="00981C5E" w:rsidRDefault="00981C5E">
      <w:pPr>
        <w:pStyle w:val="BodyTextIndent2"/>
        <w:ind w:left="1440" w:hanging="1440"/>
        <w:rPr>
          <w:sz w:val="20"/>
        </w:rPr>
      </w:pPr>
      <w:r>
        <w:t>6.2.1.0</w:t>
        <w:tab/>
        <w:t>On the basis of the Final Measurements entered in the Measurement Books/Sheets (the measurements decided by the Engineer-in-charge upon any objection and/or mode of measurement decided by the Engineer-in-Charge upon any objection being the measurement to be adopted in such event), the CONTRACTOR shall prepare and submit to the Engineer-in-charge a Final Bill in the prescribed form with reference to the total work covered by the Contract. Such Bill is to be drawn up by applying the applicable rate(s) specified in the Schedule of Rates to the, relative measured  quantity(ies). Final Bill shall also include the reconciliation or accounting of all materials supplied by or on behalf of the OWNER as free issue immaterial or otherwise.</w:t>
      </w:r>
    </w:p>
    <w:p w14:paraId="0A26FCC5" w14:textId="77777777" w:rsidR="00981C5E" w:rsidRDefault="00981C5E">
      <w:pPr>
        <w:widowControl w:val="0"/>
        <w:tabs>
          <w:tab w:val="left" w:pos="3050"/>
        </w:tabs>
        <w:autoSpaceDE w:val="0"/>
        <w:autoSpaceDN w:val="0"/>
        <w:adjustRightInd w:val="0"/>
        <w:spacing w:line="226" w:lineRule="exact"/>
        <w:ind w:left="1440" w:hanging="1440"/>
        <w:jc w:val="both"/>
        <w:rPr>
          <w:rFonts w:ascii="Arial" w:hAnsi="Arial" w:cs="Arial"/>
          <w:sz w:val="20"/>
        </w:rPr>
      </w:pPr>
      <w:r/>
    </w:p>
    <w:p w14:paraId="14BBCB44" w14:textId="77777777" w:rsidR="00981C5E" w:rsidRDefault="00981C5E">
      <w:pPr>
        <w:pStyle w:val="BodyTextIndent2"/>
        <w:ind w:left="1440" w:hanging="1440"/>
        <w:rPr>
          <w:sz w:val="20"/>
        </w:rPr>
      </w:pPr>
      <w:r>
        <w:t>6.2.1.1</w:t>
        <w:tab/>
        <w:t>If there is any difference or disputes between the CONTRACTOR and the OWNER as o the item(s) of the Schedule of Rates applicable to any particular supply, work or operation, the decision of the Engineer-in-charge on the applicable item(s) of the Schedule of Rates shall be final and binding upon the CONTRACTOR. If the Engineer-in-Charge shall be of the opinion (which opinion shall be final and binding upon the CONTRACTOR) that the disputed supply, work or operation is not covered by any item in the Schedule of Rates or by an other rate fixed pursuant to the provisions hereof, the Engineer-in-charge shall determine the applicable rate(s) in respect thereof according to the provisions of Clause 2.4.1.2 hereof, and the rate(s) so determined by the Engineer-in-charge shall be final and binding on the CONTRACTOR.</w:t>
      </w:r>
    </w:p>
    <w:p w14:paraId="03719DF0"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p>
    <w:p w14:paraId="38C4B670"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6.2.1.2</w:t>
        <w:tab/>
        <w:t>If the CONTRACTOR has already prepared the Final Bill, the CONTRACTOR shall amend the Final Bill to apply the applicable item(s) of the Schedule of Rates and/or rate(s) as determined by the Engineer-in-charge and if the CONTRACTOR has not prepared the Final Bill, shall prepare the Final Bill accordingly.</w:t>
      </w:r>
    </w:p>
    <w:p w14:paraId="6D97ADA4"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p>
    <w:p w14:paraId="6EED6D4D"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t>6.2.2.0</w:t>
        <w:tab/>
        <w:t>The Final Bill shall, in addition to the payment entitlements arrived at according to the provisions of Clause 6.2.1.0 hereof and associated clauses above, include in a separate statement annexed thereto the notified claims of the CONTRACTOR as provided for in Clause 6.6.3.0 hereof.</w:t>
      </w:r>
    </w:p>
    <w:p w14:paraId="25872593"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p>
    <w:p w14:paraId="4CB942F5" w14:textId="77777777" w:rsidR="00981C5E" w:rsidRDefault="00981C5E">
      <w:pPr>
        <w:pStyle w:val="BodyTextIndent2"/>
        <w:ind w:left="1440" w:hanging="1440"/>
        <w:rPr>
          <w:sz w:val="20"/>
        </w:rPr>
      </w:pPr>
      <w:r>
        <w:t>6.2.3.0</w:t>
        <w:tab/>
        <w:t>The Final Bill drawn in accordance with the provisions hereof shall be submitted to the Engineer-in-charge for certification in quintuplicate (or in such other number of copies as may be prescribed) accompanied by the Completion Certificate relating to the works.</w:t>
      </w:r>
    </w:p>
    <w:p w14:paraId="7A4A8093"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p>
    <w:p w14:paraId="173383DC" w14:textId="77777777" w:rsidR="00981C5E" w:rsidRDefault="00981C5E">
      <w:pPr>
        <w:pStyle w:val="BodyTextIndent2"/>
        <w:ind w:left="1440" w:hanging="1440"/>
        <w:rPr>
          <w:sz w:val="20"/>
        </w:rPr>
      </w:pPr>
      <w:r>
        <w:t>6.2.3.1</w:t>
        <w:tab/>
        <w:t>The Engineer-in-Charge shall within 30 days of the receipt of the Final Bill drawn in accordance with the provisions hereof proceed to check, correct and certify the Final Bill and shall forward time corrected and certified Final Bill to the OWNER for scrutiny and payment together with the Completion Certificate, and shall send to the CONTRACTOR for his information a copy of the Final Bill as corrected and certified.</w:t>
      </w:r>
    </w:p>
    <w:p w14:paraId="2E565D86"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p>
    <w:p w14:paraId="424EA5E9" w14:textId="77777777" w:rsidR="00981C5E" w:rsidRDefault="00981C5E">
      <w:pPr>
        <w:pStyle w:val="BodyTextIndent2"/>
        <w:spacing w:line="240" w:lineRule="auto"/>
        <w:ind w:left="1440" w:hanging="1440"/>
        <w:rPr>
          <w:sz w:val="20"/>
        </w:rPr>
      </w:pPr>
      <w:r>
        <w:t xml:space="preserve">6.2.4.0 </w:t>
        <w:tab/>
        <w:t xml:space="preserve">All monies payable under the Contract shall become due to the CONTRACTOR only after submission to the OWNER of the certified Final Bill accompanied by the Completion Certificate in respect of the works. </w:t>
      </w:r>
    </w:p>
    <w:p w14:paraId="5E3FB961" w14:textId="77777777" w:rsidR="00981C5E" w:rsidRDefault="00981C5E">
      <w:pPr>
        <w:widowControl w:val="0"/>
        <w:tabs>
          <w:tab w:val="left" w:pos="3055"/>
        </w:tabs>
        <w:autoSpaceDE w:val="0"/>
        <w:autoSpaceDN w:val="0"/>
        <w:adjustRightInd w:val="0"/>
        <w:spacing w:line="226" w:lineRule="exact"/>
        <w:ind w:left="1440" w:hanging="1440"/>
        <w:jc w:val="both"/>
        <w:rPr>
          <w:rFonts w:ascii="Arial" w:hAnsi="Arial" w:cs="Arial"/>
          <w:sz w:val="20"/>
        </w:rPr>
      </w:pPr>
      <w:r/>
    </w:p>
    <w:p w14:paraId="4DB7A0FE" w14:textId="77777777" w:rsidR="00981C5E" w:rsidRDefault="00981C5E">
      <w:pPr>
        <w:pStyle w:val="BodyTextIndent2"/>
        <w:ind w:left="1440" w:hanging="1440"/>
        <w:rPr>
          <w:sz w:val="20"/>
        </w:rPr>
      </w:pPr>
      <w:r>
        <w:t>6.2.5 0</w:t>
        <w:tab/>
        <w:t>Payment of the amount(s) due on the Certified Final Bill to the extent admitted by the OWNER shall be made within 90 (ninety) days from the date of its certification by the Engineer-in-charge.</w:t>
      </w:r>
    </w:p>
    <w:p w14:paraId="18A8198D" w14:textId="77777777" w:rsidR="00981C5E" w:rsidRDefault="00981C5E">
      <w:pPr>
        <w:widowControl w:val="0"/>
        <w:tabs>
          <w:tab w:val="left" w:pos="2301"/>
          <w:tab w:val="left" w:pos="3055"/>
        </w:tabs>
        <w:autoSpaceDE w:val="0"/>
        <w:autoSpaceDN w:val="0"/>
        <w:adjustRightInd w:val="0"/>
        <w:spacing w:line="226" w:lineRule="exact"/>
        <w:ind w:left="1440" w:hanging="1440"/>
        <w:jc w:val="both"/>
        <w:rPr>
          <w:rFonts w:ascii="Arial" w:hAnsi="Arial" w:cs="Arial"/>
          <w:sz w:val="20"/>
        </w:rPr>
      </w:pPr>
      <w:r/>
    </w:p>
    <w:p w14:paraId="03E8F192" w14:textId="77777777" w:rsidR="00981C5E" w:rsidRDefault="00981C5E">
      <w:pPr>
        <w:pStyle w:val="BodyTextIndent2"/>
        <w:ind w:left="1440" w:hanging="1440"/>
        <w:rPr>
          <w:sz w:val="20"/>
        </w:rPr>
      </w:pPr>
      <w:r>
        <w:t>6.2.5.1</w:t>
        <w:tab/>
        <w:t>The payment to the CONTRACTOR on the Final Bill shall be subject to deduction of retention money(ies), balance security deposits and other claims, if any, as well as income tax as provided under section 194-C of the Income Tax Act and such other taxes and deductions as provided for under any law, rule or regulation having the force of law for the time being applicable (including any hold ups directed or necessitated by Court Orders or Orders of any Tribunal or other statutory authority and/or of the Vigilance Commission).</w:t>
      </w:r>
    </w:p>
    <w:p w14:paraId="1A881C1F" w14:textId="77777777" w:rsidR="00981C5E" w:rsidRDefault="00981C5E">
      <w:pPr>
        <w:widowControl w:val="0"/>
        <w:tabs>
          <w:tab w:val="left" w:pos="3033"/>
        </w:tabs>
        <w:autoSpaceDE w:val="0"/>
        <w:autoSpaceDN w:val="0"/>
        <w:adjustRightInd w:val="0"/>
        <w:ind w:left="1440" w:hanging="1440"/>
        <w:jc w:val="both"/>
        <w:rPr>
          <w:rFonts w:ascii="Arial" w:hAnsi="Arial" w:cs="Arial"/>
          <w:sz w:val="20"/>
        </w:rPr>
      </w:pPr>
      <w:r/>
    </w:p>
    <w:p w14:paraId="72AB9FEF" w14:textId="77777777" w:rsidR="00981C5E" w:rsidRDefault="00981C5E">
      <w:pPr>
        <w:pStyle w:val="BodyTextIndent2"/>
        <w:ind w:left="1440" w:hanging="1440"/>
        <w:rPr>
          <w:sz w:val="20"/>
        </w:rPr>
      </w:pPr>
      <w:r>
        <w:t>6.2.6.0</w:t>
        <w:tab/>
        <w:t>The OWNER may authorise the Engineer-in-charge and/or any other person(s) to commence a dialogue with the CONTRACTOR for arriving at a settlement of the notified claims of the CONTRACTOR annexed to the Final Bill as provided in Clause 6.6.3.0 hereof.</w:t>
      </w:r>
    </w:p>
    <w:p w14:paraId="3D238963"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r/>
    </w:p>
    <w:p w14:paraId="175A74A8" w14:textId="77777777" w:rsidR="00981C5E" w:rsidRDefault="00981C5E">
      <w:pPr>
        <w:pStyle w:val="BodyTextIndent2"/>
        <w:ind w:left="1440" w:hanging="1440"/>
        <w:rPr>
          <w:sz w:val="20"/>
        </w:rPr>
      </w:pPr>
      <w:r>
        <w:t>6.2.6.1</w:t>
        <w:tab/>
        <w:t>If a settlement is negotiated with the CONTRACTOR in respect of such claims and such settlement is approved by the OWNER, the CONTRACTOR shall submit a Supplementary Final Bill to the OWNER drawn in terms of the said settlement, and the provisions of Clause 6.2.3.1 and associated clauses thereunder shall mutatis mutandis apply to such supplementary Final Bill.</w:t>
      </w:r>
    </w:p>
    <w:p w14:paraId="043A14C5" w14:textId="77777777" w:rsidR="00981C5E" w:rsidRDefault="00981C5E">
      <w:pPr>
        <w:widowControl w:val="0"/>
        <w:tabs>
          <w:tab w:val="left" w:pos="2352"/>
          <w:tab w:val="left" w:pos="3055"/>
        </w:tabs>
        <w:autoSpaceDE w:val="0"/>
        <w:autoSpaceDN w:val="0"/>
        <w:adjustRightInd w:val="0"/>
        <w:spacing w:line="226" w:lineRule="exact"/>
        <w:ind w:left="1440" w:hanging="1440"/>
        <w:jc w:val="both"/>
        <w:rPr>
          <w:rFonts w:ascii="Arial" w:hAnsi="Arial" w:cs="Arial"/>
          <w:sz w:val="20"/>
        </w:rPr>
      </w:pPr>
      <w:r/>
    </w:p>
    <w:p w14:paraId="433B84D6" w14:textId="77777777" w:rsidR="00981C5E" w:rsidRDefault="00981C5E">
      <w:pPr>
        <w:pStyle w:val="BodyTextIndent2"/>
        <w:ind w:left="1440" w:hanging="1440"/>
        <w:rPr>
          <w:sz w:val="20"/>
        </w:rPr>
      </w:pPr>
      <w:r>
        <w:t>6.2.6.2</w:t>
        <w:tab/>
        <w:t xml:space="preserve">Payment of the amount due on time Supplementary Final Bill to the extent admitted by the OWNER shall be made within 90 (ninety) days from the date of its certification the Engineer-in-charge.  </w:t>
      </w:r>
    </w:p>
    <w:p w14:paraId="5D63D337" w14:textId="77777777" w:rsidR="00981C5E" w:rsidRDefault="00981C5E">
      <w:pPr>
        <w:widowControl w:val="0"/>
        <w:tabs>
          <w:tab w:val="left" w:pos="2352"/>
          <w:tab w:val="left" w:pos="3055"/>
        </w:tabs>
        <w:autoSpaceDE w:val="0"/>
        <w:autoSpaceDN w:val="0"/>
        <w:adjustRightInd w:val="0"/>
        <w:spacing w:line="226" w:lineRule="exact"/>
        <w:ind w:left="1440" w:hanging="1440"/>
        <w:jc w:val="both"/>
        <w:rPr>
          <w:rFonts w:ascii="Arial" w:hAnsi="Arial" w:cs="Arial"/>
          <w:sz w:val="20"/>
        </w:rPr>
      </w:pPr>
      <w:r/>
    </w:p>
    <w:p w14:paraId="59AADE23"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6.3.0.0</w:t>
        <w:tab/>
        <w:t>SCHEDULE OF RATES:</w:t>
      </w:r>
    </w:p>
    <w:p w14:paraId="0B18D9E8" w14:textId="77777777" w:rsidR="00981C5E" w:rsidRDefault="00981C5E">
      <w:pPr>
        <w:widowControl w:val="0"/>
        <w:tabs>
          <w:tab w:val="left" w:pos="2369"/>
          <w:tab w:val="left" w:pos="3095"/>
        </w:tabs>
        <w:autoSpaceDE w:val="0"/>
        <w:autoSpaceDN w:val="0"/>
        <w:adjustRightInd w:val="0"/>
        <w:spacing w:line="226" w:lineRule="exact"/>
        <w:ind w:left="1440" w:hanging="1440"/>
        <w:jc w:val="both"/>
        <w:rPr>
          <w:rFonts w:ascii="Arial" w:hAnsi="Arial" w:cs="Arial"/>
          <w:sz w:val="20"/>
        </w:rPr>
      </w:pPr>
      <w:r/>
    </w:p>
    <w:p w14:paraId="536C500E" w14:textId="77777777" w:rsidR="00981C5E" w:rsidRDefault="00981C5E">
      <w:pPr>
        <w:pStyle w:val="BodyTextIndent2"/>
        <w:ind w:left="1440" w:hanging="1440"/>
        <w:rPr>
          <w:sz w:val="20"/>
        </w:rPr>
      </w:pPr>
      <w:r>
        <w:t>6.3.1.0</w:t>
        <w:tab/>
        <w:t>The remuneration determined due to the CONTRACTOR under the provision of Clause 6.2.2.0 hereof shall constitute the entirety of the remuneration and entitlement of the CONTRACTOR in respect of the work(s) under the Contract, and no further or other payment whatsoever shall be or become due or payable to the CONTRACTOR under the Contract.</w:t>
      </w:r>
    </w:p>
    <w:p w14:paraId="7D47FA74" w14:textId="77777777" w:rsidR="00981C5E" w:rsidRDefault="00981C5E">
      <w:pPr>
        <w:widowControl w:val="0"/>
        <w:tabs>
          <w:tab w:val="left" w:pos="2369"/>
          <w:tab w:val="left" w:pos="3095"/>
        </w:tabs>
        <w:autoSpaceDE w:val="0"/>
        <w:autoSpaceDN w:val="0"/>
        <w:adjustRightInd w:val="0"/>
        <w:spacing w:line="226" w:lineRule="exact"/>
        <w:ind w:left="1440" w:hanging="1440"/>
        <w:jc w:val="both"/>
        <w:rPr>
          <w:rFonts w:ascii="Arial" w:hAnsi="Arial" w:cs="Arial"/>
          <w:sz w:val="20"/>
        </w:rPr>
      </w:pPr>
      <w:r/>
    </w:p>
    <w:p w14:paraId="4D603E62" w14:textId="77777777" w:rsidR="00981C5E" w:rsidRDefault="00981C5E">
      <w:pPr>
        <w:pStyle w:val="BodyTextIndent2"/>
        <w:ind w:left="1440" w:hanging="1440"/>
        <w:rPr>
          <w:sz w:val="20"/>
        </w:rPr>
      </w:pPr>
      <w:r>
        <w:t>6.3.2.0</w:t>
        <w:tab/>
        <w:t>Without prejudice to the generality of the provisions of Clause 6.3.1.0 hereof, the Schedule of Rates shall be deemed to include and cover:</w:t>
      </w:r>
    </w:p>
    <w:p w14:paraId="00461464"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p>
    <w:p w14:paraId="1B88EB31" w14:textId="77777777" w:rsidR="00981C5E" w:rsidRDefault="00981C5E" w:rsidP="00981C5E">
      <w:pPr>
        <w:pStyle w:val="BodyTextIndent3"/>
        <w:numPr>
          <w:ilvl w:val="0"/>
          <w:numId w:val="146"/>
        </w:numPr>
        <w:ind w:left="1800" w:hanging="360"/>
        <w:jc w:val="both"/>
        <w:rPr>
          <w:sz w:val="20"/>
        </w:rPr>
      </w:pPr>
      <w:r>
        <w:t>All costs, expenses, outgoings and liabilities of every nature and description whatsoever and all risks whatsoever (foreseen or unforeseen) to be taken or which may occur in or relative to the execution, completion, testing and/or handing over the work to the OWNER and/or in or relative to acquisition, loading, unloading, transportation, storing, working upon, using, converting, fabricating, erecting any item, equipment, material or component in or relative to the works and the CONTRACTOR shall be deemed to have known the nature, scope, magnitude and the extent of the works and items, materials, utilities, consumables, equipment, and components and work, labour and services required for the proper and complete execution of the works though the Contract Documents may not fully and precisely set out, describe or specify them; and the generality hereof shall not be deemed to be anywise limited, restricted or abridged because in certain cases, the Contract Documents or any of them shall or may and/or in other cases, they shall or may not expressly state that the CONTRACTOR shall do or perform any particular work, labour or service or because in certain cases, the Contract Documents state a particular work, operation, supply, labour or service shall be performed/made by the CONTRACTOR at his own cost or without additional payment, compensation or charge or without entitlement of claim against the OWNER or words to similar effect, and in other cases, they do not do so or because in cases it is stated that the same are included in or covered by the Schedule of Rates and in other cases, it is not so stated;</w:t>
      </w:r>
    </w:p>
    <w:p w14:paraId="6EB36661"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p>
    <w:p w14:paraId="736B8C93" w14:textId="77777777" w:rsidR="00981C5E" w:rsidRDefault="00981C5E" w:rsidP="00981C5E">
      <w:pPr>
        <w:pStyle w:val="BodyTextIndent3"/>
        <w:numPr>
          <w:ilvl w:val="0"/>
          <w:numId w:val="146"/>
        </w:numPr>
        <w:ind w:left="1800" w:hanging="360"/>
        <w:jc w:val="both"/>
        <w:rPr>
          <w:sz w:val="20"/>
        </w:rPr>
      </w:pPr>
      <w:r>
        <w:t>The cost of all constructional plant, equipment, supply of water and power, construction of temporary roads and access, temporary works and facilities, pumps, wiring, pipes, scaffolding, shuttering, and other materials, supervision, labour, insurances, fuel, stores, spares, supplies, appliances and other materials, items, articles and things whatsoever (foreseen or unforeseen) to be supplied, provided or arranged by the CONTRACTOR in or relative to or in connection with the performance and/or execution of each item specified in the Schedule of Rates and any related or incidental works or operations by expression or implication involved therein or incidental thereto. Complete in every aspect in accordance with Contract Documents, and the plan(s) drawing(s), design(s). order(s) and/or instruction(s).</w:t>
      </w:r>
    </w:p>
    <w:p w14:paraId="7FFCCE9F"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p>
    <w:p w14:paraId="208FA745" w14:textId="77777777" w:rsidR="00981C5E" w:rsidRDefault="00981C5E">
      <w:pPr>
        <w:pStyle w:val="BodyTextIndent3"/>
        <w:ind w:left="1800" w:hanging="360"/>
        <w:jc w:val="both"/>
        <w:rPr>
          <w:sz w:val="20"/>
        </w:rPr>
      </w:pPr>
      <w:r>
        <w:t>(iii)</w:t>
        <w:tab/>
        <w:t>The cost of royalties, licence fees, charges, duties, penalties, levies and damages whatsoever payable for or in respect of any protected or patented goods, materials, equipment or processes employed in or relative to the works and all rents, royalties, licence fees and any other fee, duty, penalty, levy, loss or damage payable on the excavation, removal or transportation of any material or acquisition or use of any right of way or other rights. Licences, permits, privileges or usages required for or relative to the performance of the works;</w:t>
      </w:r>
    </w:p>
    <w:p w14:paraId="4210BF22" w14:textId="77777777" w:rsidR="00981C5E" w:rsidRDefault="00981C5E">
      <w:pPr>
        <w:widowControl w:val="0"/>
        <w:tabs>
          <w:tab w:val="left" w:pos="3446"/>
        </w:tabs>
        <w:autoSpaceDE w:val="0"/>
        <w:autoSpaceDN w:val="0"/>
        <w:adjustRightInd w:val="0"/>
        <w:spacing w:line="226" w:lineRule="exact"/>
        <w:ind w:left="1800" w:hanging="360"/>
        <w:jc w:val="both"/>
        <w:rPr>
          <w:rFonts w:ascii="Arial" w:hAnsi="Arial" w:cs="Arial"/>
          <w:sz w:val="20"/>
        </w:rPr>
      </w:pPr>
      <w:r/>
    </w:p>
    <w:p w14:paraId="1781569E"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t>(iv)</w:t>
        <w:tab/>
        <w:t>Customs duties, excise duties and other duties, sales tax on sale or purchase or turnover or on Works Contract or otherwise and other direct and indirect taxes, quay and port dues or charges and all other duties, taxes, fees, charges, levies, octroi and/or cesses whatsoever imposed by the Central Government or State Government or Municipal or Local Bodies and other Authorities whatsoever payable on any materials and/or works  imported, exported, transported, supplied or performed (including materials incorporated in the works or brought to site for the performance of the work) without any entitlement to the CONTRACTOR for any exemption, remission, refund or reduction thereof.</w:t>
      </w:r>
    </w:p>
    <w:p w14:paraId="57E4A804" w14:textId="77777777" w:rsidR="00981C5E" w:rsidRDefault="00981C5E">
      <w:pPr>
        <w:widowControl w:val="0"/>
        <w:tabs>
          <w:tab w:val="left" w:pos="3441"/>
        </w:tabs>
        <w:autoSpaceDE w:val="0"/>
        <w:autoSpaceDN w:val="0"/>
        <w:adjustRightInd w:val="0"/>
        <w:spacing w:line="226" w:lineRule="exact"/>
        <w:ind w:left="1800" w:hanging="360"/>
        <w:jc w:val="both"/>
        <w:rPr>
          <w:rFonts w:ascii="Arial" w:hAnsi="Arial" w:cs="Arial"/>
          <w:sz w:val="20"/>
        </w:rPr>
      </w:pPr>
      <w:r/>
    </w:p>
    <w:p w14:paraId="7A0E7944" w14:textId="77777777" w:rsidR="00981C5E" w:rsidRDefault="00981C5E">
      <w:pPr>
        <w:pStyle w:val="BodyTextIndent3"/>
        <w:ind w:left="1800" w:hanging="360"/>
        <w:jc w:val="both"/>
        <w:rPr>
          <w:sz w:val="20"/>
        </w:rPr>
      </w:pPr>
      <w:r>
        <w:t>(v)</w:t>
        <w:tab/>
        <w:t>The cost of all indemnities to the OWNER and insurance premia on insurance required in terms of the Contract Documents under any law, rule or regulation, or otherwise taken out by the CONTRACTOR and the cost of all risks whatsoever (foreseen or unforeseen) including but not limited  to risks of delay or extension of time or reduction or increase in the work or scope of work and/or cancellation of Contract and/or accidents, strike, civil commotion, war, labour trouble, third party breach, fire, lightning, inclement weather, storm, tempest, flood, earthquake and other acts of God, Government regulation or imposition or restriction, dislocation of road, rail and other transport, access or facilities, flooding of site and/or access roads or approaches thereto, suspension of work, sabotage and other cause whatsoever.</w:t>
      </w:r>
    </w:p>
    <w:p w14:paraId="184F216A" w14:textId="77777777" w:rsidR="00981C5E" w:rsidRDefault="00981C5E">
      <w:pPr>
        <w:widowControl w:val="0"/>
        <w:tabs>
          <w:tab w:val="left" w:pos="2823"/>
          <w:tab w:val="left" w:pos="3441"/>
        </w:tabs>
        <w:autoSpaceDE w:val="0"/>
        <w:autoSpaceDN w:val="0"/>
        <w:adjustRightInd w:val="0"/>
        <w:spacing w:line="226" w:lineRule="exact"/>
        <w:ind w:left="1800" w:hanging="360"/>
        <w:jc w:val="both"/>
        <w:rPr>
          <w:rFonts w:ascii="Arial" w:hAnsi="Arial" w:cs="Arial"/>
          <w:sz w:val="20"/>
        </w:rPr>
      </w:pPr>
      <w:r/>
    </w:p>
    <w:p w14:paraId="2EC18ECA" w14:textId="77777777" w:rsidR="00981C5E" w:rsidRDefault="00981C5E">
      <w:pPr>
        <w:pStyle w:val="BodyTextIndent3"/>
        <w:spacing w:line="232" w:lineRule="exact"/>
        <w:ind w:left="1800" w:hanging="360"/>
        <w:jc w:val="both"/>
        <w:rPr>
          <w:sz w:val="20"/>
        </w:rPr>
      </w:pPr>
      <w:r>
        <w:t>(vi)</w:t>
        <w:tab/>
        <w:t>The cost of all material supplied to the OWNER and/or intended for incorporation in the works delivered to the job site and stacked as instructed by the Engineer-in-Charge including (but not limited to) loading, transportation and unloading thereof, waste or materials and returns and disposal of waste and of empties; and</w:t>
      </w:r>
    </w:p>
    <w:p w14:paraId="528FA676" w14:textId="77777777" w:rsidR="00981C5E" w:rsidRDefault="00981C5E">
      <w:pPr>
        <w:widowControl w:val="0"/>
        <w:autoSpaceDE w:val="0"/>
        <w:autoSpaceDN w:val="0"/>
        <w:adjustRightInd w:val="0"/>
        <w:spacing w:line="232" w:lineRule="exact"/>
        <w:ind w:left="1800" w:hanging="360"/>
        <w:jc w:val="both"/>
        <w:rPr>
          <w:rFonts w:ascii="Arial" w:hAnsi="Arial" w:cs="Arial"/>
          <w:sz w:val="20"/>
        </w:rPr>
      </w:pPr>
      <w:r/>
    </w:p>
    <w:p w14:paraId="6BF1D6DB"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t>(vii)</w:t>
        <w:tab/>
        <w:t>All supervision charges, establishment overheads, finance charges and other costs and expenses of and charges to the CONTRACTOR, and CONTRACTOR’s profit of and relative to the work.</w:t>
      </w:r>
    </w:p>
    <w:p w14:paraId="37CC6F2B" w14:textId="77777777" w:rsidR="00981C5E" w:rsidRDefault="00981C5E">
      <w:pPr>
        <w:widowControl w:val="0"/>
        <w:tabs>
          <w:tab w:val="left" w:pos="2738"/>
          <w:tab w:val="left" w:pos="3441"/>
        </w:tabs>
        <w:autoSpaceDE w:val="0"/>
        <w:autoSpaceDN w:val="0"/>
        <w:adjustRightInd w:val="0"/>
        <w:spacing w:line="226" w:lineRule="exact"/>
        <w:ind w:left="1440" w:hanging="1440"/>
        <w:jc w:val="both"/>
        <w:rPr>
          <w:rFonts w:ascii="Arial" w:hAnsi="Arial" w:cs="Arial"/>
          <w:sz w:val="20"/>
        </w:rPr>
      </w:pPr>
      <w:r/>
    </w:p>
    <w:p w14:paraId="38D195C5" w14:textId="77777777" w:rsidR="00981C5E" w:rsidRDefault="00981C5E">
      <w:pPr>
        <w:pStyle w:val="BodyTextIndent2"/>
        <w:spacing w:line="240" w:lineRule="auto"/>
        <w:ind w:left="1440" w:hanging="1440"/>
        <w:rPr>
          <w:sz w:val="20"/>
        </w:rPr>
      </w:pPr>
      <w:r>
        <w:t>6.3.3.0</w:t>
        <w:tab/>
        <w:t>The rates stated in the Schedule of Rates shall not be subject to escalation or increase on any account whatsoever.</w:t>
      </w:r>
    </w:p>
    <w:p w14:paraId="5B6B758A" w14:textId="77777777" w:rsidR="00981C5E" w:rsidRDefault="00981C5E">
      <w:pPr>
        <w:pStyle w:val="BodyTextIndent2"/>
        <w:spacing w:line="240" w:lineRule="auto"/>
        <w:ind w:left="1440" w:hanging="1440"/>
        <w:rPr>
          <w:sz w:val="20"/>
        </w:rPr>
      </w:pPr>
      <w:r/>
    </w:p>
    <w:p w14:paraId="44891A35"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6.4.0.0</w:t>
        <w:tab/>
        <w:t>ON ACCOUNT PAYMENTS AND ADVANCES:</w:t>
      </w:r>
    </w:p>
    <w:p w14:paraId="5ABF2C62"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r/>
    </w:p>
    <w:p w14:paraId="7316903A" w14:textId="77777777" w:rsidR="00981C5E" w:rsidRDefault="00981C5E">
      <w:pPr>
        <w:pStyle w:val="BodyTextIndent2"/>
        <w:ind w:left="1440" w:hanging="1440"/>
        <w:rPr>
          <w:sz w:val="20"/>
        </w:rPr>
      </w:pPr>
      <w:r>
        <w:t>6.4.1.0</w:t>
        <w:tab/>
        <w:t>Without prejudice to the provision of Clause 6.2.4.0 hereof, the OWNER may at its discretion by way of assistance to the CONTRACTOR, make ‘on account’ payments to the CONTRACTOR, during the progress of the work on the basis of Running Account Bills as hereinafter more specifically mentioned.</w:t>
      </w:r>
    </w:p>
    <w:p w14:paraId="43A7FF1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1EF2500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6.4. 1.1</w:t>
        <w:tab/>
        <w:t>Monthly or otherwise as the Engineer-in-Charge may specify in this behalf, the CONTRACTOR shall make a quantitative assessment of the work performed by CONTRACTOR at each job site during the preceding month or other specified period and submit a Running Account Bill (in the form prescribed by the OWNER) in quintuplicate to the Site Engineer of the work during the said month/period with detailed measurements thereof, the said Running Account Bill(s), to be drawn by applying unit quantities measured to the applicable item(s) in the Schedule of Rates. The Engineer in Charge shall thereafter have summary verification undertaken of the work and quantities entered in the Running Account Bill(s), and shall certify the Running Account Bill(s) for payment on basis of such verification.</w:t>
      </w:r>
    </w:p>
    <w:p w14:paraId="50F3FBBF" w14:textId="77777777" w:rsidR="00981C5E" w:rsidRDefault="00981C5E">
      <w:pPr>
        <w:widowControl w:val="0"/>
        <w:tabs>
          <w:tab w:val="left" w:pos="1984"/>
          <w:tab w:val="left" w:pos="2738"/>
        </w:tabs>
        <w:autoSpaceDE w:val="0"/>
        <w:autoSpaceDN w:val="0"/>
        <w:adjustRightInd w:val="0"/>
        <w:spacing w:line="226" w:lineRule="exact"/>
        <w:ind w:left="1440" w:hanging="1440"/>
        <w:jc w:val="both"/>
        <w:rPr>
          <w:rFonts w:ascii="Arial" w:hAnsi="Arial" w:cs="Arial"/>
          <w:sz w:val="20"/>
        </w:rPr>
      </w:pPr>
      <w:r/>
    </w:p>
    <w:p w14:paraId="3B0DAFDE" w14:textId="77777777" w:rsidR="00981C5E" w:rsidRDefault="00981C5E">
      <w:pPr>
        <w:pStyle w:val="BodyTextIndent2"/>
        <w:tabs>
          <w:tab w:val="left" w:pos="204"/>
        </w:tabs>
        <w:ind w:left="1440" w:hanging="1440"/>
        <w:rPr>
          <w:sz w:val="20"/>
        </w:rPr>
      </w:pPr>
      <w:r>
        <w:t>6.4.1.2</w:t>
        <w:tab/>
        <w:t>Running Account Bills as specified in Clause 6.4.1.1 hereof may be drawn by the CONTRACTOR every alternate month, and an ad hoc payment made by the OWNER in respect of the intervening  month for the amount certified by the Engineer-in-Charge on the basis of a summary assessment made by the Engineer-in-Charge of the value performed by the CONTRACTOR during the intervening month, such ad hoc payment(s) to be deducted from the amount(s) certified by the Engineer-in-Charge as payable on the Running Account Bill(s) thereafter following.</w:t>
      </w:r>
    </w:p>
    <w:p w14:paraId="1720BD8E"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5E14A542" w14:textId="77777777" w:rsidR="00981C5E" w:rsidRDefault="00981C5E" w:rsidP="00981C5E">
      <w:pPr>
        <w:widowControl w:val="0"/>
        <w:numPr>
          <w:ilvl w:val="3"/>
          <w:numId w:val="147"/>
        </w:numPr>
        <w:autoSpaceDE w:val="0"/>
        <w:autoSpaceDN w:val="0"/>
        <w:adjustRightInd w:val="0"/>
        <w:spacing w:line="226" w:lineRule="exact"/>
        <w:ind w:left="1440" w:hanging="1440"/>
        <w:jc w:val="both"/>
        <w:rPr>
          <w:rFonts w:ascii="Arial" w:hAnsi="Arial" w:cs="Arial"/>
          <w:sz w:val="20"/>
        </w:rPr>
      </w:pPr>
      <w:r>
        <w:t xml:space="preserve">            Where the Contract stipulates a lump sum as payable for the work or where a lump sum rate is stipulated in the Schedule of Rate(s) or otherwise in respect of any particular work or part thereof and the works are not, at any intervening stage, capable of measurement, the  Running Account Bill to be prepared by the CONTRACTOR according to the provisions of Clause 6.4.1.1 hereof shall be prepared on the basis of a value assessment of such work as certified by the Engineer-in-charge, as percentage of the entire work or item of work for which the lump sum rate is stipulated.</w:t>
      </w:r>
    </w:p>
    <w:p w14:paraId="5914C96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0D7FCBB1" w14:textId="77777777" w:rsidR="00981C5E" w:rsidRDefault="00981C5E">
      <w:pPr>
        <w:pStyle w:val="BodyTextIndent2"/>
        <w:ind w:left="1440" w:hanging="1440"/>
        <w:rPr>
          <w:sz w:val="20"/>
        </w:rPr>
      </w:pPr>
      <w:r>
        <w:t>6.4.1.4</w:t>
        <w:tab/>
        <w:t>No running Account Bill(s) shall be made and/or certified for a total value of less than Rs.25 ,000/-(Rupees twenty five thousand only) unless otherwise expressly agreed.</w:t>
      </w:r>
    </w:p>
    <w:p w14:paraId="7AB5F327"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313E25AA" w14:textId="77777777" w:rsidR="00981C5E" w:rsidRDefault="00981C5E">
      <w:pPr>
        <w:pStyle w:val="BodyTextIndent2"/>
        <w:ind w:left="1440" w:hanging="1440"/>
        <w:rPr>
          <w:sz w:val="20"/>
        </w:rPr>
      </w:pPr>
      <w:r>
        <w:t>6.4.2.0           All on account payments shall be subject to deductions there from of all dues to the OWNER, retention monies and other deductions provided for in the Contract, and taxes and other monies deductible within the provisions of Section 194-C of the Income-Tax Act or any other law, rule or regulation for the time being in force.</w:t>
      </w:r>
    </w:p>
    <w:p w14:paraId="3837C665"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4EC2F026" w14:textId="77777777" w:rsidR="00981C5E" w:rsidRDefault="00981C5E">
      <w:pPr>
        <w:pStyle w:val="BodyTextIndent2"/>
        <w:ind w:left="1440" w:hanging="1440"/>
        <w:rPr>
          <w:sz w:val="20"/>
        </w:rPr>
      </w:pPr>
      <w:r>
        <w:t>6.4.3.0            All on account payments shall be regarded merely as advance payments against the amount which will become due to the CONTRACTOR in terms of the Contract, and any such payments shall be without prejudice to the full rights of the OWNER under the Contract and to the liabilities of the CONTRACTOR thereunder, and specifically shall not be regarded as an acceptance or completion of any work(s) paid for in terms of any Running Account Bill or otherwise, notwithstanding any verification or certification by the Engineer-in-Charge in respect thereof.</w:t>
      </w:r>
    </w:p>
    <w:p w14:paraId="2783CB61"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061E1F75"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4CA98F77" w14:textId="77777777" w:rsidR="00981C5E" w:rsidRDefault="00981C5E">
      <w:pPr>
        <w:pStyle w:val="BodyTextIndent2"/>
        <w:tabs>
          <w:tab w:val="left" w:pos="2520"/>
        </w:tabs>
        <w:ind w:left="1440" w:hanging="1440"/>
        <w:rPr>
          <w:sz w:val="20"/>
        </w:rPr>
      </w:pPr>
      <w:r>
        <w:t>6.4.3.1             The Schedule of Rate item(s) applied by the CONTRACTOR in respect of any work in his Running Account Bill(s) and the acceptance thereof by the Engineer-in-Charge while verifying and certifying the Bill for payment in respect of such work or otherwise in certifying any payment within the provisions aforesaid shall not be deemed to be binding upon the OWNER as determining the applicable Schedule of Rate item(s) and shall be without prejudice to the rights of the OWNER within the provisions of Clause 6.2.1.1 hereof.</w:t>
      </w:r>
    </w:p>
    <w:p w14:paraId="1FF19868" w14:textId="77777777" w:rsidR="00981C5E" w:rsidRDefault="00981C5E">
      <w:pPr>
        <w:widowControl w:val="0"/>
        <w:tabs>
          <w:tab w:val="left" w:pos="204"/>
          <w:tab w:val="left" w:pos="2520"/>
        </w:tabs>
        <w:autoSpaceDE w:val="0"/>
        <w:autoSpaceDN w:val="0"/>
        <w:adjustRightInd w:val="0"/>
        <w:spacing w:line="226" w:lineRule="exact"/>
        <w:ind w:left="1440" w:hanging="1440"/>
        <w:jc w:val="both"/>
        <w:rPr>
          <w:rFonts w:ascii="Arial" w:hAnsi="Arial" w:cs="Arial"/>
          <w:sz w:val="20"/>
        </w:rPr>
      </w:pPr>
      <w:r/>
    </w:p>
    <w:p w14:paraId="12708EE6" w14:textId="77777777" w:rsidR="00981C5E" w:rsidRDefault="00981C5E">
      <w:pPr>
        <w:pStyle w:val="BodyTextIndent2"/>
        <w:tabs>
          <w:tab w:val="left" w:pos="2520"/>
        </w:tabs>
        <w:ind w:left="1440" w:hanging="1440"/>
        <w:rPr>
          <w:i/>
          <w:sz w:val="20"/>
        </w:rPr>
      </w:pPr>
      <w:r>
        <w:t>6.4.4.0</w:t>
        <w:tab/>
        <w:t>Unless or until and extension of time has been granted by the Engineer-in-Charge under Clause 4.3.5.0 hereof or by the OWNER under Clause 4.3.6.0 hereof on account payments made under Running Account Bills raised by the CONTRACTOR for the works executed after the expiry of the date of final completion of the works under the approved Progress schedule, shall be subject to provisional withholding of an amount towards adjustment by way of discount in the price calculated as per provisions of Clause 4.4.2.0 hereof. The amount so withheld shall be adjusted towards the Price Adjustment (if any) finally determined after completion of the works. As an alternative, the CONTRACTOR shall  have an option to provide a Bank guarantee from a schedule bank and in a format acceptable to the OWNER for a  sum equal to 10% (ten percent) of the total contract value which shall be available for recovery of the Price Discount (if any) finally determined after completion of the works. This Bank guarantee shall be in addition to any other guarantee to be provided by the CONTRACTOR and shall  be valid for a period of not less than 12 (twelve) months from the date of final completion of the works.</w:t>
      </w:r>
    </w:p>
    <w:p w14:paraId="0326BB1D" w14:textId="77777777" w:rsidR="00981C5E" w:rsidRDefault="00981C5E">
      <w:pPr>
        <w:widowControl w:val="0"/>
        <w:autoSpaceDE w:val="0"/>
        <w:autoSpaceDN w:val="0"/>
        <w:adjustRightInd w:val="0"/>
        <w:spacing w:line="226" w:lineRule="exact"/>
        <w:ind w:left="1440" w:hanging="1440"/>
        <w:jc w:val="both"/>
        <w:rPr>
          <w:rFonts w:ascii="Arial" w:hAnsi="Arial" w:cs="Arial"/>
          <w:iCs/>
          <w:sz w:val="20"/>
        </w:rPr>
      </w:pPr>
      <w:r/>
    </w:p>
    <w:p w14:paraId="7FE50BCB" w14:textId="77777777" w:rsidR="00981C5E" w:rsidRDefault="00981C5E">
      <w:pPr>
        <w:widowControl w:val="0"/>
        <w:autoSpaceDE w:val="0"/>
        <w:autoSpaceDN w:val="0"/>
        <w:adjustRightInd w:val="0"/>
        <w:ind w:left="1440" w:hanging="1440"/>
        <w:jc w:val="both"/>
        <w:rPr>
          <w:rFonts w:ascii="Arial" w:hAnsi="Arial" w:cs="Arial"/>
          <w:sz w:val="20"/>
        </w:rPr>
      </w:pPr>
      <w:r>
        <w:t>6.4.5.0</w:t>
        <w:tab/>
        <w:t xml:space="preserve">In Contracts of a Total Contract Value of Rs.50 lakh (Rupees fifty lakhs only) and above, the CONTRACTOR may (if specified by him in his bid and accepted by the OWNER) be allowed a Mobilization advance for an amount equivalent to  upto 10% (ten per cent) of the Total Contract Value, subject to the fulfillment of the following conditions : </w:t>
      </w:r>
    </w:p>
    <w:p w14:paraId="110256CC" w14:textId="77777777" w:rsidR="00981C5E" w:rsidRDefault="00981C5E">
      <w:pPr>
        <w:widowControl w:val="0"/>
        <w:tabs>
          <w:tab w:val="left" w:pos="6621"/>
        </w:tabs>
        <w:autoSpaceDE w:val="0"/>
        <w:autoSpaceDN w:val="0"/>
        <w:adjustRightInd w:val="0"/>
        <w:ind w:left="1800" w:hanging="360"/>
        <w:rPr>
          <w:rFonts w:ascii="Arial" w:hAnsi="Arial" w:cs="Arial"/>
          <w:sz w:val="20"/>
        </w:rPr>
      </w:pPr>
      <w:r/>
    </w:p>
    <w:p w14:paraId="21C897D1" w14:textId="77777777" w:rsidR="00981C5E" w:rsidRDefault="00981C5E" w:rsidP="00981C5E">
      <w:pPr>
        <w:widowControl w:val="0"/>
        <w:numPr>
          <w:ilvl w:val="0"/>
          <w:numId w:val="148"/>
        </w:numPr>
        <w:tabs>
          <w:tab w:val="clear" w:pos="1800"/>
        </w:tabs>
        <w:autoSpaceDE w:val="0"/>
        <w:autoSpaceDN w:val="0"/>
        <w:adjustRightInd w:val="0"/>
        <w:spacing w:line="226" w:lineRule="exact"/>
        <w:jc w:val="both"/>
        <w:rPr>
          <w:rFonts w:ascii="Arial" w:hAnsi="Arial" w:cs="Arial"/>
          <w:sz w:val="20"/>
        </w:rPr>
      </w:pPr>
      <w:r>
        <w:t xml:space="preserve">The CONTRACTOR shall have signed and sent back a copy (or copies if so required) of the Acceptance of Tender issued by the OWNER in token of unqualified acceptance thereof. </w:t>
      </w:r>
    </w:p>
    <w:p w14:paraId="2775003F"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p>
    <w:p w14:paraId="4E974A20" w14:textId="77777777" w:rsidR="00981C5E" w:rsidRDefault="00981C5E" w:rsidP="00981C5E">
      <w:pPr>
        <w:widowControl w:val="0"/>
        <w:numPr>
          <w:ilvl w:val="0"/>
          <w:numId w:val="148"/>
        </w:numPr>
        <w:tabs>
          <w:tab w:val="clear" w:pos="1800"/>
        </w:tabs>
        <w:autoSpaceDE w:val="0"/>
        <w:autoSpaceDN w:val="0"/>
        <w:adjustRightInd w:val="0"/>
        <w:spacing w:line="226" w:lineRule="exact"/>
        <w:jc w:val="both"/>
        <w:rPr>
          <w:rFonts w:ascii="Arial" w:hAnsi="Arial" w:cs="Arial"/>
          <w:sz w:val="20"/>
        </w:rPr>
      </w:pPr>
      <w:r>
        <w:t>The CONTRACTOR shall have furnished the Initial Security Deposit as stipulated in Clause 2.1.1.0 and associated clauses hereof.</w:t>
      </w:r>
    </w:p>
    <w:p w14:paraId="1D039447"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t>c)</w:t>
        <w:tab/>
        <w:t>The  CONTRACTOR shall have executed the formal contract in terms of the Form of Contract.</w:t>
      </w:r>
    </w:p>
    <w:p w14:paraId="2D5C3BCA" w14:textId="77777777" w:rsidR="00981C5E" w:rsidRDefault="00981C5E">
      <w:pPr>
        <w:widowControl w:val="0"/>
        <w:autoSpaceDE w:val="0"/>
        <w:autoSpaceDN w:val="0"/>
        <w:adjustRightInd w:val="0"/>
        <w:spacing w:line="221" w:lineRule="exact"/>
        <w:ind w:left="1800" w:hanging="360"/>
        <w:jc w:val="both"/>
        <w:rPr>
          <w:rFonts w:ascii="Arial" w:hAnsi="Arial" w:cs="Arial"/>
          <w:iCs/>
          <w:sz w:val="20"/>
        </w:rPr>
      </w:pPr>
      <w:r>
        <w:t>d)</w:t>
        <w:tab/>
        <w:t>The contractor shall have made a formal application for the release of the Mobilisation Advance and shall have furnished a Bank Guarantee to cover Mobilisation Advance from a Bank in a format approved by the OWNER.</w:t>
      </w:r>
    </w:p>
    <w:p w14:paraId="466E7F9C" w14:textId="77777777" w:rsidR="00981C5E" w:rsidRDefault="00981C5E">
      <w:pPr>
        <w:widowControl w:val="0"/>
        <w:autoSpaceDE w:val="0"/>
        <w:autoSpaceDN w:val="0"/>
        <w:adjustRightInd w:val="0"/>
        <w:spacing w:line="221" w:lineRule="exact"/>
        <w:ind w:left="1800" w:hanging="360"/>
        <w:jc w:val="both"/>
        <w:rPr>
          <w:rFonts w:ascii="Arial" w:hAnsi="Arial" w:cs="Arial"/>
          <w:sz w:val="20"/>
        </w:rPr>
      </w:pPr>
      <w:r>
        <w:t>e)</w:t>
        <w:tab/>
        <w:t>The outstanding balance of the Mobilisation Advance shall carry interest at 1% (one percent) above the State Bank of India declared rate for cash credit advances prevailing on the date of opening of Price Bids;</w:t>
      </w:r>
    </w:p>
    <w:p w14:paraId="18226B9A" w14:textId="77777777" w:rsidR="00981C5E" w:rsidRDefault="00981C5E" w:rsidP="00981C5E">
      <w:pPr>
        <w:pStyle w:val="BodyTextIndent3"/>
        <w:numPr>
          <w:ilvl w:val="0"/>
          <w:numId w:val="149"/>
        </w:numPr>
        <w:tabs>
          <w:tab w:val="clear" w:pos="1800"/>
        </w:tabs>
        <w:jc w:val="both"/>
        <w:rPr>
          <w:sz w:val="20"/>
        </w:rPr>
      </w:pPr>
      <w:r>
        <w:t>Without prejudice to any other mode of recovery available tot the OWNER, the Mobilisation advance, together with interest thereon calculated on the reducing balance, may be recovered at the rate of 10% (ten percent) of the gross amount certified against each Running Account Bill, till the advance, together with the interest accrued thereon, is recovered in full.  The unrecovered balance if any, and interest may be recovered from the Final Bill of the CONTRACTOR and/or from any other amount due to the CONTRACTOR under any other contract or otherwise.</w:t>
      </w:r>
    </w:p>
    <w:p w14:paraId="7B86A3F2" w14:textId="77777777" w:rsidR="00981C5E" w:rsidRDefault="00981C5E">
      <w:pPr>
        <w:widowControl w:val="0"/>
        <w:autoSpaceDE w:val="0"/>
        <w:autoSpaceDN w:val="0"/>
        <w:adjustRightInd w:val="0"/>
        <w:spacing w:line="226" w:lineRule="exact"/>
        <w:ind w:left="1800" w:hanging="360"/>
        <w:jc w:val="both"/>
        <w:rPr>
          <w:rFonts w:ascii="Arial" w:hAnsi="Arial" w:cs="Arial"/>
          <w:sz w:val="20"/>
        </w:rPr>
      </w:pPr>
      <w:r/>
    </w:p>
    <w:p w14:paraId="774C732C" w14:textId="77777777" w:rsidR="00981C5E" w:rsidRDefault="00981C5E">
      <w:pPr>
        <w:widowControl w:val="0"/>
        <w:autoSpaceDE w:val="0"/>
        <w:autoSpaceDN w:val="0"/>
        <w:adjustRightInd w:val="0"/>
        <w:ind w:left="1800" w:hanging="360"/>
        <w:jc w:val="both"/>
        <w:rPr>
          <w:rFonts w:ascii="Arial" w:hAnsi="Arial" w:cs="Arial"/>
          <w:sz w:val="20"/>
        </w:rPr>
      </w:pPr>
      <w:r>
        <w:t>g)(i)</w:t>
        <w:tab/>
        <w:t>If the OWNER is satisfied that 25% (twenty five per cent) of the Mobilisation Advance</w:t>
        <w:tab/>
        <w:t>and interest accrued till then on the Mobilisation Advance has been repaid to or recovered by the OWNER, the OWNER may on the application of the CONTRACTOR, if the Bank Guarantee submitted by the CONTRACTOR covers and secures only the Mobilisation Advance, permit the CONTRACTOR to substitute the Bank Guarantee by a Bank  Guarantee acceptable to OWNER for an amount reduced by 25% (twenty five per cent).</w:t>
      </w:r>
    </w:p>
    <w:p w14:paraId="4AEB4D5A" w14:textId="77777777" w:rsidR="00981C5E" w:rsidRDefault="00981C5E">
      <w:pPr>
        <w:widowControl w:val="0"/>
        <w:autoSpaceDE w:val="0"/>
        <w:autoSpaceDN w:val="0"/>
        <w:adjustRightInd w:val="0"/>
        <w:spacing w:line="226" w:lineRule="exact"/>
        <w:ind w:left="2160" w:hanging="720"/>
        <w:jc w:val="both"/>
        <w:rPr>
          <w:rFonts w:ascii="Arial" w:hAnsi="Arial" w:cs="Arial"/>
          <w:sz w:val="20"/>
        </w:rPr>
      </w:pPr>
      <w:r/>
    </w:p>
    <w:p w14:paraId="400364F7" w14:textId="77777777" w:rsidR="00981C5E" w:rsidRDefault="00981C5E">
      <w:pPr>
        <w:widowControl w:val="0"/>
        <w:autoSpaceDE w:val="0"/>
        <w:autoSpaceDN w:val="0"/>
        <w:adjustRightInd w:val="0"/>
        <w:ind w:left="1800" w:hanging="180"/>
        <w:jc w:val="both"/>
        <w:rPr>
          <w:rFonts w:ascii="Arial" w:hAnsi="Arial" w:cs="Arial"/>
          <w:sz w:val="20"/>
        </w:rPr>
      </w:pPr>
      <w:r>
        <w:t xml:space="preserve">   (ii)</w:t>
        <w:tab/>
        <w:t>The provisions of paragraph (i) hereof above, shall mutatis mutandis apply to the OWNER’s satisfaction that the CONTRACTOR has repaid 50% (fifty per cent) and/or  75% (seventy five per cent), as the case may be, of the Mobilisation Advance, and interest upto  then  accrued till then on the Mobilisation Advance</w:t>
      </w:r>
    </w:p>
    <w:p w14:paraId="5D452774" w14:textId="77777777" w:rsidR="00981C5E" w:rsidRDefault="00981C5E">
      <w:pPr>
        <w:widowControl w:val="0"/>
        <w:autoSpaceDE w:val="0"/>
        <w:autoSpaceDN w:val="0"/>
        <w:adjustRightInd w:val="0"/>
        <w:ind w:left="2160" w:hanging="720"/>
        <w:rPr>
          <w:rFonts w:ascii="Arial" w:hAnsi="Arial" w:cs="Arial"/>
          <w:sz w:val="20"/>
        </w:rPr>
      </w:pPr>
      <w:r/>
    </w:p>
    <w:p w14:paraId="4107712C" w14:textId="77777777" w:rsidR="00981C5E" w:rsidRDefault="00981C5E">
      <w:pPr>
        <w:widowControl w:val="0"/>
        <w:autoSpaceDE w:val="0"/>
        <w:autoSpaceDN w:val="0"/>
        <w:adjustRightInd w:val="0"/>
        <w:ind w:left="1800" w:hanging="360"/>
        <w:jc w:val="both"/>
        <w:rPr>
          <w:rFonts w:ascii="Arial" w:hAnsi="Arial" w:cs="Arial"/>
          <w:sz w:val="20"/>
        </w:rPr>
      </w:pPr>
      <w:r>
        <w:t>h)</w:t>
        <w:tab/>
        <w:t>All other conditions stipulated in Clause 2.1.2.0 hereof shall be applicable to the advance(s).</w:t>
      </w:r>
    </w:p>
    <w:p w14:paraId="558D6B44" w14:textId="77777777" w:rsidR="00981C5E" w:rsidRDefault="00981C5E">
      <w:pPr>
        <w:widowControl w:val="0"/>
        <w:tabs>
          <w:tab w:val="decimal" w:pos="2534"/>
          <w:tab w:val="left" w:pos="3050"/>
        </w:tabs>
        <w:autoSpaceDE w:val="0"/>
        <w:autoSpaceDN w:val="0"/>
        <w:adjustRightInd w:val="0"/>
        <w:spacing w:line="226" w:lineRule="exact"/>
        <w:ind w:left="1440" w:hanging="1440"/>
        <w:rPr>
          <w:rFonts w:ascii="Arial" w:hAnsi="Arial" w:cs="Arial"/>
          <w:sz w:val="20"/>
        </w:rPr>
      </w:pPr>
      <w:r/>
    </w:p>
    <w:p w14:paraId="2D58F81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6.4.6.0</w:t>
        <w:tab/>
        <w:t>In addition, the OWNER may, at its discretion, allow Secured Advance(s) to the CONTRACTOR ,against imperishable materials brought to site for incorporation in the permanent works.  Such Secured Advance(s) shall be governed by the following conditions:</w:t>
      </w:r>
    </w:p>
    <w:p w14:paraId="4931F214"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1C20C8CD" w14:textId="77777777" w:rsidR="00981C5E" w:rsidRDefault="00981C5E" w:rsidP="00981C5E">
      <w:pPr>
        <w:widowControl w:val="0"/>
        <w:numPr>
          <w:ilvl w:val="0"/>
          <w:numId w:val="150"/>
        </w:numPr>
        <w:tabs>
          <w:tab w:val="clear" w:pos="1800"/>
        </w:tabs>
        <w:autoSpaceDE w:val="0"/>
        <w:autoSpaceDN w:val="0"/>
        <w:adjustRightInd w:val="0"/>
        <w:spacing w:line="226" w:lineRule="exact"/>
        <w:jc w:val="both"/>
        <w:rPr>
          <w:rFonts w:ascii="Arial" w:hAnsi="Arial" w:cs="Arial"/>
          <w:sz w:val="20"/>
        </w:rPr>
      </w:pPr>
      <w:r>
        <w:t>The decision of The OWNER as to whether or not to grant a Secured Advance and as to what materials, if any, are imperishable for  the grant of Secured Advance and/or as to what has to be done to qualify any particular material for the grant of Secured Advance shall be final and binding on the CONTRACTOR</w:t>
      </w:r>
    </w:p>
    <w:p w14:paraId="30C42AA7" w14:textId="77777777" w:rsidR="00981C5E" w:rsidRDefault="00981C5E">
      <w:pPr>
        <w:widowControl w:val="0"/>
        <w:autoSpaceDE w:val="0"/>
        <w:autoSpaceDN w:val="0"/>
        <w:adjustRightInd w:val="0"/>
        <w:spacing w:line="226" w:lineRule="exact"/>
        <w:ind w:left="1800" w:hanging="360"/>
        <w:rPr>
          <w:rFonts w:ascii="Arial" w:hAnsi="Arial" w:cs="Arial"/>
          <w:sz w:val="20"/>
        </w:rPr>
      </w:pPr>
      <w:r/>
    </w:p>
    <w:p w14:paraId="70A51BC3" w14:textId="77777777" w:rsidR="00981C5E" w:rsidRDefault="00981C5E" w:rsidP="00981C5E">
      <w:pPr>
        <w:widowControl w:val="0"/>
        <w:numPr>
          <w:ilvl w:val="0"/>
          <w:numId w:val="150"/>
        </w:numPr>
        <w:tabs>
          <w:tab w:val="clear" w:pos="1800"/>
        </w:tabs>
        <w:autoSpaceDE w:val="0"/>
        <w:autoSpaceDN w:val="0"/>
        <w:adjustRightInd w:val="0"/>
        <w:spacing w:line="226" w:lineRule="exact"/>
        <w:rPr>
          <w:rFonts w:ascii="Arial" w:hAnsi="Arial" w:cs="Arial"/>
          <w:sz w:val="20"/>
        </w:rPr>
      </w:pPr>
      <w:r>
        <w:t>The Secured Advance shall be limited to lower of the following :</w:t>
      </w:r>
    </w:p>
    <w:p w14:paraId="0926F28B" w14:textId="77777777" w:rsidR="00981C5E" w:rsidRDefault="00981C5E">
      <w:pPr>
        <w:widowControl w:val="0"/>
        <w:autoSpaceDE w:val="0"/>
        <w:autoSpaceDN w:val="0"/>
        <w:adjustRightInd w:val="0"/>
        <w:spacing w:line="226" w:lineRule="exact"/>
        <w:ind w:left="2160" w:hanging="360"/>
        <w:rPr>
          <w:rFonts w:ascii="Arial" w:hAnsi="Arial" w:cs="Arial"/>
          <w:sz w:val="20"/>
        </w:rPr>
      </w:pPr>
      <w:r/>
    </w:p>
    <w:p w14:paraId="363364C9" w14:textId="77777777" w:rsidR="00981C5E" w:rsidRDefault="00981C5E" w:rsidP="00981C5E">
      <w:pPr>
        <w:widowControl w:val="0"/>
        <w:numPr>
          <w:ilvl w:val="1"/>
          <w:numId w:val="150"/>
        </w:numPr>
        <w:tabs>
          <w:tab w:val="clear" w:pos="2880"/>
        </w:tabs>
        <w:autoSpaceDE w:val="0"/>
        <w:autoSpaceDN w:val="0"/>
        <w:adjustRightInd w:val="0"/>
        <w:spacing w:line="226" w:lineRule="exact"/>
        <w:ind w:left="2160" w:hanging="360"/>
        <w:jc w:val="both"/>
        <w:rPr>
          <w:rFonts w:ascii="Arial" w:hAnsi="Arial" w:cs="Arial"/>
          <w:sz w:val="20"/>
        </w:rPr>
      </w:pPr>
      <w:r>
        <w:t>75%(Seventy Five Percent) of the value of the imperishable material brought to site for permanent incorporation in the works as assessed by the Engineer-in-Charge, who may call for (but shall not be bound by) the voucher(s) invoices for any such material from the CONTRACTOR, who shall forthwith comply with the same.;</w:t>
      </w:r>
    </w:p>
    <w:p w14:paraId="6CAE45E3" w14:textId="77777777" w:rsidR="00981C5E" w:rsidRDefault="00981C5E" w:rsidP="00981C5E">
      <w:pPr>
        <w:widowControl w:val="0"/>
        <w:numPr>
          <w:ilvl w:val="1"/>
          <w:numId w:val="150"/>
        </w:numPr>
        <w:tabs>
          <w:tab w:val="clear" w:pos="2880"/>
        </w:tabs>
        <w:autoSpaceDE w:val="0"/>
        <w:autoSpaceDN w:val="0"/>
        <w:adjustRightInd w:val="0"/>
        <w:spacing w:line="226" w:lineRule="exact"/>
        <w:ind w:left="2160" w:hanging="360"/>
        <w:jc w:val="both"/>
        <w:rPr>
          <w:rFonts w:ascii="Arial" w:hAnsi="Arial" w:cs="Arial"/>
          <w:sz w:val="20"/>
        </w:rPr>
      </w:pPr>
      <w:r>
        <w:t>90% (Ninety percent) of the concerned item rate for the work in which the material is to be incorporated as set out in the Schedule of Rates.</w:t>
      </w:r>
    </w:p>
    <w:p w14:paraId="74BC119E" w14:textId="77777777" w:rsidR="00981C5E" w:rsidRDefault="00981C5E">
      <w:pPr>
        <w:widowControl w:val="0"/>
        <w:autoSpaceDE w:val="0"/>
        <w:autoSpaceDN w:val="0"/>
        <w:adjustRightInd w:val="0"/>
        <w:spacing w:line="226" w:lineRule="exact"/>
        <w:ind w:left="720"/>
        <w:jc w:val="both"/>
        <w:rPr>
          <w:rFonts w:ascii="Arial" w:hAnsi="Arial" w:cs="Arial"/>
          <w:sz w:val="20"/>
        </w:rPr>
      </w:pPr>
      <w:r/>
    </w:p>
    <w:p w14:paraId="6DFCD9D9" w14:textId="77777777" w:rsidR="00981C5E" w:rsidRDefault="00981C5E" w:rsidP="00981C5E">
      <w:pPr>
        <w:widowControl w:val="0"/>
        <w:numPr>
          <w:ilvl w:val="0"/>
          <w:numId w:val="150"/>
        </w:numPr>
        <w:tabs>
          <w:tab w:val="clear" w:pos="1800"/>
        </w:tabs>
        <w:autoSpaceDE w:val="0"/>
        <w:autoSpaceDN w:val="0"/>
        <w:adjustRightInd w:val="0"/>
        <w:spacing w:line="226" w:lineRule="exact"/>
        <w:ind w:left="2160" w:hanging="720"/>
        <w:jc w:val="both"/>
        <w:rPr>
          <w:rFonts w:ascii="Arial" w:hAnsi="Arial" w:cs="Arial"/>
          <w:sz w:val="20"/>
        </w:rPr>
      </w:pPr>
      <w:r>
        <w:t>The Secured Advance shall be recovered from the subsequent Running Account bill(s) of the CONTRACTOR, to the extent as determined by the Engineer-in-charge (whose decision shall be final and binding upon the CONTRACTOR) that the materials covered by the Secured Advance are used up in or for the work(s) covered by the bill(s)</w:t>
      </w:r>
    </w:p>
    <w:p w14:paraId="183E58FD" w14:textId="77777777" w:rsidR="00981C5E" w:rsidRDefault="00981C5E">
      <w:pPr>
        <w:widowControl w:val="0"/>
        <w:autoSpaceDE w:val="0"/>
        <w:autoSpaceDN w:val="0"/>
        <w:adjustRightInd w:val="0"/>
        <w:spacing w:line="221" w:lineRule="exact"/>
        <w:ind w:left="1440" w:hanging="1440"/>
        <w:rPr>
          <w:rFonts w:ascii="Arial" w:hAnsi="Arial" w:cs="Arial"/>
          <w:sz w:val="20"/>
        </w:rPr>
      </w:pPr>
      <w:r/>
    </w:p>
    <w:p w14:paraId="2AE89ED4" w14:textId="77777777" w:rsidR="00981C5E" w:rsidRDefault="00981C5E" w:rsidP="00981C5E">
      <w:pPr>
        <w:widowControl w:val="0"/>
        <w:numPr>
          <w:ilvl w:val="0"/>
          <w:numId w:val="150"/>
        </w:numPr>
        <w:tabs>
          <w:tab w:val="clear" w:pos="1800"/>
        </w:tabs>
        <w:autoSpaceDE w:val="0"/>
        <w:autoSpaceDN w:val="0"/>
        <w:adjustRightInd w:val="0"/>
        <w:ind w:left="2160" w:hanging="720"/>
        <w:jc w:val="both"/>
        <w:rPr>
          <w:rFonts w:ascii="Arial" w:hAnsi="Arial" w:cs="Arial"/>
          <w:sz w:val="20"/>
        </w:rPr>
      </w:pPr>
      <w:r>
        <w:t xml:space="preserve">Upon payment/disbursement by the OWNER to the CONTRACTOR or any supplier of the CONTRACTOR of any Secured advance with respect to any materials, the ownership of the said materials shall forthwith vest in the OWNER as security for the repayment of the said advance(s) without necessity of any further act, deed, matter or thing, and the said materials shall be deemed to be OWNER supplied materials entrusted to the CONTRACTOR for permanent incorporation in the works and the provisions of Clause 3.2.1.0  hereof {including sub clauses (a) to (t) thereof shall mutatis mutandis apply thereto in the same manner as apply to the other OWNER supplied materials, AND  before payment/ disbursement of any  secured advance by the OWNER pursuant hereto the CONTRACTOR and the Engineer-in-Charge shall jointly sign a statement setting out and detailing the material(s) with reference to which the advance has been reckoned title to which shall vest in the OWNER pursuant too the provisions thereof. </w:t>
      </w:r>
    </w:p>
    <w:p w14:paraId="3921F858" w14:textId="77777777" w:rsidR="00981C5E" w:rsidRDefault="00981C5E">
      <w:pPr>
        <w:widowControl w:val="0"/>
        <w:autoSpaceDE w:val="0"/>
        <w:autoSpaceDN w:val="0"/>
        <w:adjustRightInd w:val="0"/>
        <w:ind w:left="2160"/>
        <w:rPr>
          <w:rFonts w:ascii="Arial" w:hAnsi="Arial" w:cs="Arial"/>
          <w:sz w:val="20"/>
        </w:rPr>
      </w:pPr>
      <w:r/>
    </w:p>
    <w:p w14:paraId="67410CD3" w14:textId="77777777" w:rsidR="00981C5E" w:rsidRDefault="00981C5E">
      <w:pPr>
        <w:pStyle w:val="BodyTextIndent3"/>
        <w:numPr>
          <w:ilvl w:val="0"/>
          <w:numId w:val="150"/>
        </w:numPr>
        <w:jc w:val="both"/>
        <w:rPr>
          <w:sz w:val="20"/>
        </w:rPr>
      </w:pPr>
      <w:r>
        <w:t>Notwithstanding anything provided in sub-clause (c) hereof above, the OWNER shall be entitled (without prejudice to any other right on remedy available to the OWNER) by written notice to the CONTRACTOR to recall the advance or the outstanding balance thereof in the  circumstances set out in Clause 6.4.8.0 hereof or if the OWNER is of the opinion  that by virtue of delay by the CONTRACTOR in the execution or completion of the work or for any other cause, the value of the remaining material against which the advance has been paid is insufficient to adequately secure the outstanding balance of the advance and interest payable thereon or if allowed to continue will become inadequate to secure the same. Should the CONTRACTOR upon such notice fail to repay the OWNER the outstanding balance of the said advance, it will be open to the OWNER without further reference or notice to the CONTRACTOR to sell in whole or part(s) the materials  referred to in sub-clause (d) hereof above by private contract or public tender or a  combination thereof or otherwise as the OWNER deems fit, and for the purpose to exercise all powers and to sign and do all acts, deeds, matter and things as are set out in Clause 7.0.6.0 hereof, and the provisions of the said clause shall mutatis mutandis apply to such materials in the same manner as they apply to scaffolding, wiring, pipes, surplus and other materials, equipment and machinery covered by the said Clause.</w:t>
      </w:r>
    </w:p>
    <w:p w14:paraId="4595F815" w14:textId="77777777" w:rsidR="00981C5E" w:rsidRDefault="00981C5E">
      <w:pPr>
        <w:pStyle w:val="BodyTextIndent3"/>
        <w:ind w:firstLine="0"/>
        <w:jc w:val="both"/>
        <w:rPr>
          <w:sz w:val="20"/>
        </w:rPr>
      </w:pPr>
      <w:r/>
    </w:p>
    <w:p w14:paraId="255B1A04" w14:textId="77777777" w:rsidR="00981C5E" w:rsidRDefault="00981C5E">
      <w:pPr>
        <w:pStyle w:val="BodyTextIndent2"/>
        <w:ind w:left="1440" w:hanging="1440"/>
        <w:rPr>
          <w:sz w:val="20"/>
        </w:rPr>
      </w:pPr>
      <w:r>
        <w:t>6.4.7.0</w:t>
        <w:tab/>
        <w:t>Nothing provided in the foregoing clauses hereof shall anywise be deemed to confer any rights or entitlement on the CONTRACTOR to receive on account payments or Advance payments of any kind whatsoever, nor shall any failure or delay by the OWNER to make any advance or on account payment(s) as herein envisaged or otherwise afford the CONTRACTOR a ground or basis for extension of time for completion  or otherwise relieve the CONTRACTOR from any of its/his liabilities under the Contract, it being clearly understood that these on account payments or advance payments are only by way of assistance to the CONTRACTOR.</w:t>
      </w:r>
    </w:p>
    <w:p w14:paraId="3301E3DF" w14:textId="77777777" w:rsidR="00981C5E" w:rsidRDefault="00981C5E">
      <w:pPr>
        <w:widowControl w:val="0"/>
        <w:tabs>
          <w:tab w:val="left" w:pos="2976"/>
        </w:tabs>
        <w:autoSpaceDE w:val="0"/>
        <w:autoSpaceDN w:val="0"/>
        <w:adjustRightInd w:val="0"/>
        <w:spacing w:line="226" w:lineRule="exact"/>
        <w:ind w:left="1440" w:hanging="1440"/>
        <w:jc w:val="both"/>
        <w:rPr>
          <w:rFonts w:ascii="Arial" w:hAnsi="Arial" w:cs="Arial"/>
          <w:sz w:val="20"/>
        </w:rPr>
      </w:pPr>
      <w:r/>
    </w:p>
    <w:p w14:paraId="6A8FA25F" w14:textId="77777777" w:rsidR="00981C5E" w:rsidRDefault="00981C5E">
      <w:pPr>
        <w:pStyle w:val="BodyTextIndent2"/>
        <w:ind w:left="1440" w:hanging="1440"/>
        <w:rPr>
          <w:sz w:val="20"/>
        </w:rPr>
      </w:pPr>
      <w:r>
        <w:t>6.4.8.0</w:t>
        <w:tab/>
        <w:t>The Mobilisation Advance and the materials covered by the Secured Advance shall be utilised by the CONTRACTOR solely for and in the execution of the Contract and for no other purpose, and the CONTRACTOR shall satisfy the OWNER/ Engineer-in charge in this regard whenever  required, If it is found that any of the advance(s) or materials aforesaid have been utilised by the CONTRACTOR in whole or part for any other purpose or if the Contract is for any reason cancelled or terminated, the OWNER may at its discretion recall the said advances or the uncovered portion(s) thereof, as the case may be, and without prejudice to any other right or remedy available to the OWNER recover the same by recourse to any Bank guarantee to which the OWNER may have recourse for the purpose.</w:t>
      </w:r>
    </w:p>
    <w:p w14:paraId="235517D7" w14:textId="77777777" w:rsidR="00981C5E" w:rsidRDefault="00981C5E">
      <w:pPr>
        <w:widowControl w:val="0"/>
        <w:tabs>
          <w:tab w:val="left" w:pos="2262"/>
          <w:tab w:val="left" w:pos="2999"/>
        </w:tabs>
        <w:autoSpaceDE w:val="0"/>
        <w:autoSpaceDN w:val="0"/>
        <w:adjustRightInd w:val="0"/>
        <w:spacing w:line="226" w:lineRule="exact"/>
        <w:ind w:left="1440" w:hanging="1440"/>
        <w:jc w:val="both"/>
        <w:rPr>
          <w:rFonts w:ascii="Arial" w:hAnsi="Arial" w:cs="Arial"/>
          <w:sz w:val="20"/>
        </w:rPr>
      </w:pPr>
      <w:r/>
    </w:p>
    <w:p w14:paraId="12805A37"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6.5.0.0</w:t>
        <w:tab/>
        <w:t>MODE OF PAYMENT</w:t>
      </w:r>
    </w:p>
    <w:p w14:paraId="6111B1EA"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r/>
    </w:p>
    <w:p w14:paraId="7EE35836"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r>
        <w:t>6.5.1.0</w:t>
        <w:tab/>
        <w:t>All payment(s) by the OWNER under or in terms of the Contract shall be made in official Indian currency only by crossed “Account Payee” cheque sent to the registered office of the CONTRACTOR or other office notified in this behalf by the CONTRACTOR  or delivered to his authorised representative.  All cheques drawn shall be payable at the office of the OWNER’s bankers and in no case will the OWNER be responsible if the cheque is mislaid, misappropriated or otherwise lost or stolen.</w:t>
      </w:r>
    </w:p>
    <w:p w14:paraId="72BC19A2" w14:textId="77777777" w:rsidR="00981C5E" w:rsidRDefault="00981C5E">
      <w:pPr>
        <w:widowControl w:val="0"/>
        <w:tabs>
          <w:tab w:val="left" w:pos="2324"/>
          <w:tab w:val="left" w:pos="3050"/>
        </w:tabs>
        <w:autoSpaceDE w:val="0"/>
        <w:autoSpaceDN w:val="0"/>
        <w:adjustRightInd w:val="0"/>
        <w:spacing w:line="226" w:lineRule="exact"/>
        <w:ind w:left="1440" w:hanging="1440"/>
        <w:jc w:val="both"/>
        <w:rPr>
          <w:rFonts w:ascii="Arial" w:hAnsi="Arial" w:cs="Arial"/>
          <w:sz w:val="20"/>
        </w:rPr>
      </w:pPr>
      <w:r/>
    </w:p>
    <w:p w14:paraId="35304C2C" w14:textId="77777777" w:rsidR="00981C5E" w:rsidRDefault="00981C5E">
      <w:pPr>
        <w:widowControl w:val="0"/>
        <w:tabs>
          <w:tab w:val="left" w:pos="204"/>
        </w:tabs>
        <w:autoSpaceDE w:val="0"/>
        <w:autoSpaceDN w:val="0"/>
        <w:adjustRightInd w:val="0"/>
        <w:ind w:left="1440" w:hanging="1440"/>
        <w:jc w:val="both"/>
        <w:rPr>
          <w:rFonts w:ascii="Arial" w:hAnsi="Arial" w:cs="Arial"/>
          <w:b/>
          <w:bCs/>
          <w:sz w:val="20"/>
        </w:rPr>
      </w:pPr>
      <w:r>
        <w:t xml:space="preserve">6.6.0.0 </w:t>
        <w:tab/>
        <w:t>CLAIMS BY THE CONTRACTOR</w:t>
      </w:r>
    </w:p>
    <w:p w14:paraId="18E6F241" w14:textId="77777777" w:rsidR="00981C5E" w:rsidRDefault="00981C5E">
      <w:pPr>
        <w:widowControl w:val="0"/>
        <w:tabs>
          <w:tab w:val="left" w:pos="204"/>
        </w:tabs>
        <w:autoSpaceDE w:val="0"/>
        <w:autoSpaceDN w:val="0"/>
        <w:adjustRightInd w:val="0"/>
        <w:ind w:left="1440" w:hanging="1440"/>
        <w:jc w:val="both"/>
        <w:rPr>
          <w:rFonts w:ascii="Arial" w:hAnsi="Arial" w:cs="Arial"/>
          <w:b/>
          <w:sz w:val="20"/>
        </w:rPr>
      </w:pPr>
      <w:r/>
    </w:p>
    <w:p w14:paraId="6EE858EA" w14:textId="77777777" w:rsidR="00981C5E" w:rsidRDefault="00981C5E">
      <w:pPr>
        <w:pStyle w:val="BodyTextIndent2"/>
        <w:ind w:left="1440" w:hanging="1440"/>
        <w:rPr>
          <w:sz w:val="20"/>
        </w:rPr>
      </w:pPr>
      <w:r>
        <w:t>6.6.1.0</w:t>
        <w:tab/>
        <w:t xml:space="preserve">Should the CONTRACTOR consider that he is entitled to any extra payment or compensation in respect of the works over and above the amounts due in terms of the Contract as specified in Clause 6.3.1.0 HEREOF OR SHOULD THE contractor DISPUTE THE VALIDITY OF ANY DEDUCTIONS MADE OR THREATENED BY THE owner FROM ANY running Account Bills, the CONTRACTOR shall forthwith give notice in writing of his claim in this behalf to the Engineer-in-Charge and the Site Engineer within 10(ten) days from the date of the issue of orders or instructions relative to any works for which the CONTRACTOR claims such additional payment or compensation or of the happening of other even upon which the CONTRACTOR bases such claim, and such notice shall give full particulars of the nature of such claim, grounds, on which it is based, and the amount claimed.  The OWNER shall not anywise be liable in respect of any claim by the CONTRACTOR unless notice of such claim shall have been given by the CONTRACTOR to the Engineer-in-charge and the Site Engineer in the manner and within the time aforesaid and the CONTRACTOR shall be deemed to have waived any and all claims and all his rights in respect of any claim not notified to the Engineer-in-Charge and the Site Engineer in writing in the manner and within the time aforesaid.    </w:t>
      </w:r>
    </w:p>
    <w:p w14:paraId="62A7F6C7" w14:textId="77777777" w:rsidR="00981C5E" w:rsidRDefault="00981C5E">
      <w:pPr>
        <w:widowControl w:val="0"/>
        <w:tabs>
          <w:tab w:val="left" w:pos="737"/>
        </w:tabs>
        <w:autoSpaceDE w:val="0"/>
        <w:autoSpaceDN w:val="0"/>
        <w:adjustRightInd w:val="0"/>
        <w:spacing w:line="226" w:lineRule="exact"/>
        <w:ind w:left="1440" w:hanging="1440"/>
        <w:jc w:val="both"/>
        <w:rPr>
          <w:rFonts w:ascii="Arial" w:hAnsi="Arial" w:cs="Arial"/>
          <w:sz w:val="20"/>
        </w:rPr>
      </w:pPr>
      <w:r/>
    </w:p>
    <w:p w14:paraId="60B30E2D"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t>6.6.2.0</w:t>
        <w:tab/>
        <w:t>The Engineer-in-Charge and/or the Site Engineer shall be under no obligation to reply to any notice of claim given or claim made by the CONTRACTOR within the provisions aforesaid or otherwise or to reject the same and no omission or failure on the part of the Engineer-in-Charge or Site Engineer to reject any claim made or notified by the CONTRACTOR or delay in dealing therewith shall be deemed to be an admission by the OWNER of the validity of such claim or waiver by the OWNER of any of its rights in respect thereof, with the intent that all such claims otherwise valid within the provisions of Clause 6.6.1.0 read with Clauses 6.6.3.0 and 6.6.3.1 shall be dealt with/ considered by the OWNER at the time of submission of the Final Bill.</w:t>
      </w:r>
    </w:p>
    <w:p w14:paraId="5033C50A"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6D1AF1AA" w14:textId="77777777" w:rsidR="00981C5E" w:rsidRDefault="00981C5E">
      <w:pPr>
        <w:pStyle w:val="BodyTextIndent2"/>
        <w:ind w:left="1440" w:hanging="1440"/>
        <w:rPr>
          <w:sz w:val="20"/>
        </w:rPr>
      </w:pPr>
      <w:r>
        <w:t>6.6.3.0</w:t>
        <w:tab/>
        <w:t>Any claims of the CONTRACTOR notified in accordance with the provision of Clause 6.6.1.0 hereof as shall remain at the time of preparation of Final  Bill by the CONTRACTOR shall be separately included in the Final Bill prepared by the CONTRACTOR in the form of a Statement of Claims attached thereto, giving particulars of the nature of the claim, grounds on which it is based, and the amount claimed and shall be supported by a copy(ies) of the notice(s) sent in respect thereof by the CONTRACTOR, to the Engineer-in-Charge and Site Engineer under Clause 6.6.1.0 hereof. In so far as such claim shall in any manner or particular be at variance with the claim  notified by the CONTRACTOR within the provision of Clause 6.6.1.0 hereof, it shall be deemed to be a claim different from the notified claim with consequence in respect thereof indicated in Clause 6.6.1.0 hereof, and with consequences  in respect of the notified claim as indicated in Clause 6.6.3.1 hereof.</w:t>
      </w:r>
    </w:p>
    <w:p w14:paraId="3DB5E937" w14:textId="77777777" w:rsidR="00981C5E" w:rsidRDefault="00981C5E">
      <w:pPr>
        <w:widowControl w:val="0"/>
        <w:tabs>
          <w:tab w:val="left" w:pos="204"/>
        </w:tabs>
        <w:autoSpaceDE w:val="0"/>
        <w:autoSpaceDN w:val="0"/>
        <w:adjustRightInd w:val="0"/>
        <w:spacing w:line="226" w:lineRule="exact"/>
        <w:ind w:left="1440" w:hanging="1440"/>
        <w:jc w:val="both"/>
        <w:rPr>
          <w:rFonts w:ascii="Arial" w:hAnsi="Arial" w:cs="Arial"/>
          <w:sz w:val="20"/>
        </w:rPr>
      </w:pPr>
      <w:r/>
    </w:p>
    <w:p w14:paraId="06C0B089" w14:textId="77777777" w:rsidR="00981C5E" w:rsidRDefault="00981C5E" w:rsidP="00981C5E">
      <w:pPr>
        <w:widowControl w:val="0"/>
        <w:numPr>
          <w:ilvl w:val="3"/>
          <w:numId w:val="151"/>
        </w:numPr>
        <w:autoSpaceDE w:val="0"/>
        <w:autoSpaceDN w:val="0"/>
        <w:adjustRightInd w:val="0"/>
        <w:spacing w:line="226" w:lineRule="exact"/>
        <w:ind w:left="1440" w:hanging="1440"/>
        <w:jc w:val="both"/>
        <w:rPr>
          <w:rFonts w:ascii="Arial" w:hAnsi="Arial" w:cs="Arial"/>
          <w:sz w:val="20"/>
        </w:rPr>
      </w:pPr>
      <w:r>
        <w:t xml:space="preserve">            The OWNER shall not anywise be liable in respect of any notified claim not specifically reflected in the Final Bill in accordance with the provisions of Clause 6.6.3.0 hereof and any and all notified claims not specifically reflected and included in the Final Bill in accordance with the provisions of Clause 6.6.3.0 hereof shall be deemed to have been waived by the CONTRACTOR.  Further the OWNER shall have no liability in respect thereof and the CONTRACTOR shall not be entitled to raise or include in the Final Bill any claim(s)  other than a notified claim confirming  in all respects and in accordance with the provisions of Clause 6.6.3.0 hereof.  </w:t>
      </w:r>
    </w:p>
    <w:p w14:paraId="29412B2C"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p>
    <w:p w14:paraId="442201B0" w14:textId="77777777" w:rsidR="00981C5E" w:rsidRDefault="00981C5E" w:rsidP="00981C5E">
      <w:pPr>
        <w:widowControl w:val="0"/>
        <w:numPr>
          <w:ilvl w:val="3"/>
          <w:numId w:val="152"/>
        </w:numPr>
        <w:tabs>
          <w:tab w:val="clear" w:pos="720"/>
        </w:tabs>
        <w:autoSpaceDE w:val="0"/>
        <w:autoSpaceDN w:val="0"/>
        <w:adjustRightInd w:val="0"/>
        <w:spacing w:line="226" w:lineRule="exact"/>
        <w:ind w:left="1440" w:hanging="1440"/>
        <w:jc w:val="both"/>
        <w:rPr>
          <w:rFonts w:ascii="Arial" w:hAnsi="Arial" w:cs="Arial"/>
          <w:sz w:val="20"/>
        </w:rPr>
      </w:pPr>
      <w:r>
        <w:t xml:space="preserve">            No claim(s) shall on any account be made by the CONTRACTOR after the Final Bill, with the intent the Final Bill prepared by the CONTRACTOR shall reflect any and all notified claims whatsoever of the CONTRACTOR against the OWNER arising out of or in connection with the Contract or work performed by the OCNTRACTOR there under or in relation thereto, and the CONTRACTOR shall notwithstanding any enabling provision under any law or Contract and notwithstanding any right of claim in quantum merut that the CONTRACTOR could have in respect thereof, be deemed to have waived any and all such claims not included in the Final Bill and to have absolved and discharged the OWNER from and against the same, even if in not including the same as aforesaid, the CONTRACTOR shall have acted under a mistake of law or fact.</w:t>
      </w:r>
    </w:p>
    <w:p w14:paraId="67A79A72"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r/>
    </w:p>
    <w:p w14:paraId="23DCFBA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6.6.5.0</w:t>
        <w:tab/>
        <w:t>Notwithstanding the existence of any claim by The CONTRACTOR in terms hereof or otherwise, the CONTRACTOR shall continue and be bound to continue and perform the works to completion in all respects according to the Contract (unless the Contract or works be priorly determined by the OWNER in terms hereof) and shall remain liable and bound in  all respects under the Contract.</w:t>
      </w:r>
    </w:p>
    <w:p w14:paraId="6FAE1EC3"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r/>
    </w:p>
    <w:p w14:paraId="05DEFF6D" w14:textId="77777777" w:rsidR="00981C5E" w:rsidRDefault="00981C5E">
      <w:pPr>
        <w:widowControl w:val="0"/>
        <w:tabs>
          <w:tab w:val="left" w:pos="2738"/>
        </w:tabs>
        <w:autoSpaceDE w:val="0"/>
        <w:autoSpaceDN w:val="0"/>
        <w:adjustRightInd w:val="0"/>
        <w:spacing w:line="226" w:lineRule="exact"/>
        <w:ind w:left="1440" w:hanging="1440"/>
        <w:jc w:val="both"/>
        <w:rPr>
          <w:rFonts w:ascii="Arial" w:hAnsi="Arial" w:cs="Arial"/>
          <w:sz w:val="20"/>
        </w:rPr>
      </w:pPr>
      <w:r>
        <w:t>6.6.6.0</w:t>
        <w:tab/>
        <w:t>The payment of any sum on account to the CONTRACTOR during the performance of any work or item of work in respect of which a claim has been notified by the CONTRACTOR in terms of Clause 6.6.1.0 hereof or the making or  negotiation of any interim arrangements in respect of the performance of such work or item of work by the OWNER, shall not be deemed to be an acceptance of the related claim by the OWNER, or any part or portion thereof with the intent that any such payment shall constitute merely an interim facility or interim assistance to the CONTRACTOR, and not an obligation upon the OWNER.</w:t>
      </w:r>
    </w:p>
    <w:p w14:paraId="56F9B151" w14:textId="77777777" w:rsidR="00981C5E" w:rsidRDefault="00981C5E">
      <w:pPr>
        <w:widowControl w:val="0"/>
        <w:tabs>
          <w:tab w:val="left" w:pos="2738"/>
        </w:tabs>
        <w:autoSpaceDE w:val="0"/>
        <w:autoSpaceDN w:val="0"/>
        <w:adjustRightInd w:val="0"/>
        <w:spacing w:line="226" w:lineRule="exact"/>
        <w:ind w:left="1440" w:hanging="1440"/>
        <w:jc w:val="both"/>
        <w:rPr>
          <w:rFonts w:ascii="Arial" w:hAnsi="Arial" w:cs="Arial"/>
          <w:sz w:val="20"/>
        </w:rPr>
      </w:pPr>
      <w:r/>
    </w:p>
    <w:p w14:paraId="44145D85" w14:textId="77777777" w:rsidR="00981C5E" w:rsidRDefault="00981C5E">
      <w:pPr>
        <w:widowControl w:val="0"/>
        <w:autoSpaceDE w:val="0"/>
        <w:autoSpaceDN w:val="0"/>
        <w:adjustRightInd w:val="0"/>
        <w:spacing w:line="226" w:lineRule="exact"/>
        <w:ind w:left="1440" w:hanging="1440"/>
        <w:jc w:val="both"/>
        <w:rPr>
          <w:rFonts w:ascii="Arial" w:hAnsi="Arial" w:cs="Arial"/>
          <w:b/>
          <w:bCs/>
          <w:sz w:val="20"/>
        </w:rPr>
      </w:pPr>
      <w:r>
        <w:t>6.7.0.0</w:t>
        <w:tab/>
        <w:t>DISCHARGE OF OWNER’S LIABILITY</w:t>
      </w:r>
    </w:p>
    <w:p w14:paraId="5C54A323" w14:textId="77777777" w:rsidR="00981C5E" w:rsidRDefault="00981C5E">
      <w:pPr>
        <w:widowControl w:val="0"/>
        <w:tabs>
          <w:tab w:val="left" w:pos="2080"/>
          <w:tab w:val="left" w:pos="2806"/>
        </w:tabs>
        <w:autoSpaceDE w:val="0"/>
        <w:autoSpaceDN w:val="0"/>
        <w:adjustRightInd w:val="0"/>
        <w:spacing w:line="226" w:lineRule="exact"/>
        <w:ind w:left="1440" w:hanging="1440"/>
        <w:jc w:val="both"/>
        <w:rPr>
          <w:rFonts w:ascii="Arial" w:hAnsi="Arial" w:cs="Arial"/>
          <w:sz w:val="20"/>
        </w:rPr>
      </w:pPr>
      <w:r/>
    </w:p>
    <w:p w14:paraId="36035E2A"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6.7.1.0</w:t>
        <w:tab/>
        <w:t>The acceptance by the CONTRACTOR of any amount paid by the OWNER to the CONTRACTOR in respect of the final dues of the CONTRACTOR under the Final Bill  upon condition that the said payment is being made in full and final settlement of all said dues to the CONTRACTOR shall, without prejudice to the notified claims of the CONTRACTOR included in the Final Bill in accordance with the provisions under Clause 6.6.3.0 hereof and associated provisions there under, be deemed to be in full  and final satisfaction of all such dues to the CONTRACTOR notwithstanding any qualifying remarks, protest or condition imposed or purported to be imposed by the CONTRACTOR relative to the acceptance of such payment, with the intent that upon acceptance by the CONTRACTOR of any payment made as aforesaid, the Contract (including the arbitration clause) shall, subject to the provisions of Clause 6.8.2.0 hereof, stand discharged and extinguished except in respect of the notified claims of the CONTRACTOR included in the Final Bill and except in respect of the CONTRACTOR’ s  entitlement to receive the unadjusted  portion of the Security Deposit in accordance with the provisions of Clause 6.8.3.0 hereof on successful completion of the defect liability period.</w:t>
      </w:r>
    </w:p>
    <w:p w14:paraId="3A40530A" w14:textId="77777777" w:rsidR="00981C5E" w:rsidRDefault="00981C5E">
      <w:pPr>
        <w:widowControl w:val="0"/>
        <w:tabs>
          <w:tab w:val="left" w:pos="2108"/>
          <w:tab w:val="left" w:pos="2823"/>
        </w:tabs>
        <w:autoSpaceDE w:val="0"/>
        <w:autoSpaceDN w:val="0"/>
        <w:adjustRightInd w:val="0"/>
        <w:spacing w:line="226" w:lineRule="exact"/>
        <w:ind w:left="1440" w:hanging="1440"/>
        <w:jc w:val="both"/>
        <w:rPr>
          <w:rFonts w:ascii="Arial" w:hAnsi="Arial" w:cs="Arial"/>
          <w:sz w:val="20"/>
        </w:rPr>
      </w:pPr>
      <w:r/>
    </w:p>
    <w:p w14:paraId="50BE820B" w14:textId="77777777" w:rsidR="00981C5E" w:rsidRDefault="00981C5E">
      <w:pPr>
        <w:pStyle w:val="BodyTextIndent2"/>
        <w:ind w:left="1440" w:hanging="1440"/>
        <w:rPr>
          <w:sz w:val="20"/>
        </w:rPr>
      </w:pPr>
      <w:r>
        <w:t>6.7.2.0</w:t>
        <w:tab/>
        <w:t>The acceptance by the CONTRACTOR of any amount paid by the OWNER to the CONTRACTOR in respect of the notified claims of the CONTRACTOR included in the Final Bill in accordance with the provisions of Clause 6.6.3.0 hereof and associated provisions there under, upon the condition that such payment is being made in full and final settlement of all the claims of the CONTRACTOR shall, subject to the provisions of Clause 6.7.3.0 hereof, be deemed to be in full and final satisfaction of all claims of the CONTRACTOR notwithstanding any qualifying remarks, protest or condition imposed or purported to be imposed by the CONTRACTOR relative to the acceptance of such payment with the intent that upon acceptance by the CONTRACTOR of any payment made as aforesaid, the Contract (including the arbitration clause) shall stand discharged and extinguished in so far as relates to and/or concerns the claims of the CONTRACTOR.</w:t>
      </w:r>
    </w:p>
    <w:p w14:paraId="378FD0EA" w14:textId="77777777" w:rsidR="00981C5E" w:rsidRDefault="00981C5E">
      <w:pPr>
        <w:widowControl w:val="0"/>
        <w:tabs>
          <w:tab w:val="left" w:pos="2823"/>
        </w:tabs>
        <w:autoSpaceDE w:val="0"/>
        <w:autoSpaceDN w:val="0"/>
        <w:adjustRightInd w:val="0"/>
        <w:ind w:left="1440" w:hanging="1440"/>
        <w:jc w:val="both"/>
        <w:rPr>
          <w:rFonts w:ascii="Arial" w:hAnsi="Arial" w:cs="Arial"/>
          <w:sz w:val="20"/>
        </w:rPr>
      </w:pPr>
      <w:r/>
    </w:p>
    <w:p w14:paraId="234E7095"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6.7.3.0</w:t>
        <w:tab/>
        <w:t xml:space="preserve">Notwithstanding anything provided in Clause 6.7.1.0 and/or Clause 6.7.2.0 hereof the CONTRACTOR shall be and remain liable for defects in terms of Clause 5.6.0.0 hereof and for the indemnity to the  OWNER in terms of Clause 6.8.2.0, and shall be and remain entitled to receive the unadjusted balance of the Security Deposit remaining in the hands of the  OWNER in terms of Clause 6.8.3.0 hereof. </w:t>
      </w:r>
    </w:p>
    <w:p w14:paraId="1341DA39" w14:textId="77777777" w:rsidR="00981C5E" w:rsidRDefault="00981C5E">
      <w:pPr>
        <w:widowControl w:val="0"/>
        <w:tabs>
          <w:tab w:val="left" w:pos="2097"/>
          <w:tab w:val="left" w:pos="2823"/>
        </w:tabs>
        <w:autoSpaceDE w:val="0"/>
        <w:autoSpaceDN w:val="0"/>
        <w:adjustRightInd w:val="0"/>
        <w:spacing w:line="226" w:lineRule="exact"/>
        <w:ind w:left="1440" w:hanging="1440"/>
        <w:jc w:val="both"/>
        <w:rPr>
          <w:rFonts w:ascii="Arial" w:hAnsi="Arial" w:cs="Arial"/>
          <w:sz w:val="20"/>
        </w:rPr>
      </w:pPr>
      <w:r/>
    </w:p>
    <w:p w14:paraId="605D8B3B" w14:textId="77777777" w:rsidR="00981C5E" w:rsidRDefault="00981C5E">
      <w:pPr>
        <w:widowControl w:val="0"/>
        <w:tabs>
          <w:tab w:val="left" w:pos="2108"/>
          <w:tab w:val="left" w:pos="2828"/>
        </w:tabs>
        <w:autoSpaceDE w:val="0"/>
        <w:autoSpaceDN w:val="0"/>
        <w:adjustRightInd w:val="0"/>
        <w:spacing w:line="226" w:lineRule="exact"/>
        <w:ind w:left="1440" w:hanging="1440"/>
        <w:jc w:val="both"/>
        <w:rPr>
          <w:rFonts w:ascii="Arial" w:hAnsi="Arial" w:cs="Arial"/>
          <w:b/>
          <w:bCs/>
          <w:sz w:val="20"/>
        </w:rPr>
      </w:pPr>
      <w:r>
        <w:t>6.8.0.0</w:t>
        <w:tab/>
        <w:t>FINAL CERTIFICATE</w:t>
      </w:r>
    </w:p>
    <w:p w14:paraId="7FB33E0E" w14:textId="77777777" w:rsidR="00981C5E" w:rsidRDefault="00981C5E">
      <w:pPr>
        <w:widowControl w:val="0"/>
        <w:tabs>
          <w:tab w:val="left" w:pos="2108"/>
          <w:tab w:val="left" w:pos="2828"/>
        </w:tabs>
        <w:autoSpaceDE w:val="0"/>
        <w:autoSpaceDN w:val="0"/>
        <w:adjustRightInd w:val="0"/>
        <w:spacing w:line="226" w:lineRule="exact"/>
        <w:ind w:left="1440" w:hanging="1440"/>
        <w:jc w:val="both"/>
        <w:rPr>
          <w:rFonts w:ascii="Arial" w:hAnsi="Arial" w:cs="Arial"/>
          <w:sz w:val="20"/>
        </w:rPr>
      </w:pPr>
      <w:r/>
    </w:p>
    <w:p w14:paraId="1A60A74F"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6.8.1.0</w:t>
        <w:tab/>
        <w:t>After the expiry of the defect liability period as provided for in Clause 5.6.0.0 hereof and after all the liabilities of the CONTRACTOR in respect of the contract  have been satisfied, the OWNER or The Engineer-in-Charge, shall on the application of the CONTRACTOR, issue a Final Certificate to the CONTRACTOR, certifying that the CONTRACTOR has performed all his obligations in respect of the defect liability period in terms of Clause 5.6.1.1 hereof.</w:t>
      </w:r>
    </w:p>
    <w:p w14:paraId="08FF3DDF" w14:textId="77777777" w:rsidR="00981C5E" w:rsidRDefault="00981C5E">
      <w:pPr>
        <w:widowControl w:val="0"/>
        <w:tabs>
          <w:tab w:val="left" w:pos="147"/>
        </w:tabs>
        <w:autoSpaceDE w:val="0"/>
        <w:autoSpaceDN w:val="0"/>
        <w:adjustRightInd w:val="0"/>
        <w:ind w:left="1440" w:hanging="1440"/>
        <w:rPr>
          <w:rFonts w:ascii="Arial" w:hAnsi="Arial" w:cs="Arial"/>
          <w:b/>
          <w:i/>
          <w:sz w:val="20"/>
        </w:rPr>
      </w:pPr>
      <w:r/>
    </w:p>
    <w:p w14:paraId="42F54205" w14:textId="77777777" w:rsidR="00981C5E" w:rsidRDefault="00981C5E">
      <w:pPr>
        <w:pStyle w:val="BodyTextIndent2"/>
        <w:tabs>
          <w:tab w:val="left" w:pos="147"/>
        </w:tabs>
        <w:spacing w:line="240" w:lineRule="auto"/>
        <w:ind w:left="1440" w:hanging="1440"/>
        <w:rPr>
          <w:sz w:val="20"/>
        </w:rPr>
      </w:pPr>
      <w:r>
        <w:t xml:space="preserve"> 6.8.2.0</w:t>
        <w:tab/>
        <w:t>Upon Application for the Final Certificate, the CONTRACTOR shall be deemed to have warranted that it/he has fully paid and satisfied all claims for work, labour, materials, supplies, equipment and all other liabilities whatsoever touching or affecting the Contract, and  to have undertaken, to indemnify and keep indemnified the OWNER from and against all claims, demands, debts, liens, obligations and liabilities whatsoever arising there from or relating thereto and upon issue of the Final Certificate, the CONTRACTOR shall be deemed to have released, acquitted and discharged the OWNER from and against all claims (known or unknown), liens, demands or causes of action of any kind whatsoever arising out of or relating to the Contract or otherwise  howsoever touching or affecting the same and to have undertaken to indemnify and keep indemnified the OWNER from and against the same.</w:t>
      </w:r>
    </w:p>
    <w:p w14:paraId="55F28186" w14:textId="77777777" w:rsidR="00981C5E" w:rsidRDefault="00981C5E">
      <w:pPr>
        <w:widowControl w:val="0"/>
        <w:tabs>
          <w:tab w:val="left" w:pos="1252"/>
          <w:tab w:val="left" w:pos="1695"/>
        </w:tabs>
        <w:autoSpaceDE w:val="0"/>
        <w:autoSpaceDN w:val="0"/>
        <w:adjustRightInd w:val="0"/>
        <w:spacing w:line="226" w:lineRule="exact"/>
        <w:ind w:left="1440" w:hanging="1440"/>
        <w:jc w:val="both"/>
        <w:rPr>
          <w:rFonts w:ascii="Arial" w:hAnsi="Arial" w:cs="Arial"/>
          <w:sz w:val="20"/>
        </w:rPr>
      </w:pPr>
      <w:r/>
    </w:p>
    <w:p w14:paraId="535FC500" w14:textId="77777777" w:rsidR="00981C5E" w:rsidRDefault="00981C5E">
      <w:pPr>
        <w:pStyle w:val="BodyTextIndent2"/>
        <w:ind w:left="1440" w:hanging="1440"/>
        <w:rPr>
          <w:sz w:val="20"/>
        </w:rPr>
      </w:pPr>
      <w:r>
        <w:t>6.8.3.0</w:t>
        <w:tab/>
        <w:t>Within 15 (fifteen) days of Application made by the CONTRACTOR in this behalf accompanied by the Final Certificate, or within 15 (fifteen) days of the passing of the CONTRACTOR’s Final Bill by the OWNER, whichever shall be later, the OWNER shall pay/refund to the CONTRACTOR the unadjusted balance (if any) of the Security Deposit for the time being remaining in the hands of the OWNER, and upon such payment/refund, the OWNER shall stand discharged of all obligation and liabilities to the CONTRACTOR under the Contract.</w:t>
      </w:r>
    </w:p>
    <w:p w14:paraId="1C156A3E" w14:textId="77777777" w:rsidR="00981C5E" w:rsidRDefault="00981C5E">
      <w:pPr>
        <w:widowControl w:val="0"/>
        <w:tabs>
          <w:tab w:val="left" w:pos="986"/>
          <w:tab w:val="left" w:pos="1689"/>
        </w:tabs>
        <w:autoSpaceDE w:val="0"/>
        <w:autoSpaceDN w:val="0"/>
        <w:adjustRightInd w:val="0"/>
        <w:spacing w:line="226" w:lineRule="exact"/>
        <w:ind w:left="1440" w:hanging="1440"/>
        <w:jc w:val="both"/>
        <w:rPr>
          <w:rFonts w:ascii="Arial" w:hAnsi="Arial" w:cs="Arial"/>
          <w:sz w:val="20"/>
        </w:rPr>
      </w:pPr>
      <w:r/>
    </w:p>
    <w:p w14:paraId="7C998CCF" w14:textId="77777777" w:rsidR="00981C5E" w:rsidRDefault="00981C5E">
      <w:pPr>
        <w:widowControl w:val="0"/>
        <w:numPr>
          <w:ilvl w:val="2"/>
          <w:numId w:val="153"/>
        </w:numPr>
        <w:autoSpaceDE w:val="0"/>
        <w:autoSpaceDN w:val="0"/>
        <w:adjustRightInd w:val="0"/>
        <w:spacing w:line="226" w:lineRule="exact"/>
        <w:jc w:val="both"/>
        <w:rPr>
          <w:rFonts w:ascii="Arial" w:hAnsi="Arial" w:cs="Arial"/>
          <w:b/>
          <w:bCs/>
          <w:sz w:val="20"/>
        </w:rPr>
      </w:pPr>
      <w:r>
        <w:t>CLAIMS OF OWNER:</w:t>
      </w:r>
    </w:p>
    <w:p w14:paraId="29BBDB8F" w14:textId="77777777" w:rsidR="00981C5E" w:rsidRDefault="00981C5E">
      <w:pPr>
        <w:widowControl w:val="0"/>
        <w:autoSpaceDE w:val="0"/>
        <w:autoSpaceDN w:val="0"/>
        <w:adjustRightInd w:val="0"/>
        <w:spacing w:line="226" w:lineRule="exact"/>
        <w:jc w:val="both"/>
        <w:rPr>
          <w:rFonts w:ascii="Arial" w:hAnsi="Arial" w:cs="Arial"/>
          <w:b/>
          <w:bCs/>
          <w:sz w:val="20"/>
        </w:rPr>
      </w:pPr>
      <w:r/>
    </w:p>
    <w:p w14:paraId="26E2C841" w14:textId="77777777" w:rsidR="00981C5E" w:rsidRDefault="00981C5E">
      <w:pPr>
        <w:widowControl w:val="0"/>
        <w:autoSpaceDE w:val="0"/>
        <w:autoSpaceDN w:val="0"/>
        <w:adjustRightInd w:val="0"/>
        <w:spacing w:line="226" w:lineRule="exact"/>
        <w:ind w:left="1440" w:hanging="1440"/>
        <w:jc w:val="both"/>
        <w:rPr>
          <w:rFonts w:ascii="Arial" w:hAnsi="Arial" w:cs="Arial"/>
          <w:sz w:val="20"/>
        </w:rPr>
      </w:pPr>
      <w:r>
        <w:t>6.9.1.0</w:t>
        <w:tab/>
        <w:t>No release or payments of any unadjusted balance of the Security Deposit by the OWNER to the CONTRACTOR as aforesaid or otherwise shall be deemed or treated as a waiver of any right(s) or claim(s) of the OWNER or shall stop or prevent the OWNER from thereafter making or enforcing any claims or any rights against the CONTRACTOR. The claims of the OWNER, if any, against the CONTRACTOR  shall continue to survive and shall not get extinguished notwithstanding the issue of Final Certificate and/or the release of Security Deposit to the CONTRACTOR.</w:t>
      </w:r>
    </w:p>
    <w:p w14:paraId="65292E24" w14:textId="77777777" w:rsidR="00981C5E" w:rsidRDefault="00981C5E">
      <w:pPr>
        <w:widowControl w:val="0"/>
        <w:tabs>
          <w:tab w:val="left" w:pos="980"/>
          <w:tab w:val="left" w:pos="1598"/>
        </w:tabs>
        <w:autoSpaceDE w:val="0"/>
        <w:autoSpaceDN w:val="0"/>
        <w:adjustRightInd w:val="0"/>
        <w:spacing w:line="226" w:lineRule="exact"/>
        <w:ind w:left="1440" w:hanging="1440"/>
        <w:rPr>
          <w:rFonts w:ascii="Arial" w:hAnsi="Arial" w:cs="Arial"/>
          <w:sz w:val="20"/>
        </w:rPr>
      </w:pPr>
      <w:r/>
    </w:p>
    <w:p w14:paraId="77DC14AF" w14:textId="77777777" w:rsidR="00981C5E" w:rsidRDefault="00981C5E">
      <w:pPr>
        <w:widowControl w:val="0"/>
        <w:tabs>
          <w:tab w:val="left" w:pos="986"/>
          <w:tab w:val="left" w:pos="1695"/>
        </w:tabs>
        <w:autoSpaceDE w:val="0"/>
        <w:autoSpaceDN w:val="0"/>
        <w:adjustRightInd w:val="0"/>
        <w:spacing w:line="226" w:lineRule="exact"/>
        <w:ind w:left="1440" w:hanging="1440"/>
        <w:jc w:val="both"/>
        <w:rPr>
          <w:rFonts w:ascii="Arial" w:hAnsi="Arial" w:cs="Arial"/>
          <w:sz w:val="20"/>
        </w:rPr>
      </w:pPr>
      <w:r>
        <w:t>6.9.2.0</w:t>
        <w:tab/>
        <w:tab/>
        <w:t>If and where the Contract requires the CONTRACTOR to pass or pay to the OWNER any MODVAT/CENVAT or like benefit(s), or if the OWNER is required in terms of the Contract to pay, bear or reimburse any excise, customs or like duties or sales or other taxes, the CONTRACTOR shall on receiving any such benefit(s) or on obtaining or being granted any exemption, refund, rebate, set-off or draw-back of any such duty or tax, as the case may be, forthwith pay and pass on the OWNER the full amount or value thereof ; and if the CONTRACTOR fails to pass on or pay to the OWNER the full amounts of the said benefit(s) available to the OWNER, or the full amount or value of such exemption refund, rebate, set-off, or draw-back of any such duty or tax as the case may be, the CONTRACTOR shall be liable, to pay interest thereon @ 16% (sixteen percent) per annum from the date the same is received or obtained by or granted to the CONTRACTOR, and OWNER shall, without prejudice to the generality of the -foregoing, be entitled to claim and recover the same from the CONTRACTOR as and when the OWNER derives knowledge thereof, together with interest as aforesaid.</w:t>
      </w:r>
    </w:p>
    <w:p w14:paraId="51127635" w14:textId="77777777" w:rsidR="00981C5E" w:rsidRDefault="00981C5E">
      <w:pPr>
        <w:rPr>
          <w:rFonts w:ascii="Arial" w:hAnsi="Arial" w:cs="Arial"/>
          <w:sz w:val="20"/>
        </w:rPr>
      </w:pPr>
      <w:r/>
    </w:p>
    <w:p w14:paraId="4C4DBA2D" w14:textId="77777777" w:rsidR="00981C5E" w:rsidRDefault="00981C5E">
      <w:pPr>
        <w:rPr>
          <w:rFonts w:ascii="Arial" w:hAnsi="Arial" w:cs="Arial"/>
          <w:sz w:val="20"/>
        </w:rPr>
      </w:pPr>
      <w:r/>
    </w:p>
    <w:p w14:paraId="5CEC31E7" w14:textId="77777777" w:rsidR="00981C5E" w:rsidRDefault="00981C5E">
      <w:pPr>
        <w:rPr>
          <w:rFonts w:ascii="Arial" w:hAnsi="Arial" w:cs="Arial"/>
          <w:sz w:val="20"/>
        </w:rPr>
      </w:pPr>
      <w:r/>
    </w:p>
    <w:p w14:paraId="6C4357C9" w14:textId="77777777" w:rsidR="00981C5E" w:rsidRDefault="00981C5E">
      <w:pPr>
        <w:rPr>
          <w:rFonts w:ascii="Arial" w:hAnsi="Arial" w:cs="Arial"/>
          <w:sz w:val="20"/>
        </w:rPr>
      </w:pPr>
      <w:r/>
    </w:p>
    <w:p w14:paraId="6E8BB74C" w14:textId="77777777" w:rsidR="00981C5E" w:rsidRDefault="00981C5E">
      <w:pPr>
        <w:rPr>
          <w:rFonts w:ascii="Arial" w:hAnsi="Arial" w:cs="Arial"/>
          <w:sz w:val="20"/>
        </w:rPr>
      </w:pPr>
      <w:r/>
    </w:p>
    <w:p w14:paraId="0103D36D" w14:textId="77777777" w:rsidR="00981C5E" w:rsidRDefault="00981C5E">
      <w:pPr>
        <w:rPr>
          <w:rFonts w:ascii="Arial" w:hAnsi="Arial" w:cs="Arial"/>
          <w:sz w:val="20"/>
        </w:rPr>
      </w:pPr>
      <w:r/>
    </w:p>
    <w:p w14:paraId="0AD2B6F8" w14:textId="77777777" w:rsidR="00981C5E" w:rsidRDefault="00981C5E">
      <w:pPr>
        <w:rPr>
          <w:rFonts w:ascii="Arial" w:hAnsi="Arial" w:cs="Arial"/>
          <w:sz w:val="20"/>
        </w:rPr>
      </w:pPr>
      <w:r/>
    </w:p>
    <w:p w14:paraId="50C20EAD" w14:textId="77777777" w:rsidR="00981C5E" w:rsidRDefault="00981C5E">
      <w:pPr>
        <w:rPr>
          <w:rFonts w:ascii="Arial" w:hAnsi="Arial" w:cs="Arial"/>
          <w:sz w:val="20"/>
        </w:rPr>
      </w:pPr>
      <w:r/>
    </w:p>
    <w:p w14:paraId="3FB9EC3C" w14:textId="77777777" w:rsidR="00981C5E" w:rsidRDefault="00981C5E">
      <w:pPr>
        <w:rPr>
          <w:rFonts w:ascii="Arial" w:hAnsi="Arial" w:cs="Arial"/>
          <w:sz w:val="20"/>
        </w:rPr>
      </w:pPr>
      <w:r/>
    </w:p>
    <w:p w14:paraId="5AA892CF" w14:textId="77777777" w:rsidR="00981C5E" w:rsidRDefault="00981C5E">
      <w:pPr>
        <w:rPr>
          <w:rFonts w:ascii="Arial" w:hAnsi="Arial" w:cs="Arial"/>
          <w:sz w:val="20"/>
        </w:rPr>
      </w:pPr>
      <w:r/>
    </w:p>
    <w:p w14:paraId="10150750" w14:textId="77777777" w:rsidR="00981C5E" w:rsidRDefault="00981C5E">
      <w:pPr>
        <w:rPr>
          <w:rFonts w:ascii="Arial" w:hAnsi="Arial" w:cs="Arial"/>
          <w:sz w:val="20"/>
        </w:rPr>
      </w:pPr>
      <w:r/>
    </w:p>
    <w:p w14:paraId="11C6420F" w14:textId="77777777" w:rsidR="00981C5E" w:rsidRDefault="00981C5E">
      <w:pPr>
        <w:rPr>
          <w:rFonts w:ascii="Arial" w:hAnsi="Arial" w:cs="Arial"/>
          <w:sz w:val="20"/>
        </w:rPr>
      </w:pPr>
      <w:r/>
    </w:p>
    <w:p w14:paraId="7DE1038D" w14:textId="77777777" w:rsidR="00981C5E" w:rsidRDefault="00981C5E">
      <w:pPr>
        <w:rPr>
          <w:rFonts w:ascii="Arial" w:hAnsi="Arial" w:cs="Arial"/>
          <w:sz w:val="20"/>
        </w:rPr>
      </w:pPr>
      <w:r/>
    </w:p>
    <w:p w14:paraId="3C522AB7" w14:textId="77777777" w:rsidR="00981C5E" w:rsidRDefault="00981C5E">
      <w:pPr>
        <w:rPr>
          <w:rFonts w:ascii="Arial" w:hAnsi="Arial" w:cs="Arial"/>
          <w:sz w:val="20"/>
        </w:rPr>
      </w:pPr>
      <w:r/>
    </w:p>
    <w:p w14:paraId="373D76F0" w14:textId="77777777" w:rsidR="00981C5E" w:rsidRDefault="00981C5E">
      <w:pPr>
        <w:rPr>
          <w:rFonts w:ascii="Arial" w:hAnsi="Arial" w:cs="Arial"/>
          <w:sz w:val="20"/>
        </w:rPr>
      </w:pPr>
      <w:r/>
    </w:p>
    <w:p w14:paraId="4C08A177" w14:textId="77777777" w:rsidR="00981C5E" w:rsidRDefault="00981C5E">
      <w:pPr>
        <w:rPr>
          <w:rFonts w:ascii="Arial" w:hAnsi="Arial" w:cs="Arial"/>
          <w:sz w:val="20"/>
        </w:rPr>
      </w:pPr>
      <w:r/>
    </w:p>
    <w:p w14:paraId="022728A0" w14:textId="77777777" w:rsidR="00981C5E" w:rsidRDefault="00981C5E">
      <w:pPr>
        <w:rPr>
          <w:rFonts w:ascii="Arial" w:hAnsi="Arial" w:cs="Arial"/>
          <w:sz w:val="20"/>
        </w:rPr>
      </w:pPr>
      <w:r/>
    </w:p>
    <w:p w14:paraId="334E4629" w14:textId="77777777" w:rsidR="00981C5E" w:rsidRDefault="00981C5E">
      <w:pPr>
        <w:rPr>
          <w:rFonts w:ascii="Arial" w:hAnsi="Arial" w:cs="Arial"/>
          <w:sz w:val="20"/>
        </w:rPr>
      </w:pPr>
      <w:r/>
    </w:p>
    <w:p w14:paraId="5CE66A09" w14:textId="77777777" w:rsidR="00981C5E" w:rsidRDefault="00981C5E">
      <w:pPr>
        <w:rPr>
          <w:rFonts w:ascii="Arial" w:hAnsi="Arial" w:cs="Arial"/>
          <w:sz w:val="20"/>
        </w:rPr>
      </w:pPr>
      <w:r/>
    </w:p>
    <w:p w14:paraId="0E7ED5A1" w14:textId="77777777" w:rsidR="00981C5E" w:rsidRDefault="00981C5E">
      <w:pPr>
        <w:rPr>
          <w:rFonts w:ascii="Arial" w:hAnsi="Arial" w:cs="Arial"/>
          <w:sz w:val="20"/>
        </w:rPr>
      </w:pPr>
      <w:r/>
    </w:p>
    <w:p w14:paraId="32D64CB8" w14:textId="77777777" w:rsidR="00981C5E" w:rsidRDefault="00981C5E">
      <w:pPr>
        <w:rPr>
          <w:rFonts w:ascii="Arial" w:hAnsi="Arial" w:cs="Arial"/>
          <w:sz w:val="20"/>
        </w:rPr>
      </w:pPr>
      <w:r/>
    </w:p>
    <w:p w14:paraId="6249F067" w14:textId="77777777" w:rsidR="00981C5E" w:rsidRDefault="00981C5E">
      <w:pPr>
        <w:rPr>
          <w:rFonts w:ascii="Arial" w:hAnsi="Arial" w:cs="Arial"/>
          <w:sz w:val="20"/>
        </w:rPr>
      </w:pPr>
      <w:r/>
    </w:p>
    <w:p w14:paraId="49989D26" w14:textId="77777777" w:rsidR="00981C5E" w:rsidRDefault="00981C5E">
      <w:pPr>
        <w:rPr>
          <w:rFonts w:ascii="Arial" w:hAnsi="Arial" w:cs="Arial"/>
          <w:sz w:val="20"/>
        </w:rPr>
      </w:pPr>
      <w:r/>
    </w:p>
    <w:p w14:paraId="7ED18CB3" w14:textId="77777777" w:rsidR="00981C5E" w:rsidRDefault="00981C5E">
      <w:pPr>
        <w:rPr>
          <w:rFonts w:ascii="Arial" w:hAnsi="Arial" w:cs="Arial"/>
          <w:sz w:val="20"/>
        </w:rPr>
      </w:pPr>
      <w:r/>
    </w:p>
    <w:p w14:paraId="480F9D52" w14:textId="77777777" w:rsidR="00981C5E" w:rsidRDefault="00981C5E">
      <w:pPr>
        <w:rPr>
          <w:rFonts w:ascii="Arial" w:hAnsi="Arial" w:cs="Arial"/>
          <w:sz w:val="20"/>
        </w:rPr>
      </w:pPr>
      <w:r/>
    </w:p>
    <w:p w14:paraId="1A133B04" w14:textId="77777777" w:rsidR="00981C5E" w:rsidRDefault="00981C5E">
      <w:pPr>
        <w:rPr>
          <w:rFonts w:ascii="Arial" w:hAnsi="Arial" w:cs="Arial"/>
          <w:sz w:val="20"/>
        </w:rPr>
      </w:pPr>
      <w:r/>
    </w:p>
    <w:p w14:paraId="6ECBD554" w14:textId="77777777" w:rsidR="00981C5E" w:rsidRDefault="00981C5E">
      <w:pPr>
        <w:rPr>
          <w:rFonts w:ascii="Arial" w:hAnsi="Arial" w:cs="Arial"/>
          <w:sz w:val="20"/>
        </w:rPr>
      </w:pPr>
      <w:r/>
    </w:p>
    <w:p w14:paraId="1CC3DF4B" w14:textId="77777777" w:rsidR="00981C5E" w:rsidRDefault="00981C5E">
      <w:pPr>
        <w:rPr>
          <w:rFonts w:ascii="Arial" w:hAnsi="Arial" w:cs="Arial"/>
          <w:sz w:val="20"/>
        </w:rPr>
      </w:pPr>
      <w:r/>
    </w:p>
    <w:p w14:paraId="215A09C1" w14:textId="77777777" w:rsidR="00981C5E" w:rsidRDefault="00981C5E">
      <w:pPr>
        <w:rPr>
          <w:rFonts w:ascii="Arial" w:hAnsi="Arial" w:cs="Arial"/>
          <w:sz w:val="20"/>
        </w:rPr>
      </w:pPr>
      <w:r/>
    </w:p>
    <w:p w14:paraId="1634EBDC" w14:textId="77777777" w:rsidR="00981C5E" w:rsidRDefault="00981C5E">
      <w:pPr>
        <w:rPr>
          <w:rFonts w:ascii="Arial" w:hAnsi="Arial" w:cs="Arial"/>
          <w:sz w:val="20"/>
        </w:rPr>
      </w:pPr>
      <w:r/>
    </w:p>
    <w:p w14:paraId="074919FD" w14:textId="77777777" w:rsidR="00981C5E" w:rsidRDefault="00981C5E">
      <w:pPr>
        <w:rPr>
          <w:rFonts w:ascii="Arial" w:hAnsi="Arial" w:cs="Arial"/>
          <w:sz w:val="20"/>
        </w:rPr>
      </w:pPr>
      <w:r/>
    </w:p>
    <w:p w14:paraId="1A76A1D4" w14:textId="77777777" w:rsidR="00981C5E" w:rsidRDefault="00981C5E">
      <w:pPr>
        <w:rPr>
          <w:rFonts w:ascii="Arial" w:hAnsi="Arial" w:cs="Arial"/>
          <w:sz w:val="20"/>
        </w:rPr>
      </w:pPr>
      <w:r/>
    </w:p>
    <w:p w14:paraId="542B0E37" w14:textId="77777777" w:rsidR="00981C5E" w:rsidRDefault="00981C5E">
      <w:pPr>
        <w:rPr>
          <w:rFonts w:ascii="Arial" w:hAnsi="Arial" w:cs="Arial"/>
          <w:sz w:val="20"/>
        </w:rPr>
      </w:pPr>
      <w:r/>
    </w:p>
    <w:p w14:paraId="12CD49C5" w14:textId="77777777" w:rsidR="00981C5E" w:rsidRDefault="00981C5E">
      <w:pPr>
        <w:widowControl w:val="0"/>
        <w:jc w:val="center"/>
        <w:rPr>
          <w:rFonts w:ascii="Arial" w:hAnsi="Arial" w:cs="Arial"/>
          <w:b/>
          <w:snapToGrid w:val="0"/>
          <w:sz w:val="20"/>
        </w:rPr>
      </w:pPr>
      <w:r/>
    </w:p>
    <w:p w14:paraId="6893D2B8" w14:textId="77777777" w:rsidR="00981C5E" w:rsidRDefault="00981C5E">
      <w:pPr>
        <w:widowControl w:val="0"/>
        <w:jc w:val="center"/>
        <w:rPr>
          <w:rFonts w:ascii="Arial" w:hAnsi="Arial" w:cs="Arial"/>
          <w:b/>
          <w:snapToGrid w:val="0"/>
          <w:sz w:val="20"/>
        </w:rPr>
      </w:pPr>
      <w:r/>
    </w:p>
    <w:p w14:paraId="0A07D9FA" w14:textId="77777777" w:rsidR="00981C5E" w:rsidRDefault="00981C5E">
      <w:pPr>
        <w:widowControl w:val="0"/>
        <w:jc w:val="center"/>
        <w:rPr>
          <w:rFonts w:ascii="Arial" w:hAnsi="Arial" w:cs="Arial"/>
          <w:b/>
          <w:snapToGrid w:val="0"/>
          <w:sz w:val="20"/>
        </w:rPr>
      </w:pPr>
      <w:r/>
    </w:p>
    <w:p w14:paraId="6A420C55" w14:textId="77777777" w:rsidR="00981C5E" w:rsidRDefault="00981C5E">
      <w:pPr>
        <w:widowControl w:val="0"/>
        <w:jc w:val="center"/>
        <w:rPr>
          <w:rFonts w:ascii="Arial" w:hAnsi="Arial" w:cs="Arial"/>
          <w:b/>
          <w:snapToGrid w:val="0"/>
          <w:sz w:val="20"/>
        </w:rPr>
      </w:pPr>
      <w:r/>
    </w:p>
    <w:p w14:paraId="02E001C8" w14:textId="77777777" w:rsidR="00981C5E" w:rsidRDefault="00981C5E">
      <w:pPr>
        <w:widowControl w:val="0"/>
        <w:jc w:val="center"/>
        <w:rPr>
          <w:rFonts w:ascii="Arial" w:hAnsi="Arial" w:cs="Arial"/>
          <w:b/>
          <w:snapToGrid w:val="0"/>
          <w:sz w:val="20"/>
        </w:rPr>
      </w:pPr>
      <w:r/>
    </w:p>
    <w:p w14:paraId="66B11485" w14:textId="77777777" w:rsidR="00981C5E" w:rsidRDefault="00981C5E">
      <w:pPr>
        <w:widowControl w:val="0"/>
        <w:jc w:val="center"/>
        <w:rPr>
          <w:rFonts w:ascii="Arial" w:hAnsi="Arial" w:cs="Arial"/>
          <w:b/>
          <w:snapToGrid w:val="0"/>
          <w:sz w:val="20"/>
        </w:rPr>
      </w:pPr>
      <w:r/>
    </w:p>
    <w:p w14:paraId="326D1B5F" w14:textId="77777777" w:rsidR="00981C5E" w:rsidRDefault="00981C5E">
      <w:pPr>
        <w:widowControl w:val="0"/>
        <w:jc w:val="center"/>
        <w:rPr>
          <w:rFonts w:ascii="Arial" w:hAnsi="Arial" w:cs="Arial"/>
          <w:b/>
          <w:snapToGrid w:val="0"/>
          <w:sz w:val="20"/>
        </w:rPr>
      </w:pPr>
      <w:r/>
    </w:p>
    <w:p w14:paraId="1EBFC8F5" w14:textId="77777777" w:rsidR="00981C5E" w:rsidRDefault="00981C5E">
      <w:pPr>
        <w:widowControl w:val="0"/>
        <w:jc w:val="center"/>
        <w:rPr>
          <w:rFonts w:ascii="Arial" w:hAnsi="Arial" w:cs="Arial"/>
          <w:b/>
          <w:snapToGrid w:val="0"/>
          <w:sz w:val="20"/>
        </w:rPr>
      </w:pPr>
      <w:r>
        <w:t>SECTION - 7</w:t>
      </w:r>
    </w:p>
    <w:bookmarkEnd w:id="26"/>
    <w:p w14:paraId="3E8D1062" w14:textId="77777777" w:rsidR="00981C5E" w:rsidRDefault="00981C5E">
      <w:pPr>
        <w:widowControl w:val="0"/>
        <w:rPr>
          <w:rFonts w:ascii="Arial" w:hAnsi="Arial" w:cs="Arial"/>
          <w:b/>
          <w:snapToGrid w:val="0"/>
          <w:sz w:val="20"/>
        </w:rPr>
      </w:pPr>
      <w:r/>
    </w:p>
    <w:p w14:paraId="44BA4DFA" w14:textId="77777777" w:rsidR="00981C5E" w:rsidRDefault="00981C5E">
      <w:pPr>
        <w:widowControl w:val="0"/>
        <w:jc w:val="center"/>
        <w:rPr>
          <w:rFonts w:ascii="Arial" w:hAnsi="Arial" w:cs="Arial"/>
          <w:b/>
          <w:snapToGrid w:val="0"/>
          <w:sz w:val="20"/>
        </w:rPr>
      </w:pPr>
      <w:r>
        <w:t>TERMINATION</w:t>
      </w:r>
    </w:p>
    <w:p w14:paraId="3A4E4983" w14:textId="77777777" w:rsidR="00981C5E" w:rsidRDefault="00981C5E">
      <w:pPr>
        <w:widowControl w:val="0"/>
        <w:rPr>
          <w:rFonts w:ascii="Arial" w:hAnsi="Arial" w:cs="Arial"/>
          <w:snapToGrid w:val="0"/>
          <w:sz w:val="20"/>
        </w:rPr>
      </w:pPr>
      <w:r/>
    </w:p>
    <w:p w14:paraId="6866EA53" w14:textId="77777777" w:rsidR="00981C5E" w:rsidRDefault="00981C5E">
      <w:pPr>
        <w:widowControl w:val="0"/>
        <w:ind w:left="1440" w:hanging="1440"/>
        <w:rPr>
          <w:rFonts w:ascii="Arial" w:hAnsi="Arial" w:cs="Arial"/>
          <w:b/>
          <w:snapToGrid w:val="0"/>
          <w:sz w:val="20"/>
        </w:rPr>
      </w:pPr>
      <w:r>
        <w:t>7.0.0.0</w:t>
        <w:tab/>
        <w:t>TERMINATION:</w:t>
      </w:r>
    </w:p>
    <w:p w14:paraId="4F3853C9" w14:textId="77777777" w:rsidR="00981C5E" w:rsidRDefault="00981C5E">
      <w:pPr>
        <w:widowControl w:val="0"/>
        <w:ind w:left="1440" w:hanging="1440"/>
        <w:rPr>
          <w:rFonts w:ascii="Arial" w:hAnsi="Arial" w:cs="Arial"/>
          <w:snapToGrid w:val="0"/>
          <w:sz w:val="20"/>
        </w:rPr>
      </w:pPr>
      <w:r/>
    </w:p>
    <w:p w14:paraId="3EF3137F" w14:textId="77777777" w:rsidR="00981C5E" w:rsidRDefault="00981C5E">
      <w:pPr>
        <w:widowControl w:val="0"/>
        <w:ind w:left="1440" w:hanging="1440"/>
        <w:jc w:val="both"/>
        <w:rPr>
          <w:rFonts w:ascii="Arial" w:hAnsi="Arial" w:cs="Arial"/>
          <w:snapToGrid w:val="0"/>
          <w:sz w:val="20"/>
        </w:rPr>
      </w:pPr>
      <w:r>
        <w:t xml:space="preserve">7.0.1.0 </w:t>
        <w:tab/>
        <w:t>Notwithstanding  anything elsewhere herein provided and in addition to any other right or remedy of the OWNER under the Contract or otherwise (including the right of the OWNER to claim price discount due under the provisions of Clause 4.4.0.0 hereof or otherwise), the OWNER shall be entitled to terminate the Contract by written notice at any time during the currency on or after the occurrence of any one or more of the following events or contingencies, namely :</w:t>
      </w:r>
    </w:p>
    <w:p w14:paraId="0E3FC1F0" w14:textId="77777777" w:rsidR="00981C5E" w:rsidRDefault="00981C5E">
      <w:pPr>
        <w:widowControl w:val="0"/>
        <w:spacing w:line="226" w:lineRule="exact"/>
        <w:ind w:left="1440" w:hanging="1440"/>
        <w:rPr>
          <w:rFonts w:ascii="Arial" w:hAnsi="Arial" w:cs="Arial"/>
          <w:snapToGrid w:val="0"/>
          <w:sz w:val="20"/>
        </w:rPr>
      </w:pPr>
      <w:r/>
    </w:p>
    <w:p w14:paraId="3EFFBCA6" w14:textId="77777777" w:rsidR="00981C5E" w:rsidRDefault="00981C5E">
      <w:pPr>
        <w:widowControl w:val="0"/>
        <w:spacing w:line="226" w:lineRule="exact"/>
        <w:ind w:left="2160" w:hanging="720"/>
        <w:jc w:val="both"/>
        <w:rPr>
          <w:rFonts w:ascii="Arial" w:hAnsi="Arial" w:cs="Arial"/>
          <w:snapToGrid w:val="0"/>
          <w:sz w:val="20"/>
        </w:rPr>
      </w:pPr>
      <w:r>
        <w:t>(i)</w:t>
        <w:tab/>
        <w:t>Default or failure by the CONTRACTOR of any of the obligation of the CONTRACTOR under the Contract, including but not limited to:</w:t>
      </w:r>
    </w:p>
    <w:p w14:paraId="73F50970" w14:textId="77777777" w:rsidR="00981C5E" w:rsidRDefault="00981C5E">
      <w:pPr>
        <w:widowControl w:val="0"/>
        <w:tabs>
          <w:tab w:val="left" w:pos="3418"/>
        </w:tabs>
        <w:spacing w:line="226" w:lineRule="exact"/>
        <w:ind w:left="1440" w:hanging="1440"/>
        <w:rPr>
          <w:rFonts w:ascii="Arial" w:hAnsi="Arial" w:cs="Arial"/>
          <w:snapToGrid w:val="0"/>
          <w:sz w:val="20"/>
        </w:rPr>
      </w:pPr>
      <w:r/>
    </w:p>
    <w:p w14:paraId="1A78056D" w14:textId="77777777" w:rsidR="00981C5E" w:rsidRDefault="00981C5E">
      <w:pPr>
        <w:widowControl w:val="0"/>
        <w:spacing w:line="226" w:lineRule="exact"/>
        <w:ind w:left="2520" w:hanging="360"/>
        <w:jc w:val="both"/>
        <w:rPr>
          <w:rFonts w:ascii="Arial" w:hAnsi="Arial" w:cs="Arial"/>
          <w:snapToGrid w:val="0"/>
          <w:sz w:val="20"/>
        </w:rPr>
      </w:pPr>
      <w:r>
        <w:t>(a)</w:t>
        <w:tab/>
        <w:t>Failure to start the work within 10 (ten) days of handing over the job site to the CONTRACTOR,  and in the event of more than one job site being involved, failure to start the work at each job site involved within 10 (ten) days of handing over of the concerned job site to the CONTRACTOR;</w:t>
      </w:r>
    </w:p>
    <w:p w14:paraId="0974E444" w14:textId="77777777" w:rsidR="00981C5E" w:rsidRDefault="00981C5E">
      <w:pPr>
        <w:widowControl w:val="0"/>
        <w:spacing w:line="226" w:lineRule="exact"/>
        <w:ind w:left="2520" w:hanging="360"/>
        <w:rPr>
          <w:rFonts w:ascii="Arial" w:hAnsi="Arial" w:cs="Arial"/>
          <w:snapToGrid w:val="0"/>
          <w:sz w:val="20"/>
        </w:rPr>
      </w:pPr>
      <w:r/>
    </w:p>
    <w:p w14:paraId="6465CAFC" w14:textId="77777777" w:rsidR="00981C5E" w:rsidRDefault="00981C5E">
      <w:pPr>
        <w:widowControl w:val="0"/>
        <w:spacing w:line="226" w:lineRule="exact"/>
        <w:ind w:left="2520" w:hanging="360"/>
        <w:jc w:val="both"/>
        <w:rPr>
          <w:rFonts w:ascii="Arial" w:hAnsi="Arial" w:cs="Arial"/>
          <w:snapToGrid w:val="0"/>
          <w:sz w:val="20"/>
        </w:rPr>
      </w:pPr>
      <w:r>
        <w:t>(b)</w:t>
        <w:tab/>
        <w:t>Failure to commence any work at any job site in accordance with the time prescribed in this behalf in the Progress Schedule;</w:t>
      </w:r>
    </w:p>
    <w:p w14:paraId="30290DEC" w14:textId="77777777" w:rsidR="00981C5E" w:rsidRDefault="00981C5E">
      <w:pPr>
        <w:widowControl w:val="0"/>
        <w:spacing w:line="226" w:lineRule="exact"/>
        <w:ind w:left="2520" w:hanging="360"/>
        <w:jc w:val="both"/>
        <w:rPr>
          <w:rFonts w:ascii="Arial" w:hAnsi="Arial" w:cs="Arial"/>
          <w:snapToGrid w:val="0"/>
          <w:sz w:val="20"/>
        </w:rPr>
      </w:pPr>
      <w:r/>
    </w:p>
    <w:p w14:paraId="3207F18C" w14:textId="77777777" w:rsidR="00981C5E" w:rsidRDefault="00981C5E">
      <w:pPr>
        <w:widowControl w:val="0"/>
        <w:tabs>
          <w:tab w:val="left" w:pos="4138"/>
        </w:tabs>
        <w:spacing w:line="226" w:lineRule="exact"/>
        <w:ind w:left="2520" w:hanging="360"/>
        <w:jc w:val="both"/>
        <w:rPr>
          <w:rFonts w:ascii="Arial" w:hAnsi="Arial" w:cs="Arial"/>
          <w:snapToGrid w:val="0"/>
          <w:sz w:val="20"/>
        </w:rPr>
      </w:pPr>
      <w:r>
        <w:t>(c)</w:t>
        <w:tab/>
        <w:t>Failure to carry out on the works or any of item to meet the Progress Schedule;</w:t>
      </w:r>
    </w:p>
    <w:p w14:paraId="75CA6764" w14:textId="77777777" w:rsidR="00981C5E" w:rsidRDefault="00981C5E">
      <w:pPr>
        <w:widowControl w:val="0"/>
        <w:tabs>
          <w:tab w:val="left" w:pos="4138"/>
        </w:tabs>
        <w:spacing w:line="226" w:lineRule="exact"/>
        <w:ind w:left="2520" w:hanging="360"/>
        <w:rPr>
          <w:rFonts w:ascii="Arial" w:hAnsi="Arial" w:cs="Arial"/>
          <w:snapToGrid w:val="0"/>
          <w:sz w:val="20"/>
        </w:rPr>
      </w:pPr>
      <w:r/>
    </w:p>
    <w:p w14:paraId="70ED57DE" w14:textId="77777777" w:rsidR="00981C5E" w:rsidRDefault="00981C5E">
      <w:pPr>
        <w:widowControl w:val="0"/>
        <w:spacing w:line="226" w:lineRule="exact"/>
        <w:ind w:left="2520" w:hanging="360"/>
        <w:jc w:val="both"/>
        <w:rPr>
          <w:rFonts w:ascii="Arial" w:hAnsi="Arial" w:cs="Arial"/>
          <w:snapToGrid w:val="0"/>
          <w:sz w:val="20"/>
        </w:rPr>
      </w:pPr>
      <w:r>
        <w:t>(d)</w:t>
        <w:tab/>
        <w:t>Failure to provide at each job site sufficient labour, material, equipment, machinery, temporary work and/or facilities required for the proper and/or due execution of the work or any part thereof;</w:t>
      </w:r>
    </w:p>
    <w:p w14:paraId="5C50D941" w14:textId="77777777" w:rsidR="00981C5E" w:rsidRDefault="00981C5E">
      <w:pPr>
        <w:widowControl w:val="0"/>
        <w:tabs>
          <w:tab w:val="left" w:pos="4138"/>
        </w:tabs>
        <w:ind w:left="2520" w:hanging="360"/>
        <w:rPr>
          <w:rFonts w:ascii="Arial" w:hAnsi="Arial" w:cs="Arial"/>
          <w:snapToGrid w:val="0"/>
          <w:sz w:val="20"/>
        </w:rPr>
      </w:pPr>
      <w:r/>
    </w:p>
    <w:p w14:paraId="24AB8B53" w14:textId="77777777" w:rsidR="00981C5E" w:rsidRDefault="00981C5E">
      <w:pPr>
        <w:widowControl w:val="0"/>
        <w:spacing w:line="226" w:lineRule="exact"/>
        <w:ind w:left="2520" w:hanging="360"/>
        <w:jc w:val="both"/>
        <w:rPr>
          <w:rFonts w:ascii="Arial" w:hAnsi="Arial" w:cs="Arial"/>
          <w:snapToGrid w:val="0"/>
          <w:sz w:val="20"/>
        </w:rPr>
      </w:pPr>
      <w:r>
        <w:t>(e)</w:t>
        <w:tab/>
        <w:t>Failure to execute the works or any of item in accordance with the Contract;</w:t>
      </w:r>
    </w:p>
    <w:p w14:paraId="640CBA87" w14:textId="77777777" w:rsidR="00981C5E" w:rsidRDefault="00981C5E">
      <w:pPr>
        <w:widowControl w:val="0"/>
        <w:tabs>
          <w:tab w:val="left" w:pos="4138"/>
        </w:tabs>
        <w:spacing w:line="226" w:lineRule="exact"/>
        <w:ind w:left="2520" w:hanging="360"/>
        <w:rPr>
          <w:rFonts w:ascii="Arial" w:hAnsi="Arial" w:cs="Arial"/>
          <w:snapToGrid w:val="0"/>
          <w:sz w:val="20"/>
        </w:rPr>
      </w:pPr>
      <w:r/>
    </w:p>
    <w:p w14:paraId="575CC2E7" w14:textId="77777777" w:rsidR="00981C5E" w:rsidRDefault="00981C5E">
      <w:pPr>
        <w:widowControl w:val="0"/>
        <w:spacing w:line="226" w:lineRule="exact"/>
        <w:ind w:left="2520" w:hanging="360"/>
        <w:jc w:val="both"/>
        <w:rPr>
          <w:rFonts w:ascii="Arial" w:hAnsi="Arial" w:cs="Arial"/>
          <w:snapToGrid w:val="0"/>
          <w:sz w:val="20"/>
        </w:rPr>
      </w:pPr>
      <w:r>
        <w:t>(f)</w:t>
        <w:tab/>
        <w:t>Disobedience of any order or instruction of the Engineer-in-Charge and/or Site Engineer;</w:t>
      </w:r>
    </w:p>
    <w:p w14:paraId="1CAE0D68" w14:textId="77777777" w:rsidR="00981C5E" w:rsidRDefault="00981C5E">
      <w:pPr>
        <w:widowControl w:val="0"/>
        <w:tabs>
          <w:tab w:val="left" w:pos="4138"/>
        </w:tabs>
        <w:spacing w:line="226" w:lineRule="exact"/>
        <w:ind w:left="2520" w:hanging="360"/>
        <w:rPr>
          <w:rFonts w:ascii="Arial" w:hAnsi="Arial" w:cs="Arial"/>
          <w:snapToGrid w:val="0"/>
          <w:sz w:val="20"/>
        </w:rPr>
      </w:pPr>
      <w:r/>
    </w:p>
    <w:p w14:paraId="5C45216D" w14:textId="77777777" w:rsidR="00981C5E" w:rsidRDefault="00981C5E">
      <w:pPr>
        <w:widowControl w:val="0"/>
        <w:spacing w:line="226" w:lineRule="exact"/>
        <w:ind w:left="2520" w:hanging="360"/>
        <w:jc w:val="both"/>
        <w:rPr>
          <w:rFonts w:ascii="Arial" w:hAnsi="Arial" w:cs="Arial"/>
          <w:snapToGrid w:val="0"/>
          <w:sz w:val="20"/>
        </w:rPr>
      </w:pPr>
      <w:r>
        <w:t>(g)</w:t>
        <w:tab/>
        <w:t>Negligence in carrying out the works or carrying out of work found to be unsatisfactory by the Engineer-in-Charge;</w:t>
      </w:r>
    </w:p>
    <w:p w14:paraId="632039D9" w14:textId="77777777" w:rsidR="00981C5E" w:rsidRDefault="00981C5E">
      <w:pPr>
        <w:widowControl w:val="0"/>
        <w:tabs>
          <w:tab w:val="left" w:pos="4138"/>
        </w:tabs>
        <w:spacing w:line="226" w:lineRule="exact"/>
        <w:ind w:left="2520" w:hanging="360"/>
        <w:rPr>
          <w:rFonts w:ascii="Arial" w:hAnsi="Arial" w:cs="Arial"/>
          <w:snapToGrid w:val="0"/>
          <w:sz w:val="20"/>
        </w:rPr>
      </w:pPr>
      <w:r/>
    </w:p>
    <w:p w14:paraId="66581F35" w14:textId="77777777" w:rsidR="00981C5E" w:rsidRDefault="00981C5E">
      <w:pPr>
        <w:widowControl w:val="0"/>
        <w:tabs>
          <w:tab w:val="left" w:pos="4138"/>
        </w:tabs>
        <w:spacing w:line="226" w:lineRule="exact"/>
        <w:ind w:left="2520" w:hanging="360"/>
        <w:rPr>
          <w:rFonts w:ascii="Arial" w:hAnsi="Arial" w:cs="Arial"/>
          <w:snapToGrid w:val="0"/>
          <w:sz w:val="20"/>
        </w:rPr>
      </w:pPr>
      <w:r>
        <w:t>(h)</w:t>
        <w:tab/>
        <w:t>Abandonment of the works or any part thereof;</w:t>
      </w:r>
    </w:p>
    <w:p w14:paraId="5DB22B3D" w14:textId="77777777" w:rsidR="00981C5E" w:rsidRDefault="00981C5E">
      <w:pPr>
        <w:widowControl w:val="0"/>
        <w:tabs>
          <w:tab w:val="left" w:pos="4138"/>
        </w:tabs>
        <w:spacing w:line="226" w:lineRule="exact"/>
        <w:ind w:left="2520" w:hanging="360"/>
        <w:rPr>
          <w:rFonts w:ascii="Arial" w:hAnsi="Arial" w:cs="Arial"/>
          <w:snapToGrid w:val="0"/>
          <w:sz w:val="20"/>
        </w:rPr>
      </w:pPr>
      <w:r/>
    </w:p>
    <w:p w14:paraId="1731AE16" w14:textId="77777777" w:rsidR="00981C5E" w:rsidRDefault="00981C5E" w:rsidP="00981C5E">
      <w:pPr>
        <w:widowControl w:val="0"/>
        <w:numPr>
          <w:ilvl w:val="0"/>
          <w:numId w:val="154"/>
        </w:numPr>
        <w:tabs>
          <w:tab w:val="clear" w:pos="2880"/>
        </w:tabs>
        <w:ind w:left="2520" w:hanging="360"/>
        <w:jc w:val="both"/>
        <w:rPr>
          <w:rFonts w:ascii="Arial" w:hAnsi="Arial" w:cs="Arial"/>
          <w:snapToGrid w:val="0"/>
          <w:sz w:val="20"/>
        </w:rPr>
      </w:pPr>
      <w:r>
        <w:t>Suspension of the entire works or any part thereof, for a period of             14 (fourteen) days or more without due authority from the OWNER or Engineer-in-Charge.</w:t>
      </w:r>
    </w:p>
    <w:p w14:paraId="67F03D2F" w14:textId="77777777" w:rsidR="00981C5E" w:rsidRDefault="00981C5E">
      <w:pPr>
        <w:widowControl w:val="0"/>
        <w:ind w:left="2160"/>
        <w:jc w:val="both"/>
        <w:rPr>
          <w:rFonts w:ascii="Arial" w:hAnsi="Arial" w:cs="Arial"/>
          <w:snapToGrid w:val="0"/>
          <w:sz w:val="20"/>
        </w:rPr>
      </w:pPr>
      <w:r/>
    </w:p>
    <w:p w14:paraId="066820F3" w14:textId="77777777" w:rsidR="00981C5E" w:rsidRDefault="00981C5E">
      <w:pPr>
        <w:widowControl w:val="0"/>
        <w:ind w:left="2520" w:hanging="360"/>
        <w:jc w:val="both"/>
        <w:rPr>
          <w:rFonts w:ascii="Arial" w:hAnsi="Arial" w:cs="Arial"/>
          <w:snapToGrid w:val="0"/>
          <w:sz w:val="20"/>
        </w:rPr>
      </w:pPr>
      <w:r>
        <w:t>(j)  Commission, permission or sufferance of any other breach of any of the terms, conditions or provisions of the Contract on the part of the CONTRACTOR to be paid, performed and/or observed;</w:t>
      </w:r>
    </w:p>
    <w:p w14:paraId="63C4BAD4" w14:textId="77777777" w:rsidR="00981C5E" w:rsidRDefault="00981C5E">
      <w:pPr>
        <w:widowControl w:val="0"/>
        <w:tabs>
          <w:tab w:val="left" w:pos="4144"/>
        </w:tabs>
        <w:ind w:left="1440" w:hanging="1440"/>
        <w:rPr>
          <w:rFonts w:ascii="Arial" w:hAnsi="Arial" w:cs="Arial"/>
          <w:snapToGrid w:val="0"/>
          <w:sz w:val="20"/>
        </w:rPr>
      </w:pPr>
      <w:r/>
    </w:p>
    <w:p w14:paraId="0D404BD5" w14:textId="77777777" w:rsidR="00981C5E" w:rsidRDefault="00981C5E">
      <w:pPr>
        <w:widowControl w:val="0"/>
        <w:spacing w:line="221" w:lineRule="exact"/>
        <w:ind w:left="2520" w:hanging="360"/>
        <w:jc w:val="both"/>
        <w:rPr>
          <w:rFonts w:ascii="Arial" w:hAnsi="Arial" w:cs="Arial"/>
          <w:snapToGrid w:val="0"/>
          <w:sz w:val="20"/>
        </w:rPr>
      </w:pPr>
      <w:r>
        <w:t>(k)</w:t>
        <w:tab/>
        <w:t>Failure to deposit the Initial Security Deposit within 10 (ten) days of receipt by the CONTRACTOR of Acceptance of Tender; Failure to execute the Contract in terms of the Form of Contract forming part of the Tender Documents within 10(ten) days of notice in this behalf from the  OWNER;</w:t>
      </w:r>
    </w:p>
    <w:p w14:paraId="76A9E4AC" w14:textId="77777777" w:rsidR="00981C5E" w:rsidRDefault="00981C5E" w:rsidP="00981C5E">
      <w:pPr>
        <w:widowControl w:val="0"/>
        <w:numPr>
          <w:ilvl w:val="0"/>
          <w:numId w:val="154"/>
        </w:numPr>
        <w:tabs>
          <w:tab w:val="clear" w:pos="2880"/>
        </w:tabs>
        <w:spacing w:line="459" w:lineRule="exact"/>
        <w:ind w:left="2160"/>
        <w:rPr>
          <w:rFonts w:ascii="Arial" w:hAnsi="Arial" w:cs="Arial"/>
          <w:snapToGrid w:val="0"/>
          <w:sz w:val="20"/>
        </w:rPr>
      </w:pPr>
      <w:r>
        <w:t xml:space="preserve">If the CONTRACTOR is incapable of carrying out the work; </w:t>
      </w:r>
    </w:p>
    <w:p w14:paraId="6EB68076" w14:textId="77777777" w:rsidR="00981C5E" w:rsidRDefault="00981C5E" w:rsidP="00981C5E">
      <w:pPr>
        <w:widowControl w:val="0"/>
        <w:numPr>
          <w:ilvl w:val="0"/>
          <w:numId w:val="154"/>
        </w:numPr>
        <w:tabs>
          <w:tab w:val="clear" w:pos="2880"/>
        </w:tabs>
        <w:spacing w:line="459" w:lineRule="exact"/>
        <w:ind w:left="2160"/>
        <w:rPr>
          <w:rFonts w:ascii="Arial" w:hAnsi="Arial" w:cs="Arial"/>
          <w:snapToGrid w:val="0"/>
          <w:sz w:val="20"/>
        </w:rPr>
      </w:pPr>
      <w:r>
        <w:t>If the CONTRACTOR misconducts himself in any manner;</w:t>
      </w:r>
    </w:p>
    <w:p w14:paraId="6A6B10F2" w14:textId="77777777" w:rsidR="00981C5E" w:rsidRDefault="00981C5E">
      <w:pPr>
        <w:widowControl w:val="0"/>
        <w:tabs>
          <w:tab w:val="left" w:pos="204"/>
        </w:tabs>
        <w:ind w:left="1440" w:hanging="1440"/>
        <w:rPr>
          <w:rFonts w:ascii="Arial" w:hAnsi="Arial" w:cs="Arial"/>
          <w:snapToGrid w:val="0"/>
          <w:sz w:val="20"/>
        </w:rPr>
      </w:pPr>
      <w:r/>
    </w:p>
    <w:p w14:paraId="28760B47" w14:textId="77777777" w:rsidR="00981C5E" w:rsidRDefault="00981C5E">
      <w:pPr>
        <w:widowControl w:val="0"/>
        <w:ind w:left="2160" w:hanging="720"/>
        <w:jc w:val="both"/>
        <w:rPr>
          <w:rFonts w:ascii="Arial" w:hAnsi="Arial" w:cs="Arial"/>
          <w:snapToGrid w:val="0"/>
          <w:sz w:val="20"/>
        </w:rPr>
      </w:pPr>
      <w:r>
        <w:t>(iv)       If there is any change in the constitution of the CONTRACTOR (if a firm) or in the circumstances or organization of the CONTRACTOR, which is  detrimental to The interests of the work or the OWNER;</w:t>
      </w:r>
    </w:p>
    <w:p w14:paraId="539B63D4"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0B51AF55" w14:textId="77777777" w:rsidR="00981C5E" w:rsidRDefault="00981C5E">
      <w:pPr>
        <w:widowControl w:val="0"/>
        <w:spacing w:line="226" w:lineRule="exact"/>
        <w:ind w:left="2160" w:hanging="720"/>
        <w:jc w:val="both"/>
        <w:rPr>
          <w:rFonts w:ascii="Arial" w:hAnsi="Arial" w:cs="Arial"/>
          <w:snapToGrid w:val="0"/>
          <w:sz w:val="20"/>
        </w:rPr>
      </w:pPr>
      <w:r>
        <w:t>(v)        Dissolution of the CONTRACTOR (if a firm) or commencement  of liquidation  or winding up (whether voluntary or compulsory) of the CONTRACTOR (if a company) or appointment of a receiver or manager of any of the CONTRACTOR’s assets and/or insolvency of the CONTRACTOR (if a sole proprietorship) or any Partner of the CONTRACTOR (if a firm);</w:t>
      </w:r>
    </w:p>
    <w:p w14:paraId="57C01842"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7F6F87A5" w14:textId="77777777" w:rsidR="00981C5E" w:rsidRDefault="00981C5E">
      <w:pPr>
        <w:widowControl w:val="0"/>
        <w:spacing w:line="226" w:lineRule="exact"/>
        <w:ind w:left="2160" w:hanging="720"/>
        <w:jc w:val="both"/>
        <w:rPr>
          <w:rFonts w:ascii="Arial" w:hAnsi="Arial" w:cs="Arial"/>
          <w:snapToGrid w:val="0"/>
          <w:sz w:val="20"/>
        </w:rPr>
      </w:pPr>
      <w:r>
        <w:t>(vi)       Distress, execution, or other legal process being levied on or upon any of the CONTRACTOR’s goods and/or assets;</w:t>
      </w:r>
    </w:p>
    <w:p w14:paraId="74B3C5D1"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2FB8CCF3" w14:textId="77777777" w:rsidR="00981C5E" w:rsidRDefault="00981C5E">
      <w:pPr>
        <w:widowControl w:val="0"/>
        <w:spacing w:line="226" w:lineRule="exact"/>
        <w:ind w:left="1440"/>
        <w:jc w:val="both"/>
        <w:rPr>
          <w:rFonts w:ascii="Arial" w:hAnsi="Arial" w:cs="Arial"/>
          <w:snapToGrid w:val="0"/>
          <w:sz w:val="20"/>
        </w:rPr>
      </w:pPr>
      <w:r>
        <w:t>(vii)      Death of a CONTRACTOR (if an individual);</w:t>
      </w:r>
    </w:p>
    <w:p w14:paraId="5F9B6104"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66E5AF04" w14:textId="77777777" w:rsidR="00981C5E" w:rsidRDefault="00981C5E">
      <w:pPr>
        <w:widowControl w:val="0"/>
        <w:spacing w:line="226" w:lineRule="exact"/>
        <w:ind w:left="2160" w:hanging="720"/>
        <w:jc w:val="both"/>
        <w:rPr>
          <w:rFonts w:ascii="Arial" w:hAnsi="Arial" w:cs="Arial"/>
          <w:snapToGrid w:val="0"/>
          <w:sz w:val="20"/>
        </w:rPr>
      </w:pPr>
      <w:r>
        <w:t>(viii)   If upon any change in the Partnership/constitution of a CONTRACTOR’s organization (if a Partnership), the OWNER shall refuse to continue the contract with the re-constituted firm;</w:t>
      </w:r>
    </w:p>
    <w:p w14:paraId="1478211F"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5F9B4E9E" w14:textId="77777777" w:rsidR="00981C5E" w:rsidRDefault="00981C5E">
      <w:pPr>
        <w:widowControl w:val="0"/>
        <w:spacing w:line="226" w:lineRule="exact"/>
        <w:ind w:left="2160" w:hanging="720"/>
        <w:jc w:val="both"/>
        <w:rPr>
          <w:rFonts w:ascii="Arial" w:hAnsi="Arial" w:cs="Arial"/>
          <w:snapToGrid w:val="0"/>
          <w:sz w:val="20"/>
        </w:rPr>
      </w:pPr>
      <w:r>
        <w:t>(ix)        If the CONTRACTOR or any person employed by him shall make or offer for any purpose connected with the Contract any gift, gratuity, royalty, commission, gratification or other inducement (whether money or in any other form) to any employee or agent of the OWNER;</w:t>
      </w:r>
    </w:p>
    <w:p w14:paraId="6423F19E"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51F91BA8" w14:textId="77777777" w:rsidR="00981C5E" w:rsidRDefault="00981C5E">
      <w:pPr>
        <w:widowControl w:val="0"/>
        <w:numPr>
          <w:ilvl w:val="0"/>
          <w:numId w:val="155"/>
        </w:numPr>
        <w:spacing w:line="226" w:lineRule="exact"/>
        <w:jc w:val="both"/>
        <w:rPr>
          <w:rFonts w:ascii="Arial" w:hAnsi="Arial" w:cs="Arial"/>
          <w:snapToGrid w:val="0"/>
          <w:sz w:val="20"/>
        </w:rPr>
      </w:pPr>
      <w:r>
        <w:t>If the CONTRACTOR shall sub-contract the whole or any part of the work in contravention of the provisions of Clause 4.8.1.0 hereof or the CONTRACTOR shall assign or attempt to assign his interest or any part thereof in the Contract.</w:t>
      </w:r>
    </w:p>
    <w:p w14:paraId="5CA6CD07" w14:textId="77777777" w:rsidR="00981C5E" w:rsidRDefault="00981C5E">
      <w:pPr>
        <w:widowControl w:val="0"/>
        <w:spacing w:line="226" w:lineRule="exact"/>
        <w:ind w:left="1440"/>
        <w:jc w:val="both"/>
        <w:rPr>
          <w:rFonts w:ascii="Arial" w:hAnsi="Arial" w:cs="Arial"/>
          <w:snapToGrid w:val="0"/>
          <w:sz w:val="20"/>
        </w:rPr>
      </w:pPr>
      <w:r/>
    </w:p>
    <w:p w14:paraId="06146CF3" w14:textId="77777777" w:rsidR="00981C5E" w:rsidRDefault="00981C5E">
      <w:pPr>
        <w:widowControl w:val="0"/>
        <w:spacing w:line="226" w:lineRule="exact"/>
        <w:ind w:left="1440" w:hanging="1440"/>
        <w:jc w:val="both"/>
        <w:rPr>
          <w:rFonts w:ascii="Arial" w:hAnsi="Arial" w:cs="Arial"/>
          <w:snapToGrid w:val="0"/>
          <w:sz w:val="20"/>
        </w:rPr>
      </w:pPr>
      <w:r>
        <w:t>7.0.1.1</w:t>
        <w:tab/>
        <w:t>The decision of the General Manager, as to whether any of the events/ contingencies mentioned in Clause 7.0.1.0 hereof; entitling the OWNER to terminate the Contract, has occurred or not, shall be final and binding upon the CONTRACTOR.</w:t>
      </w:r>
    </w:p>
    <w:p w14:paraId="58A44CDD"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3225A908" w14:textId="77777777" w:rsidR="00981C5E" w:rsidRDefault="00981C5E">
      <w:pPr>
        <w:widowControl w:val="0"/>
        <w:spacing w:line="226" w:lineRule="exact"/>
        <w:ind w:left="1440" w:hanging="1440"/>
        <w:jc w:val="both"/>
        <w:rPr>
          <w:rFonts w:ascii="Arial" w:hAnsi="Arial" w:cs="Arial"/>
          <w:snapToGrid w:val="0"/>
          <w:sz w:val="20"/>
        </w:rPr>
      </w:pPr>
      <w:r>
        <w:t>7.0.2.0</w:t>
        <w:tab/>
        <w:t>The notice of termination shall set forth, in addition to a statement of the reason(s) for terminating the contract, the time(s) and, place(s) for conducting a survey and measurement of the work performed under the Contract up to the date of termination for the purpose of determining the final amount(s) due to the CONTRACTOR therefore.  The reason(s) for the termination stated in the notice of termination, shall be final and binding upon the CONTRACTOR.</w:t>
      </w:r>
    </w:p>
    <w:p w14:paraId="69D25D36"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464EE17E" w14:textId="77777777" w:rsidR="00981C5E" w:rsidRDefault="00981C5E">
      <w:pPr>
        <w:widowControl w:val="0"/>
        <w:tabs>
          <w:tab w:val="left" w:pos="204"/>
        </w:tabs>
        <w:spacing w:line="226" w:lineRule="exact"/>
        <w:ind w:left="1440" w:hanging="1440"/>
        <w:jc w:val="both"/>
        <w:rPr>
          <w:rFonts w:ascii="Arial" w:hAnsi="Arial" w:cs="Arial"/>
          <w:snapToGrid w:val="0"/>
          <w:sz w:val="20"/>
        </w:rPr>
      </w:pPr>
      <w:r>
        <w:t>7.0.3.0</w:t>
        <w:tab/>
        <w:t>For the purpose of measurements, the provisions of Clause 6.1.1.0 to 6.1.6.0 hereof shall apply. Only completed items of the work shall be reckoned for the purpose of measurements and the decision of the Engineer-in-Charge as to whether or not any items of works have been completed for the purpose of measurement shall be final and binding upon the CONTRACTOR. Incomplete items of works shall be measured only on the basis of materials supplied and the decision of the Engineer-in-Charge as to the quantity of material involved in or relative to any incomplete works, shall be final and binding upon the CONTRACTOR.</w:t>
      </w:r>
    </w:p>
    <w:p w14:paraId="5B2D88CC"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7CE5D4C5" w14:textId="77777777" w:rsidR="00981C5E" w:rsidRDefault="00981C5E" w:rsidP="00981C5E">
      <w:pPr>
        <w:widowControl w:val="0"/>
        <w:numPr>
          <w:ilvl w:val="4"/>
          <w:numId w:val="156"/>
        </w:numPr>
        <w:tabs>
          <w:tab w:val="clear" w:pos="1080"/>
        </w:tabs>
        <w:spacing w:line="226" w:lineRule="exact"/>
        <w:ind w:left="1440" w:hanging="1440"/>
        <w:jc w:val="both"/>
        <w:rPr>
          <w:rFonts w:ascii="Arial" w:hAnsi="Arial" w:cs="Arial"/>
          <w:snapToGrid w:val="0"/>
          <w:sz w:val="20"/>
        </w:rPr>
      </w:pPr>
      <w:r>
        <w:t>For the purpose of determining the amount due to the CONTRACTOR in respect of the work, the provisions of Clauses 6.2.1.0, 6.2.1.1, 6.2.1.2, 6.2.2.0 and 6.3.1.0 shall apply, and the measurements taken shall for the purpose of such accounting be deemed to be final measurements and the bill prepared by the CONTRACTOR on the basis thereof shall be deemed to the final bill and no other amount(s) shall be due to the CONTRACTOR in respect thereof; subject to the provisions of Clause 6.6.0.0 and associated clauses thereunder with regard to claims of the CONTRACTOR.</w:t>
      </w:r>
    </w:p>
    <w:p w14:paraId="18208188" w14:textId="77777777" w:rsidR="00981C5E" w:rsidRDefault="00981C5E">
      <w:pPr>
        <w:widowControl w:val="0"/>
        <w:spacing w:line="226" w:lineRule="exact"/>
        <w:jc w:val="both"/>
        <w:rPr>
          <w:rFonts w:ascii="Arial" w:hAnsi="Arial" w:cs="Arial"/>
          <w:snapToGrid w:val="0"/>
          <w:sz w:val="20"/>
        </w:rPr>
      </w:pPr>
      <w:r/>
    </w:p>
    <w:p w14:paraId="3215EA8A" w14:textId="77777777" w:rsidR="00981C5E" w:rsidRDefault="00981C5E">
      <w:pPr>
        <w:pStyle w:val="BodyTextIndent"/>
        <w:rPr>
          <w:sz w:val="20"/>
        </w:rPr>
      </w:pPr>
      <w:r>
        <w:t>7.0.5.0</w:t>
        <w:tab/>
        <w:t>Within 7 (seven) days of completion of the measurements, the CONTRACTOR shall clear the job site of all scaffolding, wiring, pipes, surplus materials, CONTRACTOR’s labour, equipment and machinery and shall demolish, dismantle and remove all CONTRACTOR’s site offices and quarters, and other temporary works, structures and construction and other items and things whatsoever brought upon or erected at the job site or on any land allotted to the CONTRACTOR by the OWNER and not incorporated in the permanent works and shall remove all rubbish from the job site and the land allotted to the CONTRACTOR and shall clear, level and dress the job site and said land to the satisfaction of the Engineer-in-Charge and shall put the OWNER in undisputed custody and possession of the job site and all land allotted by the OWNER to the CONTRACTOR.</w:t>
      </w:r>
    </w:p>
    <w:p w14:paraId="0DD38973"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074CC80A" w14:textId="77777777" w:rsidR="00981C5E" w:rsidRDefault="00981C5E" w:rsidP="00981C5E">
      <w:pPr>
        <w:pStyle w:val="BodyTextIndent"/>
        <w:numPr>
          <w:ilvl w:val="2"/>
          <w:numId w:val="157"/>
        </w:numPr>
        <w:tabs>
          <w:tab w:val="clear" w:pos="720"/>
        </w:tabs>
        <w:ind w:left="1440" w:hanging="1440"/>
        <w:rPr>
          <w:sz w:val="20"/>
        </w:rPr>
      </w:pPr>
      <w:r>
        <w:t xml:space="preserve">            Should the CONTRACTOR fail to comply with provision of Clause 7.0.5.0 hereof in the manner and within the time specified therein, the OWNER shall have the right at the risks and costs of the CONTRACTOR in all respects to clear the job site of all scaffolding, wiring, pipes, surplus materials, CONTRACTOR’s labour, equipment and machinery and other materials and thing’s and/or demolish/dismantle and remove all CONTRACTOR’s site offices and quarters and other temporary works, constructions and erections whatsoever on or at the job site or on any land allotted to the CONTRACTOR by the OWNER and/or remove all rubbish from the job Site, the land allotted to the CONTRACTOR and store, sell, dispose of and/or otherwise deal with any and all material, equipment and machinery etc., and other items and things aforesaid and recoveries of any demolition/dismantling as the OWNER shall in its absolute discretion deem fit, and the CONTRACTOR shall forthwith on demand pay the OWNER, the entirety of the costs and expenses of the OWNER relative to the above, together with 15% (fifteen percent) thereon to cover OWNER’s supervision, with right in the OWNER (without prejudice to any other mode of recovery), to recover the same from the proceeds of any sale or disposal as aforesaid or any monies of the CONTRACTOR held by the OWNER or dues of the CONTRACTOR and the CONTRACTOR doth thereby irrevocably nominate, constitute and appoint the OWNER (with right to the OWNER to delegate any and all of its rights in terms hereof to such of its officer(s) and/or other person(s) as it shall deem fit) for and on behalf of and as attorney of the CONTRACTOR to do, commit and sign. all acts, deeds, matters and things as shall or may be necessary to be done, committed and/or signed by the OWNER to put into effect the provision of this clause with full right to enter into arrangements with third parties for or relative to the storage, sales and/or other disposal of any material, equipment and machinery, etc., and other items and’ things and to enter into or upon’ any of the CONTRACTOR’s premises and to break locks and other fasteners for entry thereto and generally to do all other acts, deeds, matters and things as shall be necessary to give full effect to the provision of this clause.</w:t>
      </w:r>
    </w:p>
    <w:p w14:paraId="27A2D125" w14:textId="77777777" w:rsidR="00981C5E" w:rsidRDefault="00981C5E">
      <w:pPr>
        <w:pStyle w:val="BodyTextIndent"/>
        <w:ind w:left="0" w:firstLine="0"/>
        <w:rPr>
          <w:sz w:val="20"/>
        </w:rPr>
      </w:pPr>
      <w:r/>
    </w:p>
    <w:p w14:paraId="2C3E440C" w14:textId="77777777" w:rsidR="00981C5E" w:rsidRDefault="00981C5E">
      <w:pPr>
        <w:widowControl w:val="0"/>
        <w:tabs>
          <w:tab w:val="left" w:pos="204"/>
        </w:tabs>
        <w:ind w:left="1440" w:hanging="1440"/>
        <w:rPr>
          <w:rFonts w:ascii="Arial" w:hAnsi="Arial" w:cs="Arial"/>
          <w:snapToGrid w:val="0"/>
          <w:sz w:val="20"/>
        </w:rPr>
      </w:pPr>
      <w:r>
        <w:t>PROVIDED ALWAYS THAT</w:t>
      </w:r>
    </w:p>
    <w:p w14:paraId="6BC53E66" w14:textId="77777777" w:rsidR="00981C5E" w:rsidRDefault="00981C5E">
      <w:pPr>
        <w:widowControl w:val="0"/>
        <w:tabs>
          <w:tab w:val="left" w:pos="204"/>
        </w:tabs>
        <w:ind w:left="1440" w:hanging="1440"/>
        <w:rPr>
          <w:rFonts w:ascii="Arial" w:hAnsi="Arial" w:cs="Arial"/>
          <w:snapToGrid w:val="0"/>
          <w:sz w:val="20"/>
        </w:rPr>
      </w:pPr>
      <w:r/>
    </w:p>
    <w:p w14:paraId="08F7B82F" w14:textId="77777777" w:rsidR="00981C5E" w:rsidRDefault="00981C5E">
      <w:pPr>
        <w:pStyle w:val="BodyTextIndent"/>
        <w:spacing w:line="240" w:lineRule="auto"/>
        <w:rPr>
          <w:sz w:val="20"/>
        </w:rPr>
      </w:pPr>
      <w:r>
        <w:t>(i)</w:t>
        <w:tab/>
        <w:t>The OWNER shall be entitled, without prejudice to the a foregoing and in addition thereto, upon the CONTRACTOR failing to comply with the provisions of Clause 7.0.5.0 hereof after removing/demolishing/dismantling from the job site or land allotted to the CONTRACTOR, any of the CONTRACTOR’s scaffolding, wiring, pipes, materials, temporary works and other items and things, by written notice to the CONTRACTOR, to require the CONTRACTOR to take delivery of, lift and/or clear the same within 7 (seven) days (or such other period as may be specified in the said notice) of date of said notice, failing which the OWNER may abandon the same at the risk and costs of the CONTRACTOR, and should the CONTRACTOR fail to take delivery of, lift and/or clear the same within the period in this behalf specified in said notice, the OWNER shall be entitled at any time thereafter to abandon the same at the risks and cost of the CONTRACTOR, whereupon (without prejudice to any other rights of the OWNER), the OWNER shall stand absolutely discharged and absolved in respect of all and any material, equipment, machinery and other items and things whatsoever abandoned as aforesaid;</w:t>
      </w:r>
    </w:p>
    <w:p w14:paraId="2261908F" w14:textId="77777777" w:rsidR="00981C5E" w:rsidRDefault="00981C5E">
      <w:pPr>
        <w:pStyle w:val="BodyTextIndent"/>
        <w:rPr>
          <w:sz w:val="20"/>
        </w:rPr>
      </w:pPr>
      <w:r>
        <w:t xml:space="preserve">(ii) </w:t>
        <w:tab/>
        <w:t>Notwithstanding anything to the contrary herein provided, nothing herein stated shall constitute the OWNER as a trustee or bailee for or in respect of any of the CONTRACTOR’s material, equipment, machinery or other items or things removed, cleared, demolished, dismantled or abandoned as aforesaid, nor shall the OWNER be bound in law or fact by any duty of care in respect thereof, with the intent that all actions, dealings and disposals within the provisions of this clause shall be exclusively at the risks and liability of the CONTRACTOR (including relative to any loss or damage), and the OWNER shall not be howsoever responsible, accountable or liable in respect thereof.</w:t>
      </w:r>
    </w:p>
    <w:p w14:paraId="13F37B3E" w14:textId="77777777" w:rsidR="00981C5E" w:rsidRDefault="00981C5E">
      <w:pPr>
        <w:widowControl w:val="0"/>
        <w:ind w:left="1440" w:hanging="1440"/>
        <w:rPr>
          <w:rFonts w:ascii="Arial" w:hAnsi="Arial" w:cs="Arial"/>
          <w:snapToGrid w:val="0"/>
          <w:sz w:val="20"/>
        </w:rPr>
      </w:pPr>
      <w:r/>
    </w:p>
    <w:p w14:paraId="7ECBC353" w14:textId="77777777" w:rsidR="00981C5E" w:rsidRDefault="00981C5E" w:rsidP="00981C5E">
      <w:pPr>
        <w:widowControl w:val="0"/>
        <w:numPr>
          <w:ilvl w:val="2"/>
          <w:numId w:val="158"/>
        </w:numPr>
        <w:spacing w:line="226" w:lineRule="exact"/>
        <w:ind w:left="1440" w:hanging="1440"/>
        <w:jc w:val="both"/>
        <w:rPr>
          <w:rFonts w:ascii="Arial" w:hAnsi="Arial" w:cs="Arial"/>
          <w:snapToGrid w:val="0"/>
          <w:sz w:val="20"/>
        </w:rPr>
      </w:pPr>
      <w:r>
        <w:t xml:space="preserve">            If, due to any cause (including, but not limited to resistance put up by the CONTRACTOR and/or his servants or agent or sub-CONTRACTOR(s)1 or any court order consequent upon a suit or proceedings filed by the CONTRACTOR and or the CONTRACTOR’s servants, agents or sub-CONTRACTOR(s)), the OWNER is unable to fully take over possession of the entire works at any or all job sites within 7 (seven) days from the date of completion of the measurements as contemplated above, the OWNER shall, in addition to all amounts, compensation and/or damages recoverable from the CONTRACTOR in terms hereof (including but not limited to OWNER’s entitlements under Clause 4.4.0.0 and Clause 7.0.9.0 hereof) or otherwise, be entitled to recover from the CONTRACTOR liquidated damages in the amount equivalent to 1% (one per cent) of the total Contract value for each week or part thereof that the said taking over of possession at any job site is delayed beyond the period of seven days specified above, subject to a maximum of 5% (Five percent) of the Total Contract Value.</w:t>
      </w:r>
    </w:p>
    <w:p w14:paraId="6A114421" w14:textId="77777777" w:rsidR="00981C5E" w:rsidRDefault="00981C5E">
      <w:pPr>
        <w:widowControl w:val="0"/>
        <w:spacing w:line="226" w:lineRule="exact"/>
        <w:ind w:left="2160"/>
        <w:jc w:val="both"/>
        <w:rPr>
          <w:rFonts w:ascii="Arial" w:hAnsi="Arial" w:cs="Arial"/>
          <w:snapToGrid w:val="0"/>
          <w:sz w:val="20"/>
        </w:rPr>
      </w:pPr>
      <w:r/>
    </w:p>
    <w:p w14:paraId="336FA54B" w14:textId="77777777" w:rsidR="00981C5E" w:rsidRDefault="00981C5E">
      <w:pPr>
        <w:widowControl w:val="0"/>
        <w:spacing w:line="226" w:lineRule="exact"/>
        <w:ind w:left="1440" w:hanging="1440"/>
        <w:jc w:val="both"/>
        <w:rPr>
          <w:rFonts w:ascii="Arial" w:hAnsi="Arial" w:cs="Arial"/>
          <w:snapToGrid w:val="0"/>
          <w:sz w:val="20"/>
        </w:rPr>
      </w:pPr>
      <w:r>
        <w:t>7.0.8.0</w:t>
        <w:tab/>
        <w:t xml:space="preserve">Notwithstanding anything provided in Clause 7.0.6.0, the OWNER shall have the right at any time prior to the removal of the same from the job site, to take possession of such of the CONTRACTOR’s materials at any and all job sites, as the OWNER shall deem fit, and the CONTRACTOR shall forthwith upon being required to do so place the OWNER in undisputed possession and custody of all such materials opted for by the OWNER. The price payable to the CONTRACTOR for such material shall be determined by the Engineer-in-Charge having due regard to the condition of the materials and the cost thereof as determined by the Engineer-in-Charge for which purpose the Engineer-in-Charge shall be entitled to call upon the CONTRACTOR to produce the CONTRACTOR’s accounting and other records relevant to such materials. The cost of such materials as determined by the Engineer-in-Charge shall be final and binding on the CONTRACTOR. </w:t>
      </w:r>
    </w:p>
    <w:p w14:paraId="5D24F906"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6E723FA8" w14:textId="77777777" w:rsidR="00981C5E" w:rsidRDefault="00981C5E">
      <w:pPr>
        <w:pStyle w:val="BodyTextIndent"/>
        <w:rPr>
          <w:sz w:val="20"/>
        </w:rPr>
      </w:pPr>
      <w:r>
        <w:t>7.0.9.0</w:t>
        <w:tab/>
        <w:t>Upon termination of the Contract, the OWNER shall be entitled at the risk and expense of the CONTRACTOR by itself or through any independent CONTRACTOR(s) or partly by itself and/or partly through independent CONTRACTOR(s) to complete and/or get completed to its entirety the work as contemplated in the scope of work and to recover from the CONTRACTOR in addition to any discounts, compensations or damages that the OWNER may in terms hereof or otherwise be entitled (including price discount within the provisions of Clause 4.4.0.0 and liquidated damages under Clause 7.0.7.0 hereof) to the difference between the amounts as would have been payable to the CONTRACTOR in respect of the work(s) (calculated as provided for in Clause 6.2.1.0 hereof read with the associated provisions thereunder and Clause 6.3.1.0 hereof) and the amount actually expended by the OWNER for completion of the entire work(s) as aforesaid together with 15% (fifteen per cent) of the said amount expended by the OWNER for completion of the entire work(s) to cover OWNER’s supervision charges, and in the event of the latter being in the excess of the former, the OWNER shall be entitled (without prejudice to any other mode of recovery available to the OWNER) to recover the excess from the Security Deposit or any monies due or becoming due to the CONTRACTOR.</w:t>
      </w:r>
    </w:p>
    <w:p w14:paraId="30010020"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316E9B46" w14:textId="77777777" w:rsidR="00981C5E" w:rsidRDefault="00981C5E">
      <w:pPr>
        <w:pStyle w:val="BodyTextIndent"/>
        <w:rPr>
          <w:sz w:val="20"/>
        </w:rPr>
      </w:pPr>
      <w:r>
        <w:t>7.1.0.0</w:t>
        <w:tab/>
        <w:t>No amount shall be due and payable to the CONTRACTOR upon or in the event of termination of the Contract unless and until the entirety of the works contemplated in the scope of work shall have been completed in all respects to the satisfaction of the OWNER and following such completion, the Defect Liability Period in respect thereof as herein otherwise provided for has elapsed and all payments finally due on any account to the OWNER and/or other CONTRACTOR(s) in respect of all liabilities in respect thereof has been determined.</w:t>
      </w:r>
    </w:p>
    <w:p w14:paraId="7B47A97D" w14:textId="77777777" w:rsidR="00981C5E" w:rsidRDefault="00981C5E">
      <w:pPr>
        <w:widowControl w:val="0"/>
        <w:tabs>
          <w:tab w:val="left" w:pos="204"/>
        </w:tabs>
        <w:spacing w:line="226" w:lineRule="exact"/>
        <w:ind w:left="1440" w:hanging="1440"/>
        <w:jc w:val="both"/>
        <w:rPr>
          <w:rFonts w:ascii="Arial" w:hAnsi="Arial" w:cs="Arial"/>
          <w:snapToGrid w:val="0"/>
          <w:sz w:val="20"/>
        </w:rPr>
      </w:pPr>
      <w:r/>
    </w:p>
    <w:p w14:paraId="073E112E" w14:textId="77777777" w:rsidR="00981C5E" w:rsidRDefault="00981C5E">
      <w:pPr>
        <w:pStyle w:val="BodyTextIndent"/>
        <w:rPr>
          <w:sz w:val="20"/>
        </w:rPr>
      </w:pPr>
      <w:r>
        <w:t>7.2.0.0</w:t>
        <w:tab/>
        <w:t>If, upon the satisfaction of the provisions of Clauses 7.0.9.0 and 7.1.0.0 hereof, there shall remain in the hands of the OWNER any excess/balance after all accounting and adjustment of all dues from the CONTRACTOR to the OWNER, the OWNER shall forthwith pay such excess/balance to the CONTRACTOR and in the event of the Security Deposit and other dues of the CONTRACTOR in the hands of the OWNER being insufficient to meet the dues of the OWNER as aforesaid the CONTRACTOR shall forthwith on demand by the OWNER pay the OWNER the shortfall.</w:t>
      </w:r>
    </w:p>
    <w:p w14:paraId="7325D36C" w14:textId="77777777" w:rsidR="00981C5E" w:rsidRDefault="00981C5E">
      <w:pPr>
        <w:widowControl w:val="0"/>
        <w:spacing w:line="226" w:lineRule="exact"/>
        <w:ind w:left="1440" w:hanging="1440"/>
        <w:jc w:val="both"/>
        <w:rPr>
          <w:rFonts w:ascii="Arial" w:hAnsi="Arial" w:cs="Arial"/>
          <w:snapToGrid w:val="0"/>
          <w:sz w:val="20"/>
        </w:rPr>
      </w:pPr>
      <w:r/>
    </w:p>
    <w:p w14:paraId="0D2CBB8A" w14:textId="77777777" w:rsidR="00981C5E" w:rsidRDefault="00981C5E">
      <w:pPr>
        <w:rPr>
          <w:rFonts w:ascii="Arial" w:hAnsi="Arial" w:cs="Arial"/>
          <w:sz w:val="20"/>
        </w:rPr>
      </w:pPr>
      <w:r/>
    </w:p>
    <w:p w14:paraId="082366CB" w14:textId="77777777" w:rsidR="00981C5E" w:rsidRDefault="00981C5E">
      <w:pPr>
        <w:rPr>
          <w:rFonts w:ascii="Arial" w:hAnsi="Arial" w:cs="Arial"/>
          <w:sz w:val="20"/>
        </w:rPr>
      </w:pPr>
      <w:r/>
    </w:p>
    <w:p w14:paraId="512B1C10" w14:textId="77777777" w:rsidR="00981C5E" w:rsidRDefault="00981C5E">
      <w:pPr>
        <w:rPr>
          <w:rFonts w:ascii="Arial" w:hAnsi="Arial" w:cs="Arial"/>
          <w:sz w:val="20"/>
        </w:rPr>
      </w:pPr>
      <w:r/>
    </w:p>
    <w:p w14:paraId="7DE072FE" w14:textId="77777777" w:rsidR="00981C5E" w:rsidRDefault="00981C5E">
      <w:pPr>
        <w:rPr>
          <w:rFonts w:ascii="Arial" w:hAnsi="Arial" w:cs="Arial"/>
          <w:sz w:val="20"/>
        </w:rPr>
      </w:pPr>
      <w:r/>
    </w:p>
    <w:p w14:paraId="26A86AAB" w14:textId="77777777" w:rsidR="00981C5E" w:rsidRDefault="00981C5E">
      <w:pPr>
        <w:rPr>
          <w:rFonts w:ascii="Arial" w:hAnsi="Arial" w:cs="Arial"/>
          <w:sz w:val="20"/>
        </w:rPr>
      </w:pPr>
      <w:r/>
    </w:p>
    <w:p w14:paraId="2610E748" w14:textId="77777777" w:rsidR="00981C5E" w:rsidRDefault="00981C5E">
      <w:pPr>
        <w:rPr>
          <w:rFonts w:ascii="Arial" w:hAnsi="Arial" w:cs="Arial"/>
          <w:sz w:val="20"/>
        </w:rPr>
      </w:pPr>
      <w:r/>
    </w:p>
    <w:p w14:paraId="718581BB" w14:textId="77777777" w:rsidR="00981C5E" w:rsidRDefault="00981C5E">
      <w:pPr>
        <w:rPr>
          <w:rFonts w:ascii="Arial" w:hAnsi="Arial" w:cs="Arial"/>
          <w:sz w:val="20"/>
        </w:rPr>
      </w:pPr>
      <w:r/>
    </w:p>
    <w:p w14:paraId="29CED533" w14:textId="77777777" w:rsidR="00981C5E" w:rsidRDefault="00981C5E">
      <w:pPr>
        <w:rPr>
          <w:rFonts w:ascii="Arial" w:hAnsi="Arial" w:cs="Arial"/>
          <w:sz w:val="20"/>
        </w:rPr>
      </w:pPr>
      <w:r/>
    </w:p>
    <w:p w14:paraId="7ED5DF83" w14:textId="77777777" w:rsidR="00981C5E" w:rsidRDefault="00981C5E">
      <w:pPr>
        <w:rPr>
          <w:rFonts w:ascii="Arial" w:hAnsi="Arial" w:cs="Arial"/>
          <w:sz w:val="20"/>
        </w:rPr>
      </w:pPr>
      <w:r/>
    </w:p>
    <w:p w14:paraId="6DECAA8F" w14:textId="77777777" w:rsidR="00981C5E" w:rsidRDefault="00981C5E">
      <w:pPr>
        <w:rPr>
          <w:rFonts w:ascii="Arial" w:hAnsi="Arial" w:cs="Arial"/>
          <w:sz w:val="20"/>
        </w:rPr>
      </w:pPr>
      <w:r/>
    </w:p>
    <w:p w14:paraId="2B582776" w14:textId="77777777" w:rsidR="00981C5E" w:rsidRDefault="00981C5E">
      <w:pPr>
        <w:rPr>
          <w:rFonts w:ascii="Arial" w:hAnsi="Arial" w:cs="Arial"/>
          <w:sz w:val="20"/>
        </w:rPr>
      </w:pPr>
      <w:r/>
    </w:p>
    <w:p w14:paraId="6FEEA8EA" w14:textId="77777777" w:rsidR="00981C5E" w:rsidRDefault="00981C5E">
      <w:pPr>
        <w:rPr>
          <w:rFonts w:ascii="Arial" w:hAnsi="Arial" w:cs="Arial"/>
          <w:sz w:val="20"/>
        </w:rPr>
      </w:pPr>
      <w:r/>
    </w:p>
    <w:p w14:paraId="31D30B0D" w14:textId="77777777" w:rsidR="00981C5E" w:rsidRDefault="00981C5E">
      <w:pPr>
        <w:rPr>
          <w:rFonts w:ascii="Arial" w:hAnsi="Arial" w:cs="Arial"/>
          <w:sz w:val="20"/>
        </w:rPr>
      </w:pPr>
      <w:r/>
    </w:p>
    <w:p w14:paraId="085BB6E3" w14:textId="77777777" w:rsidR="00981C5E" w:rsidRDefault="00981C5E">
      <w:pPr>
        <w:rPr>
          <w:rFonts w:ascii="Arial" w:hAnsi="Arial" w:cs="Arial"/>
          <w:sz w:val="20"/>
        </w:rPr>
      </w:pPr>
      <w:r/>
    </w:p>
    <w:p w14:paraId="4183C8AE" w14:textId="77777777" w:rsidR="00981C5E" w:rsidRDefault="00981C5E">
      <w:pPr>
        <w:rPr>
          <w:rFonts w:ascii="Arial" w:hAnsi="Arial" w:cs="Arial"/>
          <w:sz w:val="20"/>
        </w:rPr>
      </w:pPr>
      <w:r/>
    </w:p>
    <w:p w14:paraId="77B6871C" w14:textId="77777777" w:rsidR="00981C5E" w:rsidRDefault="00981C5E">
      <w:pPr>
        <w:widowControl w:val="0"/>
        <w:tabs>
          <w:tab w:val="left" w:pos="204"/>
        </w:tabs>
        <w:jc w:val="center"/>
        <w:rPr>
          <w:rFonts w:ascii="Arial" w:hAnsi="Arial" w:cs="Arial"/>
          <w:b/>
          <w:snapToGrid w:val="0"/>
          <w:sz w:val="20"/>
        </w:rPr>
      </w:pPr>
      <w:r/>
    </w:p>
    <w:p w14:paraId="306A3D73" w14:textId="77777777" w:rsidR="00981C5E" w:rsidRDefault="00981C5E">
      <w:pPr>
        <w:widowControl w:val="0"/>
        <w:tabs>
          <w:tab w:val="left" w:pos="204"/>
        </w:tabs>
        <w:jc w:val="center"/>
        <w:rPr>
          <w:rFonts w:ascii="Arial" w:hAnsi="Arial" w:cs="Arial"/>
          <w:b/>
          <w:snapToGrid w:val="0"/>
          <w:sz w:val="20"/>
        </w:rPr>
      </w:pPr>
      <w:r/>
    </w:p>
    <w:p w14:paraId="76C43D6A" w14:textId="77777777" w:rsidR="00981C5E" w:rsidRDefault="00981C5E">
      <w:pPr>
        <w:widowControl w:val="0"/>
        <w:tabs>
          <w:tab w:val="left" w:pos="204"/>
        </w:tabs>
        <w:jc w:val="center"/>
        <w:rPr>
          <w:rFonts w:ascii="Arial" w:hAnsi="Arial" w:cs="Arial"/>
          <w:b/>
          <w:snapToGrid w:val="0"/>
          <w:sz w:val="20"/>
        </w:rPr>
      </w:pPr>
      <w:r/>
    </w:p>
    <w:p w14:paraId="61750723" w14:textId="77777777" w:rsidR="00981C5E" w:rsidRDefault="00981C5E">
      <w:pPr>
        <w:widowControl w:val="0"/>
        <w:tabs>
          <w:tab w:val="left" w:pos="204"/>
        </w:tabs>
        <w:jc w:val="center"/>
        <w:rPr>
          <w:rFonts w:ascii="Arial" w:hAnsi="Arial" w:cs="Arial"/>
          <w:b/>
          <w:snapToGrid w:val="0"/>
          <w:sz w:val="20"/>
        </w:rPr>
      </w:pPr>
      <w:r/>
    </w:p>
    <w:p w14:paraId="619FBED3" w14:textId="77777777" w:rsidR="00981C5E" w:rsidRDefault="00981C5E">
      <w:pPr>
        <w:widowControl w:val="0"/>
        <w:tabs>
          <w:tab w:val="left" w:pos="204"/>
        </w:tabs>
        <w:jc w:val="center"/>
        <w:rPr>
          <w:rFonts w:ascii="Arial" w:hAnsi="Arial" w:cs="Arial"/>
          <w:b/>
          <w:snapToGrid w:val="0"/>
          <w:sz w:val="20"/>
        </w:rPr>
      </w:pPr>
      <w:r/>
    </w:p>
    <w:p w14:paraId="4868A12F" w14:textId="77777777" w:rsidR="00981C5E" w:rsidRDefault="00981C5E">
      <w:pPr>
        <w:widowControl w:val="0"/>
        <w:tabs>
          <w:tab w:val="left" w:pos="204"/>
        </w:tabs>
        <w:jc w:val="center"/>
        <w:rPr>
          <w:rFonts w:ascii="Arial" w:hAnsi="Arial" w:cs="Arial"/>
          <w:b/>
          <w:snapToGrid w:val="0"/>
          <w:sz w:val="20"/>
        </w:rPr>
      </w:pPr>
      <w:r/>
    </w:p>
    <w:p w14:paraId="70FC5D91" w14:textId="77777777" w:rsidR="00981C5E" w:rsidRDefault="00981C5E">
      <w:pPr>
        <w:widowControl w:val="0"/>
        <w:tabs>
          <w:tab w:val="left" w:pos="204"/>
        </w:tabs>
        <w:jc w:val="center"/>
        <w:rPr>
          <w:rFonts w:ascii="Arial" w:hAnsi="Arial" w:cs="Arial"/>
          <w:b/>
          <w:snapToGrid w:val="0"/>
          <w:sz w:val="20"/>
        </w:rPr>
      </w:pPr>
      <w:r/>
    </w:p>
    <w:p w14:paraId="1C9E672F" w14:textId="77777777" w:rsidR="00981C5E" w:rsidRDefault="00981C5E">
      <w:pPr>
        <w:widowControl w:val="0"/>
        <w:tabs>
          <w:tab w:val="left" w:pos="204"/>
        </w:tabs>
        <w:jc w:val="center"/>
        <w:rPr>
          <w:rFonts w:ascii="Arial" w:hAnsi="Arial" w:cs="Arial"/>
          <w:b/>
          <w:snapToGrid w:val="0"/>
          <w:sz w:val="20"/>
        </w:rPr>
      </w:pPr>
      <w:r/>
    </w:p>
    <w:p w14:paraId="03E931F2" w14:textId="77777777" w:rsidR="00981C5E" w:rsidRDefault="00981C5E">
      <w:pPr>
        <w:widowControl w:val="0"/>
        <w:tabs>
          <w:tab w:val="left" w:pos="204"/>
        </w:tabs>
        <w:jc w:val="center"/>
        <w:rPr>
          <w:rFonts w:ascii="Arial" w:hAnsi="Arial" w:cs="Arial"/>
          <w:b/>
          <w:snapToGrid w:val="0"/>
          <w:sz w:val="20"/>
        </w:rPr>
      </w:pPr>
      <w:r/>
    </w:p>
    <w:p w14:paraId="242DC969" w14:textId="77777777" w:rsidR="00981C5E" w:rsidRDefault="00981C5E">
      <w:pPr>
        <w:widowControl w:val="0"/>
        <w:tabs>
          <w:tab w:val="left" w:pos="204"/>
        </w:tabs>
        <w:jc w:val="center"/>
        <w:rPr>
          <w:rFonts w:ascii="Arial" w:hAnsi="Arial" w:cs="Arial"/>
          <w:b/>
          <w:snapToGrid w:val="0"/>
          <w:sz w:val="20"/>
        </w:rPr>
      </w:pPr>
      <w:r/>
    </w:p>
    <w:p w14:paraId="0B949957" w14:textId="77777777" w:rsidR="00981C5E" w:rsidRDefault="00981C5E">
      <w:pPr>
        <w:widowControl w:val="0"/>
        <w:tabs>
          <w:tab w:val="left" w:pos="204"/>
        </w:tabs>
        <w:jc w:val="center"/>
        <w:rPr>
          <w:rFonts w:ascii="Arial" w:hAnsi="Arial" w:cs="Arial"/>
          <w:b/>
          <w:snapToGrid w:val="0"/>
          <w:sz w:val="20"/>
        </w:rPr>
      </w:pPr>
      <w:r/>
    </w:p>
    <w:p w14:paraId="5ECB4A10" w14:textId="77777777" w:rsidR="00981C5E" w:rsidRDefault="00981C5E">
      <w:pPr>
        <w:widowControl w:val="0"/>
        <w:tabs>
          <w:tab w:val="left" w:pos="204"/>
        </w:tabs>
        <w:jc w:val="center"/>
        <w:rPr>
          <w:rFonts w:ascii="Arial" w:hAnsi="Arial" w:cs="Arial"/>
          <w:b/>
          <w:snapToGrid w:val="0"/>
          <w:sz w:val="20"/>
        </w:rPr>
      </w:pPr>
      <w:r/>
    </w:p>
    <w:p w14:paraId="37E52F24" w14:textId="77777777" w:rsidR="00981C5E" w:rsidRDefault="00981C5E">
      <w:pPr>
        <w:widowControl w:val="0"/>
        <w:tabs>
          <w:tab w:val="left" w:pos="204"/>
        </w:tabs>
        <w:jc w:val="center"/>
        <w:rPr>
          <w:rFonts w:ascii="Arial" w:hAnsi="Arial" w:cs="Arial"/>
          <w:b/>
          <w:snapToGrid w:val="0"/>
          <w:sz w:val="20"/>
        </w:rPr>
      </w:pPr>
      <w:r/>
    </w:p>
    <w:p w14:paraId="6E4E3E0F" w14:textId="77777777" w:rsidR="00981C5E" w:rsidRDefault="00981C5E">
      <w:pPr>
        <w:widowControl w:val="0"/>
        <w:tabs>
          <w:tab w:val="left" w:pos="204"/>
        </w:tabs>
        <w:jc w:val="center"/>
        <w:rPr>
          <w:rFonts w:ascii="Arial" w:hAnsi="Arial" w:cs="Arial"/>
          <w:b/>
          <w:snapToGrid w:val="0"/>
          <w:sz w:val="20"/>
        </w:rPr>
      </w:pPr>
      <w:r/>
    </w:p>
    <w:p w14:paraId="4AAFB850" w14:textId="77777777" w:rsidR="00981C5E" w:rsidRDefault="00981C5E">
      <w:pPr>
        <w:widowControl w:val="0"/>
        <w:tabs>
          <w:tab w:val="left" w:pos="204"/>
        </w:tabs>
        <w:jc w:val="center"/>
        <w:rPr>
          <w:rFonts w:ascii="Arial" w:hAnsi="Arial" w:cs="Arial"/>
          <w:b/>
          <w:snapToGrid w:val="0"/>
          <w:sz w:val="20"/>
        </w:rPr>
      </w:pPr>
      <w:r/>
    </w:p>
    <w:p w14:paraId="523EC06F" w14:textId="77777777" w:rsidR="00981C5E" w:rsidRDefault="00981C5E">
      <w:pPr>
        <w:widowControl w:val="0"/>
        <w:tabs>
          <w:tab w:val="left" w:pos="204"/>
        </w:tabs>
        <w:jc w:val="center"/>
        <w:rPr>
          <w:rFonts w:ascii="Arial" w:hAnsi="Arial" w:cs="Arial"/>
          <w:b/>
          <w:snapToGrid w:val="0"/>
          <w:sz w:val="20"/>
        </w:rPr>
      </w:pPr>
      <w:r/>
    </w:p>
    <w:p w14:paraId="4C694754" w14:textId="77777777" w:rsidR="00981C5E" w:rsidRDefault="00981C5E">
      <w:pPr>
        <w:widowControl w:val="0"/>
        <w:tabs>
          <w:tab w:val="left" w:pos="204"/>
        </w:tabs>
        <w:jc w:val="center"/>
        <w:rPr>
          <w:rFonts w:ascii="Arial" w:hAnsi="Arial" w:cs="Arial"/>
          <w:b/>
          <w:snapToGrid w:val="0"/>
          <w:sz w:val="20"/>
        </w:rPr>
      </w:pPr>
      <w:r/>
    </w:p>
    <w:p w14:paraId="7DE235A8" w14:textId="77777777" w:rsidR="00981C5E" w:rsidRDefault="00981C5E">
      <w:pPr>
        <w:widowControl w:val="0"/>
        <w:tabs>
          <w:tab w:val="left" w:pos="204"/>
        </w:tabs>
        <w:jc w:val="center"/>
        <w:rPr>
          <w:rFonts w:ascii="Arial" w:hAnsi="Arial" w:cs="Arial"/>
          <w:b/>
          <w:snapToGrid w:val="0"/>
          <w:sz w:val="20"/>
        </w:rPr>
      </w:pPr>
      <w:r/>
    </w:p>
    <w:p w14:paraId="6A316D8F" w14:textId="77777777" w:rsidR="00981C5E" w:rsidRDefault="00981C5E">
      <w:pPr>
        <w:widowControl w:val="0"/>
        <w:tabs>
          <w:tab w:val="left" w:pos="204"/>
        </w:tabs>
        <w:jc w:val="center"/>
        <w:rPr>
          <w:rFonts w:ascii="Arial" w:hAnsi="Arial" w:cs="Arial"/>
          <w:b/>
          <w:snapToGrid w:val="0"/>
          <w:sz w:val="20"/>
        </w:rPr>
      </w:pPr>
      <w:r/>
    </w:p>
    <w:p w14:paraId="0544E6C9" w14:textId="77777777" w:rsidR="00981C5E" w:rsidRDefault="00981C5E">
      <w:pPr>
        <w:widowControl w:val="0"/>
        <w:tabs>
          <w:tab w:val="left" w:pos="204"/>
        </w:tabs>
        <w:jc w:val="center"/>
        <w:rPr>
          <w:rFonts w:ascii="Arial" w:hAnsi="Arial" w:cs="Arial"/>
          <w:b/>
          <w:snapToGrid w:val="0"/>
          <w:sz w:val="20"/>
        </w:rPr>
      </w:pPr>
      <w:r/>
    </w:p>
    <w:p w14:paraId="3F566CB5" w14:textId="77777777" w:rsidR="00981C5E" w:rsidRDefault="00981C5E">
      <w:pPr>
        <w:widowControl w:val="0"/>
        <w:tabs>
          <w:tab w:val="left" w:pos="204"/>
        </w:tabs>
        <w:jc w:val="center"/>
        <w:rPr>
          <w:rFonts w:ascii="Arial" w:hAnsi="Arial" w:cs="Arial"/>
          <w:b/>
          <w:snapToGrid w:val="0"/>
          <w:sz w:val="20"/>
        </w:rPr>
      </w:pPr>
      <w:r/>
    </w:p>
    <w:p w14:paraId="719544BA" w14:textId="77777777" w:rsidR="00981C5E" w:rsidRDefault="00981C5E">
      <w:pPr>
        <w:widowControl w:val="0"/>
        <w:tabs>
          <w:tab w:val="left" w:pos="204"/>
        </w:tabs>
        <w:jc w:val="center"/>
        <w:rPr>
          <w:rFonts w:ascii="Arial" w:hAnsi="Arial" w:cs="Arial"/>
          <w:b/>
          <w:snapToGrid w:val="0"/>
          <w:sz w:val="20"/>
        </w:rPr>
      </w:pPr>
      <w:r/>
    </w:p>
    <w:p w14:paraId="067A7FC5" w14:textId="77777777" w:rsidR="00981C5E" w:rsidRDefault="00981C5E">
      <w:pPr>
        <w:widowControl w:val="0"/>
        <w:tabs>
          <w:tab w:val="left" w:pos="204"/>
        </w:tabs>
        <w:jc w:val="center"/>
        <w:rPr>
          <w:rFonts w:ascii="Arial" w:hAnsi="Arial" w:cs="Arial"/>
          <w:b/>
          <w:snapToGrid w:val="0"/>
          <w:sz w:val="20"/>
        </w:rPr>
      </w:pPr>
      <w:r/>
    </w:p>
    <w:p w14:paraId="24846722" w14:textId="77777777" w:rsidR="00981C5E" w:rsidRDefault="00981C5E">
      <w:pPr>
        <w:widowControl w:val="0"/>
        <w:tabs>
          <w:tab w:val="left" w:pos="204"/>
        </w:tabs>
        <w:jc w:val="center"/>
        <w:rPr>
          <w:rFonts w:ascii="Arial" w:hAnsi="Arial" w:cs="Arial"/>
          <w:b/>
          <w:snapToGrid w:val="0"/>
          <w:sz w:val="20"/>
        </w:rPr>
      </w:pPr>
      <w:r/>
    </w:p>
    <w:p w14:paraId="06755088" w14:textId="77777777" w:rsidR="00981C5E" w:rsidRDefault="00981C5E">
      <w:pPr>
        <w:widowControl w:val="0"/>
        <w:tabs>
          <w:tab w:val="left" w:pos="204"/>
        </w:tabs>
        <w:jc w:val="center"/>
        <w:rPr>
          <w:rFonts w:ascii="Arial" w:hAnsi="Arial" w:cs="Arial"/>
          <w:b/>
          <w:snapToGrid w:val="0"/>
          <w:sz w:val="20"/>
        </w:rPr>
      </w:pPr>
      <w:r/>
    </w:p>
    <w:p w14:paraId="5D9F2854" w14:textId="77777777" w:rsidR="00981C5E" w:rsidRDefault="00981C5E">
      <w:pPr>
        <w:widowControl w:val="0"/>
        <w:tabs>
          <w:tab w:val="left" w:pos="204"/>
        </w:tabs>
        <w:jc w:val="center"/>
        <w:rPr>
          <w:rFonts w:ascii="Arial" w:hAnsi="Arial" w:cs="Arial"/>
          <w:b/>
          <w:snapToGrid w:val="0"/>
          <w:sz w:val="20"/>
        </w:rPr>
      </w:pPr>
      <w:r/>
    </w:p>
    <w:p w14:paraId="3DDAFDD3" w14:textId="77777777" w:rsidR="00981C5E" w:rsidRDefault="00981C5E">
      <w:pPr>
        <w:widowControl w:val="0"/>
        <w:tabs>
          <w:tab w:val="left" w:pos="204"/>
        </w:tabs>
        <w:jc w:val="center"/>
        <w:rPr>
          <w:rFonts w:ascii="Arial" w:hAnsi="Arial" w:cs="Arial"/>
          <w:b/>
          <w:snapToGrid w:val="0"/>
          <w:sz w:val="20"/>
        </w:rPr>
      </w:pPr>
      <w:r/>
    </w:p>
    <w:p w14:paraId="1548634B" w14:textId="77777777" w:rsidR="00981C5E" w:rsidRDefault="00981C5E">
      <w:pPr>
        <w:widowControl w:val="0"/>
        <w:tabs>
          <w:tab w:val="left" w:pos="204"/>
        </w:tabs>
        <w:jc w:val="center"/>
        <w:rPr>
          <w:rFonts w:ascii="Arial" w:hAnsi="Arial" w:cs="Arial"/>
          <w:b/>
          <w:snapToGrid w:val="0"/>
          <w:sz w:val="20"/>
        </w:rPr>
      </w:pPr>
      <w:r/>
    </w:p>
    <w:p w14:paraId="1515ED58" w14:textId="77777777" w:rsidR="00981C5E" w:rsidRDefault="00981C5E">
      <w:pPr>
        <w:widowControl w:val="0"/>
        <w:tabs>
          <w:tab w:val="left" w:pos="204"/>
        </w:tabs>
        <w:jc w:val="center"/>
        <w:rPr>
          <w:rFonts w:ascii="Arial" w:hAnsi="Arial" w:cs="Arial"/>
          <w:b/>
          <w:snapToGrid w:val="0"/>
          <w:sz w:val="20"/>
        </w:rPr>
      </w:pPr>
      <w:r/>
    </w:p>
    <w:p w14:paraId="053F0C2F" w14:textId="77777777" w:rsidR="00981C5E" w:rsidRDefault="00981C5E">
      <w:pPr>
        <w:widowControl w:val="0"/>
        <w:tabs>
          <w:tab w:val="left" w:pos="204"/>
        </w:tabs>
        <w:jc w:val="center"/>
        <w:rPr>
          <w:rFonts w:ascii="Arial" w:hAnsi="Arial" w:cs="Arial"/>
          <w:b/>
          <w:snapToGrid w:val="0"/>
          <w:sz w:val="20"/>
        </w:rPr>
      </w:pPr>
      <w:r/>
    </w:p>
    <w:p w14:paraId="5EC317ED" w14:textId="77777777" w:rsidR="00981C5E" w:rsidRDefault="00981C5E">
      <w:pPr>
        <w:widowControl w:val="0"/>
        <w:tabs>
          <w:tab w:val="left" w:pos="204"/>
        </w:tabs>
        <w:jc w:val="center"/>
        <w:rPr>
          <w:rFonts w:ascii="Arial" w:hAnsi="Arial" w:cs="Arial"/>
          <w:b/>
          <w:snapToGrid w:val="0"/>
          <w:sz w:val="20"/>
        </w:rPr>
      </w:pPr>
      <w:r/>
    </w:p>
    <w:p w14:paraId="7D79C96B" w14:textId="77777777" w:rsidR="00981C5E" w:rsidRDefault="00981C5E">
      <w:pPr>
        <w:widowControl w:val="0"/>
        <w:tabs>
          <w:tab w:val="left" w:pos="204"/>
        </w:tabs>
        <w:jc w:val="center"/>
        <w:rPr>
          <w:rFonts w:ascii="Arial" w:hAnsi="Arial" w:cs="Arial"/>
          <w:b/>
          <w:snapToGrid w:val="0"/>
          <w:sz w:val="20"/>
        </w:rPr>
      </w:pPr>
      <w:r>
        <w:t>SECTION  -  8</w:t>
      </w:r>
    </w:p>
    <w:p w14:paraId="44310468" w14:textId="77777777" w:rsidR="00981C5E" w:rsidRDefault="00981C5E">
      <w:pPr>
        <w:widowControl w:val="0"/>
        <w:tabs>
          <w:tab w:val="left" w:pos="204"/>
        </w:tabs>
        <w:jc w:val="center"/>
        <w:rPr>
          <w:rFonts w:ascii="Arial" w:hAnsi="Arial" w:cs="Arial"/>
          <w:b/>
          <w:snapToGrid w:val="0"/>
          <w:sz w:val="20"/>
        </w:rPr>
      </w:pPr>
      <w:r/>
    </w:p>
    <w:p w14:paraId="2782F169" w14:textId="77777777" w:rsidR="00981C5E" w:rsidRDefault="00981C5E">
      <w:pPr>
        <w:widowControl w:val="0"/>
        <w:tabs>
          <w:tab w:val="left" w:pos="204"/>
        </w:tabs>
        <w:jc w:val="center"/>
        <w:rPr>
          <w:rFonts w:ascii="Arial" w:hAnsi="Arial" w:cs="Arial"/>
          <w:b/>
          <w:snapToGrid w:val="0"/>
          <w:sz w:val="20"/>
        </w:rPr>
      </w:pPr>
      <w:r>
        <w:t>MISCELLANEOUS</w:t>
      </w:r>
    </w:p>
    <w:p w14:paraId="657404A3" w14:textId="77777777" w:rsidR="00981C5E" w:rsidRDefault="00981C5E">
      <w:pPr>
        <w:widowControl w:val="0"/>
        <w:tabs>
          <w:tab w:val="left" w:pos="204"/>
        </w:tabs>
        <w:jc w:val="both"/>
        <w:rPr>
          <w:rFonts w:ascii="Arial" w:hAnsi="Arial" w:cs="Arial"/>
          <w:b/>
          <w:snapToGrid w:val="0"/>
          <w:sz w:val="20"/>
        </w:rPr>
      </w:pPr>
      <w:r/>
    </w:p>
    <w:p w14:paraId="2EE2C399" w14:textId="77777777" w:rsidR="00981C5E" w:rsidRDefault="00981C5E">
      <w:pPr>
        <w:widowControl w:val="0"/>
        <w:spacing w:line="226" w:lineRule="exact"/>
        <w:ind w:left="1440" w:hanging="1440"/>
        <w:jc w:val="both"/>
        <w:rPr>
          <w:rFonts w:ascii="Arial" w:hAnsi="Arial" w:cs="Arial"/>
          <w:b/>
          <w:bCs/>
          <w:snapToGrid w:val="0"/>
          <w:sz w:val="20"/>
        </w:rPr>
      </w:pPr>
      <w:r>
        <w:t>8.0.0.0</w:t>
        <w:tab/>
        <w:t>PERSONAL ACTS AND LIABILITIES:</w:t>
      </w:r>
    </w:p>
    <w:p w14:paraId="4C768B04" w14:textId="77777777" w:rsidR="00981C5E" w:rsidRDefault="00981C5E">
      <w:pPr>
        <w:widowControl w:val="0"/>
        <w:tabs>
          <w:tab w:val="left" w:pos="1916"/>
        </w:tabs>
        <w:spacing w:line="226" w:lineRule="exact"/>
        <w:ind w:left="1440" w:hanging="1440"/>
        <w:jc w:val="both"/>
        <w:rPr>
          <w:rFonts w:ascii="Arial" w:hAnsi="Arial" w:cs="Arial"/>
          <w:snapToGrid w:val="0"/>
          <w:sz w:val="20"/>
        </w:rPr>
      </w:pPr>
      <w:r/>
    </w:p>
    <w:p w14:paraId="7ABFE866" w14:textId="77777777" w:rsidR="00981C5E" w:rsidRDefault="00981C5E">
      <w:pPr>
        <w:pStyle w:val="BodyTextIndent"/>
        <w:rPr>
          <w:sz w:val="20"/>
        </w:rPr>
      </w:pPr>
      <w:r>
        <w:t>8.0.1.0</w:t>
        <w:tab/>
        <w:t>No Director, officer or other employee of the OWNER shall anywise be personally bound or liable to the CONTRACTOR for the acts, omissions or obligations of the OWNER under the Contact otherwise or be personally answerable to the CONTRACTOR for or in respect of any default or omission in the performance of any act(s), deed(s), matter(s) or things to be observed and/or performed by the OWNER under the Contract.</w:t>
      </w:r>
    </w:p>
    <w:p w14:paraId="2F4389FE" w14:textId="77777777" w:rsidR="00981C5E" w:rsidRDefault="00981C5E">
      <w:pPr>
        <w:widowControl w:val="0"/>
        <w:tabs>
          <w:tab w:val="left" w:pos="1899"/>
        </w:tabs>
        <w:spacing w:line="226" w:lineRule="exact"/>
        <w:ind w:left="1440" w:hanging="1440"/>
        <w:jc w:val="both"/>
        <w:rPr>
          <w:rFonts w:ascii="Arial" w:hAnsi="Arial" w:cs="Arial"/>
          <w:snapToGrid w:val="0"/>
          <w:sz w:val="20"/>
        </w:rPr>
      </w:pPr>
      <w:r/>
    </w:p>
    <w:p w14:paraId="4D118F58" w14:textId="77777777" w:rsidR="00981C5E" w:rsidRDefault="00981C5E">
      <w:pPr>
        <w:pStyle w:val="BodyTextIndent"/>
        <w:rPr>
          <w:sz w:val="20"/>
        </w:rPr>
      </w:pPr>
      <w:r>
        <w:t>8.0.2.0</w:t>
        <w:tab/>
        <w:t>The CONTRACTOR shall not be entitled to any increase in the rate(s) mentioned in the Schedule of Rates or any of them or to any other payment, right, benefit or claim whatsoever, by reason of any representation, explanation, statement, assurance or understanding given or alleged to have been given to him by any Director, officer, or other employees of the OWNER, nor shall any Director, officer, or other employee of the OWNER be personally liable for or in respect of any representation, explanation, statement, assurance or understanding given or alleged to have been given by him to the CONTRACTOR or any other person relative to the Contract.</w:t>
      </w:r>
    </w:p>
    <w:p w14:paraId="35B4F40B"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p>
    <w:p w14:paraId="7A031200"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t>8.0.3.0</w:t>
        <w:tab/>
        <w:t>The CONTRACTOR shall not under any, circumstances pay or advance to any officer(s), servant(s) or agent(s) of the OWNER any sum or money on any account without prior authority of the OWNER in writing and any such payment made or money advanced by the CONTRACTOR without such authority shall be entirely at the risks of the CONTRACTOR without any liability to the OWNER in respect thereof.</w:t>
      </w:r>
    </w:p>
    <w:p w14:paraId="62D67931"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p>
    <w:p w14:paraId="58F43BEB"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t>8.0.4.0.</w:t>
        <w:tab/>
        <w:t>Any money paid to any partner of the CONTRACTOR (if a firm) and any receipt, settlement, acknowledgement of liability or other document whatsoever signed by any one of the partners of the firm or erstwhile partner of the firm (without notice of the cessation of his interest) or any person held out to be a partner of the firm shall be binding upon the CONTRACTOR vis-à-vis the OWNER and shall constitute a full release and discharge to the OWNER and/or valid settlement, acknowledgement or obligation upon the CONTRACTOR, as the case may be, and the OWNER shall not be concerned, with the application of any monies so paid or the authority of the concerned partner (or erstwhile or purported partner) vis-à-vis the other partners to make the settlement, receipt, acknowledgement or other document(s) concerned provided always that the OWNER shall be entitled at its discretion at any time to call upon, all the partners of the CONTRACTOR firm to sign ally receipt, settlement, acknowledgement or other document(s) including any receipt, settlement, acknowledgement or other documents signed by a partner (or erstwhile or purported partner) as aforesaid, and all the partners of the firm shall, when called upon to do so by the OWNER, forthwith sign the receipt, order, acknowledgement or other document required to be so signed.</w:t>
      </w:r>
    </w:p>
    <w:p w14:paraId="2CAB8E86"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p>
    <w:p w14:paraId="4C877096" w14:textId="77777777" w:rsidR="00981C5E" w:rsidRDefault="00981C5E">
      <w:pPr>
        <w:widowControl w:val="0"/>
        <w:spacing w:line="221" w:lineRule="exact"/>
        <w:ind w:left="1440" w:hanging="1440"/>
        <w:jc w:val="both"/>
        <w:rPr>
          <w:rFonts w:ascii="Arial" w:hAnsi="Arial" w:cs="Arial"/>
          <w:b/>
          <w:bCs/>
          <w:snapToGrid w:val="0"/>
          <w:sz w:val="20"/>
        </w:rPr>
      </w:pPr>
      <w:r>
        <w:t>8.1.0.0</w:t>
        <w:tab/>
        <w:t>TAXES</w:t>
      </w:r>
    </w:p>
    <w:p w14:paraId="02F71665"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p>
    <w:p w14:paraId="5C22C362" w14:textId="77777777" w:rsidR="00981C5E" w:rsidRDefault="00981C5E">
      <w:pPr>
        <w:pStyle w:val="BodyTextIndent"/>
        <w:rPr>
          <w:sz w:val="20"/>
        </w:rPr>
      </w:pPr>
      <w:r>
        <w:t>8.1. 1.0</w:t>
        <w:tab/>
        <w:t>The CONTRACTOR shall be exclusively liable for the payment of any and all taxes now in force or hereafter imposed, increased or modified in respect of any work done and/or materials supplied and for the payment of all contributions and taxes for unemployment compensation, insurance and old age pension and annuity now or hereinafter imposed by the Central or any State Government or any authority with respect to or covered by the wages, salaries or other compensations paid to persons employed or engaged by the CONTRACTOR and doth hereby undertake to indemnify and keep indemnified the OWNER from and against the same and all claims, actions, demands and payments whatsoever against the OWNER howsoever arising therefrom or in connection therewith.</w:t>
      </w:r>
    </w:p>
    <w:p w14:paraId="3CAE6444"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p>
    <w:p w14:paraId="09495122" w14:textId="77777777" w:rsidR="00981C5E" w:rsidRDefault="00981C5E">
      <w:pPr>
        <w:widowControl w:val="0"/>
        <w:tabs>
          <w:tab w:val="left" w:pos="1887"/>
          <w:tab w:val="left" w:pos="2607"/>
        </w:tabs>
        <w:spacing w:line="221" w:lineRule="exact"/>
        <w:ind w:left="1440" w:hanging="1440"/>
        <w:jc w:val="both"/>
        <w:rPr>
          <w:rFonts w:ascii="Arial" w:hAnsi="Arial" w:cs="Arial"/>
          <w:snapToGrid w:val="0"/>
          <w:sz w:val="20"/>
        </w:rPr>
      </w:pPr>
      <w:r/>
    </w:p>
    <w:p w14:paraId="5CBA4351" w14:textId="77777777" w:rsidR="00981C5E" w:rsidRDefault="00981C5E">
      <w:pPr>
        <w:widowControl w:val="0"/>
        <w:numPr>
          <w:ilvl w:val="2"/>
          <w:numId w:val="159"/>
        </w:numPr>
        <w:spacing w:line="221" w:lineRule="exact"/>
        <w:jc w:val="both"/>
        <w:rPr>
          <w:rFonts w:ascii="Arial" w:hAnsi="Arial" w:cs="Arial"/>
          <w:b/>
          <w:bCs/>
          <w:snapToGrid w:val="0"/>
          <w:sz w:val="20"/>
        </w:rPr>
      </w:pPr>
      <w:r>
        <w:t>GOVERNMENT REGULATIONS:</w:t>
      </w:r>
    </w:p>
    <w:p w14:paraId="70B55C94" w14:textId="77777777" w:rsidR="00981C5E" w:rsidRDefault="00981C5E">
      <w:pPr>
        <w:widowControl w:val="0"/>
        <w:spacing w:line="221" w:lineRule="exact"/>
        <w:jc w:val="both"/>
        <w:rPr>
          <w:rFonts w:ascii="Arial" w:hAnsi="Arial" w:cs="Arial"/>
          <w:b/>
          <w:bCs/>
          <w:snapToGrid w:val="0"/>
          <w:sz w:val="20"/>
        </w:rPr>
      </w:pPr>
      <w:r/>
    </w:p>
    <w:p w14:paraId="78AD9804" w14:textId="77777777" w:rsidR="00981C5E" w:rsidRDefault="00981C5E">
      <w:pPr>
        <w:pStyle w:val="BodyTextIndent"/>
        <w:rPr>
          <w:sz w:val="20"/>
        </w:rPr>
      </w:pPr>
      <w:r>
        <w:t>8.2.1.0</w:t>
        <w:tab/>
        <w:t>The CONTRACTOR shall comply with and ensure strict compliance by his/its sub-contractors and ‘agents of all applicable Central, State, Municipal and local laws and regulations and undertakes to indemnify the OWNER from and against all levies, damages, penalties, any payments whatsoever as may be imposed by reason of any breach or violation of any law, rule or regulation and against all actions, proceedings claims and demands arising therefrom and/or relative thereto.</w:t>
      </w:r>
    </w:p>
    <w:p w14:paraId="36ADD434" w14:textId="77777777" w:rsidR="00981C5E" w:rsidRDefault="00981C5E">
      <w:pPr>
        <w:widowControl w:val="0"/>
        <w:tabs>
          <w:tab w:val="left" w:pos="2834"/>
        </w:tabs>
        <w:spacing w:line="226" w:lineRule="exact"/>
        <w:ind w:left="1440" w:hanging="1440"/>
        <w:jc w:val="both"/>
        <w:rPr>
          <w:rFonts w:ascii="Arial" w:hAnsi="Arial" w:cs="Arial"/>
          <w:snapToGrid w:val="0"/>
          <w:sz w:val="20"/>
        </w:rPr>
      </w:pPr>
      <w:r/>
    </w:p>
    <w:p w14:paraId="45B2A762" w14:textId="77777777" w:rsidR="00981C5E" w:rsidRDefault="00981C5E">
      <w:pPr>
        <w:widowControl w:val="0"/>
        <w:tabs>
          <w:tab w:val="left" w:pos="2789"/>
        </w:tabs>
        <w:spacing w:line="226" w:lineRule="exact"/>
        <w:ind w:left="1440" w:hanging="1440"/>
        <w:jc w:val="both"/>
        <w:rPr>
          <w:rFonts w:ascii="Arial" w:hAnsi="Arial" w:cs="Arial"/>
          <w:b/>
          <w:bCs/>
          <w:snapToGrid w:val="0"/>
          <w:sz w:val="20"/>
        </w:rPr>
      </w:pPr>
      <w:r>
        <w:t>8.3.0.0</w:t>
        <w:tab/>
        <w:t>LABOUR LAWS AND REGULATIONS:</w:t>
      </w:r>
    </w:p>
    <w:p w14:paraId="71CC21EE" w14:textId="77777777" w:rsidR="00981C5E" w:rsidRDefault="00981C5E">
      <w:pPr>
        <w:widowControl w:val="0"/>
        <w:tabs>
          <w:tab w:val="left" w:pos="2789"/>
        </w:tabs>
        <w:spacing w:line="226" w:lineRule="exact"/>
        <w:ind w:left="1440" w:hanging="1440"/>
        <w:jc w:val="both"/>
        <w:rPr>
          <w:rFonts w:ascii="Arial" w:hAnsi="Arial" w:cs="Arial"/>
          <w:snapToGrid w:val="0"/>
          <w:sz w:val="20"/>
        </w:rPr>
      </w:pPr>
      <w:r/>
    </w:p>
    <w:p w14:paraId="3F3EA4AB" w14:textId="77777777" w:rsidR="00981C5E" w:rsidRDefault="00981C5E">
      <w:pPr>
        <w:widowControl w:val="0"/>
        <w:spacing w:line="226" w:lineRule="exact"/>
        <w:ind w:left="1440" w:hanging="1440"/>
        <w:jc w:val="both"/>
        <w:rPr>
          <w:rFonts w:ascii="Arial" w:hAnsi="Arial" w:cs="Arial"/>
          <w:snapToGrid w:val="0"/>
          <w:sz w:val="20"/>
        </w:rPr>
      </w:pPr>
      <w:r>
        <w:t>8.3.1.0</w:t>
        <w:tab/>
        <w:t>The CONTRACTOR shall be responsible for strict, compliance of and shall ensure strict compliance by its sub-contractors, servants and agents of all laws, rules or regulations having the force of law affecting the relationship of employer and employee between the CONTRACTOR/sub-contractors and their respective employees and/or otherwise concerning labour social welfare and provident fund, pension, bonus, gratuity and other benefits to employees. Without prejudice to the generality of this provision, the CONTRACTOR shall comply with and ensure that his sub-contractors and other agencies employed by him comply with the provisions of the Payment of Wages Act 1936, Minimum Wages Act, 1948, Employers Liability Act, 1938, Workmen’s Compensation Act, 1923, Industrial Disputes Act, 1947, Maternity Benefit Act, 1961, Mines Act, 1952, Contract Labour (Abolition &amp; Regulation) Act, 1970, Payment of Bonus Act, Gratuity Act, Factories Act and the Employees Provident Fund and Miscellaneous Provisions Act, 1952 as amended from time to time and all rules, regulations and schemes framed thereunder from time to time.</w:t>
      </w:r>
    </w:p>
    <w:p w14:paraId="613FFBAD" w14:textId="77777777" w:rsidR="00981C5E" w:rsidRDefault="00981C5E">
      <w:pPr>
        <w:widowControl w:val="0"/>
        <w:tabs>
          <w:tab w:val="left" w:pos="2789"/>
        </w:tabs>
        <w:spacing w:line="226" w:lineRule="exact"/>
        <w:ind w:left="1440" w:hanging="1440"/>
        <w:jc w:val="both"/>
        <w:rPr>
          <w:rFonts w:ascii="Arial" w:hAnsi="Arial" w:cs="Arial"/>
          <w:snapToGrid w:val="0"/>
          <w:sz w:val="20"/>
        </w:rPr>
      </w:pPr>
      <w:r/>
    </w:p>
    <w:p w14:paraId="6EA70798" w14:textId="77777777" w:rsidR="00981C5E" w:rsidRDefault="00981C5E">
      <w:pPr>
        <w:pStyle w:val="BodyTextIndent"/>
        <w:rPr>
          <w:sz w:val="20"/>
        </w:rPr>
      </w:pPr>
      <w:r>
        <w:t>8.3.2.0</w:t>
        <w:tab/>
        <w:t>The contractor and sub-contractor(s) of the CONTRACTOR shall obtain from the authority(ies) designated in this behalf under any applicable law, rule or regulation (including but not limited to) the Factories Act and Labour (Abolition and Regulation) Act, 1970 (in so far--as applicable) any and all such licence(s), consent(~), registration(s) and/or other authorisation(s) as shall from time to time be or become necessary for or relative to the execution of the work or any part or portion thereof or the storage or supply of any material(s) or otherwise in connection with the performance of the Contract and shall at all times observe and ensure due observance by the sub-contractors, servants and agents of all terms and conditions of the said licence(s), consent(s), regulation(s) and other authorisation(s) and laws, rules and regulations applicable thereto. Without prejudice to the generality of this provision, the CONTRACTOR shall obtain and ensure that his sub-contractors and other agencies employed by him on the Work, obtain a valid Licence under the Contract Labour (Regulation &amp; Abolition) Act, 1970 and shall duly and faithfully observe and comply with the provisions of the Contract Labour (Regulation &amp; Abolition) Central Rules 1971 and other Central and State Rules as amended from time to time and applicable to the work, and shall duly, promptly and faithfully maintain and/or cause to be maintained all records and facilities required to be maintained and/or provided in terms thereof or any licence granted thereunder.</w:t>
      </w:r>
    </w:p>
    <w:p w14:paraId="18DB33B4" w14:textId="77777777" w:rsidR="00981C5E" w:rsidRDefault="00981C5E">
      <w:pPr>
        <w:widowControl w:val="0"/>
        <w:tabs>
          <w:tab w:val="left" w:pos="2789"/>
        </w:tabs>
        <w:spacing w:line="226" w:lineRule="exact"/>
        <w:ind w:left="1440" w:hanging="1440"/>
        <w:jc w:val="both"/>
        <w:rPr>
          <w:rFonts w:ascii="Arial" w:hAnsi="Arial" w:cs="Arial"/>
          <w:snapToGrid w:val="0"/>
          <w:sz w:val="20"/>
        </w:rPr>
      </w:pPr>
      <w:r/>
    </w:p>
    <w:p w14:paraId="2C5B4002"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t>8.3.3.0</w:t>
        <w:tab/>
        <w:t>The CONTRACTOR shall ensure that wages are paid by himself or by his sub-contractors to their workmen directly without the intervention of any Jamadars or Thekedars and that no amount by way of commission or otherwise is deducted or recovered by the Jamadars from the wages of the workmen.</w:t>
      </w:r>
    </w:p>
    <w:p w14:paraId="43B3485F" w14:textId="77777777" w:rsidR="00981C5E" w:rsidRDefault="00981C5E">
      <w:pPr>
        <w:widowControl w:val="0"/>
        <w:tabs>
          <w:tab w:val="left" w:pos="2789"/>
        </w:tabs>
        <w:spacing w:line="226" w:lineRule="exact"/>
        <w:ind w:left="1440" w:hanging="1440"/>
        <w:jc w:val="both"/>
        <w:rPr>
          <w:rFonts w:ascii="Arial" w:hAnsi="Arial" w:cs="Arial"/>
          <w:snapToGrid w:val="0"/>
          <w:sz w:val="20"/>
        </w:rPr>
      </w:pPr>
      <w:r/>
    </w:p>
    <w:p w14:paraId="4FEC2E77"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t>8.3.4.0</w:t>
        <w:tab/>
        <w:t>The OWNER shall be entitled at all times to carry out any check(s) or inspection(s) of the CONTRACTOR’s facilities, records and accounts to ensure that the provisions aforesaid are being observed by the CONTRACTOR and the sub-contractors and that the workmen are not denied the rights and benefits to which, they are entitled under such provisions. Any violation shall, without prejudice to any other rights or remedies available to the OWNER, constitute a ground for termination of the Contract as though specifically set forth under Clause 7.0.1.0 thereof. -</w:t>
      </w:r>
    </w:p>
    <w:p w14:paraId="32BF6FC9"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t>8.3.5.0</w:t>
        <w:tab/>
        <w:t>Nothing in the Contract Documents stated shall anywise constitute any workman/employee of the CONTRACTOR or any sub-contractor as or to be a workman/employee of the OWNER, or place obligation or liability in respect of any such workman/employee upon the OWNER.</w:t>
      </w:r>
    </w:p>
    <w:p w14:paraId="753042B7"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p>
    <w:p w14:paraId="577C585F" w14:textId="77777777" w:rsidR="00981C5E" w:rsidRDefault="00981C5E">
      <w:pPr>
        <w:widowControl w:val="0"/>
        <w:tabs>
          <w:tab w:val="left" w:pos="2063"/>
          <w:tab w:val="left" w:pos="2789"/>
        </w:tabs>
        <w:spacing w:line="226" w:lineRule="exact"/>
        <w:ind w:left="1440" w:hanging="1440"/>
        <w:jc w:val="both"/>
        <w:rPr>
          <w:rFonts w:ascii="Arial" w:hAnsi="Arial" w:cs="Arial"/>
          <w:snapToGrid w:val="0"/>
          <w:sz w:val="20"/>
        </w:rPr>
      </w:pPr>
      <w:r>
        <w:t>8.3.6.0</w:t>
        <w:tab/>
        <w:t>The CONTRACTOR shall not employ in connection with the work, any person below the age of  18 years.</w:t>
      </w:r>
    </w:p>
    <w:p w14:paraId="585711F2" w14:textId="77777777" w:rsidR="00981C5E" w:rsidRDefault="00981C5E">
      <w:pPr>
        <w:widowControl w:val="0"/>
        <w:tabs>
          <w:tab w:val="left" w:pos="2789"/>
        </w:tabs>
        <w:spacing w:line="226" w:lineRule="exact"/>
        <w:ind w:left="1440" w:hanging="1440"/>
        <w:jc w:val="both"/>
        <w:rPr>
          <w:rFonts w:ascii="Arial" w:hAnsi="Arial" w:cs="Arial"/>
          <w:snapToGrid w:val="0"/>
          <w:sz w:val="20"/>
        </w:rPr>
      </w:pPr>
      <w:r/>
    </w:p>
    <w:p w14:paraId="1F585E29" w14:textId="77777777" w:rsidR="00981C5E" w:rsidRDefault="00981C5E">
      <w:pPr>
        <w:pStyle w:val="BodyTextIndent"/>
        <w:rPr>
          <w:sz w:val="20"/>
        </w:rPr>
      </w:pPr>
      <w:r>
        <w:t>8.3.7.0</w:t>
        <w:tab/>
        <w:t>The establishment of the CONTRACTOR shall be duly registered under the Employees Provident Fund and Miscellaneous Provisions Act, 1952 and the Employees State Insurance Act, 1948 and the CONTRACTOR shall duly pay his contributions and his employees’ contributions to the Authorities prescribed under the said Acts and any Schemes framed thereunder in respect of all labour employed by him for the execution of the contract.</w:t>
      </w:r>
    </w:p>
    <w:p w14:paraId="1C211E4B" w14:textId="77777777" w:rsidR="00981C5E" w:rsidRDefault="00981C5E">
      <w:pPr>
        <w:widowControl w:val="0"/>
        <w:tabs>
          <w:tab w:val="left" w:pos="2885"/>
        </w:tabs>
        <w:spacing w:line="226" w:lineRule="exact"/>
        <w:ind w:left="1440" w:hanging="1440"/>
        <w:jc w:val="both"/>
        <w:rPr>
          <w:rFonts w:ascii="Arial" w:hAnsi="Arial" w:cs="Arial"/>
          <w:snapToGrid w:val="0"/>
          <w:sz w:val="20"/>
        </w:rPr>
      </w:pPr>
      <w:r/>
    </w:p>
    <w:p w14:paraId="3D93DD17" w14:textId="77777777" w:rsidR="00981C5E" w:rsidRDefault="00981C5E">
      <w:pPr>
        <w:pStyle w:val="BodyTextIndent"/>
        <w:rPr>
          <w:sz w:val="20"/>
        </w:rPr>
      </w:pPr>
      <w:r>
        <w:t>8.3.8.0</w:t>
        <w:tab/>
        <w:t>On receiving information of any breach, non-fulfillment and/or non-observance by the CONTRACTOR and/or his sub-contractors and other agencies engaged by him in connection with the Works or any of the provisions or requirements of any of the Labour Laws, rules and regulations and/or as to the inaccuracy of any of the returns or statements furnished by the CONTRACTOR and/or his sub-contractors and/or any records or accounts maintained by any of them with respect to which the OWNER as the principal employer or otherwise can have a liability, the OWNER shall be entitled to deduct from the Bills and any amount due or becoming due to the CONTRACTOR, under this or other contract(s) with the CONTRACTOR, any sum(s) required or estimated to be required, in its judgment which shall be final and binding on the CONTRACTOR, for making good or compensating for the liability or possible liability of the OWNER by reason of the said breach, non-fulfillment or non-observance and/or inaccuracy aforesaid.</w:t>
      </w:r>
    </w:p>
    <w:p w14:paraId="6C959DE2" w14:textId="77777777" w:rsidR="00981C5E" w:rsidRDefault="00981C5E">
      <w:pPr>
        <w:widowControl w:val="0"/>
        <w:tabs>
          <w:tab w:val="left" w:pos="2834"/>
        </w:tabs>
        <w:spacing w:line="226" w:lineRule="exact"/>
        <w:ind w:left="1440" w:hanging="1440"/>
        <w:jc w:val="both"/>
        <w:rPr>
          <w:rFonts w:ascii="Arial" w:hAnsi="Arial" w:cs="Arial"/>
          <w:snapToGrid w:val="0"/>
          <w:sz w:val="20"/>
        </w:rPr>
      </w:pPr>
      <w:r/>
    </w:p>
    <w:p w14:paraId="42D6E1D6" w14:textId="77777777" w:rsidR="00981C5E" w:rsidRDefault="00981C5E">
      <w:pPr>
        <w:widowControl w:val="0"/>
        <w:spacing w:line="226" w:lineRule="exact"/>
        <w:ind w:left="1440" w:hanging="1440"/>
        <w:jc w:val="both"/>
        <w:rPr>
          <w:rFonts w:ascii="Arial" w:hAnsi="Arial" w:cs="Arial"/>
          <w:snapToGrid w:val="0"/>
          <w:sz w:val="20"/>
        </w:rPr>
      </w:pPr>
      <w:r>
        <w:t>8.3.9.0</w:t>
        <w:tab/>
        <w:t>The CONTRACTOR shall indemnify and keep indemnified the OWNER from and against all actions, claims, demands and liabilities whatsoever under and in respect of the breach of any of the provisions hereof and/or against any claim, action or demand by any workman/employee of the CONTRACTOR or any sub-contractor and/or from any liability anywise to any sub-contractor under any law, rules or regulation having the force of law including (but not limited to) claims against the OWNER under the Workmen’s Compensation Act, 1923, the Employees Provident Funds and Miscellaneous Provisions Act, 1952, the Employee’s State Insurance Act, 1948 and/or the Contract Labour (Abolition &amp; Regulation) Act, 1970.</w:t>
      </w:r>
    </w:p>
    <w:p w14:paraId="48A29699"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20784CD7" w14:textId="77777777" w:rsidR="00981C5E" w:rsidRDefault="00981C5E">
      <w:pPr>
        <w:pStyle w:val="BodyTextIndent"/>
        <w:rPr>
          <w:sz w:val="20"/>
        </w:rPr>
      </w:pPr>
      <w:r>
        <w:t>8.3.10.0</w:t>
        <w:tab/>
        <w:t>The CONTRACTOR and his sub-contractors and agents employed by him for and/or in the performance of the Works shall strictly abide by and observe the provision of the “Contractors Labour Regulations” and the “Model Rules for Labour Welfare” as set out in Appendix I and Appendix II to these General Conditions of Contract, which shall be binding on the CONTRACTOR, his sub-contractors and agents.</w:t>
      </w:r>
    </w:p>
    <w:p w14:paraId="4228A51A" w14:textId="77777777" w:rsidR="00981C5E" w:rsidRDefault="00981C5E">
      <w:pPr>
        <w:widowControl w:val="0"/>
        <w:tabs>
          <w:tab w:val="left" w:pos="2885"/>
        </w:tabs>
        <w:spacing w:line="226" w:lineRule="exact"/>
        <w:ind w:left="1440" w:hanging="1440"/>
        <w:jc w:val="both"/>
        <w:rPr>
          <w:rFonts w:ascii="Arial" w:hAnsi="Arial" w:cs="Arial"/>
          <w:snapToGrid w:val="0"/>
          <w:sz w:val="20"/>
        </w:rPr>
      </w:pPr>
      <w:r/>
    </w:p>
    <w:p w14:paraId="2C52BDD9"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t>8.3.10.1</w:t>
        <w:tab/>
        <w:t>In the event of an irreconcilable conflict between the provisions herein and the provisions contained in the “Contractors’ Labour Regulations” and/or the “Model Rules of Labour Welfare” (as set out in Appendix I and Appendix II hereto), the “Contractors’ Labour Regulations” and “Model Rules for Labour Welfare” shall prevail to the extent of the irreconcilable conflict.</w:t>
      </w:r>
    </w:p>
    <w:p w14:paraId="7D49FAC8"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1A26B967"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t>8.3.10.2</w:t>
        <w:tab/>
        <w:t>In the event of irreconcilable conflict between the “Contractors’ Labour Regulations” and/or the “Model Rules for Labour Welfare” (set out in Appendix I and Appendix II hereto) and any applicable law, rule or regulation, the law, rule or regulation shall prevail over the “Contractors’ Labour Regulation” and/or the “Model Rules for Labour Welfare”, as the case may be, and shall be complied with.</w:t>
      </w:r>
    </w:p>
    <w:p w14:paraId="5AA369E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4A219ED3"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06D6E67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7D530BBC" w14:textId="77777777" w:rsidR="00981C5E" w:rsidRDefault="00981C5E">
      <w:pPr>
        <w:widowControl w:val="0"/>
        <w:spacing w:line="226" w:lineRule="exact"/>
        <w:ind w:left="1440" w:hanging="1440"/>
        <w:jc w:val="both"/>
        <w:rPr>
          <w:rFonts w:ascii="Arial" w:hAnsi="Arial" w:cs="Arial"/>
          <w:b/>
          <w:bCs/>
          <w:snapToGrid w:val="0"/>
          <w:sz w:val="20"/>
        </w:rPr>
      </w:pPr>
      <w:r>
        <w:t>8.4.0.0</w:t>
        <w:tab/>
        <w:t>SAFETY REGULATIONS, ACCIDENT AND DAMAGE</w:t>
      </w:r>
    </w:p>
    <w:p w14:paraId="75F61C36"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7DA539A0" w14:textId="77777777" w:rsidR="00981C5E" w:rsidRDefault="00981C5E">
      <w:pPr>
        <w:pStyle w:val="BodyTextIndent"/>
        <w:rPr>
          <w:sz w:val="20"/>
        </w:rPr>
      </w:pPr>
      <w:r>
        <w:t>8.4.1.0</w:t>
        <w:tab/>
        <w:t>The CONTRACTOR shall be responsible at his own cost in and relative to performance of the work and contract to observe and to ensure observance by his sub-contractors, agents and servants of the provisions of the Safety Code as hereinafter appearing and all fire, safety and security regulations as may be prescribed by the OWNER from time in time and such other precautions and measures as shall be necessary and shall employ/deploy all equipments necessary to protect all works, material properties, structures, equipment, installations, communications and facilities whatsoever from damage, loss or other hazard whatsoever (including but not limited’ to fire and explosion) and shall during construction and other operations minimise the disturbance and inconvenience to the OWNER, other contractors, the public and the adjoining land and property owners and occupiers and crops, trees and vegetation and shall indemnify and keep indemnified the OWNER from and against all losses and damages and costs, charges and expenses and penalties, actions, claims, demands and proceeding whatsoever suffered or incurred by or against the OWNER as the case may be, by virtue of any loss, alteration, displacement, disturbance or destruction or accident to any works, materials, properties, structures, equipment, installations, communications and facilities and land and property, owner and occupiers and crops, trees and vegetation as aforesaid, with the intent that the CONTRACTOR shall be exclusively responsible for any accident, loss, damage, alteration, displacement, disturbance or destruction as aforesaid resultant directly or indirectly from any breach by the CONTRACTOR of his obligations aforesaid or upon any operation, act or omission of the CONTRACTOR or his sub-contractor(s) or agent(s) or servant(s).</w:t>
      </w:r>
    </w:p>
    <w:p w14:paraId="46A0B2A0" w14:textId="77777777" w:rsidR="00981C5E" w:rsidRDefault="00981C5E">
      <w:pPr>
        <w:widowControl w:val="0"/>
        <w:tabs>
          <w:tab w:val="left" w:pos="572"/>
        </w:tabs>
        <w:spacing w:line="226" w:lineRule="exact"/>
        <w:ind w:left="1440" w:hanging="1440"/>
        <w:jc w:val="both"/>
        <w:rPr>
          <w:rFonts w:ascii="Arial" w:hAnsi="Arial" w:cs="Arial"/>
          <w:snapToGrid w:val="0"/>
          <w:sz w:val="20"/>
        </w:rPr>
      </w:pPr>
      <w:r/>
    </w:p>
    <w:p w14:paraId="1DF17593" w14:textId="77777777" w:rsidR="00981C5E" w:rsidRDefault="00981C5E">
      <w:pPr>
        <w:pStyle w:val="BodyTextIndent"/>
        <w:rPr>
          <w:sz w:val="20"/>
        </w:rPr>
      </w:pPr>
      <w:r>
        <w:t xml:space="preserve">8.4.2.0    </w:t>
        <w:tab/>
        <w:t xml:space="preserve"> The CONTRACTOR’s liabilities under Clause 8.4.1.0 and otherwise under the Contract shall remain unimpaired notwithstanding the existence of any storage-cum-erection or other insurance covering any risk, damage, loss or liability for which the CONTRACTOR is liable to the OWNER -in terms of the foregoing sub-clause or otherwise and/or in respect of which the CONTRACTOR has indemnified the OWNER, with the intent that notwithstanding the existence of such insurance, the CONTRACTOR shall be and remain fully liable for all liabilities and obligations under the Contract and indemnities to the OWNER, and the OWNER shall not be obliged to seek recourse under such policy(ies) in preference to recourse against the CONTRACTOR or otherwise to exhaust any other remedy in preference to the remedies available to it under the Contract.</w:t>
      </w:r>
    </w:p>
    <w:p w14:paraId="53384CE3"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31EA7B0E" w14:textId="77777777" w:rsidR="00981C5E" w:rsidRDefault="00981C5E">
      <w:pPr>
        <w:widowControl w:val="0"/>
        <w:tabs>
          <w:tab w:val="left" w:pos="1899"/>
        </w:tabs>
        <w:spacing w:line="226" w:lineRule="exact"/>
        <w:ind w:left="1440" w:hanging="1440"/>
        <w:jc w:val="both"/>
        <w:rPr>
          <w:rFonts w:ascii="Arial" w:hAnsi="Arial" w:cs="Arial"/>
          <w:b/>
          <w:bCs/>
          <w:snapToGrid w:val="0"/>
          <w:sz w:val="20"/>
        </w:rPr>
      </w:pPr>
      <w:r>
        <w:t>8.5.0.0</w:t>
        <w:tab/>
        <w:t>INDEMNITY AND INSURANCE:</w:t>
      </w:r>
    </w:p>
    <w:p w14:paraId="0B7F92B8" w14:textId="77777777" w:rsidR="00981C5E" w:rsidRDefault="00981C5E">
      <w:pPr>
        <w:widowControl w:val="0"/>
        <w:ind w:left="1440" w:hanging="1440"/>
        <w:jc w:val="both"/>
        <w:rPr>
          <w:rFonts w:ascii="Arial" w:hAnsi="Arial" w:cs="Arial"/>
          <w:iCs/>
          <w:snapToGrid w:val="0"/>
          <w:sz w:val="20"/>
        </w:rPr>
      </w:pPr>
      <w:r/>
    </w:p>
    <w:p w14:paraId="382C4D06" w14:textId="77777777" w:rsidR="00981C5E" w:rsidRDefault="00981C5E">
      <w:pPr>
        <w:widowControl w:val="0"/>
        <w:tabs>
          <w:tab w:val="left" w:pos="1916"/>
        </w:tabs>
        <w:spacing w:line="226" w:lineRule="exact"/>
        <w:ind w:left="1440" w:hanging="1440"/>
        <w:jc w:val="both"/>
        <w:rPr>
          <w:rFonts w:ascii="Arial" w:hAnsi="Arial" w:cs="Arial"/>
          <w:snapToGrid w:val="0"/>
          <w:sz w:val="20"/>
        </w:rPr>
      </w:pPr>
      <w:r>
        <w:t>8.5.1.0</w:t>
        <w:tab/>
        <w:t>The CONTRACTOR shall be at all times indemnify and keep indemnified the OWNER and its officers, servants and agents from and against all third party claims whatsoever (including but not limited to property loss and damage, personal accident, injury or death of or to property or person of -any sub-contractor and/or the servants or agents of the CONTRACTOR or any other contractor(s) and any sub-contractor and/or of the Owner), and the CONTRACTOR shall at his own cost and initiative at all times up to the successful conclusion of the defect liability period specified in Clause 5.4.1.0 hereof take out. and maintain insurance policies in respect of all insurable liabilities under this clause, including, but not limited to third party insurance and liabilities under the Motor Vehicles Act, 1988; Workmen’s Compensation Act, 1923; Fatal Accidents Act, 1855; Personal Injuries (Compensation) Insurance Act, 1963, Emergency Risk Insurance Act, and/or other Industrial Legislation from time to time in force in India with insurance company(ies) approved by the OWNER, and such policy(ies) shall be of not lesser limit than the limits hereunder specified with reference in the matters hereunder specified, namely:</w:t>
      </w:r>
    </w:p>
    <w:p w14:paraId="1693B127" w14:textId="77777777" w:rsidR="00981C5E" w:rsidRDefault="00981C5E">
      <w:pPr>
        <w:widowControl w:val="0"/>
        <w:tabs>
          <w:tab w:val="left" w:pos="1916"/>
        </w:tabs>
        <w:spacing w:line="226" w:lineRule="exact"/>
        <w:ind w:left="1440" w:hanging="1440"/>
        <w:jc w:val="both"/>
        <w:rPr>
          <w:rFonts w:ascii="Arial" w:hAnsi="Arial" w:cs="Arial"/>
          <w:snapToGrid w:val="0"/>
          <w:sz w:val="20"/>
        </w:rPr>
      </w:pPr>
      <w:r/>
    </w:p>
    <w:p w14:paraId="3AFFF411" w14:textId="77777777" w:rsidR="00981C5E" w:rsidRDefault="00981C5E">
      <w:pPr>
        <w:pStyle w:val="BodyTextIndent2"/>
        <w:ind w:left="2160"/>
        <w:rPr>
          <w:sz w:val="20"/>
        </w:rPr>
      </w:pPr>
      <w:r>
        <w:t>(a)</w:t>
        <w:tab/>
        <w:t>Workmen’s Compensation Insurance - to the limit to which compensation may be payable under the laws of the  ; but not less than the limits specified below.</w:t>
      </w:r>
    </w:p>
    <w:p w14:paraId="08431449" w14:textId="77777777" w:rsidR="00981C5E" w:rsidRDefault="00981C5E">
      <w:pPr>
        <w:widowControl w:val="0"/>
        <w:spacing w:line="226" w:lineRule="exact"/>
        <w:ind w:left="2160" w:hanging="720"/>
        <w:jc w:val="both"/>
        <w:rPr>
          <w:rFonts w:ascii="Arial" w:hAnsi="Arial" w:cs="Arial"/>
          <w:snapToGrid w:val="0"/>
          <w:sz w:val="20"/>
        </w:rPr>
      </w:pPr>
      <w:r/>
    </w:p>
    <w:p w14:paraId="106DDB69" w14:textId="77777777" w:rsidR="00981C5E" w:rsidRDefault="00981C5E">
      <w:pPr>
        <w:widowControl w:val="0"/>
        <w:spacing w:line="226" w:lineRule="exact"/>
        <w:ind w:left="2160" w:hanging="720"/>
        <w:jc w:val="both"/>
        <w:rPr>
          <w:rFonts w:ascii="Arial" w:hAnsi="Arial" w:cs="Arial"/>
          <w:snapToGrid w:val="0"/>
          <w:sz w:val="20"/>
        </w:rPr>
      </w:pPr>
      <w:r>
        <w:t>(b)</w:t>
        <w:tab/>
        <w:t>Third Party Insurance- body injury and property damage to the limit specified below:</w:t>
      </w:r>
    </w:p>
    <w:p w14:paraId="61870909" w14:textId="77777777" w:rsidR="00981C5E" w:rsidRDefault="00981C5E">
      <w:pPr>
        <w:widowControl w:val="0"/>
        <w:tabs>
          <w:tab w:val="left" w:pos="3367"/>
        </w:tabs>
        <w:spacing w:line="226" w:lineRule="exact"/>
        <w:ind w:left="1440" w:hanging="1440"/>
        <w:jc w:val="both"/>
        <w:rPr>
          <w:rFonts w:ascii="Arial" w:hAnsi="Arial" w:cs="Arial"/>
          <w:snapToGrid w:val="0"/>
          <w:sz w:val="20"/>
        </w:rPr>
      </w:pPr>
      <w:r/>
    </w:p>
    <w:p w14:paraId="14727976" w14:textId="77777777" w:rsidR="00981C5E" w:rsidRDefault="00981C5E">
      <w:pPr>
        <w:widowControl w:val="0"/>
        <w:ind w:left="1440"/>
        <w:jc w:val="both"/>
        <w:rPr>
          <w:rFonts w:ascii="Arial" w:hAnsi="Arial" w:cs="Arial"/>
          <w:snapToGrid w:val="0"/>
          <w:sz w:val="20"/>
        </w:rPr>
      </w:pPr>
      <w:r>
        <w:tab/>
        <w:t>The limits aforesaid shall be as follows :</w:t>
      </w:r>
    </w:p>
    <w:p w14:paraId="06AA5985" w14:textId="77777777" w:rsidR="00981C5E" w:rsidRDefault="00981C5E">
      <w:pPr>
        <w:widowControl w:val="0"/>
        <w:ind w:left="1440"/>
        <w:jc w:val="both"/>
        <w:rPr>
          <w:rFonts w:ascii="Arial" w:hAnsi="Arial" w:cs="Arial"/>
          <w:snapToGrid w:val="0"/>
          <w:sz w:val="20"/>
        </w:rPr>
      </w:pPr>
      <w:r/>
    </w:p>
    <w:p w14:paraId="5038F8E4" w14:textId="77777777" w:rsidR="00981C5E" w:rsidRDefault="00981C5E">
      <w:pPr>
        <w:pStyle w:val="BodyTextIndent3"/>
        <w:ind w:left="2880" w:hanging="720"/>
        <w:jc w:val="both"/>
        <w:rPr>
          <w:sz w:val="20"/>
        </w:rPr>
      </w:pPr>
      <w:r>
        <w:t>(i)</w:t>
        <w:tab/>
        <w:t>If the total contract value exceeds Rs.1(one) crore, the policy shall be for not less than Rs.10,00,000/- (Rupees ten lakhs only) for each accident. The sum assured shall not be less than Rs.20,00,000/- (Rupees twenty lakhs only) for all accidents ; and</w:t>
      </w:r>
    </w:p>
    <w:p w14:paraId="34B117CC" w14:textId="77777777" w:rsidR="00981C5E" w:rsidRDefault="00981C5E">
      <w:pPr>
        <w:widowControl w:val="0"/>
        <w:tabs>
          <w:tab w:val="left" w:pos="4087"/>
        </w:tabs>
        <w:ind w:left="1440" w:hanging="1440"/>
        <w:rPr>
          <w:rFonts w:ascii="Arial" w:hAnsi="Arial" w:cs="Arial"/>
          <w:snapToGrid w:val="0"/>
          <w:sz w:val="20"/>
        </w:rPr>
      </w:pPr>
      <w:r/>
    </w:p>
    <w:p w14:paraId="08EAC634" w14:textId="77777777" w:rsidR="00981C5E" w:rsidRDefault="00981C5E">
      <w:pPr>
        <w:widowControl w:val="0"/>
        <w:spacing w:line="226" w:lineRule="exact"/>
        <w:ind w:left="2880" w:hanging="720"/>
        <w:jc w:val="both"/>
        <w:rPr>
          <w:rFonts w:ascii="Arial" w:hAnsi="Arial" w:cs="Arial"/>
          <w:snapToGrid w:val="0"/>
          <w:sz w:val="20"/>
        </w:rPr>
      </w:pPr>
      <w:r>
        <w:t>(ii)</w:t>
        <w:tab/>
        <w:t>If the total contract value does not exceed Rs.1 (one) crore, the policy shall be for not less than Rs.3,00,000/- (Rupees three lakhs only) for each accident. The sum assured shall not be less than Rs.10,00,000/- (Rupees ten lakhs only) for all accidents.</w:t>
      </w:r>
    </w:p>
    <w:p w14:paraId="31C26B3E" w14:textId="77777777" w:rsidR="00981C5E" w:rsidRDefault="00981C5E">
      <w:pPr>
        <w:widowControl w:val="0"/>
        <w:tabs>
          <w:tab w:val="left" w:pos="3367"/>
          <w:tab w:val="left" w:pos="4093"/>
        </w:tabs>
        <w:spacing w:line="226" w:lineRule="exact"/>
        <w:ind w:left="1440" w:hanging="1440"/>
        <w:jc w:val="both"/>
        <w:rPr>
          <w:rFonts w:ascii="Arial" w:hAnsi="Arial" w:cs="Arial"/>
          <w:snapToGrid w:val="0"/>
          <w:sz w:val="20"/>
        </w:rPr>
      </w:pPr>
      <w:r/>
    </w:p>
    <w:p w14:paraId="0A9905C4" w14:textId="77777777" w:rsidR="00981C5E" w:rsidRDefault="00981C5E">
      <w:pPr>
        <w:pStyle w:val="BodyTextIndent"/>
        <w:rPr>
          <w:sz w:val="20"/>
        </w:rPr>
      </w:pPr>
      <w:r>
        <w:tab/>
        <w:t>Provided that the limits specified above shall operate only as a specification of minimum limits for insurance purpose, but shall not anywise limit the Contractor’s liability in terms of this clause to the limit(s) specified.</w:t>
      </w:r>
    </w:p>
    <w:p w14:paraId="2B7ED452" w14:textId="77777777" w:rsidR="00981C5E" w:rsidRDefault="00981C5E">
      <w:pPr>
        <w:widowControl w:val="0"/>
        <w:tabs>
          <w:tab w:val="left" w:pos="1655"/>
          <w:tab w:val="left" w:pos="1916"/>
        </w:tabs>
        <w:ind w:left="1440" w:hanging="1440"/>
        <w:jc w:val="both"/>
        <w:rPr>
          <w:rFonts w:ascii="Arial" w:hAnsi="Arial" w:cs="Arial"/>
          <w:snapToGrid w:val="0"/>
          <w:sz w:val="20"/>
        </w:rPr>
      </w:pPr>
      <w:r/>
    </w:p>
    <w:p w14:paraId="3BA41665" w14:textId="77777777" w:rsidR="00981C5E" w:rsidRDefault="00981C5E">
      <w:pPr>
        <w:pStyle w:val="BodyTextIndent"/>
        <w:rPr>
          <w:sz w:val="20"/>
        </w:rPr>
      </w:pPr>
      <w:r>
        <w:t>8.5.2.0</w:t>
        <w:tab/>
        <w:t>Should the CONTRACTOR fail to take out and/or keep afoot insurance as provided for in the foregoing sub-clauses, the OWNER shall be entitled (but without obligation to do so) to take out and/or keep afoot such insurance at the cost and expense of the CONTRACTOR and without prejudice to any other right or remedy of the OWNER in this behalf to deduct the sum(s) incurred therefore from the dues of the CONTRACTOR.</w:t>
      </w:r>
    </w:p>
    <w:p w14:paraId="20FBFAE8" w14:textId="77777777" w:rsidR="00981C5E" w:rsidRDefault="00981C5E">
      <w:pPr>
        <w:widowControl w:val="0"/>
        <w:tabs>
          <w:tab w:val="left" w:pos="2108"/>
        </w:tabs>
        <w:ind w:left="1440" w:hanging="1440"/>
        <w:jc w:val="both"/>
        <w:rPr>
          <w:rFonts w:ascii="Arial" w:hAnsi="Arial" w:cs="Arial"/>
          <w:b/>
          <w:bCs/>
          <w:snapToGrid w:val="0"/>
          <w:sz w:val="20"/>
        </w:rPr>
      </w:pPr>
      <w:r/>
    </w:p>
    <w:p w14:paraId="7DD5646E" w14:textId="77777777" w:rsidR="00981C5E" w:rsidRDefault="00981C5E">
      <w:pPr>
        <w:widowControl w:val="0"/>
        <w:tabs>
          <w:tab w:val="left" w:pos="2108"/>
        </w:tabs>
        <w:ind w:left="1440" w:hanging="1440"/>
        <w:jc w:val="both"/>
        <w:rPr>
          <w:rFonts w:ascii="Arial" w:hAnsi="Arial" w:cs="Arial"/>
          <w:b/>
          <w:bCs/>
          <w:snapToGrid w:val="0"/>
          <w:sz w:val="20"/>
        </w:rPr>
      </w:pPr>
      <w:r>
        <w:t xml:space="preserve">8.6.0.0 </w:t>
        <w:tab/>
        <w:t>TRAINING OF APPRENTICES:</w:t>
      </w:r>
    </w:p>
    <w:p w14:paraId="7E7ABB1B" w14:textId="77777777" w:rsidR="00981C5E" w:rsidRDefault="00981C5E">
      <w:pPr>
        <w:widowControl w:val="0"/>
        <w:tabs>
          <w:tab w:val="left" w:pos="2108"/>
        </w:tabs>
        <w:ind w:left="1440" w:hanging="1440"/>
        <w:jc w:val="both"/>
        <w:rPr>
          <w:rFonts w:ascii="Arial" w:hAnsi="Arial" w:cs="Arial"/>
          <w:snapToGrid w:val="0"/>
          <w:sz w:val="20"/>
        </w:rPr>
      </w:pPr>
      <w:r/>
    </w:p>
    <w:p w14:paraId="4568F16C" w14:textId="77777777" w:rsidR="00981C5E" w:rsidRDefault="00981C5E">
      <w:pPr>
        <w:pStyle w:val="BodyTextIndent"/>
        <w:rPr>
          <w:sz w:val="20"/>
        </w:rPr>
      </w:pPr>
      <w:r>
        <w:t>8.6.1.0</w:t>
        <w:tab/>
        <w:t>The CONTRACTOR shall, if and when called upon the Engineer-in-Charge during the currency of Contract, himself engage and/or procure engagement by his sub-contractor(s) of such number of apprentices and for such period as may be required by the Engineer-in-Charge in this behalf. Such apprentices shall be trained in accordance -with the provisions of the Apprentices Act, 1961 and any other Act, rule or regulation having the force of law, regulating upon the employment of apprentices, and the CONTRACTOR shall be responsible at his own cost and initiative and without entitlement to any extra compensation or remuneration from the OWNER in this behalf, to fulfill all obligations of the employer under the said Act, including liability for payment to apprentices as required thereunder.</w:t>
      </w:r>
    </w:p>
    <w:p w14:paraId="66028463"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099DC719" w14:textId="77777777" w:rsidR="00981C5E" w:rsidRDefault="00981C5E">
      <w:pPr>
        <w:widowControl w:val="0"/>
        <w:spacing w:line="226" w:lineRule="exact"/>
        <w:ind w:left="1440" w:hanging="1440"/>
        <w:jc w:val="both"/>
        <w:rPr>
          <w:rFonts w:ascii="Arial" w:hAnsi="Arial" w:cs="Arial"/>
          <w:b/>
          <w:bCs/>
          <w:snapToGrid w:val="0"/>
          <w:sz w:val="20"/>
        </w:rPr>
      </w:pPr>
      <w:r>
        <w:t>8.7.0.0</w:t>
        <w:tab/>
        <w:t>RECORDS AND INSPECTION</w:t>
      </w:r>
    </w:p>
    <w:p w14:paraId="04EBCA99" w14:textId="77777777" w:rsidR="00981C5E" w:rsidRDefault="00981C5E">
      <w:pPr>
        <w:widowControl w:val="0"/>
        <w:tabs>
          <w:tab w:val="left" w:pos="2108"/>
          <w:tab w:val="left" w:pos="2800"/>
        </w:tabs>
        <w:spacing w:line="226" w:lineRule="exact"/>
        <w:ind w:left="1440" w:hanging="1440"/>
        <w:jc w:val="both"/>
        <w:rPr>
          <w:rFonts w:ascii="Arial" w:hAnsi="Arial" w:cs="Arial"/>
          <w:snapToGrid w:val="0"/>
          <w:sz w:val="20"/>
        </w:rPr>
      </w:pPr>
      <w:r/>
    </w:p>
    <w:p w14:paraId="64C8121E" w14:textId="77777777" w:rsidR="00981C5E" w:rsidRDefault="00981C5E">
      <w:pPr>
        <w:pStyle w:val="BodyTextIndent"/>
        <w:rPr>
          <w:sz w:val="20"/>
        </w:rPr>
      </w:pPr>
      <w:r>
        <w:t>8.7.1.0</w:t>
        <w:tab/>
        <w:t>The CONTRACTOR shall, if and when required by the Engineer-in-Charge produce or cause to be produced before the EnginEer-in-Charge or any other officer of the OWNER designated by the Engineer-in-Charge in this behalf, for examination, any cost or other book(s) of account and/or other records and documents in the possession of the CONTRACTOR or any sub-contractor or subsidiary or associated firm or Company of ~he Contractor or any sub-contractor, and/or copies of extracts thereof and/or other information or returns relative thereto (such returns to be verified in the manner prescribed by the Engineer-in-Charge or other officer aforesaid designated in this behalf) as may be required relative to the execution of the Contract or for verifying or ascertaining the cost of any material, labour, service or item or thing whatsoever in connection with the Contract, and the decision of the Engineer-in-charge or other officer designated in this behalf as the case may be, as to whether any book, record, document, Information or return is relevant for any of the purpose aforesaid, shall be final and conclusive.</w:t>
      </w:r>
    </w:p>
    <w:p w14:paraId="6A6BEE20"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499B2AAD" w14:textId="77777777" w:rsidR="00981C5E" w:rsidRDefault="00981C5E">
      <w:pPr>
        <w:pStyle w:val="BodyTextIndent"/>
        <w:rPr>
          <w:sz w:val="20"/>
        </w:rPr>
      </w:pPr>
      <w:r>
        <w:t>8.7.2.0</w:t>
        <w:tab/>
        <w:t>Should the Engineer-in-Charge (whose decision in this behalf shall be final) consider it necessary for the purpose of verifying or ascertaining the cost of production for any item or thing to examining the works and/or records of the CONTRACTOR or any sub-contractor(s) or any subsidiary or associated firm or company of the CONTRACTOR engaged in the fabrication, manufacture or assembly of any item or thing, the CONTRACTOR shall permit and/or facilitate such inspection by the Engineer-in-Charge or other officer of the OWNER designated in this behalf by the Engineer-in-Charge and shall afford the Engineer-in-Charge or concerned officer all assistance as shall be necessary for the purpose.</w:t>
      </w:r>
    </w:p>
    <w:p w14:paraId="60C0FBA6" w14:textId="77777777" w:rsidR="00981C5E" w:rsidRDefault="00981C5E">
      <w:pPr>
        <w:widowControl w:val="0"/>
        <w:tabs>
          <w:tab w:val="left" w:pos="2142"/>
          <w:tab w:val="left" w:pos="2885"/>
        </w:tabs>
        <w:spacing w:line="226" w:lineRule="exact"/>
        <w:ind w:left="1440" w:hanging="1440"/>
        <w:jc w:val="both"/>
        <w:rPr>
          <w:rFonts w:ascii="Arial" w:hAnsi="Arial" w:cs="Arial"/>
          <w:snapToGrid w:val="0"/>
          <w:sz w:val="20"/>
        </w:rPr>
      </w:pPr>
      <w:r/>
    </w:p>
    <w:p w14:paraId="6682F01C" w14:textId="77777777" w:rsidR="00981C5E" w:rsidRDefault="00981C5E">
      <w:pPr>
        <w:widowControl w:val="0"/>
        <w:tabs>
          <w:tab w:val="left" w:pos="2154"/>
          <w:tab w:val="left" w:pos="2897"/>
        </w:tabs>
        <w:spacing w:line="226" w:lineRule="exact"/>
        <w:ind w:left="1440" w:hanging="1440"/>
        <w:jc w:val="both"/>
        <w:rPr>
          <w:rFonts w:ascii="Arial" w:hAnsi="Arial" w:cs="Arial"/>
          <w:b/>
          <w:bCs/>
          <w:snapToGrid w:val="0"/>
          <w:sz w:val="20"/>
        </w:rPr>
      </w:pPr>
      <w:r>
        <w:t>8.8.0.0</w:t>
        <w:tab/>
        <w:t>PATENT AND ROYALTIES:</w:t>
      </w:r>
    </w:p>
    <w:p w14:paraId="48425616" w14:textId="77777777" w:rsidR="00981C5E" w:rsidRDefault="00981C5E">
      <w:pPr>
        <w:widowControl w:val="0"/>
        <w:tabs>
          <w:tab w:val="left" w:pos="2154"/>
          <w:tab w:val="left" w:pos="2897"/>
        </w:tabs>
        <w:spacing w:line="226" w:lineRule="exact"/>
        <w:ind w:left="1440" w:hanging="1440"/>
        <w:jc w:val="both"/>
        <w:rPr>
          <w:rFonts w:ascii="Arial" w:hAnsi="Arial" w:cs="Arial"/>
          <w:snapToGrid w:val="0"/>
          <w:sz w:val="20"/>
        </w:rPr>
      </w:pPr>
      <w:r/>
    </w:p>
    <w:p w14:paraId="33ED63C2" w14:textId="77777777" w:rsidR="00981C5E" w:rsidRDefault="00981C5E">
      <w:pPr>
        <w:pStyle w:val="BodyTextIndent"/>
        <w:rPr>
          <w:sz w:val="20"/>
        </w:rPr>
      </w:pPr>
      <w:r>
        <w:t>8.8.1.0</w:t>
        <w:tab/>
        <w:t>If any equipment, machinery or materials to be used or supplied or methods or processes to be practices or employed in the performance o this Contract is/are covered by a patent under which the CONTRACTOR is not licensed, the CONTRACTOR shall before supplying or using the equipment, machinery, materials, methods or processes as the case may be, obtain such licence(s) and pay such royalty(ies) and licence fee(s) as may be necessary in connection with the performance of this Contract. In the event that the CONTRACTOR fails to pay such royalty or obtain such licence, the CONTRACTOR will defend at his own expense any Suit for infringement of patent which is brought against the CONTRACTOR or the OWNER as a result of the failure, and shall pay any damages and costs awarded in such suit and will keep the OWNER indemnified from and against all other consequences thereof.</w:t>
      </w:r>
    </w:p>
    <w:p w14:paraId="3518D42E" w14:textId="77777777" w:rsidR="00981C5E" w:rsidRDefault="00981C5E">
      <w:pPr>
        <w:widowControl w:val="0"/>
        <w:tabs>
          <w:tab w:val="left" w:pos="2789"/>
        </w:tabs>
        <w:spacing w:line="226" w:lineRule="exact"/>
        <w:ind w:left="1440" w:hanging="1440"/>
        <w:jc w:val="both"/>
        <w:rPr>
          <w:rFonts w:ascii="Arial" w:hAnsi="Arial" w:cs="Arial"/>
          <w:snapToGrid w:val="0"/>
          <w:sz w:val="20"/>
        </w:rPr>
      </w:pPr>
      <w:r/>
    </w:p>
    <w:p w14:paraId="1490C639" w14:textId="77777777" w:rsidR="00981C5E" w:rsidRDefault="00981C5E">
      <w:pPr>
        <w:widowControl w:val="0"/>
        <w:spacing w:line="226" w:lineRule="exact"/>
        <w:ind w:left="1440" w:hanging="1440"/>
        <w:jc w:val="both"/>
        <w:rPr>
          <w:rFonts w:ascii="Arial" w:hAnsi="Arial" w:cs="Arial"/>
          <w:b/>
          <w:bCs/>
          <w:snapToGrid w:val="0"/>
          <w:sz w:val="20"/>
        </w:rPr>
      </w:pPr>
      <w:r>
        <w:t>8.9.0.0</w:t>
        <w:tab/>
        <w:t>ARTICLES OF VALUE FOUND :</w:t>
      </w:r>
    </w:p>
    <w:p w14:paraId="11114690" w14:textId="77777777" w:rsidR="00981C5E" w:rsidRDefault="00981C5E">
      <w:pPr>
        <w:widowControl w:val="0"/>
        <w:tabs>
          <w:tab w:val="left" w:pos="3424"/>
          <w:tab w:val="left" w:pos="4835"/>
        </w:tabs>
        <w:ind w:left="1440" w:hanging="1440"/>
        <w:jc w:val="both"/>
        <w:rPr>
          <w:rFonts w:ascii="Arial" w:hAnsi="Arial" w:cs="Arial"/>
          <w:snapToGrid w:val="0"/>
          <w:sz w:val="20"/>
        </w:rPr>
      </w:pPr>
      <w:r/>
    </w:p>
    <w:p w14:paraId="5ECCAB39" w14:textId="77777777" w:rsidR="00981C5E" w:rsidRDefault="00981C5E">
      <w:pPr>
        <w:widowControl w:val="0"/>
        <w:ind w:left="1440" w:hanging="1440"/>
        <w:jc w:val="both"/>
        <w:rPr>
          <w:rFonts w:ascii="Arial" w:hAnsi="Arial" w:cs="Arial"/>
          <w:snapToGrid w:val="0"/>
          <w:sz w:val="20"/>
        </w:rPr>
      </w:pPr>
      <w:r>
        <w:t>8.9.1.0</w:t>
        <w:tab/>
        <w:t>minerals or one of any kind or description and precious and semi-precious stones and bearing earth, rock or strata, coins, treasures, treasure trove, antiques and other items and things whatsoever which shall be found under or upon the job site shall as between the CONTRACTOR and the  OWNER be the exclusive property of the OWNER and the CONTRACTOR shall forthwith upon discovery thereof notify the OWNER of such discovery with the details of the item(s) or things discovered and pending directions by the OWNER for the disposal thereof shall hold and preserve the same as trustee of the OWNER to the satisfaction of the Engineer-in-Charge.</w:t>
      </w:r>
    </w:p>
    <w:p w14:paraId="6CD18A4A" w14:textId="77777777" w:rsidR="00981C5E" w:rsidRDefault="00981C5E">
      <w:pPr>
        <w:widowControl w:val="0"/>
        <w:tabs>
          <w:tab w:val="left" w:pos="2789"/>
        </w:tabs>
        <w:spacing w:line="226" w:lineRule="exact"/>
        <w:ind w:left="1440" w:hanging="1440"/>
        <w:jc w:val="both"/>
        <w:rPr>
          <w:rFonts w:ascii="Arial" w:hAnsi="Arial" w:cs="Arial"/>
          <w:snapToGrid w:val="0"/>
          <w:sz w:val="20"/>
        </w:rPr>
      </w:pPr>
      <w:r/>
    </w:p>
    <w:p w14:paraId="3DB317E4" w14:textId="77777777" w:rsidR="00981C5E" w:rsidRDefault="00981C5E">
      <w:pPr>
        <w:widowControl w:val="0"/>
        <w:ind w:left="1440" w:hanging="1440"/>
        <w:jc w:val="both"/>
        <w:rPr>
          <w:rFonts w:ascii="Arial" w:hAnsi="Arial" w:cs="Arial"/>
          <w:b/>
          <w:snapToGrid w:val="0"/>
          <w:sz w:val="20"/>
        </w:rPr>
      </w:pPr>
      <w:r>
        <w:t xml:space="preserve">8.10.00 </w:t>
        <w:tab/>
        <w:t>MATERIALS OBTAINED FROM DISM,NTLING:</w:t>
      </w:r>
    </w:p>
    <w:p w14:paraId="1AA86BF5" w14:textId="77777777" w:rsidR="00981C5E" w:rsidRDefault="00981C5E">
      <w:pPr>
        <w:widowControl w:val="0"/>
        <w:tabs>
          <w:tab w:val="left" w:pos="2063"/>
        </w:tabs>
        <w:ind w:left="1440" w:hanging="1440"/>
        <w:jc w:val="both"/>
        <w:rPr>
          <w:rFonts w:ascii="Arial" w:hAnsi="Arial" w:cs="Arial"/>
          <w:b/>
          <w:snapToGrid w:val="0"/>
          <w:sz w:val="20"/>
        </w:rPr>
      </w:pPr>
      <w:r/>
    </w:p>
    <w:p w14:paraId="4A425F95" w14:textId="77777777" w:rsidR="00981C5E" w:rsidRDefault="00981C5E">
      <w:pPr>
        <w:pStyle w:val="BodyTextIndent"/>
        <w:rPr>
          <w:sz w:val="20"/>
        </w:rPr>
      </w:pPr>
      <w:r>
        <w:t>8.10.1.0</w:t>
        <w:tab/>
        <w:t>Any material obtained by the CONTRACTOR consequent upon dismantling of any building, structure or construction whatsoever at the job site other than any building, structure or construction dismantled by the CONTRACTOR pursuant to the CONTRACTOR’s liabilities for defects as elsewhere herein provided, shall be the exclusive property of the OWNER.</w:t>
      </w:r>
    </w:p>
    <w:p w14:paraId="6F59BF34" w14:textId="77777777" w:rsidR="00981C5E" w:rsidRDefault="00981C5E">
      <w:pPr>
        <w:widowControl w:val="0"/>
        <w:tabs>
          <w:tab w:val="left" w:pos="2885"/>
        </w:tabs>
        <w:spacing w:line="226" w:lineRule="exact"/>
        <w:ind w:left="1440" w:hanging="1440"/>
        <w:jc w:val="both"/>
        <w:rPr>
          <w:rFonts w:ascii="Arial" w:hAnsi="Arial" w:cs="Arial"/>
          <w:snapToGrid w:val="0"/>
          <w:sz w:val="20"/>
        </w:rPr>
      </w:pPr>
      <w:r/>
    </w:p>
    <w:p w14:paraId="61091331" w14:textId="77777777" w:rsidR="00981C5E" w:rsidRDefault="00981C5E">
      <w:pPr>
        <w:widowControl w:val="0"/>
        <w:ind w:left="1440" w:hanging="1440"/>
        <w:jc w:val="both"/>
        <w:rPr>
          <w:rFonts w:ascii="Arial" w:hAnsi="Arial" w:cs="Arial"/>
          <w:b/>
          <w:bCs/>
          <w:snapToGrid w:val="0"/>
          <w:sz w:val="20"/>
        </w:rPr>
      </w:pPr>
      <w:r>
        <w:t xml:space="preserve">8.11.0.0 </w:t>
        <w:tab/>
        <w:t>LIENS AND LIABILITIES:</w:t>
      </w:r>
    </w:p>
    <w:p w14:paraId="34322ED2" w14:textId="77777777" w:rsidR="00981C5E" w:rsidRDefault="00981C5E">
      <w:pPr>
        <w:widowControl w:val="0"/>
        <w:tabs>
          <w:tab w:val="left" w:pos="2108"/>
        </w:tabs>
        <w:ind w:left="1440" w:hanging="1440"/>
        <w:jc w:val="both"/>
        <w:rPr>
          <w:rFonts w:ascii="Arial" w:hAnsi="Arial" w:cs="Arial"/>
          <w:snapToGrid w:val="0"/>
          <w:sz w:val="20"/>
        </w:rPr>
      </w:pPr>
      <w:r/>
    </w:p>
    <w:p w14:paraId="043AF6F9" w14:textId="77777777" w:rsidR="00981C5E" w:rsidRDefault="00981C5E">
      <w:pPr>
        <w:pStyle w:val="BodyTextIndent"/>
        <w:rPr>
          <w:sz w:val="20"/>
        </w:rPr>
      </w:pPr>
      <w:r>
        <w:t>8.11.1.0</w:t>
        <w:tab/>
        <w:t>If at any time there is evidence of any lien or claim for which the OWNER might be-or become liable and which in terms of the Contract or otherwise is chargeable to or payable by the CONTRACTOR, the OWNER shall have the right to retain out of any payment then due or thereafter becoming due to the CONTRACTOR an amount sufficient to completely indemnify the OWNER against such lien or claim, and should the CONTRACTOR not dispute such lien or claim and/or if in the opinion of the OWNER, such lien or claim is otherwise valid (the Owner’s opinion in this behalf being final and binding on the CONTRACTOR), the OWNER may pay and discharge the same and deduct the amount so paid together with any legal and other costs, charges and expenses incurred by the OWNER in defending any action and/or in obtaining legal advice or opinion relative to the lien, claim or action, from any monies then due or thereafter becoming due to the CONTRACTOR- and/or retained as aforesaid, and if there is no money due or retained as aforesaid or if the same be insufficient to satisfy the payment(s) aforesaid, the CONTRACTOR shall on demand pay to the OWNER time same and failing such payment within 10 (ten) days of demand by-the OWNER in this behalf, shall be liable to pay interest on the amount due from the date of demand up to and until the date of payment in full at the bank rate as applicable to the OWNER pIus 1% (one percent) per annum and the provisions hereof (in so far as such notice shall be deemed to be necessary in addition to the contractual provisions herein) shall be deemed to constitute a notice for the payment of interest under the provisions of the Indian Interest Act and in determining such interest, the Certificate issued by an officer of the OWNER in a financial department of the OWNER shall be conclusive evidence of the Bank rate of interest applicable to the OWNER.</w:t>
      </w:r>
    </w:p>
    <w:p w14:paraId="65216946" w14:textId="77777777" w:rsidR="00981C5E" w:rsidRDefault="00981C5E">
      <w:pPr>
        <w:widowControl w:val="0"/>
        <w:tabs>
          <w:tab w:val="left" w:pos="2108"/>
          <w:tab w:val="left" w:pos="2800"/>
        </w:tabs>
        <w:spacing w:line="226" w:lineRule="exact"/>
        <w:ind w:left="1440" w:hanging="1440"/>
        <w:jc w:val="both"/>
        <w:rPr>
          <w:rFonts w:ascii="Arial" w:hAnsi="Arial" w:cs="Arial"/>
          <w:snapToGrid w:val="0"/>
          <w:sz w:val="20"/>
        </w:rPr>
      </w:pPr>
      <w:r/>
    </w:p>
    <w:p w14:paraId="4DD092D2" w14:textId="77777777" w:rsidR="00981C5E" w:rsidRDefault="00981C5E">
      <w:pPr>
        <w:widowControl w:val="0"/>
        <w:tabs>
          <w:tab w:val="left" w:pos="2154"/>
          <w:tab w:val="left" w:pos="2897"/>
        </w:tabs>
        <w:spacing w:line="226" w:lineRule="exact"/>
        <w:ind w:left="1440" w:hanging="1440"/>
        <w:jc w:val="both"/>
        <w:rPr>
          <w:rFonts w:ascii="Arial" w:hAnsi="Arial" w:cs="Arial"/>
          <w:b/>
          <w:bCs/>
          <w:snapToGrid w:val="0"/>
          <w:sz w:val="20"/>
        </w:rPr>
      </w:pPr>
      <w:r>
        <w:t>8.12.0.0</w:t>
        <w:tab/>
        <w:t>LIABILITIES FOR SUB-CONTRACTOR(S):</w:t>
      </w:r>
    </w:p>
    <w:p w14:paraId="559D6DCF" w14:textId="77777777" w:rsidR="00981C5E" w:rsidRDefault="00981C5E">
      <w:pPr>
        <w:widowControl w:val="0"/>
        <w:tabs>
          <w:tab w:val="left" w:pos="2154"/>
          <w:tab w:val="left" w:pos="2897"/>
        </w:tabs>
        <w:spacing w:line="226" w:lineRule="exact"/>
        <w:ind w:left="1440" w:hanging="1440"/>
        <w:jc w:val="both"/>
        <w:rPr>
          <w:rFonts w:ascii="Arial" w:hAnsi="Arial" w:cs="Arial"/>
          <w:snapToGrid w:val="0"/>
          <w:sz w:val="20"/>
        </w:rPr>
      </w:pPr>
      <w:r/>
    </w:p>
    <w:p w14:paraId="138A9124" w14:textId="77777777" w:rsidR="00981C5E" w:rsidRDefault="00981C5E">
      <w:pPr>
        <w:pStyle w:val="BodyTextIndent"/>
        <w:rPr>
          <w:sz w:val="20"/>
        </w:rPr>
      </w:pPr>
      <w:r>
        <w:t xml:space="preserve">8.12.1.0 </w:t>
        <w:tab/>
        <w:t>Without prejudice to any other liabilities or obligations of the CONTRACTOR relative to sub-contractors in terms hereof or otherwise, the CONTRACTOR shall require every sub-contractor to whom any portion of the work to be performed under the Contract has been sub-contracted, to comply with the provisions of the Contract in so far as applicable to each sub-contractor, and the CONTRACTOR shall hold the OWNER harmless and indemnified from any and against all penalties, actions, claims and demands and costs, charges and expenses whatsoever arising out of or in connection with any failure of the CONTRACTOR or any sub-contractor(s) to make full and proper compliance with any of the terms and conditions of the Contract.</w:t>
      </w:r>
    </w:p>
    <w:p w14:paraId="45EEDDFB" w14:textId="77777777" w:rsidR="00981C5E" w:rsidRDefault="00981C5E">
      <w:pPr>
        <w:widowControl w:val="0"/>
        <w:tabs>
          <w:tab w:val="left" w:pos="2063"/>
        </w:tabs>
        <w:spacing w:line="226" w:lineRule="exact"/>
        <w:ind w:left="1440" w:hanging="1440"/>
        <w:jc w:val="both"/>
        <w:rPr>
          <w:rFonts w:ascii="Arial" w:hAnsi="Arial" w:cs="Arial"/>
          <w:snapToGrid w:val="0"/>
          <w:sz w:val="20"/>
        </w:rPr>
      </w:pPr>
      <w:r/>
    </w:p>
    <w:p w14:paraId="77C6C018" w14:textId="77777777" w:rsidR="00981C5E" w:rsidRDefault="00981C5E">
      <w:pPr>
        <w:widowControl w:val="0"/>
        <w:numPr>
          <w:ilvl w:val="2"/>
          <w:numId w:val="160"/>
        </w:numPr>
        <w:tabs>
          <w:tab w:val="left" w:pos="2142"/>
        </w:tabs>
        <w:jc w:val="both"/>
        <w:rPr>
          <w:rFonts w:ascii="Arial" w:hAnsi="Arial" w:cs="Arial"/>
          <w:snapToGrid w:val="0"/>
          <w:sz w:val="20"/>
        </w:rPr>
      </w:pPr>
      <w:r>
        <w:t>WAIVER</w:t>
      </w:r>
    </w:p>
    <w:p w14:paraId="1EC457B9" w14:textId="77777777" w:rsidR="00981C5E" w:rsidRDefault="00981C5E">
      <w:pPr>
        <w:widowControl w:val="0"/>
        <w:tabs>
          <w:tab w:val="left" w:pos="2142"/>
        </w:tabs>
        <w:jc w:val="both"/>
        <w:rPr>
          <w:rFonts w:ascii="Arial" w:hAnsi="Arial" w:cs="Arial"/>
          <w:snapToGrid w:val="0"/>
          <w:sz w:val="20"/>
        </w:rPr>
      </w:pPr>
      <w:r/>
    </w:p>
    <w:p w14:paraId="6D66298C" w14:textId="77777777" w:rsidR="00981C5E" w:rsidRDefault="00981C5E">
      <w:pPr>
        <w:widowControl w:val="0"/>
        <w:numPr>
          <w:ilvl w:val="2"/>
          <w:numId w:val="160"/>
        </w:numPr>
        <w:jc w:val="both"/>
        <w:rPr>
          <w:rFonts w:ascii="Arial" w:hAnsi="Arial" w:cs="Arial"/>
          <w:snapToGrid w:val="0"/>
          <w:sz w:val="20"/>
        </w:rPr>
      </w:pPr>
      <w:r>
        <w:t>It shall always be open to the OWNER by written communication to the CONTRACTOR to waive in whole or part any right or the enforcement of any right or remedy which the OWNER may have against the CONTRACTOR or of any obligation which the CONTRACTOR may have hereunder provided always that :</w:t>
      </w:r>
    </w:p>
    <w:p w14:paraId="0354DBCB" w14:textId="77777777" w:rsidR="00981C5E" w:rsidRDefault="00981C5E">
      <w:pPr>
        <w:widowControl w:val="0"/>
        <w:tabs>
          <w:tab w:val="left" w:pos="748"/>
        </w:tabs>
        <w:ind w:left="1440"/>
        <w:rPr>
          <w:rFonts w:ascii="Arial" w:hAnsi="Arial" w:cs="Arial"/>
          <w:snapToGrid w:val="0"/>
          <w:sz w:val="20"/>
        </w:rPr>
      </w:pPr>
      <w:r/>
    </w:p>
    <w:p w14:paraId="6980BF01" w14:textId="77777777" w:rsidR="00981C5E" w:rsidRDefault="00981C5E">
      <w:pPr>
        <w:widowControl w:val="0"/>
        <w:ind w:left="2160" w:hanging="720"/>
        <w:rPr>
          <w:rFonts w:ascii="Arial" w:hAnsi="Arial" w:cs="Arial"/>
          <w:snapToGrid w:val="0"/>
          <w:sz w:val="20"/>
        </w:rPr>
      </w:pPr>
      <w:r>
        <w:t>(i)</w:t>
        <w:tab/>
        <w:t>No waiver shall be presumed or inferred unless made in a written Communication addressed by the OWNER to the CONTRACTOR and specifically communicated as a Waiver :</w:t>
      </w:r>
    </w:p>
    <w:p w14:paraId="0B2C756A" w14:textId="77777777" w:rsidR="00981C5E" w:rsidRDefault="00981C5E">
      <w:pPr>
        <w:widowControl w:val="0"/>
        <w:tabs>
          <w:tab w:val="left" w:pos="1474"/>
        </w:tabs>
        <w:ind w:left="1440" w:hanging="1440"/>
        <w:jc w:val="both"/>
        <w:rPr>
          <w:rFonts w:ascii="Arial" w:hAnsi="Arial" w:cs="Arial"/>
          <w:snapToGrid w:val="0"/>
          <w:sz w:val="20"/>
        </w:rPr>
      </w:pPr>
      <w:r/>
    </w:p>
    <w:p w14:paraId="43A12B24" w14:textId="77777777" w:rsidR="00981C5E" w:rsidRDefault="00981C5E">
      <w:pPr>
        <w:widowControl w:val="0"/>
        <w:numPr>
          <w:ilvl w:val="0"/>
          <w:numId w:val="161"/>
        </w:numPr>
        <w:spacing w:line="226" w:lineRule="exact"/>
        <w:jc w:val="both"/>
        <w:rPr>
          <w:rFonts w:ascii="Arial" w:hAnsi="Arial" w:cs="Arial"/>
          <w:snapToGrid w:val="0"/>
          <w:sz w:val="20"/>
        </w:rPr>
      </w:pPr>
      <w:r>
        <w:t xml:space="preserve">No waiver of any right or part of any right on one occasion shall be deemed to be a waiver or abandonment of that right for all occasions with the intent that a waiver once given shall be limited to the specific waiver and shall be without prejudice to the right of the Owner to insist upon the strict adherence of the attendant obligations of the Contractor and/or the future enforcement of the right by the Owner in respect of the same and/or any other dependent obligation. </w:t>
      </w:r>
    </w:p>
    <w:p w14:paraId="1900D06F" w14:textId="77777777" w:rsidR="00981C5E" w:rsidRDefault="00981C5E">
      <w:pPr>
        <w:widowControl w:val="0"/>
        <w:spacing w:line="226" w:lineRule="exact"/>
        <w:ind w:left="1440"/>
        <w:jc w:val="both"/>
        <w:rPr>
          <w:rFonts w:ascii="Arial" w:hAnsi="Arial" w:cs="Arial"/>
          <w:snapToGrid w:val="0"/>
          <w:sz w:val="20"/>
        </w:rPr>
      </w:pPr>
      <w:r/>
    </w:p>
    <w:p w14:paraId="4F48E952" w14:textId="77777777" w:rsidR="00981C5E" w:rsidRDefault="00981C5E">
      <w:pPr>
        <w:widowControl w:val="0"/>
        <w:tabs>
          <w:tab w:val="left" w:pos="771"/>
        </w:tabs>
        <w:ind w:left="1440" w:hanging="1440"/>
        <w:jc w:val="both"/>
        <w:rPr>
          <w:rFonts w:ascii="Arial" w:hAnsi="Arial" w:cs="Arial"/>
          <w:b/>
          <w:snapToGrid w:val="0"/>
          <w:sz w:val="20"/>
        </w:rPr>
      </w:pPr>
      <w:r>
        <w:t>8.14.0.0</w:t>
        <w:tab/>
        <w:t>CONTRACTOR’S ESTABLISHMENT</w:t>
      </w:r>
    </w:p>
    <w:p w14:paraId="3B2BD511" w14:textId="77777777" w:rsidR="00981C5E" w:rsidRDefault="00981C5E">
      <w:pPr>
        <w:widowControl w:val="0"/>
        <w:tabs>
          <w:tab w:val="left" w:pos="771"/>
        </w:tabs>
        <w:ind w:left="1440" w:hanging="1440"/>
        <w:jc w:val="both"/>
        <w:rPr>
          <w:rFonts w:ascii="Arial" w:hAnsi="Arial" w:cs="Arial"/>
          <w:b/>
          <w:snapToGrid w:val="0"/>
          <w:sz w:val="20"/>
        </w:rPr>
      </w:pPr>
      <w:r/>
    </w:p>
    <w:p w14:paraId="1B99C4B2" w14:textId="77777777" w:rsidR="00981C5E" w:rsidRDefault="00981C5E">
      <w:pPr>
        <w:widowControl w:val="0"/>
        <w:spacing w:line="226" w:lineRule="exact"/>
        <w:ind w:left="1440" w:hanging="1440"/>
        <w:jc w:val="both"/>
        <w:rPr>
          <w:rFonts w:ascii="Arial" w:hAnsi="Arial" w:cs="Arial"/>
          <w:snapToGrid w:val="0"/>
          <w:sz w:val="20"/>
        </w:rPr>
      </w:pPr>
      <w:r>
        <w:t>8.14.1.0</w:t>
        <w:tab/>
        <w:t>It is understood that the establishment of the CONTRACTOR (and any Sub-Contractor engaged by the CONTRACTOR) constitutes an independent establishment involving inter-aIia in undertaking works and/or services for others of the nature and kind forming the subject matter of the Contract. It is consequently understood that all the employees of the CONTRACTOR (and any Sub-Contractor engaged by the CONTRACTOR) are the employees of-the independent establishment of the CONTRACTOR or Sub-Contractor (as the case may be) who have been and will be appointed solely for and/or with reference to the work of that establishment, and have not been and will not be appointed specifically or otherwise for time sole purpose of the work covered by the present Contract. To this end, each CONTRACTOR (and Sub-Contractor engaged by the CONTRACTOR) shall issue to each of its employees deputed to the job-site to perform any work in relation to the Contract a regular letter of appointment for employment in the CONTRACTOR’S Sub-Contractor’s independent establishment, with authority in the CONTRACTOR/Sub-Contractor to employ or depute him for or in relation to any work or engagement assumed by the CONTRACTOR/Sub-Contractor from time to time in the course of its business and the production of a certified copy of each letter of appointment duly acknowledged by the concerned employee shall be a pre-condition for the issue of a Gate Pass to -any employee of the CONTRACTOR/Sub-Contractor into any area the entry to which is restricted by the OWNER.</w:t>
      </w:r>
    </w:p>
    <w:p w14:paraId="751B9A22" w14:textId="77777777" w:rsidR="00981C5E" w:rsidRDefault="00981C5E">
      <w:pPr>
        <w:widowControl w:val="0"/>
        <w:tabs>
          <w:tab w:val="left" w:pos="788"/>
        </w:tabs>
        <w:spacing w:line="226" w:lineRule="exact"/>
        <w:ind w:left="1440" w:hanging="1440"/>
        <w:jc w:val="both"/>
        <w:rPr>
          <w:rFonts w:ascii="Arial" w:hAnsi="Arial" w:cs="Arial"/>
          <w:snapToGrid w:val="0"/>
          <w:sz w:val="20"/>
        </w:rPr>
      </w:pPr>
      <w:r/>
    </w:p>
    <w:p w14:paraId="3EF4F068" w14:textId="77777777" w:rsidR="00981C5E" w:rsidRDefault="00981C5E">
      <w:pPr>
        <w:widowControl w:val="0"/>
        <w:tabs>
          <w:tab w:val="left" w:pos="771"/>
        </w:tabs>
        <w:ind w:left="1440" w:hanging="1440"/>
        <w:jc w:val="both"/>
        <w:rPr>
          <w:rFonts w:ascii="Arial" w:hAnsi="Arial" w:cs="Arial"/>
          <w:b/>
          <w:snapToGrid w:val="0"/>
          <w:sz w:val="20"/>
        </w:rPr>
      </w:pPr>
      <w:r>
        <w:t>8.15.0.0</w:t>
        <w:tab/>
        <w:tab/>
        <w:t>COLLECTION OF INDEBTEDNESS</w:t>
      </w:r>
    </w:p>
    <w:p w14:paraId="55B7888B" w14:textId="77777777" w:rsidR="00981C5E" w:rsidRDefault="00981C5E">
      <w:pPr>
        <w:widowControl w:val="0"/>
        <w:tabs>
          <w:tab w:val="left" w:pos="771"/>
        </w:tabs>
        <w:ind w:left="1440" w:hanging="1440"/>
        <w:jc w:val="both"/>
        <w:rPr>
          <w:rFonts w:ascii="Arial" w:hAnsi="Arial" w:cs="Arial"/>
          <w:b/>
          <w:snapToGrid w:val="0"/>
          <w:sz w:val="20"/>
        </w:rPr>
      </w:pPr>
      <w:r/>
    </w:p>
    <w:p w14:paraId="7CFE1043" w14:textId="77777777" w:rsidR="00981C5E" w:rsidRDefault="00981C5E">
      <w:pPr>
        <w:widowControl w:val="0"/>
        <w:spacing w:line="226" w:lineRule="exact"/>
        <w:ind w:left="1440" w:hanging="1440"/>
        <w:jc w:val="both"/>
        <w:rPr>
          <w:rFonts w:ascii="Arial" w:hAnsi="Arial" w:cs="Arial"/>
          <w:snapToGrid w:val="0"/>
          <w:sz w:val="20"/>
        </w:rPr>
      </w:pPr>
      <w:r>
        <w:t>8.15.1.0</w:t>
        <w:tab/>
        <w:t>Without prejudice to any other rights or remedies of the OWNER and in addition to any other provisions hereof; the OWNER shall be entitled to deduct out of the Security Deposit (including by recourse Bank Guarantee) any monies or securities under this or any other contract(s) for the dine being of the CONTRACTOR in its hands and out of any payments then due or becoming due in future to the CONTRACTOR under this or any other Contract, any and all amounts due to the OWNER from the CONTRACTOR arising out of or in connection with the Contract.</w:t>
      </w:r>
    </w:p>
    <w:p w14:paraId="39C2DD64" w14:textId="77777777" w:rsidR="00981C5E" w:rsidRDefault="00981C5E">
      <w:pPr>
        <w:widowControl w:val="0"/>
        <w:tabs>
          <w:tab w:val="left" w:pos="748"/>
        </w:tabs>
        <w:spacing w:line="226" w:lineRule="exact"/>
        <w:ind w:left="1440" w:hanging="1440"/>
        <w:jc w:val="both"/>
        <w:rPr>
          <w:rFonts w:ascii="Arial" w:hAnsi="Arial" w:cs="Arial"/>
          <w:snapToGrid w:val="0"/>
          <w:sz w:val="20"/>
        </w:rPr>
      </w:pPr>
      <w:r/>
    </w:p>
    <w:p w14:paraId="03B41355" w14:textId="77777777" w:rsidR="00981C5E" w:rsidRDefault="00981C5E">
      <w:pPr>
        <w:widowControl w:val="0"/>
        <w:tabs>
          <w:tab w:val="left" w:pos="748"/>
        </w:tabs>
        <w:spacing w:line="226" w:lineRule="exact"/>
        <w:ind w:left="1440" w:hanging="1440"/>
        <w:jc w:val="both"/>
        <w:rPr>
          <w:rFonts w:ascii="Arial" w:hAnsi="Arial" w:cs="Arial"/>
          <w:snapToGrid w:val="0"/>
          <w:sz w:val="20"/>
        </w:rPr>
      </w:pPr>
      <w:r/>
    </w:p>
    <w:p w14:paraId="2E565ABA" w14:textId="77777777" w:rsidR="00981C5E" w:rsidRDefault="00981C5E">
      <w:pPr>
        <w:widowControl w:val="0"/>
        <w:tabs>
          <w:tab w:val="left" w:pos="771"/>
        </w:tabs>
        <w:spacing w:line="226" w:lineRule="exact"/>
        <w:ind w:left="1440" w:hanging="1440"/>
        <w:rPr>
          <w:rFonts w:ascii="Arial" w:hAnsi="Arial" w:cs="Arial"/>
          <w:bCs/>
          <w:snapToGrid w:val="0"/>
          <w:sz w:val="20"/>
        </w:rPr>
      </w:pPr>
      <w:r>
        <w:t>8.16.0.0</w:t>
        <w:tab/>
        <w:t>OBSERVANCE OF ENVIRONMENTAL REGULATIONS AND ENVIRONMENTAL PROTECTION.</w:t>
      </w:r>
    </w:p>
    <w:p w14:paraId="41E369E9" w14:textId="77777777" w:rsidR="00981C5E" w:rsidRDefault="00981C5E">
      <w:pPr>
        <w:widowControl w:val="0"/>
        <w:tabs>
          <w:tab w:val="left" w:pos="771"/>
        </w:tabs>
        <w:ind w:left="1440" w:hanging="1440"/>
        <w:jc w:val="both"/>
        <w:rPr>
          <w:rFonts w:ascii="Arial" w:hAnsi="Arial" w:cs="Arial"/>
          <w:b/>
          <w:snapToGrid w:val="0"/>
          <w:sz w:val="20"/>
        </w:rPr>
      </w:pPr>
      <w:r/>
    </w:p>
    <w:p w14:paraId="4C62EF67" w14:textId="77777777" w:rsidR="00981C5E" w:rsidRDefault="00981C5E">
      <w:pPr>
        <w:widowControl w:val="0"/>
        <w:spacing w:line="226" w:lineRule="exact"/>
        <w:ind w:left="1440" w:hanging="1440"/>
        <w:jc w:val="both"/>
        <w:rPr>
          <w:rFonts w:ascii="Arial" w:hAnsi="Arial" w:cs="Arial"/>
          <w:snapToGrid w:val="0"/>
          <w:sz w:val="20"/>
        </w:rPr>
      </w:pPr>
      <w:r>
        <w:t>816.1.0</w:t>
        <w:tab/>
        <w:t>The CONTRACTOR shall ensure that its servants and agents and sub-contractors and their servants and agents shall duly comply with all environmental laws, rules and regulations and the conditions of any permit, permission, consent and/or no-objection granted in this behalf by any authority with respect to or concerning the work, and shall independently so organise and conduct its operations and cause its sub-contractors so organise and conduct their operations as not to -cause any hazard or pollution to health, life, property or environment including (but not limited to) discharge of any noxious substance or effluent into the atmosphere or into the earth or into any drain, canal, stream, river, pond, lake or other water body.</w:t>
      </w:r>
    </w:p>
    <w:p w14:paraId="0A872181" w14:textId="77777777" w:rsidR="00981C5E" w:rsidRDefault="00981C5E">
      <w:pPr>
        <w:widowControl w:val="0"/>
        <w:tabs>
          <w:tab w:val="left" w:pos="748"/>
        </w:tabs>
        <w:spacing w:line="226" w:lineRule="exact"/>
        <w:ind w:left="1440" w:hanging="1440"/>
        <w:jc w:val="both"/>
        <w:rPr>
          <w:rFonts w:ascii="Arial" w:hAnsi="Arial" w:cs="Arial"/>
          <w:snapToGrid w:val="0"/>
          <w:sz w:val="20"/>
        </w:rPr>
      </w:pPr>
      <w:r/>
    </w:p>
    <w:p w14:paraId="7D1D1898" w14:textId="77777777" w:rsidR="00981C5E" w:rsidRDefault="00981C5E">
      <w:pPr>
        <w:pStyle w:val="BodyTextIndent"/>
        <w:rPr>
          <w:sz w:val="20"/>
        </w:rPr>
      </w:pPr>
      <w:r>
        <w:t>8.16.2.0</w:t>
        <w:tab/>
        <w:t>The CONTRACTOR shall indemnify and keep indemnified the OWNER from and against the breach, non-observance, infraction or dereliction of any of the provisions of Clause 8.16.1.0 hereof, and against any and all claims, actions or proceedings, prosecutions and liabilities and losses and damages and costs (including legal costs), charges and expenses whatsoever suffered or incurred or instituted against the OWNER as the case may be.</w:t>
      </w:r>
    </w:p>
    <w:p w14:paraId="60456B0A" w14:textId="77777777" w:rsidR="00981C5E" w:rsidRDefault="00981C5E">
      <w:pPr>
        <w:pStyle w:val="BodyTextIndent"/>
        <w:rPr>
          <w:sz w:val="20"/>
        </w:rPr>
      </w:pPr>
      <w:r/>
    </w:p>
    <w:p w14:paraId="62284728" w14:textId="77777777" w:rsidR="00981C5E" w:rsidRDefault="00981C5E">
      <w:pPr>
        <w:widowControl w:val="0"/>
        <w:tabs>
          <w:tab w:val="left" w:pos="1655"/>
        </w:tabs>
        <w:ind w:left="1440" w:hanging="1440"/>
        <w:jc w:val="both"/>
        <w:rPr>
          <w:rFonts w:ascii="Arial" w:hAnsi="Arial" w:cs="Arial"/>
          <w:b/>
          <w:snapToGrid w:val="0"/>
          <w:sz w:val="20"/>
        </w:rPr>
      </w:pPr>
      <w:r>
        <w:t xml:space="preserve">8.17.0.0 </w:t>
        <w:tab/>
        <w:t>CON FIDENTIAL HANDLING INFORMATION</w:t>
      </w:r>
    </w:p>
    <w:p w14:paraId="3E3EB248" w14:textId="77777777" w:rsidR="00981C5E" w:rsidRDefault="00981C5E">
      <w:pPr>
        <w:widowControl w:val="0"/>
        <w:tabs>
          <w:tab w:val="left" w:pos="1655"/>
          <w:tab w:val="left" w:pos="2471"/>
        </w:tabs>
        <w:spacing w:line="226" w:lineRule="exact"/>
        <w:ind w:left="1440" w:hanging="1440"/>
        <w:jc w:val="both"/>
        <w:rPr>
          <w:rFonts w:ascii="Arial" w:hAnsi="Arial" w:cs="Arial"/>
          <w:snapToGrid w:val="0"/>
          <w:sz w:val="20"/>
        </w:rPr>
      </w:pPr>
      <w:r>
        <w:t xml:space="preserve">8.17.1.0 </w:t>
        <w:tab/>
        <w:t>The CONTRACTOR and it his employees, agents and Sub-Contractors and the employees and agents of the Sub-Contractor(s) shall treat as strictly confidential and shall take all steps necessary to ensure confidential handling of all maps. plans, charts, designs, drawings; photographs, data, reports tests, specifications, methods, and other information developed or acquired by the CONTRACTOR from or by means of the Tender Documents or any facility extended to die CONTRACTOR pursuant thereto or the award or performance of the works or any of them or otherwise disclosed or made available to the CONTRACTOR or any of the aforesaid persons. and shall not disclose or reproduce the same in - any book, article, speech or other publication, provided always that the OWNER may upon application by the CONTRACTOR to the OWNER in this behalf permit report, disclosure or re-production of the same in any book, article, speech or other publication if it is satisfied that this would not involve the disclosure of any classified or other information which would not be in the interest of public or security to disclose.</w:t>
      </w:r>
    </w:p>
    <w:p w14:paraId="064A4B74" w14:textId="77777777" w:rsidR="00981C5E" w:rsidRDefault="00981C5E">
      <w:pPr>
        <w:widowControl w:val="0"/>
        <w:tabs>
          <w:tab w:val="left" w:pos="1655"/>
          <w:tab w:val="left" w:pos="2471"/>
        </w:tabs>
        <w:spacing w:line="226" w:lineRule="exact"/>
        <w:ind w:left="1440" w:hanging="1440"/>
        <w:jc w:val="both"/>
        <w:rPr>
          <w:rFonts w:ascii="Arial" w:hAnsi="Arial" w:cs="Arial"/>
          <w:snapToGrid w:val="0"/>
          <w:sz w:val="20"/>
        </w:rPr>
      </w:pPr>
      <w:r/>
    </w:p>
    <w:p w14:paraId="6B3D45B4" w14:textId="77777777" w:rsidR="00981C5E" w:rsidRDefault="00981C5E">
      <w:pPr>
        <w:widowControl w:val="0"/>
        <w:spacing w:line="226" w:lineRule="exact"/>
        <w:ind w:left="1440" w:hanging="1440"/>
        <w:jc w:val="both"/>
        <w:rPr>
          <w:rFonts w:ascii="Arial" w:hAnsi="Arial" w:cs="Arial"/>
          <w:snapToGrid w:val="0"/>
          <w:sz w:val="20"/>
        </w:rPr>
      </w:pPr>
      <w:r>
        <w:t>8.17.2.0</w:t>
        <w:tab/>
        <w:t>Application for such consent shall be submitted to the OWNER in writing outlining tile intended use of the relative material and shall be submitted to the OWNER at least one month prior to the expected use accompanied by tire text of the relative publication in which it is sought to be used. Photographs should be accompanied by their caption. An application shall not be understood to have been permitted unless expressly permitted in writing by the OWNER.</w:t>
      </w:r>
    </w:p>
    <w:p w14:paraId="28A7FCCF"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4F9A52C3"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6E65DA34" w14:textId="77777777" w:rsidR="00981C5E" w:rsidRDefault="00981C5E">
      <w:pPr>
        <w:widowControl w:val="0"/>
        <w:tabs>
          <w:tab w:val="left" w:pos="9762"/>
        </w:tabs>
        <w:ind w:left="1440" w:hanging="1440"/>
        <w:jc w:val="center"/>
        <w:rPr>
          <w:rFonts w:ascii="Arial" w:hAnsi="Arial" w:cs="Arial"/>
          <w:b/>
          <w:snapToGrid w:val="0"/>
          <w:sz w:val="20"/>
        </w:rPr>
      </w:pPr>
      <w:r>
        <w:t>SECTION -  9</w:t>
      </w:r>
    </w:p>
    <w:bookmarkEnd w:id="27"/>
    <w:p w14:paraId="5470F526" w14:textId="77777777" w:rsidR="00981C5E" w:rsidRDefault="00981C5E">
      <w:pPr>
        <w:widowControl w:val="0"/>
        <w:tabs>
          <w:tab w:val="left" w:pos="9762"/>
        </w:tabs>
        <w:ind w:left="1440" w:hanging="1440"/>
        <w:jc w:val="both"/>
        <w:rPr>
          <w:rFonts w:ascii="Arial" w:hAnsi="Arial" w:cs="Arial"/>
          <w:b/>
          <w:snapToGrid w:val="0"/>
          <w:sz w:val="20"/>
        </w:rPr>
      </w:pPr>
      <w:r/>
    </w:p>
    <w:p w14:paraId="0C79A12D" w14:textId="77777777" w:rsidR="00981C5E" w:rsidRDefault="00981C5E">
      <w:pPr>
        <w:widowControl w:val="0"/>
        <w:tabs>
          <w:tab w:val="left" w:pos="9762"/>
        </w:tabs>
        <w:ind w:left="1440" w:hanging="1440"/>
        <w:jc w:val="center"/>
        <w:rPr>
          <w:rFonts w:ascii="Arial" w:hAnsi="Arial" w:cs="Arial"/>
          <w:b/>
          <w:snapToGrid w:val="0"/>
          <w:sz w:val="20"/>
        </w:rPr>
      </w:pPr>
      <w:r>
        <w:t>ARBITRATION AND ALTERNATIVE DISPUTE RESOLUTION MACHINERY</w:t>
      </w:r>
    </w:p>
    <w:p w14:paraId="3129042E" w14:textId="77777777" w:rsidR="00981C5E" w:rsidRDefault="00981C5E">
      <w:pPr>
        <w:widowControl w:val="0"/>
        <w:tabs>
          <w:tab w:val="left" w:pos="9762"/>
        </w:tabs>
        <w:ind w:left="1440" w:hanging="1440"/>
        <w:jc w:val="both"/>
        <w:rPr>
          <w:rFonts w:ascii="Arial" w:hAnsi="Arial" w:cs="Arial"/>
          <w:b/>
          <w:snapToGrid w:val="0"/>
          <w:sz w:val="20"/>
        </w:rPr>
      </w:pPr>
      <w:r/>
    </w:p>
    <w:p w14:paraId="0D922178" w14:textId="77777777" w:rsidR="00981C5E" w:rsidRDefault="00981C5E">
      <w:pPr>
        <w:widowControl w:val="0"/>
        <w:ind w:left="1440" w:hanging="1440"/>
        <w:jc w:val="both"/>
        <w:rPr>
          <w:rFonts w:ascii="Arial" w:hAnsi="Arial" w:cs="Arial"/>
          <w:b/>
          <w:snapToGrid w:val="0"/>
          <w:sz w:val="20"/>
        </w:rPr>
      </w:pPr>
      <w:r>
        <w:t>9.0.0.0</w:t>
        <w:tab/>
        <w:t>ARBITRATION</w:t>
      </w:r>
    </w:p>
    <w:p w14:paraId="3A1ABA62" w14:textId="77777777" w:rsidR="00981C5E" w:rsidRDefault="00981C5E">
      <w:pPr>
        <w:widowControl w:val="0"/>
        <w:tabs>
          <w:tab w:val="left" w:pos="2965"/>
        </w:tabs>
        <w:ind w:left="1440" w:hanging="1440"/>
        <w:jc w:val="both"/>
        <w:rPr>
          <w:rFonts w:ascii="Arial" w:hAnsi="Arial" w:cs="Arial"/>
          <w:b/>
          <w:snapToGrid w:val="0"/>
          <w:sz w:val="20"/>
        </w:rPr>
      </w:pPr>
      <w:r/>
    </w:p>
    <w:p w14:paraId="2E6D0783" w14:textId="77777777" w:rsidR="00981C5E" w:rsidRDefault="00981C5E">
      <w:pPr>
        <w:widowControl w:val="0"/>
        <w:spacing w:line="221" w:lineRule="exact"/>
        <w:ind w:left="1440" w:hanging="1440"/>
        <w:jc w:val="both"/>
        <w:rPr>
          <w:rFonts w:ascii="Arial" w:hAnsi="Arial" w:cs="Arial"/>
          <w:snapToGrid w:val="0"/>
          <w:sz w:val="20"/>
        </w:rPr>
      </w:pPr>
      <w:r>
        <w:t>9.0.1.0</w:t>
        <w:tab/>
        <w:t>Subject to the provisions of Clauses 6.7.1.0, 6.7.2.0 and 9.0.2.0 hereof, any dispute arising out of a Notified Claim of the CONTRACTOR included in the Final Bill of (lie CONTRACTOR in accordance with the provisions of Clause 6.6.3.0 hereof, if the CONTRACTOR has not opted for the Alternative Dispute Resolution Machinery referred to in Clause 9.1.1.0 hereof, and any dispute arising out of any Claim(s) of the OWNER against the CONTRACTOR shall be referred to the arbitration of a Sole Arbitrator selected in accordance with the provisions of Clause 9.0.1.1 hereof. It is specifically agreed that the OWNER may prefer its Claim(s) against the CONTRACTOR as counterclaim(s) if a Notified Claim of the CONTRACTOR has been referred to arbitration. The CONTRACTOR shall not, however, be entitled to raise as a set off defence or counterclaim any claim which is not a Notified Claim included in the CONTRACTOR’s Final Bill in accordance with  the provisions of Clause 6.6.3.0 hereof.</w:t>
      </w:r>
    </w:p>
    <w:p w14:paraId="27C5F220" w14:textId="77777777" w:rsidR="00981C5E" w:rsidRDefault="00981C5E">
      <w:pPr>
        <w:widowControl w:val="0"/>
        <w:tabs>
          <w:tab w:val="left" w:pos="3010"/>
        </w:tabs>
        <w:spacing w:line="221" w:lineRule="exact"/>
        <w:ind w:left="1440" w:hanging="1440"/>
        <w:jc w:val="both"/>
        <w:rPr>
          <w:rFonts w:ascii="Arial" w:hAnsi="Arial" w:cs="Arial"/>
          <w:snapToGrid w:val="0"/>
          <w:sz w:val="20"/>
        </w:rPr>
      </w:pPr>
      <w:r/>
    </w:p>
    <w:p w14:paraId="6FE67EAD" w14:textId="77777777" w:rsidR="00981C5E" w:rsidRDefault="00981C5E">
      <w:pPr>
        <w:widowControl w:val="0"/>
        <w:spacing w:line="221" w:lineRule="exact"/>
        <w:ind w:left="1440" w:hanging="1440"/>
        <w:jc w:val="both"/>
        <w:rPr>
          <w:rFonts w:ascii="Arial" w:hAnsi="Arial" w:cs="Arial"/>
          <w:snapToGrid w:val="0"/>
          <w:sz w:val="20"/>
        </w:rPr>
      </w:pPr>
      <w:r>
        <w:t>9.0.1.1</w:t>
        <w:tab/>
        <w:t>The Sole Arbitrator referred to in Clause 9.0.1.0 hereof shall be selected by the CONTRACTOR out of a panel of 3 (three) persons nominated by the OWNER for the purpose of such selection, and should the CONTRACTOR fail to select an arbitrator within 30 (thirty) days of the panel of names of such nominees being furnished by the OWNER for the purpose, the Sole Arbitrator shall be selected by the OWNER out of the said panel.</w:t>
      </w:r>
    </w:p>
    <w:p w14:paraId="7896B6DE" w14:textId="77777777" w:rsidR="00981C5E" w:rsidRDefault="00981C5E">
      <w:pPr>
        <w:widowControl w:val="0"/>
        <w:tabs>
          <w:tab w:val="left" w:pos="3010"/>
        </w:tabs>
        <w:spacing w:line="221" w:lineRule="exact"/>
        <w:ind w:left="1440" w:hanging="1440"/>
        <w:jc w:val="both"/>
        <w:rPr>
          <w:rFonts w:ascii="Arial" w:hAnsi="Arial" w:cs="Arial"/>
          <w:snapToGrid w:val="0"/>
          <w:sz w:val="20"/>
        </w:rPr>
      </w:pPr>
      <w:r/>
    </w:p>
    <w:p w14:paraId="48F264F3" w14:textId="77777777" w:rsidR="00981C5E" w:rsidRDefault="00981C5E">
      <w:pPr>
        <w:widowControl w:val="0"/>
        <w:spacing w:line="221" w:lineRule="exact"/>
        <w:ind w:left="1440" w:hanging="1440"/>
        <w:jc w:val="both"/>
        <w:rPr>
          <w:rFonts w:ascii="Arial" w:hAnsi="Arial" w:cs="Arial"/>
          <w:snapToGrid w:val="0"/>
          <w:sz w:val="20"/>
        </w:rPr>
      </w:pPr>
      <w:r>
        <w:t>9.0.2.0</w:t>
        <w:tab/>
        <w:t>Any dispute(s) or difference(s) with respect to or concerning or relating to any of the following matters are hereby specifically excluded from the scope, purview and ambit of this Arbitration Agreement with the intention that any dispute or difference with respect to any of the said following matters and/or relating to the Arbitrator s or Arbitral Tribunal’s jurisdiction with respect thereto shall not and cannot form the subject matter of any reference or submission to arbitration, and the Arbitrator or the Arbitral Tribunal shall have no jurisdiction to entertain the same or to render any decision with respect thereto, and such matter shall be decided by the General Manager prior to the Arbitrator proceeding with or proceeding further with the reference. The said excluded matters are:</w:t>
      </w:r>
    </w:p>
    <w:p w14:paraId="16179353" w14:textId="77777777" w:rsidR="00981C5E" w:rsidRDefault="00981C5E">
      <w:pPr>
        <w:widowControl w:val="0"/>
        <w:tabs>
          <w:tab w:val="left" w:pos="3010"/>
        </w:tabs>
        <w:spacing w:line="221" w:lineRule="exact"/>
        <w:ind w:left="1440" w:hanging="1440"/>
        <w:jc w:val="both"/>
        <w:rPr>
          <w:rFonts w:ascii="Arial" w:hAnsi="Arial" w:cs="Arial"/>
          <w:snapToGrid w:val="0"/>
          <w:sz w:val="20"/>
        </w:rPr>
      </w:pPr>
      <w:r/>
    </w:p>
    <w:p w14:paraId="217B90D9" w14:textId="77777777" w:rsidR="00981C5E" w:rsidRDefault="00981C5E">
      <w:pPr>
        <w:widowControl w:val="0"/>
        <w:spacing w:line="221" w:lineRule="exact"/>
        <w:ind w:left="2160" w:hanging="720"/>
        <w:jc w:val="both"/>
        <w:rPr>
          <w:rFonts w:ascii="Arial" w:hAnsi="Arial" w:cs="Arial"/>
          <w:snapToGrid w:val="0"/>
          <w:sz w:val="20"/>
        </w:rPr>
      </w:pPr>
      <w:r>
        <w:t>(i)</w:t>
        <w:tab/>
        <w:t>With respect to or concerning the scope or existence or otherwise of the Arbitration Agreement:</w:t>
      </w:r>
    </w:p>
    <w:p w14:paraId="1C70A96E" w14:textId="77777777" w:rsidR="00981C5E" w:rsidRDefault="00981C5E">
      <w:pPr>
        <w:widowControl w:val="0"/>
        <w:spacing w:line="221" w:lineRule="exact"/>
        <w:ind w:left="2160" w:hanging="720"/>
        <w:jc w:val="both"/>
        <w:rPr>
          <w:rFonts w:ascii="Arial" w:hAnsi="Arial" w:cs="Arial"/>
          <w:snapToGrid w:val="0"/>
          <w:sz w:val="20"/>
        </w:rPr>
      </w:pPr>
      <w:r/>
    </w:p>
    <w:p w14:paraId="29209736" w14:textId="77777777" w:rsidR="00981C5E" w:rsidRDefault="00981C5E">
      <w:pPr>
        <w:widowControl w:val="0"/>
        <w:spacing w:line="221" w:lineRule="exact"/>
        <w:ind w:left="2160" w:hanging="720"/>
        <w:jc w:val="both"/>
        <w:rPr>
          <w:rFonts w:ascii="Arial" w:hAnsi="Arial" w:cs="Arial"/>
          <w:snapToGrid w:val="0"/>
          <w:sz w:val="20"/>
        </w:rPr>
      </w:pPr>
      <w:r>
        <w:t>(ii)</w:t>
        <w:tab/>
        <w:t>Whether or not a Claim sought to be referred to arbitration by the CONTRACTOR is a Notified Claim;</w:t>
      </w:r>
    </w:p>
    <w:p w14:paraId="6255B993" w14:textId="77777777" w:rsidR="00981C5E" w:rsidRDefault="00981C5E">
      <w:pPr>
        <w:widowControl w:val="0"/>
        <w:spacing w:line="221" w:lineRule="exact"/>
        <w:ind w:left="2160" w:hanging="720"/>
        <w:jc w:val="both"/>
        <w:rPr>
          <w:rFonts w:ascii="Arial" w:hAnsi="Arial" w:cs="Arial"/>
          <w:snapToGrid w:val="0"/>
          <w:sz w:val="20"/>
        </w:rPr>
      </w:pPr>
      <w:r/>
    </w:p>
    <w:p w14:paraId="0DBD16C5" w14:textId="77777777" w:rsidR="00981C5E" w:rsidRDefault="00981C5E">
      <w:pPr>
        <w:widowControl w:val="0"/>
        <w:spacing w:line="221" w:lineRule="exact"/>
        <w:ind w:left="2160" w:hanging="720"/>
        <w:jc w:val="both"/>
        <w:rPr>
          <w:rFonts w:ascii="Arial" w:hAnsi="Arial" w:cs="Arial"/>
          <w:snapToGrid w:val="0"/>
          <w:sz w:val="20"/>
        </w:rPr>
      </w:pPr>
      <w:r>
        <w:t>(iii)</w:t>
        <w:tab/>
        <w:t>Whether or not a Notified Claim is included in the CONTRACTOR’s Final Bill in accordance with the provisions of Clause 6.6.3.0 hereof.</w:t>
      </w:r>
    </w:p>
    <w:p w14:paraId="2A1F394B" w14:textId="77777777" w:rsidR="00981C5E" w:rsidRDefault="00981C5E">
      <w:pPr>
        <w:widowControl w:val="0"/>
        <w:spacing w:line="221" w:lineRule="exact"/>
        <w:ind w:left="2160" w:hanging="720"/>
        <w:jc w:val="both"/>
        <w:rPr>
          <w:rFonts w:ascii="Arial" w:hAnsi="Arial" w:cs="Arial"/>
          <w:snapToGrid w:val="0"/>
          <w:sz w:val="20"/>
        </w:rPr>
      </w:pPr>
      <w:r/>
    </w:p>
    <w:p w14:paraId="0AE5AECB" w14:textId="77777777" w:rsidR="00981C5E" w:rsidRDefault="00981C5E">
      <w:pPr>
        <w:widowControl w:val="0"/>
        <w:spacing w:line="221" w:lineRule="exact"/>
        <w:ind w:left="2160" w:hanging="720"/>
        <w:jc w:val="both"/>
        <w:rPr>
          <w:rFonts w:ascii="Arial" w:hAnsi="Arial" w:cs="Arial"/>
          <w:snapToGrid w:val="0"/>
          <w:sz w:val="20"/>
        </w:rPr>
      </w:pPr>
      <w:r>
        <w:t>(iv)</w:t>
        <w:tab/>
        <w:t>Whether or not the CONTRACTOR has opted for the Alternative Dispute Resolution Machinery with respect to any Notified Claim included in the CONTRACTOR’s Final Bill.</w:t>
      </w:r>
    </w:p>
    <w:p w14:paraId="286F4C3B" w14:textId="77777777" w:rsidR="00981C5E" w:rsidRDefault="00981C5E">
      <w:pPr>
        <w:widowControl w:val="0"/>
        <w:tabs>
          <w:tab w:val="left" w:pos="3713"/>
        </w:tabs>
        <w:ind w:left="1440" w:hanging="1440"/>
        <w:jc w:val="both"/>
        <w:rPr>
          <w:rFonts w:ascii="Arial" w:hAnsi="Arial" w:cs="Arial"/>
          <w:snapToGrid w:val="0"/>
          <w:sz w:val="20"/>
        </w:rPr>
      </w:pPr>
      <w:r/>
    </w:p>
    <w:p w14:paraId="50CC4CE6" w14:textId="77777777" w:rsidR="00981C5E" w:rsidRDefault="00981C5E">
      <w:pPr>
        <w:widowControl w:val="0"/>
        <w:spacing w:line="221" w:lineRule="exact"/>
        <w:ind w:left="1440" w:hanging="1440"/>
        <w:jc w:val="both"/>
        <w:rPr>
          <w:rFonts w:ascii="Arial" w:hAnsi="Arial" w:cs="Arial"/>
          <w:snapToGrid w:val="0"/>
          <w:sz w:val="20"/>
        </w:rPr>
      </w:pPr>
      <w:r>
        <w:t>9.0.3.0</w:t>
        <w:tab/>
        <w:t>The provisions of the Indian Arbitration &amp; Conciliation Act, 1996 and any reenactment(s) and/or modification(s) thereof and of the Rules framed thereunder shall apply to arbitration proceedings pursuant hereto subject to the following conditions:</w:t>
      </w:r>
    </w:p>
    <w:p w14:paraId="48AEE8BF" w14:textId="77777777" w:rsidR="00981C5E" w:rsidRDefault="00981C5E">
      <w:pPr>
        <w:widowControl w:val="0"/>
        <w:tabs>
          <w:tab w:val="left" w:pos="3010"/>
        </w:tabs>
        <w:spacing w:line="221" w:lineRule="exact"/>
        <w:ind w:left="1440" w:hanging="1440"/>
        <w:jc w:val="both"/>
        <w:rPr>
          <w:rFonts w:ascii="Arial" w:hAnsi="Arial" w:cs="Arial"/>
          <w:snapToGrid w:val="0"/>
          <w:sz w:val="20"/>
        </w:rPr>
      </w:pPr>
      <w:r/>
    </w:p>
    <w:p w14:paraId="7923D561" w14:textId="77777777" w:rsidR="00981C5E" w:rsidRDefault="00981C5E" w:rsidP="00981C5E">
      <w:pPr>
        <w:pStyle w:val="BodyTextIndent"/>
        <w:numPr>
          <w:ilvl w:val="0"/>
          <w:numId w:val="162"/>
        </w:numPr>
        <w:tabs>
          <w:tab w:val="clear" w:pos="1800"/>
        </w:tabs>
        <w:ind w:left="2160" w:hanging="720"/>
        <w:rPr>
          <w:sz w:val="20"/>
        </w:rPr>
      </w:pPr>
      <w:r>
        <w:t>The Arbitrator shall give his Award separately in respect of each Claim and Counter-Claim; and</w:t>
      </w:r>
    </w:p>
    <w:p w14:paraId="6EBDDCF3" w14:textId="77777777" w:rsidR="00981C5E" w:rsidRDefault="00981C5E">
      <w:pPr>
        <w:pStyle w:val="BodyTextIndent"/>
        <w:ind w:firstLine="0"/>
        <w:rPr>
          <w:sz w:val="20"/>
        </w:rPr>
      </w:pPr>
      <w:r/>
    </w:p>
    <w:p w14:paraId="04D25A15" w14:textId="77777777" w:rsidR="00981C5E" w:rsidRDefault="00981C5E">
      <w:pPr>
        <w:pStyle w:val="BodyTextIndent2"/>
        <w:ind w:left="2160"/>
        <w:rPr>
          <w:sz w:val="20"/>
        </w:rPr>
      </w:pPr>
      <w:r>
        <w:t>(b)</w:t>
        <w:tab/>
        <w:t>The Arbitrator shall not entitled to review any decision, opinion or  determination (howsoever expressed), which is stated, to be final and/or binding on the CONTRACTOR in terms of tire Contract Documents.</w:t>
      </w:r>
    </w:p>
    <w:p w14:paraId="14D6783A" w14:textId="77777777" w:rsidR="00981C5E" w:rsidRDefault="00981C5E">
      <w:pPr>
        <w:pStyle w:val="BodyTextIndent"/>
        <w:rPr>
          <w:sz w:val="20"/>
        </w:rPr>
      </w:pPr>
      <w:r>
        <w:t>9.0.4.0</w:t>
        <w:tab/>
        <w:t>The venue of the arbitration shall be  provided that the Arbitrator may with the consent of the OWNER and the CONTRACTOR agree upon any other venue.</w:t>
      </w:r>
    </w:p>
    <w:p w14:paraId="02CEFD13" w14:textId="77777777" w:rsidR="00981C5E" w:rsidRDefault="00981C5E">
      <w:pPr>
        <w:widowControl w:val="0"/>
        <w:tabs>
          <w:tab w:val="left" w:pos="1666"/>
          <w:tab w:val="left" w:pos="3038"/>
        </w:tabs>
        <w:spacing w:line="215" w:lineRule="exact"/>
        <w:ind w:left="1440" w:hanging="1440"/>
        <w:jc w:val="both"/>
        <w:rPr>
          <w:rFonts w:ascii="Arial" w:hAnsi="Arial" w:cs="Arial"/>
          <w:snapToGrid w:val="0"/>
          <w:sz w:val="20"/>
        </w:rPr>
      </w:pPr>
      <w:r/>
    </w:p>
    <w:p w14:paraId="59CF77A0" w14:textId="77777777" w:rsidR="00981C5E" w:rsidRDefault="00981C5E">
      <w:pPr>
        <w:widowControl w:val="0"/>
        <w:numPr>
          <w:ilvl w:val="2"/>
          <w:numId w:val="163"/>
        </w:numPr>
        <w:tabs>
          <w:tab w:val="left" w:pos="1666"/>
          <w:tab w:val="left" w:pos="3038"/>
        </w:tabs>
        <w:spacing w:line="215" w:lineRule="exact"/>
        <w:jc w:val="both"/>
        <w:rPr>
          <w:rFonts w:ascii="Arial" w:hAnsi="Arial" w:cs="Arial"/>
          <w:b/>
          <w:bCs/>
          <w:snapToGrid w:val="0"/>
          <w:sz w:val="20"/>
        </w:rPr>
      </w:pPr>
      <w:r>
        <w:t>ALTERNATIVE DISPUTE RESOLUTION MACHINERY</w:t>
      </w:r>
    </w:p>
    <w:p w14:paraId="072D1809" w14:textId="77777777" w:rsidR="00981C5E" w:rsidRDefault="00981C5E">
      <w:pPr>
        <w:widowControl w:val="0"/>
        <w:spacing w:line="215" w:lineRule="exact"/>
        <w:ind w:left="1440" w:hanging="1440"/>
        <w:rPr>
          <w:rFonts w:ascii="Arial" w:hAnsi="Arial" w:cs="Arial"/>
          <w:snapToGrid w:val="0"/>
          <w:sz w:val="20"/>
        </w:rPr>
      </w:pPr>
      <w:r/>
    </w:p>
    <w:p w14:paraId="67FFD2C1" w14:textId="77777777" w:rsidR="00981C5E" w:rsidRDefault="00981C5E">
      <w:pPr>
        <w:pStyle w:val="BodyTextIndent3"/>
        <w:jc w:val="both"/>
        <w:rPr>
          <w:sz w:val="20"/>
        </w:rPr>
      </w:pPr>
      <w:r>
        <w:t>9.1.1.0</w:t>
        <w:tab/>
        <w:t>Subject to the provisions of Clause 6.7.2.0 hereof, the CONTRACTOR may as alternative to reference to arbitration under Clause 9.0.1.0 with respect to its/his Notified Claims included in the CONTRACTOR’s Final Bill in accordance with Clause 6.6.3.0, opt for the Alternative Dispute Resolution Machinery herein provided, and upon the exercise of such option, the CONTRACTOR shall be deemed to have waived his right (if any) of arbitration with respect to such Claim(s).</w:t>
      </w:r>
    </w:p>
    <w:p w14:paraId="5C452CE0" w14:textId="77777777" w:rsidR="00981C5E" w:rsidRDefault="00981C5E">
      <w:pPr>
        <w:widowControl w:val="0"/>
        <w:tabs>
          <w:tab w:val="left" w:pos="260"/>
        </w:tabs>
        <w:ind w:left="1440" w:hanging="1440"/>
        <w:jc w:val="both"/>
        <w:rPr>
          <w:rFonts w:ascii="Arial" w:hAnsi="Arial" w:cs="Arial"/>
          <w:snapToGrid w:val="0"/>
          <w:sz w:val="20"/>
        </w:rPr>
      </w:pPr>
      <w:r/>
    </w:p>
    <w:p w14:paraId="64D76364" w14:textId="77777777" w:rsidR="00981C5E" w:rsidRDefault="00981C5E" w:rsidP="00981C5E">
      <w:pPr>
        <w:widowControl w:val="0"/>
        <w:numPr>
          <w:ilvl w:val="3"/>
          <w:numId w:val="164"/>
        </w:numPr>
        <w:spacing w:line="215" w:lineRule="exact"/>
        <w:ind w:left="1440" w:hanging="1440"/>
        <w:jc w:val="both"/>
        <w:rPr>
          <w:rFonts w:ascii="Arial" w:hAnsi="Arial" w:cs="Arial"/>
          <w:snapToGrid w:val="0"/>
          <w:sz w:val="20"/>
        </w:rPr>
      </w:pPr>
      <w:r>
        <w:t xml:space="preserve">            The option of adopting alternative dispute resolution machinery shall be exercised by the CONTRACTOR by making a written communication to the General Manager informing him of its/his decision to adopt the Alternative Dispute Resolution Machinery. The Alternative Dispute Resolution Machinery shall consist of a Committee (the Committee) of three members selected by the CONTRACTOR from a panel of 5 (five) persons nominated by the General Manager at the request of the CONTRACTOR in order to enable the CONTRACTOR to exercise its option contemplated in Clause 9.1.1.0 hereof.</w:t>
      </w:r>
    </w:p>
    <w:p w14:paraId="360CE140" w14:textId="77777777" w:rsidR="00981C5E" w:rsidRDefault="00981C5E">
      <w:pPr>
        <w:widowControl w:val="0"/>
        <w:spacing w:line="215" w:lineRule="exact"/>
        <w:jc w:val="both"/>
        <w:rPr>
          <w:rFonts w:ascii="Arial" w:hAnsi="Arial" w:cs="Arial"/>
          <w:snapToGrid w:val="0"/>
          <w:sz w:val="20"/>
        </w:rPr>
      </w:pPr>
      <w:r/>
    </w:p>
    <w:p w14:paraId="272A19A3" w14:textId="77777777" w:rsidR="00981C5E" w:rsidRDefault="00981C5E">
      <w:pPr>
        <w:pStyle w:val="BodyTextIndent"/>
        <w:rPr>
          <w:sz w:val="20"/>
        </w:rPr>
      </w:pPr>
      <w:r>
        <w:t>9.1.1.2</w:t>
        <w:tab/>
        <w:t>The CONTRACTOR shall not refuse to make a selection within the provisions of Clause  9.1.1.1 hereof nor after making a selection shall be entitled to contest or otherwise refuse to be bound by tire decision of the Alternative Dispute Resolution Machinery referred to hereinabove on the ground that one or more or all the persons nominated by the General Manager for selection of the Committee are employees of the OWNER or is or are otherwise connected with the OWNER and/or have otherwise previously dealt  with the matter.</w:t>
      </w:r>
    </w:p>
    <w:p w14:paraId="15263D56" w14:textId="77777777" w:rsidR="00981C5E" w:rsidRDefault="00981C5E">
      <w:pPr>
        <w:widowControl w:val="0"/>
        <w:spacing w:line="215" w:lineRule="exact"/>
        <w:ind w:left="1440" w:hanging="1440"/>
        <w:jc w:val="both"/>
        <w:rPr>
          <w:rFonts w:ascii="Arial" w:hAnsi="Arial" w:cs="Arial"/>
          <w:snapToGrid w:val="0"/>
          <w:sz w:val="20"/>
        </w:rPr>
      </w:pPr>
      <w:r/>
    </w:p>
    <w:p w14:paraId="770BCBC7" w14:textId="77777777" w:rsidR="00981C5E" w:rsidRDefault="00981C5E" w:rsidP="00981C5E">
      <w:pPr>
        <w:pStyle w:val="BodyTextIndent"/>
        <w:numPr>
          <w:ilvl w:val="3"/>
          <w:numId w:val="164"/>
        </w:numPr>
        <w:ind w:left="1440" w:hanging="1440"/>
        <w:rPr>
          <w:sz w:val="20"/>
        </w:rPr>
      </w:pPr>
      <w:r>
        <w:t xml:space="preserve">            Upon appointment of the Committee, the exercise of the option by the CONTRACTOR to opt for the Alternative Dispute Resolution Machinery shall be deemed to be complete with consequences m this behalf specified in Clause 9.1.1.0 hereof, </w:t>
      </w:r>
    </w:p>
    <w:p w14:paraId="1A9592B2" w14:textId="77777777" w:rsidR="00981C5E" w:rsidRDefault="00981C5E">
      <w:pPr>
        <w:pStyle w:val="BodyTextIndent"/>
        <w:rPr>
          <w:sz w:val="20"/>
        </w:rPr>
      </w:pPr>
      <w:r/>
    </w:p>
    <w:p w14:paraId="772984D0" w14:textId="77777777" w:rsidR="00981C5E" w:rsidRDefault="00981C5E" w:rsidP="00981C5E">
      <w:pPr>
        <w:pStyle w:val="BodyTextIndent"/>
        <w:numPr>
          <w:ilvl w:val="3"/>
          <w:numId w:val="165"/>
        </w:numPr>
        <w:ind w:left="1440" w:hanging="1440"/>
        <w:rPr>
          <w:sz w:val="20"/>
        </w:rPr>
      </w:pPr>
      <w:r>
        <w:t xml:space="preserve">            The Committee shall not constitute an arbitral tribunal and shall not act as arbitrators but shall act as an expert body which shall not be bound by any rule or procedure of natural justice or to hear the parties, but shall be entitled to adopt and regulate its own procedure, to consult such experts arid other persons as it deems fit (even behind the back of the Parties or any of them), and to hear the Parties separately or not at all, and the proceedings of the Arbitration and Conciliation Act, 1996 shall be inapplicable to its proceedings.</w:t>
      </w:r>
    </w:p>
    <w:p w14:paraId="0ED90AB7" w14:textId="77777777" w:rsidR="00981C5E" w:rsidRDefault="00981C5E">
      <w:pPr>
        <w:pStyle w:val="BodyTextIndent"/>
        <w:ind w:left="0" w:firstLine="0"/>
        <w:rPr>
          <w:sz w:val="20"/>
        </w:rPr>
      </w:pPr>
      <w:r/>
    </w:p>
    <w:p w14:paraId="377CB85E" w14:textId="77777777" w:rsidR="00981C5E" w:rsidRDefault="00981C5E">
      <w:pPr>
        <w:pStyle w:val="BodyTextIndent"/>
        <w:rPr>
          <w:sz w:val="20"/>
        </w:rPr>
      </w:pPr>
      <w:r>
        <w:t>9.1.3.0</w:t>
        <w:tab/>
        <w:t xml:space="preserve">The Committee shall examine the Notified Claims of the CONTRACTOR included in its/his Final Bill in accordance with the provisions of Clause 6.6.3.0 hereof and the claims/counter-claims of the OWNER and endeavour to mediate a settlement thereof failing which the Committee shall render its decision thereon.  </w:t>
      </w:r>
    </w:p>
    <w:p w14:paraId="46B9B63B" w14:textId="77777777" w:rsidR="00981C5E" w:rsidRDefault="00981C5E">
      <w:pPr>
        <w:widowControl w:val="0"/>
        <w:tabs>
          <w:tab w:val="left" w:pos="300"/>
          <w:tab w:val="left" w:pos="3038"/>
        </w:tabs>
        <w:spacing w:line="215" w:lineRule="exact"/>
        <w:ind w:left="1440" w:hanging="1440"/>
        <w:jc w:val="both"/>
        <w:rPr>
          <w:rFonts w:ascii="Arial" w:hAnsi="Arial" w:cs="Arial"/>
          <w:snapToGrid w:val="0"/>
          <w:sz w:val="20"/>
        </w:rPr>
      </w:pPr>
      <w:r/>
    </w:p>
    <w:p w14:paraId="5D90C53B" w14:textId="77777777" w:rsidR="00981C5E" w:rsidRDefault="00981C5E">
      <w:pPr>
        <w:pStyle w:val="BodyTextIndent"/>
        <w:rPr>
          <w:sz w:val="20"/>
        </w:rPr>
      </w:pPr>
      <w:r>
        <w:t>9.1.4.0</w:t>
        <w:tab/>
        <w:t>The decision rendered by tile Committee shall be in writing and shall be final and binding upon the OWNER and the CONTRACTOR. The said decision shall not be required to be supported by any reason and need not be rendered separately in respect of any claim.</w:t>
      </w:r>
    </w:p>
    <w:p w14:paraId="15EB536F" w14:textId="77777777" w:rsidR="00981C5E" w:rsidRDefault="00981C5E">
      <w:pPr>
        <w:widowControl w:val="0"/>
        <w:tabs>
          <w:tab w:val="left" w:pos="1666"/>
          <w:tab w:val="left" w:pos="3038"/>
        </w:tabs>
        <w:spacing w:line="215" w:lineRule="exact"/>
        <w:ind w:left="1440" w:hanging="1440"/>
        <w:jc w:val="both"/>
        <w:rPr>
          <w:rFonts w:ascii="Arial" w:hAnsi="Arial" w:cs="Arial"/>
          <w:snapToGrid w:val="0"/>
          <w:sz w:val="20"/>
        </w:rPr>
      </w:pPr>
      <w:r/>
    </w:p>
    <w:p w14:paraId="7FEC8B7B" w14:textId="77777777" w:rsidR="00981C5E" w:rsidRDefault="00981C5E">
      <w:pPr>
        <w:widowControl w:val="0"/>
        <w:spacing w:line="215" w:lineRule="exact"/>
        <w:ind w:left="1440" w:hanging="1440"/>
        <w:jc w:val="both"/>
        <w:rPr>
          <w:rFonts w:ascii="Arial" w:hAnsi="Arial" w:cs="Arial"/>
          <w:b/>
          <w:bCs/>
          <w:snapToGrid w:val="0"/>
          <w:sz w:val="20"/>
        </w:rPr>
      </w:pPr>
      <w:r>
        <w:t>9.2.0.0</w:t>
        <w:tab/>
        <w:t>GENERAL</w:t>
      </w:r>
    </w:p>
    <w:p w14:paraId="30AFFCCC" w14:textId="77777777" w:rsidR="00981C5E" w:rsidRDefault="00981C5E">
      <w:pPr>
        <w:widowControl w:val="0"/>
        <w:tabs>
          <w:tab w:val="left" w:pos="1666"/>
          <w:tab w:val="left" w:pos="2409"/>
          <w:tab w:val="left" w:pos="2885"/>
          <w:tab w:val="left" w:pos="3044"/>
        </w:tabs>
        <w:spacing w:line="215" w:lineRule="exact"/>
        <w:ind w:left="1440" w:hanging="1440"/>
        <w:rPr>
          <w:rFonts w:ascii="Arial" w:hAnsi="Arial" w:cs="Arial"/>
          <w:snapToGrid w:val="0"/>
          <w:sz w:val="20"/>
        </w:rPr>
      </w:pPr>
      <w:r/>
    </w:p>
    <w:p w14:paraId="6A81F58C" w14:textId="77777777" w:rsidR="00981C5E" w:rsidRDefault="00981C5E">
      <w:pPr>
        <w:pStyle w:val="BodyTextIndent3"/>
        <w:jc w:val="both"/>
        <w:rPr>
          <w:sz w:val="20"/>
        </w:rPr>
      </w:pPr>
      <w:r>
        <w:t>9.2.1.0</w:t>
        <w:tab/>
        <w:t xml:space="preserve">The CONTRACTOR shall not refuse to make a selection within the provisions of Clause  9.0.1.0 hereof nor after making a  selection shall be entitled to contest the Award or </w:t>
        <w:tab/>
        <w:t>otherwise refused to be bound by the decision of the Arbitrator or of the Alternative</w:t>
      </w:r>
    </w:p>
    <w:p w14:paraId="16B5FB17" w14:textId="77777777" w:rsidR="00981C5E" w:rsidRDefault="00981C5E">
      <w:pPr>
        <w:widowControl w:val="0"/>
        <w:tabs>
          <w:tab w:val="left" w:pos="204"/>
        </w:tabs>
        <w:ind w:left="1440" w:hanging="1440"/>
        <w:rPr>
          <w:rFonts w:ascii="Arial" w:hAnsi="Arial" w:cs="Arial"/>
          <w:snapToGrid w:val="0"/>
          <w:sz w:val="20"/>
        </w:rPr>
      </w:pPr>
      <w:r/>
    </w:p>
    <w:p w14:paraId="5E6E652A" w14:textId="77777777" w:rsidR="00981C5E" w:rsidRDefault="00981C5E">
      <w:pPr>
        <w:pStyle w:val="BodyTextIndent3"/>
        <w:tabs>
          <w:tab w:val="left" w:pos="204"/>
        </w:tabs>
        <w:rPr>
          <w:sz w:val="20"/>
        </w:rPr>
      </w:pPr>
      <w:r>
        <w:tab/>
        <w:tab/>
        <w:t xml:space="preserve">Dispute Resolution Machinery referred to in Clause 9.1.1.0 hereof on the ground that one or more or all the persons nominated by the OWNER for selection of the Sole Arbitrator or appointed by the OWNER to constitute the Committee is or are employees of the OWNER or is or are otherwise connected with the OWNER. </w:t>
      </w:r>
    </w:p>
    <w:p w14:paraId="4C2BE4DB" w14:textId="77777777" w:rsidR="00981C5E" w:rsidRDefault="00981C5E">
      <w:pPr>
        <w:widowControl w:val="0"/>
        <w:tabs>
          <w:tab w:val="left" w:pos="204"/>
        </w:tabs>
        <w:spacing w:line="215" w:lineRule="exact"/>
        <w:ind w:left="1440" w:hanging="1440"/>
        <w:jc w:val="both"/>
        <w:rPr>
          <w:rFonts w:ascii="Arial" w:hAnsi="Arial" w:cs="Arial"/>
          <w:snapToGrid w:val="0"/>
          <w:sz w:val="20"/>
        </w:rPr>
      </w:pPr>
      <w:r/>
    </w:p>
    <w:p w14:paraId="4AF79547" w14:textId="77777777" w:rsidR="00981C5E" w:rsidRDefault="00981C5E">
      <w:pPr>
        <w:pStyle w:val="BodyTextIndent"/>
        <w:rPr>
          <w:sz w:val="20"/>
        </w:rPr>
      </w:pPr>
      <w:r>
        <w:tab/>
        <w:t>Notwithstanding the existence of any arbitration or the adoption of the Alternative Dispute Resolution Machinery in terms hereof or otherwise, the CONTRACTOR shall continue and be bound to continue and perform all its/his outstanding obligations in all respects under the Contract (unless the Contract is determined by the OWNER), and the CONTRACTOR shall remain liable and bound in all respects under the Contract.</w:t>
      </w:r>
    </w:p>
    <w:p w14:paraId="172697F7"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3EA0AA09"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34A7E3CD"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27DB02B8"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18041F1E"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712A864E"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076F5853"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559C108A"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5F33544C"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4F35E377"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61642FBC"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5B882187"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107B16E8"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5D2A741B"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40B527FE"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00CC229B"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325833EE"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7CCCFDF6"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5F37BD2A"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7860E0FA"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37A3C62A"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20F6101A"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1AD47CEE"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64C974E0"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1F959AFB"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49674E59"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1B358AE5"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701E2F82"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51117088"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2516F73C" w14:textId="77777777" w:rsidR="00981C5E" w:rsidRDefault="00981C5E">
      <w:pPr>
        <w:widowControl w:val="0"/>
        <w:tabs>
          <w:tab w:val="left" w:pos="2471"/>
        </w:tabs>
        <w:spacing w:line="226" w:lineRule="exact"/>
        <w:ind w:left="1440" w:hanging="1440"/>
        <w:jc w:val="both"/>
        <w:rPr>
          <w:rFonts w:ascii="Arial" w:hAnsi="Arial" w:cs="Arial"/>
          <w:snapToGrid w:val="0"/>
          <w:sz w:val="20"/>
        </w:rPr>
      </w:pPr>
      <w:r/>
    </w:p>
    <w:p w14:paraId="7D178CDD" w14:textId="77777777" w:rsidR="00981C5E" w:rsidRDefault="00981C5E">
      <w:pPr>
        <w:rPr>
          <w:rFonts w:ascii="Arial" w:hAnsi="Arial" w:cs="Arial"/>
          <w:sz w:val="20"/>
        </w:rPr>
      </w:pPr>
      <w:r/>
    </w:p>
    <w:p w14:paraId="0B83F2D9" w14:textId="77777777" w:rsidR="00981C5E" w:rsidRDefault="00981C5E">
      <w:pPr>
        <w:rPr>
          <w:rFonts w:ascii="Arial" w:hAnsi="Arial" w:cs="Arial"/>
          <w:sz w:val="20"/>
        </w:rPr>
      </w:pPr>
      <w:r/>
    </w:p>
    <w:p w14:paraId="60082C59" w14:textId="77777777" w:rsidR="00981C5E" w:rsidRDefault="00981C5E">
      <w:pPr>
        <w:rPr>
          <w:rFonts w:ascii="Arial" w:hAnsi="Arial" w:cs="Arial"/>
          <w:sz w:val="20"/>
        </w:rPr>
      </w:pPr>
      <w:r/>
    </w:p>
    <w:p w14:paraId="349A310B" w14:textId="77777777" w:rsidR="00981C5E" w:rsidRDefault="00981C5E">
      <w:pPr>
        <w:rPr>
          <w:rFonts w:ascii="Arial" w:hAnsi="Arial" w:cs="Arial"/>
          <w:sz w:val="20"/>
        </w:rPr>
      </w:pPr>
      <w:r/>
    </w:p>
    <w:p w14:paraId="1A583D41" w14:textId="77777777" w:rsidR="00981C5E" w:rsidRDefault="00981C5E">
      <w:pPr>
        <w:rPr>
          <w:rFonts w:ascii="Arial" w:hAnsi="Arial" w:cs="Arial"/>
          <w:sz w:val="20"/>
        </w:rPr>
      </w:pPr>
      <w:r/>
    </w:p>
    <w:p w14:paraId="46329A50" w14:textId="77777777" w:rsidR="00981C5E" w:rsidRDefault="00981C5E">
      <w:pPr>
        <w:pStyle w:val="Title"/>
        <w:rPr>
          <w:b/>
          <w:bCs/>
          <w:sz w:val="20"/>
        </w:rPr>
      </w:pPr>
      <w:r/>
    </w:p>
    <w:p w14:paraId="1E56D5A4" w14:textId="77777777" w:rsidR="00981C5E" w:rsidRDefault="00981C5E">
      <w:pPr>
        <w:pStyle w:val="Title"/>
        <w:rPr>
          <w:b/>
          <w:bCs/>
          <w:sz w:val="20"/>
        </w:rPr>
      </w:pPr>
      <w:r/>
    </w:p>
    <w:p w14:paraId="044EC19C" w14:textId="77777777" w:rsidR="00981C5E" w:rsidRDefault="00981C5E">
      <w:pPr>
        <w:pStyle w:val="Title"/>
        <w:rPr>
          <w:b/>
          <w:bCs/>
          <w:sz w:val="20"/>
        </w:rPr>
      </w:pPr>
      <w:r/>
    </w:p>
    <w:p w14:paraId="5C6626A8" w14:textId="77777777" w:rsidR="00981C5E" w:rsidRDefault="00981C5E">
      <w:pPr>
        <w:pStyle w:val="Title"/>
        <w:rPr>
          <w:b/>
          <w:bCs/>
          <w:sz w:val="20"/>
        </w:rPr>
      </w:pPr>
      <w:r/>
    </w:p>
    <w:p w14:paraId="55E5E295" w14:textId="77777777" w:rsidR="00981C5E" w:rsidRDefault="00981C5E">
      <w:pPr>
        <w:pStyle w:val="Title"/>
        <w:rPr>
          <w:b/>
          <w:bCs/>
          <w:sz w:val="20"/>
        </w:rPr>
      </w:pPr>
      <w:r/>
    </w:p>
    <w:p w14:paraId="6F324904" w14:textId="77777777" w:rsidR="00981C5E" w:rsidRDefault="00981C5E">
      <w:pPr>
        <w:pStyle w:val="Title"/>
        <w:rPr>
          <w:b/>
          <w:bCs/>
          <w:sz w:val="20"/>
        </w:rPr>
      </w:pPr>
      <w:r/>
    </w:p>
    <w:p w14:paraId="772804F4" w14:textId="77777777" w:rsidR="00981C5E" w:rsidRDefault="00981C5E">
      <w:pPr>
        <w:pStyle w:val="Title"/>
        <w:rPr>
          <w:b/>
          <w:bCs/>
          <w:sz w:val="20"/>
        </w:rPr>
      </w:pPr>
      <w:r/>
    </w:p>
    <w:p w14:paraId="5552F110" w14:textId="77777777" w:rsidR="00981C5E" w:rsidRDefault="00981C5E">
      <w:pPr>
        <w:pStyle w:val="Title"/>
        <w:rPr>
          <w:b/>
          <w:bCs/>
          <w:sz w:val="20"/>
        </w:rPr>
      </w:pPr>
      <w:r/>
    </w:p>
    <w:p w14:paraId="69F6C65B" w14:textId="77777777" w:rsidR="00981C5E" w:rsidRDefault="00981C5E">
      <w:pPr>
        <w:pStyle w:val="Title"/>
        <w:rPr>
          <w:b/>
          <w:bCs/>
          <w:sz w:val="20"/>
        </w:rPr>
      </w:pPr>
      <w:r/>
    </w:p>
    <w:p w14:paraId="3B247F34" w14:textId="77777777" w:rsidR="00981C5E" w:rsidRDefault="00981C5E">
      <w:pPr>
        <w:pStyle w:val="Title"/>
        <w:rPr>
          <w:b/>
          <w:bCs/>
          <w:sz w:val="20"/>
        </w:rPr>
      </w:pPr>
      <w:r/>
    </w:p>
    <w:p w14:paraId="0230C82F" w14:textId="77777777" w:rsidR="00981C5E" w:rsidRDefault="00981C5E">
      <w:pPr>
        <w:pStyle w:val="Title"/>
        <w:rPr>
          <w:b/>
          <w:bCs/>
          <w:sz w:val="20"/>
        </w:rPr>
      </w:pPr>
      <w:r/>
    </w:p>
    <w:p w14:paraId="247C61D5" w14:textId="77777777" w:rsidR="00981C5E" w:rsidRDefault="00981C5E">
      <w:pPr>
        <w:pStyle w:val="Title"/>
        <w:rPr>
          <w:b/>
          <w:bCs/>
          <w:sz w:val="20"/>
        </w:rPr>
      </w:pPr>
      <w:r/>
    </w:p>
    <w:p w14:paraId="52C1E90B" w14:textId="77777777" w:rsidR="00981C5E" w:rsidRDefault="00981C5E">
      <w:pPr>
        <w:pStyle w:val="Title"/>
        <w:rPr>
          <w:b/>
          <w:bCs/>
          <w:sz w:val="20"/>
        </w:rPr>
      </w:pPr>
      <w:r/>
    </w:p>
    <w:p w14:paraId="74163278" w14:textId="77777777" w:rsidR="00981C5E" w:rsidRDefault="00981C5E">
      <w:pPr>
        <w:pStyle w:val="Title"/>
        <w:rPr>
          <w:b/>
          <w:bCs/>
          <w:sz w:val="20"/>
        </w:rPr>
      </w:pPr>
      <w:r/>
    </w:p>
    <w:p w14:paraId="129B1FE1" w14:textId="77777777" w:rsidR="00981C5E" w:rsidRDefault="00981C5E">
      <w:pPr>
        <w:pStyle w:val="Title"/>
        <w:rPr>
          <w:b/>
          <w:bCs/>
          <w:sz w:val="20"/>
        </w:rPr>
      </w:pPr>
      <w:r/>
    </w:p>
    <w:p w14:paraId="6422BEFF" w14:textId="77777777" w:rsidR="00981C5E" w:rsidRDefault="00981C5E">
      <w:pPr>
        <w:pStyle w:val="Title"/>
        <w:rPr>
          <w:b/>
          <w:bCs/>
          <w:sz w:val="20"/>
        </w:rPr>
      </w:pPr>
      <w:r/>
    </w:p>
    <w:p w14:paraId="240628AF" w14:textId="77777777" w:rsidR="00981C5E" w:rsidRDefault="00981C5E">
      <w:pPr>
        <w:pStyle w:val="Title"/>
        <w:rPr>
          <w:b/>
          <w:bCs/>
          <w:sz w:val="20"/>
        </w:rPr>
      </w:pPr>
      <w:r/>
    </w:p>
    <w:p w14:paraId="1B539892" w14:textId="77777777" w:rsidR="00981C5E" w:rsidRDefault="00981C5E">
      <w:pPr>
        <w:pStyle w:val="Title"/>
        <w:rPr>
          <w:b/>
          <w:bCs/>
          <w:sz w:val="20"/>
        </w:rPr>
      </w:pPr>
      <w:r>
        <w:t>SECTION - 10</w:t>
      </w:r>
    </w:p>
    <w:p w14:paraId="7110C817" w14:textId="77777777" w:rsidR="00981C5E" w:rsidRDefault="00981C5E">
      <w:pPr>
        <w:widowControl w:val="0"/>
        <w:spacing w:line="436" w:lineRule="exact"/>
        <w:jc w:val="center"/>
        <w:rPr>
          <w:rFonts w:ascii="Arial" w:hAnsi="Arial" w:cs="Arial"/>
          <w:b/>
          <w:snapToGrid w:val="0"/>
          <w:sz w:val="20"/>
        </w:rPr>
      </w:pPr>
      <w:r>
        <w:t>SAFETY CODE</w:t>
      </w:r>
    </w:p>
    <w:p w14:paraId="2BD91D42" w14:textId="77777777" w:rsidR="00981C5E" w:rsidRDefault="00981C5E">
      <w:pPr>
        <w:widowControl w:val="0"/>
        <w:ind w:left="1440" w:hanging="1440"/>
        <w:rPr>
          <w:rFonts w:ascii="Arial" w:hAnsi="Arial" w:cs="Arial"/>
          <w:b/>
          <w:bCs/>
          <w:snapToGrid w:val="0"/>
          <w:sz w:val="20"/>
        </w:rPr>
      </w:pPr>
      <w:r>
        <w:t>10.0.0.0</w:t>
        <w:tab/>
        <w:t>GENERAL :</w:t>
      </w:r>
    </w:p>
    <w:p w14:paraId="43442D0A" w14:textId="77777777" w:rsidR="00981C5E" w:rsidRDefault="00981C5E">
      <w:pPr>
        <w:widowControl w:val="0"/>
        <w:ind w:left="1440" w:hanging="1440"/>
        <w:rPr>
          <w:rFonts w:ascii="Arial" w:hAnsi="Arial" w:cs="Arial"/>
          <w:snapToGrid w:val="0"/>
          <w:sz w:val="20"/>
        </w:rPr>
      </w:pPr>
      <w:r/>
    </w:p>
    <w:p w14:paraId="2980BE16" w14:textId="77777777" w:rsidR="00981C5E" w:rsidRDefault="00981C5E">
      <w:pPr>
        <w:widowControl w:val="0"/>
        <w:ind w:left="1440" w:hanging="1440"/>
        <w:jc w:val="both"/>
        <w:rPr>
          <w:rFonts w:ascii="Arial" w:hAnsi="Arial" w:cs="Arial"/>
          <w:snapToGrid w:val="0"/>
          <w:sz w:val="20"/>
        </w:rPr>
      </w:pPr>
      <w:r>
        <w:t>10.0.1.0</w:t>
        <w:tab/>
        <w:t>CONTRACTOR shall adhere to safe construction practice and guard against hazardous and unsafe working conditions and shall comply with OWNER’s safety rules as set forth herein.</w:t>
      </w:r>
    </w:p>
    <w:p w14:paraId="4B092995" w14:textId="77777777" w:rsidR="00981C5E" w:rsidRDefault="00981C5E">
      <w:pPr>
        <w:widowControl w:val="0"/>
        <w:spacing w:line="221" w:lineRule="exact"/>
        <w:ind w:left="1440" w:hanging="1440"/>
        <w:jc w:val="both"/>
        <w:rPr>
          <w:rFonts w:ascii="Arial" w:hAnsi="Arial" w:cs="Arial"/>
          <w:snapToGrid w:val="0"/>
          <w:sz w:val="20"/>
        </w:rPr>
      </w:pPr>
      <w:r/>
    </w:p>
    <w:p w14:paraId="398D1FEE" w14:textId="77777777" w:rsidR="00981C5E" w:rsidRDefault="00981C5E">
      <w:pPr>
        <w:widowControl w:val="0"/>
        <w:spacing w:line="221" w:lineRule="exact"/>
        <w:ind w:left="1440" w:hanging="1440"/>
        <w:jc w:val="both"/>
        <w:rPr>
          <w:rFonts w:ascii="Arial" w:hAnsi="Arial" w:cs="Arial"/>
          <w:snapToGrid w:val="0"/>
          <w:sz w:val="20"/>
        </w:rPr>
      </w:pPr>
      <w:r>
        <w:t>10.0.2.0</w:t>
        <w:tab/>
        <w:t xml:space="preserve">In addition, the Contractor shall adhere to and be bound by the “Safety Practices During Construction” (OISD-GDN-l92) formulated by the Oil industry Safety Directorate from time to tune. A copy of the existing “Safety Practices During Construction” as presently formulated by the Oil industry Safety Directorate is annexed hereto as </w:t>
      </w:r>
    </w:p>
    <w:p w14:paraId="760ECF64" w14:textId="77777777" w:rsidR="00981C5E" w:rsidRDefault="00981C5E">
      <w:pPr>
        <w:widowControl w:val="0"/>
        <w:spacing w:line="221" w:lineRule="exact"/>
        <w:ind w:left="1440" w:hanging="1440"/>
        <w:rPr>
          <w:rFonts w:ascii="Arial" w:hAnsi="Arial" w:cs="Arial"/>
          <w:snapToGrid w:val="0"/>
          <w:sz w:val="20"/>
        </w:rPr>
      </w:pPr>
      <w:r/>
    </w:p>
    <w:p w14:paraId="313718AE" w14:textId="77777777" w:rsidR="00981C5E" w:rsidRDefault="00981C5E">
      <w:pPr>
        <w:widowControl w:val="0"/>
        <w:spacing w:line="221" w:lineRule="exact"/>
        <w:ind w:left="1440" w:hanging="1440"/>
        <w:jc w:val="both"/>
        <w:rPr>
          <w:rFonts w:ascii="Arial" w:hAnsi="Arial" w:cs="Arial"/>
          <w:snapToGrid w:val="0"/>
          <w:sz w:val="20"/>
        </w:rPr>
      </w:pPr>
      <w:r>
        <w:t>10.0.3.0</w:t>
        <w:tab/>
        <w:t>In the event of any irreconcilable conflict between the ‘Safety Practices During Construction” prescribed by the Oil Industry Safety Directorate and the Safety provisions set out herein, the “Safety Practices During Construction” established by the Oil Industry Safety Directorate shall prevail to the extent of the irreconcilable conflict.</w:t>
      </w:r>
    </w:p>
    <w:p w14:paraId="29BA8DAD" w14:textId="77777777" w:rsidR="00981C5E" w:rsidRDefault="00981C5E">
      <w:pPr>
        <w:widowControl w:val="0"/>
        <w:spacing w:line="221" w:lineRule="exact"/>
        <w:ind w:left="1440" w:hanging="1440"/>
        <w:rPr>
          <w:rFonts w:ascii="Arial" w:hAnsi="Arial" w:cs="Arial"/>
          <w:snapToGrid w:val="0"/>
          <w:sz w:val="20"/>
        </w:rPr>
      </w:pPr>
      <w:r/>
    </w:p>
    <w:p w14:paraId="74D9DDBE" w14:textId="77777777" w:rsidR="00981C5E" w:rsidRDefault="00981C5E">
      <w:pPr>
        <w:widowControl w:val="0"/>
        <w:spacing w:line="221" w:lineRule="exact"/>
        <w:ind w:left="1440" w:hanging="1440"/>
        <w:rPr>
          <w:rFonts w:ascii="Arial" w:hAnsi="Arial" w:cs="Arial"/>
          <w:b/>
          <w:bCs/>
          <w:snapToGrid w:val="0"/>
          <w:sz w:val="20"/>
        </w:rPr>
      </w:pPr>
      <w:r>
        <w:t>10.1.0.0</w:t>
        <w:tab/>
        <w:t>FIRST AID AND INDUSTRIAL INJURIES:</w:t>
      </w:r>
    </w:p>
    <w:p w14:paraId="651CAF31" w14:textId="77777777" w:rsidR="00981C5E" w:rsidRDefault="00981C5E">
      <w:pPr>
        <w:widowControl w:val="0"/>
        <w:spacing w:line="221" w:lineRule="exact"/>
        <w:ind w:left="1440" w:hanging="1440"/>
        <w:rPr>
          <w:rFonts w:ascii="Arial" w:hAnsi="Arial" w:cs="Arial"/>
          <w:snapToGrid w:val="0"/>
          <w:sz w:val="20"/>
        </w:rPr>
      </w:pPr>
      <w:r/>
    </w:p>
    <w:p w14:paraId="1879DDAB" w14:textId="77777777" w:rsidR="00981C5E" w:rsidRDefault="00981C5E">
      <w:pPr>
        <w:widowControl w:val="0"/>
        <w:spacing w:line="221" w:lineRule="exact"/>
        <w:ind w:left="1440" w:hanging="1440"/>
        <w:rPr>
          <w:rFonts w:ascii="Arial" w:hAnsi="Arial" w:cs="Arial"/>
          <w:snapToGrid w:val="0"/>
          <w:sz w:val="20"/>
        </w:rPr>
      </w:pPr>
      <w:r>
        <w:t>10.1.1.0</w:t>
        <w:tab/>
        <w:t>CONTRACTOR shall maintain first aid facilities for its employees and those of its sub-contractors.</w:t>
      </w:r>
    </w:p>
    <w:p w14:paraId="1639AE0F" w14:textId="77777777" w:rsidR="00981C5E" w:rsidRDefault="00981C5E">
      <w:pPr>
        <w:widowControl w:val="0"/>
        <w:spacing w:line="221" w:lineRule="exact"/>
        <w:ind w:left="1440" w:hanging="1440"/>
        <w:rPr>
          <w:rFonts w:ascii="Arial" w:hAnsi="Arial" w:cs="Arial"/>
          <w:snapToGrid w:val="0"/>
          <w:sz w:val="20"/>
        </w:rPr>
      </w:pPr>
      <w:r/>
    </w:p>
    <w:p w14:paraId="3DD72D1F" w14:textId="77777777" w:rsidR="00981C5E" w:rsidRDefault="00981C5E">
      <w:pPr>
        <w:pStyle w:val="BodyTextIndent"/>
        <w:rPr>
          <w:sz w:val="20"/>
        </w:rPr>
      </w:pPr>
      <w:r>
        <w:t>10.1.2.0</w:t>
        <w:tab/>
        <w:t>CONTRACTOR shall make outside arrangements for ambulance service and for the treatment of industrial injuries. Names of those providing these services shall be furnished to Engineer-in-charge prior to start of construction, and their telephone numbers shall be prominently posted in CONTRACTOR’s field office.</w:t>
      </w:r>
    </w:p>
    <w:p w14:paraId="02EAD688" w14:textId="77777777" w:rsidR="00981C5E" w:rsidRDefault="00981C5E">
      <w:pPr>
        <w:widowControl w:val="0"/>
        <w:spacing w:line="221" w:lineRule="exact"/>
        <w:ind w:left="1440" w:hanging="1440"/>
        <w:rPr>
          <w:rFonts w:ascii="Arial" w:hAnsi="Arial" w:cs="Arial"/>
          <w:snapToGrid w:val="0"/>
          <w:sz w:val="20"/>
        </w:rPr>
      </w:pPr>
      <w:r/>
    </w:p>
    <w:p w14:paraId="0634D1D6" w14:textId="77777777" w:rsidR="00981C5E" w:rsidRDefault="00981C5E">
      <w:pPr>
        <w:pStyle w:val="BodyTextIndent"/>
        <w:rPr>
          <w:sz w:val="20"/>
        </w:rPr>
      </w:pPr>
      <w:r>
        <w:t>10.1.3.0</w:t>
        <w:tab/>
        <w:t>Al] critical industrial injuries shall be reported promptly to Engineer-in-charge, and a copy of CONTRACTOR’s report covering each personal injury requiring the attention of a physician shall be furnished to OWNER.</w:t>
      </w:r>
    </w:p>
    <w:p w14:paraId="3362BB96" w14:textId="77777777" w:rsidR="00981C5E" w:rsidRDefault="00981C5E">
      <w:pPr>
        <w:widowControl w:val="0"/>
        <w:spacing w:line="221" w:lineRule="exact"/>
        <w:ind w:left="1440" w:hanging="1440"/>
        <w:rPr>
          <w:rFonts w:ascii="Arial" w:hAnsi="Arial" w:cs="Arial"/>
          <w:snapToGrid w:val="0"/>
          <w:sz w:val="20"/>
        </w:rPr>
      </w:pPr>
      <w:r/>
    </w:p>
    <w:p w14:paraId="6DC346D7" w14:textId="77777777" w:rsidR="00981C5E" w:rsidRDefault="00981C5E">
      <w:pPr>
        <w:widowControl w:val="0"/>
        <w:spacing w:line="221" w:lineRule="exact"/>
        <w:ind w:left="1440" w:hanging="1440"/>
        <w:rPr>
          <w:rFonts w:ascii="Arial" w:hAnsi="Arial" w:cs="Arial"/>
          <w:b/>
          <w:bCs/>
          <w:snapToGrid w:val="0"/>
          <w:sz w:val="20"/>
        </w:rPr>
      </w:pPr>
      <w:r>
        <w:t>10.2.0.0</w:t>
        <w:tab/>
        <w:t>GENERAL RULES :</w:t>
      </w:r>
    </w:p>
    <w:p w14:paraId="7781A37F" w14:textId="77777777" w:rsidR="00981C5E" w:rsidRDefault="00981C5E">
      <w:pPr>
        <w:widowControl w:val="0"/>
        <w:spacing w:line="221" w:lineRule="exact"/>
        <w:ind w:left="1440" w:hanging="1440"/>
        <w:rPr>
          <w:rFonts w:ascii="Arial" w:hAnsi="Arial" w:cs="Arial"/>
          <w:snapToGrid w:val="0"/>
          <w:sz w:val="20"/>
        </w:rPr>
      </w:pPr>
      <w:r/>
    </w:p>
    <w:p w14:paraId="436A2B42" w14:textId="77777777" w:rsidR="00981C5E" w:rsidRDefault="00981C5E">
      <w:pPr>
        <w:pStyle w:val="BodyTextIndent"/>
        <w:rPr>
          <w:sz w:val="20"/>
        </w:rPr>
      </w:pPr>
      <w:r>
        <w:t>10.2.1.0</w:t>
        <w:tab/>
        <w:t>Carrying/Striking of matches lighters insider the refinery area, smoking within the refinery, tank, farm, or dock limits are strictly prohibited. Violators of the “No Smoking” rules shall be discharged immediately. Within the operation area, no hot work shall be permitted without valid gas safety/fire permits. The CONTRACTOR shall be held and responsible for all lapses of his sub-contractors/employees in this regard.</w:t>
      </w:r>
    </w:p>
    <w:p w14:paraId="5B0A6103" w14:textId="77777777" w:rsidR="00981C5E" w:rsidRDefault="00981C5E">
      <w:pPr>
        <w:widowControl w:val="0"/>
        <w:spacing w:line="221" w:lineRule="exact"/>
        <w:ind w:left="1440" w:hanging="1440"/>
        <w:rPr>
          <w:rFonts w:ascii="Arial" w:hAnsi="Arial" w:cs="Arial"/>
          <w:snapToGrid w:val="0"/>
          <w:sz w:val="20"/>
        </w:rPr>
      </w:pPr>
      <w:r/>
    </w:p>
    <w:p w14:paraId="3838885B" w14:textId="77777777" w:rsidR="00981C5E" w:rsidRDefault="00981C5E">
      <w:pPr>
        <w:widowControl w:val="0"/>
        <w:spacing w:line="221" w:lineRule="exact"/>
        <w:ind w:left="1440" w:hanging="1440"/>
        <w:rPr>
          <w:rFonts w:ascii="Arial" w:hAnsi="Arial" w:cs="Arial"/>
          <w:snapToGrid w:val="0"/>
          <w:sz w:val="20"/>
        </w:rPr>
      </w:pPr>
      <w:r/>
    </w:p>
    <w:p w14:paraId="6BD3E3D9" w14:textId="77777777" w:rsidR="00981C5E" w:rsidRDefault="00981C5E">
      <w:pPr>
        <w:widowControl w:val="0"/>
        <w:spacing w:line="221" w:lineRule="exact"/>
        <w:ind w:left="1440" w:hanging="1440"/>
        <w:rPr>
          <w:rFonts w:ascii="Arial" w:hAnsi="Arial" w:cs="Arial"/>
          <w:b/>
          <w:bCs/>
          <w:snapToGrid w:val="0"/>
          <w:sz w:val="20"/>
        </w:rPr>
      </w:pPr>
      <w:r>
        <w:t>10.3.0.0</w:t>
        <w:tab/>
        <w:t>CONTRACTOR’S BARRICADES</w:t>
      </w:r>
    </w:p>
    <w:p w14:paraId="3AD8DF0A" w14:textId="77777777" w:rsidR="00981C5E" w:rsidRDefault="00981C5E">
      <w:pPr>
        <w:widowControl w:val="0"/>
        <w:spacing w:line="221" w:lineRule="exact"/>
        <w:ind w:left="1440" w:hanging="1440"/>
        <w:rPr>
          <w:rFonts w:ascii="Arial" w:hAnsi="Arial" w:cs="Arial"/>
          <w:snapToGrid w:val="0"/>
          <w:sz w:val="20"/>
        </w:rPr>
      </w:pPr>
      <w:r/>
    </w:p>
    <w:p w14:paraId="2CF148FE" w14:textId="77777777" w:rsidR="00981C5E" w:rsidRDefault="00981C5E">
      <w:pPr>
        <w:pStyle w:val="BodyTextIndent2"/>
        <w:ind w:left="1440" w:hanging="1440"/>
        <w:rPr>
          <w:sz w:val="20"/>
        </w:rPr>
      </w:pPr>
      <w:r>
        <w:t>10.3.1.0</w:t>
        <w:tab/>
        <w:t>CONTRACTOR shall erect and maintain barriers required in connection with his operation to guard or protect:</w:t>
      </w:r>
    </w:p>
    <w:p w14:paraId="3F8A0141" w14:textId="77777777" w:rsidR="00981C5E" w:rsidRDefault="00981C5E">
      <w:pPr>
        <w:widowControl w:val="0"/>
        <w:spacing w:line="221" w:lineRule="exact"/>
        <w:ind w:left="2160" w:hanging="720"/>
        <w:rPr>
          <w:rFonts w:ascii="Arial" w:hAnsi="Arial" w:cs="Arial"/>
          <w:snapToGrid w:val="0"/>
          <w:sz w:val="20"/>
        </w:rPr>
      </w:pPr>
      <w:r/>
    </w:p>
    <w:p w14:paraId="2C5EF14F" w14:textId="77777777" w:rsidR="00981C5E" w:rsidRDefault="00981C5E">
      <w:pPr>
        <w:widowControl w:val="0"/>
        <w:spacing w:line="221" w:lineRule="exact"/>
        <w:ind w:left="2160" w:hanging="720"/>
        <w:rPr>
          <w:rFonts w:ascii="Arial" w:hAnsi="Arial" w:cs="Arial"/>
          <w:snapToGrid w:val="0"/>
          <w:sz w:val="20"/>
        </w:rPr>
      </w:pPr>
      <w:r>
        <w:t>(i)</w:t>
        <w:tab/>
        <w:t>Excavation</w:t>
      </w:r>
    </w:p>
    <w:p w14:paraId="515C1D3E" w14:textId="77777777" w:rsidR="00981C5E" w:rsidRDefault="00981C5E">
      <w:pPr>
        <w:widowControl w:val="0"/>
        <w:spacing w:line="221" w:lineRule="exact"/>
        <w:ind w:left="2160" w:hanging="720"/>
        <w:rPr>
          <w:rFonts w:ascii="Arial" w:hAnsi="Arial" w:cs="Arial"/>
          <w:snapToGrid w:val="0"/>
          <w:sz w:val="20"/>
        </w:rPr>
      </w:pPr>
      <w:r/>
    </w:p>
    <w:p w14:paraId="55DAC08B" w14:textId="77777777" w:rsidR="00981C5E" w:rsidRDefault="00981C5E">
      <w:pPr>
        <w:widowControl w:val="0"/>
        <w:spacing w:line="221" w:lineRule="exact"/>
        <w:ind w:left="2160" w:hanging="720"/>
        <w:rPr>
          <w:rFonts w:ascii="Arial" w:hAnsi="Arial" w:cs="Arial"/>
          <w:snapToGrid w:val="0"/>
          <w:sz w:val="20"/>
        </w:rPr>
      </w:pPr>
      <w:r>
        <w:t>(ii)</w:t>
        <w:tab/>
        <w:t>Hoisting areas</w:t>
      </w:r>
    </w:p>
    <w:p w14:paraId="4419795A" w14:textId="77777777" w:rsidR="00981C5E" w:rsidRDefault="00981C5E">
      <w:pPr>
        <w:widowControl w:val="0"/>
        <w:spacing w:line="221" w:lineRule="exact"/>
        <w:ind w:left="2160" w:hanging="720"/>
        <w:rPr>
          <w:rFonts w:ascii="Arial" w:hAnsi="Arial" w:cs="Arial"/>
          <w:snapToGrid w:val="0"/>
          <w:sz w:val="20"/>
        </w:rPr>
      </w:pPr>
      <w:r/>
    </w:p>
    <w:p w14:paraId="205137E8" w14:textId="77777777" w:rsidR="00981C5E" w:rsidRDefault="00981C5E">
      <w:pPr>
        <w:widowControl w:val="0"/>
        <w:spacing w:line="221" w:lineRule="exact"/>
        <w:ind w:left="2160" w:hanging="720"/>
        <w:rPr>
          <w:rFonts w:ascii="Arial" w:hAnsi="Arial" w:cs="Arial"/>
          <w:snapToGrid w:val="0"/>
          <w:sz w:val="20"/>
        </w:rPr>
      </w:pPr>
      <w:r>
        <w:t>(iii)       Areas adjudged hazardous by CONTRACTOR’s or OWNER’s inspectors.</w:t>
      </w:r>
    </w:p>
    <w:p w14:paraId="66DA7A53" w14:textId="77777777" w:rsidR="00981C5E" w:rsidRDefault="00981C5E">
      <w:pPr>
        <w:widowControl w:val="0"/>
        <w:spacing w:line="221" w:lineRule="exact"/>
        <w:ind w:left="2160" w:hanging="720"/>
        <w:rPr>
          <w:rFonts w:ascii="Arial" w:hAnsi="Arial" w:cs="Arial"/>
          <w:snapToGrid w:val="0"/>
          <w:sz w:val="20"/>
        </w:rPr>
      </w:pPr>
      <w:r/>
    </w:p>
    <w:p w14:paraId="6693A116" w14:textId="77777777" w:rsidR="00981C5E" w:rsidRDefault="00981C5E">
      <w:pPr>
        <w:pStyle w:val="BodyTextIndent3"/>
        <w:numPr>
          <w:ilvl w:val="0"/>
          <w:numId w:val="166"/>
        </w:numPr>
        <w:rPr>
          <w:sz w:val="20"/>
        </w:rPr>
      </w:pPr>
      <w:r>
        <w:t>OWNER’s existing property liable to damage by CONTRACTOR’s operations, in the opinion of Engineer-in-Charge/ Site Engineer.</w:t>
      </w:r>
    </w:p>
    <w:p w14:paraId="4897A827" w14:textId="77777777" w:rsidR="00981C5E" w:rsidRDefault="00981C5E">
      <w:pPr>
        <w:pStyle w:val="BodyTextIndent3"/>
        <w:ind w:firstLine="0"/>
        <w:rPr>
          <w:sz w:val="20"/>
        </w:rPr>
      </w:pPr>
      <w:r/>
    </w:p>
    <w:p w14:paraId="7D1AADDD" w14:textId="77777777" w:rsidR="00981C5E" w:rsidRDefault="00981C5E">
      <w:pPr>
        <w:widowControl w:val="0"/>
        <w:numPr>
          <w:ilvl w:val="0"/>
          <w:numId w:val="166"/>
        </w:numPr>
        <w:tabs>
          <w:tab w:val="left" w:pos="3191"/>
        </w:tabs>
        <w:spacing w:line="221" w:lineRule="exact"/>
        <w:rPr>
          <w:rFonts w:ascii="Arial" w:hAnsi="Arial" w:cs="Arial"/>
          <w:snapToGrid w:val="0"/>
          <w:sz w:val="20"/>
        </w:rPr>
      </w:pPr>
      <w:r>
        <w:t>Railroad unloading spots.</w:t>
      </w:r>
    </w:p>
    <w:p w14:paraId="038D055A" w14:textId="77777777" w:rsidR="00981C5E" w:rsidRDefault="00981C5E">
      <w:pPr>
        <w:widowControl w:val="0"/>
        <w:tabs>
          <w:tab w:val="left" w:pos="3191"/>
        </w:tabs>
        <w:spacing w:line="221" w:lineRule="exact"/>
        <w:ind w:left="1440"/>
        <w:rPr>
          <w:rFonts w:ascii="Arial" w:hAnsi="Arial" w:cs="Arial"/>
          <w:snapToGrid w:val="0"/>
          <w:sz w:val="20"/>
        </w:rPr>
      </w:pPr>
      <w:r/>
    </w:p>
    <w:p w14:paraId="54131028" w14:textId="77777777" w:rsidR="00981C5E" w:rsidRDefault="00981C5E">
      <w:pPr>
        <w:widowControl w:val="0"/>
        <w:tabs>
          <w:tab w:val="left" w:pos="3191"/>
        </w:tabs>
        <w:spacing w:line="221" w:lineRule="exact"/>
        <w:ind w:left="1440"/>
        <w:rPr>
          <w:rFonts w:ascii="Arial" w:hAnsi="Arial" w:cs="Arial"/>
          <w:snapToGrid w:val="0"/>
          <w:sz w:val="20"/>
        </w:rPr>
      </w:pPr>
      <w:r/>
    </w:p>
    <w:p w14:paraId="7A5FACCA" w14:textId="77777777" w:rsidR="00981C5E" w:rsidRDefault="00981C5E">
      <w:pPr>
        <w:widowControl w:val="0"/>
        <w:ind w:left="1440" w:hanging="1440"/>
        <w:rPr>
          <w:rFonts w:ascii="Arial" w:hAnsi="Arial" w:cs="Arial"/>
          <w:snapToGrid w:val="0"/>
          <w:sz w:val="20"/>
        </w:rPr>
      </w:pPr>
      <w:r>
        <w:t>10.3.2.0</w:t>
        <w:tab/>
        <w:t>CONTRACTOR’s employees and those of its sub-contractors shall become acquainted with OWNER’s barricading practice and shall respect the provisions hereof.</w:t>
      </w:r>
    </w:p>
    <w:p w14:paraId="4374AE8E" w14:textId="77777777" w:rsidR="00981C5E" w:rsidRDefault="00981C5E">
      <w:pPr>
        <w:widowControl w:val="0"/>
        <w:tabs>
          <w:tab w:val="left" w:pos="2585"/>
        </w:tabs>
        <w:spacing w:line="221" w:lineRule="exact"/>
        <w:ind w:left="1440" w:hanging="1440"/>
        <w:jc w:val="both"/>
        <w:rPr>
          <w:rFonts w:ascii="Arial" w:hAnsi="Arial" w:cs="Arial"/>
          <w:snapToGrid w:val="0"/>
          <w:sz w:val="20"/>
        </w:rPr>
      </w:pPr>
      <w:r/>
    </w:p>
    <w:p w14:paraId="6E594A16" w14:textId="77777777" w:rsidR="00981C5E" w:rsidRDefault="00981C5E">
      <w:pPr>
        <w:pStyle w:val="BodyTextIndent"/>
        <w:rPr>
          <w:sz w:val="20"/>
        </w:rPr>
      </w:pPr>
      <w:r>
        <w:t>10.3.3.0</w:t>
        <w:tab/>
        <w:t>Barricades and hazardous areas adjacent to but not located in normal routes of travel shall be marked by red flasher lanterns at nights.</w:t>
      </w:r>
    </w:p>
    <w:p w14:paraId="727C1949" w14:textId="77777777" w:rsidR="00981C5E" w:rsidRDefault="00981C5E">
      <w:pPr>
        <w:widowControl w:val="0"/>
        <w:tabs>
          <w:tab w:val="left" w:pos="2585"/>
        </w:tabs>
        <w:spacing w:line="221" w:lineRule="exact"/>
        <w:ind w:left="1440" w:hanging="1440"/>
        <w:jc w:val="both"/>
        <w:rPr>
          <w:rFonts w:ascii="Arial" w:hAnsi="Arial" w:cs="Arial"/>
          <w:snapToGrid w:val="0"/>
          <w:sz w:val="20"/>
        </w:rPr>
      </w:pPr>
      <w:r/>
    </w:p>
    <w:p w14:paraId="1DE309EC" w14:textId="77777777" w:rsidR="00981C5E" w:rsidRDefault="00981C5E">
      <w:pPr>
        <w:widowControl w:val="0"/>
        <w:tabs>
          <w:tab w:val="left" w:pos="2732"/>
        </w:tabs>
        <w:ind w:left="1440" w:hanging="1440"/>
        <w:jc w:val="both"/>
        <w:rPr>
          <w:rFonts w:ascii="Arial" w:hAnsi="Arial" w:cs="Arial"/>
          <w:b/>
          <w:snapToGrid w:val="0"/>
          <w:sz w:val="20"/>
        </w:rPr>
      </w:pPr>
      <w:r>
        <w:t>10.4.1.0</w:t>
        <w:tab/>
        <w:t>SCAFFOLDING:</w:t>
      </w:r>
    </w:p>
    <w:p w14:paraId="2A0054B7" w14:textId="77777777" w:rsidR="00981C5E" w:rsidRDefault="00981C5E">
      <w:pPr>
        <w:widowControl w:val="0"/>
        <w:tabs>
          <w:tab w:val="left" w:pos="2732"/>
        </w:tabs>
        <w:ind w:left="1440" w:hanging="1440"/>
        <w:jc w:val="both"/>
        <w:rPr>
          <w:rFonts w:ascii="Arial" w:hAnsi="Arial" w:cs="Arial"/>
          <w:b/>
          <w:snapToGrid w:val="0"/>
          <w:sz w:val="20"/>
        </w:rPr>
      </w:pPr>
      <w:r/>
    </w:p>
    <w:p w14:paraId="69BEA9E0" w14:textId="77777777" w:rsidR="00981C5E" w:rsidRDefault="00981C5E">
      <w:pPr>
        <w:pStyle w:val="BodyTextIndent"/>
        <w:rPr>
          <w:sz w:val="20"/>
        </w:rPr>
      </w:pPr>
      <w:r>
        <w:t>10.4.1.0</w:t>
        <w:tab/>
        <w:t>Suitable scaffolding shall be provided for workmen for all works that cannot safely be done from the ground or from solid construction except such short period work as can be done safely from ladders. When a ladder is used, an extra mazdoor shall be engaged for holding the ladder and if the ladder is used for carrying materials as well suitable footholds and handholds shall be provided on the ladder and the ladder shall be given an inclination not steeper than 1 in 4     (1 horizontal 4 vertical)</w:t>
      </w:r>
    </w:p>
    <w:p w14:paraId="5287D575" w14:textId="77777777" w:rsidR="00981C5E" w:rsidRDefault="00981C5E">
      <w:pPr>
        <w:widowControl w:val="0"/>
        <w:tabs>
          <w:tab w:val="left" w:pos="2585"/>
        </w:tabs>
        <w:spacing w:line="221" w:lineRule="exact"/>
        <w:ind w:left="1440" w:hanging="1440"/>
        <w:jc w:val="both"/>
        <w:rPr>
          <w:rFonts w:ascii="Arial" w:hAnsi="Arial" w:cs="Arial"/>
          <w:snapToGrid w:val="0"/>
          <w:sz w:val="20"/>
        </w:rPr>
      </w:pPr>
      <w:r/>
    </w:p>
    <w:p w14:paraId="4014D69A" w14:textId="77777777" w:rsidR="00981C5E" w:rsidRDefault="00981C5E">
      <w:pPr>
        <w:widowControl w:val="0"/>
        <w:spacing w:line="221" w:lineRule="exact"/>
        <w:ind w:left="1440" w:hanging="1440"/>
        <w:jc w:val="both"/>
        <w:rPr>
          <w:rFonts w:ascii="Arial" w:hAnsi="Arial" w:cs="Arial"/>
          <w:snapToGrid w:val="0"/>
          <w:sz w:val="20"/>
        </w:rPr>
      </w:pPr>
      <w:r>
        <w:t>10.4.2.0</w:t>
        <w:tab/>
        <w:t>Scaffolding or staging than 12’, above the ground floor, swing or suspended from an overhead support or erected with stationary support shall have a guard rail properly attached, bolted, braced and otherwise rewinded ‘at least 3’, high above the floor or platform of scaffolding or staging and extending along the entire length of the outside and ends thereof with only such openings as may be necessary for the delivery of mate7rials. Such scaffolding or staging shall be so fastened as to prevent it from swaying from the building or structure.</w:t>
      </w:r>
    </w:p>
    <w:p w14:paraId="7A799767" w14:textId="77777777" w:rsidR="00981C5E" w:rsidRDefault="00981C5E">
      <w:pPr>
        <w:widowControl w:val="0"/>
        <w:tabs>
          <w:tab w:val="left" w:pos="2585"/>
        </w:tabs>
        <w:spacing w:line="221" w:lineRule="exact"/>
        <w:ind w:left="1440" w:hanging="1440"/>
        <w:jc w:val="both"/>
        <w:rPr>
          <w:rFonts w:ascii="Arial" w:hAnsi="Arial" w:cs="Arial"/>
          <w:snapToGrid w:val="0"/>
          <w:sz w:val="20"/>
        </w:rPr>
      </w:pPr>
      <w:r/>
    </w:p>
    <w:p w14:paraId="25B232DF" w14:textId="77777777" w:rsidR="00981C5E" w:rsidRDefault="00981C5E">
      <w:pPr>
        <w:widowControl w:val="0"/>
        <w:tabs>
          <w:tab w:val="left" w:pos="2585"/>
        </w:tabs>
        <w:spacing w:line="221" w:lineRule="exact"/>
        <w:ind w:left="1440" w:hanging="1440"/>
        <w:jc w:val="both"/>
        <w:rPr>
          <w:rFonts w:ascii="Arial" w:hAnsi="Arial" w:cs="Arial"/>
          <w:snapToGrid w:val="0"/>
          <w:sz w:val="20"/>
        </w:rPr>
      </w:pPr>
      <w:r>
        <w:t>10.4.3.0</w:t>
        <w:tab/>
        <w:t>Working platform, gangways and stairways should be so constructed that they should not sag unduly or unequally and if the height of the platform or the gangway or the stairway is more than 12’, above ground level or floor level, they should be closely boarded, should have adequate width and should be suitably fastened as described in Clause 10.4.2.0 above.</w:t>
      </w:r>
    </w:p>
    <w:p w14:paraId="40565094" w14:textId="77777777" w:rsidR="00981C5E" w:rsidRDefault="00981C5E">
      <w:pPr>
        <w:widowControl w:val="0"/>
        <w:tabs>
          <w:tab w:val="left" w:pos="2585"/>
        </w:tabs>
        <w:spacing w:line="221" w:lineRule="exact"/>
        <w:ind w:left="1440" w:hanging="1440"/>
        <w:jc w:val="both"/>
        <w:rPr>
          <w:rFonts w:ascii="Arial" w:hAnsi="Arial" w:cs="Arial"/>
          <w:snapToGrid w:val="0"/>
          <w:sz w:val="20"/>
        </w:rPr>
      </w:pPr>
      <w:r/>
    </w:p>
    <w:p w14:paraId="4A5E271D" w14:textId="77777777" w:rsidR="00981C5E" w:rsidRDefault="00981C5E">
      <w:pPr>
        <w:pStyle w:val="BodyTextIndent"/>
        <w:rPr>
          <w:sz w:val="20"/>
        </w:rPr>
      </w:pPr>
      <w:r>
        <w:t>10.4.4.0</w:t>
        <w:tab/>
        <w:t xml:space="preserve">Every opening in the floor of a building or in a working platform be provided with suitable means to prevent the fall of persons or materials by providing suitable fencing or railing whose minimum height shall be 3 feet. </w:t>
      </w:r>
    </w:p>
    <w:p w14:paraId="190F6C36" w14:textId="77777777" w:rsidR="00981C5E" w:rsidRDefault="00981C5E">
      <w:pPr>
        <w:widowControl w:val="0"/>
        <w:tabs>
          <w:tab w:val="left" w:pos="2585"/>
        </w:tabs>
        <w:spacing w:line="221" w:lineRule="exact"/>
        <w:ind w:left="1440" w:hanging="1440"/>
        <w:jc w:val="both"/>
        <w:rPr>
          <w:rFonts w:ascii="Arial" w:hAnsi="Arial" w:cs="Arial"/>
          <w:snapToGrid w:val="0"/>
          <w:sz w:val="20"/>
        </w:rPr>
      </w:pPr>
      <w:r/>
    </w:p>
    <w:p w14:paraId="7FB723F0" w14:textId="77777777" w:rsidR="00981C5E" w:rsidRDefault="00981C5E">
      <w:pPr>
        <w:widowControl w:val="0"/>
        <w:spacing w:line="221" w:lineRule="exact"/>
        <w:ind w:left="1440" w:hanging="1440"/>
        <w:jc w:val="both"/>
        <w:rPr>
          <w:rFonts w:ascii="Arial" w:hAnsi="Arial" w:cs="Arial"/>
          <w:snapToGrid w:val="0"/>
          <w:sz w:val="20"/>
        </w:rPr>
      </w:pPr>
      <w:r>
        <w:t>10.4.5.0</w:t>
        <w:tab/>
        <w:t>Safe means of access shall be provided to all working platforms and other working places. Every ladder shall be securely fixed. No portable single ladder shall be over 30’ in length while the width between the side rails in rung ladder shall in no case be less than 11.5” for ladder up to and including 10’ in length for longer ladders this width would be increased at least ¼” for each additional foot of length. Uniform step spacing shall not exceed 12”. Adequate precautions shall be taken to prevent danger from electrical equipment. No materials on any of the site of work shall be so stacked or placed as to cause danger or inconvenience to any person or public. The CONTRACTOR shall also provide all necessary fencing and lights to protect the workers and staff from accidents, and shall be bound to bear the expenses of defence of every suit, action or other proceedings, as law that may be brought by any person for injury sustained owing to neglect of the above precautions and to pay damages and costs which may be awarded in any such suit or action or proceedings to any such person, or which may with the consent of the CONTRACTOR be paid to compromise any claim by any such person.</w:t>
      </w:r>
    </w:p>
    <w:p w14:paraId="2FEAA39A" w14:textId="77777777" w:rsidR="00981C5E" w:rsidRDefault="00981C5E">
      <w:pPr>
        <w:widowControl w:val="0"/>
        <w:spacing w:line="221" w:lineRule="exact"/>
        <w:ind w:left="1440" w:hanging="1440"/>
        <w:jc w:val="both"/>
        <w:rPr>
          <w:rFonts w:ascii="Arial" w:hAnsi="Arial" w:cs="Arial"/>
          <w:snapToGrid w:val="0"/>
          <w:sz w:val="20"/>
        </w:rPr>
      </w:pPr>
      <w:r/>
    </w:p>
    <w:p w14:paraId="579316B2" w14:textId="77777777" w:rsidR="00981C5E" w:rsidRDefault="00981C5E">
      <w:pPr>
        <w:widowControl w:val="0"/>
        <w:tabs>
          <w:tab w:val="left" w:pos="2585"/>
        </w:tabs>
        <w:ind w:left="1440" w:hanging="1440"/>
        <w:rPr>
          <w:rFonts w:ascii="Arial" w:hAnsi="Arial" w:cs="Arial"/>
          <w:b/>
          <w:bCs/>
          <w:snapToGrid w:val="0"/>
          <w:sz w:val="20"/>
        </w:rPr>
      </w:pPr>
      <w:r>
        <w:t>10.5.0.0</w:t>
        <w:tab/>
        <w:t>EXCAVATION AND TRENCHING:</w:t>
      </w:r>
    </w:p>
    <w:p w14:paraId="40DA9D01" w14:textId="77777777" w:rsidR="00981C5E" w:rsidRDefault="00981C5E">
      <w:pPr>
        <w:widowControl w:val="0"/>
        <w:tabs>
          <w:tab w:val="left" w:pos="2585"/>
        </w:tabs>
        <w:ind w:left="1440" w:hanging="1440"/>
        <w:rPr>
          <w:rFonts w:ascii="Arial" w:hAnsi="Arial" w:cs="Arial"/>
          <w:snapToGrid w:val="0"/>
          <w:sz w:val="20"/>
        </w:rPr>
      </w:pPr>
      <w:r/>
    </w:p>
    <w:p w14:paraId="1DC6103F" w14:textId="77777777" w:rsidR="00981C5E" w:rsidRDefault="00981C5E">
      <w:pPr>
        <w:pStyle w:val="BodyTextIndent2"/>
        <w:ind w:left="1440" w:hanging="1440"/>
        <w:rPr>
          <w:sz w:val="20"/>
        </w:rPr>
      </w:pPr>
      <w:r>
        <w:t>10.5.1.0</w:t>
        <w:tab/>
        <w:t>All trenches 4’ or more in depth, shall at all times be supplied with at least one ladder for each 100’ length or fraction thereof.</w:t>
      </w:r>
    </w:p>
    <w:p w14:paraId="526A1568" w14:textId="77777777" w:rsidR="00981C5E" w:rsidRDefault="00981C5E">
      <w:pPr>
        <w:widowControl w:val="0"/>
        <w:spacing w:line="221" w:lineRule="exact"/>
        <w:ind w:left="1440" w:hanging="1440"/>
        <w:jc w:val="both"/>
        <w:rPr>
          <w:rFonts w:ascii="Arial" w:hAnsi="Arial" w:cs="Arial"/>
          <w:snapToGrid w:val="0"/>
          <w:sz w:val="20"/>
        </w:rPr>
      </w:pPr>
      <w:r>
        <w:t>10.5.2.0</w:t>
        <w:tab/>
        <w:t>Ladder shall be extended from bottom of the trench to at least 3’3” above the surface of the ground. The site of the trenches, which is 5’ or more in depth, shall be stepped back to give suitable slope, or securely held by timber bracing, so as to avoid the danger of sides to collapse.</w:t>
      </w:r>
    </w:p>
    <w:p w14:paraId="4AC40C6D" w14:textId="77777777" w:rsidR="00981C5E" w:rsidRDefault="00981C5E">
      <w:pPr>
        <w:widowControl w:val="0"/>
        <w:tabs>
          <w:tab w:val="left" w:pos="204"/>
        </w:tabs>
        <w:ind w:left="1440" w:hanging="1440"/>
        <w:rPr>
          <w:rFonts w:ascii="Arial" w:hAnsi="Arial" w:cs="Arial"/>
          <w:snapToGrid w:val="0"/>
          <w:sz w:val="20"/>
        </w:rPr>
      </w:pPr>
      <w:r/>
    </w:p>
    <w:p w14:paraId="5E1D7CAD" w14:textId="77777777" w:rsidR="00981C5E" w:rsidRDefault="00981C5E">
      <w:pPr>
        <w:widowControl w:val="0"/>
        <w:tabs>
          <w:tab w:val="left" w:pos="2783"/>
        </w:tabs>
        <w:spacing w:line="221" w:lineRule="exact"/>
        <w:ind w:left="1440" w:hanging="1440"/>
        <w:rPr>
          <w:rFonts w:ascii="Arial" w:hAnsi="Arial" w:cs="Arial"/>
          <w:snapToGrid w:val="0"/>
          <w:sz w:val="20"/>
        </w:rPr>
      </w:pPr>
      <w:r>
        <w:tab/>
      </w:r>
    </w:p>
    <w:p w14:paraId="2C44D2D7" w14:textId="77777777" w:rsidR="00981C5E" w:rsidRDefault="00981C5E">
      <w:pPr>
        <w:widowControl w:val="0"/>
        <w:tabs>
          <w:tab w:val="left" w:pos="2783"/>
        </w:tabs>
        <w:spacing w:line="221" w:lineRule="exact"/>
        <w:ind w:left="1440" w:hanging="1440"/>
        <w:rPr>
          <w:rFonts w:ascii="Arial" w:hAnsi="Arial" w:cs="Arial"/>
          <w:snapToGrid w:val="0"/>
          <w:sz w:val="20"/>
        </w:rPr>
      </w:pPr>
      <w:r>
        <w:tab/>
        <w:t>The excavated material shall not be placed within 5’ of the edge of the trench or half of trench depth whichever is more. Cutting shall be done from top to bottom. Under no circumstances  shall undermining or undercutting be done.</w:t>
        <w:tab/>
      </w:r>
    </w:p>
    <w:p w14:paraId="67593B59" w14:textId="77777777" w:rsidR="00981C5E" w:rsidRDefault="00981C5E">
      <w:pPr>
        <w:widowControl w:val="0"/>
        <w:tabs>
          <w:tab w:val="left" w:pos="2783"/>
        </w:tabs>
        <w:spacing w:line="221" w:lineRule="exact"/>
        <w:ind w:left="1440" w:hanging="1440"/>
        <w:rPr>
          <w:rFonts w:ascii="Arial" w:hAnsi="Arial" w:cs="Arial"/>
          <w:snapToGrid w:val="0"/>
          <w:sz w:val="20"/>
        </w:rPr>
      </w:pPr>
      <w:r/>
    </w:p>
    <w:p w14:paraId="6546BCD7" w14:textId="77777777" w:rsidR="00981C5E" w:rsidRDefault="00981C5E">
      <w:pPr>
        <w:widowControl w:val="0"/>
        <w:tabs>
          <w:tab w:val="left" w:pos="2783"/>
        </w:tabs>
        <w:spacing w:line="221" w:lineRule="exact"/>
        <w:ind w:left="1440" w:hanging="1440"/>
        <w:rPr>
          <w:rFonts w:ascii="Arial" w:hAnsi="Arial" w:cs="Arial"/>
          <w:b/>
          <w:snapToGrid w:val="0"/>
          <w:sz w:val="20"/>
        </w:rPr>
      </w:pPr>
      <w:r>
        <w:t>10.6.0.0</w:t>
        <w:tab/>
        <w:t>DEMOLITION</w:t>
      </w:r>
    </w:p>
    <w:p w14:paraId="65C77971" w14:textId="77777777" w:rsidR="00981C5E" w:rsidRDefault="00981C5E">
      <w:pPr>
        <w:pStyle w:val="BodyTextIndent"/>
        <w:spacing w:line="240" w:lineRule="auto"/>
        <w:rPr>
          <w:sz w:val="20"/>
        </w:rPr>
      </w:pPr>
      <w:r/>
    </w:p>
    <w:p w14:paraId="308ACF20" w14:textId="77777777" w:rsidR="00981C5E" w:rsidRDefault="00981C5E">
      <w:pPr>
        <w:pStyle w:val="BodyTextIndent"/>
        <w:spacing w:line="240" w:lineRule="auto"/>
        <w:rPr>
          <w:sz w:val="20"/>
        </w:rPr>
      </w:pPr>
      <w:r>
        <w:t>10.6.1.0</w:t>
        <w:tab/>
        <w:t>Before any demolition work is commenced and also during the process of the work all roads and open area adjacent to the work site shall either be closed or suitably protected.</w:t>
      </w:r>
    </w:p>
    <w:p w14:paraId="5838C7C1" w14:textId="77777777" w:rsidR="00981C5E" w:rsidRDefault="00981C5E">
      <w:pPr>
        <w:widowControl w:val="0"/>
        <w:ind w:left="1440" w:hanging="1440"/>
        <w:rPr>
          <w:rFonts w:ascii="Arial" w:hAnsi="Arial" w:cs="Arial"/>
          <w:snapToGrid w:val="0"/>
          <w:sz w:val="20"/>
        </w:rPr>
      </w:pPr>
      <w:r/>
    </w:p>
    <w:p w14:paraId="15541BBF" w14:textId="77777777" w:rsidR="00981C5E" w:rsidRDefault="00981C5E">
      <w:pPr>
        <w:pStyle w:val="BodyTextIndent2"/>
        <w:spacing w:line="240" w:lineRule="auto"/>
        <w:ind w:left="1440" w:hanging="1440"/>
        <w:rPr>
          <w:sz w:val="20"/>
        </w:rPr>
      </w:pPr>
      <w:r>
        <w:t>10.6.2.0</w:t>
        <w:tab/>
        <w:t>No electric cable or apparatus, which is liable to be a source of danger over a cable or apparatus used by the operator, shall remain electrically charged.</w:t>
      </w:r>
    </w:p>
    <w:p w14:paraId="56B91FB0" w14:textId="77777777" w:rsidR="00981C5E" w:rsidRDefault="00981C5E">
      <w:pPr>
        <w:widowControl w:val="0"/>
        <w:tabs>
          <w:tab w:val="left" w:pos="1961"/>
          <w:tab w:val="left" w:pos="2800"/>
        </w:tabs>
        <w:spacing w:line="328" w:lineRule="exact"/>
        <w:ind w:left="1440" w:hanging="1440"/>
        <w:rPr>
          <w:rFonts w:ascii="Arial" w:hAnsi="Arial" w:cs="Arial"/>
          <w:snapToGrid w:val="0"/>
          <w:sz w:val="20"/>
        </w:rPr>
      </w:pPr>
      <w:r/>
    </w:p>
    <w:p w14:paraId="170190B6" w14:textId="77777777" w:rsidR="00981C5E" w:rsidRDefault="00981C5E">
      <w:pPr>
        <w:pStyle w:val="BodyTextIndent2"/>
        <w:ind w:left="1440" w:hanging="1440"/>
        <w:rPr>
          <w:sz w:val="20"/>
        </w:rPr>
      </w:pPr>
      <w:r>
        <w:t>10.6.3.0</w:t>
        <w:tab/>
        <w:t>All practical steps shall be taken to prevent danger to persons employed, from risk of fire e or explosion or flooding. No floor, or other part of the building shall be so overloaded with debris or material as to render it unsafe.</w:t>
      </w:r>
    </w:p>
    <w:p w14:paraId="32194D91" w14:textId="77777777" w:rsidR="00981C5E" w:rsidRDefault="00981C5E">
      <w:pPr>
        <w:widowControl w:val="0"/>
        <w:tabs>
          <w:tab w:val="left" w:pos="1899"/>
          <w:tab w:val="left" w:pos="2732"/>
        </w:tabs>
        <w:rPr>
          <w:rFonts w:ascii="Arial" w:hAnsi="Arial" w:cs="Arial"/>
          <w:snapToGrid w:val="0"/>
          <w:sz w:val="20"/>
        </w:rPr>
      </w:pPr>
      <w:r/>
    </w:p>
    <w:p w14:paraId="0FC1770A" w14:textId="77777777" w:rsidR="00981C5E" w:rsidRDefault="00981C5E">
      <w:pPr>
        <w:widowControl w:val="0"/>
        <w:rPr>
          <w:rFonts w:ascii="Arial" w:hAnsi="Arial" w:cs="Arial"/>
          <w:b/>
          <w:snapToGrid w:val="0"/>
          <w:sz w:val="20"/>
        </w:rPr>
      </w:pPr>
      <w:r>
        <w:t>10.7.0.0          SAFETY EQUIPMENT</w:t>
      </w:r>
    </w:p>
    <w:p w14:paraId="0C00796D" w14:textId="77777777" w:rsidR="00981C5E" w:rsidRDefault="00981C5E">
      <w:pPr>
        <w:widowControl w:val="0"/>
        <w:tabs>
          <w:tab w:val="left" w:pos="1899"/>
          <w:tab w:val="left" w:pos="2732"/>
        </w:tabs>
        <w:ind w:left="1440" w:hanging="1440"/>
        <w:rPr>
          <w:rFonts w:ascii="Arial" w:hAnsi="Arial" w:cs="Arial"/>
          <w:b/>
          <w:snapToGrid w:val="0"/>
          <w:sz w:val="20"/>
        </w:rPr>
      </w:pPr>
      <w:r/>
    </w:p>
    <w:p w14:paraId="093F0652" w14:textId="77777777" w:rsidR="00981C5E" w:rsidRDefault="00981C5E">
      <w:pPr>
        <w:pStyle w:val="BodyTextIndent"/>
        <w:rPr>
          <w:sz w:val="20"/>
        </w:rPr>
      </w:pPr>
      <w:r>
        <w:t>10.7.1.0</w:t>
        <w:tab/>
        <w:t>All necessary personal safety equipment as considered adequate by the Engineer-in-charge should be made available for the use to the persons employed on the site and maintained in a condition suitable for immediate use, and the CONTRACTOR should take adequate steps to ensure proper use of equipment by those concerned.</w:t>
      </w:r>
    </w:p>
    <w:p w14:paraId="51E22259"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6B4C90C3" w14:textId="77777777" w:rsidR="00981C5E" w:rsidRDefault="00981C5E">
      <w:pPr>
        <w:pStyle w:val="BodyTextIndent"/>
        <w:tabs>
          <w:tab w:val="left" w:pos="1961"/>
          <w:tab w:val="left" w:pos="2800"/>
        </w:tabs>
        <w:rPr>
          <w:sz w:val="20"/>
        </w:rPr>
      </w:pPr>
      <w:r>
        <w:t>10.7.2.0</w:t>
        <w:tab/>
        <w:t>Workers employed on mixing asphaltic materials, cement and lime mortars shall be provided with protective footwear and protective goggles.</w:t>
      </w:r>
    </w:p>
    <w:p w14:paraId="735A8046"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71F7EBF2" w14:textId="77777777" w:rsidR="00981C5E" w:rsidRDefault="00981C5E">
      <w:pPr>
        <w:pStyle w:val="BodyTextIndent"/>
        <w:tabs>
          <w:tab w:val="left" w:pos="1961"/>
          <w:tab w:val="left" w:pos="2800"/>
        </w:tabs>
        <w:rPr>
          <w:sz w:val="20"/>
        </w:rPr>
      </w:pPr>
      <w:r>
        <w:t>10.7.3.0</w:t>
        <w:tab/>
        <w:t>Those engaged  in white washing and mixing or stacking of cement bags or any materials which are injurious to the eyes shall be provided with protective goggles.</w:t>
      </w:r>
    </w:p>
    <w:p w14:paraId="4F23A01E"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24C28CD2" w14:textId="77777777" w:rsidR="00981C5E" w:rsidRDefault="00981C5E">
      <w:pPr>
        <w:pStyle w:val="BodyTextIndent"/>
        <w:rPr>
          <w:sz w:val="20"/>
        </w:rPr>
      </w:pPr>
      <w:r>
        <w:t>10.7.4.0</w:t>
        <w:tab/>
        <w:t>Those engaged in welding and cutting works shall be provided with protective face and eyeshields, and gloves, etc.</w:t>
      </w:r>
    </w:p>
    <w:p w14:paraId="56A119AC"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7D62BCF6" w14:textId="77777777" w:rsidR="00981C5E" w:rsidRDefault="00981C5E">
      <w:pPr>
        <w:pStyle w:val="BodyTextIndent2"/>
        <w:ind w:left="1440" w:hanging="1440"/>
        <w:rPr>
          <w:sz w:val="20"/>
        </w:rPr>
      </w:pPr>
      <w:r>
        <w:t>10.7.5.0</w:t>
        <w:tab/>
        <w:t>Stonebreakers shall be provided with protective goggles and protective clothing and seated at sufficiently safe intervals.</w:t>
      </w:r>
    </w:p>
    <w:p w14:paraId="4FF835A2"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002E62E5" w14:textId="77777777" w:rsidR="00981C5E" w:rsidRDefault="00981C5E">
      <w:pPr>
        <w:pStyle w:val="BodyTextIndent"/>
        <w:rPr>
          <w:sz w:val="20"/>
        </w:rPr>
      </w:pPr>
      <w:r>
        <w:t>10.7.6.0</w:t>
        <w:tab/>
        <w:t>When workers are employed in sewers and manholes, which are in use, the CONTRACTOR shall ensure that the manhole covers are opened and are ventilated at least for an hour before the workers and allowed to get into the manholes, and the manholes so opened shall be cordoned off with suitable railing and provided with warning signals or boards to prevent accident to the public.</w:t>
      </w:r>
    </w:p>
    <w:p w14:paraId="0E9492E8"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74D48C18" w14:textId="77777777" w:rsidR="00981C5E" w:rsidRDefault="00981C5E">
      <w:pPr>
        <w:pStyle w:val="BodyTextIndent"/>
        <w:rPr>
          <w:sz w:val="20"/>
        </w:rPr>
      </w:pPr>
      <w:r>
        <w:t>10.7.7.0</w:t>
        <w:tab/>
        <w:t>The CONTRACTOR shall not employ men below the age of 18 years and women on the work of painting or products containing lead in any form. Wherever men above the age of 18 years are employed on the work of lead painting, the following precautions should be taken :</w:t>
      </w:r>
    </w:p>
    <w:p w14:paraId="190F7DAC" w14:textId="77777777" w:rsidR="00981C5E" w:rsidRDefault="00981C5E">
      <w:pPr>
        <w:widowControl w:val="0"/>
        <w:tabs>
          <w:tab w:val="left" w:pos="2800"/>
        </w:tabs>
        <w:spacing w:line="221" w:lineRule="exact"/>
        <w:ind w:left="1440" w:hanging="1440"/>
        <w:rPr>
          <w:rFonts w:ascii="Arial" w:hAnsi="Arial" w:cs="Arial"/>
          <w:snapToGrid w:val="0"/>
          <w:sz w:val="20"/>
        </w:rPr>
      </w:pPr>
      <w:r/>
    </w:p>
    <w:p w14:paraId="0254EC68" w14:textId="77777777" w:rsidR="00981C5E" w:rsidRDefault="00981C5E">
      <w:pPr>
        <w:pStyle w:val="BodyTextIndent"/>
        <w:rPr>
          <w:sz w:val="20"/>
        </w:rPr>
      </w:pPr>
      <w:r>
        <w:t>10.7.7.1</w:t>
        <w:tab/>
        <w:t>No paint containing lead product shall be used except in the form of paste or readymade paint.</w:t>
      </w:r>
    </w:p>
    <w:p w14:paraId="0EFDF8BF"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403C7C40" w14:textId="77777777" w:rsidR="00981C5E" w:rsidRDefault="00981C5E">
      <w:pPr>
        <w:pStyle w:val="BodyTextIndent"/>
        <w:rPr>
          <w:sz w:val="20"/>
        </w:rPr>
      </w:pPr>
      <w:r>
        <w:t>10.7.7.2</w:t>
        <w:tab/>
        <w:t>Suitable facemasks shall be supplied for use by the workers when paint is applied in the form of spray or a surface having lead paint dry rubbed and scrapped.</w:t>
      </w:r>
    </w:p>
    <w:p w14:paraId="6B776AF4" w14:textId="77777777" w:rsidR="00981C5E" w:rsidRDefault="00981C5E">
      <w:pPr>
        <w:widowControl w:val="0"/>
        <w:spacing w:line="221" w:lineRule="exact"/>
        <w:ind w:left="1440" w:hanging="1440"/>
        <w:rPr>
          <w:rFonts w:ascii="Arial" w:hAnsi="Arial" w:cs="Arial"/>
          <w:snapToGrid w:val="0"/>
          <w:sz w:val="20"/>
        </w:rPr>
      </w:pPr>
      <w:r/>
    </w:p>
    <w:p w14:paraId="5F4F0C53" w14:textId="77777777" w:rsidR="00981C5E" w:rsidRDefault="00981C5E">
      <w:pPr>
        <w:pStyle w:val="BodyTextIndent"/>
        <w:rPr>
          <w:sz w:val="20"/>
        </w:rPr>
      </w:pPr>
      <w:r>
        <w:t>10.7.7.3</w:t>
        <w:tab/>
        <w:t>Overalls shall be supplied by the CONTRACTOR to workmen and adequate facilities shall be provided to enable the working painters to wash during and on cessation of work.</w:t>
      </w:r>
    </w:p>
    <w:p w14:paraId="7698A564" w14:textId="77777777" w:rsidR="00981C5E" w:rsidRDefault="00981C5E">
      <w:pPr>
        <w:widowControl w:val="0"/>
        <w:tabs>
          <w:tab w:val="left" w:pos="7466"/>
        </w:tabs>
        <w:spacing w:line="459" w:lineRule="exact"/>
        <w:ind w:left="1440" w:hanging="1440"/>
        <w:rPr>
          <w:rFonts w:ascii="Arial" w:hAnsi="Arial" w:cs="Arial"/>
          <w:b/>
          <w:bCs/>
          <w:snapToGrid w:val="0"/>
          <w:sz w:val="20"/>
        </w:rPr>
      </w:pPr>
      <w:r/>
    </w:p>
    <w:p w14:paraId="590DD3FB" w14:textId="77777777" w:rsidR="00981C5E" w:rsidRDefault="00981C5E">
      <w:pPr>
        <w:widowControl w:val="0"/>
        <w:tabs>
          <w:tab w:val="left" w:pos="7466"/>
        </w:tabs>
        <w:spacing w:line="459" w:lineRule="exact"/>
        <w:ind w:left="1440" w:hanging="1440"/>
        <w:rPr>
          <w:rFonts w:ascii="Arial" w:hAnsi="Arial" w:cs="Arial"/>
          <w:b/>
          <w:bCs/>
          <w:snapToGrid w:val="0"/>
          <w:sz w:val="20"/>
        </w:rPr>
      </w:pPr>
      <w:r/>
    </w:p>
    <w:p w14:paraId="028A1855" w14:textId="77777777" w:rsidR="00981C5E" w:rsidRDefault="00981C5E">
      <w:pPr>
        <w:widowControl w:val="0"/>
        <w:tabs>
          <w:tab w:val="left" w:pos="7466"/>
        </w:tabs>
        <w:spacing w:line="459" w:lineRule="exact"/>
        <w:ind w:left="1440" w:hanging="1440"/>
        <w:rPr>
          <w:rFonts w:ascii="Arial" w:hAnsi="Arial" w:cs="Arial"/>
          <w:b/>
          <w:bCs/>
          <w:snapToGrid w:val="0"/>
          <w:sz w:val="20"/>
        </w:rPr>
      </w:pPr>
      <w:r>
        <w:t>10.8.0.0</w:t>
        <w:tab/>
        <w:t>RISKY PLACES:</w:t>
      </w:r>
    </w:p>
    <w:p w14:paraId="06D427AF" w14:textId="77777777" w:rsidR="00981C5E" w:rsidRDefault="00981C5E">
      <w:pPr>
        <w:widowControl w:val="0"/>
        <w:tabs>
          <w:tab w:val="left" w:pos="1961"/>
          <w:tab w:val="left" w:pos="2800"/>
        </w:tabs>
        <w:spacing w:line="221" w:lineRule="exact"/>
        <w:ind w:left="1440" w:hanging="1440"/>
        <w:rPr>
          <w:rFonts w:ascii="Arial" w:hAnsi="Arial" w:cs="Arial"/>
          <w:snapToGrid w:val="0"/>
          <w:sz w:val="20"/>
        </w:rPr>
      </w:pPr>
      <w:r/>
    </w:p>
    <w:p w14:paraId="14031DE6" w14:textId="77777777" w:rsidR="00981C5E" w:rsidRDefault="00981C5E">
      <w:pPr>
        <w:pStyle w:val="BodyTextIndent"/>
        <w:tabs>
          <w:tab w:val="left" w:pos="1961"/>
          <w:tab w:val="left" w:pos="2800"/>
        </w:tabs>
        <w:rPr>
          <w:sz w:val="20"/>
        </w:rPr>
      </w:pPr>
      <w:r>
        <w:t>10.8.1.0</w:t>
        <w:tab/>
        <w:t>When the work is done near anyplace where there is a risk of drowning, all necessary safety equipments shall be provided and kept ready for use and all necessary steps taken for prompt rescue of any Person in danger and adequate provision should be made for prompt first aid treatment of all injuries likely to be sustained during  the course of the work.</w:t>
      </w:r>
    </w:p>
    <w:p w14:paraId="569EC94D" w14:textId="77777777" w:rsidR="00981C5E" w:rsidRDefault="00981C5E">
      <w:pPr>
        <w:widowControl w:val="0"/>
        <w:ind w:left="1440" w:hanging="1440"/>
        <w:jc w:val="both"/>
        <w:rPr>
          <w:rFonts w:ascii="Arial" w:hAnsi="Arial" w:cs="Arial"/>
          <w:b/>
          <w:snapToGrid w:val="0"/>
          <w:sz w:val="20"/>
        </w:rPr>
      </w:pPr>
      <w:r/>
    </w:p>
    <w:p w14:paraId="249D67E1" w14:textId="77777777" w:rsidR="00981C5E" w:rsidRDefault="00981C5E">
      <w:pPr>
        <w:widowControl w:val="0"/>
        <w:ind w:left="1440" w:hanging="1440"/>
        <w:jc w:val="both"/>
        <w:rPr>
          <w:rFonts w:ascii="Arial" w:hAnsi="Arial" w:cs="Arial"/>
          <w:b/>
          <w:snapToGrid w:val="0"/>
          <w:sz w:val="20"/>
        </w:rPr>
      </w:pPr>
      <w:r>
        <w:t>10.9.0.0</w:t>
        <w:tab/>
        <w:t>HOISTING EQUIPMENT:</w:t>
      </w:r>
    </w:p>
    <w:p w14:paraId="45A6D6E3" w14:textId="77777777" w:rsidR="00981C5E" w:rsidRDefault="00981C5E">
      <w:pPr>
        <w:widowControl w:val="0"/>
        <w:tabs>
          <w:tab w:val="left" w:pos="204"/>
        </w:tabs>
        <w:ind w:left="1440" w:hanging="1440"/>
        <w:jc w:val="both"/>
        <w:rPr>
          <w:rFonts w:ascii="Arial" w:hAnsi="Arial" w:cs="Arial"/>
          <w:b/>
          <w:snapToGrid w:val="0"/>
          <w:sz w:val="20"/>
        </w:rPr>
      </w:pPr>
      <w:r/>
    </w:p>
    <w:p w14:paraId="2C8EAC7D" w14:textId="77777777" w:rsidR="00981C5E" w:rsidRDefault="00981C5E" w:rsidP="00981C5E">
      <w:pPr>
        <w:widowControl w:val="0"/>
        <w:numPr>
          <w:ilvl w:val="2"/>
          <w:numId w:val="167"/>
        </w:numPr>
        <w:ind w:left="1440" w:hanging="1440"/>
        <w:jc w:val="both"/>
        <w:rPr>
          <w:rFonts w:ascii="Arial" w:hAnsi="Arial" w:cs="Arial"/>
          <w:snapToGrid w:val="0"/>
          <w:sz w:val="20"/>
        </w:rPr>
      </w:pPr>
      <w:r>
        <w:t>Use of hoisting machines and tackle including their attachments, anchorage and supports shall conform to the following standards or conditions:</w:t>
      </w:r>
    </w:p>
    <w:p w14:paraId="787C1212" w14:textId="77777777" w:rsidR="00981C5E" w:rsidRDefault="00981C5E">
      <w:pPr>
        <w:widowControl w:val="0"/>
        <w:tabs>
          <w:tab w:val="left" w:pos="204"/>
        </w:tabs>
        <w:jc w:val="both"/>
        <w:rPr>
          <w:rFonts w:ascii="Arial" w:hAnsi="Arial" w:cs="Arial"/>
          <w:snapToGrid w:val="0"/>
          <w:sz w:val="20"/>
        </w:rPr>
      </w:pPr>
      <w:r/>
    </w:p>
    <w:p w14:paraId="4ACE3480" w14:textId="77777777" w:rsidR="00981C5E" w:rsidRDefault="00981C5E">
      <w:pPr>
        <w:widowControl w:val="0"/>
        <w:tabs>
          <w:tab w:val="left" w:pos="204"/>
        </w:tabs>
        <w:spacing w:line="215" w:lineRule="exact"/>
        <w:ind w:left="1440" w:hanging="1440"/>
        <w:jc w:val="both"/>
        <w:rPr>
          <w:rFonts w:ascii="Arial" w:hAnsi="Arial" w:cs="Arial"/>
          <w:snapToGrid w:val="0"/>
          <w:sz w:val="20"/>
        </w:rPr>
      </w:pPr>
      <w:r>
        <w:t>10.9.1.1</w:t>
        <w:tab/>
        <w:t>These shall be of good mechanical construction, sound materials and adequate strength and free from patent defect and shall be kept in good condition and in good working order.</w:t>
      </w:r>
    </w:p>
    <w:p w14:paraId="63C0E4FF" w14:textId="77777777" w:rsidR="00981C5E" w:rsidRDefault="00981C5E">
      <w:pPr>
        <w:widowControl w:val="0"/>
        <w:tabs>
          <w:tab w:val="left" w:pos="204"/>
        </w:tabs>
        <w:spacing w:line="215" w:lineRule="exact"/>
        <w:ind w:left="1440" w:hanging="1440"/>
        <w:jc w:val="both"/>
        <w:rPr>
          <w:rFonts w:ascii="Arial" w:hAnsi="Arial" w:cs="Arial"/>
          <w:snapToGrid w:val="0"/>
          <w:sz w:val="20"/>
        </w:rPr>
      </w:pPr>
      <w:r/>
    </w:p>
    <w:p w14:paraId="7A1DE3F3" w14:textId="77777777" w:rsidR="00981C5E" w:rsidRDefault="00981C5E">
      <w:pPr>
        <w:widowControl w:val="0"/>
        <w:tabs>
          <w:tab w:val="left" w:pos="204"/>
        </w:tabs>
        <w:spacing w:line="221" w:lineRule="exact"/>
        <w:ind w:left="1440" w:hanging="1440"/>
        <w:jc w:val="both"/>
        <w:rPr>
          <w:rFonts w:ascii="Arial" w:hAnsi="Arial" w:cs="Arial"/>
          <w:snapToGrid w:val="0"/>
          <w:sz w:val="20"/>
        </w:rPr>
      </w:pPr>
      <w:r>
        <w:t>10.9.1.2</w:t>
        <w:tab/>
        <w:t>Every rope used in hoisting or lowering materials or as a means of suspension shall be of durable quality and adequate strength and free from patent detects.</w:t>
      </w:r>
    </w:p>
    <w:p w14:paraId="67BECEE5" w14:textId="77777777" w:rsidR="00981C5E" w:rsidRDefault="00981C5E">
      <w:pPr>
        <w:widowControl w:val="0"/>
        <w:tabs>
          <w:tab w:val="left" w:pos="204"/>
        </w:tabs>
        <w:spacing w:line="221" w:lineRule="exact"/>
        <w:ind w:left="1440" w:hanging="1440"/>
        <w:jc w:val="both"/>
        <w:rPr>
          <w:rFonts w:ascii="Arial" w:hAnsi="Arial" w:cs="Arial"/>
          <w:snapToGrid w:val="0"/>
          <w:sz w:val="20"/>
        </w:rPr>
      </w:pPr>
      <w:r/>
    </w:p>
    <w:p w14:paraId="1E141D81" w14:textId="77777777" w:rsidR="00981C5E" w:rsidRDefault="00981C5E">
      <w:pPr>
        <w:widowControl w:val="0"/>
        <w:tabs>
          <w:tab w:val="left" w:pos="204"/>
        </w:tabs>
        <w:spacing w:line="221" w:lineRule="exact"/>
        <w:ind w:left="1440" w:hanging="1440"/>
        <w:jc w:val="both"/>
        <w:rPr>
          <w:rFonts w:ascii="Arial" w:hAnsi="Arial" w:cs="Arial"/>
          <w:snapToGrid w:val="0"/>
          <w:sz w:val="20"/>
        </w:rPr>
      </w:pPr>
      <w:r>
        <w:t>10.9.1.3</w:t>
        <w:tab/>
        <w:t>Every crane driver or hoisting appliance operator shall be properly qualified and no person under the age of  21  years should be in charge of any hoisting machine including any scaffolding  winch or give signals to the Operator.</w:t>
      </w:r>
    </w:p>
    <w:p w14:paraId="04BCB070" w14:textId="77777777" w:rsidR="00981C5E" w:rsidRDefault="00981C5E">
      <w:pPr>
        <w:widowControl w:val="0"/>
        <w:tabs>
          <w:tab w:val="left" w:pos="204"/>
        </w:tabs>
        <w:spacing w:line="221" w:lineRule="exact"/>
        <w:ind w:left="1440" w:hanging="1440"/>
        <w:jc w:val="both"/>
        <w:rPr>
          <w:rFonts w:ascii="Arial" w:hAnsi="Arial" w:cs="Arial"/>
          <w:snapToGrid w:val="0"/>
          <w:sz w:val="20"/>
        </w:rPr>
      </w:pPr>
      <w:r/>
    </w:p>
    <w:p w14:paraId="55C9729B" w14:textId="77777777" w:rsidR="00981C5E" w:rsidRDefault="00981C5E">
      <w:pPr>
        <w:widowControl w:val="0"/>
        <w:tabs>
          <w:tab w:val="left" w:pos="204"/>
        </w:tabs>
        <w:spacing w:line="221" w:lineRule="exact"/>
        <w:ind w:left="1440" w:hanging="1440"/>
        <w:jc w:val="both"/>
        <w:rPr>
          <w:rFonts w:ascii="Arial" w:hAnsi="Arial" w:cs="Arial"/>
          <w:snapToGrid w:val="0"/>
          <w:sz w:val="20"/>
        </w:rPr>
      </w:pPr>
      <w:r>
        <w:t>10.9.1.4</w:t>
        <w:tab/>
        <w:t>In case of every hoisting machine and of every chain ring hook, shackle, swivel and pulley block used in hoisting or lowering or as means of suspension, the safe working load shall be ascertained by adequate means. Every hoisting machine and all gear referred to above shall be plainly marked with the safe working load and the condition under which it is applicable shall be clearly indicated.  No part of any machine or any gear referred to above in this paragraph shall be loaded beyond the safe working load except for the purpose of testing.</w:t>
      </w:r>
    </w:p>
    <w:p w14:paraId="2C3E8DCF" w14:textId="77777777" w:rsidR="00981C5E" w:rsidRDefault="00981C5E">
      <w:pPr>
        <w:widowControl w:val="0"/>
        <w:tabs>
          <w:tab w:val="left" w:pos="204"/>
        </w:tabs>
        <w:spacing w:line="221" w:lineRule="exact"/>
        <w:ind w:left="1440" w:hanging="1440"/>
        <w:jc w:val="both"/>
        <w:rPr>
          <w:rFonts w:ascii="Arial" w:hAnsi="Arial" w:cs="Arial"/>
          <w:snapToGrid w:val="0"/>
          <w:sz w:val="20"/>
        </w:rPr>
      </w:pPr>
      <w:r/>
    </w:p>
    <w:p w14:paraId="76D30E72" w14:textId="77777777" w:rsidR="00981C5E" w:rsidRDefault="00981C5E">
      <w:pPr>
        <w:widowControl w:val="0"/>
        <w:tabs>
          <w:tab w:val="left" w:pos="204"/>
        </w:tabs>
        <w:spacing w:line="221" w:lineRule="exact"/>
        <w:ind w:left="1440" w:hanging="1440"/>
        <w:jc w:val="both"/>
        <w:rPr>
          <w:rFonts w:ascii="Arial" w:hAnsi="Arial" w:cs="Arial"/>
          <w:snapToGrid w:val="0"/>
          <w:sz w:val="20"/>
        </w:rPr>
      </w:pPr>
      <w:r>
        <w:t>10.9.1.5</w:t>
        <w:tab/>
        <w:t>In case of departmental machine, the safe working load shall be notified by the Engineer-in-Charge. As regards CONTRACTOR’5 machines, .the CONTRACTOR shall notify the safe working load of the machine to the Engineer-in-charge, whenever he brings any machinery ’ to site of work and get it verified by the Engineer-in-charge concerned.</w:t>
      </w:r>
    </w:p>
    <w:p w14:paraId="19DE19DC" w14:textId="77777777" w:rsidR="00981C5E" w:rsidRDefault="00981C5E">
      <w:pPr>
        <w:widowControl w:val="0"/>
        <w:tabs>
          <w:tab w:val="left" w:pos="810"/>
        </w:tabs>
        <w:spacing w:line="221" w:lineRule="exact"/>
        <w:ind w:left="1440" w:hanging="1440"/>
        <w:rPr>
          <w:rFonts w:ascii="Arial" w:hAnsi="Arial" w:cs="Arial"/>
          <w:snapToGrid w:val="0"/>
          <w:sz w:val="20"/>
        </w:rPr>
      </w:pPr>
      <w:r/>
    </w:p>
    <w:p w14:paraId="7892DCDE" w14:textId="77777777" w:rsidR="00981C5E" w:rsidRDefault="00981C5E">
      <w:pPr>
        <w:pStyle w:val="BodyTextIndent2"/>
        <w:rPr>
          <w:b/>
          <w:bCs/>
          <w:sz w:val="20"/>
        </w:rPr>
      </w:pPr>
      <w:r>
        <w:t>10.10.0.0</w:t>
        <w:tab/>
        <w:t>ELECTRICAL EQUIPMENT:</w:t>
      </w:r>
    </w:p>
    <w:p w14:paraId="35302995" w14:textId="77777777" w:rsidR="00981C5E" w:rsidRDefault="00981C5E">
      <w:pPr>
        <w:widowControl w:val="0"/>
        <w:tabs>
          <w:tab w:val="left" w:pos="810"/>
        </w:tabs>
        <w:spacing w:line="221" w:lineRule="exact"/>
        <w:ind w:left="1440" w:hanging="1440"/>
        <w:rPr>
          <w:rFonts w:ascii="Arial" w:hAnsi="Arial" w:cs="Arial"/>
          <w:snapToGrid w:val="0"/>
          <w:sz w:val="20"/>
        </w:rPr>
      </w:pPr>
      <w:r/>
    </w:p>
    <w:p w14:paraId="13B81991" w14:textId="77777777" w:rsidR="00981C5E" w:rsidRDefault="00981C5E">
      <w:pPr>
        <w:pStyle w:val="BodyTextIndent"/>
        <w:rPr>
          <w:sz w:val="20"/>
        </w:rPr>
      </w:pPr>
      <w:r>
        <w:t>10.10.1.0</w:t>
        <w:tab/>
        <w:t>Motor, Gearing, Transmission, wiring and other dangerous parts of hoisting appliances shall be provided with efficient safeguards, hoisting appliance should be provided with such means as will reduce to the minimum, the risk of accidental descent of the load, adequate precautions shall be taken to reduce to the minimum the risk of any part of a suspended load becoming accidentally displaced. When workers are employed on electrical installations, which are already energised, insulating mats, wearing apparel, such as gloves and boots as may be necessary shall be provided. The workers shall not wear any rings, watches and carry keys or other materials which are goods conductors of electricity.</w:t>
      </w:r>
    </w:p>
    <w:p w14:paraId="18B97A63" w14:textId="77777777" w:rsidR="00981C5E" w:rsidRDefault="00981C5E">
      <w:pPr>
        <w:widowControl w:val="0"/>
        <w:tabs>
          <w:tab w:val="left" w:pos="204"/>
        </w:tabs>
        <w:rPr>
          <w:rFonts w:ascii="Arial" w:hAnsi="Arial" w:cs="Arial"/>
          <w:snapToGrid w:val="0"/>
          <w:sz w:val="20"/>
        </w:rPr>
      </w:pPr>
      <w:r/>
    </w:p>
    <w:p w14:paraId="1E98EFF9" w14:textId="77777777" w:rsidR="00981C5E" w:rsidRDefault="00981C5E">
      <w:pPr>
        <w:widowControl w:val="0"/>
        <w:tabs>
          <w:tab w:val="left" w:pos="204"/>
        </w:tabs>
        <w:rPr>
          <w:rFonts w:ascii="Arial" w:hAnsi="Arial" w:cs="Arial"/>
          <w:b/>
          <w:bCs/>
          <w:snapToGrid w:val="0"/>
          <w:sz w:val="20"/>
        </w:rPr>
      </w:pPr>
      <w:r>
        <w:t xml:space="preserve">10.11.0.0 </w:t>
        <w:tab/>
        <w:t>MAINTENANCE OF SAFEY DEVICES:</w:t>
      </w:r>
    </w:p>
    <w:p w14:paraId="6C3AEC49" w14:textId="77777777" w:rsidR="00981C5E" w:rsidRDefault="00981C5E">
      <w:pPr>
        <w:widowControl w:val="0"/>
        <w:tabs>
          <w:tab w:val="left" w:pos="204"/>
        </w:tabs>
        <w:ind w:left="1440" w:hanging="1440"/>
        <w:rPr>
          <w:rFonts w:ascii="Arial" w:hAnsi="Arial" w:cs="Arial"/>
          <w:b/>
          <w:snapToGrid w:val="0"/>
          <w:sz w:val="20"/>
        </w:rPr>
      </w:pPr>
      <w:r/>
    </w:p>
    <w:p w14:paraId="2B879BA4" w14:textId="77777777" w:rsidR="00981C5E" w:rsidRDefault="00981C5E">
      <w:pPr>
        <w:pStyle w:val="BodyTextIndent"/>
        <w:tabs>
          <w:tab w:val="left" w:pos="810"/>
        </w:tabs>
        <w:rPr>
          <w:sz w:val="20"/>
        </w:rPr>
      </w:pPr>
      <w:r>
        <w:t>10.11.1.0</w:t>
        <w:tab/>
        <w:t>All scaffolds, Ladders and other safety devices mentioned or described herein shall be maintained in safe conditions at-id no scaffold, ladder or equipment shall be altered or removed while it is in use. Adequate washing facilities should be provided at or near place of work.</w:t>
      </w:r>
    </w:p>
    <w:p w14:paraId="0C6AA472" w14:textId="77777777" w:rsidR="00981C5E" w:rsidRDefault="00981C5E">
      <w:pPr>
        <w:widowControl w:val="0"/>
        <w:ind w:left="1440" w:hanging="1440"/>
        <w:rPr>
          <w:rFonts w:ascii="Arial" w:hAnsi="Arial" w:cs="Arial"/>
          <w:b/>
          <w:bCs/>
          <w:snapToGrid w:val="0"/>
          <w:sz w:val="20"/>
        </w:rPr>
      </w:pPr>
      <w:r/>
    </w:p>
    <w:p w14:paraId="72334FED" w14:textId="77777777" w:rsidR="00981C5E" w:rsidRDefault="00981C5E">
      <w:pPr>
        <w:widowControl w:val="0"/>
        <w:ind w:left="1440" w:hanging="1440"/>
        <w:rPr>
          <w:rFonts w:ascii="Arial" w:hAnsi="Arial" w:cs="Arial"/>
          <w:b/>
          <w:bCs/>
          <w:snapToGrid w:val="0"/>
          <w:sz w:val="20"/>
        </w:rPr>
      </w:pPr>
      <w:r>
        <w:t>10.12.0.0</w:t>
        <w:tab/>
        <w:t>DISPLAY OF SAFETY INSTRUCTIONS:</w:t>
      </w:r>
    </w:p>
    <w:p w14:paraId="358E1EE0" w14:textId="77777777" w:rsidR="00981C5E" w:rsidRDefault="00981C5E">
      <w:pPr>
        <w:pStyle w:val="BodyTextIndent"/>
        <w:rPr>
          <w:sz w:val="20"/>
        </w:rPr>
      </w:pPr>
      <w:r>
        <w:t>10.12.1.0</w:t>
        <w:tab/>
        <w:t>These safety provisions should be brought to the notice of all concerned by display on a notice board at a prominent place at the work spot. The person responsible for compliance of the safety code shall be named therein by the CONTRACTOR.</w:t>
      </w:r>
    </w:p>
    <w:p w14:paraId="284340E2" w14:textId="77777777" w:rsidR="00981C5E" w:rsidRDefault="00981C5E">
      <w:pPr>
        <w:widowControl w:val="0"/>
        <w:tabs>
          <w:tab w:val="left" w:pos="810"/>
        </w:tabs>
        <w:spacing w:line="221" w:lineRule="exact"/>
        <w:ind w:left="1440" w:hanging="1440"/>
        <w:rPr>
          <w:rFonts w:ascii="Arial" w:hAnsi="Arial" w:cs="Arial"/>
          <w:snapToGrid w:val="0"/>
          <w:sz w:val="20"/>
        </w:rPr>
      </w:pPr>
      <w:r/>
    </w:p>
    <w:p w14:paraId="371CD8D9" w14:textId="77777777" w:rsidR="00981C5E" w:rsidRDefault="00981C5E">
      <w:pPr>
        <w:widowControl w:val="0"/>
        <w:tabs>
          <w:tab w:val="left" w:pos="810"/>
        </w:tabs>
        <w:ind w:left="1440" w:hanging="1440"/>
        <w:rPr>
          <w:rFonts w:ascii="Arial" w:hAnsi="Arial" w:cs="Arial"/>
          <w:b/>
          <w:bCs/>
          <w:snapToGrid w:val="0"/>
          <w:sz w:val="20"/>
        </w:rPr>
      </w:pPr>
      <w:r>
        <w:t>10.13.0.0</w:t>
        <w:tab/>
        <w:t>ENFORCEMENT OF SAFETY REGULATIONS:</w:t>
      </w:r>
    </w:p>
    <w:p w14:paraId="68B7BFE4" w14:textId="77777777" w:rsidR="00981C5E" w:rsidRDefault="00981C5E">
      <w:pPr>
        <w:widowControl w:val="0"/>
        <w:tabs>
          <w:tab w:val="left" w:pos="810"/>
        </w:tabs>
        <w:ind w:left="1440" w:hanging="1440"/>
        <w:rPr>
          <w:rFonts w:ascii="Arial" w:hAnsi="Arial" w:cs="Arial"/>
          <w:b/>
          <w:snapToGrid w:val="0"/>
          <w:sz w:val="20"/>
        </w:rPr>
      </w:pPr>
      <w:r/>
    </w:p>
    <w:p w14:paraId="6C497D78" w14:textId="77777777" w:rsidR="00981C5E" w:rsidRDefault="00981C5E" w:rsidP="00981C5E">
      <w:pPr>
        <w:widowControl w:val="0"/>
        <w:numPr>
          <w:ilvl w:val="2"/>
          <w:numId w:val="168"/>
        </w:numPr>
        <w:spacing w:line="221" w:lineRule="exact"/>
        <w:ind w:left="1440" w:hanging="1440"/>
        <w:jc w:val="both"/>
        <w:rPr>
          <w:rFonts w:ascii="Arial" w:hAnsi="Arial" w:cs="Arial"/>
          <w:snapToGrid w:val="0"/>
          <w:sz w:val="20"/>
        </w:rPr>
      </w:pPr>
      <w:r>
        <w:t>To ensure effective enforcement of the rules and regulations relating to safety precautions the arrangements made by the CONTRACTOR shall be open to inspection by the Welfare Officer, Engineer-in-charge or Safety Engineer of the OWNER or their representatives.</w:t>
      </w:r>
    </w:p>
    <w:p w14:paraId="5A5F5728" w14:textId="77777777" w:rsidR="00981C5E" w:rsidRDefault="00981C5E">
      <w:pPr>
        <w:widowControl w:val="0"/>
        <w:tabs>
          <w:tab w:val="left" w:pos="810"/>
        </w:tabs>
        <w:spacing w:line="221" w:lineRule="exact"/>
        <w:rPr>
          <w:rFonts w:ascii="Arial" w:hAnsi="Arial" w:cs="Arial"/>
          <w:snapToGrid w:val="0"/>
          <w:sz w:val="20"/>
        </w:rPr>
      </w:pPr>
      <w:r/>
    </w:p>
    <w:p w14:paraId="169F8F65" w14:textId="77777777" w:rsidR="00981C5E" w:rsidRDefault="00981C5E">
      <w:pPr>
        <w:widowControl w:val="0"/>
        <w:tabs>
          <w:tab w:val="left" w:pos="2296"/>
          <w:tab w:val="left" w:pos="3095"/>
        </w:tabs>
        <w:ind w:left="1440" w:hanging="1440"/>
        <w:rPr>
          <w:rFonts w:ascii="Arial" w:hAnsi="Arial" w:cs="Arial"/>
          <w:b/>
          <w:snapToGrid w:val="0"/>
          <w:sz w:val="20"/>
        </w:rPr>
      </w:pPr>
      <w:r>
        <w:t>10.14.0.0</w:t>
        <w:tab/>
        <w:t>NO EXEMPTION</w:t>
      </w:r>
    </w:p>
    <w:p w14:paraId="024CE4D2" w14:textId="77777777" w:rsidR="00981C5E" w:rsidRDefault="00981C5E">
      <w:pPr>
        <w:widowControl w:val="0"/>
        <w:tabs>
          <w:tab w:val="left" w:pos="2307"/>
        </w:tabs>
        <w:ind w:left="1440" w:hanging="1440"/>
        <w:rPr>
          <w:rFonts w:ascii="Arial" w:hAnsi="Arial" w:cs="Arial"/>
          <w:snapToGrid w:val="0"/>
          <w:sz w:val="20"/>
        </w:rPr>
      </w:pPr>
      <w:r/>
    </w:p>
    <w:p w14:paraId="5AF2F892" w14:textId="77777777" w:rsidR="00981C5E" w:rsidRDefault="00981C5E">
      <w:pPr>
        <w:pStyle w:val="BodyTextIndent"/>
        <w:spacing w:line="240" w:lineRule="auto"/>
        <w:rPr>
          <w:sz w:val="20"/>
        </w:rPr>
      </w:pPr>
      <w:r>
        <w:t>10.14.1.0</w:t>
        <w:tab/>
        <w:t>Notwithstanding the above Clauses 10.0.0.0 to 10.13.0.0 there is nothing in these to exempt the CONTRACTOR from the operations of any other Act or rules in force in the .</w:t>
      </w:r>
    </w:p>
    <w:p w14:paraId="3636E04B" w14:textId="77777777" w:rsidR="00981C5E" w:rsidRDefault="00981C5E">
      <w:pPr>
        <w:widowControl w:val="0"/>
        <w:spacing w:line="221" w:lineRule="exact"/>
        <w:ind w:left="1440" w:hanging="1440"/>
        <w:rPr>
          <w:rFonts w:ascii="Arial" w:hAnsi="Arial" w:cs="Arial"/>
          <w:snapToGrid w:val="0"/>
          <w:sz w:val="20"/>
        </w:rPr>
      </w:pPr>
      <w:r/>
    </w:p>
    <w:p w14:paraId="72477343" w14:textId="77777777" w:rsidR="00981C5E" w:rsidRDefault="00981C5E">
      <w:pPr>
        <w:pStyle w:val="BodyTextIndent"/>
        <w:rPr>
          <w:sz w:val="20"/>
        </w:rPr>
      </w:pPr>
      <w:r>
        <w:t>10.14.2.0</w:t>
        <w:tab/>
        <w:t>The works throughout including any temporary works shall be carried on in such a manner as not to interfere in any way whatsoever with the traffic on any roads or footpaths, at the site or in the vicinity thereto or any existing works whether the property of the OWNER or of a third party.</w:t>
      </w:r>
    </w:p>
    <w:p w14:paraId="3A1DBF43"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223F32CD" w14:textId="77777777" w:rsidR="00981C5E" w:rsidRDefault="00981C5E">
      <w:pPr>
        <w:pStyle w:val="BodyTextIndent"/>
        <w:rPr>
          <w:sz w:val="20"/>
        </w:rPr>
      </w:pPr>
      <w:r>
        <w:t>10.14.3.0</w:t>
        <w:tab/>
        <w:t>In addition to the above, the CONTRACTOR shall abide by the safety code provision as per CPWD Safety Code framed from time to time.</w:t>
      </w:r>
    </w:p>
    <w:p w14:paraId="6D8CA48F" w14:textId="77777777" w:rsidR="00981C5E" w:rsidRDefault="00981C5E">
      <w:pPr>
        <w:widowControl w:val="0"/>
        <w:spacing w:line="215" w:lineRule="exact"/>
        <w:ind w:left="1440" w:hanging="1440"/>
        <w:jc w:val="both"/>
        <w:rPr>
          <w:rFonts w:ascii="Arial" w:hAnsi="Arial" w:cs="Arial"/>
          <w:snapToGrid w:val="0"/>
          <w:sz w:val="20"/>
        </w:rPr>
      </w:pPr>
      <w:r/>
    </w:p>
    <w:p w14:paraId="4791E3BB"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t>10.14.4.0</w:t>
        <w:tab/>
        <w:t>The CONTRACTOR shall also arrange to obtain valid gate passes for his men and equipment from the concerned authorities of the Refinery/Project</w:t>
      </w:r>
    </w:p>
    <w:p w14:paraId="42DA586C"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4D7EF8C2" w14:textId="77777777" w:rsidR="00981C5E" w:rsidRDefault="00981C5E">
      <w:pPr>
        <w:pStyle w:val="BodyTextIndent"/>
        <w:rPr>
          <w:sz w:val="20"/>
        </w:rPr>
      </w:pPr>
      <w:r>
        <w:t>10.14.5.0</w:t>
        <w:tab/>
        <w:t>No man/material/equipment not covered by valid passes shall be permitted within the Refinery/Project area and no material/equipment shall be permitted to be taken out of the Refinery/Project area, unless authorised by the concerned authorities of the Refinery Project. The CONTRACTOR shall be held fully responsible for any or all delays/losses/damages that may result consequent on any lapses that may occur on the part of his sub-contractors/employees in this regard.</w:t>
      </w:r>
    </w:p>
    <w:p w14:paraId="1B19F5E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4DFC81ED" w14:textId="77777777" w:rsidR="00981C5E" w:rsidRDefault="00981C5E">
      <w:pPr>
        <w:widowControl w:val="0"/>
        <w:autoSpaceDE w:val="0"/>
        <w:autoSpaceDN w:val="0"/>
        <w:adjustRightInd w:val="0"/>
        <w:rPr>
          <w:rFonts w:ascii="Arial" w:hAnsi="Arial" w:cs="Arial"/>
          <w:sz w:val="20"/>
        </w:rPr>
      </w:pPr>
      <w:r/>
    </w:p>
    <w:p w14:paraId="6B115276" w14:textId="77777777" w:rsidR="00981C5E" w:rsidRDefault="00981C5E">
      <w:pPr>
        <w:widowControl w:val="0"/>
        <w:autoSpaceDE w:val="0"/>
        <w:autoSpaceDN w:val="0"/>
        <w:adjustRightInd w:val="0"/>
        <w:jc w:val="center"/>
        <w:rPr>
          <w:rFonts w:ascii="Arial" w:hAnsi="Arial" w:cs="Arial"/>
          <w:b/>
          <w:bCs/>
          <w:sz w:val="20"/>
        </w:rPr>
      </w:pPr>
      <w:r/>
    </w:p>
    <w:p w14:paraId="12957241" w14:textId="77777777" w:rsidR="00981C5E" w:rsidRDefault="00981C5E">
      <w:pPr>
        <w:widowControl w:val="0"/>
        <w:autoSpaceDE w:val="0"/>
        <w:autoSpaceDN w:val="0"/>
        <w:adjustRightInd w:val="0"/>
        <w:jc w:val="center"/>
        <w:rPr>
          <w:rFonts w:ascii="Arial" w:hAnsi="Arial" w:cs="Arial"/>
          <w:b/>
          <w:bCs/>
          <w:sz w:val="20"/>
        </w:rPr>
      </w:pPr>
      <w:r/>
    </w:p>
    <w:p w14:paraId="0A4CE4FC" w14:textId="77777777" w:rsidR="00981C5E" w:rsidRDefault="00981C5E">
      <w:pPr>
        <w:widowControl w:val="0"/>
        <w:autoSpaceDE w:val="0"/>
        <w:autoSpaceDN w:val="0"/>
        <w:adjustRightInd w:val="0"/>
        <w:jc w:val="center"/>
        <w:rPr>
          <w:rFonts w:ascii="Arial" w:hAnsi="Arial" w:cs="Arial"/>
          <w:b/>
          <w:bCs/>
          <w:sz w:val="20"/>
        </w:rPr>
      </w:pPr>
      <w:r/>
    </w:p>
    <w:p w14:paraId="42F941F5" w14:textId="77777777" w:rsidR="00981C5E" w:rsidRDefault="00981C5E">
      <w:pPr>
        <w:widowControl w:val="0"/>
        <w:autoSpaceDE w:val="0"/>
        <w:autoSpaceDN w:val="0"/>
        <w:adjustRightInd w:val="0"/>
        <w:jc w:val="center"/>
        <w:rPr>
          <w:rFonts w:ascii="Arial" w:hAnsi="Arial" w:cs="Arial"/>
          <w:b/>
          <w:bCs/>
          <w:sz w:val="20"/>
        </w:rPr>
      </w:pPr>
      <w:r/>
    </w:p>
    <w:p w14:paraId="6F64267F" w14:textId="77777777" w:rsidR="00981C5E" w:rsidRDefault="00981C5E">
      <w:pPr>
        <w:widowControl w:val="0"/>
        <w:autoSpaceDE w:val="0"/>
        <w:autoSpaceDN w:val="0"/>
        <w:adjustRightInd w:val="0"/>
        <w:jc w:val="center"/>
        <w:rPr>
          <w:rFonts w:ascii="Arial" w:hAnsi="Arial" w:cs="Arial"/>
          <w:b/>
          <w:bCs/>
          <w:sz w:val="20"/>
        </w:rPr>
      </w:pPr>
      <w:r/>
    </w:p>
    <w:p w14:paraId="7025D5D0" w14:textId="77777777" w:rsidR="00981C5E" w:rsidRDefault="00981C5E">
      <w:pPr>
        <w:widowControl w:val="0"/>
        <w:autoSpaceDE w:val="0"/>
        <w:autoSpaceDN w:val="0"/>
        <w:adjustRightInd w:val="0"/>
        <w:jc w:val="center"/>
        <w:rPr>
          <w:rFonts w:ascii="Arial" w:hAnsi="Arial" w:cs="Arial"/>
          <w:b/>
          <w:bCs/>
          <w:sz w:val="20"/>
        </w:rPr>
      </w:pPr>
      <w:r/>
    </w:p>
    <w:p w14:paraId="76887A2E" w14:textId="77777777" w:rsidR="00981C5E" w:rsidRDefault="00981C5E">
      <w:pPr>
        <w:widowControl w:val="0"/>
        <w:autoSpaceDE w:val="0"/>
        <w:autoSpaceDN w:val="0"/>
        <w:adjustRightInd w:val="0"/>
        <w:jc w:val="center"/>
        <w:rPr>
          <w:rFonts w:ascii="Arial" w:hAnsi="Arial" w:cs="Arial"/>
          <w:b/>
          <w:bCs/>
          <w:sz w:val="20"/>
        </w:rPr>
      </w:pPr>
      <w:r/>
    </w:p>
    <w:p w14:paraId="6CC42D05" w14:textId="77777777" w:rsidR="00981C5E" w:rsidRDefault="00981C5E">
      <w:pPr>
        <w:widowControl w:val="0"/>
        <w:autoSpaceDE w:val="0"/>
        <w:autoSpaceDN w:val="0"/>
        <w:adjustRightInd w:val="0"/>
        <w:jc w:val="center"/>
        <w:rPr>
          <w:rFonts w:ascii="Arial" w:hAnsi="Arial" w:cs="Arial"/>
          <w:b/>
          <w:bCs/>
          <w:sz w:val="20"/>
        </w:rPr>
      </w:pPr>
      <w:r/>
    </w:p>
    <w:p w14:paraId="3D0011D3" w14:textId="77777777" w:rsidR="00981C5E" w:rsidRDefault="00981C5E">
      <w:pPr>
        <w:widowControl w:val="0"/>
        <w:autoSpaceDE w:val="0"/>
        <w:autoSpaceDN w:val="0"/>
        <w:adjustRightInd w:val="0"/>
        <w:jc w:val="center"/>
        <w:rPr>
          <w:rFonts w:ascii="Arial" w:hAnsi="Arial" w:cs="Arial"/>
          <w:b/>
          <w:bCs/>
          <w:sz w:val="20"/>
        </w:rPr>
      </w:pPr>
      <w:r/>
    </w:p>
    <w:p w14:paraId="46B8B2FA" w14:textId="77777777" w:rsidR="00981C5E" w:rsidRDefault="00981C5E">
      <w:pPr>
        <w:widowControl w:val="0"/>
        <w:autoSpaceDE w:val="0"/>
        <w:autoSpaceDN w:val="0"/>
        <w:adjustRightInd w:val="0"/>
        <w:jc w:val="center"/>
        <w:rPr>
          <w:rFonts w:ascii="Arial" w:hAnsi="Arial" w:cs="Arial"/>
          <w:b/>
          <w:bCs/>
          <w:sz w:val="20"/>
        </w:rPr>
      </w:pPr>
      <w:r/>
    </w:p>
    <w:p w14:paraId="36B70D2B" w14:textId="77777777" w:rsidR="00981C5E" w:rsidRDefault="00981C5E">
      <w:pPr>
        <w:widowControl w:val="0"/>
        <w:autoSpaceDE w:val="0"/>
        <w:autoSpaceDN w:val="0"/>
        <w:adjustRightInd w:val="0"/>
        <w:jc w:val="center"/>
        <w:rPr>
          <w:rFonts w:ascii="Arial" w:hAnsi="Arial" w:cs="Arial"/>
          <w:b/>
          <w:bCs/>
          <w:sz w:val="20"/>
        </w:rPr>
      </w:pPr>
      <w:r/>
    </w:p>
    <w:p w14:paraId="2780F720" w14:textId="77777777" w:rsidR="00981C5E" w:rsidRDefault="00981C5E">
      <w:pPr>
        <w:widowControl w:val="0"/>
        <w:autoSpaceDE w:val="0"/>
        <w:autoSpaceDN w:val="0"/>
        <w:adjustRightInd w:val="0"/>
        <w:jc w:val="center"/>
        <w:rPr>
          <w:rFonts w:ascii="Arial" w:hAnsi="Arial" w:cs="Arial"/>
          <w:b/>
          <w:bCs/>
          <w:sz w:val="20"/>
        </w:rPr>
      </w:pPr>
      <w:r/>
    </w:p>
    <w:p w14:paraId="19954B90" w14:textId="77777777" w:rsidR="00981C5E" w:rsidRDefault="00981C5E">
      <w:pPr>
        <w:widowControl w:val="0"/>
        <w:autoSpaceDE w:val="0"/>
        <w:autoSpaceDN w:val="0"/>
        <w:adjustRightInd w:val="0"/>
        <w:jc w:val="center"/>
        <w:rPr>
          <w:rFonts w:ascii="Arial" w:hAnsi="Arial" w:cs="Arial"/>
          <w:b/>
          <w:bCs/>
          <w:sz w:val="20"/>
        </w:rPr>
      </w:pPr>
      <w:r/>
    </w:p>
    <w:p w14:paraId="0F808AFD" w14:textId="77777777" w:rsidR="00981C5E" w:rsidRDefault="00981C5E">
      <w:pPr>
        <w:widowControl w:val="0"/>
        <w:autoSpaceDE w:val="0"/>
        <w:autoSpaceDN w:val="0"/>
        <w:adjustRightInd w:val="0"/>
        <w:jc w:val="center"/>
        <w:rPr>
          <w:rFonts w:ascii="Arial" w:hAnsi="Arial" w:cs="Arial"/>
          <w:b/>
          <w:bCs/>
          <w:sz w:val="20"/>
        </w:rPr>
      </w:pPr>
      <w:r/>
    </w:p>
    <w:p w14:paraId="5160BDD0" w14:textId="77777777" w:rsidR="00981C5E" w:rsidRDefault="00981C5E">
      <w:pPr>
        <w:widowControl w:val="0"/>
        <w:autoSpaceDE w:val="0"/>
        <w:autoSpaceDN w:val="0"/>
        <w:adjustRightInd w:val="0"/>
        <w:jc w:val="center"/>
        <w:rPr>
          <w:rFonts w:ascii="Arial" w:hAnsi="Arial" w:cs="Arial"/>
          <w:b/>
          <w:bCs/>
          <w:sz w:val="20"/>
        </w:rPr>
      </w:pPr>
      <w:r/>
    </w:p>
    <w:p w14:paraId="075EAD5B" w14:textId="77777777" w:rsidR="00981C5E" w:rsidRDefault="00981C5E">
      <w:pPr>
        <w:widowControl w:val="0"/>
        <w:autoSpaceDE w:val="0"/>
        <w:autoSpaceDN w:val="0"/>
        <w:adjustRightInd w:val="0"/>
        <w:jc w:val="center"/>
        <w:rPr>
          <w:rFonts w:ascii="Arial" w:hAnsi="Arial" w:cs="Arial"/>
          <w:b/>
          <w:bCs/>
          <w:sz w:val="20"/>
        </w:rPr>
      </w:pPr>
      <w:r/>
    </w:p>
    <w:p w14:paraId="562D38E6" w14:textId="77777777" w:rsidR="00981C5E" w:rsidRDefault="00981C5E">
      <w:pPr>
        <w:widowControl w:val="0"/>
        <w:autoSpaceDE w:val="0"/>
        <w:autoSpaceDN w:val="0"/>
        <w:adjustRightInd w:val="0"/>
        <w:jc w:val="center"/>
        <w:rPr>
          <w:rFonts w:ascii="Arial" w:hAnsi="Arial" w:cs="Arial"/>
          <w:b/>
          <w:bCs/>
          <w:sz w:val="20"/>
        </w:rPr>
      </w:pPr>
      <w:r/>
    </w:p>
    <w:p w14:paraId="1FECBC47" w14:textId="77777777" w:rsidR="00981C5E" w:rsidRDefault="00981C5E">
      <w:pPr>
        <w:widowControl w:val="0"/>
        <w:autoSpaceDE w:val="0"/>
        <w:autoSpaceDN w:val="0"/>
        <w:adjustRightInd w:val="0"/>
        <w:jc w:val="center"/>
        <w:rPr>
          <w:rFonts w:ascii="Arial" w:hAnsi="Arial" w:cs="Arial"/>
          <w:b/>
          <w:bCs/>
          <w:sz w:val="20"/>
        </w:rPr>
      </w:pPr>
      <w:r/>
    </w:p>
    <w:p w14:paraId="57FFB8C6" w14:textId="77777777" w:rsidR="00981C5E" w:rsidRDefault="00981C5E">
      <w:pPr>
        <w:widowControl w:val="0"/>
        <w:autoSpaceDE w:val="0"/>
        <w:autoSpaceDN w:val="0"/>
        <w:adjustRightInd w:val="0"/>
        <w:jc w:val="center"/>
        <w:rPr>
          <w:rFonts w:ascii="Arial" w:hAnsi="Arial" w:cs="Arial"/>
          <w:b/>
          <w:bCs/>
          <w:sz w:val="20"/>
        </w:rPr>
      </w:pPr>
      <w:r/>
    </w:p>
    <w:p w14:paraId="08605AA0" w14:textId="77777777" w:rsidR="00981C5E" w:rsidRDefault="00981C5E">
      <w:pPr>
        <w:widowControl w:val="0"/>
        <w:autoSpaceDE w:val="0"/>
        <w:autoSpaceDN w:val="0"/>
        <w:adjustRightInd w:val="0"/>
        <w:jc w:val="center"/>
        <w:rPr>
          <w:rFonts w:ascii="Arial" w:hAnsi="Arial" w:cs="Arial"/>
          <w:b/>
          <w:bCs/>
          <w:sz w:val="20"/>
        </w:rPr>
      </w:pPr>
      <w:r/>
    </w:p>
    <w:p w14:paraId="738165AB" w14:textId="77777777" w:rsidR="00981C5E" w:rsidRDefault="00981C5E">
      <w:pPr>
        <w:widowControl w:val="0"/>
        <w:autoSpaceDE w:val="0"/>
        <w:autoSpaceDN w:val="0"/>
        <w:adjustRightInd w:val="0"/>
        <w:jc w:val="center"/>
        <w:rPr>
          <w:rFonts w:ascii="Arial" w:hAnsi="Arial" w:cs="Arial"/>
          <w:b/>
          <w:bCs/>
          <w:sz w:val="20"/>
        </w:rPr>
      </w:pPr>
      <w:r/>
    </w:p>
    <w:p w14:paraId="46263E24" w14:textId="77777777" w:rsidR="00981C5E" w:rsidRDefault="00981C5E">
      <w:pPr>
        <w:widowControl w:val="0"/>
        <w:autoSpaceDE w:val="0"/>
        <w:autoSpaceDN w:val="0"/>
        <w:adjustRightInd w:val="0"/>
        <w:jc w:val="center"/>
        <w:rPr>
          <w:rFonts w:ascii="Arial" w:hAnsi="Arial" w:cs="Arial"/>
          <w:b/>
          <w:bCs/>
          <w:sz w:val="20"/>
        </w:rPr>
      </w:pPr>
      <w:r/>
    </w:p>
    <w:p w14:paraId="442AD002" w14:textId="77777777" w:rsidR="00981C5E" w:rsidRDefault="00981C5E">
      <w:pPr>
        <w:widowControl w:val="0"/>
        <w:autoSpaceDE w:val="0"/>
        <w:autoSpaceDN w:val="0"/>
        <w:adjustRightInd w:val="0"/>
        <w:jc w:val="center"/>
        <w:rPr>
          <w:rFonts w:ascii="Arial" w:hAnsi="Arial" w:cs="Arial"/>
          <w:b/>
          <w:bCs/>
          <w:sz w:val="20"/>
        </w:rPr>
      </w:pPr>
      <w:r/>
    </w:p>
    <w:p w14:paraId="397AA9E7" w14:textId="77777777" w:rsidR="00981C5E" w:rsidRDefault="00981C5E">
      <w:pPr>
        <w:widowControl w:val="0"/>
        <w:autoSpaceDE w:val="0"/>
        <w:autoSpaceDN w:val="0"/>
        <w:adjustRightInd w:val="0"/>
        <w:jc w:val="center"/>
        <w:rPr>
          <w:rFonts w:ascii="Arial" w:hAnsi="Arial" w:cs="Arial"/>
          <w:b/>
          <w:bCs/>
          <w:sz w:val="20"/>
        </w:rPr>
      </w:pPr>
      <w:r/>
    </w:p>
    <w:p w14:paraId="31D4E034" w14:textId="77777777" w:rsidR="00981C5E" w:rsidRDefault="00981C5E">
      <w:pPr>
        <w:widowControl w:val="0"/>
        <w:autoSpaceDE w:val="0"/>
        <w:autoSpaceDN w:val="0"/>
        <w:adjustRightInd w:val="0"/>
        <w:jc w:val="center"/>
        <w:rPr>
          <w:rFonts w:ascii="Arial" w:hAnsi="Arial" w:cs="Arial"/>
          <w:b/>
          <w:bCs/>
          <w:sz w:val="20"/>
        </w:rPr>
      </w:pPr>
      <w:r/>
    </w:p>
    <w:p w14:paraId="4EAA0A33" w14:textId="77777777" w:rsidR="00981C5E" w:rsidRDefault="00981C5E">
      <w:pPr>
        <w:widowControl w:val="0"/>
        <w:autoSpaceDE w:val="0"/>
        <w:autoSpaceDN w:val="0"/>
        <w:adjustRightInd w:val="0"/>
        <w:jc w:val="center"/>
        <w:rPr>
          <w:rFonts w:ascii="Arial" w:hAnsi="Arial" w:cs="Arial"/>
          <w:b/>
          <w:bCs/>
          <w:sz w:val="20"/>
        </w:rPr>
      </w:pPr>
      <w:r>
        <w:t>APPENDIX -  I To GENERAL CONDITIONS OF CONTRACT</w:t>
      </w:r>
    </w:p>
    <w:p w14:paraId="6C56222A" w14:textId="77777777" w:rsidR="00981C5E" w:rsidRDefault="00981C5E">
      <w:pPr>
        <w:widowControl w:val="0"/>
        <w:autoSpaceDE w:val="0"/>
        <w:autoSpaceDN w:val="0"/>
        <w:adjustRightInd w:val="0"/>
        <w:rPr>
          <w:rFonts w:ascii="Arial" w:hAnsi="Arial" w:cs="Arial"/>
          <w:sz w:val="20"/>
        </w:rPr>
      </w:pPr>
      <w:r/>
    </w:p>
    <w:p w14:paraId="3F6984B8" w14:textId="77777777" w:rsidR="00981C5E" w:rsidRDefault="00981C5E">
      <w:pPr>
        <w:widowControl w:val="0"/>
        <w:autoSpaceDE w:val="0"/>
        <w:autoSpaceDN w:val="0"/>
        <w:adjustRightInd w:val="0"/>
        <w:jc w:val="center"/>
        <w:rPr>
          <w:rFonts w:ascii="Arial" w:hAnsi="Arial" w:cs="Arial"/>
          <w:sz w:val="20"/>
        </w:rPr>
      </w:pPr>
      <w:r>
        <w:t>CONTRACTORS’ LABOUR REGULATIONS</w:t>
      </w:r>
    </w:p>
    <w:p w14:paraId="4E154A34" w14:textId="77777777" w:rsidR="00981C5E" w:rsidRDefault="00981C5E">
      <w:pPr>
        <w:widowControl w:val="0"/>
        <w:autoSpaceDE w:val="0"/>
        <w:autoSpaceDN w:val="0"/>
        <w:adjustRightInd w:val="0"/>
        <w:rPr>
          <w:rFonts w:ascii="Arial" w:hAnsi="Arial" w:cs="Arial"/>
          <w:sz w:val="20"/>
        </w:rPr>
      </w:pPr>
      <w:r/>
    </w:p>
    <w:p w14:paraId="21CC920C" w14:textId="77777777" w:rsidR="00981C5E" w:rsidRDefault="00981C5E">
      <w:pPr>
        <w:widowControl w:val="0"/>
        <w:autoSpaceDE w:val="0"/>
        <w:autoSpaceDN w:val="0"/>
        <w:adjustRightInd w:val="0"/>
        <w:jc w:val="center"/>
        <w:rPr>
          <w:rFonts w:ascii="Arial" w:hAnsi="Arial" w:cs="Arial"/>
          <w:sz w:val="20"/>
        </w:rPr>
      </w:pPr>
      <w:r>
        <w:t>(Reference: Clause 8.3.10.0 of GCC)</w:t>
      </w:r>
    </w:p>
    <w:p w14:paraId="400B9214" w14:textId="77777777" w:rsidR="00981C5E" w:rsidRDefault="00981C5E">
      <w:pPr>
        <w:widowControl w:val="0"/>
        <w:autoSpaceDE w:val="0"/>
        <w:autoSpaceDN w:val="0"/>
        <w:adjustRightInd w:val="0"/>
        <w:rPr>
          <w:rFonts w:ascii="Arial" w:hAnsi="Arial" w:cs="Arial"/>
          <w:sz w:val="20"/>
        </w:rPr>
      </w:pPr>
      <w:r/>
    </w:p>
    <w:p w14:paraId="16EFDA31" w14:textId="77777777" w:rsidR="00981C5E" w:rsidRDefault="00981C5E">
      <w:pPr>
        <w:widowControl w:val="0"/>
        <w:autoSpaceDE w:val="0"/>
        <w:autoSpaceDN w:val="0"/>
        <w:adjustRightInd w:val="0"/>
        <w:ind w:left="1440" w:hanging="1440"/>
        <w:rPr>
          <w:rFonts w:ascii="Arial" w:hAnsi="Arial" w:cs="Arial"/>
          <w:sz w:val="20"/>
        </w:rPr>
      </w:pPr>
      <w:r>
        <w:t>1.</w:t>
        <w:tab/>
        <w:t>These regulations may be called Model Contractors Labour Regulations.</w:t>
      </w:r>
    </w:p>
    <w:p w14:paraId="0A9243E0" w14:textId="77777777" w:rsidR="00981C5E" w:rsidRDefault="00981C5E">
      <w:pPr>
        <w:widowControl w:val="0"/>
        <w:autoSpaceDE w:val="0"/>
        <w:autoSpaceDN w:val="0"/>
        <w:adjustRightInd w:val="0"/>
        <w:ind w:left="1440" w:hanging="1440"/>
        <w:rPr>
          <w:rFonts w:ascii="Arial" w:hAnsi="Arial" w:cs="Arial"/>
          <w:sz w:val="20"/>
        </w:rPr>
      </w:pPr>
      <w:r/>
    </w:p>
    <w:p w14:paraId="28429316" w14:textId="77777777" w:rsidR="00981C5E" w:rsidRDefault="00981C5E">
      <w:pPr>
        <w:pStyle w:val="BodyTextIndent2"/>
        <w:spacing w:line="240" w:lineRule="auto"/>
        <w:ind w:left="1440" w:hanging="1440"/>
        <w:rPr>
          <w:sz w:val="20"/>
        </w:rPr>
      </w:pPr>
      <w:r>
        <w:t>2.</w:t>
        <w:tab/>
        <w:t>Definition : In these regulations, unless otherwise expressed or indicated, the following words and expressions shall have the meaning hereby assigned to them :</w:t>
      </w:r>
    </w:p>
    <w:p w14:paraId="1D117B00" w14:textId="77777777" w:rsidR="00981C5E" w:rsidRDefault="00981C5E">
      <w:pPr>
        <w:widowControl w:val="0"/>
        <w:tabs>
          <w:tab w:val="left" w:pos="1377"/>
        </w:tabs>
        <w:autoSpaceDE w:val="0"/>
        <w:autoSpaceDN w:val="0"/>
        <w:adjustRightInd w:val="0"/>
        <w:spacing w:line="340" w:lineRule="exact"/>
        <w:ind w:left="1440" w:hanging="1440"/>
        <w:rPr>
          <w:rFonts w:ascii="Arial" w:hAnsi="Arial" w:cs="Arial"/>
          <w:sz w:val="20"/>
        </w:rPr>
      </w:pPr>
      <w:r/>
    </w:p>
    <w:p w14:paraId="42A877D5" w14:textId="77777777" w:rsidR="00981C5E" w:rsidRDefault="00981C5E">
      <w:pPr>
        <w:pStyle w:val="BodyTextIndent3"/>
        <w:jc w:val="both"/>
        <w:rPr>
          <w:sz w:val="20"/>
        </w:rPr>
      </w:pPr>
      <w:r>
        <w:t>(a)</w:t>
        <w:tab/>
        <w:t>“Labour” means workers-employed by a contractor, directly or indirectly through a subcontractor, or by an agent on his behalf to do any skilled, semi-skilled or unskilled manual, supervisory, technical or clerical work.</w:t>
      </w:r>
    </w:p>
    <w:p w14:paraId="5409EF22" w14:textId="77777777" w:rsidR="00981C5E" w:rsidRDefault="00981C5E">
      <w:pPr>
        <w:widowControl w:val="0"/>
        <w:autoSpaceDE w:val="0"/>
        <w:autoSpaceDN w:val="0"/>
        <w:adjustRightInd w:val="0"/>
        <w:ind w:left="2160" w:hanging="720"/>
        <w:jc w:val="both"/>
        <w:rPr>
          <w:rFonts w:ascii="Arial" w:hAnsi="Arial" w:cs="Arial"/>
          <w:sz w:val="20"/>
        </w:rPr>
      </w:pPr>
      <w:r/>
    </w:p>
    <w:p w14:paraId="1C27D381" w14:textId="77777777" w:rsidR="00981C5E" w:rsidRDefault="00981C5E">
      <w:pPr>
        <w:pStyle w:val="BodyTextIndent3"/>
        <w:rPr>
          <w:sz w:val="20"/>
        </w:rPr>
      </w:pPr>
      <w:r>
        <w:t>(b)</w:t>
        <w:tab/>
        <w:t>“Fair Wage” means wages, which shall include wages for weekly day of rest and other allowances, whether for time or piece work, after taking into consideration prevailing market rates for similar employments in the neighborhood but shall not be less than the minimum rates of wages fixed under the payment of Minimum Wages Act.</w:t>
      </w:r>
    </w:p>
    <w:p w14:paraId="3EE9C1C6" w14:textId="77777777" w:rsidR="00981C5E" w:rsidRDefault="00981C5E">
      <w:pPr>
        <w:widowControl w:val="0"/>
        <w:autoSpaceDE w:val="0"/>
        <w:autoSpaceDN w:val="0"/>
        <w:adjustRightInd w:val="0"/>
        <w:spacing w:line="221" w:lineRule="exact"/>
        <w:ind w:left="2160" w:hanging="720"/>
        <w:rPr>
          <w:rFonts w:ascii="Arial" w:hAnsi="Arial" w:cs="Arial"/>
          <w:sz w:val="20"/>
        </w:rPr>
      </w:pPr>
      <w:r/>
    </w:p>
    <w:p w14:paraId="28BB8E77" w14:textId="77777777" w:rsidR="00981C5E" w:rsidRDefault="00981C5E">
      <w:pPr>
        <w:pStyle w:val="BodyTextIndent3"/>
        <w:rPr>
          <w:sz w:val="20"/>
        </w:rPr>
      </w:pPr>
      <w:r>
        <w:t>(c)</w:t>
        <w:tab/>
        <w:t>“Wages” shall have the same meaning as defined in the Payment of Wages Act.</w:t>
      </w:r>
    </w:p>
    <w:p w14:paraId="3E553449" w14:textId="77777777" w:rsidR="00981C5E" w:rsidRDefault="00981C5E">
      <w:pPr>
        <w:widowControl w:val="0"/>
        <w:autoSpaceDE w:val="0"/>
        <w:autoSpaceDN w:val="0"/>
        <w:adjustRightInd w:val="0"/>
        <w:spacing w:line="221" w:lineRule="exact"/>
        <w:ind w:left="2160" w:hanging="720"/>
        <w:rPr>
          <w:rFonts w:ascii="Arial" w:hAnsi="Arial" w:cs="Arial"/>
          <w:sz w:val="20"/>
        </w:rPr>
      </w:pPr>
      <w:r/>
    </w:p>
    <w:p w14:paraId="65C3B22E" w14:textId="77777777" w:rsidR="00981C5E" w:rsidRDefault="00981C5E">
      <w:pPr>
        <w:pStyle w:val="BodyTextIndent3"/>
        <w:spacing w:line="240" w:lineRule="auto"/>
        <w:rPr>
          <w:sz w:val="20"/>
        </w:rPr>
      </w:pPr>
      <w:r>
        <w:t>(d)</w:t>
        <w:tab/>
        <w:t>“Contractor” for the purpose of these regulations shall include an agent or sub-contractor employing labour on the work taken on the contract.</w:t>
      </w:r>
    </w:p>
    <w:p w14:paraId="1F976A80" w14:textId="77777777" w:rsidR="00981C5E" w:rsidRDefault="00981C5E">
      <w:pPr>
        <w:widowControl w:val="0"/>
        <w:autoSpaceDE w:val="0"/>
        <w:autoSpaceDN w:val="0"/>
        <w:adjustRightInd w:val="0"/>
        <w:ind w:left="2160" w:hanging="720"/>
        <w:jc w:val="both"/>
        <w:rPr>
          <w:rFonts w:ascii="Arial" w:hAnsi="Arial" w:cs="Arial"/>
          <w:sz w:val="20"/>
        </w:rPr>
      </w:pPr>
      <w:r/>
    </w:p>
    <w:p w14:paraId="0EDD7789" w14:textId="77777777" w:rsidR="00981C5E" w:rsidRDefault="00981C5E">
      <w:pPr>
        <w:widowControl w:val="0"/>
        <w:autoSpaceDE w:val="0"/>
        <w:autoSpaceDN w:val="0"/>
        <w:adjustRightInd w:val="0"/>
        <w:ind w:left="2160" w:hanging="720"/>
        <w:jc w:val="both"/>
        <w:rPr>
          <w:rFonts w:ascii="Arial" w:hAnsi="Arial" w:cs="Arial"/>
          <w:sz w:val="20"/>
        </w:rPr>
      </w:pPr>
      <w:r>
        <w:t>(e)</w:t>
        <w:tab/>
        <w:t>“Inspecting Officer” means any Labour Enforcement Officer or Assistant Labour Commissioner of the Chief Labour Commissioner’s Organisation.</w:t>
      </w:r>
    </w:p>
    <w:p w14:paraId="613F7DBD" w14:textId="77777777" w:rsidR="00981C5E" w:rsidRDefault="00981C5E">
      <w:pPr>
        <w:widowControl w:val="0"/>
        <w:tabs>
          <w:tab w:val="left" w:pos="2749"/>
        </w:tabs>
        <w:autoSpaceDE w:val="0"/>
        <w:autoSpaceDN w:val="0"/>
        <w:adjustRightInd w:val="0"/>
        <w:ind w:left="1440" w:hanging="1440"/>
        <w:rPr>
          <w:rFonts w:ascii="Arial" w:hAnsi="Arial" w:cs="Arial"/>
          <w:sz w:val="20"/>
        </w:rPr>
      </w:pPr>
      <w:r/>
    </w:p>
    <w:p w14:paraId="5BC793A0" w14:textId="77777777" w:rsidR="00981C5E" w:rsidRDefault="00981C5E" w:rsidP="00981C5E">
      <w:pPr>
        <w:pStyle w:val="BodyTextIndent2"/>
        <w:numPr>
          <w:ilvl w:val="0"/>
          <w:numId w:val="169"/>
        </w:numPr>
        <w:spacing w:line="240" w:lineRule="auto"/>
        <w:ind w:left="2160" w:hanging="720"/>
        <w:rPr>
          <w:sz w:val="20"/>
        </w:rPr>
      </w:pPr>
      <w:r>
        <w:t>“Prescribed” means prescribed under the  Contract Labour (Regulation and Abolition) Act, 1970 and Rule  framed thereunder.</w:t>
      </w:r>
    </w:p>
    <w:p w14:paraId="12774468" w14:textId="77777777" w:rsidR="00981C5E" w:rsidRDefault="00981C5E">
      <w:pPr>
        <w:widowControl w:val="0"/>
        <w:autoSpaceDE w:val="0"/>
        <w:autoSpaceDN w:val="0"/>
        <w:adjustRightInd w:val="0"/>
        <w:ind w:left="2160" w:hanging="720"/>
        <w:rPr>
          <w:rFonts w:ascii="Arial" w:hAnsi="Arial" w:cs="Arial"/>
          <w:sz w:val="20"/>
        </w:rPr>
      </w:pPr>
      <w:r/>
    </w:p>
    <w:p w14:paraId="0488171C"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3.</w:t>
        <w:tab/>
        <w:t>Notice of commencement: The Contractor  shall within SEVEN days of  commencement of the  work, furnish in writing, to Inspecting Officer of the area concerned the following information:</w:t>
      </w:r>
    </w:p>
    <w:p w14:paraId="73EB5207" w14:textId="77777777" w:rsidR="00981C5E" w:rsidRDefault="00981C5E">
      <w:pPr>
        <w:widowControl w:val="0"/>
        <w:tabs>
          <w:tab w:val="decimal" w:pos="1371"/>
          <w:tab w:val="left" w:pos="2057"/>
        </w:tabs>
        <w:autoSpaceDE w:val="0"/>
        <w:autoSpaceDN w:val="0"/>
        <w:adjustRightInd w:val="0"/>
        <w:spacing w:line="221" w:lineRule="exact"/>
        <w:ind w:left="1440" w:hanging="1440"/>
        <w:rPr>
          <w:rFonts w:ascii="Arial" w:hAnsi="Arial" w:cs="Arial"/>
          <w:sz w:val="20"/>
        </w:rPr>
      </w:pPr>
      <w:r/>
    </w:p>
    <w:p w14:paraId="25B6D3FA" w14:textId="77777777" w:rsidR="00981C5E" w:rsidRDefault="00981C5E">
      <w:pPr>
        <w:pStyle w:val="BodyTextIndent2"/>
        <w:spacing w:line="360" w:lineRule="auto"/>
        <w:ind w:left="2160"/>
        <w:rPr>
          <w:sz w:val="20"/>
        </w:rPr>
      </w:pPr>
      <w:r>
        <w:t>(a)</w:t>
        <w:tab/>
        <w:t>Name and Situation of the work.</w:t>
      </w:r>
    </w:p>
    <w:p w14:paraId="71EED3FE"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t>(b)</w:t>
        <w:tab/>
        <w:t>Contractor’s name and address.</w:t>
      </w:r>
    </w:p>
    <w:p w14:paraId="72479D9F"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t>(c)</w:t>
        <w:tab/>
        <w:t>Particulars of the Department for which the work is undertaken.</w:t>
      </w:r>
    </w:p>
    <w:p w14:paraId="4076E1C2"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t>(d)</w:t>
        <w:tab/>
        <w:t>Name and address of sub-contractors as and when they are appointed.</w:t>
      </w:r>
    </w:p>
    <w:p w14:paraId="2BBFB934" w14:textId="77777777" w:rsidR="00981C5E" w:rsidRDefault="00981C5E">
      <w:pPr>
        <w:widowControl w:val="0"/>
        <w:tabs>
          <w:tab w:val="left" w:pos="2749"/>
        </w:tabs>
        <w:autoSpaceDE w:val="0"/>
        <w:autoSpaceDN w:val="0"/>
        <w:adjustRightInd w:val="0"/>
        <w:spacing w:line="360" w:lineRule="auto"/>
        <w:ind w:left="2160" w:hanging="720"/>
        <w:rPr>
          <w:rFonts w:ascii="Arial" w:hAnsi="Arial" w:cs="Arial"/>
          <w:sz w:val="20"/>
        </w:rPr>
      </w:pPr>
      <w:r>
        <w:t>(e)</w:t>
        <w:tab/>
        <w:t>Commencement and probable duration of the work.</w:t>
      </w:r>
    </w:p>
    <w:p w14:paraId="7530BEAD" w14:textId="77777777" w:rsidR="00981C5E" w:rsidRDefault="00981C5E">
      <w:pPr>
        <w:pStyle w:val="BodyTextIndent2"/>
        <w:spacing w:line="360" w:lineRule="auto"/>
        <w:ind w:left="2160"/>
        <w:rPr>
          <w:sz w:val="20"/>
        </w:rPr>
      </w:pPr>
      <w:r>
        <w:t>(f)</w:t>
        <w:tab/>
        <w:t>Number of workers employed and likely to be employed.</w:t>
      </w:r>
    </w:p>
    <w:p w14:paraId="6A0FFB4A" w14:textId="77777777" w:rsidR="00981C5E" w:rsidRDefault="00981C5E">
      <w:pPr>
        <w:widowControl w:val="0"/>
        <w:autoSpaceDE w:val="0"/>
        <w:autoSpaceDN w:val="0"/>
        <w:adjustRightInd w:val="0"/>
        <w:spacing w:line="360" w:lineRule="auto"/>
        <w:ind w:left="2160" w:hanging="720"/>
        <w:rPr>
          <w:rFonts w:ascii="Arial" w:hAnsi="Arial" w:cs="Arial"/>
          <w:sz w:val="20"/>
        </w:rPr>
      </w:pPr>
      <w:r>
        <w:t>(g)</w:t>
        <w:tab/>
        <w:t>“fair wages” for different categories of workers.</w:t>
      </w:r>
    </w:p>
    <w:p w14:paraId="02283D3F" w14:textId="77777777" w:rsidR="00981C5E" w:rsidRDefault="00981C5E">
      <w:pPr>
        <w:pStyle w:val="BodyTextIndent3"/>
        <w:spacing w:line="240" w:lineRule="auto"/>
        <w:jc w:val="both"/>
        <w:rPr>
          <w:sz w:val="20"/>
        </w:rPr>
      </w:pPr>
      <w:r>
        <w:t>(i)</w:t>
        <w:tab/>
        <w:t>Number of hours of work to constitute a normal working day : The number of hours which shall constitute a normal working day for an adult shall be NINE hours. The working day of an adult worker shall be so arranged that it is inclusive of intervals, if  any, for rest, it shall not spread over more than twelve hours on any day. When a worker is made to work for more than NINE hours on any day or for more than FORTY EIGHT hours in a week, he shall, in respect of overtime work, be paid wages at double the ordinary rate of wages.</w:t>
        <w:tab/>
      </w:r>
    </w:p>
    <w:p w14:paraId="5CC25AEC" w14:textId="77777777" w:rsidR="00981C5E" w:rsidRDefault="00981C5E">
      <w:pPr>
        <w:widowControl w:val="0"/>
        <w:tabs>
          <w:tab w:val="left" w:pos="3565"/>
          <w:tab w:val="left" w:pos="7783"/>
          <w:tab w:val="left" w:pos="9569"/>
        </w:tabs>
        <w:autoSpaceDE w:val="0"/>
        <w:autoSpaceDN w:val="0"/>
        <w:adjustRightInd w:val="0"/>
        <w:ind w:left="1440" w:hanging="1440"/>
        <w:jc w:val="both"/>
        <w:rPr>
          <w:rFonts w:ascii="Arial" w:hAnsi="Arial" w:cs="Arial"/>
          <w:sz w:val="20"/>
        </w:rPr>
      </w:pPr>
      <w:r/>
    </w:p>
    <w:p w14:paraId="2727030E" w14:textId="77777777" w:rsidR="00981C5E" w:rsidRDefault="00981C5E">
      <w:pPr>
        <w:pStyle w:val="BodyTextIndent3"/>
        <w:jc w:val="both"/>
        <w:rPr>
          <w:sz w:val="20"/>
        </w:rPr>
      </w:pPr>
      <w:r>
        <w:t>(ii)</w:t>
        <w:tab/>
        <w:t>Weekly day of rest : Every worker shall be given a weekly day of rest which shall normally be a Sunday unless otherwise fixed and notified at least TEN days in advance. A worker shall not be required or allowed to work on the weekly rest day unless he has or will have a substituted rest day, on one of the five days immediately before or after the rest day, provided that no substitution shall be made which will result in the worker working for more than ten days consecutively without a rest day for a whole day.</w:t>
      </w:r>
    </w:p>
    <w:p w14:paraId="1EACE91C" w14:textId="77777777" w:rsidR="00981C5E" w:rsidRDefault="00981C5E">
      <w:pPr>
        <w:widowControl w:val="0"/>
        <w:tabs>
          <w:tab w:val="left" w:pos="2845"/>
          <w:tab w:val="left" w:pos="3565"/>
        </w:tabs>
        <w:autoSpaceDE w:val="0"/>
        <w:autoSpaceDN w:val="0"/>
        <w:adjustRightInd w:val="0"/>
        <w:spacing w:line="221" w:lineRule="exact"/>
        <w:ind w:left="1440" w:hanging="1440"/>
        <w:jc w:val="both"/>
        <w:rPr>
          <w:rFonts w:ascii="Arial" w:hAnsi="Arial" w:cs="Arial"/>
          <w:sz w:val="20"/>
        </w:rPr>
      </w:pPr>
      <w:r/>
    </w:p>
    <w:p w14:paraId="6A779369" w14:textId="77777777" w:rsidR="00981C5E" w:rsidRDefault="00981C5E">
      <w:pPr>
        <w:pStyle w:val="BodyTextIndent"/>
        <w:rPr>
          <w:sz w:val="20"/>
        </w:rPr>
      </w:pPr>
      <w:r>
        <w:t>4.</w:t>
        <w:tab/>
        <w:t>Where, in accordance with the foregoing provisions, a worker works on the rest day and has been given a substituted rest day, he shall be paid wages for the work done on the weekly rest day at the overtime rate of wages.</w:t>
      </w:r>
    </w:p>
    <w:p w14:paraId="085F24D9"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p>
    <w:p w14:paraId="45155C6B" w14:textId="77777777" w:rsidR="00981C5E" w:rsidRDefault="00981C5E">
      <w:pPr>
        <w:widowControl w:val="0"/>
        <w:tabs>
          <w:tab w:val="left" w:pos="2845"/>
        </w:tabs>
        <w:autoSpaceDE w:val="0"/>
        <w:autoSpaceDN w:val="0"/>
        <w:adjustRightInd w:val="0"/>
        <w:ind w:left="1440" w:hanging="1440"/>
        <w:jc w:val="both"/>
        <w:rPr>
          <w:rFonts w:ascii="Arial" w:hAnsi="Arial" w:cs="Arial"/>
          <w:sz w:val="20"/>
        </w:rPr>
      </w:pPr>
      <w:r>
        <w:tab/>
        <w:t>(NOTE : The expression “ordinary rate of wages” means the fair wage the worker is entitled to.)</w:t>
      </w:r>
    </w:p>
    <w:p w14:paraId="5F874890" w14:textId="77777777" w:rsidR="00981C5E" w:rsidRDefault="00981C5E">
      <w:pPr>
        <w:widowControl w:val="0"/>
        <w:tabs>
          <w:tab w:val="left" w:pos="2845"/>
        </w:tabs>
        <w:autoSpaceDE w:val="0"/>
        <w:autoSpaceDN w:val="0"/>
        <w:adjustRightInd w:val="0"/>
        <w:ind w:left="1440" w:hanging="1440"/>
        <w:jc w:val="both"/>
        <w:rPr>
          <w:rFonts w:ascii="Arial" w:hAnsi="Arial" w:cs="Arial"/>
          <w:sz w:val="20"/>
        </w:rPr>
      </w:pPr>
      <w:r/>
    </w:p>
    <w:p w14:paraId="63F7B864"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t>5.</w:t>
        <w:tab/>
        <w:t>Display of notice regarding Wages, Weekly Day of Rest etc. : The contractor shall, before the commencement of his work on the Contract, display and correctly maintain and continue to display and correctly  maintain in a clean and legible condition in conspicuous places on the works, notice in English and in the local Indian language, spoken by majority of workers, giving the rate of fair wages, the hours of work for which such wages are payable, the weekly rest days workers are entitled to and name and address of the Inspecting Officer. The Contractor shall send a copy of each of such notices to the Inspecting Officers.</w:t>
      </w:r>
    </w:p>
    <w:p w14:paraId="3169CCBD"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p>
    <w:p w14:paraId="42E04487"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t>6.1</w:t>
        <w:tab/>
        <w:t>Fixation of Wage Periods The Contractor shall fix wage periods in respect of which wages shall be payable.  No wage period shall normally exceed one month.</w:t>
      </w:r>
    </w:p>
    <w:p w14:paraId="30B1CF07"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p>
    <w:p w14:paraId="30600D2C"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t>6.2</w:t>
        <w:tab/>
        <w:t>Payment of wages:</w:t>
      </w:r>
    </w:p>
    <w:p w14:paraId="6FE60B5A" w14:textId="77777777" w:rsidR="00981C5E" w:rsidRDefault="00981C5E">
      <w:pPr>
        <w:widowControl w:val="0"/>
        <w:tabs>
          <w:tab w:val="left" w:pos="2845"/>
        </w:tabs>
        <w:autoSpaceDE w:val="0"/>
        <w:autoSpaceDN w:val="0"/>
        <w:adjustRightInd w:val="0"/>
        <w:spacing w:line="221" w:lineRule="exact"/>
        <w:ind w:left="1440" w:hanging="1440"/>
        <w:jc w:val="both"/>
        <w:rPr>
          <w:rFonts w:ascii="Arial" w:hAnsi="Arial" w:cs="Arial"/>
          <w:sz w:val="20"/>
        </w:rPr>
      </w:pPr>
      <w:r/>
    </w:p>
    <w:p w14:paraId="674E68A4" w14:textId="77777777" w:rsidR="00981C5E" w:rsidRDefault="00981C5E">
      <w:pPr>
        <w:pStyle w:val="BodyTextIndent3"/>
        <w:jc w:val="both"/>
        <w:rPr>
          <w:sz w:val="20"/>
        </w:rPr>
      </w:pPr>
      <w:r>
        <w:t>(i)</w:t>
        <w:tab/>
        <w:t>Wages due to every worker shall be paid to him direct. All wages shall be paid in current coins or currency or in both. The wages shall be paid without deductions of any kind except those specified by Central Government by General Order or Special Order in this behalf or permissible under the Payment of Wages Act.</w:t>
      </w:r>
    </w:p>
    <w:p w14:paraId="4611399D"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p>
    <w:p w14:paraId="1DDC144E"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t>(ii)</w:t>
        <w:tab/>
        <w:t>Wages of every worker employed as contract labour in an establishment or by Contractor are less than one thousand, such workers shall be paid within SEVEN days from the end of the Wage period; and before the expiry of the 10th day from the end of the wage period accordingly as the number of workers exceed 1,000.</w:t>
      </w:r>
    </w:p>
    <w:p w14:paraId="1F03A6C4"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p>
    <w:p w14:paraId="6A216A0B"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t>(iii)</w:t>
        <w:tab/>
        <w:t>When employment of any worker is terminated by or on behalf of the Contractor, the wages earned by him shall be paid before expiry of the second working day from the date on which his employment is terminated.</w:t>
      </w:r>
    </w:p>
    <w:p w14:paraId="1EEE14B8" w14:textId="77777777" w:rsidR="00981C5E" w:rsidRDefault="00981C5E">
      <w:pPr>
        <w:widowControl w:val="0"/>
        <w:tabs>
          <w:tab w:val="left" w:pos="3565"/>
        </w:tabs>
        <w:autoSpaceDE w:val="0"/>
        <w:autoSpaceDN w:val="0"/>
        <w:adjustRightInd w:val="0"/>
        <w:ind w:left="1440" w:hanging="1440"/>
        <w:jc w:val="both"/>
        <w:rPr>
          <w:rFonts w:ascii="Arial" w:hAnsi="Arial" w:cs="Arial"/>
          <w:sz w:val="20"/>
        </w:rPr>
      </w:pPr>
      <w:r/>
    </w:p>
    <w:p w14:paraId="2E9D9FD3" w14:textId="77777777" w:rsidR="00981C5E" w:rsidRDefault="00981C5E">
      <w:pPr>
        <w:pStyle w:val="BodyTextIndent3"/>
        <w:ind w:left="2160" w:hanging="720"/>
        <w:rPr>
          <w:sz w:val="20"/>
        </w:rPr>
      </w:pPr>
      <w:r>
        <w:t>(iv)</w:t>
        <w:tab/>
        <w:t>All payment of wages shall be made at the work site on a working day except when the work is completed before expiry of the wage period, in which case final payment shall be made at the work site within 48 hours of the last working day and during normal time.</w:t>
      </w:r>
    </w:p>
    <w:p w14:paraId="70093857" w14:textId="77777777" w:rsidR="00981C5E" w:rsidRDefault="00981C5E">
      <w:pPr>
        <w:widowControl w:val="0"/>
        <w:tabs>
          <w:tab w:val="left" w:pos="3565"/>
        </w:tabs>
        <w:autoSpaceDE w:val="0"/>
        <w:autoSpaceDN w:val="0"/>
        <w:adjustRightInd w:val="0"/>
        <w:ind w:left="1440" w:hanging="1440"/>
        <w:jc w:val="both"/>
        <w:rPr>
          <w:rFonts w:ascii="Arial" w:hAnsi="Arial" w:cs="Arial"/>
          <w:sz w:val="20"/>
        </w:rPr>
      </w:pPr>
      <w:r/>
    </w:p>
    <w:p w14:paraId="2CC367E1" w14:textId="77777777" w:rsidR="00981C5E" w:rsidRDefault="00981C5E">
      <w:pPr>
        <w:pStyle w:val="BodyTextIndent"/>
        <w:rPr>
          <w:sz w:val="20"/>
        </w:rPr>
      </w:pPr>
      <w:r>
        <w:tab/>
        <w:t>(NOTE</w:t>
        <w:tab/>
        <w:t>: The term “working day” means a day on which labour is employed, and the work is in progress)</w:t>
      </w:r>
    </w:p>
    <w:p w14:paraId="5F74E96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232AAC8C" w14:textId="77777777" w:rsidR="00981C5E" w:rsidRDefault="00981C5E">
      <w:pPr>
        <w:pStyle w:val="BodyTextIndent"/>
        <w:spacing w:line="240" w:lineRule="auto"/>
        <w:rPr>
          <w:sz w:val="20"/>
        </w:rPr>
      </w:pPr>
      <w:r>
        <w:t>7.</w:t>
        <w:tab/>
        <w:t>Register for Workmen : A register of workmen shall be maintained in the prescribed form and kept at the work site or as near to it as possible, and the relevant particulars of every workmen shall be entered therein within THREE days of his employment..</w:t>
      </w:r>
    </w:p>
    <w:p w14:paraId="372A3D11" w14:textId="77777777" w:rsidR="00981C5E" w:rsidRDefault="00981C5E">
      <w:pPr>
        <w:widowControl w:val="0"/>
        <w:tabs>
          <w:tab w:val="left" w:pos="2624"/>
        </w:tabs>
        <w:autoSpaceDE w:val="0"/>
        <w:autoSpaceDN w:val="0"/>
        <w:adjustRightInd w:val="0"/>
        <w:spacing w:line="221" w:lineRule="exact"/>
        <w:ind w:left="1440" w:hanging="1440"/>
        <w:jc w:val="both"/>
        <w:rPr>
          <w:rFonts w:ascii="Arial" w:hAnsi="Arial" w:cs="Arial"/>
          <w:sz w:val="20"/>
        </w:rPr>
      </w:pPr>
      <w:r/>
    </w:p>
    <w:p w14:paraId="6A759695" w14:textId="77777777" w:rsidR="00981C5E" w:rsidRDefault="00981C5E">
      <w:pPr>
        <w:pStyle w:val="BodyTextIndent"/>
        <w:rPr>
          <w:sz w:val="20"/>
        </w:rPr>
      </w:pPr>
      <w:r>
        <w:t>8.</w:t>
        <w:tab/>
        <w:t>Employment Card : The Contractor shall issue an employment card in the Form appended to these regulations to each worker on the day of work or entry into his employment. If a worker already has any such card with him issued by the previous employer, the Contractor shall merely endorse that Employment Card with relevant entries. The Contractor may, alternatively, issue an attendance-cum-wage slip to each worker in the form appended. This card shall be valid for a wage period. The Contractor shall mark attendance on the cards twice each day and again after the rest interval, before he actually starts the work. On termination of employment, the Employment Card shall again be endorsed by the Contractor, service certificate issued and returned to the Worker.</w:t>
      </w:r>
    </w:p>
    <w:p w14:paraId="3C1EB110"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007B91FA" w14:textId="77777777" w:rsidR="00981C5E" w:rsidRDefault="00981C5E">
      <w:pPr>
        <w:pStyle w:val="BodyTextIndent2"/>
        <w:spacing w:line="240" w:lineRule="auto"/>
        <w:rPr>
          <w:sz w:val="20"/>
        </w:rPr>
      </w:pPr>
      <w:r>
        <w:t>9.</w:t>
        <w:tab/>
        <w:tab/>
        <w:t>Register of Wages etc.</w:t>
      </w:r>
    </w:p>
    <w:p w14:paraId="1F9BCB29"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p>
    <w:p w14:paraId="36CDA53C" w14:textId="77777777" w:rsidR="00981C5E" w:rsidRDefault="00981C5E">
      <w:pPr>
        <w:pStyle w:val="BodyTextIndent3"/>
        <w:numPr>
          <w:ilvl w:val="0"/>
          <w:numId w:val="170"/>
        </w:numPr>
        <w:jc w:val="both"/>
        <w:rPr>
          <w:sz w:val="20"/>
        </w:rPr>
      </w:pPr>
      <w:r>
        <w:t>A register of Wages-cum-Mutster Roll in the prescribed Form shall be maintained and kept at the work site or as near to it as possible.</w:t>
      </w:r>
    </w:p>
    <w:p w14:paraId="0A48BCC3"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p>
    <w:p w14:paraId="237E4B6D" w14:textId="77777777" w:rsidR="00981C5E" w:rsidRDefault="00981C5E">
      <w:pPr>
        <w:pStyle w:val="BodyTextIndent3"/>
        <w:numPr>
          <w:ilvl w:val="0"/>
          <w:numId w:val="170"/>
        </w:numPr>
        <w:jc w:val="both"/>
        <w:rPr>
          <w:sz w:val="20"/>
        </w:rPr>
      </w:pPr>
      <w:r>
        <w:t>A wage slip in the prescribed Form shall be issued to every worker employed by the Contractor at least a day prior to disbursement of wages.</w:t>
      </w:r>
    </w:p>
    <w:p w14:paraId="3F204C1F" w14:textId="77777777" w:rsidR="00981C5E" w:rsidRDefault="00981C5E">
      <w:pPr>
        <w:widowControl w:val="0"/>
        <w:autoSpaceDE w:val="0"/>
        <w:autoSpaceDN w:val="0"/>
        <w:adjustRightInd w:val="0"/>
        <w:spacing w:line="221" w:lineRule="exact"/>
        <w:jc w:val="both"/>
        <w:rPr>
          <w:rFonts w:ascii="Arial" w:hAnsi="Arial" w:cs="Arial"/>
          <w:sz w:val="20"/>
        </w:rPr>
      </w:pPr>
      <w:r/>
    </w:p>
    <w:p w14:paraId="55150B97" w14:textId="77777777" w:rsidR="00981C5E" w:rsidRDefault="00981C5E">
      <w:pPr>
        <w:widowControl w:val="0"/>
        <w:tabs>
          <w:tab w:val="left" w:pos="119"/>
          <w:tab w:val="decimal" w:pos="1955"/>
          <w:tab w:val="left" w:pos="2624"/>
        </w:tabs>
        <w:autoSpaceDE w:val="0"/>
        <w:autoSpaceDN w:val="0"/>
        <w:adjustRightInd w:val="0"/>
        <w:ind w:left="1440" w:hanging="1440"/>
        <w:rPr>
          <w:rFonts w:ascii="Arial" w:hAnsi="Arial" w:cs="Arial"/>
          <w:sz w:val="20"/>
        </w:rPr>
      </w:pPr>
      <w:r>
        <w:t>10.</w:t>
        <w:tab/>
        <w:t>Fines and deductions, which may be made from Wages:</w:t>
      </w:r>
    </w:p>
    <w:p w14:paraId="236A80E4" w14:textId="77777777" w:rsidR="00981C5E" w:rsidRDefault="00981C5E">
      <w:pPr>
        <w:widowControl w:val="0"/>
        <w:autoSpaceDE w:val="0"/>
        <w:autoSpaceDN w:val="0"/>
        <w:adjustRightInd w:val="0"/>
        <w:ind w:left="1440" w:hanging="1440"/>
        <w:rPr>
          <w:rFonts w:ascii="Arial" w:hAnsi="Arial" w:cs="Arial"/>
          <w:sz w:val="20"/>
        </w:rPr>
      </w:pPr>
      <w:r/>
    </w:p>
    <w:p w14:paraId="47DF66EC" w14:textId="77777777" w:rsidR="00981C5E" w:rsidRDefault="00981C5E">
      <w:pPr>
        <w:widowControl w:val="0"/>
        <w:autoSpaceDE w:val="0"/>
        <w:autoSpaceDN w:val="0"/>
        <w:adjustRightInd w:val="0"/>
        <w:spacing w:line="221" w:lineRule="exact"/>
        <w:ind w:left="2160" w:hanging="720"/>
        <w:rPr>
          <w:rFonts w:ascii="Arial" w:hAnsi="Arial" w:cs="Arial"/>
          <w:sz w:val="20"/>
        </w:rPr>
      </w:pPr>
      <w:r>
        <w:t>(i)</w:t>
        <w:tab/>
        <w:t>Wages of a worker shall b~ paid to him without any deduction of any kind except the following:</w:t>
      </w:r>
    </w:p>
    <w:p w14:paraId="607C3922" w14:textId="77777777" w:rsidR="00981C5E" w:rsidRDefault="00981C5E">
      <w:pPr>
        <w:widowControl w:val="0"/>
        <w:numPr>
          <w:ilvl w:val="0"/>
          <w:numId w:val="171"/>
        </w:numPr>
        <w:tabs>
          <w:tab w:val="left" w:pos="119"/>
        </w:tabs>
        <w:autoSpaceDE w:val="0"/>
        <w:autoSpaceDN w:val="0"/>
        <w:adjustRightInd w:val="0"/>
        <w:spacing w:line="221" w:lineRule="exact"/>
        <w:rPr>
          <w:rFonts w:ascii="Arial" w:hAnsi="Arial" w:cs="Arial"/>
          <w:sz w:val="20"/>
        </w:rPr>
      </w:pPr>
      <w:r>
        <w:t>Fines;</w:t>
      </w:r>
    </w:p>
    <w:p w14:paraId="18A8BF8C" w14:textId="77777777" w:rsidR="00981C5E" w:rsidRDefault="00981C5E">
      <w:pPr>
        <w:widowControl w:val="0"/>
        <w:tabs>
          <w:tab w:val="left" w:pos="119"/>
        </w:tabs>
        <w:autoSpaceDE w:val="0"/>
        <w:autoSpaceDN w:val="0"/>
        <w:adjustRightInd w:val="0"/>
        <w:spacing w:line="221" w:lineRule="exact"/>
        <w:ind w:left="2160"/>
        <w:rPr>
          <w:rFonts w:ascii="Arial" w:hAnsi="Arial" w:cs="Arial"/>
          <w:sz w:val="20"/>
        </w:rPr>
      </w:pPr>
      <w:r/>
    </w:p>
    <w:p w14:paraId="1CC90A72" w14:textId="77777777" w:rsidR="00981C5E" w:rsidRDefault="00981C5E">
      <w:pPr>
        <w:widowControl w:val="0"/>
        <w:numPr>
          <w:ilvl w:val="0"/>
          <w:numId w:val="171"/>
        </w:numPr>
        <w:tabs>
          <w:tab w:val="left" w:pos="119"/>
        </w:tabs>
        <w:autoSpaceDE w:val="0"/>
        <w:autoSpaceDN w:val="0"/>
        <w:adjustRightInd w:val="0"/>
        <w:spacing w:line="221" w:lineRule="exact"/>
        <w:jc w:val="both"/>
        <w:rPr>
          <w:rFonts w:ascii="Arial" w:hAnsi="Arial" w:cs="Arial"/>
          <w:sz w:val="20"/>
        </w:rPr>
      </w:pPr>
      <w:r>
        <w:t>Deduction for absence from duty, i.e. from the place of his employment he is required to work. The amount of deductions shall be in proportion to the period for which he was absent ;</w:t>
      </w:r>
    </w:p>
    <w:p w14:paraId="67A26DCF"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r/>
    </w:p>
    <w:p w14:paraId="5D5B9974"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r>
        <w:t>(c)</w:t>
        <w:tab/>
        <w:t xml:space="preserve">Deduction for damage to or loss of goods expressly entrusted to the employed </w:t>
        <w:tab/>
        <w:t>person for custody, or for loss of money which he is required to account for, where such damage or loss is directly attributable to his neglect or default</w:t>
      </w:r>
    </w:p>
    <w:p w14:paraId="1E1AEFA1"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r/>
    </w:p>
    <w:p w14:paraId="0A67A9F7" w14:textId="77777777" w:rsidR="00981C5E" w:rsidRDefault="00981C5E" w:rsidP="00981C5E">
      <w:pPr>
        <w:widowControl w:val="0"/>
        <w:numPr>
          <w:ilvl w:val="0"/>
          <w:numId w:val="172"/>
        </w:numPr>
        <w:tabs>
          <w:tab w:val="clear" w:pos="2520"/>
        </w:tabs>
        <w:autoSpaceDE w:val="0"/>
        <w:autoSpaceDN w:val="0"/>
        <w:adjustRightInd w:val="0"/>
        <w:spacing w:line="221" w:lineRule="exact"/>
        <w:ind w:left="2880" w:hanging="720"/>
        <w:jc w:val="both"/>
        <w:rPr>
          <w:rFonts w:ascii="Arial" w:hAnsi="Arial" w:cs="Arial"/>
          <w:sz w:val="20"/>
        </w:rPr>
      </w:pPr>
      <w:r>
        <w:t>Deductions for recovery of advances or for adjustment of overpayment of wages. Advance granted shall be entered in a register ; and</w:t>
      </w:r>
    </w:p>
    <w:p w14:paraId="45F01E3B" w14:textId="77777777" w:rsidR="00981C5E" w:rsidRDefault="00981C5E">
      <w:pPr>
        <w:widowControl w:val="0"/>
        <w:autoSpaceDE w:val="0"/>
        <w:autoSpaceDN w:val="0"/>
        <w:adjustRightInd w:val="0"/>
        <w:spacing w:line="221" w:lineRule="exact"/>
        <w:ind w:left="2160"/>
        <w:jc w:val="both"/>
        <w:rPr>
          <w:rFonts w:ascii="Arial" w:hAnsi="Arial" w:cs="Arial"/>
          <w:sz w:val="20"/>
        </w:rPr>
      </w:pPr>
      <w:r/>
    </w:p>
    <w:p w14:paraId="27C48B70" w14:textId="77777777" w:rsidR="00981C5E" w:rsidRDefault="00981C5E">
      <w:pPr>
        <w:widowControl w:val="0"/>
        <w:autoSpaceDE w:val="0"/>
        <w:autoSpaceDN w:val="0"/>
        <w:adjustRightInd w:val="0"/>
        <w:spacing w:line="221" w:lineRule="exact"/>
        <w:ind w:left="2880" w:hanging="720"/>
        <w:jc w:val="both"/>
        <w:rPr>
          <w:rFonts w:ascii="Arial" w:hAnsi="Arial" w:cs="Arial"/>
          <w:sz w:val="20"/>
        </w:rPr>
      </w:pPr>
      <w:r>
        <w:t>(e)</w:t>
        <w:tab/>
        <w:t>Any other deduction which the Corporation may from time to time allow.</w:t>
      </w:r>
    </w:p>
    <w:p w14:paraId="3A25FE89"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r/>
    </w:p>
    <w:p w14:paraId="5EA2A61C" w14:textId="77777777" w:rsidR="00981C5E" w:rsidRDefault="00981C5E">
      <w:pPr>
        <w:widowControl w:val="0"/>
        <w:tabs>
          <w:tab w:val="left" w:pos="119"/>
          <w:tab w:val="decimal" w:pos="3520"/>
          <w:tab w:val="left" w:pos="4025"/>
        </w:tabs>
        <w:autoSpaceDE w:val="0"/>
        <w:autoSpaceDN w:val="0"/>
        <w:adjustRightInd w:val="0"/>
        <w:spacing w:line="221" w:lineRule="exact"/>
        <w:ind w:left="1440" w:hanging="1440"/>
        <w:rPr>
          <w:rFonts w:ascii="Arial" w:hAnsi="Arial" w:cs="Arial"/>
          <w:sz w:val="20"/>
        </w:rPr>
      </w:pPr>
      <w:r/>
    </w:p>
    <w:p w14:paraId="20CB5FEF" w14:textId="77777777" w:rsidR="00981C5E" w:rsidRDefault="00981C5E">
      <w:pPr>
        <w:widowControl w:val="0"/>
        <w:autoSpaceDE w:val="0"/>
        <w:autoSpaceDN w:val="0"/>
        <w:adjustRightInd w:val="0"/>
        <w:spacing w:line="221" w:lineRule="exact"/>
        <w:ind w:left="1440"/>
        <w:rPr>
          <w:rFonts w:ascii="Arial" w:hAnsi="Arial" w:cs="Arial"/>
          <w:sz w:val="20"/>
        </w:rPr>
      </w:pPr>
      <w:r/>
    </w:p>
    <w:p w14:paraId="352C0C8C" w14:textId="77777777" w:rsidR="00981C5E" w:rsidRDefault="00981C5E">
      <w:pPr>
        <w:pStyle w:val="BodyTextIndent"/>
        <w:ind w:left="2160" w:hanging="720"/>
        <w:rPr>
          <w:sz w:val="20"/>
        </w:rPr>
      </w:pPr>
      <w:r>
        <w:t>(ii)</w:t>
        <w:tab/>
        <w:t>No fines shall be imposed on any worker say in respect of such acts and omissions on his part as have been approved by the Chief Labour Commissioner or Competent Authority.</w:t>
      </w:r>
    </w:p>
    <w:p w14:paraId="75EA1D97"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p>
    <w:p w14:paraId="317E15AE"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t>(iii)</w:t>
        <w:tab/>
        <w:t>No fine shall be imposed on a worker and no deductions for damage or loss shall be made from his wages until the worker has been given an opportunity of showing cause against such fines or deductions.</w:t>
      </w:r>
    </w:p>
    <w:p w14:paraId="4D12765F"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p>
    <w:p w14:paraId="58540343" w14:textId="77777777" w:rsidR="00981C5E" w:rsidRDefault="00981C5E">
      <w:pPr>
        <w:pStyle w:val="BodyTextIndent3"/>
        <w:ind w:left="2160" w:hanging="720"/>
        <w:rPr>
          <w:sz w:val="20"/>
        </w:rPr>
      </w:pPr>
      <w:r>
        <w:t>(iv)</w:t>
        <w:tab/>
        <w:t>The total amount of fines which may be imposed in any one wage period on a worker shall not exceed an amount equal to three paise in a rupee of the wages payable to him in respect of that wage period.</w:t>
      </w:r>
    </w:p>
    <w:p w14:paraId="2A0DF8A2"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p>
    <w:p w14:paraId="750829C7" w14:textId="77777777" w:rsidR="00981C5E" w:rsidRDefault="00981C5E">
      <w:pPr>
        <w:pStyle w:val="BodyTextIndent"/>
        <w:ind w:left="2160" w:hanging="720"/>
        <w:rPr>
          <w:sz w:val="20"/>
        </w:rPr>
      </w:pPr>
      <w:r>
        <w:t>(v)</w:t>
        <w:tab/>
        <w:t>No fine imposed on a worker shall be recovered from him in installments, or after expiry of sixty days from the date on which it was imposed. Every fine shall be deemed to have been imposed on the day of the at or omission in respect of which it was imposed.</w:t>
      </w:r>
    </w:p>
    <w:p w14:paraId="5537A9B5" w14:textId="77777777" w:rsidR="00981C5E" w:rsidRDefault="00981C5E">
      <w:pPr>
        <w:widowControl w:val="0"/>
        <w:tabs>
          <w:tab w:val="left" w:pos="1933"/>
          <w:tab w:val="left" w:pos="2624"/>
        </w:tabs>
        <w:autoSpaceDE w:val="0"/>
        <w:autoSpaceDN w:val="0"/>
        <w:adjustRightInd w:val="0"/>
        <w:spacing w:line="221" w:lineRule="exact"/>
        <w:ind w:left="2160" w:hanging="720"/>
        <w:jc w:val="both"/>
        <w:rPr>
          <w:rFonts w:ascii="Arial" w:hAnsi="Arial" w:cs="Arial"/>
          <w:sz w:val="20"/>
        </w:rPr>
      </w:pPr>
      <w:r/>
    </w:p>
    <w:p w14:paraId="53766CAE" w14:textId="77777777" w:rsidR="00981C5E" w:rsidRDefault="00981C5E">
      <w:pPr>
        <w:pStyle w:val="BodyTextIndent3"/>
        <w:ind w:left="2160" w:hanging="720"/>
        <w:jc w:val="both"/>
        <w:rPr>
          <w:sz w:val="20"/>
        </w:rPr>
      </w:pPr>
      <w:r>
        <w:t>(vi)</w:t>
        <w:tab/>
        <w:t>The Contractor shall maintain both in English and the local Indian language, a list approved by the Chief Labour Commissioner or Competent Authority clearly stating the acts and commissions for which penalty or fine may be imposed on a workman and display it in good condition in a conspicuous place on the work site.</w:t>
      </w:r>
    </w:p>
    <w:p w14:paraId="01342695" w14:textId="77777777" w:rsidR="00981C5E" w:rsidRDefault="00981C5E">
      <w:pPr>
        <w:widowControl w:val="0"/>
        <w:tabs>
          <w:tab w:val="left" w:pos="2845"/>
        </w:tabs>
        <w:autoSpaceDE w:val="0"/>
        <w:autoSpaceDN w:val="0"/>
        <w:adjustRightInd w:val="0"/>
        <w:spacing w:line="221" w:lineRule="exact"/>
        <w:ind w:left="2160" w:hanging="720"/>
        <w:rPr>
          <w:rFonts w:ascii="Arial" w:hAnsi="Arial" w:cs="Arial"/>
          <w:sz w:val="20"/>
        </w:rPr>
      </w:pPr>
      <w:r/>
    </w:p>
    <w:p w14:paraId="48B8CDA9" w14:textId="77777777" w:rsidR="00981C5E" w:rsidRDefault="00981C5E">
      <w:pPr>
        <w:pStyle w:val="BodyTextIndent3"/>
        <w:ind w:left="2160" w:hanging="720"/>
        <w:jc w:val="both"/>
        <w:rPr>
          <w:sz w:val="20"/>
        </w:rPr>
      </w:pPr>
      <w:r>
        <w:t>(vii)</w:t>
        <w:tab/>
        <w:t>The Contractor shall maintain a register of fines and the register of deductions for damage or loss in the prescribed Forms which should be kept at the place of work.</w:t>
      </w:r>
    </w:p>
    <w:p w14:paraId="74B6BAB0" w14:textId="77777777" w:rsidR="00981C5E" w:rsidRDefault="00981C5E">
      <w:pPr>
        <w:pStyle w:val="BodyTextIndent3"/>
        <w:ind w:left="2160" w:hanging="720"/>
        <w:rPr>
          <w:sz w:val="20"/>
        </w:rPr>
      </w:pPr>
      <w:r>
        <w:t xml:space="preserve">(viii) </w:t>
        <w:tab/>
        <w:t>The Contractor shall display in a conspicuous place of work the list of acts and omissions for which the tines can be imposed. They are as under :</w:t>
      </w:r>
    </w:p>
    <w:p w14:paraId="2124E5A1" w14:textId="77777777" w:rsidR="00981C5E" w:rsidRDefault="00981C5E">
      <w:pPr>
        <w:pStyle w:val="BodyTextIndent3"/>
        <w:rPr>
          <w:sz w:val="20"/>
        </w:rPr>
      </w:pPr>
      <w:r/>
    </w:p>
    <w:p w14:paraId="1F8A165A"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Willful insubordination or disobedience, whether alone or in combination with other.</w:t>
      </w:r>
    </w:p>
    <w:p w14:paraId="0F882B67"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Theft, fraud or dishonest in connection with the Contractors beside a business or property of Corporation.</w:t>
      </w:r>
    </w:p>
    <w:p w14:paraId="75F5C470" w14:textId="77777777" w:rsidR="00981C5E" w:rsidRDefault="00981C5E" w:rsidP="00981C5E">
      <w:pPr>
        <w:widowControl w:val="0"/>
        <w:numPr>
          <w:ilvl w:val="1"/>
          <w:numId w:val="171"/>
        </w:numPr>
        <w:tabs>
          <w:tab w:val="clear" w:pos="3240"/>
        </w:tabs>
        <w:autoSpaceDE w:val="0"/>
        <w:autoSpaceDN w:val="0"/>
        <w:adjustRightInd w:val="0"/>
        <w:ind w:left="2880" w:hanging="720"/>
        <w:rPr>
          <w:rFonts w:ascii="Arial" w:hAnsi="Arial" w:cs="Arial"/>
          <w:sz w:val="20"/>
        </w:rPr>
      </w:pPr>
      <w:r>
        <w:t>Taking or giving bribes or any illegal gratification.</w:t>
      </w:r>
    </w:p>
    <w:p w14:paraId="707DFB77" w14:textId="77777777" w:rsidR="00981C5E" w:rsidRDefault="00981C5E" w:rsidP="00981C5E">
      <w:pPr>
        <w:widowControl w:val="0"/>
        <w:numPr>
          <w:ilvl w:val="1"/>
          <w:numId w:val="171"/>
        </w:numPr>
        <w:tabs>
          <w:tab w:val="clear" w:pos="3240"/>
        </w:tabs>
        <w:autoSpaceDE w:val="0"/>
        <w:autoSpaceDN w:val="0"/>
        <w:adjustRightInd w:val="0"/>
        <w:ind w:left="2880" w:hanging="720"/>
        <w:rPr>
          <w:rFonts w:ascii="Arial" w:hAnsi="Arial" w:cs="Arial"/>
          <w:sz w:val="20"/>
        </w:rPr>
      </w:pPr>
      <w:r>
        <w:t>Habitual late attendance.</w:t>
      </w:r>
    </w:p>
    <w:p w14:paraId="2C24EAF5"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Drunkenness, fighting, riotous or disorderly or indifferent behaviour.</w:t>
      </w:r>
    </w:p>
    <w:p w14:paraId="1F56940B" w14:textId="77777777" w:rsidR="00981C5E" w:rsidRDefault="00981C5E" w:rsidP="00981C5E">
      <w:pPr>
        <w:widowControl w:val="0"/>
        <w:numPr>
          <w:ilvl w:val="1"/>
          <w:numId w:val="171"/>
        </w:numPr>
        <w:tabs>
          <w:tab w:val="clear" w:pos="3240"/>
        </w:tabs>
        <w:autoSpaceDE w:val="0"/>
        <w:autoSpaceDN w:val="0"/>
        <w:adjustRightInd w:val="0"/>
        <w:ind w:left="2880" w:hanging="720"/>
        <w:rPr>
          <w:rFonts w:ascii="Arial" w:hAnsi="Arial" w:cs="Arial"/>
          <w:sz w:val="20"/>
        </w:rPr>
      </w:pPr>
      <w:r>
        <w:t>Habitual negligence.</w:t>
      </w:r>
    </w:p>
    <w:p w14:paraId="577A3812"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Smoking near or around the area where combustible or other materials are locked.</w:t>
      </w:r>
    </w:p>
    <w:p w14:paraId="06C5EEB9" w14:textId="77777777" w:rsidR="00981C5E" w:rsidRDefault="00981C5E" w:rsidP="00981C5E">
      <w:pPr>
        <w:widowControl w:val="0"/>
        <w:numPr>
          <w:ilvl w:val="1"/>
          <w:numId w:val="171"/>
        </w:numPr>
        <w:tabs>
          <w:tab w:val="clear" w:pos="3240"/>
        </w:tabs>
        <w:autoSpaceDE w:val="0"/>
        <w:autoSpaceDN w:val="0"/>
        <w:adjustRightInd w:val="0"/>
        <w:ind w:left="2880" w:hanging="720"/>
        <w:rPr>
          <w:rFonts w:ascii="Arial" w:hAnsi="Arial" w:cs="Arial"/>
          <w:sz w:val="20"/>
        </w:rPr>
      </w:pPr>
      <w:r>
        <w:t>Habitual indiscipline</w:t>
      </w:r>
    </w:p>
    <w:p w14:paraId="7263DD0F"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Causing damage to work in the progress or to property of the Corporation or of the Contractor.</w:t>
      </w:r>
    </w:p>
    <w:p w14:paraId="7C248EF1" w14:textId="77777777" w:rsidR="00981C5E" w:rsidRDefault="00981C5E" w:rsidP="00981C5E">
      <w:pPr>
        <w:widowControl w:val="0"/>
        <w:numPr>
          <w:ilvl w:val="1"/>
          <w:numId w:val="171"/>
        </w:numPr>
        <w:tabs>
          <w:tab w:val="clear" w:pos="3240"/>
        </w:tabs>
        <w:autoSpaceDE w:val="0"/>
        <w:autoSpaceDN w:val="0"/>
        <w:adjustRightInd w:val="0"/>
        <w:ind w:left="2880" w:hanging="720"/>
        <w:rPr>
          <w:rFonts w:ascii="Arial" w:hAnsi="Arial" w:cs="Arial"/>
          <w:sz w:val="20"/>
        </w:rPr>
      </w:pPr>
      <w:r>
        <w:t>Sleeping on duty.</w:t>
      </w:r>
    </w:p>
    <w:p w14:paraId="218CB58E" w14:textId="77777777" w:rsidR="00981C5E" w:rsidRDefault="00981C5E" w:rsidP="00981C5E">
      <w:pPr>
        <w:widowControl w:val="0"/>
        <w:numPr>
          <w:ilvl w:val="1"/>
          <w:numId w:val="171"/>
        </w:numPr>
        <w:tabs>
          <w:tab w:val="clear" w:pos="3240"/>
        </w:tabs>
        <w:autoSpaceDE w:val="0"/>
        <w:autoSpaceDN w:val="0"/>
        <w:adjustRightInd w:val="0"/>
        <w:ind w:left="2880" w:hanging="720"/>
        <w:rPr>
          <w:rFonts w:ascii="Arial" w:hAnsi="Arial" w:cs="Arial"/>
          <w:sz w:val="20"/>
        </w:rPr>
      </w:pPr>
      <w:r>
        <w:t>Malingering or slowing down work.</w:t>
      </w:r>
    </w:p>
    <w:p w14:paraId="2E1DC1C2"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Giving of false information regarding name, age, father’s name etc.</w:t>
      </w:r>
    </w:p>
    <w:p w14:paraId="469EF9A8" w14:textId="77777777" w:rsidR="00981C5E" w:rsidRDefault="00981C5E" w:rsidP="00981C5E">
      <w:pPr>
        <w:widowControl w:val="0"/>
        <w:numPr>
          <w:ilvl w:val="1"/>
          <w:numId w:val="171"/>
        </w:numPr>
        <w:tabs>
          <w:tab w:val="clear" w:pos="3240"/>
        </w:tabs>
        <w:autoSpaceDE w:val="0"/>
        <w:autoSpaceDN w:val="0"/>
        <w:adjustRightInd w:val="0"/>
        <w:ind w:left="2880" w:hanging="720"/>
        <w:rPr>
          <w:rFonts w:ascii="Arial" w:hAnsi="Arial" w:cs="Arial"/>
          <w:sz w:val="20"/>
        </w:rPr>
      </w:pPr>
      <w:r>
        <w:t>Habitual loss of wage cards supplied by the employers.</w:t>
      </w:r>
    </w:p>
    <w:p w14:paraId="5BDC7520"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Unauthorised use of employer’s property of manufacture or making of unauthorized articles at the work place.</w:t>
      </w:r>
    </w:p>
    <w:p w14:paraId="33863753"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Bad workmanship in construction and maintenance by skilled workers which is not approved by the Corporation and for which the Contractor is compelled to undertake rectification.</w:t>
      </w:r>
    </w:p>
    <w:p w14:paraId="3F0537CE"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Making false complaints andlor misleading statements.</w:t>
      </w:r>
    </w:p>
    <w:p w14:paraId="463AACB5"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Engaging on trade within the premises of the establishments.</w:t>
      </w:r>
    </w:p>
    <w:p w14:paraId="5400718C"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Any unauthorised divulgence of business affairs of the employers.</w:t>
      </w:r>
    </w:p>
    <w:p w14:paraId="3010E0E0"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Collection or canvassing for the collection of an money within the premises of an establishment unless authorised by the employer.</w:t>
      </w:r>
    </w:p>
    <w:p w14:paraId="128FC320"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Holding meeting inside the premises without previous sanction of the employers.</w:t>
        <w:tab/>
      </w:r>
    </w:p>
    <w:p w14:paraId="303D5C9F"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Threatening or intimidating any workmen or employer during the working hours within the premises.</w:t>
      </w:r>
    </w:p>
    <w:p w14:paraId="3D1709DE" w14:textId="77777777" w:rsidR="00981C5E" w:rsidRDefault="00981C5E" w:rsidP="00981C5E">
      <w:pPr>
        <w:widowControl w:val="0"/>
        <w:numPr>
          <w:ilvl w:val="1"/>
          <w:numId w:val="171"/>
        </w:numPr>
        <w:tabs>
          <w:tab w:val="clear" w:pos="3240"/>
        </w:tabs>
        <w:autoSpaceDE w:val="0"/>
        <w:autoSpaceDN w:val="0"/>
        <w:adjustRightInd w:val="0"/>
        <w:ind w:left="2880" w:hanging="720"/>
        <w:jc w:val="both"/>
        <w:rPr>
          <w:rFonts w:ascii="Arial" w:hAnsi="Arial" w:cs="Arial"/>
          <w:sz w:val="20"/>
        </w:rPr>
      </w:pPr>
      <w:r>
        <w:t>Non-observance of Safety norms/practices applicable to the Worksite.</w:t>
      </w:r>
    </w:p>
    <w:p w14:paraId="37E255C7" w14:textId="77777777" w:rsidR="00981C5E" w:rsidRDefault="00981C5E">
      <w:pPr>
        <w:widowControl w:val="0"/>
        <w:autoSpaceDE w:val="0"/>
        <w:autoSpaceDN w:val="0"/>
        <w:adjustRightInd w:val="0"/>
        <w:ind w:left="1440" w:hanging="1440"/>
        <w:jc w:val="both"/>
        <w:rPr>
          <w:rFonts w:ascii="Arial" w:hAnsi="Arial" w:cs="Arial"/>
          <w:sz w:val="20"/>
        </w:rPr>
      </w:pPr>
      <w:r/>
    </w:p>
    <w:p w14:paraId="01017BC1" w14:textId="77777777" w:rsidR="00981C5E" w:rsidRDefault="00981C5E">
      <w:pPr>
        <w:widowControl w:val="0"/>
        <w:autoSpaceDE w:val="0"/>
        <w:autoSpaceDN w:val="0"/>
        <w:adjustRightInd w:val="0"/>
        <w:ind w:left="1440" w:hanging="1440"/>
        <w:jc w:val="both"/>
        <w:rPr>
          <w:rFonts w:ascii="Arial" w:hAnsi="Arial" w:cs="Arial"/>
          <w:sz w:val="20"/>
        </w:rPr>
      </w:pPr>
      <w:r>
        <w:t>11.</w:t>
        <w:tab/>
        <w:t>Register of Accidents: The Contractor shall maintain a register of accidents in such form as may be convenient at the work place but the same shall include the following particulars</w:t>
      </w:r>
    </w:p>
    <w:p w14:paraId="30F54107" w14:textId="77777777" w:rsidR="00981C5E" w:rsidRDefault="00981C5E">
      <w:pPr>
        <w:widowControl w:val="0"/>
        <w:numPr>
          <w:ilvl w:val="0"/>
          <w:numId w:val="173"/>
        </w:numPr>
        <w:autoSpaceDE w:val="0"/>
        <w:autoSpaceDN w:val="0"/>
        <w:adjustRightInd w:val="0"/>
        <w:rPr>
          <w:rFonts w:ascii="Arial" w:hAnsi="Arial" w:cs="Arial"/>
          <w:sz w:val="20"/>
        </w:rPr>
      </w:pPr>
      <w:r>
        <w:t>Full particulars of the labourers who met with accident.</w:t>
      </w:r>
    </w:p>
    <w:p w14:paraId="4BCC7FF0" w14:textId="77777777" w:rsidR="00981C5E" w:rsidRDefault="00981C5E">
      <w:pPr>
        <w:widowControl w:val="0"/>
        <w:numPr>
          <w:ilvl w:val="0"/>
          <w:numId w:val="173"/>
        </w:numPr>
        <w:autoSpaceDE w:val="0"/>
        <w:autoSpaceDN w:val="0"/>
        <w:adjustRightInd w:val="0"/>
        <w:rPr>
          <w:rFonts w:ascii="Arial" w:hAnsi="Arial" w:cs="Arial"/>
          <w:sz w:val="20"/>
        </w:rPr>
      </w:pPr>
      <w:r>
        <w:t>Rate of wages.</w:t>
      </w:r>
    </w:p>
    <w:p w14:paraId="7F54E9B8" w14:textId="77777777" w:rsidR="00981C5E" w:rsidRDefault="00981C5E">
      <w:pPr>
        <w:widowControl w:val="0"/>
        <w:numPr>
          <w:ilvl w:val="0"/>
          <w:numId w:val="173"/>
        </w:numPr>
        <w:autoSpaceDE w:val="0"/>
        <w:autoSpaceDN w:val="0"/>
        <w:adjustRightInd w:val="0"/>
        <w:rPr>
          <w:rFonts w:ascii="Arial" w:hAnsi="Arial" w:cs="Arial"/>
          <w:sz w:val="20"/>
        </w:rPr>
      </w:pPr>
      <w:r>
        <w:t>Sex</w:t>
      </w:r>
    </w:p>
    <w:p w14:paraId="779743F5" w14:textId="77777777" w:rsidR="00981C5E" w:rsidRDefault="00981C5E">
      <w:pPr>
        <w:widowControl w:val="0"/>
        <w:numPr>
          <w:ilvl w:val="0"/>
          <w:numId w:val="173"/>
        </w:numPr>
        <w:autoSpaceDE w:val="0"/>
        <w:autoSpaceDN w:val="0"/>
        <w:adjustRightInd w:val="0"/>
        <w:rPr>
          <w:rFonts w:ascii="Arial" w:hAnsi="Arial" w:cs="Arial"/>
          <w:sz w:val="20"/>
        </w:rPr>
      </w:pPr>
      <w:r>
        <w:t>Age</w:t>
      </w:r>
    </w:p>
    <w:p w14:paraId="0117019F" w14:textId="77777777" w:rsidR="00981C5E" w:rsidRDefault="00981C5E">
      <w:pPr>
        <w:widowControl w:val="0"/>
        <w:numPr>
          <w:ilvl w:val="0"/>
          <w:numId w:val="173"/>
        </w:numPr>
        <w:autoSpaceDE w:val="0"/>
        <w:autoSpaceDN w:val="0"/>
        <w:adjustRightInd w:val="0"/>
        <w:rPr>
          <w:rFonts w:ascii="Arial" w:hAnsi="Arial" w:cs="Arial"/>
          <w:sz w:val="20"/>
        </w:rPr>
      </w:pPr>
      <w:r>
        <w:t>Nature of accident and cause of accident</w:t>
      </w:r>
    </w:p>
    <w:p w14:paraId="6AA5EEBA" w14:textId="77777777" w:rsidR="00981C5E" w:rsidRDefault="00981C5E">
      <w:pPr>
        <w:widowControl w:val="0"/>
        <w:numPr>
          <w:ilvl w:val="0"/>
          <w:numId w:val="173"/>
        </w:numPr>
        <w:autoSpaceDE w:val="0"/>
        <w:autoSpaceDN w:val="0"/>
        <w:adjustRightInd w:val="0"/>
        <w:rPr>
          <w:rFonts w:ascii="Arial" w:hAnsi="Arial" w:cs="Arial"/>
          <w:sz w:val="20"/>
        </w:rPr>
      </w:pPr>
      <w:r>
        <w:t>Time and date of accident</w:t>
      </w:r>
    </w:p>
    <w:p w14:paraId="7AC437B9" w14:textId="77777777" w:rsidR="00981C5E" w:rsidRDefault="00981C5E">
      <w:pPr>
        <w:widowControl w:val="0"/>
        <w:numPr>
          <w:ilvl w:val="0"/>
          <w:numId w:val="173"/>
        </w:numPr>
        <w:autoSpaceDE w:val="0"/>
        <w:autoSpaceDN w:val="0"/>
        <w:adjustRightInd w:val="0"/>
        <w:rPr>
          <w:rFonts w:ascii="Arial" w:hAnsi="Arial" w:cs="Arial"/>
          <w:sz w:val="20"/>
        </w:rPr>
      </w:pPr>
      <w:r>
        <w:t>Date and time when admitted in hospital</w:t>
      </w:r>
    </w:p>
    <w:p w14:paraId="549ABDED" w14:textId="77777777" w:rsidR="00981C5E" w:rsidRDefault="00981C5E">
      <w:pPr>
        <w:widowControl w:val="0"/>
        <w:numPr>
          <w:ilvl w:val="0"/>
          <w:numId w:val="173"/>
        </w:numPr>
        <w:autoSpaceDE w:val="0"/>
        <w:autoSpaceDN w:val="0"/>
        <w:adjustRightInd w:val="0"/>
        <w:rPr>
          <w:rFonts w:ascii="Arial" w:hAnsi="Arial" w:cs="Arial"/>
          <w:sz w:val="20"/>
        </w:rPr>
      </w:pPr>
      <w:r>
        <w:t>Date of discharge from the hospital</w:t>
      </w:r>
    </w:p>
    <w:p w14:paraId="4F75018B" w14:textId="77777777" w:rsidR="00981C5E" w:rsidRDefault="00981C5E">
      <w:pPr>
        <w:widowControl w:val="0"/>
        <w:numPr>
          <w:ilvl w:val="0"/>
          <w:numId w:val="173"/>
        </w:numPr>
        <w:autoSpaceDE w:val="0"/>
        <w:autoSpaceDN w:val="0"/>
        <w:adjustRightInd w:val="0"/>
        <w:rPr>
          <w:rFonts w:ascii="Arial" w:hAnsi="Arial" w:cs="Arial"/>
          <w:sz w:val="20"/>
        </w:rPr>
      </w:pPr>
      <w:r>
        <w:t>Period of treatment and result of treatment</w:t>
      </w:r>
    </w:p>
    <w:p w14:paraId="56C9002B" w14:textId="77777777" w:rsidR="00981C5E" w:rsidRDefault="00981C5E">
      <w:pPr>
        <w:widowControl w:val="0"/>
        <w:numPr>
          <w:ilvl w:val="0"/>
          <w:numId w:val="173"/>
        </w:numPr>
        <w:autoSpaceDE w:val="0"/>
        <w:autoSpaceDN w:val="0"/>
        <w:adjustRightInd w:val="0"/>
        <w:rPr>
          <w:rFonts w:ascii="Arial" w:hAnsi="Arial" w:cs="Arial"/>
          <w:sz w:val="20"/>
        </w:rPr>
      </w:pPr>
      <w:r>
        <w:t>Percentage of loss of earning capacity and disability as assessed by Medical Officer.</w:t>
      </w:r>
    </w:p>
    <w:p w14:paraId="7818672E" w14:textId="77777777" w:rsidR="00981C5E" w:rsidRDefault="00981C5E">
      <w:pPr>
        <w:widowControl w:val="0"/>
        <w:numPr>
          <w:ilvl w:val="0"/>
          <w:numId w:val="173"/>
        </w:numPr>
        <w:autoSpaceDE w:val="0"/>
        <w:autoSpaceDN w:val="0"/>
        <w:adjustRightInd w:val="0"/>
        <w:rPr>
          <w:rFonts w:ascii="Arial" w:hAnsi="Arial" w:cs="Arial"/>
          <w:sz w:val="20"/>
        </w:rPr>
      </w:pPr>
      <w:r>
        <w:t>Claim required to be paid under Workmen’s Compensation Act.</w:t>
      </w:r>
    </w:p>
    <w:p w14:paraId="5B3B4FB0" w14:textId="77777777" w:rsidR="00981C5E" w:rsidRDefault="00981C5E">
      <w:pPr>
        <w:widowControl w:val="0"/>
        <w:numPr>
          <w:ilvl w:val="0"/>
          <w:numId w:val="173"/>
        </w:numPr>
        <w:autoSpaceDE w:val="0"/>
        <w:autoSpaceDN w:val="0"/>
        <w:adjustRightInd w:val="0"/>
        <w:rPr>
          <w:rFonts w:ascii="Arial" w:hAnsi="Arial" w:cs="Arial"/>
          <w:sz w:val="20"/>
        </w:rPr>
      </w:pPr>
      <w:r>
        <w:t>Date of payment of compensation</w:t>
      </w:r>
    </w:p>
    <w:p w14:paraId="0D6CF612" w14:textId="77777777" w:rsidR="00981C5E" w:rsidRDefault="00981C5E">
      <w:pPr>
        <w:widowControl w:val="0"/>
        <w:numPr>
          <w:ilvl w:val="0"/>
          <w:numId w:val="173"/>
        </w:numPr>
        <w:autoSpaceDE w:val="0"/>
        <w:autoSpaceDN w:val="0"/>
        <w:adjustRightInd w:val="0"/>
        <w:rPr>
          <w:rFonts w:ascii="Arial" w:hAnsi="Arial" w:cs="Arial"/>
          <w:sz w:val="20"/>
        </w:rPr>
      </w:pPr>
      <w:r>
        <w:t>Amount paid with details of the person to whom the same was paid.</w:t>
      </w:r>
    </w:p>
    <w:p w14:paraId="2828CFEE" w14:textId="77777777" w:rsidR="00981C5E" w:rsidRDefault="00981C5E">
      <w:pPr>
        <w:widowControl w:val="0"/>
        <w:numPr>
          <w:ilvl w:val="0"/>
          <w:numId w:val="173"/>
        </w:numPr>
        <w:autoSpaceDE w:val="0"/>
        <w:autoSpaceDN w:val="0"/>
        <w:adjustRightInd w:val="0"/>
        <w:rPr>
          <w:rFonts w:ascii="Arial" w:hAnsi="Arial" w:cs="Arial"/>
          <w:sz w:val="20"/>
        </w:rPr>
      </w:pPr>
      <w:r>
        <w:t xml:space="preserve">Authority by whom the compensation was assessed </w:t>
      </w:r>
    </w:p>
    <w:p w14:paraId="40BDAA90" w14:textId="77777777" w:rsidR="00981C5E" w:rsidRDefault="00981C5E">
      <w:pPr>
        <w:widowControl w:val="0"/>
        <w:numPr>
          <w:ilvl w:val="0"/>
          <w:numId w:val="173"/>
        </w:numPr>
        <w:autoSpaceDE w:val="0"/>
        <w:autoSpaceDN w:val="0"/>
        <w:adjustRightInd w:val="0"/>
        <w:rPr>
          <w:rFonts w:ascii="Arial" w:hAnsi="Arial" w:cs="Arial"/>
          <w:sz w:val="20"/>
        </w:rPr>
      </w:pPr>
      <w:r>
        <w:t>Remarks</w:t>
      </w:r>
    </w:p>
    <w:p w14:paraId="47452CA1" w14:textId="77777777" w:rsidR="00981C5E" w:rsidRDefault="00981C5E">
      <w:pPr>
        <w:pStyle w:val="BodyTextIndent"/>
        <w:rPr>
          <w:sz w:val="20"/>
        </w:rPr>
      </w:pPr>
      <w:r>
        <w:t>12.</w:t>
        <w:tab/>
        <w:t>Preservation of Registers: The Register of Workmen and the Register of Wages -cum-Muster Roll required to be maintained under these Regulation shall be preserved for 3 years after the date on which the last entry is made therein.</w:t>
      </w:r>
    </w:p>
    <w:p w14:paraId="43CDFFEB" w14:textId="77777777" w:rsidR="00981C5E" w:rsidRDefault="00981C5E">
      <w:pPr>
        <w:widowControl w:val="0"/>
        <w:tabs>
          <w:tab w:val="left" w:pos="1621"/>
          <w:tab w:val="left" w:pos="2284"/>
        </w:tabs>
        <w:autoSpaceDE w:val="0"/>
        <w:autoSpaceDN w:val="0"/>
        <w:adjustRightInd w:val="0"/>
        <w:spacing w:line="221" w:lineRule="exact"/>
        <w:ind w:left="1440" w:hanging="1440"/>
        <w:jc w:val="both"/>
        <w:rPr>
          <w:rFonts w:ascii="Arial" w:hAnsi="Arial" w:cs="Arial"/>
          <w:sz w:val="20"/>
        </w:rPr>
      </w:pPr>
      <w:r/>
    </w:p>
    <w:p w14:paraId="50DFB5A2"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13.</w:t>
        <w:tab/>
        <w:t>Enforcement : The Inspecting Officer shall either, on his own motion or on a complaint received by him, carry out investigations and send a report to the Engineer-in-charge specifying the amounts representing Workers’ dues and amount of penalty to be imposed on the Contractor for breach of these Regulations, that have to be recovered from the Contractor, indicating full details-of the recoveries proposed and the reasons therefore.   It shall be obligatory on the part of the Engineer-in-charge on receipt of such a report to deduct such amounts from payments due to the Contractor.</w:t>
      </w:r>
    </w:p>
    <w:p w14:paraId="3147EAD5" w14:textId="77777777" w:rsidR="00981C5E" w:rsidRDefault="00981C5E">
      <w:pPr>
        <w:widowControl w:val="0"/>
        <w:tabs>
          <w:tab w:val="decimal" w:pos="1700"/>
          <w:tab w:val="left" w:pos="2290"/>
        </w:tabs>
        <w:autoSpaceDE w:val="0"/>
        <w:autoSpaceDN w:val="0"/>
        <w:adjustRightInd w:val="0"/>
        <w:spacing w:line="221" w:lineRule="exact"/>
        <w:ind w:left="1440" w:hanging="1440"/>
        <w:rPr>
          <w:rFonts w:ascii="Arial" w:hAnsi="Arial" w:cs="Arial"/>
          <w:sz w:val="20"/>
        </w:rPr>
      </w:pPr>
      <w:r/>
    </w:p>
    <w:p w14:paraId="2F08C532" w14:textId="77777777" w:rsidR="00981C5E" w:rsidRDefault="00981C5E">
      <w:pPr>
        <w:pStyle w:val="BodyTextIndent2"/>
        <w:spacing w:line="240" w:lineRule="auto"/>
        <w:ind w:left="1440" w:hanging="1440"/>
        <w:rPr>
          <w:sz w:val="20"/>
        </w:rPr>
      </w:pPr>
      <w:r>
        <w:t>14.</w:t>
        <w:tab/>
        <w:t>Disposal of amounts recovered from the Contractor : The Engineer-in-charge shall arrange</w:t>
        <w:tab/>
        <w:t>payment to workers concerned within FORTY FIVE days from receipt of a report from the Inspecting Officer. In cases which there  is an appeal, payment of workers dues would be arranged by the Engineer-in-charge wherever such payments arise, within THIRTY-days from the date of recent of the decision of the Regional Labour Commissioner (RLC).</w:t>
      </w:r>
    </w:p>
    <w:p w14:paraId="7E81E481"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582824CB"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17186A5F"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1EB58433" w14:textId="77777777" w:rsidR="00981C5E" w:rsidRDefault="00981C5E">
      <w:pPr>
        <w:pStyle w:val="BodyTextIndent"/>
        <w:rPr>
          <w:sz w:val="20"/>
        </w:rPr>
      </w:pPr>
      <w:r>
        <w:t>15.</w:t>
        <w:tab/>
        <w:t>Appeal against decision of Inspecting Officer : Any person aggrieved by a decision of the inspecting Officer may appeal against such decision to the RLC concerned within THIRTY days from the date of decision, forwarding simultaneously a copy of his appeal to the Engineer-in-charge. The decision of the RLC shall be final and binding upon the Contractor and the workmen.</w:t>
      </w:r>
    </w:p>
    <w:p w14:paraId="349D4928"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r/>
    </w:p>
    <w:p w14:paraId="110C58F4" w14:textId="77777777" w:rsidR="00981C5E" w:rsidRDefault="00981C5E">
      <w:pPr>
        <w:pStyle w:val="BodyTextIndent"/>
        <w:rPr>
          <w:sz w:val="20"/>
        </w:rPr>
      </w:pPr>
      <w:r>
        <w:t>16.</w:t>
        <w:tab/>
        <w:t>Representation of parties:</w:t>
      </w:r>
    </w:p>
    <w:p w14:paraId="21BD3ED1"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r/>
    </w:p>
    <w:p w14:paraId="741F97E9"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t xml:space="preserve">(i) </w:t>
        <w:tab/>
        <w:t>A workmen shall be entitled to be represented in any investigation or enquiry under these Regulations by an officer of a registered trade union of which he is a member or by an officer of a federation of Trade Unions to which the said trade union is affiliated or where the workman is not a member of any registered trade union, by an officer of a registered trade union connected with, or by any other workman employed in the industry in which the worker is employed.</w:t>
      </w:r>
    </w:p>
    <w:p w14:paraId="7B13CA7D" w14:textId="77777777" w:rsidR="00981C5E" w:rsidRDefault="00981C5E">
      <w:pPr>
        <w:widowControl w:val="0"/>
        <w:tabs>
          <w:tab w:val="left" w:pos="731"/>
        </w:tabs>
        <w:autoSpaceDE w:val="0"/>
        <w:autoSpaceDN w:val="0"/>
        <w:adjustRightInd w:val="0"/>
        <w:spacing w:line="221" w:lineRule="exact"/>
        <w:ind w:left="1440" w:hanging="1440"/>
        <w:jc w:val="both"/>
        <w:rPr>
          <w:rFonts w:ascii="Arial" w:hAnsi="Arial" w:cs="Arial"/>
          <w:sz w:val="20"/>
        </w:rPr>
      </w:pPr>
      <w:r/>
    </w:p>
    <w:p w14:paraId="414C1F90" w14:textId="77777777" w:rsidR="00981C5E" w:rsidRDefault="00981C5E">
      <w:pPr>
        <w:pStyle w:val="BodyTextIndent3"/>
        <w:ind w:left="2160" w:hanging="720"/>
        <w:jc w:val="both"/>
        <w:rPr>
          <w:sz w:val="20"/>
        </w:rPr>
      </w:pPr>
      <w:r>
        <w:t>(ii)</w:t>
        <w:tab/>
        <w:t>A contractor shall be entitled to be represented in any investigation of enquiry under these Regulations by ad officer of an Association of Contractors of which he is a member or by an officer of a Federation of Association of Contractors to which the said association is affiliated or where the Contractor is not a member of any Association of Contractors, by an officer of association of employers, connected with, or by any other employer engaged in, the industry in which the Contractor is engaged.</w:t>
      </w:r>
    </w:p>
    <w:p w14:paraId="20639E6C" w14:textId="77777777" w:rsidR="00981C5E" w:rsidRDefault="00981C5E">
      <w:pPr>
        <w:widowControl w:val="0"/>
        <w:tabs>
          <w:tab w:val="left" w:pos="731"/>
        </w:tabs>
        <w:autoSpaceDE w:val="0"/>
        <w:autoSpaceDN w:val="0"/>
        <w:adjustRightInd w:val="0"/>
        <w:spacing w:line="221" w:lineRule="exact"/>
        <w:ind w:left="1440" w:hanging="1440"/>
        <w:jc w:val="both"/>
        <w:rPr>
          <w:rFonts w:ascii="Arial" w:hAnsi="Arial" w:cs="Arial"/>
          <w:sz w:val="20"/>
        </w:rPr>
      </w:pPr>
      <w:r/>
    </w:p>
    <w:p w14:paraId="28C1572C" w14:textId="77777777" w:rsidR="00981C5E" w:rsidRDefault="00981C5E">
      <w:pPr>
        <w:widowControl w:val="0"/>
        <w:autoSpaceDE w:val="0"/>
        <w:autoSpaceDN w:val="0"/>
        <w:adjustRightInd w:val="0"/>
        <w:spacing w:line="221" w:lineRule="exact"/>
        <w:ind w:left="2160" w:hanging="720"/>
        <w:jc w:val="both"/>
        <w:rPr>
          <w:rFonts w:ascii="Arial" w:hAnsi="Arial" w:cs="Arial"/>
          <w:sz w:val="20"/>
        </w:rPr>
      </w:pPr>
      <w:r>
        <w:t>(iii)</w:t>
        <w:tab/>
        <w:t>No party shall be entitled to be represented by a legal practitioner in any investigation or enquiry under these Regulations.</w:t>
      </w:r>
    </w:p>
    <w:p w14:paraId="1C3A06D5"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p>
    <w:p w14:paraId="7924D6AB" w14:textId="77777777" w:rsidR="00981C5E" w:rsidRDefault="00981C5E">
      <w:pPr>
        <w:widowControl w:val="0"/>
        <w:autoSpaceDE w:val="0"/>
        <w:autoSpaceDN w:val="0"/>
        <w:adjustRightInd w:val="0"/>
        <w:spacing w:line="221" w:lineRule="exact"/>
        <w:ind w:left="1440" w:hanging="1440"/>
        <w:jc w:val="both"/>
        <w:rPr>
          <w:rFonts w:ascii="Arial" w:hAnsi="Arial" w:cs="Arial"/>
          <w:sz w:val="20"/>
        </w:rPr>
      </w:pPr>
      <w:r>
        <w:t>17.</w:t>
        <w:tab/>
        <w:t>Maternity benefits for female employees : The Contractor shall extend the leave, pay and other benefits as admissible to the female employees. No maternity benefits shall he admissible to a female worker unless she has been employed for a total period of not less than 6 months immediately proceeding the date on which she proceeds on leave. The Contractor shall maintain a register of maternity benefits in prescribed form, and shall be kept in all places of work.</w:t>
      </w:r>
    </w:p>
    <w:p w14:paraId="154C4E4B" w14:textId="77777777" w:rsidR="00981C5E" w:rsidRDefault="00981C5E">
      <w:pPr>
        <w:pStyle w:val="BodyTextIndent"/>
        <w:rPr>
          <w:sz w:val="20"/>
        </w:rPr>
      </w:pPr>
      <w:r>
        <w:t>18.</w:t>
        <w:tab/>
        <w:t>Inspection of Books and other documents : The Contractor shall allow inspection of the Registers and other documents prescribed under these Regulations by Inspecting Officers and the Engineer-in-Charge or his authorised representative at any time and by the worker or his agent on receipt of due notice at the convenient time.</w:t>
      </w:r>
    </w:p>
    <w:p w14:paraId="2B644394" w14:textId="77777777" w:rsidR="00981C5E" w:rsidRDefault="00981C5E">
      <w:pPr>
        <w:pStyle w:val="BodyTextIndent"/>
        <w:rPr>
          <w:sz w:val="20"/>
        </w:rPr>
      </w:pPr>
      <w:r/>
    </w:p>
    <w:p w14:paraId="40813E50"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r/>
    </w:p>
    <w:p w14:paraId="394049B8" w14:textId="77777777" w:rsidR="00981C5E" w:rsidRDefault="00981C5E">
      <w:pPr>
        <w:pStyle w:val="BodyTextIndent"/>
        <w:rPr>
          <w:sz w:val="20"/>
        </w:rPr>
      </w:pPr>
      <w:r>
        <w:t>19.</w:t>
        <w:tab/>
        <w:t>Submission of Returns : The Contractor shall submit periodical returns as may be specified from time to time.</w:t>
      </w:r>
    </w:p>
    <w:p w14:paraId="7258FCB2" w14:textId="77777777" w:rsidR="00981C5E" w:rsidRDefault="00981C5E">
      <w:pPr>
        <w:widowControl w:val="0"/>
        <w:tabs>
          <w:tab w:val="left" w:pos="204"/>
        </w:tabs>
        <w:autoSpaceDE w:val="0"/>
        <w:autoSpaceDN w:val="0"/>
        <w:adjustRightInd w:val="0"/>
        <w:spacing w:line="221" w:lineRule="exact"/>
        <w:ind w:left="1440" w:hanging="1440"/>
        <w:jc w:val="both"/>
        <w:rPr>
          <w:rFonts w:ascii="Arial" w:hAnsi="Arial" w:cs="Arial"/>
          <w:sz w:val="20"/>
        </w:rPr>
      </w:pPr>
      <w:r/>
    </w:p>
    <w:p w14:paraId="5AE3253C" w14:textId="77777777" w:rsidR="00981C5E" w:rsidRDefault="00981C5E">
      <w:pPr>
        <w:pStyle w:val="BodyTextIndent"/>
        <w:rPr>
          <w:sz w:val="20"/>
        </w:rPr>
      </w:pPr>
      <w:r>
        <w:t>20.</w:t>
        <w:tab/>
        <w:t>Amendments: The Corporation may, from time to time, add to or amend these Regulations, and issue such directions as it may consider necessary for the proper implementation of these Regulations or for the purpose of removing any difficulty which may arise in the administration thereof.</w:t>
      </w:r>
    </w:p>
    <w:p w14:paraId="57185047" w14:textId="77777777" w:rsidR="00981C5E" w:rsidRDefault="00981C5E">
      <w:pPr>
        <w:widowControl w:val="0"/>
        <w:spacing w:line="215" w:lineRule="exact"/>
        <w:ind w:left="1440" w:hanging="1440"/>
        <w:jc w:val="both"/>
        <w:rPr>
          <w:rFonts w:ascii="Arial" w:hAnsi="Arial" w:cs="Arial"/>
          <w:snapToGrid w:val="0"/>
          <w:sz w:val="20"/>
        </w:rPr>
      </w:pPr>
      <w:r/>
    </w:p>
    <w:p w14:paraId="5ACC99B2"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76311CB3"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5526F377"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5257008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6EBD501A"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6FB6F3B2"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58AFF66A"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718D18FF"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4D04DC55"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4E857FB8"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7281A3B0"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72717BB7" w14:textId="77777777" w:rsidR="00981C5E" w:rsidRDefault="00981C5E">
      <w:pPr>
        <w:widowControl w:val="0"/>
        <w:tabs>
          <w:tab w:val="left" w:pos="2307"/>
          <w:tab w:val="left" w:pos="3101"/>
        </w:tabs>
        <w:spacing w:line="215" w:lineRule="exact"/>
        <w:ind w:left="1440" w:hanging="1440"/>
        <w:jc w:val="both"/>
        <w:rPr>
          <w:rFonts w:ascii="Arial" w:hAnsi="Arial" w:cs="Arial"/>
          <w:snapToGrid w:val="0"/>
          <w:sz w:val="20"/>
        </w:rPr>
      </w:pPr>
      <w:r/>
    </w:p>
    <w:p w14:paraId="06A40129" w14:textId="77777777" w:rsidR="00981C5E" w:rsidRDefault="00981C5E">
      <w:pPr>
        <w:pStyle w:val="Title"/>
        <w:rPr>
          <w:b/>
          <w:bCs/>
          <w:sz w:val="20"/>
        </w:rPr>
      </w:pPr>
      <w:r/>
    </w:p>
    <w:p w14:paraId="5CCD481A" w14:textId="77777777" w:rsidR="00981C5E" w:rsidRDefault="00981C5E">
      <w:pPr>
        <w:pStyle w:val="Title"/>
        <w:rPr>
          <w:b/>
          <w:bCs/>
          <w:sz w:val="20"/>
        </w:rPr>
      </w:pPr>
      <w:r/>
    </w:p>
    <w:p w14:paraId="4A53EEDA" w14:textId="77777777" w:rsidR="00981C5E" w:rsidRDefault="00981C5E">
      <w:pPr>
        <w:pStyle w:val="Title"/>
        <w:rPr>
          <w:b/>
          <w:bCs/>
          <w:sz w:val="20"/>
        </w:rPr>
      </w:pPr>
      <w:r/>
    </w:p>
    <w:p w14:paraId="10FF0022" w14:textId="77777777" w:rsidR="00981C5E" w:rsidRDefault="00981C5E">
      <w:pPr>
        <w:pStyle w:val="Title"/>
        <w:rPr>
          <w:b/>
          <w:bCs/>
          <w:sz w:val="20"/>
        </w:rPr>
      </w:pPr>
      <w:r/>
    </w:p>
    <w:p w14:paraId="21B4D126" w14:textId="77777777" w:rsidR="00981C5E" w:rsidRDefault="00981C5E">
      <w:pPr>
        <w:pStyle w:val="Title"/>
        <w:rPr>
          <w:b/>
          <w:bCs/>
          <w:sz w:val="20"/>
        </w:rPr>
      </w:pPr>
      <w:r/>
    </w:p>
    <w:p w14:paraId="30C86C82" w14:textId="77777777" w:rsidR="00981C5E" w:rsidRDefault="00981C5E">
      <w:pPr>
        <w:pStyle w:val="Title"/>
        <w:rPr>
          <w:b/>
          <w:bCs/>
          <w:sz w:val="20"/>
        </w:rPr>
      </w:pPr>
      <w:r/>
    </w:p>
    <w:p w14:paraId="13F77891" w14:textId="77777777" w:rsidR="00981C5E" w:rsidRDefault="00981C5E">
      <w:pPr>
        <w:pStyle w:val="Title"/>
        <w:rPr>
          <w:b/>
          <w:bCs/>
          <w:sz w:val="20"/>
        </w:rPr>
      </w:pPr>
      <w:r/>
    </w:p>
    <w:p w14:paraId="17D91524" w14:textId="77777777" w:rsidR="00981C5E" w:rsidRDefault="00981C5E">
      <w:pPr>
        <w:pStyle w:val="Title"/>
        <w:rPr>
          <w:b/>
          <w:bCs/>
          <w:sz w:val="20"/>
        </w:rPr>
      </w:pPr>
      <w:r/>
    </w:p>
    <w:p w14:paraId="7E0CBDF9" w14:textId="77777777" w:rsidR="00981C5E" w:rsidRDefault="00981C5E">
      <w:pPr>
        <w:pStyle w:val="Title"/>
        <w:rPr>
          <w:b/>
          <w:bCs/>
          <w:sz w:val="20"/>
        </w:rPr>
      </w:pPr>
      <w:r/>
    </w:p>
    <w:p w14:paraId="49E0E6A1" w14:textId="77777777" w:rsidR="00981C5E" w:rsidRDefault="00981C5E">
      <w:pPr>
        <w:pStyle w:val="Title"/>
        <w:rPr>
          <w:b/>
          <w:bCs/>
          <w:sz w:val="20"/>
        </w:rPr>
      </w:pPr>
      <w:r/>
    </w:p>
    <w:p w14:paraId="53FC7AFD" w14:textId="77777777" w:rsidR="00981C5E" w:rsidRDefault="00981C5E">
      <w:pPr>
        <w:pStyle w:val="Title"/>
        <w:rPr>
          <w:b/>
          <w:bCs/>
          <w:sz w:val="20"/>
        </w:rPr>
      </w:pPr>
      <w:r/>
    </w:p>
    <w:p w14:paraId="18072736" w14:textId="77777777" w:rsidR="00981C5E" w:rsidRDefault="00981C5E">
      <w:pPr>
        <w:pStyle w:val="Title"/>
        <w:rPr>
          <w:b/>
          <w:bCs/>
          <w:sz w:val="20"/>
        </w:rPr>
      </w:pPr>
      <w:r/>
    </w:p>
    <w:p w14:paraId="6577FA49" w14:textId="77777777" w:rsidR="00981C5E" w:rsidRDefault="00981C5E">
      <w:pPr>
        <w:pStyle w:val="Title"/>
        <w:rPr>
          <w:b/>
          <w:bCs/>
          <w:sz w:val="20"/>
        </w:rPr>
      </w:pPr>
      <w:r/>
    </w:p>
    <w:p w14:paraId="46C9C126" w14:textId="77777777" w:rsidR="00981C5E" w:rsidRDefault="00981C5E">
      <w:pPr>
        <w:pStyle w:val="Title"/>
        <w:rPr>
          <w:b/>
          <w:bCs/>
          <w:sz w:val="20"/>
        </w:rPr>
      </w:pPr>
      <w:r/>
    </w:p>
    <w:p w14:paraId="4503A798" w14:textId="77777777" w:rsidR="00981C5E" w:rsidRDefault="00981C5E">
      <w:pPr>
        <w:pStyle w:val="Title"/>
        <w:rPr>
          <w:b/>
          <w:bCs/>
          <w:sz w:val="20"/>
        </w:rPr>
      </w:pPr>
      <w:r/>
    </w:p>
    <w:p w14:paraId="3841556D" w14:textId="77777777" w:rsidR="00981C5E" w:rsidRDefault="00981C5E">
      <w:pPr>
        <w:pStyle w:val="Title"/>
        <w:rPr>
          <w:b/>
          <w:bCs/>
          <w:sz w:val="20"/>
        </w:rPr>
      </w:pPr>
      <w:r/>
    </w:p>
    <w:p w14:paraId="3D76FCF5" w14:textId="77777777" w:rsidR="00981C5E" w:rsidRDefault="00981C5E">
      <w:pPr>
        <w:pStyle w:val="Title"/>
        <w:rPr>
          <w:b/>
          <w:bCs/>
          <w:sz w:val="20"/>
        </w:rPr>
      </w:pPr>
      <w:r/>
    </w:p>
    <w:p w14:paraId="18D30BFD" w14:textId="77777777" w:rsidR="00981C5E" w:rsidRDefault="00981C5E">
      <w:pPr>
        <w:pStyle w:val="Title"/>
        <w:rPr>
          <w:b/>
          <w:bCs/>
          <w:sz w:val="20"/>
        </w:rPr>
      </w:pPr>
      <w:r/>
    </w:p>
    <w:p w14:paraId="737F993C" w14:textId="77777777" w:rsidR="00981C5E" w:rsidRDefault="00981C5E">
      <w:pPr>
        <w:pStyle w:val="Title"/>
        <w:rPr>
          <w:b/>
          <w:bCs/>
          <w:sz w:val="20"/>
        </w:rPr>
      </w:pPr>
      <w:r/>
    </w:p>
    <w:p w14:paraId="01269913" w14:textId="77777777" w:rsidR="00981C5E" w:rsidRDefault="00981C5E">
      <w:pPr>
        <w:pStyle w:val="Title"/>
        <w:rPr>
          <w:b/>
          <w:bCs/>
          <w:sz w:val="20"/>
        </w:rPr>
      </w:pPr>
      <w:r/>
    </w:p>
    <w:p w14:paraId="40CB0E32" w14:textId="77777777" w:rsidR="00981C5E" w:rsidRDefault="00981C5E">
      <w:pPr>
        <w:pStyle w:val="Title"/>
        <w:rPr>
          <w:b/>
          <w:bCs/>
          <w:sz w:val="20"/>
        </w:rPr>
      </w:pPr>
      <w:r/>
    </w:p>
    <w:p w14:paraId="48EC7905" w14:textId="77777777" w:rsidR="00981C5E" w:rsidRDefault="00981C5E">
      <w:pPr>
        <w:pStyle w:val="Title"/>
        <w:rPr>
          <w:b/>
          <w:bCs/>
          <w:sz w:val="20"/>
        </w:rPr>
      </w:pPr>
      <w:r/>
    </w:p>
    <w:p w14:paraId="32EB867D" w14:textId="77777777" w:rsidR="00981C5E" w:rsidRDefault="00981C5E">
      <w:pPr>
        <w:pStyle w:val="Title"/>
        <w:rPr>
          <w:b/>
          <w:bCs/>
          <w:sz w:val="20"/>
        </w:rPr>
      </w:pPr>
      <w:r/>
    </w:p>
    <w:p w14:paraId="109342CE" w14:textId="77777777" w:rsidR="00981C5E" w:rsidRDefault="00981C5E">
      <w:pPr>
        <w:pStyle w:val="Title"/>
        <w:rPr>
          <w:b/>
          <w:bCs/>
          <w:sz w:val="20"/>
        </w:rPr>
      </w:pPr>
      <w:r/>
    </w:p>
    <w:p w14:paraId="7C7680B2" w14:textId="77777777" w:rsidR="00981C5E" w:rsidRDefault="00981C5E">
      <w:pPr>
        <w:pStyle w:val="Title"/>
        <w:rPr>
          <w:b/>
          <w:bCs/>
          <w:sz w:val="20"/>
        </w:rPr>
      </w:pPr>
      <w:r/>
    </w:p>
    <w:p w14:paraId="69341EC7" w14:textId="77777777" w:rsidR="00981C5E" w:rsidRDefault="00981C5E">
      <w:pPr>
        <w:pStyle w:val="Title"/>
        <w:rPr>
          <w:b/>
          <w:bCs/>
          <w:sz w:val="20"/>
        </w:rPr>
      </w:pPr>
      <w:r/>
    </w:p>
    <w:p w14:paraId="0F8DAAB6" w14:textId="77777777" w:rsidR="00981C5E" w:rsidRDefault="00981C5E">
      <w:pPr>
        <w:pStyle w:val="Title"/>
        <w:rPr>
          <w:b/>
          <w:bCs/>
          <w:sz w:val="20"/>
        </w:rPr>
      </w:pPr>
      <w:r/>
    </w:p>
    <w:p w14:paraId="48DAC99B" w14:textId="77777777" w:rsidR="00981C5E" w:rsidRDefault="00981C5E">
      <w:pPr>
        <w:pStyle w:val="Title"/>
        <w:rPr>
          <w:b/>
          <w:bCs/>
          <w:sz w:val="20"/>
        </w:rPr>
      </w:pPr>
      <w:r/>
    </w:p>
    <w:p w14:paraId="0C750FB6" w14:textId="77777777" w:rsidR="00981C5E" w:rsidRDefault="00981C5E">
      <w:pPr>
        <w:pStyle w:val="Title"/>
        <w:rPr>
          <w:b/>
          <w:bCs/>
          <w:sz w:val="20"/>
        </w:rPr>
      </w:pPr>
      <w:r/>
    </w:p>
    <w:p w14:paraId="01E868C7" w14:textId="77777777" w:rsidR="00981C5E" w:rsidRDefault="00981C5E">
      <w:pPr>
        <w:pStyle w:val="Title"/>
        <w:rPr>
          <w:b/>
          <w:bCs/>
          <w:sz w:val="20"/>
        </w:rPr>
      </w:pPr>
      <w:r/>
    </w:p>
    <w:p w14:paraId="4C083B7C" w14:textId="77777777" w:rsidR="00981C5E" w:rsidRDefault="00981C5E">
      <w:pPr>
        <w:pStyle w:val="Title"/>
        <w:rPr>
          <w:b/>
          <w:bCs/>
          <w:sz w:val="20"/>
        </w:rPr>
      </w:pPr>
      <w:r/>
    </w:p>
    <w:p w14:paraId="72DEEFCB" w14:textId="77777777" w:rsidR="00981C5E" w:rsidRDefault="00981C5E">
      <w:pPr>
        <w:pStyle w:val="Title"/>
        <w:rPr>
          <w:b/>
          <w:bCs/>
          <w:sz w:val="20"/>
        </w:rPr>
      </w:pPr>
      <w:r/>
    </w:p>
    <w:p w14:paraId="6DA2373A" w14:textId="77777777" w:rsidR="00981C5E" w:rsidRDefault="00981C5E">
      <w:pPr>
        <w:pStyle w:val="Title"/>
        <w:rPr>
          <w:b/>
          <w:bCs/>
          <w:sz w:val="20"/>
        </w:rPr>
      </w:pPr>
      <w:r/>
    </w:p>
    <w:p w14:paraId="032DAF46" w14:textId="77777777" w:rsidR="00981C5E" w:rsidRDefault="00981C5E">
      <w:pPr>
        <w:pStyle w:val="Title"/>
        <w:rPr>
          <w:b/>
          <w:bCs/>
          <w:sz w:val="20"/>
        </w:rPr>
      </w:pPr>
      <w:r/>
    </w:p>
    <w:p w14:paraId="0AA9C602" w14:textId="77777777" w:rsidR="00981C5E" w:rsidRDefault="00981C5E">
      <w:pPr>
        <w:pStyle w:val="Title"/>
        <w:rPr>
          <w:b/>
          <w:bCs/>
          <w:sz w:val="20"/>
        </w:rPr>
      </w:pPr>
      <w:r/>
    </w:p>
    <w:p w14:paraId="2E1DE956" w14:textId="77777777" w:rsidR="00981C5E" w:rsidRDefault="00981C5E">
      <w:pPr>
        <w:pStyle w:val="Title"/>
        <w:rPr>
          <w:b/>
          <w:bCs/>
          <w:sz w:val="20"/>
        </w:rPr>
      </w:pPr>
      <w:r/>
    </w:p>
    <w:p w14:paraId="4C8D51F6" w14:textId="77777777" w:rsidR="00981C5E" w:rsidRDefault="00981C5E">
      <w:pPr>
        <w:pStyle w:val="Title"/>
        <w:rPr>
          <w:b/>
          <w:bCs/>
          <w:sz w:val="20"/>
        </w:rPr>
      </w:pPr>
      <w:r/>
    </w:p>
    <w:p w14:paraId="648E3121" w14:textId="77777777" w:rsidR="00981C5E" w:rsidRDefault="00981C5E">
      <w:pPr>
        <w:pStyle w:val="Title"/>
        <w:rPr>
          <w:b/>
          <w:bCs/>
          <w:sz w:val="20"/>
        </w:rPr>
      </w:pPr>
      <w:r/>
    </w:p>
    <w:p w14:paraId="3DFFB094" w14:textId="77777777" w:rsidR="00981C5E" w:rsidRDefault="00981C5E">
      <w:pPr>
        <w:pStyle w:val="Title"/>
        <w:rPr>
          <w:b/>
          <w:bCs/>
          <w:sz w:val="20"/>
        </w:rPr>
      </w:pPr>
      <w:r/>
    </w:p>
    <w:p w14:paraId="152605B2" w14:textId="77777777" w:rsidR="00981C5E" w:rsidRDefault="00981C5E">
      <w:pPr>
        <w:pStyle w:val="Title"/>
        <w:rPr>
          <w:b/>
          <w:bCs/>
          <w:sz w:val="20"/>
        </w:rPr>
      </w:pPr>
      <w:r/>
    </w:p>
    <w:p w14:paraId="6EB52EAA" w14:textId="77777777" w:rsidR="00981C5E" w:rsidRDefault="00981C5E">
      <w:pPr>
        <w:pStyle w:val="Title"/>
        <w:rPr>
          <w:b/>
          <w:bCs/>
          <w:sz w:val="20"/>
        </w:rPr>
      </w:pPr>
      <w:r/>
    </w:p>
    <w:p w14:paraId="37CC2805" w14:textId="77777777" w:rsidR="00981C5E" w:rsidRDefault="00981C5E">
      <w:pPr>
        <w:pStyle w:val="Title"/>
        <w:rPr>
          <w:b/>
          <w:bCs/>
          <w:sz w:val="20"/>
          <w:u w:val="single"/>
        </w:rPr>
      </w:pPr>
      <w:r>
        <w:t>APPENDIX - II TO THE GENERAL CONDITIONS OF CONTRACT</w:t>
      </w:r>
    </w:p>
    <w:p w14:paraId="2E280FD3" w14:textId="77777777" w:rsidR="00981C5E" w:rsidRDefault="00981C5E">
      <w:pPr>
        <w:pStyle w:val="Subtitle"/>
        <w:rPr>
          <w:sz w:val="20"/>
        </w:rPr>
      </w:pPr>
      <w:r>
        <w:t>MODEL RULES FOR LABOUR WELFARE</w:t>
      </w:r>
    </w:p>
    <w:p w14:paraId="51F3DA7B" w14:textId="77777777" w:rsidR="00981C5E" w:rsidRDefault="00981C5E">
      <w:pPr>
        <w:jc w:val="center"/>
        <w:rPr>
          <w:rFonts w:ascii="Arial" w:hAnsi="Arial" w:cs="Arial"/>
          <w:b/>
          <w:bCs/>
          <w:sz w:val="20"/>
        </w:rPr>
      </w:pPr>
      <w:r>
        <w:t>(Refer: Clause 8.3.10.0 of GCC)</w:t>
      </w:r>
    </w:p>
    <w:p w14:paraId="13118FCE" w14:textId="77777777" w:rsidR="00981C5E" w:rsidRDefault="00981C5E">
      <w:pPr>
        <w:jc w:val="center"/>
        <w:rPr>
          <w:rFonts w:ascii="Arial" w:hAnsi="Arial" w:cs="Arial"/>
          <w:b/>
          <w:bCs/>
          <w:sz w:val="20"/>
        </w:rPr>
      </w:pPr>
      <w:r/>
    </w:p>
    <w:p w14:paraId="23C693A0" w14:textId="77777777" w:rsidR="00981C5E" w:rsidRDefault="00981C5E">
      <w:pPr>
        <w:ind w:left="1440" w:hanging="1440"/>
        <w:rPr>
          <w:rFonts w:ascii="Arial" w:hAnsi="Arial" w:cs="Arial"/>
          <w:b/>
          <w:bCs/>
          <w:sz w:val="20"/>
        </w:rPr>
      </w:pPr>
      <w:r>
        <w:t>1.</w:t>
        <w:tab/>
        <w:t>Definitions :</w:t>
      </w:r>
    </w:p>
    <w:p w14:paraId="141A2709" w14:textId="77777777" w:rsidR="00981C5E" w:rsidRDefault="00981C5E">
      <w:pPr>
        <w:rPr>
          <w:rFonts w:ascii="Arial" w:hAnsi="Arial" w:cs="Arial"/>
          <w:b/>
          <w:bCs/>
          <w:sz w:val="20"/>
        </w:rPr>
      </w:pPr>
      <w:r/>
    </w:p>
    <w:p w14:paraId="4A5849CD" w14:textId="77777777" w:rsidR="00981C5E" w:rsidRDefault="00981C5E">
      <w:pPr>
        <w:pStyle w:val="BodyText"/>
        <w:ind w:left="1440"/>
        <w:rPr>
          <w:sz w:val="20"/>
        </w:rPr>
      </w:pPr>
      <w:r>
        <w:t>(a)</w:t>
        <w:tab/>
        <w:t>“Workplace” means a place at which, on an average, twenty or more workers are employed on any  day during which the Contract work is in progress.</w:t>
      </w:r>
    </w:p>
    <w:p w14:paraId="38142CE4" w14:textId="77777777" w:rsidR="00981C5E" w:rsidRDefault="00981C5E">
      <w:pPr>
        <w:rPr>
          <w:rFonts w:ascii="Arial" w:hAnsi="Arial" w:cs="Arial"/>
          <w:sz w:val="20"/>
        </w:rPr>
      </w:pPr>
      <w:r/>
    </w:p>
    <w:p w14:paraId="790B047C" w14:textId="77777777" w:rsidR="00981C5E" w:rsidRDefault="00981C5E">
      <w:pPr>
        <w:pStyle w:val="BodyTextIndent"/>
        <w:ind w:firstLine="0"/>
        <w:rPr>
          <w:sz w:val="20"/>
        </w:rPr>
      </w:pPr>
      <w:r>
        <w:t>(b)</w:t>
        <w:tab/>
        <w:t>“Large Workplace” means a place at which, on an average 500 or more workers are employed.</w:t>
      </w:r>
    </w:p>
    <w:p w14:paraId="36B80B33" w14:textId="77777777" w:rsidR="00981C5E" w:rsidRDefault="00981C5E">
      <w:pPr>
        <w:rPr>
          <w:rFonts w:ascii="Arial" w:hAnsi="Arial" w:cs="Arial"/>
          <w:sz w:val="20"/>
        </w:rPr>
      </w:pPr>
      <w:r/>
    </w:p>
    <w:p w14:paraId="4D926AA2" w14:textId="77777777" w:rsidR="00981C5E" w:rsidRDefault="00981C5E">
      <w:pPr>
        <w:rPr>
          <w:rFonts w:ascii="Arial" w:hAnsi="Arial" w:cs="Arial"/>
          <w:b/>
          <w:bCs/>
          <w:sz w:val="20"/>
        </w:rPr>
      </w:pPr>
      <w:r>
        <w:t>2.</w:t>
        <w:tab/>
        <w:tab/>
        <w:t xml:space="preserve">First Aid : </w:t>
      </w:r>
    </w:p>
    <w:p w14:paraId="0511B128" w14:textId="77777777" w:rsidR="00981C5E" w:rsidRDefault="00981C5E">
      <w:pPr>
        <w:rPr>
          <w:rFonts w:ascii="Arial" w:hAnsi="Arial" w:cs="Arial"/>
          <w:sz w:val="20"/>
        </w:rPr>
      </w:pPr>
      <w:r/>
    </w:p>
    <w:p w14:paraId="12C5F904" w14:textId="77777777" w:rsidR="00981C5E" w:rsidRDefault="00981C5E">
      <w:pPr>
        <w:pStyle w:val="BodyTextIndent2"/>
        <w:ind w:left="2160"/>
        <w:rPr>
          <w:sz w:val="20"/>
        </w:rPr>
      </w:pPr>
      <w:r>
        <w:t>(i)</w:t>
        <w:tab/>
        <w:t>At every workplace, there shall be provided and maintained in a readily accessible place First Aid appliances including an adequate supply of sterilized dressings and sterilized cotton wool as prescribed in the Factory Rules of the State in which the work is carried on. The appliances shall be kept in good order and in large work places; they shall be placed under the charge of a responsible person who shall be trained, in First Aid treatment and who shall also be readily available during working hours. The First Aid boxes at the rate of not less than one box for 150 contract labour or part thereof shall be ordinarily employed. Adequate arrangement shall be made for immediate recoupment of items/equipment when necessary.</w:t>
      </w:r>
    </w:p>
    <w:p w14:paraId="4FEECBBE" w14:textId="77777777" w:rsidR="00981C5E" w:rsidRDefault="00981C5E">
      <w:pPr>
        <w:rPr>
          <w:rFonts w:ascii="Arial" w:hAnsi="Arial" w:cs="Arial"/>
          <w:sz w:val="20"/>
        </w:rPr>
      </w:pPr>
      <w:r/>
    </w:p>
    <w:p w14:paraId="170B2832" w14:textId="77777777" w:rsidR="00981C5E" w:rsidRDefault="00981C5E">
      <w:pPr>
        <w:pStyle w:val="BodyTextIndent2"/>
        <w:ind w:left="2160"/>
        <w:rPr>
          <w:sz w:val="20"/>
        </w:rPr>
      </w:pPr>
      <w:r>
        <w:t>(ii)</w:t>
        <w:tab/>
        <w:t>At large work places, where hospital facilities are not available within easy distance of the Works, First Aid posts shall be established and be run by a trained compounder.</w:t>
      </w:r>
    </w:p>
    <w:p w14:paraId="2211B66C" w14:textId="77777777" w:rsidR="00981C5E" w:rsidRDefault="00981C5E">
      <w:pPr>
        <w:rPr>
          <w:rFonts w:ascii="Arial" w:hAnsi="Arial" w:cs="Arial"/>
          <w:sz w:val="20"/>
        </w:rPr>
      </w:pPr>
      <w:r/>
    </w:p>
    <w:p w14:paraId="1C8FFFD0" w14:textId="77777777" w:rsidR="00981C5E" w:rsidRDefault="00981C5E">
      <w:pPr>
        <w:ind w:left="2160"/>
        <w:jc w:val="both"/>
        <w:rPr>
          <w:rFonts w:ascii="Arial" w:hAnsi="Arial" w:cs="Arial"/>
          <w:sz w:val="20"/>
        </w:rPr>
      </w:pPr>
      <w:r>
        <w:t>Where large work places are remotely situated far away from regular hospitals, an indoor ward shall be provided with one bed for every 250 employees.</w:t>
      </w:r>
    </w:p>
    <w:p w14:paraId="5B559957" w14:textId="77777777" w:rsidR="00981C5E" w:rsidRDefault="00981C5E">
      <w:pPr>
        <w:rPr>
          <w:rFonts w:ascii="Arial" w:hAnsi="Arial" w:cs="Arial"/>
          <w:sz w:val="20"/>
        </w:rPr>
      </w:pPr>
      <w:r/>
    </w:p>
    <w:p w14:paraId="7DE88315" w14:textId="77777777" w:rsidR="00981C5E" w:rsidRDefault="00981C5E">
      <w:pPr>
        <w:pStyle w:val="BodyTextIndent3"/>
        <w:ind w:left="2160" w:firstLine="0"/>
        <w:rPr>
          <w:sz w:val="20"/>
        </w:rPr>
      </w:pPr>
      <w:r>
        <w:t>Where large work places are situated in cities, towns or in their suburbs and no beds are considered necessary owing to proximity of city or town hospitals, suitable transport shall be provided to facilitate removal of urgent cases to these hospitals. At other workplaces, some conveyance shall be kept readily available to take injured person or persons suddenly taken seriously ill to the nearest hospital.</w:t>
      </w:r>
    </w:p>
    <w:p w14:paraId="5BF9ACB8" w14:textId="77777777" w:rsidR="00981C5E" w:rsidRDefault="00981C5E">
      <w:pPr>
        <w:rPr>
          <w:rFonts w:ascii="Arial" w:hAnsi="Arial" w:cs="Arial"/>
          <w:sz w:val="20"/>
        </w:rPr>
      </w:pPr>
      <w:r/>
    </w:p>
    <w:p w14:paraId="146404DC" w14:textId="77777777" w:rsidR="00981C5E" w:rsidRDefault="00981C5E">
      <w:pPr>
        <w:pStyle w:val="BodyTextIndent3"/>
        <w:ind w:left="2160" w:firstLine="0"/>
        <w:rPr>
          <w:sz w:val="20"/>
        </w:rPr>
      </w:pPr>
      <w:r>
        <w:t>At large work places, there shall be provided and maintained an ambulance room of the prescribed sizes, containing the prescribed equipment and in the charge of such medical and nursing staff as may be prescribed. For this purpose, the relevant  provisions of the Factory Rules of the State Government area where the work is carried on may be taken as the prescribed standard.</w:t>
      </w:r>
    </w:p>
    <w:p w14:paraId="5C1B229E" w14:textId="77777777" w:rsidR="00981C5E" w:rsidRDefault="00981C5E">
      <w:pPr>
        <w:rPr>
          <w:rFonts w:ascii="Arial" w:hAnsi="Arial" w:cs="Arial"/>
          <w:sz w:val="20"/>
        </w:rPr>
      </w:pPr>
      <w:r/>
    </w:p>
    <w:p w14:paraId="180BF82B" w14:textId="77777777" w:rsidR="00981C5E" w:rsidRDefault="00981C5E">
      <w:pPr>
        <w:ind w:left="1440" w:hanging="1440"/>
        <w:jc w:val="both"/>
        <w:rPr>
          <w:rFonts w:ascii="Arial" w:hAnsi="Arial" w:cs="Arial"/>
          <w:sz w:val="20"/>
        </w:rPr>
      </w:pPr>
      <w:r>
        <w:t>3.</w:t>
        <w:tab/>
        <w:t>Accommodation for labour: The Contractor shall during the progress of the Works, provide, erect and maintain necessary temporary living accommodation and ancillary facilities for labour at his owe expense and to standard and scales as approved by the Engineer-in-charge. However, following specifications shall be followed:</w:t>
      </w:r>
    </w:p>
    <w:p w14:paraId="1E3C4B43" w14:textId="77777777" w:rsidR="00981C5E" w:rsidRDefault="00981C5E">
      <w:pPr>
        <w:rPr>
          <w:rFonts w:ascii="Arial" w:hAnsi="Arial" w:cs="Arial"/>
          <w:sz w:val="20"/>
        </w:rPr>
      </w:pPr>
      <w:r/>
    </w:p>
    <w:p w14:paraId="0A200151" w14:textId="77777777" w:rsidR="00981C5E" w:rsidRDefault="00981C5E">
      <w:pPr>
        <w:ind w:left="2880" w:hanging="1440"/>
        <w:rPr>
          <w:rFonts w:ascii="Arial" w:hAnsi="Arial" w:cs="Arial"/>
          <w:sz w:val="20"/>
        </w:rPr>
      </w:pPr>
      <w:r>
        <w:t>(a)         (i)</w:t>
        <w:tab/>
        <w:t>The minimum height of each hut at the eaves level shall be 2.1Cm (7ft) and the floor area to be provided will be at the rate of 2.7 sq.m (3Osq.ft.) for each  member of the worker’s family staying with the labourer.</w:t>
      </w:r>
    </w:p>
    <w:p w14:paraId="08DF27D7" w14:textId="77777777" w:rsidR="00981C5E" w:rsidRDefault="00981C5E">
      <w:pPr>
        <w:ind w:left="2880" w:hanging="720"/>
        <w:jc w:val="both"/>
        <w:rPr>
          <w:rFonts w:ascii="Arial" w:hAnsi="Arial" w:cs="Arial"/>
          <w:sz w:val="20"/>
        </w:rPr>
      </w:pPr>
      <w:r>
        <w:t>(ii)</w:t>
        <w:tab/>
        <w:t>The Contractor shall in addition construct suitable cooking places having a minimum area of 1.8Cm X 1.5Cm (6” x 5”) adjacent to the hut for each family.</w:t>
      </w:r>
    </w:p>
    <w:p w14:paraId="74082B69" w14:textId="77777777" w:rsidR="00981C5E" w:rsidRDefault="00981C5E">
      <w:pPr>
        <w:ind w:left="2880" w:hanging="720"/>
        <w:jc w:val="both"/>
        <w:rPr>
          <w:rFonts w:ascii="Arial" w:hAnsi="Arial" w:cs="Arial"/>
          <w:sz w:val="20"/>
        </w:rPr>
      </w:pPr>
      <w:r>
        <w:t>(iii)</w:t>
        <w:tab/>
        <w:t>The Contractor shall also construct temporary latrines and urinals for the use of the labourers, each on the scale of not less than four per each one, hundred of the total strength. Separate latrines and urinals been provided for women.</w:t>
      </w:r>
    </w:p>
    <w:p w14:paraId="78763FD8" w14:textId="77777777" w:rsidR="00981C5E" w:rsidRDefault="00981C5E">
      <w:pPr>
        <w:rPr>
          <w:rFonts w:ascii="Arial" w:hAnsi="Arial" w:cs="Arial"/>
          <w:sz w:val="20"/>
        </w:rPr>
      </w:pPr>
      <w:r/>
    </w:p>
    <w:p w14:paraId="6B7C4677" w14:textId="77777777" w:rsidR="00981C5E" w:rsidRDefault="00981C5E">
      <w:pPr>
        <w:ind w:left="2880" w:hanging="720"/>
        <w:jc w:val="both"/>
        <w:rPr>
          <w:rFonts w:ascii="Arial" w:hAnsi="Arial" w:cs="Arial"/>
          <w:sz w:val="20"/>
        </w:rPr>
      </w:pPr>
      <w:r>
        <w:t>(iv)</w:t>
        <w:tab/>
        <w:t>The Contractor shall construct sufficient number of bathing and washing places, one unit for every 25 persons residing in the camp. These washing and bathing places shall be suitably screened.</w:t>
      </w:r>
    </w:p>
    <w:p w14:paraId="19A82CF5" w14:textId="77777777" w:rsidR="00981C5E" w:rsidRDefault="00981C5E">
      <w:pPr>
        <w:rPr>
          <w:rFonts w:ascii="Arial" w:hAnsi="Arial" w:cs="Arial"/>
          <w:sz w:val="20"/>
        </w:rPr>
      </w:pPr>
      <w:r/>
    </w:p>
    <w:p w14:paraId="63D171DE" w14:textId="77777777" w:rsidR="00981C5E" w:rsidRDefault="00981C5E">
      <w:pPr>
        <w:ind w:left="720" w:firstLine="720"/>
        <w:rPr>
          <w:rFonts w:ascii="Arial" w:hAnsi="Arial" w:cs="Arial"/>
          <w:sz w:val="20"/>
        </w:rPr>
      </w:pPr>
      <w:r>
        <w:t>(b)</w:t>
      </w:r>
    </w:p>
    <w:p w14:paraId="750A3AB2" w14:textId="77777777" w:rsidR="00981C5E" w:rsidRDefault="00981C5E">
      <w:pPr>
        <w:ind w:left="2880" w:hanging="720"/>
        <w:jc w:val="both"/>
        <w:rPr>
          <w:rFonts w:ascii="Arial" w:hAnsi="Arial" w:cs="Arial"/>
          <w:sz w:val="20"/>
        </w:rPr>
      </w:pPr>
      <w:r>
        <w:t>(i)</w:t>
        <w:tab/>
        <w:t>All the huts shall have walls of sun-dried or burnt-bricks laid in mud mortar or other suitable local material as may be approved by the Engineer-in-Charge. In case of sun dried bricks, the walls should be plastered with mud gobri on both sides. The floor may be katcha, but plastered with mud gobri and shall be at least 15cm.(6”) above the surrounding ground. The roofs shall be laid with thatch or any other materials as may be approved by the Engineer-in-Charge and the Contractor shall ensure that throughout the period of their occupation, the roofs remain water tight.</w:t>
      </w:r>
    </w:p>
    <w:p w14:paraId="247AB1D5" w14:textId="77777777" w:rsidR="00981C5E" w:rsidRDefault="00981C5E">
      <w:pPr>
        <w:rPr>
          <w:rFonts w:ascii="Arial" w:hAnsi="Arial" w:cs="Arial"/>
          <w:sz w:val="20"/>
        </w:rPr>
      </w:pPr>
      <w:r/>
    </w:p>
    <w:p w14:paraId="1204F2E7" w14:textId="77777777" w:rsidR="00981C5E" w:rsidRDefault="00981C5E">
      <w:pPr>
        <w:ind w:left="1440" w:firstLine="720"/>
        <w:jc w:val="both"/>
        <w:rPr>
          <w:rFonts w:ascii="Arial" w:hAnsi="Arial" w:cs="Arial"/>
          <w:sz w:val="20"/>
        </w:rPr>
      </w:pPr>
      <w:r>
        <w:t xml:space="preserve"> (ii)</w:t>
        <w:tab/>
        <w:t>‘The Contractor”  shall provide each hut with proper ventilation.</w:t>
      </w:r>
    </w:p>
    <w:p w14:paraId="62E73612" w14:textId="77777777" w:rsidR="00981C5E" w:rsidRDefault="00981C5E">
      <w:pPr>
        <w:rPr>
          <w:rFonts w:ascii="Arial" w:hAnsi="Arial" w:cs="Arial"/>
          <w:sz w:val="20"/>
        </w:rPr>
      </w:pPr>
      <w:r/>
    </w:p>
    <w:p w14:paraId="5B124C8B" w14:textId="77777777" w:rsidR="00981C5E" w:rsidRDefault="00981C5E">
      <w:pPr>
        <w:ind w:left="2880" w:hanging="720"/>
        <w:jc w:val="both"/>
        <w:rPr>
          <w:rFonts w:ascii="Arial" w:hAnsi="Arial" w:cs="Arial"/>
          <w:sz w:val="20"/>
        </w:rPr>
      </w:pPr>
      <w:r>
        <w:t>(iii)</w:t>
        <w:tab/>
        <w:t>All doors, windows and ventilators shall be provided with suitable leaves for security purposes.</w:t>
      </w:r>
    </w:p>
    <w:p w14:paraId="680F61EF" w14:textId="77777777" w:rsidR="00981C5E" w:rsidRDefault="00981C5E">
      <w:pPr>
        <w:rPr>
          <w:rFonts w:ascii="Arial" w:hAnsi="Arial" w:cs="Arial"/>
          <w:sz w:val="20"/>
        </w:rPr>
      </w:pPr>
      <w:r/>
    </w:p>
    <w:p w14:paraId="312D0E2D" w14:textId="77777777" w:rsidR="00981C5E" w:rsidRDefault="00981C5E">
      <w:pPr>
        <w:ind w:left="2880" w:hanging="720"/>
        <w:jc w:val="both"/>
        <w:rPr>
          <w:rFonts w:ascii="Arial" w:hAnsi="Arial" w:cs="Arial"/>
          <w:sz w:val="20"/>
        </w:rPr>
      </w:pPr>
      <w:r>
        <w:t>(v)</w:t>
        <w:tab/>
        <w:t>There shall be kept an open space at least 7.2m (8 yards) between the rows of huts which may be reduced to 6m (20ft) according to the availability of site with the approval of the Engineer-in-charge. Back to back construction will be allowed.</w:t>
      </w:r>
    </w:p>
    <w:p w14:paraId="2885B3F5" w14:textId="77777777" w:rsidR="00981C5E" w:rsidRDefault="00981C5E">
      <w:pPr>
        <w:rPr>
          <w:rFonts w:ascii="Arial" w:hAnsi="Arial" w:cs="Arial"/>
          <w:sz w:val="20"/>
        </w:rPr>
      </w:pPr>
      <w:r/>
    </w:p>
    <w:p w14:paraId="2C558F27" w14:textId="77777777" w:rsidR="00981C5E" w:rsidRDefault="00981C5E">
      <w:pPr>
        <w:ind w:left="1440" w:hanging="1440"/>
        <w:jc w:val="both"/>
        <w:rPr>
          <w:rFonts w:ascii="Arial" w:hAnsi="Arial" w:cs="Arial"/>
          <w:sz w:val="20"/>
        </w:rPr>
      </w:pPr>
      <w:r>
        <w:t>4.</w:t>
        <w:tab/>
        <w:t>Drinking Water : In every workplace, there shall be provided and maintained at suitable places, easily accessible to labour, a sufficient supply of cold water fit for drinking.</w:t>
      </w:r>
    </w:p>
    <w:p w14:paraId="69619A24" w14:textId="77777777" w:rsidR="00981C5E" w:rsidRDefault="00981C5E">
      <w:pPr>
        <w:jc w:val="both"/>
        <w:rPr>
          <w:rFonts w:ascii="Arial" w:hAnsi="Arial" w:cs="Arial"/>
          <w:sz w:val="20"/>
        </w:rPr>
      </w:pPr>
      <w:r/>
    </w:p>
    <w:p w14:paraId="60634226" w14:textId="77777777" w:rsidR="00981C5E" w:rsidRDefault="00981C5E">
      <w:pPr>
        <w:pStyle w:val="BodyTextIndent3"/>
        <w:ind w:firstLine="0"/>
        <w:jc w:val="both"/>
        <w:rPr>
          <w:sz w:val="20"/>
        </w:rPr>
      </w:pPr>
      <w:r>
        <w:t>Where drinking water is obtained from an intermittent public water supply, each workplace shall be provided with storage where drinking water should be stored.</w:t>
      </w:r>
    </w:p>
    <w:p w14:paraId="5AED9B4C" w14:textId="77777777" w:rsidR="00981C5E" w:rsidRDefault="00981C5E">
      <w:pPr>
        <w:jc w:val="both"/>
        <w:rPr>
          <w:rFonts w:ascii="Arial" w:hAnsi="Arial" w:cs="Arial"/>
          <w:sz w:val="20"/>
        </w:rPr>
      </w:pPr>
      <w:r/>
    </w:p>
    <w:p w14:paraId="686B973C" w14:textId="77777777" w:rsidR="00981C5E" w:rsidRDefault="00981C5E">
      <w:pPr>
        <w:pStyle w:val="BodyTextIndent3"/>
        <w:ind w:firstLine="0"/>
        <w:jc w:val="both"/>
        <w:rPr>
          <w:sz w:val="20"/>
        </w:rPr>
      </w:pPr>
      <w:r>
        <w:t>Every  water supply storage shall be at a distance of not less than 15 meters from any latrine, drain or other source of pollution. Where water has to be drawn from an existing well, which is within such proximity of latrine, drain or any other source of pollution, the well shall be properly chlorinated before water is drawn for drinking. All such wells shall be entirely closed in and be provided with a trap door  which shall be dust and water proof.</w:t>
      </w:r>
    </w:p>
    <w:p w14:paraId="0295D6D5" w14:textId="77777777" w:rsidR="00981C5E" w:rsidRDefault="00981C5E">
      <w:pPr>
        <w:rPr>
          <w:rFonts w:ascii="Arial" w:hAnsi="Arial" w:cs="Arial"/>
          <w:sz w:val="20"/>
        </w:rPr>
      </w:pPr>
      <w:r/>
    </w:p>
    <w:p w14:paraId="495F4A6C" w14:textId="77777777" w:rsidR="00981C5E" w:rsidRDefault="00981C5E">
      <w:pPr>
        <w:pStyle w:val="BodyTextIndent3"/>
        <w:ind w:firstLine="0"/>
        <w:rPr>
          <w:sz w:val="20"/>
        </w:rPr>
      </w:pPr>
      <w:r>
        <w:t>A reliable pump shall be fitted to each covered well, the trap door shall be kept locked and opened only for cleaning or inspection which shall be done at least once a month.</w:t>
      </w:r>
    </w:p>
    <w:p w14:paraId="67B6EF0B" w14:textId="77777777" w:rsidR="00981C5E" w:rsidRDefault="00981C5E">
      <w:pPr>
        <w:rPr>
          <w:rFonts w:ascii="Arial" w:hAnsi="Arial" w:cs="Arial"/>
          <w:sz w:val="20"/>
        </w:rPr>
      </w:pPr>
      <w:r>
        <w:tab/>
      </w:r>
    </w:p>
    <w:p w14:paraId="6FFD79B8" w14:textId="77777777" w:rsidR="00981C5E" w:rsidRDefault="00981C5E">
      <w:pPr>
        <w:ind w:left="1440" w:hanging="1440"/>
        <w:jc w:val="both"/>
        <w:rPr>
          <w:rFonts w:ascii="Arial" w:hAnsi="Arial" w:cs="Arial"/>
          <w:sz w:val="20"/>
        </w:rPr>
      </w:pPr>
      <w:r>
        <w:t>5.</w:t>
        <w:tab/>
        <w:t>Washing and Bathing Places : Adequate washing and bathing places shall be provided separately for men and women. Such places shall be kept in clean and drained conditions.</w:t>
      </w:r>
    </w:p>
    <w:p w14:paraId="6A338A4B" w14:textId="77777777" w:rsidR="00981C5E" w:rsidRDefault="00981C5E">
      <w:pPr>
        <w:rPr>
          <w:rFonts w:ascii="Arial" w:hAnsi="Arial" w:cs="Arial"/>
          <w:sz w:val="20"/>
        </w:rPr>
      </w:pPr>
      <w:r/>
    </w:p>
    <w:p w14:paraId="564D423A" w14:textId="77777777" w:rsidR="00981C5E" w:rsidRDefault="00981C5E">
      <w:pPr>
        <w:ind w:left="1440" w:hanging="1440"/>
        <w:jc w:val="both"/>
        <w:rPr>
          <w:rFonts w:ascii="Arial" w:hAnsi="Arial" w:cs="Arial"/>
          <w:sz w:val="20"/>
        </w:rPr>
      </w:pPr>
      <w:r>
        <w:t>6.</w:t>
        <w:tab/>
        <w:t>Scale of accommodation in latrines and urinals : There shall be provided within the precincts of every workplace, latrines and urinals in an accessible place and the accommodation separately for each of these, shall not be less than at the following scales:</w:t>
      </w:r>
    </w:p>
    <w:p w14:paraId="6CF282E2" w14:textId="77777777" w:rsidR="00981C5E" w:rsidRDefault="00981C5E">
      <w:pPr>
        <w:rPr>
          <w:rFonts w:ascii="Arial" w:hAnsi="Arial" w:cs="Arial"/>
          <w:sz w:val="20"/>
        </w:rPr>
      </w:pPr>
      <w:r/>
    </w:p>
    <w:p w14:paraId="2E9413CF" w14:textId="77777777" w:rsidR="00981C5E" w:rsidRDefault="00981C5E">
      <w:pPr>
        <w:rPr>
          <w:rFonts w:ascii="Arial" w:hAnsi="Arial" w:cs="Arial"/>
          <w:sz w:val="20"/>
        </w:rPr>
      </w:pPr>
      <w:r/>
    </w:p>
    <w:p w14:paraId="01C8C1D9" w14:textId="77777777" w:rsidR="00981C5E" w:rsidRDefault="00981C5E">
      <w:pPr>
        <w:ind w:left="720" w:firstLine="720"/>
        <w:rPr>
          <w:rFonts w:ascii="Arial" w:hAnsi="Arial" w:cs="Arial"/>
          <w:sz w:val="20"/>
        </w:rPr>
      </w:pPr>
      <w:r>
        <w:t>No. of seats</w:t>
      </w:r>
    </w:p>
    <w:p w14:paraId="0DC1468D" w14:textId="77777777" w:rsidR="00981C5E" w:rsidRDefault="00981C5E">
      <w:pPr>
        <w:ind w:left="720" w:firstLine="720"/>
        <w:rPr>
          <w:rFonts w:ascii="Arial" w:hAnsi="Arial" w:cs="Arial"/>
          <w:sz w:val="20"/>
        </w:rPr>
      </w:pPr>
      <w:r>
        <w:t>(a)   Where number of persons does not exceed 50</w:t>
        <w:tab/>
        <w:tab/>
        <w:t>-   2</w:t>
      </w:r>
    </w:p>
    <w:p w14:paraId="4ABC42DA" w14:textId="77777777" w:rsidR="00981C5E" w:rsidRDefault="00981C5E">
      <w:pPr>
        <w:ind w:left="720" w:firstLine="720"/>
        <w:rPr>
          <w:rFonts w:ascii="Arial" w:hAnsi="Arial" w:cs="Arial"/>
          <w:sz w:val="20"/>
        </w:rPr>
      </w:pPr>
      <w:r>
        <w:t xml:space="preserve">(b)   Where number of persons exceeds </w:t>
        <w:tab/>
        <w:tab/>
        <w:tab/>
        <w:tab/>
        <w:t>-   3</w:t>
      </w:r>
    </w:p>
    <w:p w14:paraId="335D7572" w14:textId="77777777" w:rsidR="00981C5E" w:rsidRDefault="00981C5E">
      <w:pPr>
        <w:ind w:left="720" w:firstLine="720"/>
        <w:rPr>
          <w:rFonts w:ascii="Arial" w:hAnsi="Arial" w:cs="Arial"/>
          <w:sz w:val="20"/>
        </w:rPr>
      </w:pPr>
      <w:r>
        <w:t xml:space="preserve">        50 but does not exceed 100    </w:t>
      </w:r>
    </w:p>
    <w:p w14:paraId="236F5E7F" w14:textId="77777777" w:rsidR="00981C5E" w:rsidRDefault="00981C5E">
      <w:pPr>
        <w:ind w:left="1440"/>
        <w:rPr>
          <w:rFonts w:ascii="Arial" w:hAnsi="Arial" w:cs="Arial"/>
          <w:sz w:val="20"/>
        </w:rPr>
      </w:pPr>
      <w:r>
        <w:t>(c)    For additional persons</w:t>
        <w:tab/>
        <w:tab/>
        <w:tab/>
        <w:tab/>
        <w:tab/>
        <w:t xml:space="preserve">-  3 per  100 or   </w:t>
      </w:r>
    </w:p>
    <w:p w14:paraId="0288FDF0" w14:textId="77777777" w:rsidR="00981C5E" w:rsidRDefault="00981C5E">
      <w:pPr>
        <w:ind w:left="1440"/>
        <w:rPr>
          <w:rFonts w:ascii="Arial" w:hAnsi="Arial" w:cs="Arial"/>
          <w:sz w:val="20"/>
        </w:rPr>
      </w:pPr>
      <w:r>
        <w:t xml:space="preserve">      </w:t>
        <w:tab/>
        <w:tab/>
        <w:tab/>
        <w:tab/>
        <w:tab/>
        <w:tab/>
        <w:tab/>
        <w:tab/>
        <w:t xml:space="preserve">    part   thereof</w:t>
      </w:r>
    </w:p>
    <w:p w14:paraId="5C82A4D2" w14:textId="77777777" w:rsidR="00981C5E" w:rsidRDefault="00981C5E">
      <w:pPr>
        <w:rPr>
          <w:rFonts w:ascii="Arial" w:hAnsi="Arial" w:cs="Arial"/>
          <w:sz w:val="20"/>
        </w:rPr>
      </w:pPr>
      <w:r/>
    </w:p>
    <w:p w14:paraId="1AF9F4D2" w14:textId="77777777" w:rsidR="00981C5E" w:rsidRDefault="00981C5E">
      <w:pPr>
        <w:pStyle w:val="BodyTextIndent3"/>
        <w:ind w:firstLine="0"/>
        <w:rPr>
          <w:sz w:val="20"/>
        </w:rPr>
      </w:pPr>
      <w:r>
        <w:t>In particular cases, the Engineer-in-Charge shall have the power to increase the requirement, where necessary.</w:t>
      </w:r>
    </w:p>
    <w:p w14:paraId="0231CF52" w14:textId="77777777" w:rsidR="00981C5E" w:rsidRDefault="00981C5E">
      <w:pPr>
        <w:rPr>
          <w:rFonts w:ascii="Arial" w:hAnsi="Arial" w:cs="Arial"/>
          <w:sz w:val="20"/>
        </w:rPr>
      </w:pPr>
      <w:r/>
    </w:p>
    <w:p w14:paraId="4BEB24A7" w14:textId="77777777" w:rsidR="00981C5E" w:rsidRDefault="00981C5E">
      <w:pPr>
        <w:ind w:left="1440" w:hanging="1440"/>
        <w:jc w:val="both"/>
        <w:rPr>
          <w:rFonts w:ascii="Arial" w:hAnsi="Arial" w:cs="Arial"/>
          <w:sz w:val="20"/>
        </w:rPr>
      </w:pPr>
      <w:r>
        <w:t>7.</w:t>
        <w:tab/>
        <w:t>Latrines and Urinals : Except in workplaces provided with water flushed latrines connected with a water borne sewage systems, all latrines shall be provided with receptacies on dry earth system which shall be cleaned at least four times daily and at least twice during working hours and kept in strictly sanitary condition. Receptacies shall be tarred inside and outside at least once a year.</w:t>
      </w:r>
    </w:p>
    <w:p w14:paraId="16E9E66D" w14:textId="77777777" w:rsidR="00981C5E" w:rsidRDefault="00981C5E">
      <w:pPr>
        <w:rPr>
          <w:rFonts w:ascii="Arial" w:hAnsi="Arial" w:cs="Arial"/>
          <w:sz w:val="20"/>
        </w:rPr>
      </w:pPr>
      <w:r/>
    </w:p>
    <w:p w14:paraId="2639A037" w14:textId="77777777" w:rsidR="00981C5E" w:rsidRDefault="00981C5E">
      <w:pPr>
        <w:pStyle w:val="BodyTextIndent3"/>
        <w:ind w:firstLine="0"/>
        <w:jc w:val="both"/>
        <w:rPr>
          <w:sz w:val="20"/>
        </w:rPr>
      </w:pPr>
      <w:r>
        <w:t>If women are employed, separate latrine and urinals screened from those for men and marked in the vernacular in conspicuous letters “For Women Only” shall be provided on the scale laid down in Rule 6. Those for men shall be similarly marked “For Men Only”. A poster showing the figure of a man and a woman shall also be exhibited at the entrance to latrines for each sex. There shall be adequate supply of water close to latrines and urinals.</w:t>
      </w:r>
    </w:p>
    <w:p w14:paraId="0BC435CD" w14:textId="77777777" w:rsidR="00981C5E" w:rsidRDefault="00981C5E">
      <w:pPr>
        <w:rPr>
          <w:rFonts w:ascii="Arial" w:hAnsi="Arial" w:cs="Arial"/>
          <w:sz w:val="20"/>
        </w:rPr>
      </w:pPr>
      <w:r/>
    </w:p>
    <w:p w14:paraId="0150A875" w14:textId="77777777" w:rsidR="00981C5E" w:rsidRDefault="00981C5E">
      <w:pPr>
        <w:ind w:left="1440" w:hanging="1440"/>
        <w:jc w:val="both"/>
        <w:rPr>
          <w:rFonts w:ascii="Arial" w:hAnsi="Arial" w:cs="Arial"/>
          <w:sz w:val="20"/>
        </w:rPr>
      </w:pPr>
      <w:r>
        <w:t>8.</w:t>
        <w:tab/>
        <w:t>Construction of latrines : Inside walls shall be constructed of masonry or other non-absorbent materials and shall be cement washed inside and outside at least once a year. The dates of cement washing shall be noted in a register maintained for the purpose and kept available for inspection. Latrines shall have at least thatched roof.</w:t>
      </w:r>
    </w:p>
    <w:p w14:paraId="0E5B3FB6" w14:textId="77777777" w:rsidR="00981C5E" w:rsidRDefault="00981C5E">
      <w:pPr>
        <w:rPr>
          <w:rFonts w:ascii="Arial" w:hAnsi="Arial" w:cs="Arial"/>
          <w:sz w:val="20"/>
        </w:rPr>
      </w:pPr>
      <w:r/>
    </w:p>
    <w:p w14:paraId="5DA7ED3A" w14:textId="77777777" w:rsidR="00981C5E" w:rsidRDefault="00981C5E">
      <w:pPr>
        <w:ind w:left="1440" w:hanging="1440"/>
        <w:jc w:val="both"/>
        <w:rPr>
          <w:rFonts w:ascii="Arial" w:hAnsi="Arial" w:cs="Arial"/>
          <w:sz w:val="20"/>
        </w:rPr>
      </w:pPr>
      <w:r>
        <w:t>9.</w:t>
        <w:tab/>
        <w:t>Disposal of excreta: Unless otherwise arranged for by the local municipal authority, arrangement for proper disposal of excreta by incineration at the workplace shall be made by means of a suitable incinerator approved by the local medical, health and medical or cantonment authorities. Alternatively, excreta may be disposed off by putting a layer of night soils at the bottom of pucca tank prepared for the purpose and covering it with a 15 c.m. Layer of waste or refuse and then covering it with a layer of earth for a fortnight (when it will turn into manure).</w:t>
      </w:r>
    </w:p>
    <w:p w14:paraId="0E44B3AF" w14:textId="77777777" w:rsidR="00981C5E" w:rsidRDefault="00981C5E">
      <w:pPr>
        <w:rPr>
          <w:rFonts w:ascii="Arial" w:hAnsi="Arial" w:cs="Arial"/>
          <w:sz w:val="20"/>
        </w:rPr>
      </w:pPr>
      <w:r/>
    </w:p>
    <w:p w14:paraId="7CAE080D" w14:textId="77777777" w:rsidR="00981C5E" w:rsidRDefault="00981C5E">
      <w:pPr>
        <w:pStyle w:val="BodyTextIndent3"/>
        <w:ind w:firstLine="0"/>
        <w:jc w:val="both"/>
        <w:rPr>
          <w:sz w:val="20"/>
        </w:rPr>
      </w:pPr>
      <w:r>
        <w:t>The Contractor shall, at his own expense, carry out all instructions issued to him by the Engineer-in-charge to effect proper disposal of soil and other conservancy work in respect of Contractor’s work people or employees at the site. The Contractor shall be responsible for payment of any charges which may be levied by municipal or cantonment authority for execution of such work on his behalf.</w:t>
      </w:r>
    </w:p>
    <w:p w14:paraId="3B77E5DD" w14:textId="77777777" w:rsidR="00981C5E" w:rsidRDefault="00981C5E">
      <w:pPr>
        <w:rPr>
          <w:rFonts w:ascii="Arial" w:hAnsi="Arial" w:cs="Arial"/>
          <w:sz w:val="20"/>
        </w:rPr>
      </w:pPr>
      <w:r/>
    </w:p>
    <w:p w14:paraId="01BA34F8" w14:textId="77777777" w:rsidR="00981C5E" w:rsidRDefault="00981C5E">
      <w:pPr>
        <w:ind w:left="1440" w:hanging="1440"/>
        <w:jc w:val="both"/>
        <w:rPr>
          <w:rFonts w:ascii="Arial" w:hAnsi="Arial" w:cs="Arial"/>
          <w:sz w:val="20"/>
        </w:rPr>
      </w:pPr>
      <w:r>
        <w:t>10.</w:t>
        <w:tab/>
        <w:t>Provision of shelters during rest : At every workplace shall be provided, free of cost, four suitable sheds, two for meals and two others for rest, separately for use of men and women labour. Height of each shelter shall not be less than 3 meters from the floor level to lowest part of roof, Sheds shall be kept clean and the space provided shall be on the basis of at least 0.5 sq.m  per  head.</w:t>
      </w:r>
    </w:p>
    <w:p w14:paraId="5F8EADDD" w14:textId="77777777" w:rsidR="00981C5E" w:rsidRDefault="00981C5E">
      <w:pPr>
        <w:rPr>
          <w:rFonts w:ascii="Arial" w:hAnsi="Arial" w:cs="Arial"/>
          <w:sz w:val="20"/>
        </w:rPr>
      </w:pPr>
      <w:r/>
    </w:p>
    <w:p w14:paraId="7FB0D1B9" w14:textId="77777777" w:rsidR="00981C5E" w:rsidRDefault="00981C5E">
      <w:pPr>
        <w:ind w:left="1440" w:hanging="1440"/>
        <w:jc w:val="both"/>
        <w:rPr>
          <w:rFonts w:ascii="Arial" w:hAnsi="Arial" w:cs="Arial"/>
          <w:sz w:val="20"/>
        </w:rPr>
      </w:pPr>
      <w:r>
        <w:t>11.</w:t>
        <w:tab/>
        <w:t>Creches : At a place at which 20 or more women workers are ordinarily employed, there shall be provided at least one hut for use of children under the age of 6 years belonging to such women. Huts shall not be constructed to a standard lower than that of thatched roof, mud floor and wall with wooden planks spread over mud floor and covered with matting.</w:t>
      </w:r>
    </w:p>
    <w:p w14:paraId="3D6AA044" w14:textId="77777777" w:rsidR="00981C5E" w:rsidRDefault="00981C5E">
      <w:pPr>
        <w:rPr>
          <w:rFonts w:ascii="Arial" w:hAnsi="Arial" w:cs="Arial"/>
          <w:sz w:val="20"/>
        </w:rPr>
      </w:pPr>
      <w:r/>
    </w:p>
    <w:p w14:paraId="3E93267F" w14:textId="77777777" w:rsidR="00981C5E" w:rsidRDefault="00981C5E">
      <w:pPr>
        <w:pStyle w:val="BodyTextIndent3"/>
        <w:ind w:firstLine="0"/>
        <w:jc w:val="both"/>
        <w:rPr>
          <w:sz w:val="20"/>
        </w:rPr>
      </w:pPr>
      <w:r>
        <w:t>Huts shall be provided with suitable and sufficient openings for light and ventilation. There shall be adequate provision of sweepers to keep the places clean. There shall be two dais in attendance.  Sanitary utensils shall be provided to the satisfaction of local medical, health and municipal or cantonment authorities. Use of huts shall be restricted to children, their attendants and mothers of children.</w:t>
      </w:r>
    </w:p>
    <w:p w14:paraId="2E38AF27" w14:textId="77777777" w:rsidR="00981C5E" w:rsidRDefault="00981C5E">
      <w:pPr>
        <w:ind w:left="1440"/>
        <w:jc w:val="both"/>
        <w:rPr>
          <w:rFonts w:ascii="Arial" w:hAnsi="Arial" w:cs="Arial"/>
          <w:sz w:val="20"/>
        </w:rPr>
      </w:pPr>
      <w:r>
        <w:t>Where the number of women workers is more  than 25 but less than 50, the Contractor shall  provide  at least one hut and one Dai to look after the children of women workers.</w:t>
      </w:r>
    </w:p>
    <w:p w14:paraId="4FA43CEA" w14:textId="77777777" w:rsidR="00981C5E" w:rsidRDefault="00981C5E">
      <w:pPr>
        <w:rPr>
          <w:rFonts w:ascii="Arial" w:hAnsi="Arial" w:cs="Arial"/>
          <w:sz w:val="20"/>
        </w:rPr>
      </w:pPr>
      <w:r/>
    </w:p>
    <w:p w14:paraId="6AC1BD5D" w14:textId="77777777" w:rsidR="00981C5E" w:rsidRDefault="00981C5E">
      <w:pPr>
        <w:pStyle w:val="BodyTextIndent3"/>
        <w:ind w:firstLine="0"/>
        <w:jc w:val="both"/>
        <w:rPr>
          <w:sz w:val="20"/>
        </w:rPr>
      </w:pPr>
      <w:r>
        <w:t>Size of  crèche(s) shall vary according to the number of women workers employed.</w:t>
      </w:r>
    </w:p>
    <w:p w14:paraId="258A8941" w14:textId="77777777" w:rsidR="00981C5E" w:rsidRDefault="00981C5E">
      <w:pPr>
        <w:jc w:val="both"/>
        <w:rPr>
          <w:rFonts w:ascii="Arial" w:hAnsi="Arial" w:cs="Arial"/>
          <w:sz w:val="20"/>
        </w:rPr>
      </w:pPr>
      <w:r/>
    </w:p>
    <w:p w14:paraId="4EC04EBD" w14:textId="77777777" w:rsidR="00981C5E" w:rsidRDefault="00981C5E">
      <w:pPr>
        <w:pStyle w:val="BodyTextIndent3"/>
        <w:ind w:firstLine="0"/>
        <w:jc w:val="both"/>
        <w:rPr>
          <w:sz w:val="20"/>
        </w:rPr>
      </w:pPr>
      <w:r>
        <w:t>Creche(s) shall be properly maintained and necessary equipment like toys etc. provided.</w:t>
      </w:r>
    </w:p>
    <w:p w14:paraId="4299977B" w14:textId="77777777" w:rsidR="00981C5E" w:rsidRDefault="00981C5E">
      <w:pPr>
        <w:rPr>
          <w:rFonts w:ascii="Arial" w:hAnsi="Arial" w:cs="Arial"/>
          <w:sz w:val="20"/>
        </w:rPr>
      </w:pPr>
      <w:r/>
    </w:p>
    <w:p w14:paraId="195515F7" w14:textId="77777777" w:rsidR="00981C5E" w:rsidRDefault="00981C5E">
      <w:pPr>
        <w:ind w:left="1440" w:hanging="1440"/>
        <w:jc w:val="both"/>
        <w:rPr>
          <w:rFonts w:ascii="Arial" w:hAnsi="Arial" w:cs="Arial"/>
          <w:sz w:val="20"/>
        </w:rPr>
      </w:pPr>
      <w:r>
        <w:t>12.</w:t>
        <w:tab/>
        <w:t>Canteen: A cooked food canteen on a moderate scale shall be provided for the benefit of workers wherever it is considered necessary.</w:t>
      </w:r>
    </w:p>
    <w:p w14:paraId="703854C2" w14:textId="77777777" w:rsidR="00981C5E" w:rsidRDefault="00981C5E">
      <w:pPr>
        <w:ind w:left="1440" w:hanging="1440"/>
        <w:rPr>
          <w:rFonts w:ascii="Arial" w:hAnsi="Arial" w:cs="Arial"/>
          <w:sz w:val="20"/>
        </w:rPr>
      </w:pPr>
      <w:r/>
    </w:p>
    <w:p w14:paraId="3C1880E0" w14:textId="77777777" w:rsidR="00981C5E" w:rsidRDefault="00981C5E">
      <w:pPr>
        <w:pStyle w:val="BodyTextIndent"/>
        <w:widowControl/>
        <w:autoSpaceDE/>
        <w:autoSpaceDN/>
        <w:adjustRightInd/>
        <w:spacing w:line="240" w:lineRule="auto"/>
        <w:rPr>
          <w:sz w:val="20"/>
        </w:rPr>
      </w:pPr>
      <w:r>
        <w:t>13.</w:t>
        <w:tab/>
        <w:t>Planning, setting and erection of the above mentioned structures shall be approved by the Engineer-in-charge and the whole of such temporary accommodation shall at all time during the progress of the works be kept tidy and in a clean and sanitary condition as per requirements of the local bodies and to the satisfaction of the Engineer-in-charge and at the Contractor’s expense. The Contractor shall conform generally to sanitary requirements of local medical, health and municipal or cantonment authorities and at all time adopt such precautions as may be necessary to prevent soil pollution of the site.</w:t>
      </w:r>
    </w:p>
    <w:p w14:paraId="1314E885" w14:textId="77777777" w:rsidR="00981C5E" w:rsidRDefault="00981C5E">
      <w:pPr>
        <w:rPr>
          <w:rFonts w:ascii="Arial" w:hAnsi="Arial" w:cs="Arial"/>
          <w:sz w:val="20"/>
        </w:rPr>
      </w:pPr>
      <w:r/>
    </w:p>
    <w:p w14:paraId="2428F34F" w14:textId="77777777" w:rsidR="00981C5E" w:rsidRDefault="00981C5E">
      <w:pPr>
        <w:pStyle w:val="BodyTextIndent3"/>
        <w:ind w:firstLine="0"/>
        <w:jc w:val="both"/>
        <w:rPr>
          <w:sz w:val="20"/>
        </w:rPr>
      </w:pPr>
      <w:r>
        <w:t>On completion of the Work, the whole of such temporary structures shall be cleared away, all rubbish burnt, excreta or other disposal pits or trenches filled in and effectively sealed off and the whole of site left clean and tidy to the entire satisfaction of the Engineer-in-Charge and at the Contractor’s expense.</w:t>
      </w:r>
    </w:p>
    <w:p w14:paraId="520AF1FE" w14:textId="77777777" w:rsidR="00981C5E" w:rsidRDefault="00981C5E">
      <w:pPr>
        <w:rPr>
          <w:rFonts w:ascii="Arial" w:hAnsi="Arial" w:cs="Arial"/>
          <w:sz w:val="20"/>
        </w:rPr>
      </w:pPr>
      <w:r/>
    </w:p>
    <w:p w14:paraId="08F28461" w14:textId="77777777" w:rsidR="00981C5E" w:rsidRDefault="00981C5E">
      <w:pPr>
        <w:ind w:left="1440" w:hanging="1440"/>
        <w:jc w:val="both"/>
        <w:rPr>
          <w:rFonts w:ascii="Arial" w:hAnsi="Arial" w:cs="Arial"/>
          <w:sz w:val="20"/>
        </w:rPr>
      </w:pPr>
      <w:r>
        <w:t>14.</w:t>
        <w:tab/>
        <w:t>Anti-material precautions : The Contractor shall, at his own expense, conform to all anti-material instructions given to him by the Engineer-in-Charge, including filling up any burrow pits which may have been dug by him.</w:t>
      </w:r>
    </w:p>
    <w:p w14:paraId="5ACD2E51" w14:textId="77777777" w:rsidR="00981C5E" w:rsidRDefault="00981C5E">
      <w:pPr>
        <w:rPr>
          <w:rFonts w:ascii="Arial" w:hAnsi="Arial" w:cs="Arial"/>
          <w:sz w:val="20"/>
        </w:rPr>
      </w:pPr>
      <w:r/>
    </w:p>
    <w:p w14:paraId="0C76B24B" w14:textId="77777777" w:rsidR="00981C5E" w:rsidRDefault="00981C5E">
      <w:pPr>
        <w:ind w:left="1440" w:hanging="1440"/>
        <w:jc w:val="both"/>
        <w:rPr>
          <w:rFonts w:ascii="Arial" w:hAnsi="Arial" w:cs="Arial"/>
          <w:sz w:val="20"/>
        </w:rPr>
      </w:pPr>
      <w:r>
        <w:t>15.</w:t>
        <w:tab/>
        <w:t>Enforcement: The Inspecting Officer mentioned in the Contractors’ Labour Regulations or any other officer nominated in his behalf by the Engineer-in-charge shall report to the Engineer-in-charge all cases of failure on the part of the Contractor and or his sub-contractors to comply with the provisions of these Rules either wholly or in part and the Engineer-in-charge shall impose such fines and other penalties as are prescribed in the conditions.</w:t>
      </w:r>
    </w:p>
    <w:p w14:paraId="40A2AB0E" w14:textId="77777777" w:rsidR="00981C5E" w:rsidRDefault="00981C5E">
      <w:pPr>
        <w:rPr>
          <w:rFonts w:ascii="Arial" w:hAnsi="Arial" w:cs="Arial"/>
          <w:sz w:val="20"/>
        </w:rPr>
      </w:pPr>
      <w:r/>
    </w:p>
    <w:p w14:paraId="3B8920B0" w14:textId="77777777" w:rsidR="00981C5E" w:rsidRDefault="00981C5E">
      <w:pPr>
        <w:ind w:left="1440" w:hanging="1440"/>
        <w:jc w:val="both"/>
        <w:rPr>
          <w:rFonts w:ascii="Arial" w:hAnsi="Arial" w:cs="Arial"/>
          <w:sz w:val="20"/>
        </w:rPr>
      </w:pPr>
      <w:r>
        <w:t>16.</w:t>
        <w:tab/>
        <w:t>Interpretations etc : On any question as to the application, interpretation of effect of these Rules, the decision of the Chief Labour Commissioner or Deputy Chief Labour Commissioner (Central) shall be final and binding.</w:t>
      </w:r>
    </w:p>
    <w:p w14:paraId="16B7C94C" w14:textId="77777777" w:rsidR="00981C5E" w:rsidRDefault="00981C5E">
      <w:pPr>
        <w:rPr>
          <w:rFonts w:ascii="Arial" w:hAnsi="Arial" w:cs="Arial"/>
          <w:sz w:val="20"/>
        </w:rPr>
      </w:pPr>
      <w:r/>
    </w:p>
    <w:p w14:paraId="23B2156B" w14:textId="77777777" w:rsidR="00981C5E" w:rsidRDefault="00981C5E">
      <w:pPr>
        <w:ind w:left="1440" w:hanging="1440"/>
        <w:jc w:val="both"/>
        <w:rPr>
          <w:rFonts w:ascii="Arial" w:hAnsi="Arial" w:cs="Arial"/>
          <w:sz w:val="20"/>
        </w:rPr>
      </w:pPr>
      <w:r>
        <w:t>17.</w:t>
        <w:tab/>
        <w:t xml:space="preserve">Amendments: Government/Corporation may, from time to time, add to or amend these rules and issue such directions as it may consider necessary for the proper implementation of these Rules or for the purpose of removing any difficulty which may arise in the administration thereof. </w:t>
      </w:r>
    </w:p>
    <w:p w14:paraId="01EC752E" w14:textId="77777777" w:rsidR="00981C5E" w:rsidRDefault="00981C5E">
      <w:pPr>
        <w:widowControl w:val="0"/>
        <w:spacing w:line="215" w:lineRule="exact"/>
        <w:ind w:left="1440" w:hanging="1440"/>
        <w:jc w:val="both"/>
        <w:rPr>
          <w:rFonts w:ascii="Arial" w:hAnsi="Arial" w:cs="Arial"/>
          <w:snapToGrid w:val="0"/>
          <w:sz w:val="20"/>
        </w:rPr>
      </w:pPr>
      <w:r/>
    </w:p>
    <w:p w14:paraId="675807E0" w14:textId="77777777" w:rsidR="00981C5E" w:rsidRDefault="00981C5E">
      <w:pPr>
        <w:widowControl w:val="0"/>
        <w:spacing w:line="215" w:lineRule="exact"/>
        <w:ind w:left="1440" w:hanging="1440"/>
        <w:jc w:val="both"/>
        <w:rPr>
          <w:rFonts w:ascii="Arial" w:hAnsi="Arial" w:cs="Arial"/>
          <w:snapToGrid w:val="0"/>
          <w:sz w:val="20"/>
        </w:rPr>
      </w:pPr>
      <w:r/>
    </w:p>
    <w:p w14:paraId="373315FD" w14:textId="77777777" w:rsidR="00981C5E" w:rsidRDefault="00981C5E">
      <w:pPr>
        <w:widowControl w:val="0"/>
        <w:spacing w:line="215" w:lineRule="exact"/>
        <w:ind w:left="1440" w:hanging="1440"/>
        <w:jc w:val="both"/>
        <w:rPr>
          <w:rFonts w:ascii="Arial" w:hAnsi="Arial" w:cs="Arial"/>
          <w:snapToGrid w:val="0"/>
          <w:sz w:val="20"/>
        </w:rPr>
      </w:pPr>
      <w:r/>
    </w:p>
    <w:p w14:paraId="3DDF4DD2" w14:textId="77777777" w:rsidR="00981C5E" w:rsidRDefault="00981C5E">
      <w:pPr>
        <w:widowControl w:val="0"/>
        <w:spacing w:line="215" w:lineRule="exact"/>
        <w:ind w:left="1440" w:hanging="1440"/>
        <w:jc w:val="both"/>
        <w:rPr>
          <w:rFonts w:ascii="Arial" w:hAnsi="Arial" w:cs="Arial"/>
          <w:snapToGrid w:val="0"/>
          <w:sz w:val="20"/>
        </w:rPr>
      </w:pPr>
      <w:r/>
    </w:p>
    <w:p w14:paraId="3AB952FF" w14:textId="77777777" w:rsidR="00981C5E" w:rsidRDefault="00981C5E">
      <w:pPr>
        <w:widowControl w:val="0"/>
        <w:spacing w:line="215" w:lineRule="exact"/>
        <w:ind w:left="1440" w:hanging="1440"/>
        <w:jc w:val="both"/>
        <w:rPr>
          <w:rFonts w:ascii="Arial" w:hAnsi="Arial" w:cs="Arial"/>
          <w:snapToGrid w:val="0"/>
          <w:sz w:val="20"/>
        </w:rPr>
      </w:pPr>
      <w:r/>
    </w:p>
    <w:p w14:paraId="72B1D514" w14:textId="77777777" w:rsidR="00981C5E" w:rsidRDefault="00981C5E">
      <w:pPr>
        <w:widowControl w:val="0"/>
        <w:spacing w:line="215" w:lineRule="exact"/>
        <w:ind w:left="1440" w:hanging="1440"/>
        <w:jc w:val="both"/>
        <w:rPr>
          <w:rFonts w:ascii="Arial" w:hAnsi="Arial" w:cs="Arial"/>
          <w:snapToGrid w:val="0"/>
          <w:sz w:val="20"/>
        </w:rPr>
      </w:pPr>
      <w:r/>
    </w:p>
    <w:p w14:paraId="2B48554E" w14:textId="77777777" w:rsidR="00981C5E" w:rsidRDefault="00981C5E">
      <w:pPr>
        <w:widowControl w:val="0"/>
        <w:spacing w:line="215" w:lineRule="exact"/>
        <w:ind w:left="1440" w:hanging="1440"/>
        <w:jc w:val="both"/>
        <w:rPr>
          <w:rFonts w:ascii="Arial" w:hAnsi="Arial" w:cs="Arial"/>
          <w:snapToGrid w:val="0"/>
          <w:sz w:val="20"/>
        </w:rPr>
      </w:pPr>
      <w:r/>
    </w:p>
    <w:p w14:paraId="10FD60B0" w14:textId="77777777" w:rsidR="00981C5E" w:rsidRDefault="00981C5E">
      <w:pPr>
        <w:widowControl w:val="0"/>
        <w:spacing w:line="215" w:lineRule="exact"/>
        <w:ind w:left="1440" w:hanging="1440"/>
        <w:jc w:val="both"/>
        <w:rPr>
          <w:rFonts w:ascii="Arial" w:hAnsi="Arial" w:cs="Arial"/>
          <w:snapToGrid w:val="0"/>
          <w:sz w:val="20"/>
        </w:rPr>
      </w:pPr>
      <w:r/>
    </w:p>
    <w:p w14:paraId="63730120" w14:textId="77777777" w:rsidR="00981C5E" w:rsidRDefault="00981C5E">
      <w:pPr>
        <w:widowControl w:val="0"/>
        <w:spacing w:line="215" w:lineRule="exact"/>
        <w:ind w:left="1440" w:hanging="1440"/>
        <w:jc w:val="both"/>
        <w:rPr>
          <w:rFonts w:ascii="Arial" w:hAnsi="Arial" w:cs="Arial"/>
          <w:snapToGrid w:val="0"/>
          <w:sz w:val="20"/>
        </w:rPr>
      </w:pPr>
      <w:r/>
    </w:p>
    <w:p w14:paraId="4DFF0383" w14:textId="77777777" w:rsidR="00981C5E" w:rsidRDefault="00981C5E">
      <w:pPr>
        <w:widowControl w:val="0"/>
        <w:spacing w:line="215" w:lineRule="exact"/>
        <w:ind w:left="1440" w:hanging="1440"/>
        <w:jc w:val="both"/>
        <w:rPr>
          <w:rFonts w:ascii="Arial" w:hAnsi="Arial" w:cs="Arial"/>
          <w:snapToGrid w:val="0"/>
          <w:sz w:val="20"/>
        </w:rPr>
      </w:pPr>
      <w:r/>
    </w:p>
    <w:p w14:paraId="4B369F17" w14:textId="77777777" w:rsidR="00981C5E" w:rsidRDefault="00981C5E">
      <w:pPr>
        <w:widowControl w:val="0"/>
        <w:spacing w:line="215" w:lineRule="exact"/>
        <w:ind w:left="1440" w:hanging="1440"/>
        <w:jc w:val="both"/>
        <w:rPr>
          <w:rFonts w:ascii="Arial" w:hAnsi="Arial" w:cs="Arial"/>
          <w:snapToGrid w:val="0"/>
          <w:sz w:val="20"/>
        </w:rPr>
      </w:pPr>
      <w:r/>
    </w:p>
    <w:p w14:paraId="098221C8" w14:textId="77777777" w:rsidR="00981C5E" w:rsidRDefault="00981C5E">
      <w:pPr>
        <w:widowControl w:val="0"/>
        <w:spacing w:line="215" w:lineRule="exact"/>
        <w:ind w:left="1440" w:hanging="1440"/>
        <w:jc w:val="both"/>
        <w:rPr>
          <w:rFonts w:ascii="Arial" w:hAnsi="Arial" w:cs="Arial"/>
          <w:snapToGrid w:val="0"/>
          <w:sz w:val="20"/>
        </w:rPr>
      </w:pPr>
      <w:r/>
    </w:p>
    <w:p w14:paraId="6056A2C3" w14:textId="77777777" w:rsidR="00981C5E" w:rsidRDefault="00981C5E">
      <w:pPr>
        <w:pStyle w:val="Title"/>
        <w:rPr>
          <w:b/>
          <w:bCs/>
          <w:sz w:val="20"/>
        </w:rPr>
      </w:pPr>
      <w:r>
        <w:t>INSTRUCTIONS TO TENDERERS</w:t>
      </w:r>
    </w:p>
    <w:p w14:paraId="76AEFA03" w14:textId="77777777" w:rsidR="00981C5E" w:rsidRDefault="00981C5E">
      <w:pPr>
        <w:rPr>
          <w:rFonts w:ascii="Arial" w:hAnsi="Arial" w:cs="Arial"/>
          <w:sz w:val="20"/>
        </w:rPr>
      </w:pPr>
      <w:r/>
    </w:p>
    <w:p w14:paraId="31BA49DD" w14:textId="77777777" w:rsidR="00981C5E" w:rsidRDefault="00981C5E">
      <w:pPr>
        <w:pStyle w:val="BodyTextIndent"/>
        <w:rPr>
          <w:sz w:val="20"/>
        </w:rPr>
      </w:pPr>
      <w:r>
        <w:t>1.0</w:t>
        <w:tab/>
        <w:t>Indian Oil Corporation Limited, a company registered in India under the Companies Act, 1956, through its _____________(give the designation of the authority calling for tenders) invites tenders under sealed covers from bona fide and experienced CONTRACTORS of financial standing and reputation for the following job(s):</w:t>
      </w:r>
    </w:p>
    <w:p w14:paraId="52B07807" w14:textId="77777777" w:rsidR="00981C5E" w:rsidRDefault="00981C5E">
      <w:pPr>
        <w:pStyle w:val="BodyText"/>
        <w:rPr>
          <w:sz w:val="20"/>
        </w:rPr>
      </w:pPr>
      <w:r>
        <w:tab/>
        <w:tab/>
        <w:t>(a)</w:t>
        <w:tab/>
        <w:t>name of work</w:t>
        <w:br/>
        <w:tab/>
        <w:tab/>
        <w:t>(b)</w:t>
        <w:tab/>
        <w:t>name of location</w:t>
      </w:r>
    </w:p>
    <w:p w14:paraId="56F98F17" w14:textId="77777777" w:rsidR="00981C5E" w:rsidRDefault="00981C5E">
      <w:pPr>
        <w:pStyle w:val="BodyTextIndent2"/>
        <w:ind w:left="2160"/>
        <w:rPr>
          <w:sz w:val="20"/>
        </w:rPr>
      </w:pPr>
      <w:r>
        <w:t>(c)</w:t>
        <w:tab/>
        <w:t xml:space="preserve">unit/region/division etc.,(more specifically described in the Tender Documents, upon the </w:t>
        <w:tab/>
        <w:t>terms and conditions mentioned in the Tender Documents.)</w:t>
      </w:r>
    </w:p>
    <w:p w14:paraId="3EF34A6F" w14:textId="77777777" w:rsidR="00981C5E" w:rsidRDefault="00981C5E">
      <w:pPr>
        <w:rPr>
          <w:rFonts w:ascii="Arial" w:hAnsi="Arial" w:cs="Arial"/>
          <w:sz w:val="20"/>
        </w:rPr>
      </w:pPr>
      <w:r/>
    </w:p>
    <w:p w14:paraId="167B5F71" w14:textId="77777777" w:rsidR="00981C5E" w:rsidRDefault="00981C5E">
      <w:pPr>
        <w:rPr>
          <w:rFonts w:ascii="Arial" w:hAnsi="Arial" w:cs="Arial"/>
          <w:sz w:val="20"/>
        </w:rPr>
      </w:pPr>
      <w:r>
        <w:t>2.0</w:t>
        <w:tab/>
        <w:tab/>
        <w:t>The Tender Documents shall consist of the following:</w:t>
      </w:r>
    </w:p>
    <w:p w14:paraId="160920BC" w14:textId="77777777" w:rsidR="00981C5E" w:rsidRDefault="00981C5E">
      <w:pPr>
        <w:ind w:left="720" w:firstLine="720"/>
        <w:rPr>
          <w:rFonts w:ascii="Arial" w:hAnsi="Arial" w:cs="Arial"/>
          <w:sz w:val="20"/>
        </w:rPr>
      </w:pPr>
      <w:r>
        <w:t>(i)</w:t>
        <w:tab/>
        <w:t>Invitation to Tender</w:t>
      </w:r>
    </w:p>
    <w:p w14:paraId="773985FD" w14:textId="77777777" w:rsidR="00981C5E" w:rsidRDefault="00981C5E">
      <w:pPr>
        <w:ind w:left="720" w:firstLine="720"/>
        <w:rPr>
          <w:rFonts w:ascii="Arial" w:hAnsi="Arial" w:cs="Arial"/>
          <w:sz w:val="20"/>
        </w:rPr>
      </w:pPr>
      <w:r>
        <w:t>(ii)</w:t>
        <w:tab/>
        <w:t>Instructions to the Tenderers</w:t>
      </w:r>
    </w:p>
    <w:p w14:paraId="74D635DD" w14:textId="77777777" w:rsidR="00981C5E" w:rsidRDefault="00981C5E">
      <w:pPr>
        <w:rPr>
          <w:rFonts w:ascii="Arial" w:hAnsi="Arial" w:cs="Arial"/>
          <w:sz w:val="20"/>
        </w:rPr>
      </w:pPr>
      <w:r>
        <w:tab/>
        <w:tab/>
        <w:t>(iii)</w:t>
        <w:tab/>
        <w:t>General Conditions of Contract</w:t>
      </w:r>
    </w:p>
    <w:p w14:paraId="58DD6255" w14:textId="77777777" w:rsidR="00981C5E" w:rsidRDefault="00981C5E">
      <w:pPr>
        <w:ind w:left="2160" w:hanging="720"/>
        <w:rPr>
          <w:rFonts w:ascii="Arial" w:hAnsi="Arial" w:cs="Arial"/>
          <w:sz w:val="20"/>
        </w:rPr>
      </w:pPr>
      <w:r>
        <w:t>(iv)</w:t>
        <w:tab/>
        <w:t>Special Conditions of Contract (including Scope of Work and Time Schedule)</w:t>
      </w:r>
    </w:p>
    <w:p w14:paraId="40124B3E" w14:textId="77777777" w:rsidR="00981C5E" w:rsidRDefault="00981C5E">
      <w:pPr>
        <w:ind w:left="720" w:firstLine="720"/>
        <w:rPr>
          <w:rFonts w:ascii="Arial" w:hAnsi="Arial" w:cs="Arial"/>
          <w:sz w:val="20"/>
        </w:rPr>
      </w:pPr>
      <w:r>
        <w:t>(v)</w:t>
        <w:tab/>
        <w:t>Special Instructions to Tenderers</w:t>
      </w:r>
    </w:p>
    <w:p w14:paraId="18DD66BD" w14:textId="77777777" w:rsidR="00981C5E" w:rsidRDefault="00981C5E">
      <w:pPr>
        <w:rPr>
          <w:rFonts w:ascii="Arial" w:hAnsi="Arial" w:cs="Arial"/>
          <w:sz w:val="20"/>
        </w:rPr>
      </w:pPr>
      <w:r>
        <w:tab/>
        <w:tab/>
        <w:t>(vi)</w:t>
        <w:tab/>
        <w:t>Specifications</w:t>
      </w:r>
    </w:p>
    <w:p w14:paraId="00BB12A4" w14:textId="77777777" w:rsidR="00981C5E" w:rsidRDefault="00981C5E">
      <w:pPr>
        <w:jc w:val="both"/>
        <w:rPr>
          <w:rFonts w:ascii="Arial" w:hAnsi="Arial" w:cs="Arial"/>
          <w:b/>
          <w:i/>
          <w:sz w:val="20"/>
        </w:rPr>
      </w:pPr>
      <w:r>
        <w:tab/>
        <w:tab/>
        <w:t>(vii)</w:t>
        <w:tab/>
        <w:t>Plans (Exhibits                   to</w:t>
        <w:tab/>
        <w:tab/>
        <w:t xml:space="preserve">            )</w:t>
        <w:br/>
        <w:tab/>
        <w:tab/>
        <w:t>(viii)</w:t>
        <w:tab/>
        <w:t>Drawings (Exhibits</w:t>
        <w:tab/>
        <w:t xml:space="preserve">        to </w:t>
        <w:tab/>
        <w:t xml:space="preserve">            )</w:t>
        <w:br/>
        <w:tab/>
        <w:tab/>
        <w:t>(ix)</w:t>
        <w:tab/>
        <w:t>Form of Contract</w:t>
        <w:tab/>
        <w:t xml:space="preserve"> </w:t>
        <w:tab/>
      </w:r>
    </w:p>
    <w:p w14:paraId="23C6D6FA" w14:textId="77777777" w:rsidR="00981C5E" w:rsidRDefault="00981C5E">
      <w:pPr>
        <w:numPr>
          <w:ilvl w:val="0"/>
          <w:numId w:val="174"/>
        </w:numPr>
        <w:jc w:val="both"/>
        <w:rPr>
          <w:rFonts w:ascii="Arial" w:hAnsi="Arial" w:cs="Arial"/>
          <w:sz w:val="20"/>
        </w:rPr>
      </w:pPr>
      <w:r>
        <w:t>Form of Tender (including formats annexed to the Form of Tender)</w:t>
      </w:r>
    </w:p>
    <w:p w14:paraId="1E31ED8B" w14:textId="77777777" w:rsidR="00981C5E" w:rsidRDefault="00981C5E">
      <w:pPr>
        <w:numPr>
          <w:ilvl w:val="0"/>
          <w:numId w:val="174"/>
        </w:numPr>
        <w:jc w:val="both"/>
        <w:rPr>
          <w:rFonts w:ascii="Arial" w:hAnsi="Arial" w:cs="Arial"/>
          <w:sz w:val="20"/>
        </w:rPr>
      </w:pPr>
      <w:r>
        <w:t>Form of Schedule of Rates</w:t>
      </w:r>
    </w:p>
    <w:p w14:paraId="7C72BFBA" w14:textId="77777777" w:rsidR="00981C5E" w:rsidRDefault="00981C5E">
      <w:pPr>
        <w:rPr>
          <w:rFonts w:ascii="Arial" w:hAnsi="Arial" w:cs="Arial"/>
          <w:sz w:val="20"/>
        </w:rPr>
      </w:pPr>
      <w:r>
        <w:tab/>
        <w:tab/>
        <w:t>(xii)</w:t>
        <w:tab/>
        <w:t>Addendum/Addenda to Tender Documents.</w:t>
      </w:r>
    </w:p>
    <w:p w14:paraId="59323D0A" w14:textId="77777777" w:rsidR="00981C5E" w:rsidRDefault="00981C5E">
      <w:pPr>
        <w:rPr>
          <w:rFonts w:ascii="Arial" w:hAnsi="Arial" w:cs="Arial"/>
          <w:sz w:val="20"/>
        </w:rPr>
      </w:pPr>
      <w:r/>
    </w:p>
    <w:p w14:paraId="775C919B" w14:textId="77777777" w:rsidR="00981C5E" w:rsidRDefault="00981C5E">
      <w:pPr>
        <w:numPr>
          <w:ilvl w:val="0"/>
          <w:numId w:val="175"/>
        </w:numPr>
        <w:rPr>
          <w:rFonts w:ascii="Arial" w:hAnsi="Arial" w:cs="Arial"/>
          <w:sz w:val="20"/>
        </w:rPr>
      </w:pPr>
      <w:r>
        <w:t>Price of Tender Documents</w:t>
      </w:r>
    </w:p>
    <w:p w14:paraId="354AD382" w14:textId="77777777" w:rsidR="00981C5E" w:rsidRDefault="00981C5E">
      <w:pPr>
        <w:rPr>
          <w:rFonts w:ascii="Arial" w:hAnsi="Arial" w:cs="Arial"/>
          <w:sz w:val="20"/>
        </w:rPr>
      </w:pPr>
      <w:r/>
    </w:p>
    <w:p w14:paraId="12A0E0CB" w14:textId="77777777" w:rsidR="00981C5E" w:rsidRDefault="00981C5E">
      <w:pPr>
        <w:pStyle w:val="BodyTextIndent3"/>
        <w:ind w:left="2160" w:hanging="720"/>
        <w:rPr>
          <w:sz w:val="20"/>
        </w:rPr>
      </w:pPr>
      <w:r>
        <w:t>(a)</w:t>
        <w:tab/>
        <w:t>The Price of Rs._______________ (Rupees__________) payable for the Tender Documents is made up as follows:</w:t>
      </w:r>
    </w:p>
    <w:p w14:paraId="40DC98EC" w14:textId="77777777" w:rsidR="00981C5E" w:rsidRDefault="00981C5E">
      <w:pPr>
        <w:pStyle w:val="BodyTextIndent3"/>
        <w:ind w:left="2160" w:hanging="720"/>
        <w:rPr>
          <w:sz w:val="20"/>
        </w:rPr>
      </w:pPr>
      <w:r/>
    </w:p>
    <w:p w14:paraId="69E37305" w14:textId="77777777" w:rsidR="00981C5E" w:rsidRDefault="00981C5E">
      <w:pPr>
        <w:rPr>
          <w:rFonts w:ascii="Arial" w:hAnsi="Arial" w:cs="Arial"/>
          <w:sz w:val="20"/>
        </w:rPr>
      </w:pPr>
      <w:r>
        <w:tab/>
        <w:tab/>
        <w:tab/>
        <w:t>Prices for use of Tender Document</w:t>
        <w:tab/>
        <w:t>: Rs.__________________</w:t>
      </w:r>
    </w:p>
    <w:p w14:paraId="55C06620" w14:textId="77777777" w:rsidR="00981C5E" w:rsidRDefault="00981C5E">
      <w:pPr>
        <w:rPr>
          <w:rFonts w:ascii="Arial" w:hAnsi="Arial" w:cs="Arial"/>
          <w:sz w:val="20"/>
        </w:rPr>
      </w:pPr>
      <w:r/>
    </w:p>
    <w:p w14:paraId="511AB543" w14:textId="77777777" w:rsidR="00981C5E" w:rsidRDefault="00981C5E">
      <w:pPr>
        <w:ind w:left="1440" w:firstLine="720"/>
        <w:rPr>
          <w:rFonts w:ascii="Arial" w:hAnsi="Arial" w:cs="Arial"/>
          <w:sz w:val="20"/>
        </w:rPr>
      </w:pPr>
      <w:r>
        <w:t>Less paid by OWNER to tenderer by</w:t>
        <w:tab/>
        <w:br/>
        <w:tab/>
        <w:t>way of adjustment to keep the Tender</w:t>
        <w:br/>
        <w:tab/>
        <w:t>offer open</w:t>
        <w:tab/>
        <w:tab/>
        <w:tab/>
        <w:tab/>
        <w:t>: Rs.__________________</w:t>
      </w:r>
    </w:p>
    <w:p w14:paraId="08A8AACD" w14:textId="77777777" w:rsidR="00981C5E" w:rsidRDefault="00981C5E">
      <w:pPr>
        <w:ind w:left="1440" w:firstLine="720"/>
        <w:rPr>
          <w:rFonts w:ascii="Arial" w:hAnsi="Arial" w:cs="Arial"/>
          <w:sz w:val="20"/>
        </w:rPr>
      </w:pPr>
      <w:r/>
    </w:p>
    <w:p w14:paraId="49AD3DAF" w14:textId="77777777" w:rsidR="00981C5E" w:rsidRDefault="00981C5E">
      <w:pPr>
        <w:ind w:left="720" w:firstLine="720"/>
        <w:rPr>
          <w:rFonts w:ascii="Arial" w:hAnsi="Arial" w:cs="Arial"/>
          <w:sz w:val="20"/>
        </w:rPr>
      </w:pPr>
      <w:r>
        <w:tab/>
        <w:t>Balance</w:t>
        <w:tab/>
        <w:tab/>
        <w:tab/>
        <w:tab/>
        <w:t>: Rs.__________________</w:t>
      </w:r>
    </w:p>
    <w:p w14:paraId="162439CB" w14:textId="77777777" w:rsidR="00981C5E" w:rsidRDefault="00981C5E">
      <w:pPr>
        <w:ind w:left="720" w:firstLine="720"/>
        <w:rPr>
          <w:rFonts w:ascii="Arial" w:hAnsi="Arial" w:cs="Arial"/>
          <w:sz w:val="20"/>
        </w:rPr>
      </w:pPr>
      <w:r/>
    </w:p>
    <w:p w14:paraId="06C9E4B6" w14:textId="77777777" w:rsidR="00981C5E" w:rsidRDefault="00981C5E">
      <w:pPr>
        <w:ind w:left="2160" w:hanging="720"/>
        <w:jc w:val="both"/>
        <w:rPr>
          <w:rFonts w:ascii="Arial" w:hAnsi="Arial" w:cs="Arial"/>
          <w:sz w:val="20"/>
        </w:rPr>
      </w:pPr>
      <w:r>
        <w:t>(b)</w:t>
        <w:tab/>
        <w:t>The price of the Tender Document is the net cost/price per set of Tender Document, after accounting for the consideration paid by the OWNER to the tenderer, for keeping the tenders valid for the prescribed period, and any extension thereof.</w:t>
      </w:r>
    </w:p>
    <w:p w14:paraId="0A57C3EE" w14:textId="77777777" w:rsidR="00981C5E" w:rsidRDefault="00981C5E">
      <w:pPr>
        <w:rPr>
          <w:rFonts w:ascii="Arial" w:hAnsi="Arial" w:cs="Arial"/>
          <w:b/>
          <w:bCs/>
          <w:sz w:val="20"/>
        </w:rPr>
      </w:pPr>
      <w:r/>
    </w:p>
    <w:p w14:paraId="64044292" w14:textId="77777777" w:rsidR="00981C5E" w:rsidRDefault="00981C5E">
      <w:pPr>
        <w:rPr>
          <w:rFonts w:ascii="Arial" w:hAnsi="Arial" w:cs="Arial"/>
          <w:b/>
          <w:bCs/>
          <w:sz w:val="20"/>
        </w:rPr>
      </w:pPr>
      <w:r>
        <w:t>4.0</w:t>
        <w:tab/>
        <w:tab/>
        <w:t>Tender Instructions</w:t>
      </w:r>
    </w:p>
    <w:p w14:paraId="127AD553" w14:textId="77777777" w:rsidR="00981C5E" w:rsidRDefault="00981C5E">
      <w:pPr>
        <w:rPr>
          <w:rFonts w:ascii="Arial" w:hAnsi="Arial" w:cs="Arial"/>
          <w:sz w:val="20"/>
        </w:rPr>
      </w:pPr>
      <w:r/>
    </w:p>
    <w:p w14:paraId="0D56956A" w14:textId="77777777" w:rsidR="00981C5E" w:rsidRDefault="00981C5E">
      <w:pPr>
        <w:pStyle w:val="BodyTextIndent"/>
        <w:numPr>
          <w:ilvl w:val="1"/>
          <w:numId w:val="176"/>
        </w:numPr>
        <w:rPr>
          <w:sz w:val="20"/>
        </w:rPr>
      </w:pPr>
      <w:r>
        <w:t>Tender Documents shall remain the property of the OWNER. Not more than 2 (two) copies of the Tender Documents will be issued to any one intending tenderer, unless otherwise specified. The Tender Document issued to one party cannot be transferred to or used by another without the specific written permission of the tender issuing authority.</w:t>
      </w:r>
    </w:p>
    <w:p w14:paraId="4DAEC931" w14:textId="77777777" w:rsidR="00981C5E" w:rsidRDefault="00981C5E">
      <w:pPr>
        <w:pStyle w:val="BodyTextIndent"/>
        <w:ind w:left="0" w:firstLine="0"/>
        <w:rPr>
          <w:sz w:val="20"/>
        </w:rPr>
      </w:pPr>
      <w:r/>
    </w:p>
    <w:p w14:paraId="456933CB" w14:textId="77777777" w:rsidR="00981C5E" w:rsidRDefault="00981C5E">
      <w:pPr>
        <w:pStyle w:val="BodyTextIndent"/>
        <w:numPr>
          <w:ilvl w:val="1"/>
          <w:numId w:val="176"/>
        </w:numPr>
        <w:rPr>
          <w:sz w:val="20"/>
        </w:rPr>
      </w:pPr>
      <w:r>
        <w:t>The Tender shall be completely filled in all respects and shall be tendered together with requisite information and Annexures. Any tender incomplete in particulars shall be liable to be rejected.</w:t>
      </w:r>
    </w:p>
    <w:p w14:paraId="6FF4C829" w14:textId="77777777" w:rsidR="00981C5E" w:rsidRDefault="00981C5E">
      <w:pPr>
        <w:rPr>
          <w:rFonts w:ascii="Arial" w:hAnsi="Arial" w:cs="Arial"/>
          <w:sz w:val="20"/>
        </w:rPr>
      </w:pPr>
      <w:r/>
    </w:p>
    <w:p w14:paraId="1CAFCFCC" w14:textId="77777777" w:rsidR="00981C5E" w:rsidRDefault="00981C5E">
      <w:pPr>
        <w:pStyle w:val="BodyTextIndent"/>
        <w:rPr>
          <w:sz w:val="20"/>
        </w:rPr>
      </w:pPr>
      <w:r>
        <w:t>4.3</w:t>
        <w:tab/>
        <w:t>If the space in the Tender or any schedule or annexure thereof is sufficient, pages shall be separately added. These shall be consecutively page numbered and also shall carry the Tender Document numbered and shall be signed by the tenderer and entered in the Index for the Tender.</w:t>
      </w:r>
    </w:p>
    <w:p w14:paraId="1FC3852D" w14:textId="77777777" w:rsidR="00981C5E" w:rsidRDefault="00981C5E">
      <w:pPr>
        <w:rPr>
          <w:rFonts w:ascii="Arial" w:hAnsi="Arial" w:cs="Arial"/>
          <w:sz w:val="20"/>
        </w:rPr>
      </w:pPr>
      <w:r/>
    </w:p>
    <w:p w14:paraId="2AD8CE70" w14:textId="77777777" w:rsidR="00981C5E" w:rsidRDefault="00981C5E">
      <w:pPr>
        <w:ind w:left="1440" w:hanging="1440"/>
        <w:jc w:val="both"/>
        <w:rPr>
          <w:rFonts w:ascii="Arial" w:hAnsi="Arial" w:cs="Arial"/>
          <w:sz w:val="20"/>
        </w:rPr>
      </w:pPr>
      <w:r>
        <w:t>4.4(a)</w:t>
        <w:tab/>
        <w:t>The Tender with one or more complete sets of the Tender documents, as required, shall be enclosed in a sealed cover super scribed with name of work and tender notice number and addressed and sent by registered post to the Tender Receiving Authority specified in the Invitation to Tender, or put in the Tender Box designated for the specific work located at the address specified in the Invitation to Tender. In case tenders have been called for in two parts separately viz., the technical and commercial part and the price part, these two parts shall be put in two separate sealed covers super scribed ‘technical commercial part” and “price part” respectively. Both the sealed covers thereafter shall be then put inside another sealed cover, super scribed with the name of the work, the tender notice number and date, due date for receipt of tenders, the name of the Tenderer etc., and sent either by registered post or dropped in the tender box designated for the purpose located at the address specified in the Tender Document.</w:t>
      </w:r>
    </w:p>
    <w:p w14:paraId="5A747647" w14:textId="77777777" w:rsidR="00981C5E" w:rsidRDefault="00981C5E">
      <w:pPr>
        <w:rPr>
          <w:rFonts w:ascii="Arial" w:hAnsi="Arial" w:cs="Arial"/>
          <w:sz w:val="20"/>
        </w:rPr>
      </w:pPr>
      <w:r/>
    </w:p>
    <w:p w14:paraId="40EA6898" w14:textId="77777777" w:rsidR="00981C5E" w:rsidRDefault="00981C5E">
      <w:pPr>
        <w:pStyle w:val="BodyTextIndent"/>
        <w:rPr>
          <w:sz w:val="20"/>
        </w:rPr>
      </w:pPr>
      <w:r>
        <w:t xml:space="preserve">   (b)</w:t>
        <w:tab/>
        <w:t>Where two copies of Tender Documents have been called for, they should be put in two separate envelopes duly marked as ‘original’ and ‘copy’. Both these sealed envelopes should then be put together inside another sealed envelope, suitably superscribed.</w:t>
      </w:r>
    </w:p>
    <w:p w14:paraId="7BBB7126" w14:textId="77777777" w:rsidR="00981C5E" w:rsidRDefault="00981C5E">
      <w:pPr>
        <w:rPr>
          <w:rFonts w:ascii="Arial" w:hAnsi="Arial" w:cs="Arial"/>
          <w:sz w:val="20"/>
        </w:rPr>
      </w:pPr>
      <w:r/>
    </w:p>
    <w:p w14:paraId="60F0A827" w14:textId="77777777" w:rsidR="00981C5E" w:rsidRDefault="00981C5E">
      <w:pPr>
        <w:ind w:left="1440" w:hanging="1440"/>
        <w:jc w:val="both"/>
        <w:rPr>
          <w:rFonts w:ascii="Arial" w:hAnsi="Arial" w:cs="Arial"/>
          <w:sz w:val="20"/>
        </w:rPr>
      </w:pPr>
      <w:r>
        <w:t>4.5</w:t>
        <w:tab/>
        <w:t>The sealed tenders must reach the Tender receiving Authority, at the address specified in the invitation to Tender before the time limit specified therein.</w:t>
      </w:r>
    </w:p>
    <w:p w14:paraId="0B6FC8FF" w14:textId="77777777" w:rsidR="00981C5E" w:rsidRDefault="00981C5E">
      <w:pPr>
        <w:rPr>
          <w:rFonts w:ascii="Arial" w:hAnsi="Arial" w:cs="Arial"/>
          <w:sz w:val="20"/>
        </w:rPr>
      </w:pPr>
      <w:r/>
    </w:p>
    <w:p w14:paraId="5A7E9688" w14:textId="77777777" w:rsidR="00981C5E" w:rsidRDefault="00981C5E">
      <w:pPr>
        <w:ind w:left="1440" w:hanging="1440"/>
        <w:rPr>
          <w:rFonts w:ascii="Arial" w:hAnsi="Arial" w:cs="Arial"/>
          <w:sz w:val="20"/>
        </w:rPr>
      </w:pPr>
      <w:r>
        <w:t>4.6</w:t>
        <w:tab/>
        <w:t>The Tenders shall be opened on the date and at the time specified in the Invitation to Tender or as soon thereafter as convenient, in the presence of such tenderers as may be present. Tenders not received in time may not be considered.</w:t>
      </w:r>
    </w:p>
    <w:p w14:paraId="4561CC94" w14:textId="77777777" w:rsidR="00981C5E" w:rsidRDefault="00981C5E">
      <w:pPr>
        <w:rPr>
          <w:rFonts w:ascii="Arial" w:hAnsi="Arial" w:cs="Arial"/>
          <w:sz w:val="20"/>
        </w:rPr>
      </w:pPr>
      <w:r/>
    </w:p>
    <w:p w14:paraId="53F21631" w14:textId="77777777" w:rsidR="00981C5E" w:rsidRDefault="00981C5E">
      <w:pPr>
        <w:pStyle w:val="BodyTextIndent"/>
        <w:rPr>
          <w:sz w:val="20"/>
        </w:rPr>
      </w:pPr>
      <w:r>
        <w:t>4.7</w:t>
        <w:tab/>
        <w:t>Tenderers shall set Their quotations in firm figures and without qualifications or variations or additions in the terms of Tender Documents. Tenders containing qualifying expressions such as “subject to minimum acceptance” or “subject to prior sale”, or any other qualifying expression or incorporating terms and conditions at variance with the terms and conditions incorporated in the Tender Documents shall be liable to be rejected.</w:t>
      </w:r>
    </w:p>
    <w:p w14:paraId="094A3A22" w14:textId="77777777" w:rsidR="00981C5E" w:rsidRDefault="00981C5E">
      <w:pPr>
        <w:rPr>
          <w:rFonts w:ascii="Arial" w:hAnsi="Arial" w:cs="Arial"/>
          <w:sz w:val="20"/>
        </w:rPr>
      </w:pPr>
      <w:r/>
    </w:p>
    <w:p w14:paraId="7FA4E624" w14:textId="77777777" w:rsidR="00981C5E" w:rsidRDefault="00981C5E">
      <w:pPr>
        <w:numPr>
          <w:ilvl w:val="1"/>
          <w:numId w:val="177"/>
        </w:numPr>
        <w:rPr>
          <w:rFonts w:ascii="Arial" w:hAnsi="Arial" w:cs="Arial"/>
          <w:sz w:val="20"/>
        </w:rPr>
      </w:pPr>
      <w:r>
        <w:t>The tenders, as submitted, shall consist of the following:</w:t>
      </w:r>
    </w:p>
    <w:p w14:paraId="741DF154" w14:textId="77777777" w:rsidR="00981C5E" w:rsidRDefault="00981C5E">
      <w:pPr>
        <w:rPr>
          <w:rFonts w:ascii="Arial" w:hAnsi="Arial" w:cs="Arial"/>
          <w:sz w:val="20"/>
        </w:rPr>
      </w:pPr>
      <w:r/>
    </w:p>
    <w:p w14:paraId="3BC02644" w14:textId="77777777" w:rsidR="00981C5E" w:rsidRDefault="00981C5E">
      <w:pPr>
        <w:pStyle w:val="BodyTextIndent2"/>
        <w:numPr>
          <w:ilvl w:val="0"/>
          <w:numId w:val="178"/>
        </w:numPr>
        <w:rPr>
          <w:sz w:val="20"/>
        </w:rPr>
      </w:pPr>
      <w:r>
        <w:t>Complete set of Tender Documents (including addenda, if any) duly filled in and signed by the tenderers as prescribed in different clauses of the Tender Documents.</w:t>
      </w:r>
    </w:p>
    <w:p w14:paraId="5588D731" w14:textId="77777777" w:rsidR="00981C5E" w:rsidRDefault="00981C5E">
      <w:pPr>
        <w:numPr>
          <w:ilvl w:val="0"/>
          <w:numId w:val="178"/>
        </w:numPr>
        <w:rPr>
          <w:rFonts w:ascii="Arial" w:hAnsi="Arial" w:cs="Arial"/>
          <w:sz w:val="20"/>
        </w:rPr>
      </w:pPr>
      <w:r>
        <w:t>Schedule of Rates in the Form of Schedule of Rates.</w:t>
      </w:r>
    </w:p>
    <w:p w14:paraId="7DB4607E" w14:textId="77777777" w:rsidR="00981C5E" w:rsidRDefault="00981C5E">
      <w:pPr>
        <w:numPr>
          <w:ilvl w:val="0"/>
          <w:numId w:val="178"/>
        </w:numPr>
        <w:rPr>
          <w:rFonts w:ascii="Arial" w:hAnsi="Arial" w:cs="Arial"/>
          <w:sz w:val="20"/>
        </w:rPr>
      </w:pPr>
      <w:r>
        <w:t>Earnest money amounting to and in the manners specified in Clause 5 hereof.</w:t>
      </w:r>
    </w:p>
    <w:p w14:paraId="0BE6BEFB" w14:textId="77777777" w:rsidR="00981C5E" w:rsidRDefault="00981C5E">
      <w:pPr>
        <w:numPr>
          <w:ilvl w:val="0"/>
          <w:numId w:val="178"/>
        </w:numPr>
        <w:rPr>
          <w:rFonts w:ascii="Arial" w:hAnsi="Arial" w:cs="Arial"/>
          <w:sz w:val="20"/>
        </w:rPr>
      </w:pPr>
      <w:r>
        <w:t>Power of Attorney or other proof of authority, in favour of the person who has signed the  tender (or copy thereof duly attested by a Gazetted Officer), as required by Clause 4.13 hereof</w:t>
      </w:r>
    </w:p>
    <w:p w14:paraId="2E396ABE" w14:textId="77777777" w:rsidR="00981C5E" w:rsidRDefault="00981C5E">
      <w:pPr>
        <w:numPr>
          <w:ilvl w:val="0"/>
          <w:numId w:val="178"/>
        </w:numPr>
        <w:rPr>
          <w:rFonts w:ascii="Arial" w:hAnsi="Arial" w:cs="Arial"/>
          <w:sz w:val="20"/>
        </w:rPr>
      </w:pPr>
      <w:r>
        <w:t xml:space="preserve"> Income Tax Clearance Certificate (in the case of Indian Bidders)</w:t>
      </w:r>
    </w:p>
    <w:p w14:paraId="6BC0C068" w14:textId="77777777" w:rsidR="00981C5E" w:rsidRDefault="00981C5E">
      <w:pPr>
        <w:numPr>
          <w:ilvl w:val="0"/>
          <w:numId w:val="178"/>
        </w:numPr>
        <w:rPr>
          <w:rFonts w:ascii="Arial" w:hAnsi="Arial" w:cs="Arial"/>
          <w:sz w:val="20"/>
        </w:rPr>
      </w:pPr>
      <w:r>
        <w:t xml:space="preserve"> Audited Balance Sheets for the last 3 (three) years.</w:t>
      </w:r>
    </w:p>
    <w:p w14:paraId="5CA23743" w14:textId="77777777" w:rsidR="00981C5E" w:rsidRDefault="00981C5E">
      <w:pPr>
        <w:numPr>
          <w:ilvl w:val="0"/>
          <w:numId w:val="178"/>
        </w:numPr>
        <w:rPr>
          <w:rFonts w:ascii="Arial" w:hAnsi="Arial" w:cs="Arial"/>
          <w:sz w:val="20"/>
        </w:rPr>
      </w:pPr>
      <w:r>
        <w:t xml:space="preserve"> Form of Tender</w:t>
        <w:tab/>
      </w:r>
    </w:p>
    <w:p w14:paraId="562EEB51" w14:textId="77777777" w:rsidR="00981C5E" w:rsidRDefault="00981C5E">
      <w:pPr>
        <w:numPr>
          <w:ilvl w:val="0"/>
          <w:numId w:val="178"/>
        </w:numPr>
        <w:rPr>
          <w:rFonts w:ascii="Arial" w:hAnsi="Arial" w:cs="Arial"/>
          <w:sz w:val="20"/>
        </w:rPr>
      </w:pPr>
      <w:r>
        <w:t xml:space="preserve"> Information regarding tenderers in the form annexed to the Form of Tender</w:t>
      </w:r>
    </w:p>
    <w:p w14:paraId="6106646E" w14:textId="77777777" w:rsidR="00981C5E" w:rsidRDefault="00981C5E">
      <w:pPr>
        <w:numPr>
          <w:ilvl w:val="0"/>
          <w:numId w:val="178"/>
        </w:numPr>
        <w:rPr>
          <w:rFonts w:ascii="Arial" w:hAnsi="Arial" w:cs="Arial"/>
          <w:sz w:val="20"/>
        </w:rPr>
      </w:pPr>
      <w:r>
        <w:t>Information regarding the tenderer’s work of comparable nature in the  form annexed to  the Form of Tender</w:t>
      </w:r>
    </w:p>
    <w:p w14:paraId="4D47C047" w14:textId="77777777" w:rsidR="00981C5E" w:rsidRDefault="00981C5E">
      <w:pPr>
        <w:numPr>
          <w:ilvl w:val="0"/>
          <w:numId w:val="178"/>
        </w:numPr>
        <w:rPr>
          <w:rFonts w:ascii="Arial" w:hAnsi="Arial" w:cs="Arial"/>
          <w:sz w:val="20"/>
        </w:rPr>
      </w:pPr>
      <w:r>
        <w:t>Information regarding construction, Organisation and equipment in the form annexed to  the Form of Tender.</w:t>
      </w:r>
    </w:p>
    <w:p w14:paraId="54A84859" w14:textId="77777777" w:rsidR="00981C5E" w:rsidRDefault="00981C5E">
      <w:pPr>
        <w:numPr>
          <w:ilvl w:val="0"/>
          <w:numId w:val="178"/>
        </w:numPr>
        <w:rPr>
          <w:rFonts w:ascii="Arial" w:hAnsi="Arial" w:cs="Arial"/>
          <w:sz w:val="20"/>
        </w:rPr>
      </w:pPr>
      <w:r>
        <w:t>Solvency certificate from a Scheduled  bank in  or a reputed foreign Bank acceptable  to the OWNER</w:t>
      </w:r>
    </w:p>
    <w:p w14:paraId="56EC4F07" w14:textId="77777777" w:rsidR="00981C5E" w:rsidRDefault="00981C5E">
      <w:pPr>
        <w:numPr>
          <w:ilvl w:val="0"/>
          <w:numId w:val="178"/>
        </w:numPr>
        <w:rPr>
          <w:rFonts w:ascii="Arial" w:hAnsi="Arial" w:cs="Arial"/>
          <w:sz w:val="20"/>
        </w:rPr>
      </w:pPr>
      <w:r>
        <w:t>Declaration of Blacklisting in the prescribed format.</w:t>
      </w:r>
    </w:p>
    <w:p w14:paraId="42A0B16F" w14:textId="77777777" w:rsidR="00981C5E" w:rsidRDefault="00981C5E">
      <w:pPr>
        <w:rPr>
          <w:rFonts w:ascii="Arial" w:hAnsi="Arial" w:cs="Arial"/>
          <w:sz w:val="20"/>
        </w:rPr>
      </w:pPr>
      <w:r/>
    </w:p>
    <w:p w14:paraId="29C3CCC3" w14:textId="77777777" w:rsidR="00981C5E" w:rsidRDefault="00981C5E">
      <w:pPr>
        <w:pStyle w:val="BodyTextIndent"/>
        <w:rPr>
          <w:sz w:val="20"/>
        </w:rPr>
      </w:pPr>
      <w:r>
        <w:t>4.9(a)</w:t>
        <w:tab/>
        <w:t>The OWNER reserves the right to reject, accept or prefer any tender or to abort  time bidding process without assigning any reason whatsoever.</w:t>
      </w:r>
    </w:p>
    <w:p w14:paraId="57931BB9" w14:textId="77777777" w:rsidR="00981C5E" w:rsidRDefault="00981C5E">
      <w:pPr>
        <w:pStyle w:val="BodyTextIndent"/>
        <w:rPr>
          <w:sz w:val="20"/>
        </w:rPr>
      </w:pPr>
      <w:r>
        <w:t xml:space="preserve">      (b)</w:t>
        <w:tab/>
        <w:t>Although ordinarily the lowest responsive bid amongst the bids submitted by tenderers and considered by the OWNER as qualified and competent shall be preferred, the OWNER reserves the right  not to  accept the lowest bid if in its opinion,  this would not be in time interest of the work.</w:t>
      </w:r>
    </w:p>
    <w:p w14:paraId="419B5B9A" w14:textId="77777777" w:rsidR="00981C5E" w:rsidRDefault="00981C5E">
      <w:pPr>
        <w:rPr>
          <w:rFonts w:ascii="Arial" w:hAnsi="Arial" w:cs="Arial"/>
          <w:sz w:val="20"/>
        </w:rPr>
      </w:pPr>
      <w:r/>
    </w:p>
    <w:p w14:paraId="00160328" w14:textId="77777777" w:rsidR="00981C5E" w:rsidRDefault="00981C5E">
      <w:pPr>
        <w:pStyle w:val="BodyTextIndent"/>
        <w:rPr>
          <w:sz w:val="20"/>
        </w:rPr>
      </w:pPr>
      <w:r>
        <w:t xml:space="preserve">       (c)  </w:t>
        <w:tab/>
        <w:t>If time OWNER in its discretion considers that the  interest of the work requires a split, the OWNER may split the works between two or more tenderers.</w:t>
      </w:r>
    </w:p>
    <w:p w14:paraId="6783D1B2" w14:textId="77777777" w:rsidR="00981C5E" w:rsidRDefault="00981C5E">
      <w:pPr>
        <w:rPr>
          <w:rFonts w:ascii="Arial" w:hAnsi="Arial" w:cs="Arial"/>
          <w:sz w:val="20"/>
        </w:rPr>
      </w:pPr>
      <w:r/>
    </w:p>
    <w:p w14:paraId="47109466" w14:textId="77777777" w:rsidR="00981C5E" w:rsidRDefault="00981C5E">
      <w:pPr>
        <w:ind w:left="1440" w:hanging="1440"/>
        <w:jc w:val="both"/>
        <w:rPr>
          <w:rFonts w:ascii="Arial" w:hAnsi="Arial" w:cs="Arial"/>
          <w:sz w:val="20"/>
        </w:rPr>
      </w:pPr>
      <w:r>
        <w:t>4.10</w:t>
        <w:tab/>
        <w:t xml:space="preserve">The tender shall be irrevocable up to the expiry of 4 (four)  months from the date of opening of tenders.  In case of  a 2 (two) bid system the 4 (four) month period shall be reckoned from the date of opening of the techno-commercial.  </w:t>
      </w:r>
    </w:p>
    <w:p w14:paraId="6219E265" w14:textId="77777777" w:rsidR="00981C5E" w:rsidRDefault="00981C5E">
      <w:pPr>
        <w:rPr>
          <w:rFonts w:ascii="Arial" w:hAnsi="Arial" w:cs="Arial"/>
          <w:sz w:val="20"/>
        </w:rPr>
      </w:pPr>
      <w:r/>
    </w:p>
    <w:p w14:paraId="160F38A0" w14:textId="77777777" w:rsidR="00981C5E" w:rsidRDefault="00981C5E">
      <w:pPr>
        <w:rPr>
          <w:rFonts w:ascii="Arial" w:hAnsi="Arial" w:cs="Arial"/>
          <w:sz w:val="20"/>
        </w:rPr>
      </w:pPr>
      <w:r>
        <w:t>4.11</w:t>
        <w:tab/>
        <w:tab/>
        <w:t>Rates to be in Figures and Words:</w:t>
      </w:r>
    </w:p>
    <w:p w14:paraId="60FC163C" w14:textId="77777777" w:rsidR="00981C5E" w:rsidRDefault="00981C5E">
      <w:pPr>
        <w:rPr>
          <w:rFonts w:ascii="Arial" w:hAnsi="Arial" w:cs="Arial"/>
          <w:sz w:val="20"/>
        </w:rPr>
      </w:pPr>
      <w:r/>
    </w:p>
    <w:p w14:paraId="41EDD9E8" w14:textId="77777777" w:rsidR="00981C5E" w:rsidRDefault="00981C5E">
      <w:pPr>
        <w:ind w:left="1440"/>
        <w:jc w:val="both"/>
        <w:rPr>
          <w:rFonts w:ascii="Arial" w:hAnsi="Arial" w:cs="Arial"/>
          <w:sz w:val="20"/>
        </w:rPr>
      </w:pPr>
      <w:r>
        <w:t>The tenderer shall quote in English both in figures as well as in words the amount tendered by him in the Form of Schedule of Rates forming part of the Tender Documents, in such a way that interpolation is not possible. If the parties do not quote both in figures and works properly and correctly, their tenders are liable to be rejected. The amount for each item shall be worked out and entered and requisite totals given of all items. The tendered amount for the work shall be entered in the tender duly signed by the tenderer.</w:t>
      </w:r>
    </w:p>
    <w:p w14:paraId="5CCD7884" w14:textId="77777777" w:rsidR="00981C5E" w:rsidRDefault="00981C5E">
      <w:pPr>
        <w:ind w:left="720" w:firstLine="720"/>
        <w:jc w:val="both"/>
        <w:rPr>
          <w:rFonts w:ascii="Arial" w:hAnsi="Arial" w:cs="Arial"/>
          <w:sz w:val="20"/>
        </w:rPr>
      </w:pPr>
      <w:r/>
    </w:p>
    <w:p w14:paraId="5195349F" w14:textId="77777777" w:rsidR="00981C5E" w:rsidRDefault="00981C5E">
      <w:pPr>
        <w:ind w:left="1440"/>
        <w:jc w:val="both"/>
        <w:rPr>
          <w:rFonts w:ascii="Arial" w:hAnsi="Arial" w:cs="Arial"/>
          <w:sz w:val="20"/>
        </w:rPr>
      </w:pPr>
      <w:r>
        <w:t>If some discrepancies are found between the rates given in words and figures of the amount shown  in the tender, the following procedure shall be applied:</w:t>
      </w:r>
    </w:p>
    <w:p w14:paraId="64109B57" w14:textId="77777777" w:rsidR="00981C5E" w:rsidRDefault="00981C5E">
      <w:pPr>
        <w:rPr>
          <w:rFonts w:ascii="Arial" w:hAnsi="Arial" w:cs="Arial"/>
          <w:sz w:val="20"/>
        </w:rPr>
      </w:pPr>
      <w:r>
        <w:tab/>
      </w:r>
    </w:p>
    <w:p w14:paraId="6C2441CD" w14:textId="77777777" w:rsidR="00981C5E" w:rsidRDefault="00981C5E">
      <w:pPr>
        <w:ind w:left="2160" w:hanging="720"/>
        <w:jc w:val="both"/>
        <w:rPr>
          <w:rFonts w:ascii="Arial" w:hAnsi="Arial" w:cs="Arial"/>
          <w:sz w:val="20"/>
        </w:rPr>
      </w:pPr>
      <w:r>
        <w:t>(a)</w:t>
        <w:tab/>
        <w:t>When there is a difference between the rates in figures and words, the rate which corresponds to the amount worked out by the tenderer shall be taken as correct.</w:t>
      </w:r>
    </w:p>
    <w:p w14:paraId="45FD5693" w14:textId="77777777" w:rsidR="00981C5E" w:rsidRDefault="00981C5E">
      <w:pPr>
        <w:pStyle w:val="BodyTextIndent2"/>
        <w:ind w:left="2160"/>
        <w:rPr>
          <w:sz w:val="20"/>
        </w:rPr>
      </w:pPr>
      <w:r>
        <w:t>(b)</w:t>
        <w:tab/>
        <w:t>When the rate quoted by the tenderer in figures and words tallies but the amount is Incorrect, the rate quoted by the tenderer shall be taken as correct.</w:t>
      </w:r>
    </w:p>
    <w:p w14:paraId="22EF1E0B" w14:textId="77777777" w:rsidR="00981C5E" w:rsidRDefault="00981C5E">
      <w:pPr>
        <w:pStyle w:val="BodyTextIndent2"/>
        <w:ind w:left="2160"/>
        <w:rPr>
          <w:sz w:val="20"/>
        </w:rPr>
      </w:pPr>
      <w:r>
        <w:t>(c)</w:t>
        <w:tab/>
        <w:t xml:space="preserve">When it is not possible to ascertain the correct rate in the manner prescribed above the </w:t>
        <w:tab/>
        <w:t>rate as quoted in words shall be adopted.</w:t>
      </w:r>
    </w:p>
    <w:p w14:paraId="4A606144" w14:textId="77777777" w:rsidR="00981C5E" w:rsidRDefault="00981C5E">
      <w:pPr>
        <w:rPr>
          <w:rFonts w:ascii="Arial" w:hAnsi="Arial" w:cs="Arial"/>
          <w:sz w:val="20"/>
        </w:rPr>
      </w:pPr>
      <w:r/>
    </w:p>
    <w:p w14:paraId="6E803C4D" w14:textId="77777777" w:rsidR="00981C5E" w:rsidRDefault="00981C5E">
      <w:pPr>
        <w:rPr>
          <w:rFonts w:ascii="Arial" w:hAnsi="Arial" w:cs="Arial"/>
          <w:sz w:val="20"/>
        </w:rPr>
      </w:pPr>
      <w:r>
        <w:t>4.12</w:t>
        <w:tab/>
        <w:tab/>
        <w:t>Corrections and Alterations</w:t>
      </w:r>
    </w:p>
    <w:p w14:paraId="48964491" w14:textId="77777777" w:rsidR="00981C5E" w:rsidRDefault="00981C5E">
      <w:pPr>
        <w:rPr>
          <w:rFonts w:ascii="Arial" w:hAnsi="Arial" w:cs="Arial"/>
          <w:sz w:val="20"/>
        </w:rPr>
      </w:pPr>
      <w:r/>
    </w:p>
    <w:p w14:paraId="47D14C69" w14:textId="77777777" w:rsidR="00981C5E" w:rsidRDefault="00981C5E">
      <w:pPr>
        <w:ind w:left="1440"/>
        <w:jc w:val="both"/>
        <w:rPr>
          <w:rFonts w:ascii="Arial" w:hAnsi="Arial" w:cs="Arial"/>
          <w:sz w:val="20"/>
        </w:rPr>
      </w:pPr>
      <w:r>
        <w:t>Tenderers are required to fill in the Tender Documents with all due care, avoiding cuttings/corrections/alteration / overwriting etc. in the entries, as far as possible. In case corrections/alterations become unavoidable or inevitable, the entry to be corrected, altered should be neatly cancelled or scored through by striking the entry by drawing a line through it and making the revised/corrected entry as close to the cancelled entry as possible, each such cancellation and correction/alteration being clearly and unambiguously authenticated by the Tenderer by his full signatures. Overwriting and/or erasing with or by the application of correcting/erasing fluid(s) will not be permitted and shall render the Tender for rejection.</w:t>
      </w:r>
    </w:p>
    <w:p w14:paraId="436D3AE6" w14:textId="77777777" w:rsidR="00981C5E" w:rsidRDefault="00981C5E">
      <w:pPr>
        <w:rPr>
          <w:rFonts w:ascii="Arial" w:hAnsi="Arial" w:cs="Arial"/>
          <w:sz w:val="20"/>
        </w:rPr>
      </w:pPr>
      <w:r/>
    </w:p>
    <w:p w14:paraId="507972D4" w14:textId="77777777" w:rsidR="00981C5E" w:rsidRDefault="00981C5E">
      <w:pPr>
        <w:rPr>
          <w:rFonts w:ascii="Arial" w:hAnsi="Arial" w:cs="Arial"/>
          <w:sz w:val="20"/>
        </w:rPr>
      </w:pPr>
      <w:r>
        <w:t>4.13</w:t>
        <w:tab/>
        <w:tab/>
        <w:t>Signing of Tender</w:t>
      </w:r>
    </w:p>
    <w:p w14:paraId="5E3710B8" w14:textId="77777777" w:rsidR="00981C5E" w:rsidRDefault="00981C5E">
      <w:pPr>
        <w:rPr>
          <w:rFonts w:ascii="Arial" w:hAnsi="Arial" w:cs="Arial"/>
          <w:sz w:val="20"/>
        </w:rPr>
      </w:pPr>
      <w:r>
        <w:tab/>
        <w:tab/>
      </w:r>
    </w:p>
    <w:p w14:paraId="01895DA8" w14:textId="77777777" w:rsidR="00981C5E" w:rsidRDefault="00981C5E">
      <w:pPr>
        <w:numPr>
          <w:ilvl w:val="0"/>
          <w:numId w:val="179"/>
        </w:numPr>
        <w:jc w:val="both"/>
        <w:rPr>
          <w:rFonts w:ascii="Arial" w:hAnsi="Arial" w:cs="Arial"/>
          <w:sz w:val="20"/>
        </w:rPr>
      </w:pPr>
      <w:r>
        <w:t>The tender shall contain the name, residence and place of business of the person(s) making the tender and shall be signed by the tenderer with his usual signature. Partnership firms shall furnish the  full  names of all partners in the tender and shall annex a copy of Partnership deed to the tender.   It shall be signed in the partnership name by the partners or by a duly authorised representative followed by time name and designation of the person signing.  Tenders by Corporations shall be signed in the name of the Corporation by a person duly authorised to do so.</w:t>
      </w:r>
    </w:p>
    <w:p w14:paraId="0DDA9E59" w14:textId="77777777" w:rsidR="00981C5E" w:rsidRDefault="00981C5E">
      <w:pPr>
        <w:ind w:left="1440"/>
        <w:jc w:val="both"/>
        <w:rPr>
          <w:rFonts w:ascii="Arial" w:hAnsi="Arial" w:cs="Arial"/>
          <w:sz w:val="20"/>
        </w:rPr>
      </w:pPr>
      <w:r/>
    </w:p>
    <w:p w14:paraId="16F9652C" w14:textId="77777777" w:rsidR="00981C5E" w:rsidRDefault="00981C5E">
      <w:pPr>
        <w:numPr>
          <w:ilvl w:val="0"/>
          <w:numId w:val="179"/>
        </w:numPr>
        <w:jc w:val="both"/>
        <w:rPr>
          <w:rFonts w:ascii="Arial" w:hAnsi="Arial" w:cs="Arial"/>
          <w:sz w:val="20"/>
        </w:rPr>
      </w:pPr>
      <w:r>
        <w:t>The person signing the tender shall state his capacity and also the source of his ability to bind the tenderer. The power of attorney or authorisation or other document constituting adequate proof of the ability of the signatory to bind the tenderer shall be annexed to the</w:t>
        <w:br/>
        <w:t>tender. The OWNER may reject outright any tender unsupported by adequate proof of the signatory’s authority.</w:t>
      </w:r>
    </w:p>
    <w:p w14:paraId="78AB07BC" w14:textId="77777777" w:rsidR="00981C5E" w:rsidRDefault="00981C5E">
      <w:pPr>
        <w:rPr>
          <w:rFonts w:ascii="Arial" w:hAnsi="Arial" w:cs="Arial"/>
          <w:sz w:val="20"/>
        </w:rPr>
      </w:pPr>
      <w:r/>
    </w:p>
    <w:p w14:paraId="5454A913" w14:textId="77777777" w:rsidR="00981C5E" w:rsidRDefault="00981C5E">
      <w:pPr>
        <w:ind w:left="2160" w:hanging="720"/>
        <w:jc w:val="both"/>
        <w:rPr>
          <w:rFonts w:ascii="Arial" w:hAnsi="Arial" w:cs="Arial"/>
          <w:sz w:val="20"/>
        </w:rPr>
      </w:pPr>
      <w:r>
        <w:t>(iii)</w:t>
        <w:tab/>
        <w:t>When a tenderer signs a tender in a language other than English, the total amounts tendered should in addition be written in the same language. The signature should be attested by at least one witness.</w:t>
      </w:r>
    </w:p>
    <w:p w14:paraId="4EE7242E" w14:textId="77777777" w:rsidR="00981C5E" w:rsidRDefault="00981C5E">
      <w:pPr>
        <w:rPr>
          <w:rFonts w:ascii="Arial" w:hAnsi="Arial" w:cs="Arial"/>
          <w:sz w:val="20"/>
        </w:rPr>
      </w:pPr>
      <w:r/>
    </w:p>
    <w:p w14:paraId="1463D03B" w14:textId="77777777" w:rsidR="00981C5E" w:rsidRDefault="00981C5E">
      <w:pPr>
        <w:numPr>
          <w:ilvl w:val="1"/>
          <w:numId w:val="180"/>
        </w:numPr>
        <w:rPr>
          <w:rFonts w:ascii="Arial" w:hAnsi="Arial" w:cs="Arial"/>
          <w:sz w:val="20"/>
        </w:rPr>
      </w:pPr>
      <w:r>
        <w:t>Witness :</w:t>
      </w:r>
    </w:p>
    <w:p w14:paraId="543820E7" w14:textId="77777777" w:rsidR="00981C5E" w:rsidRDefault="00981C5E">
      <w:pPr>
        <w:rPr>
          <w:rFonts w:ascii="Arial" w:hAnsi="Arial" w:cs="Arial"/>
          <w:sz w:val="20"/>
        </w:rPr>
      </w:pPr>
      <w:r/>
    </w:p>
    <w:p w14:paraId="085323F9" w14:textId="77777777" w:rsidR="00981C5E" w:rsidRDefault="00981C5E">
      <w:pPr>
        <w:ind w:left="1440"/>
        <w:rPr>
          <w:rFonts w:ascii="Arial" w:hAnsi="Arial" w:cs="Arial"/>
          <w:sz w:val="20"/>
        </w:rPr>
      </w:pPr>
      <w:r>
        <w:t>Name, occupations and addresses of the Witnesses shall be stated below their signature.  Witnesses shall be persons of status.</w:t>
      </w:r>
    </w:p>
    <w:p w14:paraId="7897CA11" w14:textId="77777777" w:rsidR="00981C5E" w:rsidRDefault="00981C5E">
      <w:pPr>
        <w:ind w:left="1440"/>
        <w:rPr>
          <w:rFonts w:ascii="Arial" w:hAnsi="Arial" w:cs="Arial"/>
          <w:sz w:val="20"/>
        </w:rPr>
      </w:pPr>
      <w:r/>
    </w:p>
    <w:p w14:paraId="722FDA5F" w14:textId="77777777" w:rsidR="00981C5E" w:rsidRDefault="00981C5E">
      <w:pPr>
        <w:numPr>
          <w:ilvl w:val="1"/>
          <w:numId w:val="180"/>
        </w:numPr>
        <w:jc w:val="both"/>
        <w:rPr>
          <w:rFonts w:ascii="Arial" w:hAnsi="Arial" w:cs="Arial"/>
          <w:sz w:val="20"/>
        </w:rPr>
      </w:pPr>
      <w:r>
        <w:t>All  signatures in the Tender Documents shall be dated as well. All pages of all sections of Tender Documents shall be initialed at the  lower right hand corner or signed Wherever required in the tender Documents by the tenderer or by a person holding power of attorney authorising him to sign on behalf of the tenderer before submission of tender.</w:t>
      </w:r>
    </w:p>
    <w:p w14:paraId="30D95371" w14:textId="77777777" w:rsidR="00981C5E" w:rsidRDefault="00981C5E">
      <w:pPr>
        <w:jc w:val="both"/>
        <w:rPr>
          <w:rFonts w:ascii="Arial" w:hAnsi="Arial" w:cs="Arial"/>
          <w:sz w:val="20"/>
        </w:rPr>
      </w:pPr>
      <w:r/>
    </w:p>
    <w:p w14:paraId="1C62E34E" w14:textId="77777777" w:rsidR="00981C5E" w:rsidRDefault="00981C5E">
      <w:pPr>
        <w:numPr>
          <w:ilvl w:val="1"/>
          <w:numId w:val="180"/>
        </w:numPr>
        <w:jc w:val="both"/>
        <w:rPr>
          <w:rFonts w:ascii="Arial" w:hAnsi="Arial" w:cs="Arial"/>
          <w:sz w:val="20"/>
        </w:rPr>
      </w:pPr>
      <w:r>
        <w:t>Canvassing :</w:t>
      </w:r>
    </w:p>
    <w:p w14:paraId="18B6E53B" w14:textId="77777777" w:rsidR="00981C5E" w:rsidRDefault="00981C5E">
      <w:pPr>
        <w:jc w:val="both"/>
        <w:rPr>
          <w:rFonts w:ascii="Arial" w:hAnsi="Arial" w:cs="Arial"/>
          <w:sz w:val="20"/>
        </w:rPr>
      </w:pPr>
      <w:r/>
    </w:p>
    <w:p w14:paraId="3B84BD42" w14:textId="77777777" w:rsidR="00981C5E" w:rsidRDefault="00981C5E">
      <w:pPr>
        <w:ind w:left="1440"/>
        <w:jc w:val="both"/>
        <w:rPr>
          <w:rFonts w:ascii="Arial" w:hAnsi="Arial" w:cs="Arial"/>
          <w:sz w:val="20"/>
        </w:rPr>
      </w:pPr>
      <w:r>
        <w:t>Canvassing  in connection with tenders is strictly prohibited and the tenders submitted by the tenderers who resort to canvassing shall be liable to rejection.</w:t>
      </w:r>
    </w:p>
    <w:p w14:paraId="6E5D68FC" w14:textId="77777777" w:rsidR="00981C5E" w:rsidRDefault="00981C5E">
      <w:pPr>
        <w:jc w:val="both"/>
        <w:rPr>
          <w:rFonts w:ascii="Arial" w:hAnsi="Arial" w:cs="Arial"/>
          <w:sz w:val="20"/>
        </w:rPr>
      </w:pPr>
      <w:r/>
    </w:p>
    <w:p w14:paraId="10918DDA" w14:textId="77777777" w:rsidR="00981C5E" w:rsidRDefault="00981C5E">
      <w:pPr>
        <w:numPr>
          <w:ilvl w:val="1"/>
          <w:numId w:val="180"/>
        </w:numPr>
        <w:jc w:val="both"/>
        <w:rPr>
          <w:rFonts w:ascii="Arial" w:hAnsi="Arial" w:cs="Arial"/>
          <w:sz w:val="20"/>
        </w:rPr>
      </w:pPr>
      <w:r>
        <w:t>Past Experience</w:t>
      </w:r>
    </w:p>
    <w:p w14:paraId="3AFB92E0" w14:textId="77777777" w:rsidR="00981C5E" w:rsidRDefault="00981C5E">
      <w:pPr>
        <w:jc w:val="both"/>
        <w:rPr>
          <w:rFonts w:ascii="Arial" w:hAnsi="Arial" w:cs="Arial"/>
          <w:sz w:val="20"/>
        </w:rPr>
      </w:pPr>
      <w:r/>
    </w:p>
    <w:p w14:paraId="603E7B6E" w14:textId="77777777" w:rsidR="00981C5E" w:rsidRDefault="00981C5E">
      <w:pPr>
        <w:ind w:left="1440"/>
        <w:jc w:val="both"/>
        <w:rPr>
          <w:rFonts w:ascii="Arial" w:hAnsi="Arial" w:cs="Arial"/>
          <w:sz w:val="20"/>
        </w:rPr>
      </w:pPr>
      <w:r>
        <w:t>The tenderer shall enclose documents to show that he has previous experience in having successfully completed in the recent past works of similar nature together with the name of OWNER, location of sites and value of contract in the format annexed to the Form of Tender. It shall be the responsibility of the Tenderers to fill complete, correct and accurate information in line with the requirements/stipulations of the Tender Document, regarding their past experience and other information required to facilitate due evaluation/consideration of their tenders. In case any essential information given by a bidder is found to be incorrect or a misrepresentation, the bid is likely to be rejected as not responsive, and if the bid has resulted in a contract, the contract is liable to be terminated pursuant to the provisions of Clause 7.0.1.0 of the General Conditions of Contract with consequences of termination as provided in Section 7 of the General Conditions of Contract.</w:t>
      </w:r>
    </w:p>
    <w:p w14:paraId="581225EB" w14:textId="77777777" w:rsidR="00981C5E" w:rsidRDefault="00981C5E">
      <w:pPr>
        <w:ind w:left="1440"/>
        <w:jc w:val="both"/>
        <w:rPr>
          <w:rFonts w:ascii="Arial" w:hAnsi="Arial" w:cs="Arial"/>
          <w:sz w:val="20"/>
        </w:rPr>
      </w:pPr>
      <w:r/>
    </w:p>
    <w:p w14:paraId="4B4584FB" w14:textId="77777777" w:rsidR="00981C5E" w:rsidRDefault="00981C5E">
      <w:pPr>
        <w:numPr>
          <w:ilvl w:val="1"/>
          <w:numId w:val="180"/>
        </w:numPr>
        <w:jc w:val="both"/>
        <w:rPr>
          <w:rFonts w:ascii="Arial" w:hAnsi="Arial" w:cs="Arial"/>
          <w:sz w:val="20"/>
        </w:rPr>
      </w:pPr>
      <w:r>
        <w:t xml:space="preserve">P.F. Code Number to be furnished </w:t>
      </w:r>
    </w:p>
    <w:p w14:paraId="450B7E81" w14:textId="77777777" w:rsidR="00981C5E" w:rsidRDefault="00981C5E">
      <w:pPr>
        <w:ind w:left="720"/>
        <w:jc w:val="both"/>
        <w:rPr>
          <w:rFonts w:ascii="Arial" w:hAnsi="Arial" w:cs="Arial"/>
          <w:sz w:val="20"/>
        </w:rPr>
      </w:pPr>
      <w:r/>
    </w:p>
    <w:p w14:paraId="6500F53A" w14:textId="77777777" w:rsidR="00981C5E" w:rsidRDefault="00981C5E">
      <w:pPr>
        <w:ind w:left="1440"/>
        <w:jc w:val="both"/>
        <w:rPr>
          <w:rFonts w:ascii="Arial" w:hAnsi="Arial" w:cs="Arial"/>
          <w:bCs/>
          <w:iCs/>
          <w:sz w:val="20"/>
        </w:rPr>
      </w:pPr>
      <w:r>
        <w:t xml:space="preserve">The tenderer(s) shall indicate his/their P.F. Code Number in the Form of Information about Tender annexed to time Form of Tender. In  the absence of the same, the tender shall be liable to be rejected.  </w:t>
      </w:r>
    </w:p>
    <w:p w14:paraId="70CC8E28" w14:textId="77777777" w:rsidR="00981C5E" w:rsidRDefault="00981C5E">
      <w:pPr>
        <w:jc w:val="both"/>
        <w:rPr>
          <w:rFonts w:ascii="Arial" w:hAnsi="Arial" w:cs="Arial"/>
          <w:sz w:val="20"/>
        </w:rPr>
      </w:pPr>
      <w:r/>
    </w:p>
    <w:p w14:paraId="7276776F" w14:textId="77777777" w:rsidR="00981C5E" w:rsidRDefault="00981C5E">
      <w:pPr>
        <w:numPr>
          <w:ilvl w:val="1"/>
          <w:numId w:val="180"/>
        </w:numPr>
        <w:jc w:val="both"/>
        <w:rPr>
          <w:rFonts w:ascii="Arial" w:hAnsi="Arial" w:cs="Arial"/>
          <w:sz w:val="20"/>
        </w:rPr>
      </w:pPr>
      <w:r>
        <w:t>Form of Earnest Money to be deposited:</w:t>
      </w:r>
    </w:p>
    <w:p w14:paraId="45D0D489" w14:textId="77777777" w:rsidR="00981C5E" w:rsidRDefault="00981C5E">
      <w:pPr>
        <w:jc w:val="both"/>
        <w:rPr>
          <w:rFonts w:ascii="Arial" w:hAnsi="Arial" w:cs="Arial"/>
          <w:sz w:val="20"/>
        </w:rPr>
      </w:pPr>
      <w:r/>
    </w:p>
    <w:p w14:paraId="7776654E" w14:textId="77777777" w:rsidR="00981C5E" w:rsidRDefault="00981C5E">
      <w:pPr>
        <w:ind w:left="1440"/>
        <w:jc w:val="both"/>
        <w:rPr>
          <w:rFonts w:ascii="Arial" w:hAnsi="Arial" w:cs="Arial"/>
          <w:sz w:val="20"/>
        </w:rPr>
      </w:pPr>
      <w:r>
        <w:t>A bank Guarantee may be accepted by the OWNER towards Earnest Money Deposit or Initial Security Deposit or Security Deposit or otherwise, as the case may be, provided the amount of such Bank Guarantee is not less than Rs. 1 (one) lakh. Such Bank Guarantee shall be issued by a scheduled bank in  acceptable to the OWNER and shall be strictly in the format prescribed by the OWNER for the specific purpose for which the Bank Guarantee is required to be furnished.</w:t>
      </w:r>
    </w:p>
    <w:p w14:paraId="141963DD" w14:textId="77777777" w:rsidR="00981C5E" w:rsidRDefault="00981C5E">
      <w:pPr>
        <w:jc w:val="both"/>
        <w:rPr>
          <w:rFonts w:ascii="Arial" w:hAnsi="Arial" w:cs="Arial"/>
          <w:sz w:val="20"/>
        </w:rPr>
      </w:pPr>
      <w:r/>
    </w:p>
    <w:p w14:paraId="2D18D8F2" w14:textId="77777777" w:rsidR="00981C5E" w:rsidRDefault="00981C5E">
      <w:pPr>
        <w:ind w:left="1440" w:hanging="1440"/>
        <w:jc w:val="both"/>
        <w:rPr>
          <w:rFonts w:ascii="Arial" w:hAnsi="Arial" w:cs="Arial"/>
          <w:sz w:val="20"/>
          <w:u w:val="single"/>
        </w:rPr>
      </w:pPr>
      <w:r>
        <w:t>4.20(a)</w:t>
        <w:tab/>
        <w:t>Each  tenderer/bidder shall give a declaration in the prescribed format annexed to the Form of Tender that he/it/they is/are not under any blacklist declared by the OWNER or by any Department of the State or Central Government or by any other Public Sector Organisation and that there is no inquiry in respect of any corrupt or fraudulent practice pending against him/it/them. In case he/it/they are under any such list, or any inquiry is pending  he/it/they shall in the declaration give full details thereof.  Such declaration in respect of a partnership firm or association of persons shall cover every partner or member of the association, and in the case of Company shall cover every Director and Principal Shareholder of the Company and any Holding Company and/or Subsidiary Company(ies) if any.</w:t>
      </w:r>
    </w:p>
    <w:p w14:paraId="2D479694" w14:textId="77777777" w:rsidR="00981C5E" w:rsidRDefault="00981C5E">
      <w:pPr>
        <w:ind w:left="1440" w:hanging="1440"/>
        <w:jc w:val="both"/>
        <w:rPr>
          <w:rFonts w:ascii="Arial" w:hAnsi="Arial" w:cs="Arial"/>
          <w:sz w:val="20"/>
          <w:u w:val="single"/>
        </w:rPr>
      </w:pPr>
      <w:r/>
    </w:p>
    <w:p w14:paraId="2E687D5D" w14:textId="77777777" w:rsidR="00981C5E" w:rsidRDefault="00981C5E">
      <w:pPr>
        <w:pStyle w:val="BodyTextIndent"/>
        <w:rPr>
          <w:sz w:val="20"/>
        </w:rPr>
      </w:pPr>
      <w:r>
        <w:t>4.20(b)</w:t>
        <w:tab/>
        <w:t>If a  tenderer is on any such List or if any such inquiry  is pending against it/him/them or if the Bidder makes a false declaration, the OWNER reserves the right to reject the Bid, and  if the  Bid has resulted into a contract, the contract is liable to be terminated pursuant to the provisions of Clause 7.0.1.0 of the General Conditions of Contract.</w:t>
      </w:r>
    </w:p>
    <w:p w14:paraId="799E2B34" w14:textId="77777777" w:rsidR="00981C5E" w:rsidRDefault="00981C5E">
      <w:pPr>
        <w:ind w:left="1440" w:hanging="1440"/>
        <w:rPr>
          <w:rFonts w:ascii="Arial" w:hAnsi="Arial" w:cs="Arial"/>
          <w:sz w:val="20"/>
        </w:rPr>
      </w:pPr>
      <w:r/>
    </w:p>
    <w:p w14:paraId="43EC629A" w14:textId="77777777" w:rsidR="00981C5E" w:rsidRDefault="00981C5E">
      <w:pPr>
        <w:pStyle w:val="BodyTextIndent"/>
        <w:rPr>
          <w:sz w:val="20"/>
        </w:rPr>
      </w:pPr>
      <w:r>
        <w:t>4.21</w:t>
        <w:tab/>
        <w:t>In case pre-qualification of potential bidders/tenderers had been undertaken earlier and completed for the work, only bids from pre-qualified bidders will be considered for evaluation and award of the contract. It shall be incumbent on the tenderer to submit necessary evidence of having been pre-qualified for the particular job in question or part thereof, by submitting copies of intimation received from the OWNER/consultant intimating about their being pre qualified.</w:t>
      </w:r>
    </w:p>
    <w:p w14:paraId="5E8F7966" w14:textId="77777777" w:rsidR="00981C5E" w:rsidRDefault="00981C5E">
      <w:pPr>
        <w:rPr>
          <w:rFonts w:ascii="Arial" w:hAnsi="Arial" w:cs="Arial"/>
          <w:sz w:val="20"/>
        </w:rPr>
      </w:pPr>
      <w:r/>
    </w:p>
    <w:p w14:paraId="41311486" w14:textId="77777777" w:rsidR="00981C5E" w:rsidRDefault="00981C5E">
      <w:pPr>
        <w:pStyle w:val="BodyTextIndent"/>
        <w:rPr>
          <w:sz w:val="20"/>
        </w:rPr>
      </w:pPr>
      <w:r>
        <w:t>4.22</w:t>
        <w:tab/>
        <w:t>In case no pre-qualification of bidder/tenderers had been undertaken by the OWNER/consultant, the tenderer shall include full details in support of their capacity, capability and financial standing for taking up and completing time work successfully.</w:t>
      </w:r>
    </w:p>
    <w:p w14:paraId="12ED23B0" w14:textId="77777777" w:rsidR="00981C5E" w:rsidRDefault="00981C5E">
      <w:pPr>
        <w:rPr>
          <w:rFonts w:ascii="Arial" w:hAnsi="Arial" w:cs="Arial"/>
          <w:sz w:val="20"/>
        </w:rPr>
      </w:pPr>
      <w:r/>
    </w:p>
    <w:p w14:paraId="2E7EC399" w14:textId="77777777" w:rsidR="00981C5E" w:rsidRDefault="00981C5E">
      <w:pPr>
        <w:pStyle w:val="BodyTextIndent"/>
        <w:rPr>
          <w:sz w:val="20"/>
        </w:rPr>
      </w:pPr>
      <w:r>
        <w:t>4.23</w:t>
        <w:tab/>
        <w:t>Each tenderer can submit only one tender bid for one package. The names of specialized subcontractor(s) may, however, appear in different offers submitted by different tenderers.</w:t>
      </w:r>
    </w:p>
    <w:p w14:paraId="502281F3" w14:textId="77777777" w:rsidR="00981C5E" w:rsidRDefault="00981C5E">
      <w:pPr>
        <w:rPr>
          <w:rFonts w:ascii="Arial" w:hAnsi="Arial" w:cs="Arial"/>
          <w:sz w:val="20"/>
        </w:rPr>
      </w:pPr>
      <w:r/>
    </w:p>
    <w:p w14:paraId="56E0180D" w14:textId="77777777" w:rsidR="00981C5E" w:rsidRDefault="00981C5E">
      <w:pPr>
        <w:ind w:left="2160" w:hanging="720"/>
        <w:jc w:val="both"/>
        <w:rPr>
          <w:rFonts w:ascii="Arial" w:hAnsi="Arial" w:cs="Arial"/>
          <w:sz w:val="20"/>
        </w:rPr>
      </w:pPr>
      <w:r>
        <w:t>(a)</w:t>
        <w:tab/>
        <w:t>It is clarified that a person shall he deemed to have submitted more than one bid if a person bids in an individual or proprietorship format and/or in a partnership or association of persons format and/o in a Company format.</w:t>
      </w:r>
    </w:p>
    <w:p w14:paraId="6E077D37" w14:textId="77777777" w:rsidR="00981C5E" w:rsidRDefault="00981C5E">
      <w:pPr>
        <w:ind w:left="2160" w:hanging="720"/>
        <w:jc w:val="both"/>
        <w:rPr>
          <w:rFonts w:ascii="Arial" w:hAnsi="Arial" w:cs="Arial"/>
          <w:sz w:val="20"/>
        </w:rPr>
      </w:pPr>
      <w:r>
        <w:t>(b)</w:t>
        <w:tab/>
        <w:t>A company shall for this purpose include any artificial person whether constituted under the laws of Indian or of any other country.</w:t>
      </w:r>
    </w:p>
    <w:p w14:paraId="305BA6A9" w14:textId="77777777" w:rsidR="00981C5E" w:rsidRDefault="00981C5E" w:rsidP="00981C5E">
      <w:pPr>
        <w:pStyle w:val="BodyTextIndent2"/>
        <w:numPr>
          <w:ilvl w:val="0"/>
          <w:numId w:val="181"/>
        </w:numPr>
        <w:tabs>
          <w:tab w:val="clear" w:pos="1800"/>
        </w:tabs>
        <w:ind w:left="2160" w:hanging="720"/>
        <w:rPr>
          <w:sz w:val="20"/>
        </w:rPr>
      </w:pPr>
      <w:r>
        <w:t>A person shall be deemed to have bid in a partnership format or in association of persons format if he is a partner of the firm which as submitted the bid or is a member of any association of persons which has submitted a bid.</w:t>
      </w:r>
    </w:p>
    <w:p w14:paraId="471568A7" w14:textId="77777777" w:rsidR="00981C5E" w:rsidRDefault="00981C5E">
      <w:pPr>
        <w:ind w:left="2160" w:hanging="720"/>
        <w:jc w:val="both"/>
        <w:rPr>
          <w:rFonts w:ascii="Arial" w:hAnsi="Arial" w:cs="Arial"/>
          <w:sz w:val="20"/>
        </w:rPr>
      </w:pPr>
      <w:r>
        <w:t>(d)</w:t>
        <w:tab/>
        <w:t>A person shall be deemed to have bid in a Company format if, the person holds more than 10%</w:t>
        <w:tab/>
        <w:t>(ten percent) of the voting share capital of the company which has submitted a bid, or is a Director of the Company which has submitted a bid, or holds more than 10% (ten percent) of voting share capital and/or is a Director of a holding Company which has submitted the bid.</w:t>
      </w:r>
    </w:p>
    <w:p w14:paraId="1B5C9E8B" w14:textId="77777777" w:rsidR="00981C5E" w:rsidRDefault="00981C5E">
      <w:pPr>
        <w:ind w:left="2160" w:hanging="720"/>
        <w:jc w:val="both"/>
        <w:rPr>
          <w:rFonts w:ascii="Arial" w:hAnsi="Arial" w:cs="Arial"/>
          <w:sz w:val="20"/>
        </w:rPr>
      </w:pPr>
      <w:r/>
    </w:p>
    <w:p w14:paraId="4B3B0619" w14:textId="77777777" w:rsidR="00981C5E" w:rsidRDefault="00981C5E">
      <w:pPr>
        <w:rPr>
          <w:rFonts w:ascii="Arial" w:hAnsi="Arial" w:cs="Arial"/>
          <w:b/>
          <w:bCs/>
          <w:sz w:val="20"/>
        </w:rPr>
      </w:pPr>
      <w:r>
        <w:t>5.0</w:t>
        <w:tab/>
        <w:tab/>
        <w:t>Earnest Money</w:t>
      </w:r>
    </w:p>
    <w:p w14:paraId="3265D17D" w14:textId="77777777" w:rsidR="00981C5E" w:rsidRDefault="00981C5E">
      <w:pPr>
        <w:rPr>
          <w:rFonts w:ascii="Arial" w:hAnsi="Arial" w:cs="Arial"/>
          <w:sz w:val="20"/>
        </w:rPr>
      </w:pPr>
      <w:r/>
    </w:p>
    <w:p w14:paraId="07226B2D" w14:textId="77777777" w:rsidR="00981C5E" w:rsidRDefault="00981C5E">
      <w:pPr>
        <w:ind w:left="1440" w:hanging="1440"/>
        <w:jc w:val="both"/>
        <w:rPr>
          <w:rFonts w:ascii="Arial" w:hAnsi="Arial" w:cs="Arial"/>
          <w:sz w:val="20"/>
        </w:rPr>
      </w:pPr>
      <w:r>
        <w:t>5. 1</w:t>
        <w:tab/>
        <w:t>The tenderer shall, as a condition for the consideration of the tender, pay the sum specified in Invitation to Tender in the manner specified therein. In the case of cash deposit, he shall attach the official receipt with the tender. The tender is liable to be rejected for failure to deposit money in the manner aforesaid or for failure to furnish proof of having deposited earnest money along with the tender.</w:t>
      </w:r>
    </w:p>
    <w:p w14:paraId="4E764AC1" w14:textId="77777777" w:rsidR="00981C5E" w:rsidRDefault="00981C5E">
      <w:pPr>
        <w:rPr>
          <w:rFonts w:ascii="Arial" w:hAnsi="Arial" w:cs="Arial"/>
          <w:sz w:val="20"/>
        </w:rPr>
      </w:pPr>
      <w:r/>
    </w:p>
    <w:p w14:paraId="2B1EAACD" w14:textId="77777777" w:rsidR="00981C5E" w:rsidRDefault="00981C5E">
      <w:pPr>
        <w:pStyle w:val="BodyTextIndent3"/>
        <w:rPr>
          <w:sz w:val="20"/>
        </w:rPr>
      </w:pPr>
      <w:r>
        <w:t>5.2</w:t>
        <w:tab/>
        <w:t>The Earnest Money of unsuccessful tenderer(s) shall be refunded without interest only after the award of the work is finalised.</w:t>
      </w:r>
    </w:p>
    <w:p w14:paraId="528B4866" w14:textId="77777777" w:rsidR="00981C5E" w:rsidRDefault="00981C5E">
      <w:pPr>
        <w:ind w:left="1440" w:hanging="1440"/>
        <w:jc w:val="both"/>
        <w:rPr>
          <w:rFonts w:ascii="Arial" w:hAnsi="Arial" w:cs="Arial"/>
          <w:sz w:val="20"/>
        </w:rPr>
      </w:pPr>
      <w:r>
        <w:t>5.3</w:t>
        <w:tab/>
        <w:t>The Earnest Money deposited by a successful tenderer shall be forfeited if the successful tenderer fails to deposit or furnish the requisite initial Security Deposit as specified in the General Conditions of Contract and/or fails to commence work at each job site within 10 (ten) days of handing over the job or any part thereof to him and/or fails to execute the contract in accordance with the Form of Contract within 10 (ten) days of receipt of Letter of Acceptance in this behalf from the OWNER or within such extended period as may be permitted by the OWNER for the purpose.</w:t>
      </w:r>
    </w:p>
    <w:p w14:paraId="4465474C" w14:textId="77777777" w:rsidR="00981C5E" w:rsidRDefault="00981C5E">
      <w:pPr>
        <w:rPr>
          <w:rFonts w:ascii="Arial" w:hAnsi="Arial" w:cs="Arial"/>
          <w:sz w:val="20"/>
        </w:rPr>
      </w:pPr>
      <w:r/>
    </w:p>
    <w:p w14:paraId="7C6D0B11" w14:textId="77777777" w:rsidR="00981C5E" w:rsidRDefault="00981C5E">
      <w:pPr>
        <w:ind w:left="1440" w:hanging="1440"/>
        <w:jc w:val="both"/>
        <w:rPr>
          <w:rFonts w:ascii="Arial" w:hAnsi="Arial" w:cs="Arial"/>
          <w:sz w:val="20"/>
        </w:rPr>
      </w:pPr>
      <w:r>
        <w:t xml:space="preserve">5.4(a) </w:t>
        <w:tab/>
        <w:t>A tenderer who has submitted his/it/their bid shall not be permitted to alter/amend or withdraw his/it/their bid after submission of bid, notwithstanding that the bid(s) has/have not yet been opened.</w:t>
      </w:r>
    </w:p>
    <w:p w14:paraId="7E4E90EB" w14:textId="77777777" w:rsidR="00981C5E" w:rsidRDefault="00981C5E">
      <w:pPr>
        <w:rPr>
          <w:rFonts w:ascii="Arial" w:hAnsi="Arial" w:cs="Arial"/>
          <w:sz w:val="20"/>
        </w:rPr>
      </w:pPr>
      <w:r/>
    </w:p>
    <w:p w14:paraId="271A906B" w14:textId="77777777" w:rsidR="00981C5E" w:rsidRDefault="00981C5E">
      <w:pPr>
        <w:ind w:left="1440" w:hanging="1440"/>
        <w:jc w:val="both"/>
        <w:rPr>
          <w:rFonts w:ascii="Arial" w:hAnsi="Arial" w:cs="Arial"/>
          <w:sz w:val="20"/>
        </w:rPr>
      </w:pPr>
      <w:r>
        <w:t>5.4(b)</w:t>
        <w:tab/>
        <w:t>A tenderer who purports to alter/modify or withdraw his/its/their bid/offer after submission, within the period during which he/it/they promised to keep his/its/their bid valid, shall be liable to have his/its/their tender rejected and his/its/their Earnest Money deposit or Bank Guarantee submitted by way of earnest  money forfeited/ encashed.</w:t>
      </w:r>
    </w:p>
    <w:p w14:paraId="412314E4" w14:textId="77777777" w:rsidR="00981C5E" w:rsidRDefault="00981C5E">
      <w:pPr>
        <w:rPr>
          <w:rFonts w:ascii="Arial" w:hAnsi="Arial" w:cs="Arial"/>
          <w:sz w:val="20"/>
        </w:rPr>
      </w:pPr>
      <w:r/>
    </w:p>
    <w:p w14:paraId="79E53542" w14:textId="77777777" w:rsidR="00981C5E" w:rsidRDefault="00981C5E">
      <w:pPr>
        <w:pStyle w:val="BodyTextIndent"/>
        <w:rPr>
          <w:sz w:val="20"/>
        </w:rPr>
      </w:pPr>
      <w:r>
        <w:t>5.4(c)</w:t>
        <w:tab/>
        <w:t>A bidder who offers unsolicited reduction in the price offer whether before or after the opening of the price part of the tender(s)/bid(s) shall be liable to have his/its/their bid(s) rejected. Bidders may, however, at any stage offer a reduction if such reduction is solicited or if the OWNER gives the Bidder an opportunity to offer such reduction.</w:t>
      </w:r>
    </w:p>
    <w:p w14:paraId="69391B49" w14:textId="77777777" w:rsidR="00981C5E" w:rsidRDefault="00981C5E">
      <w:pPr>
        <w:ind w:left="1440" w:hanging="1440"/>
        <w:rPr>
          <w:rFonts w:ascii="Arial" w:hAnsi="Arial" w:cs="Arial"/>
          <w:sz w:val="20"/>
        </w:rPr>
      </w:pPr>
      <w:r/>
    </w:p>
    <w:p w14:paraId="4ED8B887" w14:textId="77777777" w:rsidR="00981C5E" w:rsidRDefault="00981C5E">
      <w:pPr>
        <w:numPr>
          <w:ilvl w:val="0"/>
          <w:numId w:val="182"/>
        </w:numPr>
        <w:rPr>
          <w:rFonts w:ascii="Arial" w:hAnsi="Arial" w:cs="Arial"/>
          <w:b/>
          <w:bCs/>
          <w:sz w:val="20"/>
        </w:rPr>
      </w:pPr>
      <w:r>
        <w:t>Cost of Preparation and Submission of Bids</w:t>
      </w:r>
    </w:p>
    <w:p w14:paraId="6B2BFA4B" w14:textId="77777777" w:rsidR="00981C5E" w:rsidRDefault="00981C5E">
      <w:pPr>
        <w:rPr>
          <w:rFonts w:ascii="Arial" w:hAnsi="Arial" w:cs="Arial"/>
          <w:sz w:val="20"/>
        </w:rPr>
      </w:pPr>
      <w:r/>
    </w:p>
    <w:p w14:paraId="112DF4A1" w14:textId="77777777" w:rsidR="00981C5E" w:rsidRDefault="00981C5E">
      <w:pPr>
        <w:pStyle w:val="BodyTextIndent"/>
        <w:rPr>
          <w:sz w:val="20"/>
        </w:rPr>
      </w:pPr>
      <w:r>
        <w:t>6.1</w:t>
        <w:tab/>
        <w:t>The tenderer shall prepare the tender at his/its/their own risk and shall bear all time costs of preparing and submitting his/its/their tenders, as well as all other costs of tendering for the work and the OWNER shall take no liability for these costs.</w:t>
      </w:r>
    </w:p>
    <w:p w14:paraId="2B0E6ED3" w14:textId="77777777" w:rsidR="00981C5E" w:rsidRDefault="00981C5E">
      <w:pPr>
        <w:rPr>
          <w:rFonts w:ascii="Arial" w:hAnsi="Arial" w:cs="Arial"/>
          <w:sz w:val="20"/>
        </w:rPr>
      </w:pPr>
      <w:r/>
    </w:p>
    <w:p w14:paraId="63BE602E" w14:textId="77777777" w:rsidR="00981C5E" w:rsidRDefault="00981C5E">
      <w:pPr>
        <w:rPr>
          <w:rFonts w:ascii="Arial" w:hAnsi="Arial" w:cs="Arial"/>
          <w:b/>
          <w:bCs/>
          <w:sz w:val="20"/>
        </w:rPr>
      </w:pPr>
      <w:r>
        <w:t>7.0</w:t>
        <w:tab/>
        <w:tab/>
        <w:t>Addenda</w:t>
      </w:r>
    </w:p>
    <w:p w14:paraId="197CA226" w14:textId="77777777" w:rsidR="00981C5E" w:rsidRDefault="00981C5E">
      <w:pPr>
        <w:rPr>
          <w:rFonts w:ascii="Arial" w:hAnsi="Arial" w:cs="Arial"/>
          <w:sz w:val="20"/>
        </w:rPr>
      </w:pPr>
      <w:r/>
    </w:p>
    <w:p w14:paraId="5D6552AF" w14:textId="77777777" w:rsidR="00981C5E" w:rsidRDefault="00981C5E">
      <w:pPr>
        <w:pStyle w:val="BodyTextIndent"/>
        <w:rPr>
          <w:sz w:val="20"/>
        </w:rPr>
      </w:pPr>
      <w:r>
        <w:t>7.1</w:t>
        <w:tab/>
        <w:t>Addenda to the Tender Documents may be issued prior to the date of opening of the tender (and in the case of 2 (two) bid system, prior to the date of opening the price part of the bid) to clarify documents or to reflect modifications in the design or contract terms.</w:t>
      </w:r>
    </w:p>
    <w:p w14:paraId="1321FD56" w14:textId="77777777" w:rsidR="00981C5E" w:rsidRDefault="00981C5E">
      <w:pPr>
        <w:rPr>
          <w:rFonts w:ascii="Arial" w:hAnsi="Arial" w:cs="Arial"/>
          <w:b/>
          <w:i/>
          <w:sz w:val="20"/>
        </w:rPr>
      </w:pPr>
      <w:r/>
    </w:p>
    <w:p w14:paraId="1A008617" w14:textId="77777777" w:rsidR="00981C5E" w:rsidRDefault="00981C5E">
      <w:pPr>
        <w:pStyle w:val="BodyTextIndent"/>
        <w:rPr>
          <w:sz w:val="20"/>
        </w:rPr>
      </w:pPr>
      <w:r>
        <w:t>7.2</w:t>
        <w:tab/>
        <w:t>Such addendum(s) issued shall be distributed in duplicate, to each person or Organisation to whom Tender Documents have been issued. Each recipient will retain, one signed copy of such addenda(s) for submission along with his tender and return one signed copy to the authority inviting tenders as acknowledgment of receipt of the addendum. All such addendum(s) issued shall form part of Tender Documents.</w:t>
      </w:r>
    </w:p>
    <w:p w14:paraId="2124DC86" w14:textId="77777777" w:rsidR="00981C5E" w:rsidRDefault="00981C5E">
      <w:pPr>
        <w:rPr>
          <w:rFonts w:ascii="Arial" w:hAnsi="Arial" w:cs="Arial"/>
          <w:sz w:val="20"/>
        </w:rPr>
      </w:pPr>
      <w:r/>
    </w:p>
    <w:p w14:paraId="1E2CD50D" w14:textId="77777777" w:rsidR="00981C5E" w:rsidRDefault="00981C5E">
      <w:pPr>
        <w:rPr>
          <w:rFonts w:ascii="Arial" w:hAnsi="Arial" w:cs="Arial"/>
          <w:sz w:val="20"/>
        </w:rPr>
      </w:pPr>
      <w:r>
        <w:t>8.0</w:t>
        <w:tab/>
        <w:tab/>
        <w:t xml:space="preserve">Retired Company Directors </w:t>
      </w:r>
    </w:p>
    <w:p w14:paraId="38F61B6E" w14:textId="77777777" w:rsidR="00981C5E" w:rsidRDefault="00981C5E">
      <w:pPr>
        <w:rPr>
          <w:rFonts w:ascii="Arial" w:hAnsi="Arial" w:cs="Arial"/>
          <w:sz w:val="20"/>
        </w:rPr>
      </w:pPr>
      <w:r/>
    </w:p>
    <w:p w14:paraId="54871E48" w14:textId="77777777" w:rsidR="00981C5E" w:rsidRDefault="00981C5E">
      <w:pPr>
        <w:pStyle w:val="BodyTextIndent"/>
        <w:rPr>
          <w:sz w:val="20"/>
        </w:rPr>
      </w:pPr>
      <w:r>
        <w:t>8.1</w:t>
        <w:tab/>
        <w:t>No Director of the OWNER is allowed to tender for a period of 2 (two) years after his retirement from the employment of the OWNER, without the previous permission of the OWNER. The Contract if awarded is liable to be cancelled if the tenderer is found at any time to be such a person and has not obtained the permission of the OWNER before submission of the tender. Any tender by a person aforesaid shall carry a disclosure thereof on the tender, and shall be accompanied by a copy of the document by which the requisite consent is given. Such disqualifications shall apply to every partner of a partnership firm.</w:t>
      </w:r>
    </w:p>
    <w:p w14:paraId="5EA18965" w14:textId="77777777" w:rsidR="00981C5E" w:rsidRDefault="00981C5E">
      <w:pPr>
        <w:rPr>
          <w:rFonts w:ascii="Arial" w:hAnsi="Arial" w:cs="Arial"/>
          <w:sz w:val="20"/>
        </w:rPr>
      </w:pPr>
      <w:r/>
    </w:p>
    <w:p w14:paraId="7620CE57" w14:textId="77777777" w:rsidR="00981C5E" w:rsidRDefault="00981C5E">
      <w:pPr>
        <w:pStyle w:val="BodyTextIndent"/>
        <w:rPr>
          <w:b/>
          <w:i/>
          <w:sz w:val="20"/>
        </w:rPr>
      </w:pPr>
      <w:r>
        <w:t>8.2</w:t>
        <w:tab/>
        <w:t xml:space="preserve">The tenderer is required to state whether he is a relative of any Director of the OWNER, or whether the tenderer is a firm, whether a Director of the OWNER or relative of such Director is a partner in the firm, or whether the tenderer is a Company, whether a Director of the OWNER or relative of such Director is a substantial member holding more than 10% (ten percent) of the paid up capital in the Company, or a Director of the Company. </w:t>
      </w:r>
    </w:p>
    <w:p w14:paraId="6398D9F6" w14:textId="77777777" w:rsidR="00981C5E" w:rsidRDefault="00981C5E">
      <w:pPr>
        <w:rPr>
          <w:rFonts w:ascii="Arial" w:hAnsi="Arial" w:cs="Arial"/>
          <w:b/>
          <w:i/>
          <w:sz w:val="20"/>
        </w:rPr>
      </w:pPr>
      <w:r/>
    </w:p>
    <w:p w14:paraId="79EEA408" w14:textId="77777777" w:rsidR="00981C5E" w:rsidRDefault="00981C5E">
      <w:pPr>
        <w:rPr>
          <w:rFonts w:ascii="Arial" w:hAnsi="Arial" w:cs="Arial"/>
          <w:b/>
          <w:bCs/>
          <w:sz w:val="20"/>
        </w:rPr>
      </w:pPr>
      <w:r>
        <w:t>9.0</w:t>
        <w:tab/>
        <w:tab/>
        <w:t>Quotations</w:t>
      </w:r>
    </w:p>
    <w:p w14:paraId="5317B5CD" w14:textId="77777777" w:rsidR="00981C5E" w:rsidRDefault="00981C5E">
      <w:pPr>
        <w:ind w:left="1440" w:hanging="1440"/>
        <w:rPr>
          <w:rFonts w:ascii="Arial" w:hAnsi="Arial" w:cs="Arial"/>
          <w:sz w:val="20"/>
        </w:rPr>
      </w:pPr>
      <w:r>
        <w:t>9.1</w:t>
        <w:tab/>
        <w:t>The tenderer shall quote for the jobs on the basis of the items entered in the Form of Schedule of  Rates, and shall quote separately for each and every item(s) entered in the Form of Schedule of  Rates.</w:t>
      </w:r>
    </w:p>
    <w:p w14:paraId="4FA64CB8" w14:textId="77777777" w:rsidR="00981C5E" w:rsidRDefault="00981C5E">
      <w:pPr>
        <w:rPr>
          <w:rFonts w:ascii="Arial" w:hAnsi="Arial" w:cs="Arial"/>
          <w:sz w:val="20"/>
        </w:rPr>
      </w:pPr>
      <w:r/>
    </w:p>
    <w:p w14:paraId="39DA011E" w14:textId="77777777" w:rsidR="00981C5E" w:rsidRDefault="00981C5E">
      <w:pPr>
        <w:pStyle w:val="BodyTextIndent"/>
        <w:rPr>
          <w:sz w:val="20"/>
        </w:rPr>
      </w:pPr>
      <w:r>
        <w:t>9.2</w:t>
        <w:tab/>
        <w:t>The prices quoted shall be all inclusive as proved, for in respect of  Schedule of Rates in the General Conditions of Contract and the OWNER shall not entertain any claim(s) for enhancement of  the price(s) on any account whatsoever.</w:t>
      </w:r>
    </w:p>
    <w:p w14:paraId="7B69A04E" w14:textId="77777777" w:rsidR="00981C5E" w:rsidRDefault="00981C5E">
      <w:pPr>
        <w:rPr>
          <w:rFonts w:ascii="Arial" w:hAnsi="Arial" w:cs="Arial"/>
          <w:sz w:val="20"/>
        </w:rPr>
      </w:pPr>
      <w:r/>
    </w:p>
    <w:p w14:paraId="1E37CA52" w14:textId="77777777" w:rsidR="00981C5E" w:rsidRDefault="00981C5E">
      <w:pPr>
        <w:rPr>
          <w:rFonts w:ascii="Arial" w:hAnsi="Arial" w:cs="Arial"/>
          <w:b/>
          <w:bCs/>
          <w:sz w:val="20"/>
        </w:rPr>
      </w:pPr>
      <w:r>
        <w:t>10.0</w:t>
        <w:tab/>
        <w:tab/>
        <w:t>Information</w:t>
      </w:r>
    </w:p>
    <w:p w14:paraId="5D597A8A" w14:textId="77777777" w:rsidR="00981C5E" w:rsidRDefault="00981C5E">
      <w:pPr>
        <w:rPr>
          <w:rFonts w:ascii="Arial" w:hAnsi="Arial" w:cs="Arial"/>
          <w:sz w:val="20"/>
        </w:rPr>
      </w:pPr>
      <w:r/>
    </w:p>
    <w:p w14:paraId="4CBED64D" w14:textId="77777777" w:rsidR="00981C5E" w:rsidRDefault="00981C5E">
      <w:pPr>
        <w:ind w:left="1440" w:hanging="1440"/>
        <w:rPr>
          <w:rFonts w:ascii="Arial" w:hAnsi="Arial" w:cs="Arial"/>
          <w:sz w:val="20"/>
        </w:rPr>
      </w:pPr>
      <w:r>
        <w:t>10.1</w:t>
        <w:tab/>
        <w:t xml:space="preserve">The information given in the Tender Documents and the plans and Drawings forming part thereof is merely intended as a general information without  undertaking  on the part of the OWNER as to their accuracy and  without  obligation relative thereto upon the OWNER.  The tenderers are expected to conduct their own surveys and investigations as prior to tendering.  </w:t>
      </w:r>
    </w:p>
    <w:p w14:paraId="50301D77" w14:textId="77777777" w:rsidR="00981C5E" w:rsidRDefault="00981C5E">
      <w:pPr>
        <w:ind w:left="1440" w:hanging="1440"/>
        <w:rPr>
          <w:rFonts w:ascii="Arial" w:hAnsi="Arial" w:cs="Arial"/>
          <w:sz w:val="20"/>
        </w:rPr>
      </w:pPr>
      <w:r/>
    </w:p>
    <w:p w14:paraId="60E741BC" w14:textId="77777777" w:rsidR="00981C5E" w:rsidRDefault="00981C5E">
      <w:pPr>
        <w:ind w:left="1440" w:hanging="1440"/>
        <w:jc w:val="both"/>
        <w:rPr>
          <w:rFonts w:ascii="Arial" w:hAnsi="Arial" w:cs="Arial"/>
          <w:sz w:val="20"/>
        </w:rPr>
      </w:pPr>
      <w:r>
        <w:t>10.2</w:t>
        <w:tab/>
        <w:t>All information disclosed to the tenderers by way of the Tender Documents shall be considered confidential and shall not be d disclosed to any party by the tenderers except as may be necessary for carrying out the work.  Where it is found that any tenderer has violated and has disclosed sensitive and vital information impugning on the security of the installation/national security, necessary action, as may be called for, may be taken against the tenderer concerned in addition to his being liable to be black listed and/or barred from participating in future bids.</w:t>
      </w:r>
    </w:p>
    <w:p w14:paraId="22D1AB88" w14:textId="77777777" w:rsidR="00981C5E" w:rsidRDefault="00981C5E">
      <w:pPr>
        <w:rPr>
          <w:rFonts w:ascii="Arial" w:hAnsi="Arial" w:cs="Arial"/>
          <w:sz w:val="20"/>
        </w:rPr>
      </w:pPr>
      <w:r/>
    </w:p>
    <w:p w14:paraId="60AE38E7" w14:textId="77777777" w:rsidR="00981C5E" w:rsidRDefault="00981C5E">
      <w:pPr>
        <w:ind w:left="1440" w:hanging="1440"/>
        <w:jc w:val="both"/>
        <w:rPr>
          <w:rFonts w:ascii="Arial" w:hAnsi="Arial" w:cs="Arial"/>
          <w:sz w:val="20"/>
        </w:rPr>
      </w:pPr>
      <w:r>
        <w:t>10.3</w:t>
        <w:tab/>
        <w:t>The tenderer shall before tendering and shall be deemed before tendering to have undertaken a thorough study of the proposed work, the job site(s) involved, the site conditions, soil conditions, the terrain, the climatic conditions, the labour, power, material and equipment availability and transport and communication facilities, the availability and transport suitability or borrow areas, the availability of land for right of way and temporary office and accommodations, quarters, and all other facts and facilities necessary or relevant for the formulation of the tender, supply of materials and the performance of the work. Without prejudice to the a foregoing, the tenderers may be allowed access to any information regarding the site of the work, the investigations conducted relative thereto, such as soil investigation etc. But, these shall be only indicative in nature and the tenderers are expected to collect their own data for preparation and submission of their tender. Any claim at a later date based on either incorrectness or inadequacy of the information/data made available by the OWNER/consultant to a tenderer shall not be entertained. The OWNER/Consultant shall be fully absolved of any and all liabilities in this regard.</w:t>
      </w:r>
    </w:p>
    <w:p w14:paraId="16C9CE1D" w14:textId="77777777" w:rsidR="00981C5E" w:rsidRDefault="00981C5E">
      <w:pPr>
        <w:rPr>
          <w:rFonts w:ascii="Arial" w:hAnsi="Arial" w:cs="Arial"/>
          <w:sz w:val="20"/>
        </w:rPr>
      </w:pPr>
      <w:r/>
    </w:p>
    <w:p w14:paraId="56F4D9FE" w14:textId="77777777" w:rsidR="00981C5E" w:rsidRDefault="00981C5E">
      <w:pPr>
        <w:pStyle w:val="BodyTextIndent"/>
        <w:rPr>
          <w:sz w:val="20"/>
        </w:rPr>
      </w:pPr>
      <w:r>
        <w:t>10.4</w:t>
        <w:tab/>
        <w:t>In case the OWNER/consultant decides to have a pre-bid conference to clarify any issues, necessary intimation  with adequate notice will be sent to the intending tenderers. Brief summary of the queries raised  by the attending tenderers and the clarifications given by the OWNER / Consultant  respect thereof; as well as any further information which the OWNER/consultant choose to furnish to the tenderers, in the form of Minutes of the Meeting or Addendum, which shall form a part of the Tender Documents, unless otherwise specified.</w:t>
      </w:r>
    </w:p>
    <w:p w14:paraId="0A5BCC9A" w14:textId="77777777" w:rsidR="00981C5E" w:rsidRDefault="00981C5E">
      <w:pPr>
        <w:rPr>
          <w:rFonts w:ascii="Arial" w:hAnsi="Arial" w:cs="Arial"/>
          <w:sz w:val="20"/>
        </w:rPr>
      </w:pPr>
      <w:r/>
    </w:p>
    <w:p w14:paraId="7EC4F5ED" w14:textId="77777777" w:rsidR="00981C5E" w:rsidRDefault="00981C5E">
      <w:pPr>
        <w:pStyle w:val="BodyTextIndent"/>
        <w:rPr>
          <w:sz w:val="20"/>
        </w:rPr>
      </w:pPr>
      <w:r>
        <w:t>10.5</w:t>
        <w:tab/>
        <w:t>All communication from the OWNER/consultant to the tenderers shall be sent by speed post/courier as may be applicable. The tenderers must acknowledge each and every communication  sent by the OWNER/ consultant the duplicate copy or the Xerox copy of the said communication duly signed by the Tenderer(s) in token of receipt. Wherever feasible, communications may he sent by Fax/E-mail also followed by confirmation copies by post.</w:t>
      </w:r>
    </w:p>
    <w:p w14:paraId="651B77F6" w14:textId="77777777" w:rsidR="00981C5E" w:rsidRDefault="00981C5E">
      <w:pPr>
        <w:rPr>
          <w:rFonts w:ascii="Arial" w:hAnsi="Arial" w:cs="Arial"/>
          <w:sz w:val="20"/>
        </w:rPr>
      </w:pPr>
      <w:r/>
    </w:p>
    <w:p w14:paraId="69D603BD" w14:textId="77777777" w:rsidR="00981C5E" w:rsidRDefault="00981C5E">
      <w:pPr>
        <w:pStyle w:val="BodyTextIndent"/>
        <w:rPr>
          <w:sz w:val="20"/>
        </w:rPr>
      </w:pPr>
      <w:r>
        <w:t>10.6</w:t>
        <w:tab/>
        <w:t>The OWNER/Consultant may, at his discretion, call for technical/ commercial clarification or any other clarifications required, from any Tenderer(s), in respect of his/their tender(s).</w:t>
      </w:r>
    </w:p>
    <w:p w14:paraId="525A4EAA" w14:textId="77777777" w:rsidR="00981C5E" w:rsidRDefault="00981C5E">
      <w:pPr>
        <w:rPr>
          <w:rFonts w:ascii="Arial" w:hAnsi="Arial" w:cs="Arial"/>
          <w:sz w:val="20"/>
        </w:rPr>
      </w:pPr>
      <w:r/>
    </w:p>
    <w:p w14:paraId="6D88A3E6" w14:textId="77777777" w:rsidR="00981C5E" w:rsidRDefault="00981C5E">
      <w:pPr>
        <w:pStyle w:val="BodyTextIndent"/>
        <w:rPr>
          <w:sz w:val="20"/>
        </w:rPr>
      </w:pPr>
      <w:r>
        <w:t xml:space="preserve">10.7          </w:t>
        <w:tab/>
        <w:t>The OWNER reserves the right to consider/evaluate only substantially responsive tenders.  A substantially responsive tender is one, which, in the opinion of the OWNER (which shall be final amid binding on the Tenderer(s), substantially conforms to all the terms, conditions, specifications and requirements of the Tender Document  without material deviations or reservations in respect of any of the following :</w:t>
        <w:tab/>
      </w:r>
    </w:p>
    <w:p w14:paraId="2E04AE16" w14:textId="77777777" w:rsidR="00981C5E" w:rsidRDefault="00981C5E">
      <w:pPr>
        <w:ind w:left="2160" w:hanging="720"/>
        <w:jc w:val="both"/>
        <w:rPr>
          <w:rFonts w:ascii="Arial" w:hAnsi="Arial" w:cs="Arial"/>
          <w:sz w:val="20"/>
        </w:rPr>
      </w:pPr>
      <w:r>
        <w:t>(a)</w:t>
        <w:tab/>
        <w:t>Scope, quality or performance of the work;</w:t>
      </w:r>
    </w:p>
    <w:p w14:paraId="04973B77" w14:textId="77777777" w:rsidR="00981C5E" w:rsidRDefault="00981C5E">
      <w:pPr>
        <w:ind w:left="2160" w:hanging="720"/>
        <w:jc w:val="both"/>
        <w:rPr>
          <w:rFonts w:ascii="Arial" w:hAnsi="Arial" w:cs="Arial"/>
          <w:sz w:val="20"/>
        </w:rPr>
      </w:pPr>
      <w:r/>
    </w:p>
    <w:p w14:paraId="38D103EC" w14:textId="77777777" w:rsidR="00981C5E" w:rsidRDefault="00981C5E">
      <w:pPr>
        <w:ind w:left="2160" w:hanging="720"/>
        <w:jc w:val="both"/>
        <w:rPr>
          <w:rFonts w:ascii="Arial" w:hAnsi="Arial" w:cs="Arial"/>
          <w:sz w:val="20"/>
        </w:rPr>
      </w:pPr>
      <w:r>
        <w:t>(b)</w:t>
        <w:tab/>
        <w:t>OWNER’s rights or the tenderers obligations under the contract as per the tender documentation</w:t>
      </w:r>
    </w:p>
    <w:p w14:paraId="45903758" w14:textId="77777777" w:rsidR="00981C5E" w:rsidRDefault="00981C5E">
      <w:pPr>
        <w:ind w:left="2160" w:hanging="720"/>
        <w:jc w:val="both"/>
        <w:rPr>
          <w:rFonts w:ascii="Arial" w:hAnsi="Arial" w:cs="Arial"/>
          <w:sz w:val="20"/>
        </w:rPr>
      </w:pPr>
      <w:r/>
    </w:p>
    <w:p w14:paraId="48A8172A" w14:textId="77777777" w:rsidR="00981C5E" w:rsidRDefault="00981C5E">
      <w:pPr>
        <w:ind w:left="2160" w:hanging="720"/>
        <w:jc w:val="both"/>
        <w:rPr>
          <w:rFonts w:ascii="Arial" w:hAnsi="Arial" w:cs="Arial"/>
          <w:sz w:val="20"/>
        </w:rPr>
      </w:pPr>
      <w:r>
        <w:t>(c)     Such deviations the correction of which would affect the competitive position of other tenders, who have submitted substantially responsive bids.</w:t>
      </w:r>
    </w:p>
    <w:p w14:paraId="738D8B2F" w14:textId="77777777" w:rsidR="00981C5E" w:rsidRDefault="00981C5E">
      <w:pPr>
        <w:ind w:left="2160" w:hanging="720"/>
        <w:jc w:val="both"/>
        <w:rPr>
          <w:rFonts w:ascii="Arial" w:hAnsi="Arial" w:cs="Arial"/>
          <w:sz w:val="20"/>
        </w:rPr>
      </w:pPr>
      <w:r/>
    </w:p>
    <w:p w14:paraId="18217D9E" w14:textId="77777777" w:rsidR="00981C5E" w:rsidRDefault="00981C5E">
      <w:pPr>
        <w:ind w:left="2160" w:hanging="720"/>
        <w:jc w:val="both"/>
        <w:rPr>
          <w:rFonts w:ascii="Arial" w:hAnsi="Arial" w:cs="Arial"/>
          <w:sz w:val="20"/>
        </w:rPr>
      </w:pPr>
      <w:r>
        <w:t>(d)</w:t>
        <w:tab/>
        <w:t>Any tender unaccompanied by the earnest money in a form which is not acceptable as per the Tender Documents, or falling short of the requirement of the Tender Document, shall be liable for rejection.</w:t>
      </w:r>
    </w:p>
    <w:p w14:paraId="57DCCD78" w14:textId="77777777" w:rsidR="00981C5E" w:rsidRDefault="00981C5E">
      <w:pPr>
        <w:rPr>
          <w:rFonts w:ascii="Arial" w:hAnsi="Arial" w:cs="Arial"/>
          <w:sz w:val="20"/>
        </w:rPr>
      </w:pPr>
      <w:r/>
    </w:p>
    <w:p w14:paraId="4CC361D7" w14:textId="77777777" w:rsidR="00981C5E" w:rsidRDefault="00981C5E">
      <w:pPr>
        <w:pStyle w:val="BodyTextIndent"/>
        <w:rPr>
          <w:sz w:val="20"/>
        </w:rPr>
      </w:pPr>
      <w:r>
        <w:t>10.8</w:t>
        <w:tab/>
        <w:t xml:space="preserve">Bidders are expected to bid strictly on the format and subject to the terms and conditions specified in the Tender Documents. Any bid containing any deviation which in the sole opinion of the OWNER is material, or which in the opinion of the OWNER cannot be evaluated so as to place other bidders at a disadvantage, shall be liable to have his/its/their bid rejected.  </w:t>
      </w:r>
    </w:p>
    <w:p w14:paraId="7E8D487F" w14:textId="77777777" w:rsidR="00981C5E" w:rsidRDefault="00981C5E">
      <w:pPr>
        <w:rPr>
          <w:rFonts w:ascii="Arial" w:hAnsi="Arial" w:cs="Arial"/>
          <w:sz w:val="20"/>
        </w:rPr>
      </w:pPr>
      <w:r/>
    </w:p>
    <w:p w14:paraId="0D2336B6" w14:textId="77777777" w:rsidR="00981C5E" w:rsidRDefault="00981C5E">
      <w:pPr>
        <w:pStyle w:val="BodyTextIndent"/>
        <w:rPr>
          <w:sz w:val="20"/>
        </w:rPr>
      </w:pPr>
      <w:r>
        <w:t>10.9</w:t>
        <w:tab/>
        <w:t xml:space="preserve">In case any bidder/tenderer considers it  inevitable or unavoidable to make certain deviations from requirements and stipulations of the Tender Document, such bidder/ tenderer shall bring out the same separately and prominently in a separate statement enclosed  with the tender (or techno-commercial part of the tender in case of two part tenders) so as to make it prominently noticeable by the authority opening the tender. Such a statement should clearly indicate the particular page number, clause, or section of the Tender Document deviated from, the scope and extent of the deviations and explanation as to why the said deviation is considered inevitable or unavoidable in the  view of the tenderer. </w:t>
      </w:r>
    </w:p>
    <w:p w14:paraId="1AF6A04A" w14:textId="77777777" w:rsidR="00981C5E" w:rsidRDefault="00981C5E">
      <w:pPr>
        <w:rPr>
          <w:rFonts w:ascii="Arial" w:hAnsi="Arial" w:cs="Arial"/>
          <w:sz w:val="20"/>
        </w:rPr>
      </w:pPr>
      <w:r/>
    </w:p>
    <w:p w14:paraId="026FE4E5" w14:textId="77777777" w:rsidR="00981C5E" w:rsidRDefault="00981C5E">
      <w:pPr>
        <w:numPr>
          <w:ilvl w:val="0"/>
          <w:numId w:val="183"/>
        </w:numPr>
        <w:rPr>
          <w:rFonts w:ascii="Arial" w:hAnsi="Arial" w:cs="Arial"/>
          <w:b/>
          <w:bCs/>
          <w:sz w:val="20"/>
        </w:rPr>
      </w:pPr>
      <w:r>
        <w:t xml:space="preserve">Collusive or Fraudulent Tenders : </w:t>
      </w:r>
    </w:p>
    <w:p w14:paraId="19ACC68A" w14:textId="77777777" w:rsidR="00981C5E" w:rsidRDefault="00981C5E">
      <w:pPr>
        <w:rPr>
          <w:rFonts w:ascii="Arial" w:hAnsi="Arial" w:cs="Arial"/>
          <w:sz w:val="20"/>
        </w:rPr>
      </w:pPr>
      <w:r/>
    </w:p>
    <w:p w14:paraId="14494918" w14:textId="77777777" w:rsidR="00981C5E" w:rsidRDefault="00981C5E" w:rsidP="00981C5E">
      <w:pPr>
        <w:numPr>
          <w:ilvl w:val="1"/>
          <w:numId w:val="183"/>
        </w:numPr>
        <w:tabs>
          <w:tab w:val="clear" w:pos="2160"/>
        </w:tabs>
        <w:ind w:left="1440"/>
        <w:jc w:val="both"/>
        <w:rPr>
          <w:rFonts w:ascii="Arial" w:hAnsi="Arial" w:cs="Arial"/>
          <w:sz w:val="20"/>
        </w:rPr>
      </w:pPr>
      <w:r>
        <w:t xml:space="preserve">            In case it appears to the OWNER, after examining the tenders received, that any 2 (two) or more tenders are collusive or otherwise manipulated to the disadvantage of the OWNER and against the spirit of ethical competition, the OWNER reserves the right to summarily reject such tenders. It shall not be incumbent on the OWNER to prove any collusion or other malpractice in this regard. </w:t>
      </w:r>
    </w:p>
    <w:p w14:paraId="5A85E799" w14:textId="77777777" w:rsidR="00981C5E" w:rsidRDefault="00981C5E">
      <w:pPr>
        <w:rPr>
          <w:rFonts w:ascii="Arial" w:hAnsi="Arial" w:cs="Arial"/>
          <w:sz w:val="20"/>
        </w:rPr>
      </w:pPr>
      <w:r/>
    </w:p>
    <w:p w14:paraId="5E12B62A" w14:textId="77777777" w:rsidR="00981C5E" w:rsidRDefault="00981C5E">
      <w:pPr>
        <w:rPr>
          <w:rFonts w:ascii="Arial" w:hAnsi="Arial" w:cs="Arial"/>
          <w:b/>
          <w:bCs/>
          <w:sz w:val="20"/>
        </w:rPr>
      </w:pPr>
      <w:r>
        <w:t>12.0</w:t>
        <w:tab/>
        <w:tab/>
        <w:t>Signing of the Contract :</w:t>
      </w:r>
    </w:p>
    <w:p w14:paraId="0EE36471" w14:textId="77777777" w:rsidR="00981C5E" w:rsidRDefault="00981C5E">
      <w:pPr>
        <w:rPr>
          <w:rFonts w:ascii="Arial" w:hAnsi="Arial" w:cs="Arial"/>
          <w:sz w:val="20"/>
        </w:rPr>
      </w:pPr>
      <w:r/>
    </w:p>
    <w:p w14:paraId="44910E34" w14:textId="77777777" w:rsidR="00981C5E" w:rsidRDefault="00981C5E">
      <w:pPr>
        <w:pStyle w:val="BodyTextIndent"/>
        <w:rPr>
          <w:sz w:val="20"/>
        </w:rPr>
      </w:pPr>
      <w:r>
        <w:t>12.1</w:t>
        <w:tab/>
        <w:t>The successful tenderers shall be required to execute a formal contract in accordance with the Form of Contract within 10 (ten) days from the date of receipt of Letter of Acceptance from the OWNER, or such extended time as may be permitted by the OWNER for the purpose to do so.</w:t>
      </w:r>
    </w:p>
    <w:p w14:paraId="0BDAC1DA" w14:textId="77777777" w:rsidR="00981C5E" w:rsidRDefault="00981C5E">
      <w:pPr>
        <w:rPr>
          <w:rFonts w:ascii="Arial" w:hAnsi="Arial" w:cs="Arial"/>
          <w:sz w:val="20"/>
        </w:rPr>
      </w:pPr>
      <w:r/>
    </w:p>
    <w:p w14:paraId="624B7D51" w14:textId="77777777" w:rsidR="00981C5E" w:rsidRDefault="00981C5E">
      <w:pPr>
        <w:jc w:val="right"/>
        <w:rPr>
          <w:rFonts w:ascii="Arial" w:hAnsi="Arial" w:cs="Arial"/>
          <w:sz w:val="20"/>
        </w:rPr>
      </w:pPr>
      <w:r/>
    </w:p>
    <w:p w14:paraId="05138451" w14:textId="77777777" w:rsidR="00981C5E" w:rsidRDefault="00981C5E">
      <w:pPr>
        <w:jc w:val="right"/>
        <w:rPr>
          <w:rFonts w:ascii="Arial" w:hAnsi="Arial" w:cs="Arial"/>
          <w:sz w:val="20"/>
        </w:rPr>
      </w:pPr>
      <w:r/>
    </w:p>
    <w:p w14:paraId="58C7BC84" w14:textId="77777777" w:rsidR="00981C5E" w:rsidRDefault="00981C5E">
      <w:pPr>
        <w:jc w:val="right"/>
        <w:rPr>
          <w:rFonts w:ascii="Arial" w:hAnsi="Arial" w:cs="Arial"/>
          <w:sz w:val="20"/>
        </w:rPr>
      </w:pPr>
      <w:r>
        <w:t>For and on behalf of</w:t>
      </w:r>
    </w:p>
    <w:p w14:paraId="0197EA6D" w14:textId="77777777" w:rsidR="00981C5E" w:rsidRDefault="00981C5E">
      <w:pPr>
        <w:jc w:val="right"/>
        <w:rPr>
          <w:rFonts w:ascii="Arial" w:hAnsi="Arial" w:cs="Arial"/>
          <w:sz w:val="20"/>
        </w:rPr>
      </w:pPr>
      <w:r>
        <w:t>Indian Oil Corporation Ltd.</w:t>
      </w:r>
    </w:p>
    <w:p w14:paraId="3C08FC3D" w14:textId="77777777" w:rsidR="00981C5E" w:rsidRDefault="00981C5E">
      <w:pPr>
        <w:jc w:val="right"/>
        <w:rPr>
          <w:rFonts w:ascii="Arial" w:hAnsi="Arial" w:cs="Arial"/>
          <w:sz w:val="20"/>
        </w:rPr>
      </w:pPr>
      <w:r>
        <w:t>(Marketing Division)</w:t>
      </w:r>
    </w:p>
    <w:p w14:paraId="3FC1832F" w14:textId="77777777" w:rsidR="00981C5E" w:rsidRDefault="00981C5E">
      <w:pPr>
        <w:jc w:val="center"/>
        <w:rPr>
          <w:rFonts w:ascii="Arial" w:hAnsi="Arial" w:cs="Arial"/>
          <w:b/>
          <w:bCs/>
          <w:sz w:val="20"/>
        </w:rPr>
      </w:pPr>
      <w:r>
        <w:t>PROFORMA OF DECLARATION OF BLACK LISTING/HOLIDAY LISTING</w:t>
      </w:r>
    </w:p>
    <w:bookmarkEnd w:id="28"/>
    <w:p w14:paraId="7DD26AE7" w14:textId="77777777" w:rsidR="00981C5E" w:rsidRDefault="00981C5E">
      <w:pPr>
        <w:rPr>
          <w:rFonts w:ascii="Arial" w:hAnsi="Arial" w:cs="Arial"/>
          <w:sz w:val="20"/>
        </w:rPr>
      </w:pPr>
      <w:r/>
    </w:p>
    <w:p w14:paraId="0C5C0F0A" w14:textId="77777777" w:rsidR="00981C5E" w:rsidRDefault="00981C5E">
      <w:pPr>
        <w:rPr>
          <w:rFonts w:ascii="Arial" w:hAnsi="Arial" w:cs="Arial"/>
          <w:b/>
          <w:bCs/>
          <w:sz w:val="20"/>
        </w:rPr>
      </w:pPr>
      <w:r>
        <w:t>In  the case of  a Proprietary Concern :</w:t>
      </w:r>
    </w:p>
    <w:p w14:paraId="42B9B47F" w14:textId="77777777" w:rsidR="00981C5E" w:rsidRDefault="00981C5E">
      <w:pPr>
        <w:rPr>
          <w:rFonts w:ascii="Arial" w:hAnsi="Arial" w:cs="Arial"/>
          <w:sz w:val="20"/>
        </w:rPr>
      </w:pPr>
      <w:r/>
    </w:p>
    <w:p w14:paraId="694E3903" w14:textId="77777777" w:rsidR="00981C5E" w:rsidRDefault="00981C5E">
      <w:pPr>
        <w:pStyle w:val="BodyText"/>
        <w:jc w:val="both"/>
        <w:rPr>
          <w:sz w:val="20"/>
        </w:rPr>
      </w:pPr>
      <w:r>
        <w:t>I hereby declare that neither I in my personal name or in the name of my Proprietary concern M/s. ________________________ which is submitting the accompanying Bid/Tender nor any other concern in which I am proprietor nor any partnership firm in which I am involved as a Managing Partner have been placed on black list or holiday list declared by Indian 0il Corporation Ltd. or its Administrative Ministry (presently the Ministry of Petroleum &amp; Natural Gas), except as indicated below :</w:t>
      </w:r>
    </w:p>
    <w:p w14:paraId="78EE0FDD" w14:textId="77777777" w:rsidR="00981C5E" w:rsidRDefault="00981C5E">
      <w:pPr>
        <w:jc w:val="both"/>
        <w:rPr>
          <w:rFonts w:ascii="Arial" w:hAnsi="Arial" w:cs="Arial"/>
          <w:sz w:val="20"/>
        </w:rPr>
      </w:pPr>
      <w:r/>
    </w:p>
    <w:p w14:paraId="5FE38114" w14:textId="77777777" w:rsidR="00981C5E" w:rsidRDefault="00981C5E">
      <w:pPr>
        <w:jc w:val="both"/>
        <w:rPr>
          <w:rFonts w:ascii="Arial" w:hAnsi="Arial" w:cs="Arial"/>
          <w:sz w:val="20"/>
        </w:rPr>
      </w:pPr>
      <w:r>
        <w:t>(Here give particulars of blacklisting or  holiday listing, and in absence thereof state “NIL”)</w:t>
      </w:r>
    </w:p>
    <w:p w14:paraId="35DBB668" w14:textId="77777777" w:rsidR="00981C5E" w:rsidRDefault="00981C5E">
      <w:pPr>
        <w:jc w:val="both"/>
        <w:rPr>
          <w:rFonts w:ascii="Arial" w:hAnsi="Arial" w:cs="Arial"/>
          <w:sz w:val="20"/>
        </w:rPr>
      </w:pPr>
      <w:r/>
    </w:p>
    <w:p w14:paraId="48F17AF7" w14:textId="77777777" w:rsidR="00981C5E" w:rsidRDefault="00981C5E">
      <w:pPr>
        <w:jc w:val="both"/>
        <w:rPr>
          <w:rFonts w:ascii="Arial" w:hAnsi="Arial" w:cs="Arial"/>
          <w:b/>
          <w:bCs/>
          <w:sz w:val="20"/>
          <w:u w:val="single"/>
        </w:rPr>
      </w:pPr>
      <w:r>
        <w:t>In the case of a Partnership Firm :</w:t>
      </w:r>
    </w:p>
    <w:p w14:paraId="73071EA2" w14:textId="77777777" w:rsidR="00981C5E" w:rsidRDefault="00981C5E">
      <w:pPr>
        <w:jc w:val="both"/>
        <w:rPr>
          <w:rFonts w:ascii="Arial" w:hAnsi="Arial" w:cs="Arial"/>
          <w:sz w:val="20"/>
        </w:rPr>
      </w:pPr>
      <w:r/>
    </w:p>
    <w:p w14:paraId="732F22F0" w14:textId="77777777" w:rsidR="00981C5E" w:rsidRDefault="00981C5E">
      <w:pPr>
        <w:pStyle w:val="BodyText"/>
        <w:jc w:val="both"/>
        <w:rPr>
          <w:sz w:val="20"/>
        </w:rPr>
      </w:pPr>
      <w:r>
        <w:t>We hereby declare that neither we, M/s. _________________ , submitting the accompanying Bid/Tender nor any partner involved in the management of the said firm either in his individual capacity or as proprietor or managing partner of any firm or concern have or has been placed on blacklist or holiday list declared by Indian Oil Corporation Ltd. or its Administrative Ministry (presently the Ministry of Petroleum &amp; Natural Gas), except as indicated below</w:t>
      </w:r>
    </w:p>
    <w:p w14:paraId="725C3537" w14:textId="77777777" w:rsidR="00981C5E" w:rsidRDefault="00981C5E">
      <w:pPr>
        <w:rPr>
          <w:rFonts w:ascii="Arial" w:hAnsi="Arial" w:cs="Arial"/>
          <w:sz w:val="20"/>
        </w:rPr>
      </w:pPr>
      <w:r/>
    </w:p>
    <w:p w14:paraId="56726BB3" w14:textId="77777777" w:rsidR="00981C5E" w:rsidRDefault="00981C5E">
      <w:pPr>
        <w:rPr>
          <w:rFonts w:ascii="Arial" w:hAnsi="Arial" w:cs="Arial"/>
          <w:sz w:val="20"/>
        </w:rPr>
      </w:pPr>
      <w:r>
        <w:t>(Here give particulars of blacklisting or holiday listing and in the absence thereof state “NIL”)</w:t>
      </w:r>
    </w:p>
    <w:p w14:paraId="7E9AA171" w14:textId="77777777" w:rsidR="00981C5E" w:rsidRDefault="00981C5E">
      <w:pPr>
        <w:rPr>
          <w:rFonts w:ascii="Arial" w:hAnsi="Arial" w:cs="Arial"/>
          <w:sz w:val="20"/>
        </w:rPr>
      </w:pPr>
      <w:r/>
    </w:p>
    <w:p w14:paraId="0D307014" w14:textId="77777777" w:rsidR="00981C5E" w:rsidRDefault="00981C5E">
      <w:pPr>
        <w:rPr>
          <w:rFonts w:ascii="Arial" w:hAnsi="Arial" w:cs="Arial"/>
          <w:b/>
          <w:bCs/>
          <w:sz w:val="20"/>
          <w:u w:val="single"/>
        </w:rPr>
      </w:pPr>
      <w:r>
        <w:t>In the case of Company:</w:t>
      </w:r>
    </w:p>
    <w:p w14:paraId="164864D8" w14:textId="77777777" w:rsidR="00981C5E" w:rsidRDefault="00981C5E">
      <w:pPr>
        <w:rPr>
          <w:rFonts w:ascii="Arial" w:hAnsi="Arial" w:cs="Arial"/>
          <w:sz w:val="20"/>
        </w:rPr>
      </w:pPr>
      <w:r/>
    </w:p>
    <w:p w14:paraId="72516112" w14:textId="77777777" w:rsidR="00981C5E" w:rsidRDefault="00981C5E">
      <w:pPr>
        <w:pStyle w:val="BodyText"/>
        <w:rPr>
          <w:sz w:val="20"/>
        </w:rPr>
      </w:pPr>
      <w:r>
        <w:t>We hereby declare that we have not been placed on any holiday list or black list declared by Indian Oil Corporation Ltd. or its Administrative Ministry (presently the Ministry of petroleum and Natural Gas), except as indicated below:</w:t>
      </w:r>
    </w:p>
    <w:p w14:paraId="3705EEFE" w14:textId="77777777" w:rsidR="00981C5E" w:rsidRDefault="00981C5E">
      <w:pPr>
        <w:rPr>
          <w:rFonts w:ascii="Arial" w:hAnsi="Arial" w:cs="Arial"/>
          <w:sz w:val="20"/>
        </w:rPr>
      </w:pPr>
      <w:r/>
    </w:p>
    <w:p w14:paraId="79AE5F0F" w14:textId="77777777" w:rsidR="00981C5E" w:rsidRDefault="00981C5E">
      <w:pPr>
        <w:pStyle w:val="BodyText2"/>
        <w:widowControl/>
        <w:tabs>
          <w:tab w:val="clear" w:pos="204"/>
        </w:tabs>
        <w:rPr>
          <w:snapToGrid/>
          <w:sz w:val="20"/>
          <w:szCs w:val="24"/>
        </w:rPr>
      </w:pPr>
      <w:r>
        <w:t>(Here give particulars of black listing or holiday listing and in the absence thereof state “NIL”)</w:t>
      </w:r>
    </w:p>
    <w:p w14:paraId="3181CC05" w14:textId="77777777" w:rsidR="00981C5E" w:rsidRDefault="00981C5E">
      <w:pPr>
        <w:rPr>
          <w:rFonts w:ascii="Arial" w:hAnsi="Arial" w:cs="Arial"/>
          <w:sz w:val="20"/>
        </w:rPr>
      </w:pPr>
      <w:r/>
    </w:p>
    <w:p w14:paraId="5B7CA22C" w14:textId="77777777" w:rsidR="00981C5E" w:rsidRDefault="00981C5E">
      <w:pPr>
        <w:pStyle w:val="BodyText"/>
        <w:jc w:val="both"/>
        <w:rPr>
          <w:sz w:val="20"/>
        </w:rPr>
      </w:pPr>
      <w:r>
        <w:t>It is understood that if this declaration is found to be false in any particular, Indian Oil  Corporation  Ltd or its Administrative Ministry, shall have the right to reject my/our bid, and if the bid has resulted in a contract, the contract is liable to be terminated.</w:t>
      </w:r>
    </w:p>
    <w:p w14:paraId="57666154" w14:textId="77777777" w:rsidR="00981C5E" w:rsidRDefault="00981C5E">
      <w:pPr>
        <w:rPr>
          <w:rFonts w:ascii="Arial" w:hAnsi="Arial" w:cs="Arial"/>
          <w:sz w:val="20"/>
        </w:rPr>
      </w:pPr>
      <w:r/>
    </w:p>
    <w:p w14:paraId="0DB0AA36" w14:textId="77777777" w:rsidR="00981C5E" w:rsidRDefault="00981C5E">
      <w:pPr>
        <w:rPr>
          <w:rFonts w:ascii="Arial" w:hAnsi="Arial" w:cs="Arial"/>
          <w:sz w:val="20"/>
        </w:rPr>
      </w:pPr>
      <w:r/>
    </w:p>
    <w:p w14:paraId="4D7E9329" w14:textId="77777777" w:rsidR="00981C5E" w:rsidRDefault="00981C5E">
      <w:pPr>
        <w:rPr>
          <w:rFonts w:ascii="Arial" w:hAnsi="Arial" w:cs="Arial"/>
          <w:sz w:val="20"/>
        </w:rPr>
      </w:pPr>
      <w:r/>
    </w:p>
    <w:p w14:paraId="0BE078EB" w14:textId="77777777" w:rsidR="00981C5E" w:rsidRDefault="00981C5E">
      <w:pPr>
        <w:rPr>
          <w:rFonts w:ascii="Arial" w:hAnsi="Arial" w:cs="Arial"/>
          <w:sz w:val="20"/>
        </w:rPr>
      </w:pPr>
      <w:r/>
    </w:p>
    <w:p w14:paraId="3D8B8DDD" w14:textId="77777777" w:rsidR="00981C5E" w:rsidRDefault="00981C5E">
      <w:pPr>
        <w:rPr>
          <w:rFonts w:ascii="Arial" w:hAnsi="Arial" w:cs="Arial"/>
          <w:sz w:val="20"/>
        </w:rPr>
      </w:pPr>
      <w:r>
        <w:t>Place  :</w:t>
        <w:tab/>
        <w:tab/>
        <w:tab/>
        <w:tab/>
        <w:tab/>
        <w:tab/>
        <w:tab/>
        <w:t>Signature of Bidder: _____________</w:t>
      </w:r>
    </w:p>
    <w:p w14:paraId="2DCE1D7F" w14:textId="77777777" w:rsidR="00981C5E" w:rsidRDefault="00981C5E">
      <w:pPr>
        <w:rPr>
          <w:rFonts w:ascii="Arial" w:hAnsi="Arial" w:cs="Arial"/>
          <w:sz w:val="20"/>
        </w:rPr>
      </w:pPr>
      <w:r>
        <w:tab/>
      </w:r>
    </w:p>
    <w:p w14:paraId="574E4C2E" w14:textId="77777777" w:rsidR="00981C5E" w:rsidRDefault="00981C5E">
      <w:pPr>
        <w:rPr>
          <w:rFonts w:ascii="Arial" w:hAnsi="Arial" w:cs="Arial"/>
          <w:sz w:val="20"/>
        </w:rPr>
      </w:pPr>
      <w:r/>
    </w:p>
    <w:p w14:paraId="71CD5FA4" w14:textId="77777777" w:rsidR="00981C5E" w:rsidRDefault="00981C5E">
      <w:pPr>
        <w:rPr>
          <w:rFonts w:ascii="Arial" w:hAnsi="Arial" w:cs="Arial"/>
          <w:sz w:val="20"/>
        </w:rPr>
      </w:pPr>
      <w:r>
        <w:t>Date    :</w:t>
        <w:tab/>
        <w:tab/>
        <w:tab/>
        <w:tab/>
        <w:tab/>
        <w:t xml:space="preserve"> </w:t>
        <w:tab/>
        <w:tab/>
        <w:t>Name of Signatory:______________</w:t>
      </w:r>
    </w:p>
    <w:p w14:paraId="6EDB1C19" w14:textId="77777777" w:rsidR="00981C5E" w:rsidRDefault="00981C5E">
      <w:pPr>
        <w:widowControl w:val="0"/>
        <w:spacing w:line="215" w:lineRule="exact"/>
        <w:ind w:left="1440" w:hanging="1440"/>
        <w:jc w:val="both"/>
        <w:rPr>
          <w:rFonts w:ascii="Arial" w:hAnsi="Arial" w:cs="Arial"/>
          <w:snapToGrid w:val="0"/>
          <w:sz w:val="20"/>
        </w:rPr>
      </w:pPr>
      <w:r/>
    </w:p>
    <w:p w14:paraId="66D1DF4B" w14:textId="77777777" w:rsidR="00981C5E" w:rsidRDefault="00981C5E">
      <w:pPr>
        <w:widowControl w:val="0"/>
        <w:spacing w:line="215" w:lineRule="exact"/>
        <w:ind w:left="1440" w:hanging="1440"/>
        <w:jc w:val="both"/>
        <w:rPr>
          <w:rFonts w:ascii="Arial" w:hAnsi="Arial" w:cs="Arial"/>
          <w:snapToGrid w:val="0"/>
          <w:sz w:val="20"/>
        </w:rPr>
      </w:pPr>
      <w:r/>
    </w:p>
    <w:p w14:paraId="1C7035F6" w14:textId="77777777" w:rsidR="00981C5E" w:rsidRDefault="00981C5E">
      <w:pPr>
        <w:widowControl w:val="0"/>
        <w:spacing w:line="215" w:lineRule="exact"/>
        <w:ind w:left="1440" w:hanging="1440"/>
        <w:jc w:val="both"/>
        <w:rPr>
          <w:rFonts w:ascii="Arial" w:hAnsi="Arial" w:cs="Arial"/>
          <w:snapToGrid w:val="0"/>
          <w:sz w:val="20"/>
        </w:rPr>
      </w:pPr>
      <w:r/>
    </w:p>
    <w:p w14:paraId="17D2DF8F" w14:textId="77777777" w:rsidR="00981C5E" w:rsidRDefault="00981C5E">
      <w:pPr>
        <w:widowControl w:val="0"/>
        <w:spacing w:line="215" w:lineRule="exact"/>
        <w:ind w:left="1440" w:hanging="1440"/>
        <w:jc w:val="both"/>
        <w:rPr>
          <w:rFonts w:ascii="Arial" w:hAnsi="Arial" w:cs="Arial"/>
          <w:snapToGrid w:val="0"/>
          <w:sz w:val="20"/>
        </w:rPr>
      </w:pPr>
      <w:r/>
    </w:p>
    <w:p w14:paraId="0FD7257A" w14:textId="77777777" w:rsidR="00981C5E" w:rsidRDefault="00981C5E">
      <w:pPr>
        <w:widowControl w:val="0"/>
        <w:spacing w:line="215" w:lineRule="exact"/>
        <w:ind w:left="1440" w:hanging="1440"/>
        <w:jc w:val="both"/>
        <w:rPr>
          <w:rFonts w:ascii="Arial" w:hAnsi="Arial" w:cs="Arial"/>
          <w:snapToGrid w:val="0"/>
          <w:sz w:val="20"/>
        </w:rPr>
      </w:pPr>
      <w:r/>
    </w:p>
    <w:p w14:paraId="4BC57975" w14:textId="77777777" w:rsidR="00981C5E" w:rsidRDefault="00981C5E">
      <w:pPr>
        <w:widowControl w:val="0"/>
        <w:spacing w:line="215" w:lineRule="exact"/>
        <w:ind w:left="1440" w:hanging="1440"/>
        <w:jc w:val="both"/>
        <w:rPr>
          <w:rFonts w:ascii="Arial" w:hAnsi="Arial" w:cs="Arial"/>
          <w:snapToGrid w:val="0"/>
          <w:sz w:val="20"/>
        </w:rPr>
      </w:pPr>
      <w:r/>
    </w:p>
    <w:p w14:paraId="71D169EC" w14:textId="77777777" w:rsidR="00981C5E" w:rsidRDefault="00981C5E">
      <w:pPr>
        <w:widowControl w:val="0"/>
        <w:spacing w:line="215" w:lineRule="exact"/>
        <w:ind w:left="1440" w:hanging="1440"/>
        <w:jc w:val="both"/>
        <w:rPr>
          <w:rFonts w:ascii="Arial" w:hAnsi="Arial" w:cs="Arial"/>
          <w:snapToGrid w:val="0"/>
          <w:sz w:val="20"/>
        </w:rPr>
      </w:pPr>
      <w:r/>
    </w:p>
    <w:p w14:paraId="09D97C92" w14:textId="77777777" w:rsidR="00981C5E" w:rsidRDefault="00981C5E">
      <w:pPr>
        <w:widowControl w:val="0"/>
        <w:spacing w:line="215" w:lineRule="exact"/>
        <w:ind w:left="1440" w:hanging="1440"/>
        <w:jc w:val="both"/>
        <w:rPr>
          <w:rFonts w:ascii="Arial" w:hAnsi="Arial" w:cs="Arial"/>
          <w:snapToGrid w:val="0"/>
          <w:sz w:val="20"/>
        </w:rPr>
      </w:pPr>
      <w:r/>
    </w:p>
    <w:p w14:paraId="778CAE00" w14:textId="77777777" w:rsidR="00981C5E" w:rsidRDefault="00981C5E">
      <w:pPr>
        <w:widowControl w:val="0"/>
        <w:spacing w:line="215" w:lineRule="exact"/>
        <w:ind w:left="1440" w:hanging="1440"/>
        <w:jc w:val="both"/>
        <w:rPr>
          <w:rFonts w:ascii="Arial" w:hAnsi="Arial" w:cs="Arial"/>
          <w:snapToGrid w:val="0"/>
          <w:sz w:val="20"/>
        </w:rPr>
      </w:pPr>
      <w:r/>
    </w:p>
    <w:p w14:paraId="6AFC2258" w14:textId="77777777" w:rsidR="00981C5E" w:rsidRDefault="00981C5E">
      <w:pPr>
        <w:pStyle w:val="Title"/>
        <w:rPr>
          <w:b/>
          <w:bCs/>
          <w:sz w:val="20"/>
        </w:rPr>
      </w:pPr>
      <w:r/>
    </w:p>
    <w:p w14:paraId="65BE7CFB" w14:textId="77777777" w:rsidR="00981C5E" w:rsidRDefault="00981C5E">
      <w:pPr>
        <w:pStyle w:val="Title"/>
        <w:rPr>
          <w:b/>
          <w:bCs/>
          <w:sz w:val="20"/>
        </w:rPr>
      </w:pPr>
      <w:r/>
    </w:p>
    <w:p w14:paraId="57CDA27E" w14:textId="77777777" w:rsidR="00981C5E" w:rsidRDefault="00981C5E">
      <w:pPr>
        <w:pStyle w:val="Title"/>
        <w:rPr>
          <w:b/>
          <w:bCs/>
          <w:sz w:val="20"/>
        </w:rPr>
      </w:pPr>
      <w:r/>
    </w:p>
    <w:p w14:paraId="06DF988A" w14:textId="77777777" w:rsidR="00981C5E" w:rsidRDefault="00981C5E">
      <w:pPr>
        <w:pStyle w:val="Title"/>
        <w:rPr>
          <w:b/>
          <w:bCs/>
          <w:sz w:val="20"/>
        </w:rPr>
      </w:pPr>
      <w:r/>
    </w:p>
    <w:p w14:paraId="4AEB94AA" w14:textId="77777777" w:rsidR="00981C5E" w:rsidRDefault="00981C5E">
      <w:pPr>
        <w:pStyle w:val="Title"/>
        <w:rPr>
          <w:b/>
          <w:bCs/>
          <w:sz w:val="20"/>
        </w:rPr>
      </w:pPr>
      <w:r/>
    </w:p>
    <w:p w14:paraId="4AB30FE1" w14:textId="77777777" w:rsidR="00981C5E" w:rsidRDefault="00981C5E">
      <w:pPr>
        <w:pStyle w:val="Title"/>
        <w:rPr>
          <w:b/>
          <w:bCs/>
          <w:sz w:val="20"/>
        </w:rPr>
      </w:pPr>
      <w:r/>
    </w:p>
    <w:p w14:paraId="52750793" w14:textId="77777777" w:rsidR="00981C5E" w:rsidRDefault="00981C5E">
      <w:pPr>
        <w:pStyle w:val="Title"/>
        <w:rPr>
          <w:b/>
          <w:bCs/>
          <w:sz w:val="20"/>
        </w:rPr>
      </w:pPr>
      <w:r/>
    </w:p>
    <w:p w14:paraId="6EB06E43" w14:textId="77777777" w:rsidR="00981C5E" w:rsidRDefault="00981C5E">
      <w:pPr>
        <w:pStyle w:val="Title"/>
        <w:rPr>
          <w:b/>
          <w:bCs/>
          <w:sz w:val="20"/>
        </w:rPr>
      </w:pPr>
      <w:r/>
    </w:p>
    <w:p w14:paraId="0182F4B5" w14:textId="77777777" w:rsidR="00981C5E" w:rsidRDefault="00981C5E">
      <w:pPr>
        <w:pStyle w:val="Title"/>
        <w:rPr>
          <w:b/>
          <w:bCs/>
          <w:sz w:val="20"/>
        </w:rPr>
      </w:pPr>
      <w:r/>
    </w:p>
    <w:p w14:paraId="17F27AAE" w14:textId="77777777" w:rsidR="00981C5E" w:rsidRDefault="00981C5E">
      <w:pPr>
        <w:pStyle w:val="Title"/>
        <w:rPr>
          <w:b/>
          <w:bCs/>
          <w:sz w:val="20"/>
        </w:rPr>
      </w:pPr>
      <w:r/>
    </w:p>
    <w:p w14:paraId="4C591E28" w14:textId="77777777" w:rsidR="00981C5E" w:rsidRDefault="00981C5E">
      <w:pPr>
        <w:pStyle w:val="Title"/>
        <w:rPr>
          <w:b/>
          <w:bCs/>
          <w:sz w:val="20"/>
        </w:rPr>
      </w:pPr>
      <w:r>
        <w:t>EQUIPMENT QUESTIONNAIRE</w:t>
      </w:r>
    </w:p>
    <w:p w14:paraId="11E6CBAC" w14:textId="77777777" w:rsidR="00981C5E" w:rsidRDefault="00981C5E">
      <w:pPr>
        <w:widowControl w:val="0"/>
        <w:tabs>
          <w:tab w:val="left" w:pos="6882"/>
        </w:tabs>
        <w:autoSpaceDE w:val="0"/>
        <w:autoSpaceDN w:val="0"/>
        <w:adjustRightInd w:val="0"/>
        <w:rPr>
          <w:rFonts w:ascii="Arial" w:hAnsi="Arial" w:cs="Arial"/>
          <w:b/>
          <w:bCs/>
          <w:sz w:val="20"/>
        </w:rPr>
      </w:pPr>
      <w:r/>
    </w:p>
    <w:p w14:paraId="5E204D44" w14:textId="77777777" w:rsidR="00981C5E" w:rsidRDefault="00981C5E">
      <w:pPr>
        <w:widowControl w:val="0"/>
        <w:autoSpaceDE w:val="0"/>
        <w:autoSpaceDN w:val="0"/>
        <w:adjustRightInd w:val="0"/>
        <w:jc w:val="center"/>
        <w:rPr>
          <w:rFonts w:ascii="Arial" w:hAnsi="Arial" w:cs="Arial"/>
          <w:b/>
          <w:bCs/>
          <w:sz w:val="20"/>
        </w:rPr>
      </w:pPr>
      <w:r>
        <w:t>(To be furnished with the Tender)</w:t>
      </w:r>
    </w:p>
    <w:p w14:paraId="184103FF" w14:textId="77777777" w:rsidR="00981C5E" w:rsidRDefault="00981C5E">
      <w:pPr>
        <w:widowControl w:val="0"/>
        <w:tabs>
          <w:tab w:val="left" w:pos="6882"/>
        </w:tabs>
        <w:autoSpaceDE w:val="0"/>
        <w:autoSpaceDN w:val="0"/>
        <w:adjustRightInd w:val="0"/>
        <w:rPr>
          <w:rFonts w:ascii="Arial" w:hAnsi="Arial" w:cs="Arial"/>
          <w:sz w:val="20"/>
        </w:rPr>
      </w:pPr>
      <w:r/>
    </w:p>
    <w:p w14:paraId="1142FC65" w14:textId="77777777" w:rsidR="00981C5E" w:rsidRDefault="00981C5E">
      <w:pPr>
        <w:widowControl w:val="0"/>
        <w:autoSpaceDE w:val="0"/>
        <w:autoSpaceDN w:val="0"/>
        <w:adjustRightInd w:val="0"/>
        <w:spacing w:line="232" w:lineRule="exact"/>
        <w:ind w:left="90"/>
        <w:jc w:val="both"/>
        <w:rPr>
          <w:rFonts w:ascii="Arial" w:hAnsi="Arial" w:cs="Arial"/>
          <w:sz w:val="20"/>
        </w:rPr>
      </w:pPr>
      <w:r>
        <w:t>The tenderer shall specify in the form given below the list of equipment owned by the tenderer which shall be used for the work if awarded to the tenderer.</w:t>
      </w:r>
    </w:p>
    <w:p w14:paraId="51D96F5B" w14:textId="77777777" w:rsidR="00981C5E" w:rsidRDefault="00981C5E">
      <w:pPr>
        <w:widowControl w:val="0"/>
        <w:tabs>
          <w:tab w:val="left" w:pos="2228"/>
        </w:tabs>
        <w:autoSpaceDE w:val="0"/>
        <w:autoSpaceDN w:val="0"/>
        <w:adjustRightInd w:val="0"/>
        <w:spacing w:line="232" w:lineRule="exact"/>
        <w:rPr>
          <w:rFonts w:ascii="Arial" w:hAnsi="Arial" w:cs="Arial"/>
          <w:sz w:val="20"/>
        </w:rPr>
      </w:pPr>
      <w:r/>
    </w:p>
    <w:p w14:paraId="1D91C689" w14:textId="77777777" w:rsidR="00981C5E" w:rsidRDefault="00981C5E">
      <w:pPr>
        <w:widowControl w:val="0"/>
        <w:tabs>
          <w:tab w:val="left" w:pos="2228"/>
        </w:tabs>
        <w:autoSpaceDE w:val="0"/>
        <w:autoSpaceDN w:val="0"/>
        <w:adjustRightInd w:val="0"/>
        <w:spacing w:line="232" w:lineRule="exact"/>
        <w:rPr>
          <w:rFonts w:ascii="Arial" w:hAnsi="Arial" w:cs="Arial"/>
          <w:sz w:val="20"/>
        </w:rPr>
      </w:pPr>
      <w:r/>
    </w:p>
    <w:p w14:paraId="7C7A2C64" w14:textId="77777777" w:rsidR="00981C5E" w:rsidRDefault="00981C5E">
      <w:pPr>
        <w:widowControl w:val="0"/>
        <w:tabs>
          <w:tab w:val="left" w:pos="2228"/>
        </w:tabs>
        <w:autoSpaceDE w:val="0"/>
        <w:autoSpaceDN w:val="0"/>
        <w:adjustRightInd w:val="0"/>
        <w:spacing w:line="232" w:lineRule="exact"/>
        <w:rPr>
          <w:rFonts w:ascii="Arial" w:hAnsi="Arial" w:cs="Arial"/>
          <w:sz w:val="20"/>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99"/>
        <w:gridCol w:w="1462"/>
        <w:gridCol w:w="1407"/>
        <w:gridCol w:w="1479"/>
        <w:gridCol w:w="1479"/>
        <w:gridCol w:w="1433"/>
      </w:tblGrid>
      <w:tr w:rsidR="00981C5E" w14:paraId="506336B6" w14:textId="77777777">
        <w:tblPrEx>
          <w:tblCellMar>
            <w:top w:w="0" w:type="dxa"/>
            <w:bottom w:w="0" w:type="dxa"/>
          </w:tblCellMar>
        </w:tblPrEx>
        <w:tc>
          <w:tcPr>
            <w:tcW w:w="1596" w:type="dxa"/>
            <w:vAlign w:val="center"/>
          </w:tcPr>
          <w:p>
            <w:r>
              <w:t>Type</w:t>
            </w:r>
          </w:p>
        </w:tc>
        <w:tc>
          <w:tcPr>
            <w:tcW w:w="1596" w:type="dxa"/>
            <w:vAlign w:val="center"/>
          </w:tcPr>
          <w:p>
            <w:r>
              <w:t>Number</w:t>
            </w:r>
          </w:p>
        </w:tc>
        <w:tc>
          <w:tcPr>
            <w:tcW w:w="1596" w:type="dxa"/>
            <w:vAlign w:val="center"/>
          </w:tcPr>
          <w:p>
            <w:r>
              <w:t>Make</w:t>
            </w:r>
          </w:p>
        </w:tc>
        <w:tc>
          <w:tcPr>
            <w:tcW w:w="1596" w:type="dxa"/>
            <w:vAlign w:val="center"/>
          </w:tcPr>
          <w:p>
            <w:r>
              <w:t>Capacity</w:t>
            </w:r>
          </w:p>
        </w:tc>
        <w:tc>
          <w:tcPr>
            <w:tcW w:w="1596" w:type="dxa"/>
            <w:vAlign w:val="center"/>
          </w:tcPr>
          <w:p>
            <w:r>
              <w:t>Location</w:t>
            </w:r>
          </w:p>
        </w:tc>
        <w:tc>
          <w:tcPr>
            <w:tcW w:w="1596" w:type="dxa"/>
            <w:vAlign w:val="center"/>
          </w:tcPr>
          <w:p>
            <w:r>
              <w:t>Owner</w:t>
            </w:r>
          </w:p>
        </w:tc>
      </w:tr>
      <w:tr w:rsidR="00981C5E" w14:paraId="292EE75C" w14:textId="77777777">
        <w:tblPrEx>
          <w:tblCellMar>
            <w:top w:w="0" w:type="dxa"/>
            <w:bottom w:w="0" w:type="dxa"/>
          </w:tblCellMar>
        </w:tblPrEx>
        <w:tc>
          <w:tcPr>
            <w:tcW w:w="1596" w:type="dxa"/>
          </w:tcPr>
          <w:p>
            <w:r>
              <w:br/>
            </w:r>
          </w:p>
        </w:tc>
        <w:tc>
          <w:tcPr>
            <w:tcW w:w="1596" w:type="dxa"/>
          </w:tcPr>
          <w:p>
            <w:r/>
          </w:p>
        </w:tc>
        <w:tc>
          <w:tcPr>
            <w:tcW w:w="1596" w:type="dxa"/>
          </w:tcPr>
          <w:p>
            <w:r/>
          </w:p>
        </w:tc>
        <w:tc>
          <w:tcPr>
            <w:tcW w:w="1596" w:type="dxa"/>
          </w:tcPr>
          <w:p>
            <w:r/>
          </w:p>
        </w:tc>
        <w:tc>
          <w:tcPr>
            <w:tcW w:w="1596" w:type="dxa"/>
          </w:tcPr>
          <w:p>
            <w:r/>
          </w:p>
        </w:tc>
        <w:tc>
          <w:tcPr>
            <w:tcW w:w="1596" w:type="dxa"/>
          </w:tcPr>
          <w:p>
            <w:r/>
          </w:p>
        </w:tc>
      </w:tr>
      <w:tr w:rsidR="00981C5E" w14:paraId="57436382" w14:textId="77777777">
        <w:tblPrEx>
          <w:tblCellMar>
            <w:top w:w="0" w:type="dxa"/>
            <w:bottom w:w="0" w:type="dxa"/>
          </w:tblCellMar>
        </w:tblPrEx>
        <w:tc>
          <w:tcPr>
            <w:tcW w:w="1596" w:type="dxa"/>
          </w:tcPr>
          <w:p>
            <w:r>
              <w:br/>
            </w:r>
          </w:p>
        </w:tc>
        <w:tc>
          <w:tcPr>
            <w:tcW w:w="1596" w:type="dxa"/>
          </w:tcPr>
          <w:p>
            <w:r/>
          </w:p>
        </w:tc>
        <w:tc>
          <w:tcPr>
            <w:tcW w:w="1596" w:type="dxa"/>
          </w:tcPr>
          <w:p>
            <w:r/>
          </w:p>
        </w:tc>
        <w:tc>
          <w:tcPr>
            <w:tcW w:w="1596" w:type="dxa"/>
          </w:tcPr>
          <w:p>
            <w:r/>
          </w:p>
        </w:tc>
        <w:tc>
          <w:tcPr>
            <w:tcW w:w="1596" w:type="dxa"/>
          </w:tcPr>
          <w:p>
            <w:r/>
          </w:p>
        </w:tc>
        <w:tc>
          <w:tcPr>
            <w:tcW w:w="1596" w:type="dxa"/>
          </w:tcPr>
          <w:p>
            <w:r/>
          </w:p>
        </w:tc>
      </w:tr>
      <w:tr w:rsidR="00981C5E" w14:paraId="470F51AC" w14:textId="77777777">
        <w:tblPrEx>
          <w:tblCellMar>
            <w:top w:w="0" w:type="dxa"/>
            <w:bottom w:w="0" w:type="dxa"/>
          </w:tblCellMar>
        </w:tblPrEx>
        <w:tc>
          <w:tcPr>
            <w:tcW w:w="1596" w:type="dxa"/>
          </w:tcPr>
          <w:p>
            <w:r>
              <w:br/>
            </w:r>
          </w:p>
        </w:tc>
        <w:tc>
          <w:tcPr>
            <w:tcW w:w="1596" w:type="dxa"/>
          </w:tcPr>
          <w:p>
            <w:r/>
          </w:p>
        </w:tc>
        <w:tc>
          <w:tcPr>
            <w:tcW w:w="1596" w:type="dxa"/>
          </w:tcPr>
          <w:p>
            <w:r/>
          </w:p>
        </w:tc>
        <w:tc>
          <w:tcPr>
            <w:tcW w:w="1596" w:type="dxa"/>
          </w:tcPr>
          <w:p>
            <w:r/>
          </w:p>
        </w:tc>
        <w:tc>
          <w:tcPr>
            <w:tcW w:w="1596" w:type="dxa"/>
          </w:tcPr>
          <w:p>
            <w:r/>
          </w:p>
        </w:tc>
        <w:tc>
          <w:tcPr>
            <w:tcW w:w="1596" w:type="dxa"/>
          </w:tcPr>
          <w:p>
            <w:r/>
          </w:p>
        </w:tc>
      </w:tr>
      <w:tr w:rsidR="00981C5E" w14:paraId="60044D4A" w14:textId="77777777">
        <w:tblPrEx>
          <w:tblCellMar>
            <w:top w:w="0" w:type="dxa"/>
            <w:bottom w:w="0" w:type="dxa"/>
          </w:tblCellMar>
        </w:tblPrEx>
        <w:tc>
          <w:tcPr>
            <w:tcW w:w="1596" w:type="dxa"/>
          </w:tcPr>
          <w:p>
            <w:r>
              <w:br/>
            </w:r>
          </w:p>
        </w:tc>
        <w:tc>
          <w:tcPr>
            <w:tcW w:w="1596" w:type="dxa"/>
          </w:tcPr>
          <w:p>
            <w:r/>
          </w:p>
        </w:tc>
        <w:tc>
          <w:tcPr>
            <w:tcW w:w="1596" w:type="dxa"/>
          </w:tcPr>
          <w:p>
            <w:r/>
          </w:p>
        </w:tc>
        <w:tc>
          <w:tcPr>
            <w:tcW w:w="1596" w:type="dxa"/>
          </w:tcPr>
          <w:p>
            <w:r/>
          </w:p>
        </w:tc>
        <w:tc>
          <w:tcPr>
            <w:tcW w:w="1596" w:type="dxa"/>
          </w:tcPr>
          <w:p>
            <w:r/>
          </w:p>
        </w:tc>
        <w:tc>
          <w:tcPr>
            <w:tcW w:w="1596" w:type="dxa"/>
          </w:tcPr>
          <w:p>
            <w:r/>
          </w:p>
        </w:tc>
      </w:tr>
      <w:tr w:rsidR="00981C5E" w14:paraId="58CAD2C9" w14:textId="77777777">
        <w:tblPrEx>
          <w:tblCellMar>
            <w:top w:w="0" w:type="dxa"/>
            <w:bottom w:w="0" w:type="dxa"/>
          </w:tblCellMar>
        </w:tblPrEx>
        <w:tc>
          <w:tcPr>
            <w:tcW w:w="1596" w:type="dxa"/>
          </w:tcPr>
          <w:p>
            <w:r>
              <w:br/>
            </w:r>
          </w:p>
        </w:tc>
        <w:tc>
          <w:tcPr>
            <w:tcW w:w="1596" w:type="dxa"/>
          </w:tcPr>
          <w:p>
            <w:r/>
          </w:p>
        </w:tc>
        <w:tc>
          <w:tcPr>
            <w:tcW w:w="1596" w:type="dxa"/>
          </w:tcPr>
          <w:p>
            <w:r/>
          </w:p>
        </w:tc>
        <w:tc>
          <w:tcPr>
            <w:tcW w:w="1596" w:type="dxa"/>
          </w:tcPr>
          <w:p>
            <w:r/>
          </w:p>
        </w:tc>
        <w:tc>
          <w:tcPr>
            <w:tcW w:w="1596" w:type="dxa"/>
          </w:tcPr>
          <w:p>
            <w:r/>
          </w:p>
        </w:tc>
        <w:tc>
          <w:tcPr>
            <w:tcW w:w="1596" w:type="dxa"/>
          </w:tcPr>
          <w:p>
            <w:r/>
          </w:p>
        </w:tc>
      </w:tr>
    </w:tbl>
    <w:p w14:paraId="78054EFE" w14:textId="77777777" w:rsidR="00981C5E" w:rsidRDefault="00981C5E">
      <w:pPr>
        <w:widowControl w:val="0"/>
        <w:tabs>
          <w:tab w:val="left" w:pos="204"/>
        </w:tabs>
        <w:autoSpaceDE w:val="0"/>
        <w:autoSpaceDN w:val="0"/>
        <w:adjustRightInd w:val="0"/>
        <w:rPr>
          <w:rFonts w:ascii="Arial" w:hAnsi="Arial" w:cs="Arial"/>
          <w:sz w:val="20"/>
        </w:rPr>
      </w:pPr>
      <w:r/>
    </w:p>
    <w:p w14:paraId="7EB46EA4" w14:textId="77777777" w:rsidR="00981C5E" w:rsidRDefault="00981C5E">
      <w:pPr>
        <w:widowControl w:val="0"/>
        <w:tabs>
          <w:tab w:val="left" w:pos="204"/>
        </w:tabs>
        <w:autoSpaceDE w:val="0"/>
        <w:autoSpaceDN w:val="0"/>
        <w:adjustRightInd w:val="0"/>
        <w:rPr>
          <w:rFonts w:ascii="Arial" w:hAnsi="Arial" w:cs="Arial"/>
          <w:sz w:val="20"/>
        </w:rPr>
      </w:pPr>
      <w:r/>
    </w:p>
    <w:p w14:paraId="6B0579E5" w14:textId="77777777" w:rsidR="00981C5E" w:rsidRDefault="00981C5E">
      <w:pPr>
        <w:widowControl w:val="0"/>
        <w:tabs>
          <w:tab w:val="left" w:pos="204"/>
        </w:tabs>
        <w:autoSpaceDE w:val="0"/>
        <w:autoSpaceDN w:val="0"/>
        <w:adjustRightInd w:val="0"/>
        <w:rPr>
          <w:rFonts w:ascii="Arial" w:hAnsi="Arial" w:cs="Arial"/>
          <w:sz w:val="20"/>
        </w:rPr>
      </w:pPr>
      <w:r/>
    </w:p>
    <w:p w14:paraId="4C222AD2" w14:textId="77777777" w:rsidR="00981C5E" w:rsidRDefault="00981C5E">
      <w:pPr>
        <w:widowControl w:val="0"/>
        <w:tabs>
          <w:tab w:val="left" w:pos="204"/>
        </w:tabs>
        <w:autoSpaceDE w:val="0"/>
        <w:autoSpaceDN w:val="0"/>
        <w:adjustRightInd w:val="0"/>
        <w:rPr>
          <w:rFonts w:ascii="Arial" w:hAnsi="Arial" w:cs="Arial"/>
          <w:sz w:val="20"/>
        </w:rPr>
      </w:pPr>
      <w:r/>
    </w:p>
    <w:p w14:paraId="55D19207" w14:textId="77777777" w:rsidR="00981C5E" w:rsidRDefault="00981C5E">
      <w:pPr>
        <w:widowControl w:val="0"/>
        <w:tabs>
          <w:tab w:val="left" w:pos="204"/>
        </w:tabs>
        <w:autoSpaceDE w:val="0"/>
        <w:autoSpaceDN w:val="0"/>
        <w:adjustRightInd w:val="0"/>
        <w:rPr>
          <w:rFonts w:ascii="Arial" w:hAnsi="Arial" w:cs="Arial"/>
          <w:sz w:val="20"/>
        </w:rPr>
      </w:pPr>
      <w:r/>
    </w:p>
    <w:p w14:paraId="63DC0B48" w14:textId="77777777" w:rsidR="00981C5E" w:rsidRDefault="00981C5E">
      <w:pPr>
        <w:widowControl w:val="0"/>
        <w:tabs>
          <w:tab w:val="left" w:pos="204"/>
        </w:tabs>
        <w:autoSpaceDE w:val="0"/>
        <w:autoSpaceDN w:val="0"/>
        <w:adjustRightInd w:val="0"/>
        <w:rPr>
          <w:rFonts w:ascii="Arial" w:hAnsi="Arial" w:cs="Arial"/>
          <w:sz w:val="20"/>
        </w:rPr>
      </w:pPr>
      <w:r/>
    </w:p>
    <w:p w14:paraId="0BA9A2D9" w14:textId="77777777" w:rsidR="00981C5E" w:rsidRDefault="00981C5E">
      <w:pPr>
        <w:widowControl w:val="0"/>
        <w:tabs>
          <w:tab w:val="left" w:pos="204"/>
        </w:tabs>
        <w:autoSpaceDE w:val="0"/>
        <w:autoSpaceDN w:val="0"/>
        <w:adjustRightInd w:val="0"/>
        <w:rPr>
          <w:rFonts w:ascii="Arial" w:hAnsi="Arial" w:cs="Arial"/>
          <w:b/>
          <w:bCs/>
          <w:sz w:val="20"/>
        </w:rPr>
      </w:pPr>
      <w:r/>
    </w:p>
    <w:p w14:paraId="05D92292" w14:textId="77777777" w:rsidR="00981C5E" w:rsidRDefault="00981C5E">
      <w:pPr>
        <w:widowControl w:val="0"/>
        <w:tabs>
          <w:tab w:val="left" w:pos="204"/>
        </w:tabs>
        <w:autoSpaceDE w:val="0"/>
        <w:autoSpaceDN w:val="0"/>
        <w:adjustRightInd w:val="0"/>
        <w:jc w:val="right"/>
        <w:rPr>
          <w:rFonts w:ascii="Arial" w:hAnsi="Arial" w:cs="Arial"/>
          <w:b/>
          <w:bCs/>
          <w:sz w:val="20"/>
        </w:rPr>
      </w:pPr>
      <w:r>
        <w:t>Signature of Tenderer</w:t>
      </w:r>
    </w:p>
    <w:p w14:paraId="760FF64E" w14:textId="77777777" w:rsidR="00981C5E" w:rsidRDefault="00981C5E">
      <w:pPr>
        <w:widowControl w:val="0"/>
        <w:tabs>
          <w:tab w:val="left" w:pos="204"/>
        </w:tabs>
        <w:autoSpaceDE w:val="0"/>
        <w:autoSpaceDN w:val="0"/>
        <w:adjustRightInd w:val="0"/>
        <w:jc w:val="right"/>
        <w:rPr>
          <w:rFonts w:ascii="Arial" w:hAnsi="Arial" w:cs="Arial"/>
          <w:b/>
          <w:bCs/>
          <w:sz w:val="20"/>
        </w:rPr>
      </w:pPr>
      <w:r>
        <w:t>Name and Address of the Tenderer</w:t>
      </w:r>
    </w:p>
    <w:p w14:paraId="5D69022C"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20854B4C"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34A65902"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CB1769E"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F2083E1"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4D7051F0"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904401F"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31CE098"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5E1004E"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03D5AF6B"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37B751BF"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0EC7D6DE" w14:textId="77777777" w:rsidR="00981C5E" w:rsidRDefault="00981C5E">
      <w:pPr>
        <w:widowControl w:val="0"/>
        <w:tabs>
          <w:tab w:val="left" w:pos="204"/>
        </w:tabs>
        <w:autoSpaceDE w:val="0"/>
        <w:autoSpaceDN w:val="0"/>
        <w:adjustRightInd w:val="0"/>
        <w:rPr>
          <w:rFonts w:ascii="Arial" w:hAnsi="Arial" w:cs="Arial"/>
          <w:b/>
          <w:bCs/>
          <w:sz w:val="20"/>
        </w:rPr>
      </w:pPr>
      <w:r/>
    </w:p>
    <w:p w14:paraId="238ACB42"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1EA456D4"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21A3D12B"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249C2368"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15071CE2"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4CEBC43F"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0BD47CEE"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71C97A58"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59677189"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707B8070"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4CFB4990"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5F420356" w14:textId="77777777" w:rsidR="00981C5E" w:rsidRDefault="00981C5E">
      <w:pPr>
        <w:widowControl w:val="0"/>
        <w:tabs>
          <w:tab w:val="left" w:pos="204"/>
        </w:tabs>
        <w:autoSpaceDE w:val="0"/>
        <w:autoSpaceDN w:val="0"/>
        <w:adjustRightInd w:val="0"/>
        <w:jc w:val="center"/>
        <w:rPr>
          <w:rFonts w:ascii="Arial" w:hAnsi="Arial" w:cs="Arial"/>
          <w:b/>
          <w:bCs/>
          <w:sz w:val="20"/>
        </w:rPr>
      </w:pPr>
      <w:r/>
    </w:p>
    <w:p w14:paraId="0286D4E9" w14:textId="77777777" w:rsidR="00981C5E" w:rsidRDefault="00981C5E">
      <w:pPr>
        <w:widowControl w:val="0"/>
        <w:tabs>
          <w:tab w:val="left" w:pos="204"/>
        </w:tabs>
        <w:autoSpaceDE w:val="0"/>
        <w:autoSpaceDN w:val="0"/>
        <w:adjustRightInd w:val="0"/>
        <w:jc w:val="center"/>
        <w:rPr>
          <w:rFonts w:ascii="Arial" w:hAnsi="Arial" w:cs="Arial"/>
          <w:b/>
          <w:bCs/>
          <w:sz w:val="20"/>
        </w:rPr>
      </w:pPr>
      <w:r>
        <w:t>EXPERIENCE QUESTIONNAIRE</w:t>
      </w:r>
    </w:p>
    <w:p w14:paraId="09A299E2" w14:textId="77777777" w:rsidR="00981C5E" w:rsidRDefault="00981C5E">
      <w:pPr>
        <w:widowControl w:val="0"/>
        <w:tabs>
          <w:tab w:val="left" w:pos="204"/>
        </w:tabs>
        <w:autoSpaceDE w:val="0"/>
        <w:autoSpaceDN w:val="0"/>
        <w:adjustRightInd w:val="0"/>
        <w:jc w:val="center"/>
        <w:rPr>
          <w:rFonts w:ascii="Arial" w:hAnsi="Arial" w:cs="Arial"/>
          <w:b/>
          <w:bCs/>
          <w:sz w:val="20"/>
        </w:rPr>
      </w:pPr>
      <w:r>
        <w:t>(To be furnished with Tenderer)</w:t>
      </w:r>
    </w:p>
    <w:p w14:paraId="3DF61F2A" w14:textId="77777777" w:rsidR="00981C5E" w:rsidRDefault="00981C5E">
      <w:pPr>
        <w:widowControl w:val="0"/>
        <w:tabs>
          <w:tab w:val="left" w:pos="204"/>
        </w:tabs>
        <w:autoSpaceDE w:val="0"/>
        <w:autoSpaceDN w:val="0"/>
        <w:adjustRightInd w:val="0"/>
        <w:rPr>
          <w:rFonts w:ascii="Arial" w:hAnsi="Arial" w:cs="Arial"/>
          <w:sz w:val="20"/>
        </w:rPr>
      </w:pPr>
      <w:r/>
    </w:p>
    <w:p w14:paraId="2616513C" w14:textId="77777777" w:rsidR="00981C5E" w:rsidRDefault="00981C5E">
      <w:pPr>
        <w:widowControl w:val="0"/>
        <w:autoSpaceDE w:val="0"/>
        <w:autoSpaceDN w:val="0"/>
        <w:adjustRightInd w:val="0"/>
        <w:jc w:val="both"/>
        <w:rPr>
          <w:rFonts w:ascii="Arial" w:hAnsi="Arial" w:cs="Arial"/>
          <w:sz w:val="20"/>
        </w:rPr>
      </w:pPr>
      <w:r>
        <w:t>The Tenderer has completed the following similar Construction Projects in the last five years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8"/>
        <w:gridCol w:w="2159"/>
        <w:gridCol w:w="2146"/>
        <w:gridCol w:w="2216"/>
      </w:tblGrid>
      <w:tr w:rsidR="00981C5E" w14:paraId="2D7A89B7" w14:textId="77777777">
        <w:tblPrEx>
          <w:tblCellMar>
            <w:top w:w="0" w:type="dxa"/>
            <w:bottom w:w="0" w:type="dxa"/>
          </w:tblCellMar>
        </w:tblPrEx>
        <w:tc>
          <w:tcPr>
            <w:tcW w:w="2201" w:type="dxa"/>
          </w:tcPr>
          <w:p>
            <w:r>
              <w:t>Type</w:t>
              <w:br/>
            </w:r>
          </w:p>
        </w:tc>
        <w:tc>
          <w:tcPr>
            <w:tcW w:w="2217" w:type="dxa"/>
          </w:tcPr>
          <w:p>
            <w:r>
              <w:t>Owner</w:t>
            </w:r>
          </w:p>
        </w:tc>
        <w:tc>
          <w:tcPr>
            <w:tcW w:w="2207" w:type="dxa"/>
          </w:tcPr>
          <w:p>
            <w:r>
              <w:t>Value</w:t>
            </w:r>
          </w:p>
        </w:tc>
        <w:tc>
          <w:tcPr>
            <w:tcW w:w="2260" w:type="dxa"/>
          </w:tcPr>
          <w:p>
            <w:r>
              <w:t>Year completed</w:t>
            </w:r>
          </w:p>
        </w:tc>
      </w:tr>
      <w:tr w:rsidR="00981C5E" w14:paraId="71453FE4" w14:textId="77777777">
        <w:tblPrEx>
          <w:tblCellMar>
            <w:top w:w="0" w:type="dxa"/>
            <w:bottom w:w="0" w:type="dxa"/>
          </w:tblCellMar>
        </w:tblPrEx>
        <w:tc>
          <w:tcPr>
            <w:tcW w:w="2201" w:type="dxa"/>
          </w:tcPr>
          <w:p>
            <w:r/>
          </w:p>
        </w:tc>
        <w:tc>
          <w:tcPr>
            <w:tcW w:w="2217" w:type="dxa"/>
          </w:tcPr>
          <w:p>
            <w:r>
              <w:br/>
              <w:br/>
              <w:br/>
            </w:r>
          </w:p>
        </w:tc>
        <w:tc>
          <w:tcPr>
            <w:tcW w:w="2207" w:type="dxa"/>
          </w:tcPr>
          <w:p>
            <w:r/>
          </w:p>
        </w:tc>
        <w:tc>
          <w:tcPr>
            <w:tcW w:w="2260" w:type="dxa"/>
          </w:tcPr>
          <w:p>
            <w:r/>
          </w:p>
        </w:tc>
      </w:tr>
      <w:tr w:rsidR="00981C5E" w14:paraId="0BAB58FD" w14:textId="77777777">
        <w:tblPrEx>
          <w:tblCellMar>
            <w:top w:w="0" w:type="dxa"/>
            <w:bottom w:w="0" w:type="dxa"/>
          </w:tblCellMar>
        </w:tblPrEx>
        <w:tc>
          <w:tcPr>
            <w:tcW w:w="2201" w:type="dxa"/>
          </w:tcPr>
          <w:p>
            <w:r/>
          </w:p>
        </w:tc>
        <w:tc>
          <w:tcPr>
            <w:tcW w:w="2217" w:type="dxa"/>
          </w:tcPr>
          <w:p>
            <w:r>
              <w:br/>
              <w:br/>
              <w:br/>
            </w:r>
          </w:p>
        </w:tc>
        <w:tc>
          <w:tcPr>
            <w:tcW w:w="2207" w:type="dxa"/>
          </w:tcPr>
          <w:p>
            <w:r/>
          </w:p>
        </w:tc>
        <w:tc>
          <w:tcPr>
            <w:tcW w:w="2260" w:type="dxa"/>
          </w:tcPr>
          <w:p>
            <w:r/>
          </w:p>
        </w:tc>
      </w:tr>
      <w:tr w:rsidR="00981C5E" w14:paraId="4393524B" w14:textId="77777777">
        <w:tblPrEx>
          <w:tblCellMar>
            <w:top w:w="0" w:type="dxa"/>
            <w:bottom w:w="0" w:type="dxa"/>
          </w:tblCellMar>
        </w:tblPrEx>
        <w:tc>
          <w:tcPr>
            <w:tcW w:w="2201" w:type="dxa"/>
          </w:tcPr>
          <w:p>
            <w:r/>
          </w:p>
        </w:tc>
        <w:tc>
          <w:tcPr>
            <w:tcW w:w="2217" w:type="dxa"/>
          </w:tcPr>
          <w:p>
            <w:r>
              <w:br/>
              <w:br/>
              <w:br/>
            </w:r>
          </w:p>
        </w:tc>
        <w:tc>
          <w:tcPr>
            <w:tcW w:w="2207" w:type="dxa"/>
          </w:tcPr>
          <w:p>
            <w:r/>
          </w:p>
        </w:tc>
        <w:tc>
          <w:tcPr>
            <w:tcW w:w="2260" w:type="dxa"/>
          </w:tcPr>
          <w:p>
            <w:r/>
          </w:p>
        </w:tc>
      </w:tr>
      <w:tr w:rsidR="00981C5E" w14:paraId="6A805B02" w14:textId="77777777">
        <w:tblPrEx>
          <w:tblCellMar>
            <w:top w:w="0" w:type="dxa"/>
            <w:bottom w:w="0" w:type="dxa"/>
          </w:tblCellMar>
        </w:tblPrEx>
        <w:tc>
          <w:tcPr>
            <w:tcW w:w="2201" w:type="dxa"/>
          </w:tcPr>
          <w:p>
            <w:r/>
          </w:p>
        </w:tc>
        <w:tc>
          <w:tcPr>
            <w:tcW w:w="2217" w:type="dxa"/>
          </w:tcPr>
          <w:p>
            <w:r>
              <w:br/>
              <w:br/>
              <w:br/>
            </w:r>
          </w:p>
        </w:tc>
        <w:tc>
          <w:tcPr>
            <w:tcW w:w="2207" w:type="dxa"/>
          </w:tcPr>
          <w:p>
            <w:r/>
          </w:p>
        </w:tc>
        <w:tc>
          <w:tcPr>
            <w:tcW w:w="2260" w:type="dxa"/>
          </w:tcPr>
          <w:p>
            <w:r/>
          </w:p>
        </w:tc>
      </w:tr>
      <w:tr w:rsidR="00981C5E" w14:paraId="6BB3014D" w14:textId="77777777">
        <w:tblPrEx>
          <w:tblCellMar>
            <w:top w:w="0" w:type="dxa"/>
            <w:bottom w:w="0" w:type="dxa"/>
          </w:tblCellMar>
        </w:tblPrEx>
        <w:tc>
          <w:tcPr>
            <w:tcW w:w="2201" w:type="dxa"/>
          </w:tcPr>
          <w:p>
            <w:r/>
          </w:p>
        </w:tc>
        <w:tc>
          <w:tcPr>
            <w:tcW w:w="2217" w:type="dxa"/>
          </w:tcPr>
          <w:p>
            <w:r>
              <w:br/>
              <w:br/>
              <w:br/>
            </w:r>
          </w:p>
        </w:tc>
        <w:tc>
          <w:tcPr>
            <w:tcW w:w="2207" w:type="dxa"/>
          </w:tcPr>
          <w:p>
            <w:r/>
          </w:p>
        </w:tc>
        <w:tc>
          <w:tcPr>
            <w:tcW w:w="2260" w:type="dxa"/>
          </w:tcPr>
          <w:p>
            <w:r/>
          </w:p>
        </w:tc>
      </w:tr>
    </w:tbl>
    <w:p w14:paraId="4D45D0FF" w14:textId="77777777" w:rsidR="00981C5E" w:rsidRDefault="00981C5E">
      <w:pPr>
        <w:widowControl w:val="0"/>
        <w:autoSpaceDE w:val="0"/>
        <w:autoSpaceDN w:val="0"/>
        <w:adjustRightInd w:val="0"/>
        <w:rPr>
          <w:rFonts w:ascii="Arial" w:hAnsi="Arial" w:cs="Arial"/>
          <w:sz w:val="20"/>
        </w:rPr>
      </w:pPr>
      <w:r/>
    </w:p>
    <w:p w14:paraId="0A6FA161" w14:textId="77777777" w:rsidR="00981C5E" w:rsidRDefault="00981C5E">
      <w:pPr>
        <w:widowControl w:val="0"/>
        <w:autoSpaceDE w:val="0"/>
        <w:autoSpaceDN w:val="0"/>
        <w:adjustRightInd w:val="0"/>
        <w:rPr>
          <w:rFonts w:ascii="Arial" w:hAnsi="Arial" w:cs="Arial"/>
          <w:sz w:val="20"/>
        </w:rPr>
      </w:pPr>
      <w:r/>
    </w:p>
    <w:p w14:paraId="778EB870" w14:textId="77777777" w:rsidR="00981C5E" w:rsidRDefault="00981C5E">
      <w:pPr>
        <w:widowControl w:val="0"/>
        <w:autoSpaceDE w:val="0"/>
        <w:autoSpaceDN w:val="0"/>
        <w:adjustRightInd w:val="0"/>
        <w:rPr>
          <w:rFonts w:ascii="Arial" w:hAnsi="Arial" w:cs="Arial"/>
          <w:sz w:val="20"/>
        </w:rPr>
      </w:pPr>
      <w:r/>
    </w:p>
    <w:p w14:paraId="3946955A" w14:textId="77777777" w:rsidR="00981C5E" w:rsidRDefault="00981C5E">
      <w:pPr>
        <w:widowControl w:val="0"/>
        <w:autoSpaceDE w:val="0"/>
        <w:autoSpaceDN w:val="0"/>
        <w:adjustRightInd w:val="0"/>
        <w:rPr>
          <w:rFonts w:ascii="Arial" w:hAnsi="Arial" w:cs="Arial"/>
          <w:sz w:val="20"/>
        </w:rPr>
      </w:pPr>
      <w:r/>
    </w:p>
    <w:p w14:paraId="63DC707D" w14:textId="77777777" w:rsidR="00981C5E" w:rsidRDefault="00981C5E">
      <w:pPr>
        <w:widowControl w:val="0"/>
        <w:tabs>
          <w:tab w:val="left" w:pos="8934"/>
        </w:tabs>
        <w:autoSpaceDE w:val="0"/>
        <w:autoSpaceDN w:val="0"/>
        <w:adjustRightInd w:val="0"/>
        <w:spacing w:line="243" w:lineRule="exact"/>
        <w:ind w:left="8934"/>
        <w:rPr>
          <w:rFonts w:ascii="Arial" w:hAnsi="Arial" w:cs="Arial"/>
          <w:sz w:val="20"/>
        </w:rPr>
      </w:pPr>
      <w:r/>
    </w:p>
    <w:p w14:paraId="1AD4609A" w14:textId="77777777" w:rsidR="00981C5E" w:rsidRDefault="00981C5E">
      <w:pPr>
        <w:widowControl w:val="0"/>
        <w:tabs>
          <w:tab w:val="left" w:pos="963"/>
        </w:tabs>
        <w:autoSpaceDE w:val="0"/>
        <w:autoSpaceDN w:val="0"/>
        <w:adjustRightInd w:val="0"/>
        <w:rPr>
          <w:rFonts w:ascii="Arial" w:hAnsi="Arial" w:cs="Arial"/>
          <w:sz w:val="20"/>
        </w:rPr>
      </w:pPr>
      <w:r/>
    </w:p>
    <w:p w14:paraId="608AAAB7" w14:textId="77777777" w:rsidR="00981C5E" w:rsidRDefault="00981C5E">
      <w:pPr>
        <w:widowControl w:val="0"/>
        <w:tabs>
          <w:tab w:val="left" w:pos="963"/>
        </w:tabs>
        <w:autoSpaceDE w:val="0"/>
        <w:autoSpaceDN w:val="0"/>
        <w:adjustRightInd w:val="0"/>
        <w:jc w:val="right"/>
        <w:rPr>
          <w:rFonts w:ascii="Arial" w:hAnsi="Arial" w:cs="Arial"/>
          <w:b/>
          <w:bCs/>
          <w:sz w:val="20"/>
        </w:rPr>
      </w:pPr>
      <w:r>
        <w:t>Signature of Tenderer</w:t>
      </w:r>
    </w:p>
    <w:p w14:paraId="42C42637" w14:textId="77777777" w:rsidR="00981C5E" w:rsidRDefault="00981C5E">
      <w:pPr>
        <w:widowControl w:val="0"/>
        <w:tabs>
          <w:tab w:val="left" w:pos="963"/>
        </w:tabs>
        <w:autoSpaceDE w:val="0"/>
        <w:autoSpaceDN w:val="0"/>
        <w:adjustRightInd w:val="0"/>
        <w:jc w:val="right"/>
        <w:rPr>
          <w:rFonts w:ascii="Arial" w:hAnsi="Arial" w:cs="Arial"/>
          <w:b/>
          <w:bCs/>
          <w:sz w:val="20"/>
        </w:rPr>
      </w:pPr>
      <w:r>
        <w:t>Name and Address of the Tenderer</w:t>
      </w:r>
    </w:p>
    <w:p w14:paraId="79FAEFDB" w14:textId="77777777" w:rsidR="00981C5E" w:rsidRDefault="00981C5E">
      <w:pPr>
        <w:rPr>
          <w:rFonts w:ascii="Arial" w:hAnsi="Arial" w:cs="Arial"/>
          <w:sz w:val="20"/>
        </w:rPr>
      </w:pPr>
      <w:r/>
    </w:p>
    <w:p w14:paraId="2AD0A9A2"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2208761C"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39A7C3E0"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74122896"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77ABF5E1"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1B04AE74"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1DA55968"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B63A646"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8EEADCF"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278ECB12"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2C114875"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2E157EF5"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09B4374D"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61BA4496"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41E61080"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3213C875"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3BFDEEB2"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17BAF35D"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7A17024F"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5FC0947F"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7A0DB974"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7B9097DD"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751EFBE2"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40B1FE05"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076AD578" w14:textId="77777777" w:rsidR="00981C5E" w:rsidRDefault="00981C5E">
      <w:pPr>
        <w:widowControl w:val="0"/>
        <w:tabs>
          <w:tab w:val="left" w:pos="963"/>
        </w:tabs>
        <w:autoSpaceDE w:val="0"/>
        <w:autoSpaceDN w:val="0"/>
        <w:adjustRightInd w:val="0"/>
        <w:jc w:val="center"/>
        <w:rPr>
          <w:rFonts w:ascii="Arial" w:hAnsi="Arial" w:cs="Arial"/>
          <w:b/>
          <w:bCs/>
          <w:sz w:val="20"/>
          <w:u w:val="single"/>
        </w:rPr>
      </w:pPr>
      <w:r/>
    </w:p>
    <w:p w14:paraId="288C134B" w14:textId="77777777" w:rsidR="00981C5E" w:rsidRDefault="00981C5E">
      <w:pPr>
        <w:widowControl w:val="0"/>
        <w:tabs>
          <w:tab w:val="left" w:pos="963"/>
        </w:tabs>
        <w:autoSpaceDE w:val="0"/>
        <w:autoSpaceDN w:val="0"/>
        <w:adjustRightInd w:val="0"/>
        <w:jc w:val="center"/>
        <w:rPr>
          <w:rFonts w:ascii="Arial" w:hAnsi="Arial" w:cs="Arial"/>
          <w:b/>
          <w:bCs/>
          <w:sz w:val="20"/>
        </w:rPr>
      </w:pPr>
      <w:r>
        <w:t>FORM OF TENDER</w:t>
      </w:r>
    </w:p>
    <w:p w14:paraId="20CCEEA7" w14:textId="77777777" w:rsidR="00981C5E" w:rsidRDefault="00981C5E">
      <w:pPr>
        <w:widowControl w:val="0"/>
        <w:autoSpaceDE w:val="0"/>
        <w:autoSpaceDN w:val="0"/>
        <w:adjustRightInd w:val="0"/>
        <w:jc w:val="center"/>
        <w:rPr>
          <w:rFonts w:ascii="Arial" w:hAnsi="Arial" w:cs="Arial"/>
          <w:sz w:val="20"/>
        </w:rPr>
      </w:pPr>
      <w:r>
        <w:t xml:space="preserve"> (To be filled up by the Tenderer)</w:t>
      </w:r>
    </w:p>
    <w:p w14:paraId="70EC3E4D" w14:textId="77777777" w:rsidR="00981C5E" w:rsidRDefault="00981C5E">
      <w:pPr>
        <w:widowControl w:val="0"/>
        <w:tabs>
          <w:tab w:val="left" w:pos="963"/>
        </w:tabs>
        <w:autoSpaceDE w:val="0"/>
        <w:autoSpaceDN w:val="0"/>
        <w:adjustRightInd w:val="0"/>
        <w:rPr>
          <w:rFonts w:ascii="Arial" w:hAnsi="Arial" w:cs="Arial"/>
          <w:sz w:val="20"/>
        </w:rPr>
      </w:pPr>
      <w:r/>
    </w:p>
    <w:p w14:paraId="321F14AC" w14:textId="77777777" w:rsidR="00981C5E" w:rsidRDefault="00981C5E">
      <w:pPr>
        <w:pStyle w:val="Heading1"/>
        <w:rPr>
          <w:rFonts w:ascii="Arial" w:hAnsi="Arial" w:cs="Arial"/>
          <w:sz w:val="20"/>
        </w:rPr>
      </w:pPr>
      <w:r>
        <w:t>For Price Bid</w:t>
      </w:r>
    </w:p>
    <w:p w14:paraId="6D68D855" w14:textId="77777777" w:rsidR="00981C5E" w:rsidRDefault="00981C5E">
      <w:pPr>
        <w:widowControl w:val="0"/>
        <w:autoSpaceDE w:val="0"/>
        <w:autoSpaceDN w:val="0"/>
        <w:adjustRightInd w:val="0"/>
        <w:rPr>
          <w:rFonts w:ascii="Arial" w:hAnsi="Arial" w:cs="Arial"/>
          <w:sz w:val="20"/>
        </w:rPr>
      </w:pPr>
      <w:r>
        <w:t>Serial No. -</w:t>
        <w:tab/>
        <w:tab/>
        <w:tab/>
        <w:tab/>
        <w:tab/>
        <w:tab/>
        <w:tab/>
        <w:tab/>
        <w:tab/>
        <w:t>Date:</w:t>
      </w:r>
    </w:p>
    <w:p w14:paraId="6A402A84" w14:textId="77777777" w:rsidR="00981C5E" w:rsidRDefault="00981C5E">
      <w:pPr>
        <w:widowControl w:val="0"/>
        <w:tabs>
          <w:tab w:val="left" w:pos="2069"/>
          <w:tab w:val="left" w:pos="8520"/>
        </w:tabs>
        <w:autoSpaceDE w:val="0"/>
        <w:autoSpaceDN w:val="0"/>
        <w:adjustRightInd w:val="0"/>
        <w:rPr>
          <w:rFonts w:ascii="Arial" w:hAnsi="Arial" w:cs="Arial"/>
          <w:sz w:val="20"/>
        </w:rPr>
      </w:pPr>
      <w:r/>
    </w:p>
    <w:p w14:paraId="3AABEAB0" w14:textId="77777777" w:rsidR="00981C5E" w:rsidRDefault="00981C5E">
      <w:pPr>
        <w:widowControl w:val="0"/>
        <w:autoSpaceDE w:val="0"/>
        <w:autoSpaceDN w:val="0"/>
        <w:adjustRightInd w:val="0"/>
        <w:spacing w:line="243" w:lineRule="exact"/>
        <w:ind w:left="3537" w:hanging="3537"/>
        <w:rPr>
          <w:rFonts w:ascii="Arial" w:hAnsi="Arial" w:cs="Arial"/>
          <w:sz w:val="20"/>
        </w:rPr>
      </w:pPr>
      <w:r>
        <w:t>From</w:t>
      </w:r>
    </w:p>
    <w:p w14:paraId="70572884" w14:textId="77777777" w:rsidR="00981C5E" w:rsidRDefault="00981C5E">
      <w:pPr>
        <w:widowControl w:val="0"/>
        <w:autoSpaceDE w:val="0"/>
        <w:autoSpaceDN w:val="0"/>
        <w:adjustRightInd w:val="0"/>
        <w:spacing w:line="243" w:lineRule="exact"/>
        <w:rPr>
          <w:rFonts w:ascii="Arial" w:hAnsi="Arial" w:cs="Arial"/>
          <w:sz w:val="20"/>
        </w:rPr>
      </w:pPr>
      <w:r/>
    </w:p>
    <w:p w14:paraId="5ABA5433" w14:textId="77777777" w:rsidR="00981C5E" w:rsidRDefault="00981C5E">
      <w:pPr>
        <w:widowControl w:val="0"/>
        <w:autoSpaceDE w:val="0"/>
        <w:autoSpaceDN w:val="0"/>
        <w:adjustRightInd w:val="0"/>
        <w:spacing w:line="243" w:lineRule="exact"/>
        <w:rPr>
          <w:rFonts w:ascii="Arial" w:hAnsi="Arial" w:cs="Arial"/>
          <w:sz w:val="20"/>
        </w:rPr>
      </w:pPr>
      <w:r/>
    </w:p>
    <w:p w14:paraId="393D194C" w14:textId="77777777" w:rsidR="00981C5E" w:rsidRDefault="00981C5E">
      <w:pPr>
        <w:widowControl w:val="0"/>
        <w:autoSpaceDE w:val="0"/>
        <w:autoSpaceDN w:val="0"/>
        <w:adjustRightInd w:val="0"/>
        <w:spacing w:line="243" w:lineRule="exact"/>
        <w:rPr>
          <w:rFonts w:ascii="Arial" w:hAnsi="Arial" w:cs="Arial"/>
          <w:sz w:val="20"/>
        </w:rPr>
      </w:pPr>
      <w:r>
        <w:t>_____________________</w:t>
      </w:r>
    </w:p>
    <w:p w14:paraId="78003A3E" w14:textId="77777777" w:rsidR="00981C5E" w:rsidRDefault="00981C5E">
      <w:pPr>
        <w:widowControl w:val="0"/>
        <w:autoSpaceDE w:val="0"/>
        <w:autoSpaceDN w:val="0"/>
        <w:adjustRightInd w:val="0"/>
        <w:spacing w:line="243" w:lineRule="exact"/>
        <w:rPr>
          <w:rFonts w:ascii="Arial" w:hAnsi="Arial" w:cs="Arial"/>
          <w:sz w:val="20"/>
        </w:rPr>
      </w:pPr>
      <w:r/>
    </w:p>
    <w:p w14:paraId="3BC76139" w14:textId="77777777" w:rsidR="00981C5E" w:rsidRDefault="00981C5E">
      <w:pPr>
        <w:widowControl w:val="0"/>
        <w:autoSpaceDE w:val="0"/>
        <w:autoSpaceDN w:val="0"/>
        <w:adjustRightInd w:val="0"/>
        <w:spacing w:line="243" w:lineRule="exact"/>
        <w:rPr>
          <w:rFonts w:ascii="Arial" w:hAnsi="Arial" w:cs="Arial"/>
          <w:sz w:val="20"/>
        </w:rPr>
      </w:pPr>
      <w:r>
        <w:t>_____________________</w:t>
      </w:r>
    </w:p>
    <w:p w14:paraId="6AE9958E"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p>
    <w:p w14:paraId="1E1B5E3A"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t>_____________________</w:t>
      </w:r>
    </w:p>
    <w:p w14:paraId="1AFA9171"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p>
    <w:p w14:paraId="19AA62A3"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p>
    <w:p w14:paraId="3896BEBD" w14:textId="77777777" w:rsidR="00981C5E" w:rsidRDefault="00981C5E">
      <w:pPr>
        <w:widowControl w:val="0"/>
        <w:autoSpaceDE w:val="0"/>
        <w:autoSpaceDN w:val="0"/>
        <w:adjustRightInd w:val="0"/>
        <w:rPr>
          <w:rFonts w:ascii="Arial" w:hAnsi="Arial" w:cs="Arial"/>
          <w:sz w:val="20"/>
        </w:rPr>
      </w:pPr>
      <w:r>
        <w:t>To -</w:t>
      </w:r>
    </w:p>
    <w:p w14:paraId="0A2022FE" w14:textId="77777777" w:rsidR="00981C5E" w:rsidRDefault="00981C5E">
      <w:pPr>
        <w:widowControl w:val="0"/>
        <w:tabs>
          <w:tab w:val="left" w:pos="3537"/>
        </w:tabs>
        <w:autoSpaceDE w:val="0"/>
        <w:autoSpaceDN w:val="0"/>
        <w:adjustRightInd w:val="0"/>
        <w:spacing w:line="243" w:lineRule="exact"/>
        <w:rPr>
          <w:rFonts w:ascii="Arial" w:hAnsi="Arial" w:cs="Arial"/>
          <w:sz w:val="20"/>
        </w:rPr>
      </w:pPr>
      <w:r>
        <w:t>Indian Oil Corporation Ltd.</w:t>
      </w:r>
    </w:p>
    <w:p w14:paraId="0DEB24F2" w14:textId="77777777" w:rsidR="00981C5E" w:rsidRDefault="00981C5E">
      <w:pPr>
        <w:widowControl w:val="0"/>
        <w:autoSpaceDE w:val="0"/>
        <w:autoSpaceDN w:val="0"/>
        <w:adjustRightInd w:val="0"/>
        <w:spacing w:line="243" w:lineRule="exact"/>
        <w:rPr>
          <w:rFonts w:ascii="Arial" w:hAnsi="Arial" w:cs="Arial"/>
          <w:sz w:val="20"/>
        </w:rPr>
      </w:pPr>
      <w:r>
        <w:t xml:space="preserve">(Refineries/Pipelines Division) </w:t>
      </w:r>
    </w:p>
    <w:p w14:paraId="10F51402" w14:textId="77777777" w:rsidR="00981C5E" w:rsidRDefault="00981C5E">
      <w:pPr>
        <w:widowControl w:val="0"/>
        <w:autoSpaceDE w:val="0"/>
        <w:autoSpaceDN w:val="0"/>
        <w:adjustRightInd w:val="0"/>
        <w:spacing w:line="243" w:lineRule="exact"/>
        <w:rPr>
          <w:rFonts w:ascii="Arial" w:hAnsi="Arial" w:cs="Arial"/>
          <w:sz w:val="20"/>
        </w:rPr>
      </w:pPr>
      <w:r>
        <w:t>______________Refinery/Project .</w:t>
      </w:r>
    </w:p>
    <w:p w14:paraId="250D5E21"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p>
    <w:p w14:paraId="0CE0E3D2" w14:textId="77777777" w:rsidR="00981C5E" w:rsidRDefault="00981C5E">
      <w:pPr>
        <w:widowControl w:val="0"/>
        <w:tabs>
          <w:tab w:val="left" w:pos="2086"/>
          <w:tab w:val="left" w:pos="3537"/>
        </w:tabs>
        <w:autoSpaceDE w:val="0"/>
        <w:autoSpaceDN w:val="0"/>
        <w:adjustRightInd w:val="0"/>
        <w:spacing w:line="243" w:lineRule="exact"/>
        <w:rPr>
          <w:rFonts w:ascii="Arial" w:hAnsi="Arial" w:cs="Arial"/>
          <w:sz w:val="20"/>
        </w:rPr>
      </w:pPr>
      <w:r/>
    </w:p>
    <w:p w14:paraId="2A909BDF" w14:textId="77777777" w:rsidR="00981C5E" w:rsidRDefault="00981C5E">
      <w:pPr>
        <w:widowControl w:val="0"/>
        <w:autoSpaceDE w:val="0"/>
        <w:autoSpaceDN w:val="0"/>
        <w:adjustRightInd w:val="0"/>
        <w:ind w:firstLine="720"/>
        <w:rPr>
          <w:rFonts w:ascii="Arial" w:hAnsi="Arial" w:cs="Arial"/>
          <w:sz w:val="20"/>
        </w:rPr>
      </w:pPr>
      <w:r>
        <w:t>Tender No.___________________________________________________</w:t>
      </w:r>
    </w:p>
    <w:p w14:paraId="08B896C7" w14:textId="77777777" w:rsidR="00981C5E" w:rsidRDefault="00981C5E">
      <w:pPr>
        <w:widowControl w:val="0"/>
        <w:tabs>
          <w:tab w:val="left" w:pos="2086"/>
          <w:tab w:val="left" w:pos="3537"/>
        </w:tabs>
        <w:autoSpaceDE w:val="0"/>
        <w:autoSpaceDN w:val="0"/>
        <w:adjustRightInd w:val="0"/>
        <w:rPr>
          <w:rFonts w:ascii="Arial" w:hAnsi="Arial" w:cs="Arial"/>
          <w:sz w:val="20"/>
        </w:rPr>
      </w:pPr>
      <w:r/>
    </w:p>
    <w:p w14:paraId="2C7CFED3" w14:textId="77777777" w:rsidR="00981C5E" w:rsidRDefault="00981C5E">
      <w:pPr>
        <w:widowControl w:val="0"/>
        <w:autoSpaceDE w:val="0"/>
        <w:autoSpaceDN w:val="0"/>
        <w:adjustRightInd w:val="0"/>
        <w:spacing w:line="243" w:lineRule="exact"/>
        <w:rPr>
          <w:rFonts w:ascii="Arial" w:hAnsi="Arial" w:cs="Arial"/>
          <w:sz w:val="20"/>
        </w:rPr>
      </w:pPr>
      <w:r>
        <w:t>Dear Sirs,</w:t>
      </w:r>
    </w:p>
    <w:p w14:paraId="5248B6C6" w14:textId="77777777" w:rsidR="00981C5E" w:rsidRDefault="00981C5E">
      <w:pPr>
        <w:widowControl w:val="0"/>
        <w:tabs>
          <w:tab w:val="decimal" w:pos="725"/>
        </w:tabs>
        <w:autoSpaceDE w:val="0"/>
        <w:autoSpaceDN w:val="0"/>
        <w:adjustRightInd w:val="0"/>
        <w:spacing w:line="243" w:lineRule="exact"/>
        <w:rPr>
          <w:rFonts w:ascii="Arial" w:hAnsi="Arial" w:cs="Arial"/>
          <w:sz w:val="20"/>
        </w:rPr>
      </w:pPr>
      <w:r>
        <w:tab/>
      </w:r>
    </w:p>
    <w:p w14:paraId="4A98A6C4" w14:textId="77777777" w:rsidR="00981C5E" w:rsidRDefault="00981C5E">
      <w:pPr>
        <w:pStyle w:val="BodyText2"/>
        <w:rPr>
          <w:sz w:val="20"/>
        </w:rPr>
      </w:pPr>
      <w:r>
        <w:t xml:space="preserve">Having examined the Tender Documents consisting of the Short Tender Notice, </w:t>
        <w:tab/>
        <w:t>General Instructions to Tenderers, General Conditions of Contract, Special Instructions to tenderers, Special Conditions of Contract, Specifications, Plans (Exhibits __________to __________), Drawings (Exhibits _______ to _________)Time Schedule, Form of Contract, Form of Tender, Form of Schedule of Rates, and Addendum(a) to the Tender  Documents, and having understood the provisions of the said Tender Documents and having thoroughly studied the requirements of Indian Oil Corporation  Ltd. relative to the work tendered for in connection with the  ________________________ (Name of the Refinery/Project) and having conducted a thorough study of the job site(s) involved, the site conditions, soil conditions, the climatic conditions, labour, power, water, material and equipment availability, the transport and communication facilities, the availability and  suitability of borrow areas, the availability of land for right of way and temporary office accommodation and quarters aid all other facilities and things whatsoever necessary for or relative to the formulation of the tender of the performance of work, I/we hereby submit my/our tender offer for the performance of proposed work in accordance with the terms and conditions and within the time mentioned in the Bid Documents at the rate(s) quoted by me/us in  the accompanying Schedule of Rates based on the Form of Schedule(s) of Rates included within the Tender Documents and arrived at a total contract value of Rs._______________ (Rupees _________________________________________only) based on an application of the rates tendered in the accompanying Schedule(s) of Rates to the relative quantities indicated in the Form Schedule(s) of Rates forming part of the Tender Documents.</w:t>
      </w:r>
    </w:p>
    <w:p w14:paraId="5D428910" w14:textId="77777777" w:rsidR="00981C5E" w:rsidRDefault="00981C5E">
      <w:pPr>
        <w:widowControl w:val="0"/>
        <w:tabs>
          <w:tab w:val="left" w:pos="708"/>
        </w:tabs>
        <w:autoSpaceDE w:val="0"/>
        <w:autoSpaceDN w:val="0"/>
        <w:adjustRightInd w:val="0"/>
        <w:jc w:val="both"/>
        <w:rPr>
          <w:rFonts w:ascii="Arial" w:hAnsi="Arial" w:cs="Arial"/>
          <w:sz w:val="20"/>
        </w:rPr>
      </w:pPr>
      <w:r/>
    </w:p>
    <w:p w14:paraId="5C911F2D" w14:textId="77777777" w:rsidR="00981C5E" w:rsidRDefault="00981C5E">
      <w:pPr>
        <w:widowControl w:val="0"/>
        <w:autoSpaceDE w:val="0"/>
        <w:autoSpaceDN w:val="0"/>
        <w:adjustRightInd w:val="0"/>
        <w:spacing w:line="243" w:lineRule="exact"/>
        <w:jc w:val="both"/>
        <w:rPr>
          <w:rFonts w:ascii="Arial" w:hAnsi="Arial" w:cs="Arial"/>
          <w:sz w:val="20"/>
        </w:rPr>
      </w:pPr>
      <w:r>
        <w:t xml:space="preserve">If the work or any part thereof is awarded to me/us, I/We undertake to perform the work in accordance with the Contract Documents as defined in the Form of Contract forming part of the Tender Documents and accept the terms and conditions of Contract as laid down therein and undertake within 10 (ten) days of receipt of acceptance of Tender to pay to and/or deposit with the Accounts Officer, -______________ (Name of the Refinery/Project) Indian Oil Corporation Ltd. (Refineries/Pipelines Division) a sum which together with the amount of earnest money deposited by me/us in terms hereof, shall make 2½% (two and one-half percent) of total contract value as specified in the Acceptance of tender for the purpose of security deposit, by any one or more of the modes of payments specified in this behalf in the General Conditions of Contract, and to commence work at each job site(s) involved within 10 (ten) days of handing over the job site or any part thereof to me/us, and to sign the formal Contract in the terms of the form of contract forming part of Tender Documents, within 10 (ten) days of receipt of Letter of Acceptance from and on behalf of Indian Oil Corporation Ltd, in this behalf failing which Indian Oil Corporation Ltd., shall be at liberty, without reference to me/us and without prejudice to any of its rights or remedies, to terminate the Contract and/or to forfeit the earnest money deposited in terms hereof. </w:t>
      </w:r>
    </w:p>
    <w:p w14:paraId="4665DE8F"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4D17EC4A"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t>In consideration of the sum of Rupee.1/- (Rupee one) only paid to me/us by Indian Oil Corporation Ltd., by adjustment in the price of Tender Documents, I/We further undertake to keep my/our this tender offer open for a period of not less than 4 (four) months from the scheduled date of opening of Tenders as specified in the General Instructions to Tenderer forming part of the Tender Documents.</w:t>
      </w:r>
    </w:p>
    <w:p w14:paraId="29D0B2A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46621CA9"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t>I/We have annexed to this Bid the following documents:</w:t>
      </w:r>
    </w:p>
    <w:p w14:paraId="3CF26C7E"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3B38E33C" w14:textId="77777777" w:rsidR="00981C5E" w:rsidRDefault="00981C5E">
      <w:pPr>
        <w:pStyle w:val="BodyText2"/>
        <w:rPr>
          <w:sz w:val="20"/>
        </w:rPr>
      </w:pPr>
      <w:r>
        <w:t>(i)</w:t>
        <w:tab/>
        <w:t>Schedule of Rates in the prescribed Form.</w:t>
      </w:r>
    </w:p>
    <w:p w14:paraId="107236E3" w14:textId="77777777" w:rsidR="00981C5E" w:rsidRDefault="00981C5E">
      <w:pPr>
        <w:widowControl w:val="0"/>
        <w:autoSpaceDE w:val="0"/>
        <w:autoSpaceDN w:val="0"/>
        <w:adjustRightInd w:val="0"/>
        <w:jc w:val="both"/>
        <w:rPr>
          <w:rFonts w:ascii="Arial" w:hAnsi="Arial" w:cs="Arial"/>
          <w:sz w:val="20"/>
        </w:rPr>
      </w:pPr>
      <w:r/>
    </w:p>
    <w:p w14:paraId="08B05DE3" w14:textId="77777777" w:rsidR="00981C5E" w:rsidRDefault="00981C5E">
      <w:pPr>
        <w:pStyle w:val="BodyText2"/>
        <w:spacing w:line="243" w:lineRule="exact"/>
        <w:ind w:left="720" w:hanging="720"/>
        <w:rPr>
          <w:sz w:val="20"/>
        </w:rPr>
      </w:pPr>
      <w:r>
        <w:t>(ii)</w:t>
        <w:tab/>
        <w:t>Original Power of Attorney or other proof of authority of the person who has signed the Tender OR copy of Power of Attorney or other authority duly certified by a Gazetted Officer or a Notary Public in proof of authority of the person who has signed the Tender.</w:t>
      </w:r>
    </w:p>
    <w:p w14:paraId="710E8283" w14:textId="77777777" w:rsidR="00981C5E" w:rsidRDefault="00981C5E">
      <w:pPr>
        <w:pStyle w:val="BodyText2"/>
        <w:spacing w:line="243" w:lineRule="exact"/>
        <w:ind w:left="720" w:hanging="720"/>
        <w:rPr>
          <w:sz w:val="20"/>
        </w:rPr>
      </w:pPr>
      <w:r/>
    </w:p>
    <w:p w14:paraId="54B1CC81"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t>I/We hereby undertake that the statements made herein/information given in the Annexures referred to above are true in all respects and that in the event of any such statement or information being found to be incorrect in any particular, the same may be construed to be a misrepresentation entitling Indian Oil Corporation Ltd. to avoid any resultant contract.</w:t>
      </w:r>
    </w:p>
    <w:p w14:paraId="43FF66E0"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381A7C70"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t>I/We further undertake as and when called upon by Indian Oil Corporation Ltd. to produce, for its inspection, original(s) of the document(s) of which copies have been annexed hereto.</w:t>
      </w:r>
    </w:p>
    <w:p w14:paraId="6B249F17"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76F81D5A"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278B0A6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1C1A928B"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4274ADC5"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113B3F27"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28F273D1" w14:textId="77777777" w:rsidR="00981C5E" w:rsidRDefault="00981C5E">
      <w:pPr>
        <w:widowControl w:val="0"/>
        <w:tabs>
          <w:tab w:val="left" w:pos="5550"/>
        </w:tabs>
        <w:autoSpaceDE w:val="0"/>
        <w:autoSpaceDN w:val="0"/>
        <w:adjustRightInd w:val="0"/>
        <w:jc w:val="right"/>
        <w:rPr>
          <w:rFonts w:ascii="Arial" w:hAnsi="Arial" w:cs="Arial"/>
          <w:b/>
          <w:bCs/>
          <w:sz w:val="20"/>
        </w:rPr>
      </w:pPr>
      <w:r>
        <w:t>[Signature(s) of the Tenderer(s)]</w:t>
      </w:r>
    </w:p>
    <w:p w14:paraId="7851D8B0" w14:textId="77777777" w:rsidR="00981C5E" w:rsidRDefault="00981C5E">
      <w:pPr>
        <w:widowControl w:val="0"/>
        <w:tabs>
          <w:tab w:val="left" w:pos="5550"/>
        </w:tabs>
        <w:autoSpaceDE w:val="0"/>
        <w:autoSpaceDN w:val="0"/>
        <w:adjustRightInd w:val="0"/>
        <w:jc w:val="both"/>
        <w:rPr>
          <w:rFonts w:ascii="Arial" w:hAnsi="Arial" w:cs="Arial"/>
          <w:sz w:val="20"/>
        </w:rPr>
      </w:pPr>
      <w:r/>
    </w:p>
    <w:p w14:paraId="76F2C7E1" w14:textId="77777777" w:rsidR="00981C5E" w:rsidRDefault="00981C5E">
      <w:pPr>
        <w:widowControl w:val="0"/>
        <w:tabs>
          <w:tab w:val="left" w:pos="5550"/>
        </w:tabs>
        <w:autoSpaceDE w:val="0"/>
        <w:autoSpaceDN w:val="0"/>
        <w:adjustRightInd w:val="0"/>
        <w:jc w:val="both"/>
        <w:rPr>
          <w:rFonts w:ascii="Arial" w:hAnsi="Arial" w:cs="Arial"/>
          <w:sz w:val="20"/>
        </w:rPr>
      </w:pPr>
      <w:r/>
    </w:p>
    <w:p w14:paraId="5AEAEAF6" w14:textId="77777777" w:rsidR="00981C5E" w:rsidRDefault="00981C5E">
      <w:pPr>
        <w:widowControl w:val="0"/>
        <w:tabs>
          <w:tab w:val="left" w:pos="5550"/>
        </w:tabs>
        <w:autoSpaceDE w:val="0"/>
        <w:autoSpaceDN w:val="0"/>
        <w:adjustRightInd w:val="0"/>
        <w:jc w:val="both"/>
        <w:rPr>
          <w:rFonts w:ascii="Arial" w:hAnsi="Arial" w:cs="Arial"/>
          <w:sz w:val="20"/>
        </w:rPr>
      </w:pPr>
      <w:r/>
    </w:p>
    <w:p w14:paraId="0144D2B0" w14:textId="77777777" w:rsidR="00981C5E" w:rsidRDefault="00981C5E">
      <w:pPr>
        <w:widowControl w:val="0"/>
        <w:tabs>
          <w:tab w:val="left" w:pos="6366"/>
        </w:tabs>
        <w:autoSpaceDE w:val="0"/>
        <w:autoSpaceDN w:val="0"/>
        <w:adjustRightInd w:val="0"/>
        <w:jc w:val="right"/>
        <w:rPr>
          <w:rFonts w:ascii="Arial" w:hAnsi="Arial" w:cs="Arial"/>
          <w:b/>
          <w:bCs/>
          <w:sz w:val="20"/>
        </w:rPr>
      </w:pPr>
      <w:r>
        <w:t>Name &amp; Designation of authorised person</w:t>
      </w:r>
    </w:p>
    <w:p w14:paraId="48534BF4" w14:textId="77777777" w:rsidR="00981C5E" w:rsidRDefault="00981C5E">
      <w:pPr>
        <w:widowControl w:val="0"/>
        <w:tabs>
          <w:tab w:val="left" w:pos="5550"/>
        </w:tabs>
        <w:autoSpaceDE w:val="0"/>
        <w:autoSpaceDN w:val="0"/>
        <w:adjustRightInd w:val="0"/>
        <w:jc w:val="right"/>
        <w:rPr>
          <w:rFonts w:ascii="Arial" w:hAnsi="Arial" w:cs="Arial"/>
          <w:b/>
          <w:bCs/>
          <w:sz w:val="20"/>
        </w:rPr>
      </w:pPr>
      <w:r>
        <w:t>signing the Tender on behalf of  the Tenderer (s)</w:t>
      </w:r>
    </w:p>
    <w:p w14:paraId="3E95BB50" w14:textId="77777777" w:rsidR="00981C5E" w:rsidRDefault="00981C5E">
      <w:pPr>
        <w:widowControl w:val="0"/>
        <w:tabs>
          <w:tab w:val="left" w:pos="4824"/>
        </w:tabs>
        <w:autoSpaceDE w:val="0"/>
        <w:autoSpaceDN w:val="0"/>
        <w:adjustRightInd w:val="0"/>
        <w:jc w:val="right"/>
        <w:rPr>
          <w:rFonts w:ascii="Arial" w:hAnsi="Arial" w:cs="Arial"/>
          <w:b/>
          <w:bCs/>
          <w:sz w:val="20"/>
        </w:rPr>
      </w:pPr>
      <w:r>
        <w:t>Full Name and address of the Bidder(s)</w:t>
      </w:r>
    </w:p>
    <w:p w14:paraId="113FD20B"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t>Witness</w:t>
        <w:tab/>
        <w:t>:</w:t>
      </w:r>
    </w:p>
    <w:p w14:paraId="5869ABA3"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t>Signature</w:t>
        <w:tab/>
        <w:t>:</w:t>
      </w:r>
    </w:p>
    <w:p w14:paraId="68EA7C88"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t>Name</w:t>
        <w:tab/>
        <w:tab/>
        <w:t>:</w:t>
      </w:r>
    </w:p>
    <w:p w14:paraId="06B851F7" w14:textId="77777777" w:rsidR="00981C5E" w:rsidRDefault="00981C5E">
      <w:pPr>
        <w:widowControl w:val="0"/>
        <w:tabs>
          <w:tab w:val="left" w:pos="204"/>
        </w:tabs>
        <w:autoSpaceDE w:val="0"/>
        <w:autoSpaceDN w:val="0"/>
        <w:adjustRightInd w:val="0"/>
        <w:spacing w:line="480" w:lineRule="auto"/>
        <w:jc w:val="both"/>
        <w:rPr>
          <w:rFonts w:ascii="Arial" w:hAnsi="Arial" w:cs="Arial"/>
          <w:b/>
          <w:bCs/>
          <w:sz w:val="20"/>
        </w:rPr>
      </w:pPr>
      <w:r>
        <w:t>Occupation</w:t>
        <w:tab/>
        <w:t>:</w:t>
      </w:r>
    </w:p>
    <w:p w14:paraId="682D1B10" w14:textId="77777777" w:rsidR="00981C5E" w:rsidRDefault="00981C5E">
      <w:pPr>
        <w:widowControl w:val="0"/>
        <w:tabs>
          <w:tab w:val="left" w:pos="204"/>
        </w:tabs>
        <w:autoSpaceDE w:val="0"/>
        <w:autoSpaceDN w:val="0"/>
        <w:adjustRightInd w:val="0"/>
        <w:spacing w:line="360" w:lineRule="auto"/>
        <w:jc w:val="right"/>
        <w:rPr>
          <w:rFonts w:ascii="Arial" w:hAnsi="Arial" w:cs="Arial"/>
          <w:b/>
          <w:bCs/>
          <w:sz w:val="20"/>
        </w:rPr>
      </w:pPr>
      <w:r/>
    </w:p>
    <w:p w14:paraId="257426B5" w14:textId="77777777" w:rsidR="00981C5E" w:rsidRDefault="00981C5E">
      <w:pPr>
        <w:widowControl w:val="0"/>
        <w:tabs>
          <w:tab w:val="left" w:pos="204"/>
        </w:tabs>
        <w:autoSpaceDE w:val="0"/>
        <w:autoSpaceDN w:val="0"/>
        <w:adjustRightInd w:val="0"/>
        <w:jc w:val="right"/>
        <w:rPr>
          <w:rFonts w:ascii="Arial" w:hAnsi="Arial" w:cs="Arial"/>
          <w:b/>
          <w:bCs/>
          <w:sz w:val="20"/>
        </w:rPr>
      </w:pPr>
      <w:r/>
    </w:p>
    <w:p w14:paraId="73FDA4D3" w14:textId="77777777" w:rsidR="00981C5E" w:rsidRDefault="00981C5E">
      <w:pPr>
        <w:widowControl w:val="0"/>
        <w:autoSpaceDE w:val="0"/>
        <w:autoSpaceDN w:val="0"/>
        <w:adjustRightInd w:val="0"/>
        <w:rPr>
          <w:rFonts w:ascii="Arial" w:hAnsi="Arial" w:cs="Arial"/>
          <w:sz w:val="20"/>
        </w:rPr>
      </w:pPr>
      <w:r/>
    </w:p>
    <w:p w14:paraId="64A91FE5" w14:textId="77777777" w:rsidR="00981C5E" w:rsidRDefault="00981C5E">
      <w:pPr>
        <w:widowControl w:val="0"/>
        <w:tabs>
          <w:tab w:val="left" w:pos="6593"/>
        </w:tabs>
        <w:autoSpaceDE w:val="0"/>
        <w:autoSpaceDN w:val="0"/>
        <w:adjustRightInd w:val="0"/>
        <w:rPr>
          <w:rFonts w:ascii="Arial" w:hAnsi="Arial" w:cs="Arial"/>
          <w:sz w:val="20"/>
        </w:rPr>
      </w:pPr>
      <w:r/>
    </w:p>
    <w:p w14:paraId="47398E1A"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060D433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45D8E25C"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2C70B88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7B646D28"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56BC8E5E"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1AAE8949"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34D586E5"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7EA4BCB4"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t>FORM OF TENDER</w:t>
      </w:r>
    </w:p>
    <w:p w14:paraId="10E84A77" w14:textId="77777777" w:rsidR="00981C5E" w:rsidRDefault="00981C5E">
      <w:pPr>
        <w:widowControl w:val="0"/>
        <w:tabs>
          <w:tab w:val="left" w:pos="6593"/>
        </w:tabs>
        <w:autoSpaceDE w:val="0"/>
        <w:autoSpaceDN w:val="0"/>
        <w:adjustRightInd w:val="0"/>
        <w:jc w:val="center"/>
        <w:rPr>
          <w:rFonts w:ascii="Arial" w:hAnsi="Arial" w:cs="Arial"/>
          <w:b/>
          <w:bCs/>
          <w:sz w:val="20"/>
        </w:rPr>
      </w:pPr>
      <w:r/>
    </w:p>
    <w:p w14:paraId="3A7D817C" w14:textId="77777777" w:rsidR="00981C5E" w:rsidRDefault="00981C5E">
      <w:pPr>
        <w:widowControl w:val="0"/>
        <w:tabs>
          <w:tab w:val="left" w:pos="6593"/>
        </w:tabs>
        <w:autoSpaceDE w:val="0"/>
        <w:autoSpaceDN w:val="0"/>
        <w:adjustRightInd w:val="0"/>
        <w:jc w:val="center"/>
        <w:rPr>
          <w:rFonts w:ascii="Arial" w:hAnsi="Arial" w:cs="Arial"/>
          <w:sz w:val="20"/>
        </w:rPr>
      </w:pPr>
      <w:r>
        <w:t>(To be filled up by the Tenderer)</w:t>
      </w:r>
    </w:p>
    <w:p w14:paraId="7BDD4C1B" w14:textId="77777777" w:rsidR="00981C5E" w:rsidRDefault="00981C5E">
      <w:pPr>
        <w:widowControl w:val="0"/>
        <w:tabs>
          <w:tab w:val="left" w:pos="6593"/>
        </w:tabs>
        <w:autoSpaceDE w:val="0"/>
        <w:autoSpaceDN w:val="0"/>
        <w:adjustRightInd w:val="0"/>
        <w:jc w:val="center"/>
        <w:rPr>
          <w:rFonts w:ascii="Arial" w:hAnsi="Arial" w:cs="Arial"/>
          <w:b/>
          <w:bCs/>
          <w:sz w:val="20"/>
          <w:u w:val="single"/>
        </w:rPr>
      </w:pPr>
      <w:r/>
    </w:p>
    <w:p w14:paraId="73BDB4BF" w14:textId="77777777" w:rsidR="00981C5E" w:rsidRDefault="00981C5E">
      <w:pPr>
        <w:pStyle w:val="Heading1"/>
        <w:rPr>
          <w:rFonts w:ascii="Arial" w:hAnsi="Arial" w:cs="Arial"/>
          <w:sz w:val="20"/>
        </w:rPr>
      </w:pPr>
      <w:r>
        <w:t>For Commercial Bid</w:t>
      </w:r>
    </w:p>
    <w:p w14:paraId="4FCBF6DA" w14:textId="77777777" w:rsidR="00981C5E" w:rsidRDefault="00981C5E">
      <w:pPr>
        <w:widowControl w:val="0"/>
        <w:autoSpaceDE w:val="0"/>
        <w:autoSpaceDN w:val="0"/>
        <w:adjustRightInd w:val="0"/>
        <w:rPr>
          <w:rFonts w:ascii="Arial" w:hAnsi="Arial" w:cs="Arial"/>
          <w:sz w:val="20"/>
        </w:rPr>
      </w:pPr>
      <w:r/>
    </w:p>
    <w:p w14:paraId="5EC9DF96" w14:textId="77777777" w:rsidR="00981C5E" w:rsidRDefault="00981C5E">
      <w:pPr>
        <w:widowControl w:val="0"/>
        <w:autoSpaceDE w:val="0"/>
        <w:autoSpaceDN w:val="0"/>
        <w:adjustRightInd w:val="0"/>
        <w:rPr>
          <w:rFonts w:ascii="Arial" w:hAnsi="Arial" w:cs="Arial"/>
          <w:sz w:val="20"/>
        </w:rPr>
      </w:pPr>
      <w:r>
        <w:t>Serial No.</w:t>
      </w:r>
    </w:p>
    <w:p w14:paraId="019367E5" w14:textId="77777777" w:rsidR="00981C5E" w:rsidRDefault="00981C5E">
      <w:pPr>
        <w:widowControl w:val="0"/>
        <w:autoSpaceDE w:val="0"/>
        <w:autoSpaceDN w:val="0"/>
        <w:adjustRightInd w:val="0"/>
        <w:ind w:left="7200"/>
        <w:rPr>
          <w:rFonts w:ascii="Arial" w:hAnsi="Arial" w:cs="Arial"/>
          <w:sz w:val="20"/>
        </w:rPr>
      </w:pPr>
      <w:r>
        <w:t>[)ate:</w:t>
      </w:r>
    </w:p>
    <w:p w14:paraId="0F056CF9" w14:textId="77777777" w:rsidR="00981C5E" w:rsidRDefault="00981C5E">
      <w:pPr>
        <w:pStyle w:val="Heading2"/>
        <w:rPr>
          <w:sz w:val="20"/>
        </w:rPr>
      </w:pPr>
      <w:r>
        <w:t>From</w:t>
      </w:r>
    </w:p>
    <w:p w14:paraId="5E324973" w14:textId="77777777" w:rsidR="00981C5E" w:rsidRDefault="00981C5E">
      <w:pPr>
        <w:rPr>
          <w:rFonts w:ascii="Arial" w:hAnsi="Arial" w:cs="Arial"/>
          <w:sz w:val="20"/>
        </w:rPr>
      </w:pPr>
      <w:r>
        <w:t>_____________________</w:t>
      </w:r>
    </w:p>
    <w:p w14:paraId="4A38A093" w14:textId="77777777" w:rsidR="00981C5E" w:rsidRDefault="00981C5E">
      <w:pPr>
        <w:widowControl w:val="0"/>
        <w:tabs>
          <w:tab w:val="left" w:pos="1927"/>
        </w:tabs>
        <w:autoSpaceDE w:val="0"/>
        <w:autoSpaceDN w:val="0"/>
        <w:adjustRightInd w:val="0"/>
        <w:jc w:val="both"/>
        <w:rPr>
          <w:rFonts w:ascii="Arial" w:hAnsi="Arial" w:cs="Arial"/>
          <w:b/>
          <w:sz w:val="20"/>
        </w:rPr>
      </w:pPr>
      <w:r/>
    </w:p>
    <w:p w14:paraId="7974F6D3" w14:textId="77777777" w:rsidR="00981C5E" w:rsidRDefault="00981C5E">
      <w:pPr>
        <w:widowControl w:val="0"/>
        <w:tabs>
          <w:tab w:val="left" w:pos="1927"/>
        </w:tabs>
        <w:autoSpaceDE w:val="0"/>
        <w:autoSpaceDN w:val="0"/>
        <w:adjustRightInd w:val="0"/>
        <w:jc w:val="both"/>
        <w:rPr>
          <w:rFonts w:ascii="Arial" w:hAnsi="Arial" w:cs="Arial"/>
          <w:b/>
          <w:sz w:val="20"/>
        </w:rPr>
      </w:pPr>
      <w:r>
        <w:t>_____________________</w:t>
      </w:r>
    </w:p>
    <w:p w14:paraId="172DEB2D" w14:textId="77777777" w:rsidR="00981C5E" w:rsidRDefault="00981C5E">
      <w:pPr>
        <w:widowControl w:val="0"/>
        <w:tabs>
          <w:tab w:val="left" w:pos="1927"/>
        </w:tabs>
        <w:autoSpaceDE w:val="0"/>
        <w:autoSpaceDN w:val="0"/>
        <w:adjustRightInd w:val="0"/>
        <w:jc w:val="both"/>
        <w:rPr>
          <w:rFonts w:ascii="Arial" w:hAnsi="Arial" w:cs="Arial"/>
          <w:b/>
          <w:sz w:val="20"/>
        </w:rPr>
      </w:pPr>
      <w:r/>
    </w:p>
    <w:p w14:paraId="57A3CDD3" w14:textId="77777777" w:rsidR="00981C5E" w:rsidRDefault="00981C5E">
      <w:pPr>
        <w:widowControl w:val="0"/>
        <w:autoSpaceDE w:val="0"/>
        <w:autoSpaceDN w:val="0"/>
        <w:adjustRightInd w:val="0"/>
        <w:jc w:val="both"/>
        <w:rPr>
          <w:rFonts w:ascii="Arial" w:hAnsi="Arial" w:cs="Arial"/>
          <w:b/>
          <w:sz w:val="20"/>
        </w:rPr>
      </w:pPr>
      <w:r>
        <w:t>_____________________</w:t>
      </w:r>
    </w:p>
    <w:p w14:paraId="421C057F" w14:textId="77777777" w:rsidR="00981C5E" w:rsidRDefault="00981C5E">
      <w:pPr>
        <w:widowControl w:val="0"/>
        <w:tabs>
          <w:tab w:val="left" w:pos="1927"/>
        </w:tabs>
        <w:autoSpaceDE w:val="0"/>
        <w:autoSpaceDN w:val="0"/>
        <w:adjustRightInd w:val="0"/>
        <w:jc w:val="both"/>
        <w:rPr>
          <w:rFonts w:ascii="Arial" w:hAnsi="Arial" w:cs="Arial"/>
          <w:b/>
          <w:sz w:val="20"/>
        </w:rPr>
      </w:pPr>
      <w:r/>
    </w:p>
    <w:p w14:paraId="480BBDEA" w14:textId="77777777" w:rsidR="00981C5E" w:rsidRDefault="00981C5E">
      <w:pPr>
        <w:widowControl w:val="0"/>
        <w:autoSpaceDE w:val="0"/>
        <w:autoSpaceDN w:val="0"/>
        <w:adjustRightInd w:val="0"/>
        <w:spacing w:line="249" w:lineRule="exact"/>
        <w:jc w:val="both"/>
        <w:rPr>
          <w:rFonts w:ascii="Arial" w:hAnsi="Arial" w:cs="Arial"/>
          <w:sz w:val="20"/>
        </w:rPr>
      </w:pPr>
      <w:r>
        <w:t>To</w:t>
      </w:r>
    </w:p>
    <w:p w14:paraId="05819F9D" w14:textId="77777777" w:rsidR="00981C5E" w:rsidRDefault="00981C5E">
      <w:pPr>
        <w:widowControl w:val="0"/>
        <w:autoSpaceDE w:val="0"/>
        <w:autoSpaceDN w:val="0"/>
        <w:adjustRightInd w:val="0"/>
        <w:spacing w:line="249" w:lineRule="exact"/>
        <w:jc w:val="both"/>
        <w:rPr>
          <w:rFonts w:ascii="Arial" w:hAnsi="Arial" w:cs="Arial"/>
          <w:sz w:val="20"/>
        </w:rPr>
      </w:pPr>
      <w:r/>
    </w:p>
    <w:p w14:paraId="58D50933" w14:textId="77777777" w:rsidR="00981C5E" w:rsidRDefault="00981C5E">
      <w:pPr>
        <w:widowControl w:val="0"/>
        <w:autoSpaceDE w:val="0"/>
        <w:autoSpaceDN w:val="0"/>
        <w:adjustRightInd w:val="0"/>
        <w:spacing w:line="249" w:lineRule="exact"/>
        <w:jc w:val="both"/>
        <w:rPr>
          <w:rFonts w:ascii="Arial" w:hAnsi="Arial" w:cs="Arial"/>
          <w:sz w:val="20"/>
        </w:rPr>
      </w:pPr>
      <w:r>
        <w:t>Indian Oil  Corporation Ltd.</w:t>
      </w:r>
    </w:p>
    <w:p w14:paraId="7FCEC815" w14:textId="77777777" w:rsidR="00981C5E" w:rsidRDefault="00981C5E">
      <w:pPr>
        <w:widowControl w:val="0"/>
        <w:tabs>
          <w:tab w:val="left" w:pos="3407"/>
        </w:tabs>
        <w:autoSpaceDE w:val="0"/>
        <w:autoSpaceDN w:val="0"/>
        <w:adjustRightInd w:val="0"/>
        <w:spacing w:line="249" w:lineRule="exact"/>
        <w:jc w:val="both"/>
        <w:rPr>
          <w:rFonts w:ascii="Arial" w:hAnsi="Arial" w:cs="Arial"/>
          <w:sz w:val="20"/>
        </w:rPr>
      </w:pPr>
      <w:r>
        <w:t xml:space="preserve">(Refineries/Pipelines Division) </w:t>
      </w:r>
    </w:p>
    <w:p w14:paraId="3ADED6AC" w14:textId="77777777" w:rsidR="00981C5E" w:rsidRDefault="00981C5E">
      <w:pPr>
        <w:widowControl w:val="0"/>
        <w:tabs>
          <w:tab w:val="left" w:pos="3407"/>
        </w:tabs>
        <w:autoSpaceDE w:val="0"/>
        <w:autoSpaceDN w:val="0"/>
        <w:adjustRightInd w:val="0"/>
        <w:spacing w:line="249" w:lineRule="exact"/>
        <w:jc w:val="both"/>
        <w:rPr>
          <w:rFonts w:ascii="Arial" w:hAnsi="Arial" w:cs="Arial"/>
          <w:sz w:val="20"/>
        </w:rPr>
      </w:pPr>
      <w:r>
        <w:t>___________Refinery/Project</w:t>
      </w:r>
    </w:p>
    <w:p w14:paraId="11DE66DE" w14:textId="77777777" w:rsidR="00981C5E" w:rsidRDefault="00981C5E">
      <w:pPr>
        <w:widowControl w:val="0"/>
        <w:autoSpaceDE w:val="0"/>
        <w:autoSpaceDN w:val="0"/>
        <w:adjustRightInd w:val="0"/>
        <w:jc w:val="center"/>
        <w:rPr>
          <w:rFonts w:ascii="Arial" w:hAnsi="Arial" w:cs="Arial"/>
          <w:sz w:val="20"/>
        </w:rPr>
      </w:pPr>
      <w:r/>
    </w:p>
    <w:p w14:paraId="1C1D1915" w14:textId="77777777" w:rsidR="00981C5E" w:rsidRDefault="00981C5E">
      <w:pPr>
        <w:widowControl w:val="0"/>
        <w:autoSpaceDE w:val="0"/>
        <w:autoSpaceDN w:val="0"/>
        <w:adjustRightInd w:val="0"/>
        <w:jc w:val="center"/>
        <w:rPr>
          <w:rFonts w:ascii="Arial" w:hAnsi="Arial" w:cs="Arial"/>
          <w:sz w:val="20"/>
        </w:rPr>
      </w:pPr>
      <w:r>
        <w:t>Tender No. ______________________________________</w:t>
      </w:r>
    </w:p>
    <w:p w14:paraId="23580A94" w14:textId="77777777" w:rsidR="00981C5E" w:rsidRDefault="00981C5E">
      <w:pPr>
        <w:widowControl w:val="0"/>
        <w:tabs>
          <w:tab w:val="left" w:pos="1955"/>
          <w:tab w:val="left" w:pos="3407"/>
        </w:tabs>
        <w:autoSpaceDE w:val="0"/>
        <w:autoSpaceDN w:val="0"/>
        <w:adjustRightInd w:val="0"/>
        <w:jc w:val="both"/>
        <w:rPr>
          <w:rFonts w:ascii="Arial" w:hAnsi="Arial" w:cs="Arial"/>
          <w:sz w:val="20"/>
        </w:rPr>
      </w:pPr>
      <w:r/>
    </w:p>
    <w:p w14:paraId="039AA257"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t>Dear Sirs,</w:t>
      </w:r>
    </w:p>
    <w:p w14:paraId="5E529D86"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p>
    <w:p w14:paraId="2272072E" w14:textId="77777777" w:rsidR="00981C5E" w:rsidRDefault="00981C5E">
      <w:pPr>
        <w:pStyle w:val="BodyText"/>
        <w:jc w:val="both"/>
        <w:rPr>
          <w:sz w:val="20"/>
        </w:rPr>
      </w:pPr>
      <w:r>
        <w:t>Having examined the Tender Documents consisting of the Tender Notice, General Instructions to Tenderers, General Conditions of Contract, Special Instructions to Tenderers, Special Conditions of Contract, Specifications, Plans (Exhibits _____________ to __________), Drawings (Exhibits _______ to __________ ) Time Schedule, Form of Contract, Form of Schedule of Rates, and Addendum(a) to the Tender Documents, and having understood the provisions of the said Tender Documents and having thoroughly studied the requirements of Indian Oil Corporation Ltd. relative to the work tendered for in connection with the __________________________(Name of the Refinery/Project) and having conducted a thorough study of the job site(s) involved, the site conditions, soil conditions, the climatic conditions, labour, power, water, material and equipment availability, the transport and communication facilities, the availability and suitability of borrow areas, the availability of land for right of way and temporary office accommodation and quarters and all other facilities and things whatsoever necessary for or relative to the formulation of the tender or the performance of work, I/we hereby submit my/our tender offer for the performance of proposed work in accordance with the terms and conditions and within the time mentioned in the Tender Documents.</w:t>
      </w:r>
    </w:p>
    <w:p w14:paraId="0B8A3FF6"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p>
    <w:p w14:paraId="51C48873" w14:textId="77777777" w:rsidR="00981C5E" w:rsidRDefault="00981C5E">
      <w:pPr>
        <w:pStyle w:val="BodyText"/>
        <w:jc w:val="both"/>
        <w:rPr>
          <w:sz w:val="20"/>
        </w:rPr>
      </w:pPr>
      <w:r>
        <w:t>In consideration of the sum of Rupee 1/- (Rupee one) only paid to me/us by Indian Oil Corporation Ltd., by adjustment in the price of Tender Documents, I/We further undertake to keep my/our this tender offer open for a period of not less than 4 (four) months from the scheduled date of opening of Tenders as specified in the General Instructions to Tenderers forming part of the Tender Documents.</w:t>
      </w:r>
    </w:p>
    <w:p w14:paraId="7BB37393"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p>
    <w:p w14:paraId="2E65B967" w14:textId="77777777" w:rsidR="00981C5E" w:rsidRDefault="00981C5E">
      <w:pPr>
        <w:pStyle w:val="BodyText"/>
        <w:jc w:val="both"/>
        <w:rPr>
          <w:sz w:val="20"/>
        </w:rPr>
      </w:pPr>
      <w:r>
        <w:t>I/We hereby further state that I/We/None of us (in the case of partnership firm) and none of our Directors (in the case of a Company) was/were employed as Directors of Indian Oil Corporation Ltd., during the period of 2 (two) years immediately preceding the date hereof OR I/We hereby declare that I/Shri ____________________one of our partners (in the case of partnership firm/Directors in the case of a Company) was employed as a Director in Indian Oil Corporation Ltd., during the period of 2 (two) years immediately.</w:t>
      </w:r>
    </w:p>
    <w:p w14:paraId="0F866695" w14:textId="77777777" w:rsidR="00981C5E" w:rsidRDefault="00981C5E">
      <w:pPr>
        <w:widowControl w:val="0"/>
        <w:tabs>
          <w:tab w:val="left" w:pos="204"/>
        </w:tabs>
        <w:autoSpaceDE w:val="0"/>
        <w:autoSpaceDN w:val="0"/>
        <w:adjustRightInd w:val="0"/>
        <w:ind w:left="1440" w:hanging="1440"/>
        <w:rPr>
          <w:rFonts w:ascii="Arial" w:hAnsi="Arial" w:cs="Arial"/>
          <w:sz w:val="20"/>
        </w:rPr>
      </w:pPr>
      <w:r/>
    </w:p>
    <w:p w14:paraId="321A2484" w14:textId="77777777" w:rsidR="00981C5E" w:rsidRDefault="00981C5E">
      <w:pPr>
        <w:pStyle w:val="BodyText"/>
        <w:rPr>
          <w:sz w:val="20"/>
        </w:rPr>
      </w:pPr>
      <w:r>
        <w:t>Preceding the date hereof and that I/Shri ______________________ have/has obtained previous permission of Indian Oil Corporation Ltd. to make this tender.</w:t>
      </w:r>
    </w:p>
    <w:p w14:paraId="2FF7B33F" w14:textId="77777777" w:rsidR="00981C5E" w:rsidRDefault="00981C5E">
      <w:pPr>
        <w:widowControl w:val="0"/>
        <w:autoSpaceDE w:val="0"/>
        <w:autoSpaceDN w:val="0"/>
        <w:adjustRightInd w:val="0"/>
        <w:spacing w:line="249" w:lineRule="exact"/>
        <w:jc w:val="both"/>
        <w:rPr>
          <w:rFonts w:ascii="Arial" w:hAnsi="Arial" w:cs="Arial"/>
          <w:sz w:val="20"/>
        </w:rPr>
      </w:pPr>
      <w:r/>
    </w:p>
    <w:p w14:paraId="4CA442D1" w14:textId="77777777" w:rsidR="00981C5E" w:rsidRDefault="00981C5E">
      <w:pPr>
        <w:widowControl w:val="0"/>
        <w:autoSpaceDE w:val="0"/>
        <w:autoSpaceDN w:val="0"/>
        <w:adjustRightInd w:val="0"/>
        <w:spacing w:line="249" w:lineRule="exact"/>
        <w:ind w:left="1440" w:hanging="1440"/>
        <w:jc w:val="both"/>
        <w:rPr>
          <w:rFonts w:ascii="Arial" w:hAnsi="Arial" w:cs="Arial"/>
          <w:sz w:val="20"/>
        </w:rPr>
      </w:pPr>
      <w:r>
        <w:t>I/We have annexed to this Bid the following documents:</w:t>
      </w:r>
    </w:p>
    <w:p w14:paraId="54A417FA" w14:textId="77777777" w:rsidR="00981C5E" w:rsidRDefault="00981C5E">
      <w:pPr>
        <w:widowControl w:val="0"/>
        <w:tabs>
          <w:tab w:val="left" w:pos="2409"/>
        </w:tabs>
        <w:autoSpaceDE w:val="0"/>
        <w:autoSpaceDN w:val="0"/>
        <w:adjustRightInd w:val="0"/>
        <w:spacing w:line="249" w:lineRule="exact"/>
        <w:ind w:left="1440" w:hanging="1440"/>
        <w:rPr>
          <w:rFonts w:ascii="Arial" w:hAnsi="Arial" w:cs="Arial"/>
          <w:sz w:val="20"/>
        </w:rPr>
      </w:pPr>
      <w:r/>
    </w:p>
    <w:p w14:paraId="3638B9AC" w14:textId="77777777" w:rsidR="00981C5E" w:rsidRDefault="00981C5E">
      <w:pPr>
        <w:pStyle w:val="BodyTextIndent2"/>
        <w:spacing w:line="368" w:lineRule="exact"/>
        <w:rPr>
          <w:sz w:val="20"/>
        </w:rPr>
      </w:pPr>
      <w:r>
        <w:t>(i)</w:t>
        <w:tab/>
        <w:t>Schedule of Rates in the prescribed form.</w:t>
      </w:r>
    </w:p>
    <w:p w14:paraId="3937CBE2" w14:textId="77777777" w:rsidR="00981C5E" w:rsidRDefault="00981C5E">
      <w:pPr>
        <w:pStyle w:val="BodyTextIndent"/>
        <w:ind w:left="720" w:hanging="720"/>
        <w:rPr>
          <w:sz w:val="20"/>
        </w:rPr>
      </w:pPr>
      <w:r>
        <w:t>(ii)</w:t>
        <w:tab/>
        <w:t>Original Power of Attorney or other proof of authority of the person who has signed the Tender OR copy of Power of Attorney attested by a Gazetted Officer or a Notary Public in proof of the authority of the person who has signed the Tender.</w:t>
      </w:r>
    </w:p>
    <w:p w14:paraId="2C95731F" w14:textId="77777777" w:rsidR="00981C5E" w:rsidRDefault="00981C5E">
      <w:pPr>
        <w:pStyle w:val="BodyTextIndent2"/>
        <w:rPr>
          <w:sz w:val="20"/>
        </w:rPr>
      </w:pPr>
      <w:r>
        <w:t>(iii)</w:t>
        <w:tab/>
        <w:t>Original Income-tax Clearance Certificate OR copy of Income-Tax Clearance Certificate duly attested by a Gazetted Officer/Notary Public.</w:t>
      </w:r>
    </w:p>
    <w:p w14:paraId="7C6E33D1" w14:textId="77777777" w:rsidR="00981C5E" w:rsidRDefault="00981C5E">
      <w:pPr>
        <w:pStyle w:val="BodyTextIndent2"/>
        <w:rPr>
          <w:sz w:val="20"/>
        </w:rPr>
      </w:pPr>
      <w:r>
        <w:t>(iv)</w:t>
        <w:tab/>
        <w:t>Information regarding tenderer in the form annexed to the Form of Tender.</w:t>
      </w:r>
    </w:p>
    <w:p w14:paraId="2AC6C4AD" w14:textId="77777777" w:rsidR="00981C5E" w:rsidRDefault="00981C5E">
      <w:pPr>
        <w:pStyle w:val="BodyTextIndent2"/>
        <w:rPr>
          <w:sz w:val="20"/>
        </w:rPr>
      </w:pPr>
      <w:r>
        <w:t xml:space="preserve">(v) </w:t>
        <w:tab/>
        <w:t>Information regarding experience of the tenderer in the performance of work of a comparable nature in the form annexed to the Form of Tender.</w:t>
      </w:r>
    </w:p>
    <w:p w14:paraId="2673DC1E" w14:textId="77777777" w:rsidR="00981C5E" w:rsidRDefault="00981C5E">
      <w:pPr>
        <w:pStyle w:val="BodyTextIndent2"/>
        <w:spacing w:line="240" w:lineRule="auto"/>
        <w:rPr>
          <w:sz w:val="20"/>
        </w:rPr>
      </w:pPr>
      <w:r>
        <w:t>(vi)</w:t>
        <w:tab/>
        <w:t>Information regarding construction Organisation and equipment in the form annexed to the Form of Tender.</w:t>
      </w:r>
    </w:p>
    <w:p w14:paraId="45D03860" w14:textId="77777777" w:rsidR="00981C5E" w:rsidRDefault="00981C5E">
      <w:pPr>
        <w:pStyle w:val="BodyTextIndent2"/>
        <w:rPr>
          <w:sz w:val="20"/>
        </w:rPr>
      </w:pPr>
      <w:r>
        <w:t xml:space="preserve">(vii) </w:t>
        <w:tab/>
        <w:t>Solvency Certificate from a Nationalised/Scheduled Bank.</w:t>
      </w:r>
    </w:p>
    <w:p w14:paraId="600F8DAB" w14:textId="77777777" w:rsidR="00981C5E" w:rsidRDefault="00981C5E">
      <w:pPr>
        <w:pStyle w:val="BodyTextIndent2"/>
        <w:rPr>
          <w:sz w:val="20"/>
        </w:rPr>
      </w:pPr>
      <w:r>
        <w:t xml:space="preserve">(viii) </w:t>
        <w:tab/>
        <w:t>Set of Tender Documents, as issued duly signed.</w:t>
      </w:r>
    </w:p>
    <w:p w14:paraId="4FBACE4F" w14:textId="77777777" w:rsidR="00981C5E" w:rsidRDefault="00981C5E">
      <w:pPr>
        <w:pStyle w:val="BodyTextIndent2"/>
        <w:rPr>
          <w:sz w:val="20"/>
        </w:rPr>
      </w:pPr>
      <w:r>
        <w:t xml:space="preserve">(ix) </w:t>
        <w:tab/>
        <w:t>Additional Documents as listed below.</w:t>
      </w:r>
    </w:p>
    <w:p w14:paraId="4C8989D6" w14:textId="77777777" w:rsidR="00981C5E" w:rsidRDefault="00981C5E">
      <w:pPr>
        <w:widowControl w:val="0"/>
        <w:tabs>
          <w:tab w:val="left" w:pos="2409"/>
        </w:tabs>
        <w:autoSpaceDE w:val="0"/>
        <w:autoSpaceDN w:val="0"/>
        <w:adjustRightInd w:val="0"/>
        <w:spacing w:line="249" w:lineRule="exact"/>
        <w:ind w:left="1440" w:hanging="1440"/>
        <w:rPr>
          <w:rFonts w:ascii="Arial" w:hAnsi="Arial" w:cs="Arial"/>
          <w:sz w:val="20"/>
        </w:rPr>
      </w:pPr>
      <w:r/>
    </w:p>
    <w:p w14:paraId="5379A81D" w14:textId="77777777" w:rsidR="00981C5E" w:rsidRDefault="00981C5E">
      <w:pPr>
        <w:pStyle w:val="BodyText"/>
        <w:jc w:val="both"/>
        <w:rPr>
          <w:sz w:val="20"/>
        </w:rPr>
      </w:pPr>
      <w:r>
        <w:t>I/We hereby undertake that the statements made herein/information giver in the Annexures referred to above are true in all respects and that in the event of any such statement or information being found to be incorrect in any particular, the same may be construed to be a misrepresentation entitling Indian Oil Corporation Ltd. to avoid any resultant contract.</w:t>
      </w:r>
    </w:p>
    <w:p w14:paraId="7D334469" w14:textId="77777777" w:rsidR="00981C5E" w:rsidRDefault="00981C5E">
      <w:pPr>
        <w:widowControl w:val="0"/>
        <w:tabs>
          <w:tab w:val="left" w:pos="2409"/>
        </w:tabs>
        <w:autoSpaceDE w:val="0"/>
        <w:autoSpaceDN w:val="0"/>
        <w:adjustRightInd w:val="0"/>
        <w:spacing w:line="249" w:lineRule="exact"/>
        <w:ind w:left="1440" w:hanging="1440"/>
        <w:jc w:val="both"/>
        <w:rPr>
          <w:rFonts w:ascii="Arial" w:hAnsi="Arial" w:cs="Arial"/>
          <w:sz w:val="20"/>
        </w:rPr>
      </w:pPr>
      <w:r/>
    </w:p>
    <w:p w14:paraId="32D47538" w14:textId="77777777" w:rsidR="00981C5E" w:rsidRDefault="00981C5E">
      <w:pPr>
        <w:pStyle w:val="BodyText"/>
        <w:jc w:val="both"/>
        <w:rPr>
          <w:sz w:val="20"/>
        </w:rPr>
      </w:pPr>
      <w:r>
        <w:t>I/We further undertake as and when called upon by Indian Oil Corporation Ltd. to produce, for its inspection, original(s) of the document(s) of which copies have been annexed hereto.</w:t>
      </w:r>
    </w:p>
    <w:p w14:paraId="1BA1AF9A" w14:textId="77777777" w:rsidR="00981C5E" w:rsidRDefault="00981C5E">
      <w:pPr>
        <w:pStyle w:val="BodyTextIndent"/>
        <w:spacing w:line="240" w:lineRule="auto"/>
        <w:rPr>
          <w:sz w:val="20"/>
        </w:rPr>
      </w:pPr>
      <w:r/>
    </w:p>
    <w:p w14:paraId="24DA5AA6" w14:textId="77777777" w:rsidR="00981C5E" w:rsidRDefault="00981C5E">
      <w:pPr>
        <w:pStyle w:val="BodyTextIndent"/>
        <w:spacing w:line="240" w:lineRule="auto"/>
        <w:rPr>
          <w:sz w:val="20"/>
        </w:rPr>
      </w:pPr>
      <w:r>
        <w:t>I/We confirm having deposited Earnest Money of  Rs.____________ (Rupees______________)</w:t>
      </w:r>
    </w:p>
    <w:p w14:paraId="67D45284" w14:textId="77777777" w:rsidR="00981C5E" w:rsidRDefault="00981C5E">
      <w:pPr>
        <w:pStyle w:val="BodyTextIndent2"/>
        <w:tabs>
          <w:tab w:val="left" w:pos="2959"/>
        </w:tabs>
        <w:spacing w:line="240" w:lineRule="auto"/>
        <w:rPr>
          <w:sz w:val="20"/>
        </w:rPr>
      </w:pPr>
      <w:r>
        <w:t>as detailed hereunder (Strike off whichever is not applicable)</w:t>
      </w:r>
    </w:p>
    <w:p w14:paraId="576E8557" w14:textId="77777777" w:rsidR="00981C5E" w:rsidRDefault="00981C5E">
      <w:pPr>
        <w:widowControl w:val="0"/>
        <w:autoSpaceDE w:val="0"/>
        <w:autoSpaceDN w:val="0"/>
        <w:adjustRightInd w:val="0"/>
        <w:ind w:left="1440" w:hanging="1440"/>
        <w:jc w:val="right"/>
        <w:rPr>
          <w:rFonts w:ascii="Arial" w:hAnsi="Arial" w:cs="Arial"/>
          <w:sz w:val="20"/>
        </w:rPr>
      </w:pPr>
      <w:r>
        <w:t>(Signature(s) of the Tenderer(s))</w:t>
      </w:r>
    </w:p>
    <w:p w14:paraId="45FE5051"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p>
    <w:p w14:paraId="485C1AFA"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p>
    <w:p w14:paraId="1083C3B6"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tab/>
        <w:t xml:space="preserve">Name &amp; Designation of  </w:t>
      </w:r>
    </w:p>
    <w:p w14:paraId="29F7DD42" w14:textId="77777777" w:rsidR="00981C5E" w:rsidRDefault="00981C5E">
      <w:pPr>
        <w:widowControl w:val="0"/>
        <w:tabs>
          <w:tab w:val="right" w:pos="11060"/>
        </w:tabs>
        <w:autoSpaceDE w:val="0"/>
        <w:autoSpaceDN w:val="0"/>
        <w:adjustRightInd w:val="0"/>
        <w:spacing w:line="249" w:lineRule="exact"/>
        <w:ind w:left="1440" w:hanging="1440"/>
        <w:jc w:val="right"/>
        <w:rPr>
          <w:rFonts w:ascii="Arial" w:hAnsi="Arial" w:cs="Arial"/>
          <w:sz w:val="20"/>
        </w:rPr>
      </w:pPr>
      <w:r>
        <w:t>authorised person</w:t>
      </w:r>
    </w:p>
    <w:p w14:paraId="24EFF309" w14:textId="77777777" w:rsidR="00981C5E" w:rsidRDefault="00981C5E">
      <w:pPr>
        <w:widowControl w:val="0"/>
        <w:tabs>
          <w:tab w:val="left" w:pos="8095"/>
        </w:tabs>
        <w:autoSpaceDE w:val="0"/>
        <w:autoSpaceDN w:val="0"/>
        <w:adjustRightInd w:val="0"/>
        <w:ind w:left="1440" w:hanging="1440"/>
        <w:jc w:val="right"/>
        <w:rPr>
          <w:rFonts w:ascii="Arial" w:hAnsi="Arial" w:cs="Arial"/>
          <w:sz w:val="20"/>
        </w:rPr>
      </w:pPr>
      <w:r>
        <w:t>signing the Tender on behalf of</w:t>
      </w:r>
    </w:p>
    <w:p w14:paraId="244B73BE" w14:textId="77777777" w:rsidR="00981C5E" w:rsidRDefault="00981C5E">
      <w:pPr>
        <w:widowControl w:val="0"/>
        <w:tabs>
          <w:tab w:val="left" w:pos="8095"/>
        </w:tabs>
        <w:autoSpaceDE w:val="0"/>
        <w:autoSpaceDN w:val="0"/>
        <w:adjustRightInd w:val="0"/>
        <w:ind w:left="1440" w:hanging="1440"/>
        <w:jc w:val="right"/>
        <w:rPr>
          <w:rFonts w:ascii="Arial" w:hAnsi="Arial" w:cs="Arial"/>
          <w:sz w:val="20"/>
        </w:rPr>
      </w:pPr>
      <w:r>
        <w:t>the Tenderer (s)</w:t>
      </w:r>
    </w:p>
    <w:p w14:paraId="7DA400D5" w14:textId="77777777" w:rsidR="00981C5E" w:rsidRDefault="00981C5E">
      <w:pPr>
        <w:widowControl w:val="0"/>
        <w:tabs>
          <w:tab w:val="left" w:pos="5913"/>
        </w:tabs>
        <w:autoSpaceDE w:val="0"/>
        <w:autoSpaceDN w:val="0"/>
        <w:adjustRightInd w:val="0"/>
        <w:ind w:left="1440" w:hanging="1440"/>
        <w:jc w:val="right"/>
        <w:rPr>
          <w:rFonts w:ascii="Arial" w:hAnsi="Arial" w:cs="Arial"/>
          <w:sz w:val="20"/>
        </w:rPr>
      </w:pPr>
      <w:r>
        <w:t>Full Name and address of the Bidder(s)</w:t>
      </w:r>
    </w:p>
    <w:p w14:paraId="17C0F028" w14:textId="77777777" w:rsidR="00981C5E" w:rsidRDefault="00981C5E">
      <w:pPr>
        <w:widowControl w:val="0"/>
        <w:tabs>
          <w:tab w:val="left" w:pos="1105"/>
        </w:tabs>
        <w:autoSpaceDE w:val="0"/>
        <w:autoSpaceDN w:val="0"/>
        <w:adjustRightInd w:val="0"/>
        <w:ind w:left="1440" w:hanging="1440"/>
        <w:rPr>
          <w:rFonts w:ascii="Arial" w:hAnsi="Arial" w:cs="Arial"/>
          <w:sz w:val="20"/>
        </w:rPr>
      </w:pPr>
      <w:r/>
    </w:p>
    <w:p w14:paraId="5FC9DCE9" w14:textId="77777777" w:rsidR="00981C5E" w:rsidRDefault="00981C5E">
      <w:pPr>
        <w:widowControl w:val="0"/>
        <w:autoSpaceDE w:val="0"/>
        <w:autoSpaceDN w:val="0"/>
        <w:adjustRightInd w:val="0"/>
        <w:ind w:left="1440" w:hanging="1440"/>
        <w:rPr>
          <w:rFonts w:ascii="Arial" w:hAnsi="Arial" w:cs="Arial"/>
          <w:sz w:val="20"/>
        </w:rPr>
      </w:pPr>
      <w:r/>
    </w:p>
    <w:p w14:paraId="5E2CC131" w14:textId="77777777" w:rsidR="00981C5E" w:rsidRDefault="00981C5E">
      <w:pPr>
        <w:pStyle w:val="BodyTextIndent2"/>
        <w:spacing w:line="240" w:lineRule="auto"/>
        <w:rPr>
          <w:sz w:val="20"/>
        </w:rPr>
      </w:pPr>
      <w:r>
        <w:t>Witness</w:t>
        <w:tab/>
        <w:t>:</w:t>
      </w:r>
    </w:p>
    <w:p w14:paraId="75FC59E0" w14:textId="77777777" w:rsidR="00981C5E" w:rsidRDefault="00981C5E">
      <w:pPr>
        <w:widowControl w:val="0"/>
        <w:tabs>
          <w:tab w:val="left" w:pos="1105"/>
        </w:tabs>
        <w:autoSpaceDE w:val="0"/>
        <w:autoSpaceDN w:val="0"/>
        <w:adjustRightInd w:val="0"/>
        <w:ind w:left="1440" w:hanging="1440"/>
        <w:rPr>
          <w:rFonts w:ascii="Arial" w:hAnsi="Arial" w:cs="Arial"/>
          <w:sz w:val="20"/>
        </w:rPr>
      </w:pPr>
      <w:r/>
    </w:p>
    <w:p w14:paraId="6D10E7D9" w14:textId="77777777" w:rsidR="00981C5E" w:rsidRDefault="00981C5E">
      <w:pPr>
        <w:widowControl w:val="0"/>
        <w:tabs>
          <w:tab w:val="left" w:pos="1105"/>
        </w:tabs>
        <w:autoSpaceDE w:val="0"/>
        <w:autoSpaceDN w:val="0"/>
        <w:adjustRightInd w:val="0"/>
        <w:ind w:left="1440" w:hanging="1440"/>
        <w:rPr>
          <w:rFonts w:ascii="Arial" w:hAnsi="Arial" w:cs="Arial"/>
          <w:sz w:val="20"/>
        </w:rPr>
      </w:pPr>
      <w:r>
        <w:t xml:space="preserve">Signature  </w:t>
        <w:tab/>
        <w:t xml:space="preserve"> </w:t>
        <w:tab/>
        <w:t>:</w:t>
      </w:r>
    </w:p>
    <w:p w14:paraId="3C9B6B3D" w14:textId="77777777" w:rsidR="00981C5E" w:rsidRDefault="00981C5E">
      <w:pPr>
        <w:widowControl w:val="0"/>
        <w:tabs>
          <w:tab w:val="left" w:pos="1105"/>
        </w:tabs>
        <w:autoSpaceDE w:val="0"/>
        <w:autoSpaceDN w:val="0"/>
        <w:adjustRightInd w:val="0"/>
        <w:ind w:left="1440" w:hanging="1440"/>
        <w:rPr>
          <w:rFonts w:ascii="Arial" w:hAnsi="Arial" w:cs="Arial"/>
          <w:sz w:val="20"/>
        </w:rPr>
      </w:pPr>
      <w:r/>
    </w:p>
    <w:p w14:paraId="316DE34B" w14:textId="77777777" w:rsidR="00981C5E" w:rsidRDefault="00981C5E">
      <w:pPr>
        <w:widowControl w:val="0"/>
        <w:tabs>
          <w:tab w:val="left" w:pos="1105"/>
        </w:tabs>
        <w:autoSpaceDE w:val="0"/>
        <w:autoSpaceDN w:val="0"/>
        <w:adjustRightInd w:val="0"/>
        <w:ind w:left="1440" w:hanging="1440"/>
        <w:rPr>
          <w:rFonts w:ascii="Arial" w:hAnsi="Arial" w:cs="Arial"/>
          <w:sz w:val="20"/>
        </w:rPr>
      </w:pPr>
      <w:r>
        <w:t>Name</w:t>
        <w:tab/>
        <w:tab/>
        <w:t>:</w:t>
      </w:r>
    </w:p>
    <w:p w14:paraId="5FB58FCF" w14:textId="77777777" w:rsidR="00981C5E" w:rsidRDefault="00981C5E">
      <w:pPr>
        <w:widowControl w:val="0"/>
        <w:tabs>
          <w:tab w:val="left" w:pos="1105"/>
        </w:tabs>
        <w:autoSpaceDE w:val="0"/>
        <w:autoSpaceDN w:val="0"/>
        <w:adjustRightInd w:val="0"/>
        <w:ind w:left="1440" w:hanging="1440"/>
        <w:rPr>
          <w:rFonts w:ascii="Arial" w:hAnsi="Arial" w:cs="Arial"/>
          <w:sz w:val="20"/>
        </w:rPr>
      </w:pPr>
      <w:r/>
    </w:p>
    <w:p w14:paraId="535AD0B0" w14:textId="77777777" w:rsidR="00981C5E" w:rsidRDefault="00981C5E">
      <w:pPr>
        <w:pStyle w:val="BodyTextIndent2"/>
        <w:spacing w:line="240" w:lineRule="auto"/>
        <w:rPr>
          <w:sz w:val="20"/>
        </w:rPr>
      </w:pPr>
      <w:r>
        <w:t>Occupation</w:t>
        <w:tab/>
        <w:t>:</w:t>
      </w:r>
    </w:p>
    <w:p w14:paraId="5E04DDA2" w14:textId="77777777" w:rsidR="00981C5E" w:rsidRDefault="00981C5E">
      <w:pPr>
        <w:widowControl w:val="0"/>
        <w:tabs>
          <w:tab w:val="left" w:pos="204"/>
        </w:tabs>
        <w:autoSpaceDE w:val="0"/>
        <w:autoSpaceDN w:val="0"/>
        <w:adjustRightInd w:val="0"/>
        <w:ind w:left="1440" w:hanging="1440"/>
        <w:rPr>
          <w:rFonts w:ascii="Arial" w:hAnsi="Arial" w:cs="Arial"/>
          <w:b/>
          <w:i/>
          <w:sz w:val="20"/>
        </w:rPr>
      </w:pPr>
      <w:r/>
    </w:p>
    <w:p w14:paraId="7BB766B1" w14:textId="77777777" w:rsidR="00981C5E" w:rsidRDefault="00981C5E">
      <w:pPr>
        <w:widowControl w:val="0"/>
        <w:tabs>
          <w:tab w:val="left" w:pos="204"/>
        </w:tabs>
        <w:autoSpaceDE w:val="0"/>
        <w:autoSpaceDN w:val="0"/>
        <w:adjustRightInd w:val="0"/>
        <w:ind w:left="1440" w:hanging="1440"/>
        <w:rPr>
          <w:rFonts w:ascii="Arial" w:hAnsi="Arial" w:cs="Arial"/>
          <w:b/>
          <w:i/>
          <w:sz w:val="20"/>
        </w:rPr>
      </w:pPr>
      <w:r/>
    </w:p>
    <w:p w14:paraId="45EB8225" w14:textId="77777777" w:rsidR="00981C5E" w:rsidRDefault="00981C5E">
      <w:pPr>
        <w:widowControl w:val="0"/>
        <w:autoSpaceDE w:val="0"/>
        <w:autoSpaceDN w:val="0"/>
        <w:adjustRightInd w:val="0"/>
        <w:ind w:left="1440" w:hanging="1440"/>
        <w:rPr>
          <w:rFonts w:ascii="Arial" w:hAnsi="Arial" w:cs="Arial"/>
          <w:b/>
          <w:i/>
          <w:sz w:val="20"/>
        </w:rPr>
      </w:pPr>
      <w:r/>
    </w:p>
    <w:p w14:paraId="76ECAA5E" w14:textId="77777777" w:rsidR="00981C5E" w:rsidRDefault="00981C5E">
      <w:pPr>
        <w:widowControl w:val="0"/>
        <w:tabs>
          <w:tab w:val="left" w:pos="6287"/>
        </w:tabs>
        <w:autoSpaceDE w:val="0"/>
        <w:autoSpaceDN w:val="0"/>
        <w:adjustRightInd w:val="0"/>
        <w:ind w:left="1440" w:hanging="1440"/>
        <w:jc w:val="right"/>
        <w:rPr>
          <w:rFonts w:ascii="Arial" w:hAnsi="Arial" w:cs="Arial"/>
          <w:sz w:val="20"/>
        </w:rPr>
      </w:pPr>
      <w:r>
        <w:t>Name &amp; Designation of authorised</w:t>
      </w:r>
    </w:p>
    <w:p w14:paraId="7050CBAF" w14:textId="77777777" w:rsidR="00981C5E" w:rsidRDefault="00981C5E">
      <w:pPr>
        <w:widowControl w:val="0"/>
        <w:tabs>
          <w:tab w:val="left" w:pos="6882"/>
        </w:tabs>
        <w:autoSpaceDE w:val="0"/>
        <w:autoSpaceDN w:val="0"/>
        <w:adjustRightInd w:val="0"/>
        <w:ind w:left="1440" w:hanging="1440"/>
        <w:jc w:val="right"/>
        <w:rPr>
          <w:rFonts w:ascii="Arial" w:hAnsi="Arial" w:cs="Arial"/>
          <w:sz w:val="20"/>
        </w:rPr>
      </w:pPr>
      <w:r>
        <w:t>person signing the Tender on</w:t>
      </w:r>
    </w:p>
    <w:p w14:paraId="66A2FC5F" w14:textId="77777777" w:rsidR="00981C5E" w:rsidRDefault="00981C5E">
      <w:pPr>
        <w:widowControl w:val="0"/>
        <w:tabs>
          <w:tab w:val="left" w:pos="7256"/>
        </w:tabs>
        <w:autoSpaceDE w:val="0"/>
        <w:autoSpaceDN w:val="0"/>
        <w:adjustRightInd w:val="0"/>
        <w:ind w:left="1440" w:hanging="1440"/>
        <w:jc w:val="right"/>
        <w:rPr>
          <w:rFonts w:ascii="Arial" w:hAnsi="Arial" w:cs="Arial"/>
          <w:sz w:val="20"/>
        </w:rPr>
      </w:pPr>
      <w:r>
        <w:t>behalf of the Tenderer (s)</w:t>
      </w:r>
    </w:p>
    <w:p w14:paraId="15B8B5D6" w14:textId="77777777" w:rsidR="00981C5E" w:rsidRDefault="00981C5E">
      <w:pPr>
        <w:widowControl w:val="0"/>
        <w:tabs>
          <w:tab w:val="left" w:pos="5913"/>
        </w:tabs>
        <w:autoSpaceDE w:val="0"/>
        <w:autoSpaceDN w:val="0"/>
        <w:adjustRightInd w:val="0"/>
        <w:ind w:left="1440" w:hanging="1440"/>
        <w:jc w:val="right"/>
        <w:rPr>
          <w:rFonts w:ascii="Arial" w:hAnsi="Arial" w:cs="Arial"/>
          <w:sz w:val="20"/>
        </w:rPr>
      </w:pPr>
      <w:r>
        <w:t>Full Name and address of the Bidder(s)</w:t>
      </w:r>
    </w:p>
    <w:p w14:paraId="6A2486BD" w14:textId="77777777" w:rsidR="00981C5E" w:rsidRDefault="00981C5E">
      <w:pPr>
        <w:widowControl w:val="0"/>
        <w:tabs>
          <w:tab w:val="left" w:pos="5913"/>
        </w:tabs>
        <w:autoSpaceDE w:val="0"/>
        <w:autoSpaceDN w:val="0"/>
        <w:adjustRightInd w:val="0"/>
        <w:ind w:left="1440" w:hanging="1440"/>
        <w:rPr>
          <w:rFonts w:ascii="Arial" w:hAnsi="Arial" w:cs="Arial"/>
          <w:sz w:val="20"/>
        </w:rPr>
      </w:pPr>
      <w:r/>
    </w:p>
    <w:p w14:paraId="1652031D" w14:textId="77777777" w:rsidR="00981C5E" w:rsidRDefault="00981C5E">
      <w:pPr>
        <w:pStyle w:val="BodyTextIndent2"/>
        <w:spacing w:line="240" w:lineRule="auto"/>
        <w:rPr>
          <w:sz w:val="20"/>
        </w:rPr>
      </w:pPr>
      <w:r>
        <w:t>Witness</w:t>
        <w:tab/>
        <w:t>:</w:t>
      </w:r>
    </w:p>
    <w:p w14:paraId="634E2C13" w14:textId="77777777" w:rsidR="00981C5E" w:rsidRDefault="00981C5E">
      <w:pPr>
        <w:widowControl w:val="0"/>
        <w:tabs>
          <w:tab w:val="left" w:pos="1105"/>
        </w:tabs>
        <w:autoSpaceDE w:val="0"/>
        <w:autoSpaceDN w:val="0"/>
        <w:adjustRightInd w:val="0"/>
        <w:ind w:left="1440" w:hanging="1440"/>
        <w:rPr>
          <w:rFonts w:ascii="Arial" w:hAnsi="Arial" w:cs="Arial"/>
          <w:sz w:val="20"/>
        </w:rPr>
      </w:pPr>
      <w:r/>
    </w:p>
    <w:p w14:paraId="48FDCC1D" w14:textId="77777777" w:rsidR="00981C5E" w:rsidRDefault="00981C5E">
      <w:pPr>
        <w:pStyle w:val="BodyTextIndent2"/>
        <w:spacing w:line="240" w:lineRule="auto"/>
        <w:rPr>
          <w:sz w:val="20"/>
        </w:rPr>
      </w:pPr>
      <w:r>
        <w:t>Signature</w:t>
        <w:tab/>
        <w:t>:</w:t>
      </w:r>
    </w:p>
    <w:p w14:paraId="4B8C4E00" w14:textId="77777777" w:rsidR="00981C5E" w:rsidRDefault="00981C5E">
      <w:pPr>
        <w:widowControl w:val="0"/>
        <w:autoSpaceDE w:val="0"/>
        <w:autoSpaceDN w:val="0"/>
        <w:adjustRightInd w:val="0"/>
        <w:ind w:left="1440" w:hanging="1440"/>
        <w:rPr>
          <w:rFonts w:ascii="Arial" w:hAnsi="Arial" w:cs="Arial"/>
          <w:sz w:val="20"/>
        </w:rPr>
      </w:pPr>
      <w:r/>
    </w:p>
    <w:p w14:paraId="60992B31" w14:textId="77777777" w:rsidR="00981C5E" w:rsidRDefault="00981C5E">
      <w:pPr>
        <w:widowControl w:val="0"/>
        <w:autoSpaceDE w:val="0"/>
        <w:autoSpaceDN w:val="0"/>
        <w:adjustRightInd w:val="0"/>
        <w:ind w:left="1440" w:hanging="1440"/>
        <w:rPr>
          <w:rFonts w:ascii="Arial" w:hAnsi="Arial" w:cs="Arial"/>
          <w:sz w:val="20"/>
        </w:rPr>
      </w:pPr>
      <w:r>
        <w:t>Name</w:t>
        <w:tab/>
        <w:t>:</w:t>
      </w:r>
    </w:p>
    <w:p w14:paraId="6F1AE4CB" w14:textId="77777777" w:rsidR="00981C5E" w:rsidRDefault="00981C5E">
      <w:pPr>
        <w:widowControl w:val="0"/>
        <w:autoSpaceDE w:val="0"/>
        <w:autoSpaceDN w:val="0"/>
        <w:adjustRightInd w:val="0"/>
        <w:ind w:left="1440" w:hanging="1440"/>
        <w:rPr>
          <w:rFonts w:ascii="Arial" w:hAnsi="Arial" w:cs="Arial"/>
          <w:sz w:val="20"/>
        </w:rPr>
      </w:pPr>
      <w:r/>
    </w:p>
    <w:p w14:paraId="75C83275" w14:textId="77777777" w:rsidR="00981C5E" w:rsidRDefault="00981C5E">
      <w:pPr>
        <w:widowControl w:val="0"/>
        <w:autoSpaceDE w:val="0"/>
        <w:autoSpaceDN w:val="0"/>
        <w:adjustRightInd w:val="0"/>
        <w:ind w:left="1440" w:hanging="1440"/>
        <w:rPr>
          <w:rFonts w:ascii="Arial" w:hAnsi="Arial" w:cs="Arial"/>
          <w:sz w:val="20"/>
        </w:rPr>
      </w:pPr>
      <w:r>
        <w:t>Occupation</w:t>
        <w:tab/>
        <w:t>:</w:t>
      </w:r>
    </w:p>
    <w:p w14:paraId="1C44B64E" w14:textId="77777777" w:rsidR="00981C5E" w:rsidRDefault="00981C5E">
      <w:pPr>
        <w:widowControl w:val="0"/>
        <w:spacing w:line="215" w:lineRule="exact"/>
        <w:ind w:left="1440" w:hanging="1440"/>
        <w:jc w:val="both"/>
        <w:rPr>
          <w:rFonts w:ascii="Arial" w:hAnsi="Arial" w:cs="Arial"/>
          <w:snapToGrid w:val="0"/>
          <w:sz w:val="20"/>
        </w:rPr>
      </w:pPr>
      <w:r/>
    </w:p>
    <w:p w14:paraId="1312954C" w14:textId="77777777" w:rsidR="00981C5E" w:rsidRDefault="00981C5E">
      <w:pPr>
        <w:widowControl w:val="0"/>
        <w:spacing w:line="215" w:lineRule="exact"/>
        <w:ind w:left="1440" w:hanging="1440"/>
        <w:jc w:val="both"/>
        <w:rPr>
          <w:rFonts w:ascii="Arial" w:hAnsi="Arial" w:cs="Arial"/>
          <w:snapToGrid w:val="0"/>
          <w:sz w:val="20"/>
        </w:rPr>
      </w:pPr>
      <w:r/>
    </w:p>
    <w:p w14:paraId="4AF6389C" w14:textId="77777777" w:rsidR="00981C5E" w:rsidRDefault="00981C5E">
      <w:pPr>
        <w:widowControl w:val="0"/>
        <w:spacing w:line="215" w:lineRule="exact"/>
        <w:ind w:left="1440" w:hanging="1440"/>
        <w:jc w:val="both"/>
        <w:rPr>
          <w:rFonts w:ascii="Arial" w:hAnsi="Arial" w:cs="Arial"/>
          <w:snapToGrid w:val="0"/>
          <w:sz w:val="20"/>
        </w:rPr>
      </w:pPr>
      <w:r/>
    </w:p>
    <w:p w14:paraId="62E694C2" w14:textId="77777777" w:rsidR="00981C5E" w:rsidRDefault="00981C5E">
      <w:pPr>
        <w:pStyle w:val="Heading1"/>
        <w:rPr>
          <w:rFonts w:ascii="Arial" w:hAnsi="Arial" w:cs="Arial"/>
          <w:sz w:val="20"/>
        </w:rPr>
      </w:pPr>
      <w:r>
        <w:t>INFORMATION ABOUT TENDERER</w:t>
      </w:r>
    </w:p>
    <w:p w14:paraId="42E5B962" w14:textId="77777777" w:rsidR="00981C5E" w:rsidRDefault="00981C5E">
      <w:pPr>
        <w:widowControl w:val="0"/>
        <w:autoSpaceDE w:val="0"/>
        <w:autoSpaceDN w:val="0"/>
        <w:adjustRightInd w:val="0"/>
        <w:jc w:val="center"/>
        <w:rPr>
          <w:rFonts w:ascii="Arial" w:hAnsi="Arial" w:cs="Arial"/>
          <w:sz w:val="20"/>
        </w:rPr>
      </w:pPr>
      <w:r>
        <w:t>(To be furnished with Tender)</w:t>
      </w:r>
    </w:p>
    <w:p w14:paraId="0205B574" w14:textId="77777777" w:rsidR="00981C5E" w:rsidRDefault="00981C5E">
      <w:pPr>
        <w:widowControl w:val="0"/>
        <w:autoSpaceDE w:val="0"/>
        <w:autoSpaceDN w:val="0"/>
        <w:adjustRightInd w:val="0"/>
        <w:rPr>
          <w:rFonts w:ascii="Arial" w:hAnsi="Arial" w:cs="Arial"/>
          <w:sz w:val="20"/>
        </w:rPr>
      </w:pPr>
      <w:r/>
    </w:p>
    <w:p w14:paraId="300ED63E" w14:textId="77777777" w:rsidR="00981C5E" w:rsidRDefault="00981C5E">
      <w:pPr>
        <w:widowControl w:val="0"/>
        <w:autoSpaceDE w:val="0"/>
        <w:autoSpaceDN w:val="0"/>
        <w:adjustRightInd w:val="0"/>
        <w:ind w:left="1440" w:hanging="1440"/>
        <w:rPr>
          <w:rFonts w:ascii="Arial" w:hAnsi="Arial" w:cs="Arial"/>
          <w:b/>
          <w:bCs/>
          <w:sz w:val="20"/>
        </w:rPr>
      </w:pPr>
      <w:r>
        <w:t>1.</w:t>
        <w:tab/>
        <w:t>In case of Individual</w:t>
      </w:r>
    </w:p>
    <w:p w14:paraId="443DDDB8" w14:textId="77777777" w:rsidR="00981C5E" w:rsidRDefault="00981C5E" w:rsidP="00981C5E">
      <w:pPr>
        <w:widowControl w:val="0"/>
        <w:numPr>
          <w:ilvl w:val="1"/>
          <w:numId w:val="184"/>
        </w:numPr>
        <w:tabs>
          <w:tab w:val="clear" w:pos="2160"/>
        </w:tabs>
        <w:autoSpaceDE w:val="0"/>
        <w:autoSpaceDN w:val="0"/>
        <w:adjustRightInd w:val="0"/>
        <w:spacing w:line="243" w:lineRule="exact"/>
        <w:rPr>
          <w:rFonts w:ascii="Arial" w:hAnsi="Arial" w:cs="Arial"/>
          <w:sz w:val="20"/>
        </w:rPr>
      </w:pPr>
      <w:r>
        <w:t xml:space="preserve">Name of Business </w:t>
      </w:r>
    </w:p>
    <w:p w14:paraId="146FBA7B" w14:textId="77777777" w:rsidR="00981C5E" w:rsidRDefault="00981C5E">
      <w:pPr>
        <w:widowControl w:val="0"/>
        <w:numPr>
          <w:ilvl w:val="1"/>
          <w:numId w:val="184"/>
        </w:numPr>
        <w:autoSpaceDE w:val="0"/>
        <w:autoSpaceDN w:val="0"/>
        <w:adjustRightInd w:val="0"/>
        <w:spacing w:line="243" w:lineRule="exact"/>
        <w:rPr>
          <w:rFonts w:ascii="Arial" w:hAnsi="Arial" w:cs="Arial"/>
          <w:sz w:val="20"/>
        </w:rPr>
      </w:pPr>
      <w:r>
        <w:t>Whether his business is registered</w:t>
      </w:r>
    </w:p>
    <w:p w14:paraId="1D51C3F9" w14:textId="77777777" w:rsidR="00981C5E" w:rsidRDefault="00981C5E">
      <w:pPr>
        <w:widowControl w:val="0"/>
        <w:numPr>
          <w:ilvl w:val="1"/>
          <w:numId w:val="184"/>
        </w:numPr>
        <w:autoSpaceDE w:val="0"/>
        <w:autoSpaceDN w:val="0"/>
        <w:adjustRightInd w:val="0"/>
        <w:spacing w:line="243" w:lineRule="exact"/>
        <w:rPr>
          <w:rFonts w:ascii="Arial" w:hAnsi="Arial" w:cs="Arial"/>
          <w:sz w:val="20"/>
        </w:rPr>
      </w:pPr>
      <w:r>
        <w:t>Date of Commencement of business:</w:t>
      </w:r>
    </w:p>
    <w:p w14:paraId="64D7DF47" w14:textId="77777777" w:rsidR="00981C5E" w:rsidRDefault="00981C5E">
      <w:pPr>
        <w:widowControl w:val="0"/>
        <w:numPr>
          <w:ilvl w:val="1"/>
          <w:numId w:val="184"/>
        </w:numPr>
        <w:autoSpaceDE w:val="0"/>
        <w:autoSpaceDN w:val="0"/>
        <w:adjustRightInd w:val="0"/>
        <w:spacing w:line="243" w:lineRule="exact"/>
        <w:rPr>
          <w:rFonts w:ascii="Arial" w:hAnsi="Arial" w:cs="Arial"/>
          <w:sz w:val="20"/>
        </w:rPr>
      </w:pPr>
      <w:r>
        <w:t>Whether he pays Income Tax over Rs.1 0,000/- per year:</w:t>
      </w:r>
    </w:p>
    <w:p w14:paraId="489D8CFF" w14:textId="77777777" w:rsidR="00981C5E" w:rsidRDefault="00981C5E">
      <w:pPr>
        <w:widowControl w:val="0"/>
        <w:numPr>
          <w:ilvl w:val="1"/>
          <w:numId w:val="184"/>
        </w:numPr>
        <w:autoSpaceDE w:val="0"/>
        <w:autoSpaceDN w:val="0"/>
        <w:adjustRightInd w:val="0"/>
        <w:spacing w:line="243" w:lineRule="exact"/>
        <w:rPr>
          <w:rFonts w:ascii="Arial" w:hAnsi="Arial" w:cs="Arial"/>
          <w:sz w:val="20"/>
        </w:rPr>
      </w:pPr>
      <w:r>
        <w:t>Whether he is a Director or is related to any Director of 100 present or</w:t>
        <w:br/>
        <w:t xml:space="preserve">retired within the past 2 years </w:t>
      </w:r>
    </w:p>
    <w:p w14:paraId="5F36E32F" w14:textId="77777777" w:rsidR="00981C5E" w:rsidRDefault="00981C5E">
      <w:pPr>
        <w:widowControl w:val="0"/>
        <w:numPr>
          <w:ilvl w:val="1"/>
          <w:numId w:val="184"/>
        </w:numPr>
        <w:autoSpaceDE w:val="0"/>
        <w:autoSpaceDN w:val="0"/>
        <w:adjustRightInd w:val="0"/>
        <w:spacing w:line="243" w:lineRule="exact"/>
        <w:rPr>
          <w:rFonts w:ascii="Arial" w:hAnsi="Arial" w:cs="Arial"/>
          <w:sz w:val="20"/>
        </w:rPr>
      </w:pPr>
      <w:r>
        <w:t>Permanent Account Number:</w:t>
      </w:r>
    </w:p>
    <w:p w14:paraId="57B66607" w14:textId="77777777" w:rsidR="00981C5E" w:rsidRDefault="00981C5E">
      <w:pPr>
        <w:widowControl w:val="0"/>
        <w:numPr>
          <w:ilvl w:val="1"/>
          <w:numId w:val="184"/>
        </w:numPr>
        <w:autoSpaceDE w:val="0"/>
        <w:autoSpaceDN w:val="0"/>
        <w:adjustRightInd w:val="0"/>
        <w:spacing w:line="243" w:lineRule="exact"/>
        <w:jc w:val="both"/>
        <w:rPr>
          <w:rFonts w:ascii="Arial" w:hAnsi="Arial" w:cs="Arial"/>
          <w:sz w:val="20"/>
        </w:rPr>
      </w:pPr>
      <w:r>
        <w:t>What are his profits/losses for the past 3 (three) years with a copy of Balance Sheet and Profit &amp; Loss Account for the past 3 (three) years with a copy of the audited balance sheets and Profit &amp; Loss account for the past 3 (three) years</w:t>
      </w:r>
    </w:p>
    <w:p w14:paraId="0B750039" w14:textId="77777777" w:rsidR="00981C5E" w:rsidRDefault="00981C5E">
      <w:pPr>
        <w:widowControl w:val="0"/>
        <w:numPr>
          <w:ilvl w:val="1"/>
          <w:numId w:val="184"/>
        </w:numPr>
        <w:autoSpaceDE w:val="0"/>
        <w:autoSpaceDN w:val="0"/>
        <w:adjustRightInd w:val="0"/>
        <w:spacing w:line="243" w:lineRule="exact"/>
        <w:jc w:val="both"/>
        <w:rPr>
          <w:rFonts w:ascii="Arial" w:hAnsi="Arial" w:cs="Arial"/>
          <w:sz w:val="20"/>
        </w:rPr>
      </w:pPr>
      <w:r>
        <w:t>What are his concurrent job commitments</w:t>
      </w:r>
    </w:p>
    <w:p w14:paraId="229650D8" w14:textId="77777777" w:rsidR="00981C5E" w:rsidRDefault="00981C5E">
      <w:pPr>
        <w:widowControl w:val="0"/>
        <w:numPr>
          <w:ilvl w:val="1"/>
          <w:numId w:val="184"/>
        </w:numPr>
        <w:autoSpaceDE w:val="0"/>
        <w:autoSpaceDN w:val="0"/>
        <w:adjustRightInd w:val="0"/>
        <w:spacing w:line="243" w:lineRule="exact"/>
        <w:jc w:val="both"/>
        <w:rPr>
          <w:rFonts w:ascii="Arial" w:hAnsi="Arial" w:cs="Arial"/>
          <w:sz w:val="20"/>
        </w:rPr>
      </w:pPr>
      <w:r>
        <w:t>How  does he propose to finance the work if awarded to him:</w:t>
      </w:r>
    </w:p>
    <w:p w14:paraId="7BA8228A" w14:textId="77777777" w:rsidR="00981C5E" w:rsidRDefault="00981C5E">
      <w:pPr>
        <w:widowControl w:val="0"/>
        <w:autoSpaceDE w:val="0"/>
        <w:autoSpaceDN w:val="0"/>
        <w:adjustRightInd w:val="0"/>
        <w:spacing w:line="243" w:lineRule="exact"/>
        <w:ind w:left="1440" w:hanging="1440"/>
        <w:rPr>
          <w:rFonts w:ascii="Arial" w:hAnsi="Arial" w:cs="Arial"/>
          <w:sz w:val="20"/>
        </w:rPr>
      </w:pPr>
      <w:r/>
    </w:p>
    <w:p w14:paraId="7C42118C" w14:textId="77777777" w:rsidR="00981C5E" w:rsidRDefault="00981C5E">
      <w:pPr>
        <w:widowControl w:val="0"/>
        <w:autoSpaceDE w:val="0"/>
        <w:autoSpaceDN w:val="0"/>
        <w:adjustRightInd w:val="0"/>
        <w:ind w:left="1440" w:hanging="1440"/>
        <w:rPr>
          <w:rFonts w:ascii="Arial" w:hAnsi="Arial" w:cs="Arial"/>
          <w:b/>
          <w:bCs/>
          <w:sz w:val="20"/>
        </w:rPr>
      </w:pPr>
      <w:r>
        <w:t>2.</w:t>
        <w:tab/>
        <w:t>In case of Partnership</w:t>
      </w:r>
    </w:p>
    <w:p w14:paraId="0DA82D29" w14:textId="77777777" w:rsidR="00981C5E" w:rsidRDefault="00981C5E">
      <w:pPr>
        <w:pStyle w:val="BodyTextIndent"/>
        <w:numPr>
          <w:ilvl w:val="1"/>
          <w:numId w:val="185"/>
        </w:numPr>
        <w:rPr>
          <w:sz w:val="20"/>
        </w:rPr>
      </w:pPr>
      <w:r>
        <w:t>Name of Partners:</w:t>
      </w:r>
    </w:p>
    <w:p w14:paraId="07D936C5" w14:textId="77777777" w:rsidR="00981C5E" w:rsidRDefault="00981C5E">
      <w:pPr>
        <w:pStyle w:val="BodyTextIndent"/>
        <w:numPr>
          <w:ilvl w:val="1"/>
          <w:numId w:val="185"/>
        </w:numPr>
        <w:rPr>
          <w:sz w:val="20"/>
        </w:rPr>
      </w:pPr>
      <w:r>
        <w:t>Whether the partnership is registered</w:t>
      </w:r>
    </w:p>
    <w:p w14:paraId="3316D1E0" w14:textId="77777777" w:rsidR="00981C5E" w:rsidRDefault="00981C5E">
      <w:pPr>
        <w:pStyle w:val="BodyTextIndent"/>
        <w:numPr>
          <w:ilvl w:val="1"/>
          <w:numId w:val="185"/>
        </w:numPr>
        <w:rPr>
          <w:sz w:val="20"/>
        </w:rPr>
      </w:pPr>
      <w:r>
        <w:t>Date of establishment of firm</w:t>
      </w:r>
    </w:p>
    <w:p w14:paraId="0D7E3B98" w14:textId="77777777" w:rsidR="00981C5E" w:rsidRDefault="00981C5E">
      <w:pPr>
        <w:pStyle w:val="BodyTextIndent"/>
        <w:numPr>
          <w:ilvl w:val="1"/>
          <w:numId w:val="185"/>
        </w:numPr>
        <w:rPr>
          <w:sz w:val="20"/>
        </w:rPr>
      </w:pPr>
      <w:r>
        <w:t>If each of the partners of the firm pays Income tax over Rs. 10,000/- a year</w:t>
        <w:br/>
        <w:t>and if not, which of them pays the same.</w:t>
      </w:r>
    </w:p>
    <w:p w14:paraId="3EC0F90E" w14:textId="77777777" w:rsidR="00981C5E" w:rsidRDefault="00981C5E">
      <w:pPr>
        <w:pStyle w:val="BodyTextIndent"/>
        <w:numPr>
          <w:ilvl w:val="1"/>
          <w:numId w:val="185"/>
        </w:numPr>
        <w:rPr>
          <w:sz w:val="20"/>
        </w:rPr>
      </w:pPr>
      <w:r>
        <w:t>Whether any partner of the firm is a Director or is related to any Director</w:t>
        <w:br/>
        <w:t>of IOC, present or retired within the past 2 years.</w:t>
      </w:r>
    </w:p>
    <w:p w14:paraId="0C1F68D4" w14:textId="77777777" w:rsidR="00981C5E" w:rsidRDefault="00981C5E">
      <w:pPr>
        <w:pStyle w:val="BodyTextIndent"/>
        <w:numPr>
          <w:ilvl w:val="1"/>
          <w:numId w:val="185"/>
        </w:numPr>
        <w:rPr>
          <w:sz w:val="20"/>
        </w:rPr>
      </w:pPr>
      <w:r>
        <w:t>Permanent Account Number</w:t>
      </w:r>
    </w:p>
    <w:p w14:paraId="2C053F38" w14:textId="77777777" w:rsidR="00981C5E" w:rsidRDefault="00981C5E">
      <w:pPr>
        <w:pStyle w:val="BodyTextIndent"/>
        <w:numPr>
          <w:ilvl w:val="1"/>
          <w:numId w:val="185"/>
        </w:numPr>
        <w:rPr>
          <w:sz w:val="20"/>
        </w:rPr>
      </w:pPr>
      <w:r>
        <w:t>What are the firm’s profits/losses for the past 3 (three) years with a copy</w:t>
        <w:br/>
        <w:t xml:space="preserve">of Balance Sheet and Profit &amp; Loss Account for the past 3 (three) years </w:t>
      </w:r>
    </w:p>
    <w:p w14:paraId="605715A4" w14:textId="77777777" w:rsidR="00981C5E" w:rsidRDefault="00981C5E">
      <w:pPr>
        <w:pStyle w:val="BodyTextIndent"/>
        <w:numPr>
          <w:ilvl w:val="1"/>
          <w:numId w:val="185"/>
        </w:numPr>
        <w:rPr>
          <w:sz w:val="20"/>
        </w:rPr>
      </w:pPr>
      <w:r>
        <w:t>What are the firm’s concurrent job commitments</w:t>
      </w:r>
    </w:p>
    <w:p w14:paraId="07E62DAA" w14:textId="77777777" w:rsidR="00981C5E" w:rsidRDefault="00981C5E">
      <w:pPr>
        <w:pStyle w:val="BodyTextIndent"/>
        <w:numPr>
          <w:ilvl w:val="1"/>
          <w:numId w:val="185"/>
        </w:numPr>
        <w:rPr>
          <w:sz w:val="20"/>
        </w:rPr>
      </w:pPr>
      <w:r>
        <w:t>How does the firm propose to finance the work if awarded to him</w:t>
      </w:r>
    </w:p>
    <w:p w14:paraId="24729A9E" w14:textId="77777777" w:rsidR="00981C5E" w:rsidRDefault="00981C5E">
      <w:pPr>
        <w:widowControl w:val="0"/>
        <w:tabs>
          <w:tab w:val="decimal" w:pos="651"/>
          <w:tab w:val="decimal" w:pos="2426"/>
          <w:tab w:val="left" w:pos="3112"/>
        </w:tabs>
        <w:autoSpaceDE w:val="0"/>
        <w:autoSpaceDN w:val="0"/>
        <w:adjustRightInd w:val="0"/>
        <w:spacing w:line="243" w:lineRule="exact"/>
        <w:ind w:left="1440" w:hanging="1440"/>
        <w:rPr>
          <w:rFonts w:ascii="Arial" w:hAnsi="Arial" w:cs="Arial"/>
          <w:sz w:val="20"/>
        </w:rPr>
      </w:pPr>
      <w:r/>
    </w:p>
    <w:p w14:paraId="5BA25A4A" w14:textId="77777777" w:rsidR="00981C5E" w:rsidRDefault="00981C5E">
      <w:pPr>
        <w:widowControl w:val="0"/>
        <w:tabs>
          <w:tab w:val="left" w:pos="1717"/>
        </w:tabs>
        <w:autoSpaceDE w:val="0"/>
        <w:autoSpaceDN w:val="0"/>
        <w:adjustRightInd w:val="0"/>
        <w:ind w:left="1440" w:hanging="1440"/>
        <w:rPr>
          <w:rFonts w:ascii="Arial" w:hAnsi="Arial" w:cs="Arial"/>
          <w:sz w:val="20"/>
        </w:rPr>
      </w:pPr>
      <w:r>
        <w:t>3.</w:t>
        <w:tab/>
        <w:t>In case of Limited Company or Company Limited by Guarantees:</w:t>
        <w:tab/>
      </w:r>
    </w:p>
    <w:p w14:paraId="7E6EC03D" w14:textId="77777777" w:rsidR="00981C5E" w:rsidRDefault="00981C5E">
      <w:pPr>
        <w:widowControl w:val="0"/>
        <w:numPr>
          <w:ilvl w:val="1"/>
          <w:numId w:val="186"/>
        </w:numPr>
        <w:autoSpaceDE w:val="0"/>
        <w:autoSpaceDN w:val="0"/>
        <w:adjustRightInd w:val="0"/>
        <w:rPr>
          <w:rFonts w:ascii="Arial" w:hAnsi="Arial" w:cs="Arial"/>
          <w:sz w:val="20"/>
        </w:rPr>
      </w:pPr>
      <w:r>
        <w:t>Amount of paid up capital</w:t>
      </w:r>
    </w:p>
    <w:p w14:paraId="79D1F1EC" w14:textId="77777777" w:rsidR="00981C5E" w:rsidRDefault="00981C5E">
      <w:pPr>
        <w:widowControl w:val="0"/>
        <w:numPr>
          <w:ilvl w:val="1"/>
          <w:numId w:val="186"/>
        </w:numPr>
        <w:autoSpaceDE w:val="0"/>
        <w:autoSpaceDN w:val="0"/>
        <w:adjustRightInd w:val="0"/>
        <w:rPr>
          <w:rFonts w:ascii="Arial" w:hAnsi="Arial" w:cs="Arial"/>
          <w:sz w:val="20"/>
        </w:rPr>
      </w:pPr>
      <w:r>
        <w:t>Name of Directors</w:t>
      </w:r>
    </w:p>
    <w:p w14:paraId="063ADE0E" w14:textId="77777777" w:rsidR="00981C5E" w:rsidRDefault="00981C5E">
      <w:pPr>
        <w:widowControl w:val="0"/>
        <w:numPr>
          <w:ilvl w:val="1"/>
          <w:numId w:val="186"/>
        </w:numPr>
        <w:autoSpaceDE w:val="0"/>
        <w:autoSpaceDN w:val="0"/>
        <w:adjustRightInd w:val="0"/>
        <w:rPr>
          <w:rFonts w:ascii="Arial" w:hAnsi="Arial" w:cs="Arial"/>
          <w:sz w:val="20"/>
        </w:rPr>
      </w:pPr>
      <w:r>
        <w:t>Date of Registration of Company</w:t>
      </w:r>
    </w:p>
    <w:p w14:paraId="1B65612E" w14:textId="77777777" w:rsidR="00981C5E" w:rsidRDefault="00981C5E">
      <w:pPr>
        <w:widowControl w:val="0"/>
        <w:numPr>
          <w:ilvl w:val="1"/>
          <w:numId w:val="186"/>
        </w:numPr>
        <w:autoSpaceDE w:val="0"/>
        <w:autoSpaceDN w:val="0"/>
        <w:adjustRightInd w:val="0"/>
        <w:rPr>
          <w:rFonts w:ascii="Arial" w:hAnsi="Arial" w:cs="Arial"/>
          <w:sz w:val="20"/>
        </w:rPr>
      </w:pPr>
      <w:r>
        <w:t>Copies of the Balance Sheet of the company of the last two years</w:t>
      </w:r>
    </w:p>
    <w:p w14:paraId="1B4DEDFE" w14:textId="77777777" w:rsidR="00981C5E" w:rsidRDefault="00981C5E">
      <w:pPr>
        <w:widowControl w:val="0"/>
        <w:numPr>
          <w:ilvl w:val="1"/>
          <w:numId w:val="186"/>
        </w:numPr>
        <w:autoSpaceDE w:val="0"/>
        <w:autoSpaceDN w:val="0"/>
        <w:adjustRightInd w:val="0"/>
        <w:rPr>
          <w:rFonts w:ascii="Arial" w:hAnsi="Arial" w:cs="Arial"/>
          <w:sz w:val="20"/>
        </w:rPr>
      </w:pPr>
      <w:r>
        <w:t>Whether any of the Directors of the Company is a Director or is related to</w:t>
        <w:br/>
        <w:t>any Director of IOC, present or within the past 2 years</w:t>
      </w:r>
    </w:p>
    <w:p w14:paraId="17AFD94E" w14:textId="77777777" w:rsidR="00981C5E" w:rsidRDefault="00981C5E">
      <w:pPr>
        <w:widowControl w:val="0"/>
        <w:numPr>
          <w:ilvl w:val="1"/>
          <w:numId w:val="186"/>
        </w:numPr>
        <w:autoSpaceDE w:val="0"/>
        <w:autoSpaceDN w:val="0"/>
        <w:adjustRightInd w:val="0"/>
        <w:rPr>
          <w:rFonts w:ascii="Arial" w:hAnsi="Arial" w:cs="Arial"/>
          <w:sz w:val="20"/>
        </w:rPr>
      </w:pPr>
      <w:r>
        <w:t>Permanent Account Number</w:t>
      </w:r>
    </w:p>
    <w:p w14:paraId="5030495F" w14:textId="77777777" w:rsidR="00981C5E" w:rsidRDefault="00981C5E">
      <w:pPr>
        <w:widowControl w:val="0"/>
        <w:numPr>
          <w:ilvl w:val="1"/>
          <w:numId w:val="186"/>
        </w:numPr>
        <w:autoSpaceDE w:val="0"/>
        <w:autoSpaceDN w:val="0"/>
        <w:adjustRightInd w:val="0"/>
        <w:rPr>
          <w:rFonts w:ascii="Arial" w:hAnsi="Arial" w:cs="Arial"/>
          <w:sz w:val="20"/>
        </w:rPr>
      </w:pPr>
      <w:r>
        <w:t>What are the Company’s profits/losses for the past 3 (three) years with a copy of the audited Balance Sheet for the past 3 (three) years.</w:t>
      </w:r>
    </w:p>
    <w:p w14:paraId="677B98A7" w14:textId="77777777" w:rsidR="00981C5E" w:rsidRDefault="00981C5E">
      <w:pPr>
        <w:widowControl w:val="0"/>
        <w:numPr>
          <w:ilvl w:val="1"/>
          <w:numId w:val="186"/>
        </w:numPr>
        <w:autoSpaceDE w:val="0"/>
        <w:autoSpaceDN w:val="0"/>
        <w:adjustRightInd w:val="0"/>
        <w:rPr>
          <w:rFonts w:ascii="Arial" w:hAnsi="Arial" w:cs="Arial"/>
          <w:sz w:val="20"/>
        </w:rPr>
      </w:pPr>
      <w:r>
        <w:t>What are the company’s concurrent job commitments.</w:t>
      </w:r>
    </w:p>
    <w:p w14:paraId="0B9C2207" w14:textId="77777777" w:rsidR="00981C5E" w:rsidRDefault="00981C5E">
      <w:pPr>
        <w:widowControl w:val="0"/>
        <w:numPr>
          <w:ilvl w:val="1"/>
          <w:numId w:val="186"/>
        </w:numPr>
        <w:autoSpaceDE w:val="0"/>
        <w:autoSpaceDN w:val="0"/>
        <w:adjustRightInd w:val="0"/>
        <w:rPr>
          <w:rFonts w:ascii="Arial" w:hAnsi="Arial" w:cs="Arial"/>
          <w:sz w:val="20"/>
        </w:rPr>
      </w:pPr>
      <w:r>
        <w:t>How does the Company propose to finance the work if awarded to it:</w:t>
      </w:r>
    </w:p>
    <w:p w14:paraId="7FD21478" w14:textId="77777777" w:rsidR="00981C5E" w:rsidRDefault="00981C5E">
      <w:pPr>
        <w:widowControl w:val="0"/>
        <w:tabs>
          <w:tab w:val="left" w:pos="147"/>
          <w:tab w:val="decimal" w:pos="2426"/>
          <w:tab w:val="left" w:pos="3112"/>
        </w:tabs>
        <w:autoSpaceDE w:val="0"/>
        <w:autoSpaceDN w:val="0"/>
        <w:adjustRightInd w:val="0"/>
        <w:spacing w:line="243" w:lineRule="exact"/>
        <w:ind w:left="1440" w:hanging="1440"/>
        <w:rPr>
          <w:rFonts w:ascii="Arial" w:hAnsi="Arial" w:cs="Arial"/>
          <w:sz w:val="20"/>
        </w:rPr>
      </w:pPr>
      <w:r/>
    </w:p>
    <w:p w14:paraId="39684D0F" w14:textId="77777777" w:rsidR="00981C5E" w:rsidRDefault="00981C5E">
      <w:pPr>
        <w:pStyle w:val="BodyTextIndent2"/>
        <w:rPr>
          <w:sz w:val="20"/>
        </w:rPr>
      </w:pPr>
      <w:r>
        <w:t>FOOT NOTE : Reference is also invited to Clause 9.0 of General Instructions to the Tenderers forming part of GCC.</w:t>
      </w:r>
    </w:p>
    <w:p w14:paraId="71610FE3" w14:textId="77777777" w:rsidR="00981C5E" w:rsidRDefault="00981C5E">
      <w:pPr>
        <w:widowControl w:val="0"/>
        <w:autoSpaceDE w:val="0"/>
        <w:autoSpaceDN w:val="0"/>
        <w:adjustRightInd w:val="0"/>
        <w:spacing w:line="243" w:lineRule="exact"/>
        <w:ind w:left="1440" w:hanging="1440"/>
        <w:rPr>
          <w:rFonts w:ascii="Arial" w:hAnsi="Arial" w:cs="Arial"/>
          <w:sz w:val="20"/>
        </w:rPr>
      </w:pPr>
      <w:r/>
    </w:p>
    <w:p w14:paraId="33AB76B2" w14:textId="77777777" w:rsidR="00981C5E" w:rsidRDefault="00981C5E">
      <w:pPr>
        <w:widowControl w:val="0"/>
        <w:tabs>
          <w:tab w:val="left" w:pos="8146"/>
        </w:tabs>
        <w:autoSpaceDE w:val="0"/>
        <w:autoSpaceDN w:val="0"/>
        <w:adjustRightInd w:val="0"/>
        <w:ind w:left="1440" w:hanging="1440"/>
        <w:jc w:val="right"/>
        <w:rPr>
          <w:rFonts w:ascii="Arial" w:hAnsi="Arial" w:cs="Arial"/>
          <w:sz w:val="20"/>
        </w:rPr>
      </w:pPr>
      <w:r>
        <w:tab/>
        <w:t>Signature of Tenderer</w:t>
      </w:r>
    </w:p>
    <w:p w14:paraId="53F54EA0" w14:textId="77777777" w:rsidR="00981C5E" w:rsidRDefault="00981C5E">
      <w:pPr>
        <w:widowControl w:val="0"/>
        <w:tabs>
          <w:tab w:val="left" w:pos="8146"/>
        </w:tabs>
        <w:autoSpaceDE w:val="0"/>
        <w:autoSpaceDN w:val="0"/>
        <w:adjustRightInd w:val="0"/>
        <w:ind w:left="1440" w:hanging="1440"/>
        <w:jc w:val="right"/>
        <w:rPr>
          <w:rFonts w:ascii="Arial" w:hAnsi="Arial" w:cs="Arial"/>
          <w:sz w:val="20"/>
        </w:rPr>
      </w:pPr>
      <w:r/>
    </w:p>
    <w:p w14:paraId="04D6204D" w14:textId="77777777" w:rsidR="00981C5E" w:rsidRDefault="00981C5E">
      <w:pPr>
        <w:widowControl w:val="0"/>
        <w:autoSpaceDE w:val="0"/>
        <w:autoSpaceDN w:val="0"/>
        <w:adjustRightInd w:val="0"/>
        <w:ind w:left="1440" w:hanging="1440"/>
        <w:jc w:val="right"/>
        <w:rPr>
          <w:rFonts w:ascii="Arial" w:hAnsi="Arial" w:cs="Arial"/>
          <w:sz w:val="20"/>
        </w:rPr>
      </w:pPr>
      <w:r>
        <w:t>Name &amp; Address of the Tenderer</w:t>
      </w:r>
    </w:p>
    <w:p w14:paraId="25A1EB16" w14:textId="77777777" w:rsidR="00981C5E" w:rsidRDefault="00981C5E">
      <w:pPr>
        <w:pStyle w:val="Title"/>
        <w:rPr>
          <w:b/>
          <w:bCs/>
          <w:sz w:val="20"/>
        </w:rPr>
      </w:pPr>
      <w:r/>
    </w:p>
    <w:p w14:paraId="4FC47EE9" w14:textId="77777777" w:rsidR="00981C5E" w:rsidRDefault="00981C5E">
      <w:pPr>
        <w:pStyle w:val="Title"/>
        <w:rPr>
          <w:b/>
          <w:bCs/>
          <w:sz w:val="20"/>
        </w:rPr>
      </w:pPr>
      <w:r/>
    </w:p>
    <w:p w14:paraId="40459B45" w14:textId="77777777" w:rsidR="00981C5E" w:rsidRDefault="00981C5E">
      <w:pPr>
        <w:pStyle w:val="Title"/>
        <w:rPr>
          <w:b/>
          <w:bCs/>
          <w:sz w:val="20"/>
        </w:rPr>
      </w:pPr>
      <w:r/>
    </w:p>
    <w:p w14:paraId="49626BC0" w14:textId="77777777" w:rsidR="00981C5E" w:rsidRDefault="00981C5E">
      <w:pPr>
        <w:pStyle w:val="Title"/>
        <w:rPr>
          <w:b/>
          <w:bCs/>
          <w:sz w:val="20"/>
        </w:rPr>
      </w:pPr>
      <w:r/>
    </w:p>
    <w:p w14:paraId="5FCC7BBD" w14:textId="77777777" w:rsidR="00981C5E" w:rsidRDefault="00981C5E">
      <w:pPr>
        <w:pStyle w:val="Title"/>
        <w:rPr>
          <w:b/>
          <w:bCs/>
          <w:sz w:val="20"/>
        </w:rPr>
      </w:pPr>
      <w:r/>
    </w:p>
    <w:p w14:paraId="42B3FD71" w14:textId="77777777" w:rsidR="00981C5E" w:rsidRDefault="00981C5E">
      <w:pPr>
        <w:pStyle w:val="Title"/>
        <w:rPr>
          <w:b/>
          <w:bCs/>
          <w:sz w:val="20"/>
        </w:rPr>
      </w:pPr>
      <w:r/>
    </w:p>
    <w:p w14:paraId="0E0EB497" w14:textId="77777777" w:rsidR="00981C5E" w:rsidRDefault="00981C5E">
      <w:pPr>
        <w:pStyle w:val="Title"/>
        <w:rPr>
          <w:b/>
          <w:bCs/>
          <w:sz w:val="20"/>
        </w:rPr>
      </w:pPr>
      <w:r/>
    </w:p>
    <w:p w14:paraId="6532C4D8" w14:textId="77777777" w:rsidR="00981C5E" w:rsidRDefault="00981C5E">
      <w:pPr>
        <w:pStyle w:val="Title"/>
        <w:rPr>
          <w:b/>
          <w:bCs/>
          <w:sz w:val="20"/>
        </w:rPr>
      </w:pPr>
      <w:r/>
    </w:p>
    <w:p w14:paraId="67B670F4" w14:textId="77777777" w:rsidR="00981C5E" w:rsidRDefault="00981C5E">
      <w:pPr>
        <w:pStyle w:val="Title"/>
        <w:rPr>
          <w:b/>
          <w:bCs/>
          <w:sz w:val="20"/>
        </w:rPr>
      </w:pPr>
      <w:r>
        <w:t>FORM OF CONTRACT</w:t>
      </w:r>
    </w:p>
    <w:p w14:paraId="5D181C5A" w14:textId="77777777" w:rsidR="00981C5E" w:rsidRDefault="00981C5E">
      <w:pPr>
        <w:pStyle w:val="Title"/>
        <w:rPr>
          <w:b/>
          <w:bCs/>
          <w:sz w:val="20"/>
        </w:rPr>
      </w:pPr>
      <w:r/>
    </w:p>
    <w:bookmarkEnd w:id="29"/>
    <w:p w14:paraId="01048F20" w14:textId="77777777" w:rsidR="00981C5E" w:rsidRDefault="00981C5E">
      <w:pPr>
        <w:widowControl w:val="0"/>
        <w:autoSpaceDE w:val="0"/>
        <w:autoSpaceDN w:val="0"/>
        <w:adjustRightInd w:val="0"/>
        <w:spacing w:line="249" w:lineRule="exact"/>
        <w:jc w:val="both"/>
        <w:rPr>
          <w:rFonts w:ascii="Arial" w:hAnsi="Arial" w:cs="Arial"/>
          <w:sz w:val="20"/>
        </w:rPr>
      </w:pPr>
      <w:r>
        <w:t>THIS CONTRACT made at Mumbai this ___________ day of _____</w:t>
        <w:tab/>
        <w:t>200 ; BETWEEN INDIAN OIL CORPORATION LTD., a Government of Indian Undertaking registered in India under the Indian Companies Act 1956, having its registered office at G-9, All Yavar Jung Marg, Bandra (East), Bombay - 400 051 (hereinafter referred to as the “OWNER” which expression shall include its successors and assigns) of the One Part; AND __________________carrying on business in sole proprietorship/carrying on business in partnership under the name and style of______________________________a Company registered in India under the Indian Companies Act, 1913/1956 having its registered office at ______________ (hereinafter referred to/as collectively referred to as the ‘Contractor which expression shall include his/their/its executors, administrators, representatives and permitted assigns/successors and permitted assign) of the other part:</w:t>
      </w:r>
    </w:p>
    <w:p w14:paraId="26F37DB7"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p>
    <w:p w14:paraId="662AAD12"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r>
        <w:t>WHEREAS</w:t>
      </w:r>
    </w:p>
    <w:p w14:paraId="0E3E7DD8"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p>
    <w:p w14:paraId="0E6E91A7"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t>The OWNER desires to have executed the work of __________________________________</w:t>
      </w:r>
    </w:p>
    <w:p w14:paraId="42D66066" w14:textId="77777777" w:rsidR="00981C5E" w:rsidRDefault="00981C5E">
      <w:pPr>
        <w:widowControl w:val="0"/>
        <w:pBdr>
          <w:bottom w:val="single" w:sz="12" w:space="1" w:color="auto"/>
        </w:pBdr>
        <w:tabs>
          <w:tab w:val="left" w:pos="204"/>
        </w:tabs>
        <w:autoSpaceDE w:val="0"/>
        <w:autoSpaceDN w:val="0"/>
        <w:adjustRightInd w:val="0"/>
        <w:spacing w:line="249" w:lineRule="exact"/>
        <w:ind w:left="1440" w:hanging="1440"/>
        <w:jc w:val="both"/>
        <w:rPr>
          <w:rFonts w:ascii="Arial" w:hAnsi="Arial" w:cs="Arial"/>
          <w:sz w:val="20"/>
        </w:rPr>
      </w:pPr>
      <w:r/>
    </w:p>
    <w:p w14:paraId="353D13C1" w14:textId="77777777" w:rsidR="00981C5E" w:rsidRDefault="00981C5E">
      <w:pPr>
        <w:widowControl w:val="0"/>
        <w:pBdr>
          <w:bottom w:val="single" w:sz="12" w:space="1" w:color="auto"/>
        </w:pBdr>
        <w:tabs>
          <w:tab w:val="left" w:pos="204"/>
        </w:tabs>
        <w:autoSpaceDE w:val="0"/>
        <w:autoSpaceDN w:val="0"/>
        <w:adjustRightInd w:val="0"/>
        <w:spacing w:line="249" w:lineRule="exact"/>
        <w:ind w:left="1440" w:hanging="1440"/>
        <w:jc w:val="both"/>
        <w:rPr>
          <w:rFonts w:ascii="Arial" w:hAnsi="Arial" w:cs="Arial"/>
          <w:sz w:val="20"/>
        </w:rPr>
      </w:pPr>
      <w:r/>
    </w:p>
    <w:p w14:paraId="032B9FC5"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p>
    <w:p w14:paraId="3B9CF513" w14:textId="77777777" w:rsidR="00981C5E" w:rsidRDefault="00981C5E">
      <w:pPr>
        <w:pStyle w:val="BodyText"/>
        <w:rPr>
          <w:sz w:val="20"/>
        </w:rPr>
      </w:pPr>
      <w:r>
        <w:t>___________________________________________________________more specifically mentioned and described in the contract documents (hereinafter called the work’ which expression shall include all amendments therein and/or modifications thereof) and has accepted the tender of the CONTRACTOR for the said work.</w:t>
      </w:r>
    </w:p>
    <w:p w14:paraId="0F72AFB3"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3DCB2FAF"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NOW, THEREFORE THIS CONTRACT WITNESSETH as follows:</w:t>
      </w:r>
    </w:p>
    <w:p w14:paraId="36F11541" w14:textId="77777777" w:rsidR="00981C5E" w:rsidRDefault="00981C5E">
      <w:pPr>
        <w:widowControl w:val="0"/>
        <w:tabs>
          <w:tab w:val="left" w:pos="204"/>
        </w:tabs>
        <w:autoSpaceDE w:val="0"/>
        <w:autoSpaceDN w:val="0"/>
        <w:adjustRightInd w:val="0"/>
        <w:spacing w:line="243" w:lineRule="exact"/>
        <w:ind w:left="1440" w:hanging="1440"/>
        <w:rPr>
          <w:rFonts w:ascii="Arial" w:hAnsi="Arial" w:cs="Arial"/>
          <w:sz w:val="20"/>
        </w:rPr>
      </w:pPr>
      <w:r/>
    </w:p>
    <w:p w14:paraId="59C93FCB" w14:textId="77777777" w:rsidR="00981C5E" w:rsidRDefault="00981C5E">
      <w:pPr>
        <w:pStyle w:val="Heading2"/>
        <w:rPr>
          <w:sz w:val="20"/>
        </w:rPr>
      </w:pPr>
      <w:r>
        <w:t>ARTICLE - 1</w:t>
      </w:r>
    </w:p>
    <w:p w14:paraId="18A13F24"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p>
    <w:p w14:paraId="7D000D3C"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t>Contract Documents</w:t>
      </w:r>
    </w:p>
    <w:p w14:paraId="0608A9BE"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p>
    <w:p w14:paraId="156483B7" w14:textId="77777777" w:rsidR="00981C5E" w:rsidRDefault="00981C5E">
      <w:pPr>
        <w:widowControl w:val="0"/>
        <w:tabs>
          <w:tab w:val="left" w:pos="708"/>
        </w:tabs>
        <w:autoSpaceDE w:val="0"/>
        <w:autoSpaceDN w:val="0"/>
        <w:adjustRightInd w:val="0"/>
        <w:ind w:left="1440" w:hanging="1440"/>
        <w:jc w:val="both"/>
        <w:rPr>
          <w:rFonts w:ascii="Arial" w:hAnsi="Arial" w:cs="Arial"/>
          <w:sz w:val="20"/>
        </w:rPr>
      </w:pPr>
      <w:r>
        <w:t>1.1</w:t>
        <w:tab/>
        <w:tab/>
        <w:t>The following documents shall constitute the Contract documents, namely:</w:t>
      </w:r>
    </w:p>
    <w:p w14:paraId="4C1DC4F8" w14:textId="77777777" w:rsidR="00981C5E" w:rsidRDefault="00981C5E">
      <w:pPr>
        <w:widowControl w:val="0"/>
        <w:autoSpaceDE w:val="0"/>
        <w:autoSpaceDN w:val="0"/>
        <w:adjustRightInd w:val="0"/>
        <w:ind w:left="1440"/>
        <w:rPr>
          <w:rFonts w:ascii="Arial" w:hAnsi="Arial" w:cs="Arial"/>
          <w:sz w:val="20"/>
        </w:rPr>
      </w:pPr>
      <w:r>
        <w:t>(a)</w:t>
        <w:tab/>
        <w:t>This contract;</w:t>
      </w:r>
    </w:p>
    <w:p w14:paraId="2D1A2E7E" w14:textId="77777777" w:rsidR="00981C5E" w:rsidRDefault="00981C5E">
      <w:pPr>
        <w:widowControl w:val="0"/>
        <w:autoSpaceDE w:val="0"/>
        <w:autoSpaceDN w:val="0"/>
        <w:adjustRightInd w:val="0"/>
        <w:ind w:left="2160" w:hanging="720"/>
        <w:jc w:val="both"/>
        <w:rPr>
          <w:rFonts w:ascii="Arial" w:hAnsi="Arial" w:cs="Arial"/>
          <w:sz w:val="20"/>
        </w:rPr>
      </w:pPr>
      <w:r>
        <w:t xml:space="preserve">(b) </w:t>
        <w:tab/>
        <w:t>Tender documents as defined in the General Instructions to Tenderers;</w:t>
      </w:r>
    </w:p>
    <w:p w14:paraId="60766DCA" w14:textId="77777777" w:rsidR="00981C5E" w:rsidRDefault="00981C5E">
      <w:pPr>
        <w:pStyle w:val="BodyTextIndent2"/>
        <w:spacing w:line="240" w:lineRule="auto"/>
        <w:ind w:firstLine="720"/>
        <w:rPr>
          <w:sz w:val="20"/>
        </w:rPr>
      </w:pPr>
      <w:r>
        <w:t xml:space="preserve">(c) </w:t>
        <w:tab/>
        <w:t>Letter of Acceptance of Tender along with Fax/Telegram of Intent.</w:t>
      </w:r>
    </w:p>
    <w:p w14:paraId="3A5ECC4E" w14:textId="77777777" w:rsidR="00981C5E" w:rsidRDefault="00981C5E">
      <w:pPr>
        <w:widowControl w:val="0"/>
        <w:tabs>
          <w:tab w:val="left" w:pos="204"/>
        </w:tabs>
        <w:autoSpaceDE w:val="0"/>
        <w:autoSpaceDN w:val="0"/>
        <w:adjustRightInd w:val="0"/>
        <w:ind w:left="1440" w:hanging="1440"/>
        <w:rPr>
          <w:rFonts w:ascii="Arial" w:hAnsi="Arial" w:cs="Arial"/>
          <w:sz w:val="20"/>
        </w:rPr>
      </w:pPr>
      <w:r/>
    </w:p>
    <w:p w14:paraId="61D091B8" w14:textId="77777777" w:rsidR="00981C5E" w:rsidRDefault="00981C5E">
      <w:pPr>
        <w:pStyle w:val="BodyTextIndent"/>
        <w:tabs>
          <w:tab w:val="left" w:pos="737"/>
        </w:tabs>
        <w:spacing w:line="249" w:lineRule="exact"/>
        <w:rPr>
          <w:sz w:val="20"/>
        </w:rPr>
      </w:pPr>
      <w:r>
        <w:t>1.2</w:t>
        <w:tab/>
        <w:tab/>
        <w:t>A copy of each of the Tender Documents is annexed hereto and the said copies have been collectively marked Annexure ‘A’ while a copy of the letter of Acceptance of Tender along with annexures thereto and a copy of Fax/Telegram of Intent dated ____________ are annexed hereto and said copies have been collectively marked as Annexure — ‘B”.</w:t>
      </w:r>
    </w:p>
    <w:p w14:paraId="19732154" w14:textId="77777777" w:rsidR="00981C5E" w:rsidRDefault="00981C5E">
      <w:pPr>
        <w:widowControl w:val="0"/>
        <w:tabs>
          <w:tab w:val="left" w:pos="737"/>
        </w:tabs>
        <w:autoSpaceDE w:val="0"/>
        <w:autoSpaceDN w:val="0"/>
        <w:adjustRightInd w:val="0"/>
        <w:spacing w:line="249" w:lineRule="exact"/>
        <w:ind w:left="1440" w:hanging="1440"/>
        <w:jc w:val="both"/>
        <w:rPr>
          <w:rFonts w:ascii="Arial" w:hAnsi="Arial" w:cs="Arial"/>
          <w:sz w:val="20"/>
        </w:rPr>
      </w:pPr>
      <w:r/>
    </w:p>
    <w:p w14:paraId="70D2530D" w14:textId="77777777" w:rsidR="00981C5E" w:rsidRDefault="00981C5E">
      <w:pPr>
        <w:widowControl w:val="0"/>
        <w:tabs>
          <w:tab w:val="left" w:pos="204"/>
        </w:tabs>
        <w:autoSpaceDE w:val="0"/>
        <w:autoSpaceDN w:val="0"/>
        <w:adjustRightInd w:val="0"/>
        <w:ind w:left="1440" w:hanging="1440"/>
        <w:jc w:val="both"/>
        <w:rPr>
          <w:rFonts w:ascii="Arial" w:hAnsi="Arial" w:cs="Arial"/>
          <w:b/>
          <w:bCs/>
          <w:sz w:val="20"/>
        </w:rPr>
      </w:pPr>
      <w:r>
        <w:t xml:space="preserve">ARTICLE  -  2 </w:t>
      </w:r>
    </w:p>
    <w:p w14:paraId="4FC91B20"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p>
    <w:p w14:paraId="712268C6"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t>WORK TO BE PERFORMED</w:t>
      </w:r>
    </w:p>
    <w:p w14:paraId="501A5F14"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p>
    <w:p w14:paraId="1EBE5284" w14:textId="77777777" w:rsidR="00981C5E" w:rsidRDefault="00981C5E">
      <w:pPr>
        <w:widowControl w:val="0"/>
        <w:tabs>
          <w:tab w:val="left" w:pos="731"/>
        </w:tabs>
        <w:autoSpaceDE w:val="0"/>
        <w:autoSpaceDN w:val="0"/>
        <w:adjustRightInd w:val="0"/>
        <w:spacing w:line="238" w:lineRule="exact"/>
        <w:ind w:left="1440" w:hanging="1440"/>
        <w:jc w:val="both"/>
        <w:rPr>
          <w:rFonts w:ascii="Arial" w:hAnsi="Arial" w:cs="Arial"/>
          <w:sz w:val="20"/>
        </w:rPr>
      </w:pPr>
      <w:r>
        <w:t>2.1</w:t>
        <w:tab/>
        <w:tab/>
        <w:t>The CONTRACTOR shall perform the work upon the terms and conditions and within the item specified in the Contract documents.</w:t>
      </w:r>
    </w:p>
    <w:p w14:paraId="06705A0A" w14:textId="77777777" w:rsidR="00981C5E" w:rsidRDefault="00981C5E">
      <w:pPr>
        <w:widowControl w:val="0"/>
        <w:autoSpaceDE w:val="0"/>
        <w:autoSpaceDN w:val="0"/>
        <w:adjustRightInd w:val="0"/>
        <w:ind w:left="1440" w:hanging="1440"/>
        <w:jc w:val="both"/>
        <w:rPr>
          <w:rFonts w:ascii="Arial" w:hAnsi="Arial" w:cs="Arial"/>
          <w:b/>
          <w:bCs/>
          <w:sz w:val="20"/>
          <w:u w:val="single"/>
        </w:rPr>
      </w:pPr>
      <w:r>
        <w:t>ARTICLE  - 3</w:t>
      </w:r>
    </w:p>
    <w:p w14:paraId="1F3ADB12"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r/>
    </w:p>
    <w:p w14:paraId="2FF3062D" w14:textId="77777777" w:rsidR="00981C5E" w:rsidRDefault="00981C5E">
      <w:pPr>
        <w:pStyle w:val="Heading3"/>
        <w:rPr>
          <w:sz w:val="20"/>
        </w:rPr>
      </w:pPr>
      <w:r>
        <w:t>Compensation</w:t>
      </w:r>
    </w:p>
    <w:p w14:paraId="1940AE83"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r/>
    </w:p>
    <w:p w14:paraId="617399F9" w14:textId="77777777" w:rsidR="00981C5E" w:rsidRDefault="00981C5E">
      <w:pPr>
        <w:widowControl w:val="0"/>
        <w:tabs>
          <w:tab w:val="left" w:pos="2023"/>
          <w:tab w:val="left" w:pos="2743"/>
        </w:tabs>
        <w:autoSpaceDE w:val="0"/>
        <w:autoSpaceDN w:val="0"/>
        <w:adjustRightInd w:val="0"/>
        <w:spacing w:line="249" w:lineRule="exact"/>
        <w:ind w:left="1440" w:hanging="1440"/>
        <w:jc w:val="both"/>
        <w:rPr>
          <w:rFonts w:ascii="Arial" w:hAnsi="Arial" w:cs="Arial"/>
          <w:sz w:val="20"/>
        </w:rPr>
      </w:pPr>
      <w:r>
        <w:t>3.1</w:t>
        <w:tab/>
        <w:t>Subject to and upon the terms and conditions contained in the Contract documents, the OWNER shall pay CONTRACTOR compensation as specified in the Contract documents upon the satisfactory completion of the work and/or otherwise as may be specified in the Contract documents.</w:t>
      </w:r>
    </w:p>
    <w:p w14:paraId="2AE6E31D" w14:textId="77777777" w:rsidR="00981C5E" w:rsidRDefault="00981C5E">
      <w:pPr>
        <w:widowControl w:val="0"/>
        <w:tabs>
          <w:tab w:val="left" w:pos="2023"/>
          <w:tab w:val="left" w:pos="2743"/>
        </w:tabs>
        <w:autoSpaceDE w:val="0"/>
        <w:autoSpaceDN w:val="0"/>
        <w:adjustRightInd w:val="0"/>
        <w:spacing w:line="249" w:lineRule="exact"/>
        <w:ind w:left="1440" w:hanging="1440"/>
        <w:jc w:val="both"/>
        <w:rPr>
          <w:rFonts w:ascii="Arial" w:hAnsi="Arial" w:cs="Arial"/>
          <w:sz w:val="20"/>
        </w:rPr>
      </w:pPr>
      <w:r/>
    </w:p>
    <w:p w14:paraId="76A39A76"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t>ARTICLE  - 4</w:t>
      </w:r>
    </w:p>
    <w:p w14:paraId="7D699347"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r/>
    </w:p>
    <w:p w14:paraId="56441915" w14:textId="77777777" w:rsidR="00981C5E" w:rsidRDefault="00981C5E">
      <w:pPr>
        <w:pStyle w:val="Heading3"/>
        <w:tabs>
          <w:tab w:val="left" w:pos="2023"/>
        </w:tabs>
        <w:rPr>
          <w:sz w:val="20"/>
        </w:rPr>
      </w:pPr>
      <w:r>
        <w:t>Jurisdiction</w:t>
      </w:r>
    </w:p>
    <w:p w14:paraId="0D831213"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r/>
    </w:p>
    <w:p w14:paraId="78591567" w14:textId="77777777" w:rsidR="00981C5E" w:rsidRDefault="00981C5E">
      <w:pPr>
        <w:pStyle w:val="BodyTextIndent3"/>
        <w:rPr>
          <w:sz w:val="20"/>
        </w:rPr>
      </w:pPr>
      <w:r>
        <w:t>4.1</w:t>
        <w:tab/>
        <w:t>Notwithstanding any other court or courts having jurisdiction to decide the question(s) forming the subject matter of the reference if the same had been the subject matter of a suit, any and all actions and proceedings arising out of or relative to the contract (including any arbitration in terms thereof) shall lie only in the court of competent civil jurisdiction in this behalf at _________________ (where this Contract has been signed on behalf of the OWNER) and only the said Court(s) shall have jurisdiction to entertain and try any such action(s) and/or proceeding(s) to the exclusion of all other Courts.</w:t>
      </w:r>
    </w:p>
    <w:p w14:paraId="0C96FA98" w14:textId="77777777" w:rsidR="00981C5E" w:rsidRDefault="00981C5E">
      <w:pPr>
        <w:widowControl w:val="0"/>
        <w:tabs>
          <w:tab w:val="left" w:pos="2743"/>
        </w:tabs>
        <w:autoSpaceDE w:val="0"/>
        <w:autoSpaceDN w:val="0"/>
        <w:adjustRightInd w:val="0"/>
        <w:spacing w:line="249" w:lineRule="exact"/>
        <w:ind w:left="1440" w:hanging="1440"/>
        <w:jc w:val="both"/>
        <w:rPr>
          <w:rFonts w:ascii="Arial" w:hAnsi="Arial" w:cs="Arial"/>
          <w:sz w:val="20"/>
        </w:rPr>
      </w:pPr>
      <w:r/>
    </w:p>
    <w:p w14:paraId="17185B88"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t>ARTICLE  - 5</w:t>
      </w:r>
    </w:p>
    <w:p w14:paraId="1C7C40BB"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p>
    <w:p w14:paraId="65CC14FB" w14:textId="77777777" w:rsidR="00981C5E" w:rsidRDefault="00981C5E">
      <w:pPr>
        <w:widowControl w:val="0"/>
        <w:tabs>
          <w:tab w:val="left" w:pos="2023"/>
        </w:tabs>
        <w:autoSpaceDE w:val="0"/>
        <w:autoSpaceDN w:val="0"/>
        <w:adjustRightInd w:val="0"/>
        <w:ind w:left="1440" w:hanging="1440"/>
        <w:jc w:val="both"/>
        <w:rPr>
          <w:rFonts w:ascii="Arial" w:hAnsi="Arial" w:cs="Arial"/>
          <w:b/>
          <w:bCs/>
          <w:sz w:val="20"/>
        </w:rPr>
      </w:pPr>
      <w:r>
        <w:t>Entire Contract</w:t>
      </w:r>
    </w:p>
    <w:p w14:paraId="614DD339"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r/>
    </w:p>
    <w:p w14:paraId="01AD1D15" w14:textId="77777777" w:rsidR="00981C5E" w:rsidRDefault="00981C5E">
      <w:pPr>
        <w:widowControl w:val="0"/>
        <w:tabs>
          <w:tab w:val="left" w:pos="2035"/>
          <w:tab w:val="left" w:pos="2760"/>
        </w:tabs>
        <w:autoSpaceDE w:val="0"/>
        <w:autoSpaceDN w:val="0"/>
        <w:adjustRightInd w:val="0"/>
        <w:spacing w:line="243" w:lineRule="exact"/>
        <w:ind w:left="1440" w:hanging="1440"/>
        <w:jc w:val="both"/>
        <w:rPr>
          <w:rFonts w:ascii="Arial" w:hAnsi="Arial" w:cs="Arial"/>
          <w:sz w:val="20"/>
        </w:rPr>
      </w:pPr>
      <w:r>
        <w:t>5.1</w:t>
        <w:tab/>
        <w:t>The Contract documents mentioned in Article - 1 hereof embody the entire Contract between the parties hereto, and the parties declare that in entering into this Contract they do not rely upon any previous representation, whether express or implied and whether written or oral, or any inducement, understanding or agreements of any kind not included within the Contract documents and all prior negotiations, representations, contracts and/or agreements and understandings relative to the work are hereby cancelled.</w:t>
      </w:r>
    </w:p>
    <w:p w14:paraId="69416D44" w14:textId="77777777" w:rsidR="00981C5E" w:rsidRDefault="00981C5E">
      <w:pPr>
        <w:widowControl w:val="0"/>
        <w:tabs>
          <w:tab w:val="left" w:pos="2035"/>
          <w:tab w:val="left" w:pos="2760"/>
        </w:tabs>
        <w:autoSpaceDE w:val="0"/>
        <w:autoSpaceDN w:val="0"/>
        <w:adjustRightInd w:val="0"/>
        <w:spacing w:line="243" w:lineRule="exact"/>
        <w:ind w:left="1440" w:hanging="1440"/>
        <w:jc w:val="both"/>
        <w:rPr>
          <w:rFonts w:ascii="Arial" w:hAnsi="Arial" w:cs="Arial"/>
          <w:sz w:val="20"/>
        </w:rPr>
      </w:pPr>
      <w:r/>
    </w:p>
    <w:p w14:paraId="0E09C437" w14:textId="77777777" w:rsidR="00981C5E" w:rsidRDefault="00981C5E">
      <w:pPr>
        <w:pStyle w:val="Heading4"/>
        <w:rPr>
          <w:sz w:val="20"/>
        </w:rPr>
      </w:pPr>
      <w:r>
        <w:t>ARTICLE - 6</w:t>
      </w:r>
    </w:p>
    <w:p w14:paraId="27B93BC9"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r/>
    </w:p>
    <w:p w14:paraId="083764A4" w14:textId="77777777" w:rsidR="00981C5E" w:rsidRDefault="00981C5E">
      <w:pPr>
        <w:pStyle w:val="Heading3"/>
        <w:tabs>
          <w:tab w:val="left" w:pos="2023"/>
        </w:tabs>
        <w:rPr>
          <w:sz w:val="20"/>
        </w:rPr>
      </w:pPr>
      <w:r>
        <w:t>Notices</w:t>
      </w:r>
    </w:p>
    <w:p w14:paraId="501C9A27" w14:textId="77777777" w:rsidR="00981C5E" w:rsidRDefault="00981C5E">
      <w:pPr>
        <w:widowControl w:val="0"/>
        <w:tabs>
          <w:tab w:val="left" w:pos="2023"/>
        </w:tabs>
        <w:autoSpaceDE w:val="0"/>
        <w:autoSpaceDN w:val="0"/>
        <w:adjustRightInd w:val="0"/>
        <w:ind w:left="1440" w:hanging="1440"/>
        <w:jc w:val="both"/>
        <w:rPr>
          <w:rFonts w:ascii="Arial" w:hAnsi="Arial" w:cs="Arial"/>
          <w:sz w:val="20"/>
        </w:rPr>
      </w:pPr>
      <w:r/>
    </w:p>
    <w:p w14:paraId="7452BB4F" w14:textId="77777777" w:rsidR="00981C5E" w:rsidRDefault="00981C5E" w:rsidP="00981C5E">
      <w:pPr>
        <w:widowControl w:val="0"/>
        <w:numPr>
          <w:ilvl w:val="1"/>
          <w:numId w:val="187"/>
        </w:numPr>
        <w:autoSpaceDE w:val="0"/>
        <w:autoSpaceDN w:val="0"/>
        <w:adjustRightInd w:val="0"/>
        <w:spacing w:line="243" w:lineRule="exact"/>
        <w:ind w:left="1440" w:hanging="1440"/>
        <w:jc w:val="both"/>
        <w:rPr>
          <w:rFonts w:ascii="Arial" w:hAnsi="Arial" w:cs="Arial"/>
          <w:sz w:val="20"/>
        </w:rPr>
      </w:pPr>
      <w:r>
        <w:t xml:space="preserve">            </w:t>
        <w:tab/>
        <w:t xml:space="preserve">Subject to any provisions in the Contract documents to the contrary, any notice, order or communication sought to be served by the CONTRACTOR on the OWNER with reference to the Contract shall be deemed to have been sufficiently served upon the OWNER (notwithstanding any enabling provisions under any law to the contrary) only if delivered by hand or by Registered Acknowledgment Due Post to the Engineer-in-Charge as -defined in the Genera! Conditions of Contract. </w:t>
      </w:r>
    </w:p>
    <w:p w14:paraId="24E8AA2E" w14:textId="77777777" w:rsidR="00981C5E" w:rsidRDefault="00981C5E">
      <w:pPr>
        <w:widowControl w:val="0"/>
        <w:autoSpaceDE w:val="0"/>
        <w:autoSpaceDN w:val="0"/>
        <w:adjustRightInd w:val="0"/>
        <w:spacing w:line="243" w:lineRule="exact"/>
        <w:jc w:val="both"/>
        <w:rPr>
          <w:rFonts w:ascii="Arial" w:hAnsi="Arial" w:cs="Arial"/>
          <w:sz w:val="20"/>
        </w:rPr>
      </w:pPr>
      <w:r/>
    </w:p>
    <w:p w14:paraId="0CD57085" w14:textId="77777777" w:rsidR="00981C5E" w:rsidRDefault="00981C5E" w:rsidP="00981C5E">
      <w:pPr>
        <w:widowControl w:val="0"/>
        <w:numPr>
          <w:ilvl w:val="1"/>
          <w:numId w:val="187"/>
        </w:numPr>
        <w:autoSpaceDE w:val="0"/>
        <w:autoSpaceDN w:val="0"/>
        <w:adjustRightInd w:val="0"/>
        <w:spacing w:line="243" w:lineRule="exact"/>
        <w:ind w:left="1440" w:hanging="1440"/>
        <w:jc w:val="both"/>
        <w:rPr>
          <w:rFonts w:ascii="Arial" w:hAnsi="Arial" w:cs="Arial"/>
          <w:sz w:val="20"/>
        </w:rPr>
      </w:pPr>
      <w:r>
        <w:t xml:space="preserve">            </w:t>
        <w:tab/>
        <w:t>Without prejudice to any other mode of service provided for in the Contract</w:t>
        <w:br/>
        <w:t>Documents or otherwise available to the OWNER, any notice, order or</w:t>
        <w:br/>
        <w:t>other communication sought to be served by the OWNER on the CONTRACTOR with reference to the Contract, shall be deemed to have been sufficiently served if delivered by hand or through Registered Post Acknowledgement due to the principal office of the CONTRACTOR at _______________________ or to the CONTRACTOR’s representatives as referred to in the General Conditions of Contract forming part of the Contract, Documents.</w:t>
      </w:r>
    </w:p>
    <w:p w14:paraId="734A4E91" w14:textId="77777777" w:rsidR="00981C5E" w:rsidRDefault="00981C5E">
      <w:pPr>
        <w:widowControl w:val="0"/>
        <w:tabs>
          <w:tab w:val="left" w:pos="204"/>
        </w:tabs>
        <w:autoSpaceDE w:val="0"/>
        <w:autoSpaceDN w:val="0"/>
        <w:adjustRightInd w:val="0"/>
        <w:ind w:left="1440" w:hanging="1440"/>
        <w:jc w:val="center"/>
        <w:rPr>
          <w:rFonts w:ascii="Arial" w:hAnsi="Arial" w:cs="Arial"/>
          <w:sz w:val="20"/>
        </w:rPr>
      </w:pPr>
      <w:r/>
    </w:p>
    <w:p w14:paraId="04B50FFC" w14:textId="77777777" w:rsidR="00981C5E" w:rsidRDefault="00981C5E">
      <w:pPr>
        <w:pStyle w:val="Heading5"/>
        <w:rPr>
          <w:sz w:val="20"/>
        </w:rPr>
      </w:pPr>
      <w:r>
        <w:t>ARTICLE –7</w:t>
      </w:r>
    </w:p>
    <w:p w14:paraId="3132DB0A" w14:textId="77777777" w:rsidR="00981C5E" w:rsidRDefault="00981C5E">
      <w:pPr>
        <w:rPr>
          <w:rFonts w:ascii="Arial" w:hAnsi="Arial" w:cs="Arial"/>
          <w:sz w:val="20"/>
        </w:rPr>
      </w:pPr>
      <w:r/>
    </w:p>
    <w:p w14:paraId="0709D3B8" w14:textId="77777777" w:rsidR="00981C5E" w:rsidRDefault="00981C5E">
      <w:pPr>
        <w:rPr>
          <w:rFonts w:ascii="Arial" w:hAnsi="Arial" w:cs="Arial"/>
          <w:b/>
          <w:bCs/>
          <w:sz w:val="20"/>
        </w:rPr>
      </w:pPr>
      <w:r>
        <w:t>Waiver :</w:t>
      </w:r>
    </w:p>
    <w:p w14:paraId="1F0BFF74" w14:textId="77777777" w:rsidR="00981C5E" w:rsidRDefault="00981C5E">
      <w:pPr>
        <w:rPr>
          <w:rFonts w:ascii="Arial" w:hAnsi="Arial" w:cs="Arial"/>
          <w:b/>
          <w:bCs/>
          <w:sz w:val="20"/>
        </w:rPr>
      </w:pPr>
      <w:r/>
    </w:p>
    <w:p w14:paraId="2A53D52A"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r>
        <w:t>7.1</w:t>
        <w:tab/>
        <w:tab/>
        <w:t>No failure or delay by the OWNER in enforcing any right or remedy of the OWNER in terms of the Contract or any obligation or liability of the CONTRACTOR in terms thereof shall be deemed to be a waiver of such right, remedy, obligation or liability, as the case may be; by the OWNER and notwithstanding such failure or delay, the OWNER shall be entitled at any time to enforce such right, remedy, obligation or liability, as the case may be.</w:t>
      </w:r>
    </w:p>
    <w:p w14:paraId="6D2585CB"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r/>
    </w:p>
    <w:p w14:paraId="538ABF45"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r/>
    </w:p>
    <w:p w14:paraId="0CD8A418" w14:textId="77777777" w:rsidR="00981C5E" w:rsidRDefault="00981C5E">
      <w:pPr>
        <w:widowControl w:val="0"/>
        <w:tabs>
          <w:tab w:val="left" w:pos="708"/>
        </w:tabs>
        <w:autoSpaceDE w:val="0"/>
        <w:autoSpaceDN w:val="0"/>
        <w:adjustRightInd w:val="0"/>
        <w:spacing w:line="249" w:lineRule="exact"/>
        <w:ind w:left="1440" w:hanging="1440"/>
        <w:jc w:val="both"/>
        <w:rPr>
          <w:rFonts w:ascii="Arial" w:hAnsi="Arial" w:cs="Arial"/>
          <w:sz w:val="20"/>
        </w:rPr>
      </w:pPr>
      <w:r/>
    </w:p>
    <w:p w14:paraId="6E1BE104" w14:textId="77777777" w:rsidR="00981C5E" w:rsidRDefault="00981C5E">
      <w:pPr>
        <w:pStyle w:val="Heading4"/>
        <w:tabs>
          <w:tab w:val="clear" w:pos="2023"/>
          <w:tab w:val="left" w:pos="204"/>
        </w:tabs>
        <w:spacing w:line="249" w:lineRule="exact"/>
        <w:rPr>
          <w:sz w:val="20"/>
        </w:rPr>
      </w:pPr>
      <w:r>
        <w:t>ARTICLE - 8</w:t>
      </w:r>
    </w:p>
    <w:p w14:paraId="3E944E6A"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p>
    <w:p w14:paraId="5A910B01" w14:textId="77777777" w:rsidR="00981C5E" w:rsidRDefault="00981C5E">
      <w:pPr>
        <w:pStyle w:val="Heading3"/>
        <w:tabs>
          <w:tab w:val="left" w:pos="204"/>
        </w:tabs>
        <w:spacing w:line="249" w:lineRule="exact"/>
        <w:rPr>
          <w:sz w:val="20"/>
        </w:rPr>
      </w:pPr>
      <w:r>
        <w:t>Non-Assignability</w:t>
      </w:r>
    </w:p>
    <w:p w14:paraId="095FFEAE" w14:textId="77777777" w:rsidR="00981C5E" w:rsidRDefault="00981C5E">
      <w:pPr>
        <w:widowControl w:val="0"/>
        <w:tabs>
          <w:tab w:val="left" w:pos="204"/>
        </w:tabs>
        <w:autoSpaceDE w:val="0"/>
        <w:autoSpaceDN w:val="0"/>
        <w:adjustRightInd w:val="0"/>
        <w:spacing w:line="249" w:lineRule="exact"/>
        <w:ind w:left="1440" w:hanging="1440"/>
        <w:jc w:val="both"/>
        <w:rPr>
          <w:rFonts w:ascii="Arial" w:hAnsi="Arial" w:cs="Arial"/>
          <w:sz w:val="20"/>
        </w:rPr>
      </w:pPr>
      <w:r/>
    </w:p>
    <w:p w14:paraId="42BA2078" w14:textId="77777777" w:rsidR="00981C5E" w:rsidRDefault="00981C5E">
      <w:pPr>
        <w:pStyle w:val="BodyTextIndent"/>
        <w:spacing w:line="240" w:lineRule="auto"/>
        <w:rPr>
          <w:sz w:val="20"/>
        </w:rPr>
      </w:pPr>
      <w:r>
        <w:t>8.1</w:t>
        <w:tab/>
        <w:t>The Contract and benefits and obligations thereof shall be strictly personal to the CONTRACTOR and shall not on any account be assignable or transferable by the CONTRACTOR.</w:t>
      </w:r>
    </w:p>
    <w:p w14:paraId="797C6B77"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3533A633" w14:textId="77777777" w:rsidR="00981C5E" w:rsidRDefault="00981C5E">
      <w:pPr>
        <w:pStyle w:val="BodyText"/>
        <w:spacing w:line="243" w:lineRule="exact"/>
        <w:jc w:val="both"/>
        <w:rPr>
          <w:sz w:val="20"/>
        </w:rPr>
      </w:pPr>
      <w:r>
        <w:t>IN WITNESS WHEREOF the parties hereto have executed this Contract in duplicate the place, day and year first above written</w:t>
      </w:r>
    </w:p>
    <w:p w14:paraId="197BB0A5"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393473AC"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 xml:space="preserve">SIGNED AND DELI VERED </w:t>
      </w:r>
    </w:p>
    <w:p w14:paraId="2C465D22"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for and on behalf of</w:t>
      </w:r>
    </w:p>
    <w:p w14:paraId="226FBE6A"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INDIAN OIL CORPORATION LTD.</w:t>
      </w:r>
    </w:p>
    <w:p w14:paraId="33E8B2EA"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p>
    <w:p w14:paraId="01247CA6"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t xml:space="preserve">by  __________________________                  </w:t>
      </w:r>
    </w:p>
    <w:p w14:paraId="6FCEA446"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in the presence of:</w:t>
      </w:r>
    </w:p>
    <w:p w14:paraId="65810591"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21BF85E3" w14:textId="77777777" w:rsidR="00981C5E" w:rsidRDefault="00981C5E" w:rsidP="00981C5E">
      <w:pPr>
        <w:widowControl w:val="0"/>
        <w:numPr>
          <w:ilvl w:val="0"/>
          <w:numId w:val="188"/>
        </w:numPr>
        <w:autoSpaceDE w:val="0"/>
        <w:autoSpaceDN w:val="0"/>
        <w:adjustRightInd w:val="0"/>
        <w:spacing w:line="243" w:lineRule="exact"/>
        <w:ind w:hanging="720"/>
        <w:jc w:val="both"/>
        <w:rPr>
          <w:rFonts w:ascii="Arial" w:hAnsi="Arial" w:cs="Arial"/>
          <w:sz w:val="20"/>
        </w:rPr>
      </w:pPr>
      <w:r>
        <w:t>___________________________</w:t>
      </w:r>
    </w:p>
    <w:p w14:paraId="4B8012C1"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p>
    <w:p w14:paraId="0B5C6649" w14:textId="77777777" w:rsidR="00981C5E" w:rsidRDefault="00981C5E">
      <w:pPr>
        <w:widowControl w:val="0"/>
        <w:tabs>
          <w:tab w:val="left" w:pos="204"/>
        </w:tabs>
        <w:autoSpaceDE w:val="0"/>
        <w:autoSpaceDN w:val="0"/>
        <w:adjustRightInd w:val="0"/>
        <w:spacing w:line="243" w:lineRule="exact"/>
        <w:jc w:val="both"/>
        <w:rPr>
          <w:rFonts w:ascii="Arial" w:hAnsi="Arial" w:cs="Arial"/>
          <w:sz w:val="20"/>
        </w:rPr>
      </w:pPr>
      <w:r>
        <w:t>2.</w:t>
        <w:tab/>
        <w:tab/>
        <w:t>___________________________</w:t>
      </w:r>
    </w:p>
    <w:p w14:paraId="72CCAEC5"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3159BADF" w14:textId="77777777" w:rsidR="00981C5E" w:rsidRDefault="00981C5E">
      <w:pPr>
        <w:widowControl w:val="0"/>
        <w:tabs>
          <w:tab w:val="left" w:pos="204"/>
        </w:tabs>
        <w:autoSpaceDE w:val="0"/>
        <w:autoSpaceDN w:val="0"/>
        <w:adjustRightInd w:val="0"/>
        <w:ind w:left="1440" w:hanging="1440"/>
        <w:jc w:val="both"/>
        <w:rPr>
          <w:rFonts w:ascii="Arial" w:hAnsi="Arial" w:cs="Arial"/>
          <w:sz w:val="20"/>
        </w:rPr>
      </w:pPr>
      <w:r>
        <w:t>SIGNED AND DELIVERED</w:t>
      </w:r>
    </w:p>
    <w:p w14:paraId="5A62C7DD"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for and on behalf of</w:t>
      </w:r>
    </w:p>
    <w:p w14:paraId="1A9A54BC"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2DB175E8"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 xml:space="preserve"> ________________________________    (CONTRACTOR)</w:t>
      </w:r>
    </w:p>
    <w:p w14:paraId="0C05154F"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3A0F2AE0"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p>
    <w:p w14:paraId="72ECAF89"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 xml:space="preserve">by _________________________________                 </w:t>
      </w:r>
    </w:p>
    <w:p w14:paraId="7D1704A4" w14:textId="77777777" w:rsidR="00981C5E" w:rsidRDefault="00981C5E">
      <w:pPr>
        <w:widowControl w:val="0"/>
        <w:tabs>
          <w:tab w:val="left" w:pos="204"/>
        </w:tabs>
        <w:autoSpaceDE w:val="0"/>
        <w:autoSpaceDN w:val="0"/>
        <w:adjustRightInd w:val="0"/>
        <w:spacing w:line="243" w:lineRule="exact"/>
        <w:ind w:left="1440" w:hanging="1440"/>
        <w:jc w:val="both"/>
        <w:rPr>
          <w:rFonts w:ascii="Arial" w:hAnsi="Arial" w:cs="Arial"/>
          <w:sz w:val="20"/>
        </w:rPr>
      </w:pPr>
      <w:r>
        <w:t xml:space="preserve">   </w:t>
      </w:r>
    </w:p>
    <w:p w14:paraId="7719FABD"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t xml:space="preserve">(this day of _____________200____)      </w:t>
      </w:r>
    </w:p>
    <w:p w14:paraId="3AB52BE8"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t>in the presence of:</w:t>
      </w:r>
    </w:p>
    <w:p w14:paraId="536237E0"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p>
    <w:p w14:paraId="7A0668FC"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r>
        <w:t xml:space="preserve">1.     </w:t>
        <w:tab/>
        <w:t>______________________________</w:t>
      </w:r>
    </w:p>
    <w:p w14:paraId="62F678DE"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r/>
    </w:p>
    <w:p w14:paraId="2487B717" w14:textId="77777777" w:rsidR="00981C5E" w:rsidRDefault="00981C5E">
      <w:pPr>
        <w:widowControl w:val="0"/>
        <w:autoSpaceDE w:val="0"/>
        <w:autoSpaceDN w:val="0"/>
        <w:adjustRightInd w:val="0"/>
        <w:spacing w:line="243" w:lineRule="exact"/>
        <w:ind w:left="720" w:hanging="720"/>
        <w:jc w:val="both"/>
        <w:rPr>
          <w:rFonts w:ascii="Arial" w:hAnsi="Arial" w:cs="Arial"/>
          <w:sz w:val="20"/>
        </w:rPr>
      </w:pPr>
      <w:r>
        <w:t>2.</w:t>
        <w:tab/>
        <w:t>______________________________</w:t>
        <w:tab/>
      </w:r>
    </w:p>
    <w:p w14:paraId="0587AA0D"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p>
    <w:p w14:paraId="40936D25" w14:textId="77777777" w:rsidR="00981C5E" w:rsidRDefault="00981C5E">
      <w:pPr>
        <w:widowControl w:val="0"/>
        <w:autoSpaceDE w:val="0"/>
        <w:autoSpaceDN w:val="0"/>
        <w:adjustRightInd w:val="0"/>
        <w:spacing w:line="243" w:lineRule="exact"/>
        <w:ind w:left="1440" w:hanging="1440"/>
        <w:jc w:val="both"/>
        <w:rPr>
          <w:rFonts w:ascii="Arial" w:hAnsi="Arial" w:cs="Arial"/>
          <w:sz w:val="20"/>
        </w:rPr>
      </w:pPr>
      <w:r/>
    </w:p>
    <w:p w14:paraId="72CEF5A9" w14:textId="77777777" w:rsidR="00981C5E" w:rsidRDefault="00981C5E">
      <w:pPr>
        <w:widowControl w:val="0"/>
        <w:autoSpaceDE w:val="0"/>
        <w:autoSpaceDN w:val="0"/>
        <w:adjustRightInd w:val="0"/>
        <w:ind w:left="1440" w:hanging="1440"/>
        <w:jc w:val="both"/>
        <w:rPr>
          <w:rFonts w:ascii="Arial" w:hAnsi="Arial" w:cs="Arial"/>
          <w:sz w:val="20"/>
        </w:rPr>
      </w:pPr>
      <w:r>
        <w:t>*(Strike off which is not applicable)</w:t>
      </w:r>
    </w:p>
    <w:p w14:paraId="08B350B4" w14:textId="77777777" w:rsidR="00981C5E" w:rsidRDefault="00981C5E">
      <w:pPr>
        <w:widowControl w:val="0"/>
        <w:autoSpaceDE w:val="0"/>
        <w:autoSpaceDN w:val="0"/>
        <w:adjustRightInd w:val="0"/>
        <w:ind w:left="1440" w:hanging="1440"/>
        <w:rPr>
          <w:rFonts w:ascii="Arial" w:hAnsi="Arial" w:cs="Arial"/>
          <w:sz w:val="20"/>
        </w:rPr>
      </w:pPr>
      <w:r/>
    </w:p>
    <w:p w14:paraId="622BCA0D" w14:textId="77777777" w:rsidR="00981C5E" w:rsidRDefault="00981C5E">
      <w:pPr>
        <w:widowControl w:val="0"/>
        <w:autoSpaceDE w:val="0"/>
        <w:autoSpaceDN w:val="0"/>
        <w:adjustRightInd w:val="0"/>
        <w:ind w:left="1440" w:hanging="1440"/>
        <w:rPr>
          <w:rFonts w:ascii="Arial" w:hAnsi="Arial" w:cs="Arial"/>
          <w:sz w:val="20"/>
        </w:rPr>
      </w:pPr>
      <w:r/>
    </w:p>
    <w:p w14:paraId="44F34B8F" w14:textId="77777777" w:rsidR="00981C5E" w:rsidRDefault="00981C5E">
      <w:pPr>
        <w:widowControl w:val="0"/>
        <w:autoSpaceDE w:val="0"/>
        <w:autoSpaceDN w:val="0"/>
        <w:adjustRightInd w:val="0"/>
        <w:ind w:left="1440" w:hanging="1440"/>
        <w:rPr>
          <w:rFonts w:ascii="Arial" w:hAnsi="Arial" w:cs="Arial"/>
          <w:sz w:val="20"/>
        </w:rPr>
      </w:pPr>
      <w:r/>
    </w:p>
    <w:p w14:paraId="44A689EF" w14:textId="77777777" w:rsidR="00981C5E" w:rsidRDefault="00981C5E">
      <w:pPr>
        <w:widowControl w:val="0"/>
        <w:autoSpaceDE w:val="0"/>
        <w:autoSpaceDN w:val="0"/>
        <w:adjustRightInd w:val="0"/>
        <w:ind w:left="1440" w:hanging="1440"/>
        <w:rPr>
          <w:rFonts w:ascii="Arial" w:hAnsi="Arial" w:cs="Arial"/>
          <w:sz w:val="20"/>
        </w:rPr>
      </w:pPr>
      <w:r/>
    </w:p>
    <w:p w14:paraId="44067F9F" w14:textId="77777777" w:rsidR="00981C5E" w:rsidRDefault="00981C5E">
      <w:pPr>
        <w:widowControl w:val="0"/>
        <w:autoSpaceDE w:val="0"/>
        <w:autoSpaceDN w:val="0"/>
        <w:adjustRightInd w:val="0"/>
        <w:rPr>
          <w:rFonts w:ascii="Arial" w:hAnsi="Arial" w:cs="Arial"/>
          <w:sz w:val="20"/>
          <w:szCs w:val="22"/>
        </w:rPr>
      </w:pPr>
      <w:r/>
    </w:p>
    <w:p w14:paraId="485AE2E2" w14:textId="77777777" w:rsidR="00981C5E" w:rsidRDefault="00981C5E">
      <w:pPr>
        <w:widowControl w:val="0"/>
        <w:autoSpaceDE w:val="0"/>
        <w:autoSpaceDN w:val="0"/>
        <w:adjustRightInd w:val="0"/>
        <w:jc w:val="center"/>
        <w:rPr>
          <w:rFonts w:ascii="Arial" w:hAnsi="Arial" w:cs="Arial"/>
          <w:b/>
          <w:bCs/>
          <w:sz w:val="20"/>
          <w:szCs w:val="22"/>
          <w:u w:val="single"/>
        </w:rPr>
      </w:pPr>
      <w:r/>
    </w:p>
    <w:p w14:paraId="61BED60F" w14:textId="77777777" w:rsidR="00981C5E" w:rsidRDefault="00981C5E">
      <w:pPr>
        <w:widowControl w:val="0"/>
        <w:autoSpaceDE w:val="0"/>
        <w:autoSpaceDN w:val="0"/>
        <w:adjustRightInd w:val="0"/>
        <w:jc w:val="center"/>
        <w:rPr>
          <w:rFonts w:ascii="Arial" w:hAnsi="Arial" w:cs="Arial"/>
          <w:b/>
          <w:bCs/>
          <w:sz w:val="20"/>
          <w:szCs w:val="22"/>
          <w:u w:val="single"/>
        </w:rPr>
      </w:pPr>
      <w:r/>
    </w:p>
    <w:p w14:paraId="7126F51B" w14:textId="77777777" w:rsidR="00981C5E" w:rsidRDefault="00981C5E">
      <w:pPr>
        <w:widowControl w:val="0"/>
        <w:autoSpaceDE w:val="0"/>
        <w:autoSpaceDN w:val="0"/>
        <w:adjustRightInd w:val="0"/>
        <w:jc w:val="center"/>
        <w:rPr>
          <w:rFonts w:ascii="Arial" w:hAnsi="Arial" w:cs="Arial"/>
          <w:b/>
          <w:bCs/>
          <w:sz w:val="20"/>
          <w:szCs w:val="22"/>
          <w:u w:val="single"/>
        </w:rPr>
      </w:pPr>
      <w:r/>
    </w:p>
    <w:p w14:paraId="7E961014" w14:textId="77777777" w:rsidR="00981C5E" w:rsidRDefault="00981C5E">
      <w:pPr>
        <w:widowControl w:val="0"/>
        <w:autoSpaceDE w:val="0"/>
        <w:autoSpaceDN w:val="0"/>
        <w:adjustRightInd w:val="0"/>
        <w:jc w:val="center"/>
        <w:rPr>
          <w:rFonts w:ascii="Arial" w:hAnsi="Arial" w:cs="Arial"/>
          <w:b/>
          <w:bCs/>
          <w:sz w:val="20"/>
          <w:szCs w:val="22"/>
          <w:u w:val="single"/>
        </w:rPr>
      </w:pPr>
      <w:r/>
    </w:p>
    <w:p w14:paraId="5DF3D875" w14:textId="77777777" w:rsidR="00981C5E" w:rsidRDefault="00981C5E">
      <w:pPr>
        <w:widowControl w:val="0"/>
        <w:autoSpaceDE w:val="0"/>
        <w:autoSpaceDN w:val="0"/>
        <w:adjustRightInd w:val="0"/>
        <w:jc w:val="center"/>
        <w:rPr>
          <w:rFonts w:ascii="Arial" w:hAnsi="Arial" w:cs="Arial"/>
          <w:b/>
          <w:bCs/>
          <w:sz w:val="20"/>
          <w:szCs w:val="22"/>
          <w:u w:val="single"/>
        </w:rPr>
      </w:pPr>
      <w:r/>
    </w:p>
    <w:p w14:paraId="6EC3F0D2" w14:textId="77777777" w:rsidR="00981C5E" w:rsidRDefault="00981C5E">
      <w:pPr>
        <w:widowControl w:val="0"/>
        <w:autoSpaceDE w:val="0"/>
        <w:autoSpaceDN w:val="0"/>
        <w:adjustRightInd w:val="0"/>
        <w:jc w:val="center"/>
        <w:rPr>
          <w:rFonts w:ascii="Arial" w:hAnsi="Arial" w:cs="Arial"/>
          <w:b/>
          <w:bCs/>
          <w:sz w:val="20"/>
          <w:szCs w:val="22"/>
          <w:u w:val="single"/>
        </w:rPr>
      </w:pPr>
      <w:r/>
    </w:p>
    <w:p w14:paraId="6DFA8CD7" w14:textId="77777777" w:rsidR="00981C5E" w:rsidRDefault="00981C5E">
      <w:pPr>
        <w:widowControl w:val="0"/>
        <w:autoSpaceDE w:val="0"/>
        <w:autoSpaceDN w:val="0"/>
        <w:adjustRightInd w:val="0"/>
        <w:jc w:val="center"/>
        <w:rPr>
          <w:rFonts w:ascii="Arial" w:hAnsi="Arial" w:cs="Arial"/>
          <w:b/>
          <w:bCs/>
          <w:sz w:val="20"/>
          <w:szCs w:val="22"/>
          <w:u w:val="single"/>
        </w:rPr>
      </w:pPr>
      <w:r/>
    </w:p>
    <w:p w14:paraId="3FFA0B51" w14:textId="77777777" w:rsidR="00981C5E" w:rsidRDefault="00981C5E">
      <w:pPr>
        <w:widowControl w:val="0"/>
        <w:autoSpaceDE w:val="0"/>
        <w:autoSpaceDN w:val="0"/>
        <w:adjustRightInd w:val="0"/>
        <w:jc w:val="center"/>
        <w:rPr>
          <w:rFonts w:ascii="Arial" w:hAnsi="Arial" w:cs="Arial"/>
          <w:b/>
          <w:bCs/>
          <w:sz w:val="20"/>
          <w:szCs w:val="22"/>
          <w:u w:val="single"/>
        </w:rPr>
      </w:pPr>
      <w:r/>
    </w:p>
    <w:p w14:paraId="7690FBF6" w14:textId="77777777" w:rsidR="00981C5E" w:rsidRDefault="00981C5E">
      <w:pPr>
        <w:widowControl w:val="0"/>
        <w:autoSpaceDE w:val="0"/>
        <w:autoSpaceDN w:val="0"/>
        <w:adjustRightInd w:val="0"/>
        <w:jc w:val="center"/>
        <w:rPr>
          <w:rFonts w:ascii="Arial" w:hAnsi="Arial" w:cs="Arial"/>
          <w:b/>
          <w:bCs/>
          <w:sz w:val="20"/>
          <w:szCs w:val="22"/>
          <w:u w:val="single"/>
        </w:rPr>
      </w:pPr>
      <w:r/>
    </w:p>
    <w:p w14:paraId="331F0EE5" w14:textId="77777777" w:rsidR="00981C5E" w:rsidRDefault="00981C5E">
      <w:pPr>
        <w:widowControl w:val="0"/>
        <w:autoSpaceDE w:val="0"/>
        <w:autoSpaceDN w:val="0"/>
        <w:adjustRightInd w:val="0"/>
        <w:jc w:val="center"/>
        <w:rPr>
          <w:rFonts w:ascii="Arial" w:hAnsi="Arial" w:cs="Arial"/>
          <w:b/>
          <w:bCs/>
          <w:sz w:val="20"/>
          <w:szCs w:val="22"/>
          <w:u w:val="single"/>
        </w:rPr>
      </w:pPr>
      <w:r/>
    </w:p>
    <w:p w14:paraId="498B2ADA" w14:textId="77777777" w:rsidR="00981C5E" w:rsidRDefault="00981C5E">
      <w:pPr>
        <w:widowControl w:val="0"/>
        <w:autoSpaceDE w:val="0"/>
        <w:autoSpaceDN w:val="0"/>
        <w:adjustRightInd w:val="0"/>
        <w:jc w:val="center"/>
        <w:rPr>
          <w:rFonts w:ascii="Arial" w:hAnsi="Arial" w:cs="Arial"/>
          <w:b/>
          <w:bCs/>
          <w:sz w:val="20"/>
          <w:szCs w:val="22"/>
          <w:u w:val="single"/>
        </w:rPr>
      </w:pPr>
      <w:r/>
    </w:p>
    <w:p w14:paraId="7AF7C7DB" w14:textId="77777777" w:rsidR="00981C5E" w:rsidRDefault="00981C5E">
      <w:pPr>
        <w:widowControl w:val="0"/>
        <w:autoSpaceDE w:val="0"/>
        <w:autoSpaceDN w:val="0"/>
        <w:adjustRightInd w:val="0"/>
        <w:jc w:val="center"/>
        <w:rPr>
          <w:rFonts w:ascii="Arial" w:hAnsi="Arial" w:cs="Arial"/>
          <w:b/>
          <w:bCs/>
          <w:sz w:val="20"/>
          <w:szCs w:val="22"/>
          <w:u w:val="single"/>
        </w:rPr>
      </w:pPr>
      <w:r/>
    </w:p>
    <w:p w14:paraId="0EBB1486" w14:textId="77777777" w:rsidR="00981C5E" w:rsidRDefault="00981C5E">
      <w:pPr>
        <w:widowControl w:val="0"/>
        <w:autoSpaceDE w:val="0"/>
        <w:autoSpaceDN w:val="0"/>
        <w:adjustRightInd w:val="0"/>
        <w:jc w:val="center"/>
        <w:rPr>
          <w:rFonts w:ascii="Arial" w:hAnsi="Arial" w:cs="Arial"/>
          <w:b/>
          <w:bCs/>
          <w:sz w:val="20"/>
          <w:szCs w:val="22"/>
          <w:u w:val="single"/>
        </w:rPr>
      </w:pPr>
      <w:r/>
    </w:p>
    <w:p w14:paraId="3A0F04D0" w14:textId="77777777" w:rsidR="00981C5E" w:rsidRDefault="00981C5E">
      <w:pPr>
        <w:widowControl w:val="0"/>
        <w:autoSpaceDE w:val="0"/>
        <w:autoSpaceDN w:val="0"/>
        <w:adjustRightInd w:val="0"/>
        <w:jc w:val="center"/>
        <w:rPr>
          <w:rFonts w:ascii="Arial" w:hAnsi="Arial" w:cs="Arial"/>
          <w:b/>
          <w:bCs/>
          <w:sz w:val="20"/>
          <w:szCs w:val="22"/>
          <w:u w:val="single"/>
        </w:rPr>
      </w:pPr>
      <w:r/>
    </w:p>
    <w:p w14:paraId="6D3878E0" w14:textId="77777777" w:rsidR="00981C5E" w:rsidRDefault="00981C5E">
      <w:pPr>
        <w:widowControl w:val="0"/>
        <w:autoSpaceDE w:val="0"/>
        <w:autoSpaceDN w:val="0"/>
        <w:adjustRightInd w:val="0"/>
        <w:jc w:val="center"/>
        <w:rPr>
          <w:rFonts w:ascii="Arial" w:hAnsi="Arial" w:cs="Arial"/>
          <w:b/>
          <w:bCs/>
          <w:sz w:val="20"/>
          <w:szCs w:val="22"/>
        </w:rPr>
      </w:pPr>
      <w:r>
        <w:t>BANK GUARANTEE IN LIEU OF</w:t>
      </w:r>
    </w:p>
    <w:p w14:paraId="2A8216FF" w14:textId="77777777" w:rsidR="00981C5E" w:rsidRDefault="00981C5E">
      <w:pPr>
        <w:widowControl w:val="0"/>
        <w:autoSpaceDE w:val="0"/>
        <w:autoSpaceDN w:val="0"/>
        <w:adjustRightInd w:val="0"/>
        <w:jc w:val="center"/>
        <w:rPr>
          <w:rFonts w:ascii="Arial" w:hAnsi="Arial" w:cs="Arial"/>
          <w:b/>
          <w:bCs/>
          <w:sz w:val="20"/>
          <w:szCs w:val="22"/>
        </w:rPr>
      </w:pPr>
      <w:r>
        <w:t>EARNEST MONEY DEPOSIT</w:t>
      </w:r>
    </w:p>
    <w:bookmarkEnd w:id="30"/>
    <w:p w14:paraId="5BB90495" w14:textId="77777777" w:rsidR="00981C5E" w:rsidRDefault="00981C5E">
      <w:pPr>
        <w:widowControl w:val="0"/>
        <w:autoSpaceDE w:val="0"/>
        <w:autoSpaceDN w:val="0"/>
        <w:adjustRightInd w:val="0"/>
        <w:ind w:left="6480"/>
        <w:jc w:val="both"/>
        <w:rPr>
          <w:rFonts w:ascii="Arial" w:hAnsi="Arial" w:cs="Arial"/>
          <w:b/>
          <w:bCs/>
          <w:sz w:val="20"/>
          <w:szCs w:val="22"/>
        </w:rPr>
      </w:pPr>
      <w:r>
        <w:t>BG NO:________________</w:t>
      </w:r>
    </w:p>
    <w:p w14:paraId="63F1C110" w14:textId="77777777" w:rsidR="00981C5E" w:rsidRDefault="00981C5E">
      <w:pPr>
        <w:pStyle w:val="Heading1"/>
        <w:jc w:val="right"/>
        <w:rPr>
          <w:rFonts w:ascii="Arial" w:hAnsi="Arial" w:cs="Arial"/>
          <w:sz w:val="20"/>
        </w:rPr>
      </w:pPr>
      <w:r>
        <w:t>DATED:________________</w:t>
      </w:r>
    </w:p>
    <w:p w14:paraId="4C886318" w14:textId="77777777" w:rsidR="00981C5E" w:rsidRDefault="00981C5E">
      <w:pPr>
        <w:widowControl w:val="0"/>
        <w:autoSpaceDE w:val="0"/>
        <w:autoSpaceDN w:val="0"/>
        <w:adjustRightInd w:val="0"/>
        <w:ind w:left="6480"/>
        <w:jc w:val="both"/>
        <w:rPr>
          <w:rFonts w:ascii="Arial" w:hAnsi="Arial" w:cs="Arial"/>
          <w:sz w:val="20"/>
          <w:szCs w:val="22"/>
        </w:rPr>
      </w:pPr>
      <w:r>
        <w:t>VALID UPTO:___________</w:t>
      </w:r>
    </w:p>
    <w:p w14:paraId="274E7938" w14:textId="77777777" w:rsidR="00981C5E" w:rsidRDefault="00981C5E">
      <w:pPr>
        <w:widowControl w:val="0"/>
        <w:tabs>
          <w:tab w:val="left" w:pos="7591"/>
        </w:tabs>
        <w:autoSpaceDE w:val="0"/>
        <w:autoSpaceDN w:val="0"/>
        <w:adjustRightInd w:val="0"/>
        <w:jc w:val="both"/>
        <w:rPr>
          <w:rFonts w:ascii="Arial" w:hAnsi="Arial" w:cs="Arial"/>
          <w:sz w:val="20"/>
          <w:szCs w:val="22"/>
        </w:rPr>
      </w:pPr>
      <w:r/>
    </w:p>
    <w:p w14:paraId="088D2998" w14:textId="77777777" w:rsidR="00981C5E" w:rsidRDefault="00981C5E">
      <w:pPr>
        <w:widowControl w:val="0"/>
        <w:autoSpaceDE w:val="0"/>
        <w:autoSpaceDN w:val="0"/>
        <w:adjustRightInd w:val="0"/>
        <w:spacing w:line="283" w:lineRule="exact"/>
        <w:rPr>
          <w:rFonts w:ascii="Arial" w:hAnsi="Arial" w:cs="Arial"/>
          <w:sz w:val="20"/>
          <w:szCs w:val="22"/>
        </w:rPr>
      </w:pPr>
      <w:r>
        <w:t xml:space="preserve">To, </w:t>
      </w:r>
    </w:p>
    <w:p w14:paraId="2A81744D" w14:textId="77777777" w:rsidR="00981C5E" w:rsidRDefault="00981C5E">
      <w:pPr>
        <w:widowControl w:val="0"/>
        <w:autoSpaceDE w:val="0"/>
        <w:autoSpaceDN w:val="0"/>
        <w:adjustRightInd w:val="0"/>
        <w:spacing w:line="283" w:lineRule="exact"/>
        <w:rPr>
          <w:rFonts w:ascii="Arial" w:hAnsi="Arial" w:cs="Arial"/>
          <w:sz w:val="20"/>
          <w:szCs w:val="22"/>
        </w:rPr>
      </w:pPr>
      <w:r>
        <w:t>Indian Oil Corporation Limited</w:t>
      </w:r>
    </w:p>
    <w:p w14:paraId="43577DC5" w14:textId="77777777" w:rsidR="00981C5E" w:rsidRDefault="00981C5E">
      <w:pPr>
        <w:widowControl w:val="0"/>
        <w:autoSpaceDE w:val="0"/>
        <w:autoSpaceDN w:val="0"/>
        <w:adjustRightInd w:val="0"/>
        <w:spacing w:line="283" w:lineRule="exact"/>
        <w:rPr>
          <w:rFonts w:ascii="Arial" w:hAnsi="Arial" w:cs="Arial"/>
          <w:sz w:val="20"/>
          <w:szCs w:val="22"/>
        </w:rPr>
      </w:pPr>
      <w:r>
        <w:t>(MARKETING DIVISION)</w:t>
      </w:r>
    </w:p>
    <w:p w14:paraId="0E80D991" w14:textId="77777777" w:rsidR="00981C5E" w:rsidRDefault="00981C5E">
      <w:pPr>
        <w:widowControl w:val="0"/>
        <w:autoSpaceDE w:val="0"/>
        <w:autoSpaceDN w:val="0"/>
        <w:adjustRightInd w:val="0"/>
        <w:spacing w:line="283" w:lineRule="exact"/>
        <w:rPr>
          <w:rFonts w:ascii="Arial" w:hAnsi="Arial" w:cs="Arial"/>
          <w:sz w:val="20"/>
          <w:szCs w:val="22"/>
        </w:rPr>
      </w:pPr>
      <w:r>
        <w:t>Address:</w:t>
      </w:r>
    </w:p>
    <w:p w14:paraId="002751D7" w14:textId="77777777" w:rsidR="00981C5E" w:rsidRDefault="00981C5E">
      <w:pPr>
        <w:widowControl w:val="0"/>
        <w:tabs>
          <w:tab w:val="left" w:pos="1371"/>
        </w:tabs>
        <w:autoSpaceDE w:val="0"/>
        <w:autoSpaceDN w:val="0"/>
        <w:adjustRightInd w:val="0"/>
        <w:jc w:val="both"/>
        <w:rPr>
          <w:rFonts w:ascii="Arial" w:hAnsi="Arial" w:cs="Arial"/>
          <w:sz w:val="20"/>
          <w:szCs w:val="22"/>
        </w:rPr>
      </w:pPr>
      <w:r>
        <w:t>Dear Sirs,</w:t>
      </w:r>
    </w:p>
    <w:p w14:paraId="7F7B677D" w14:textId="77777777" w:rsidR="00981C5E" w:rsidRDefault="00981C5E">
      <w:pPr>
        <w:widowControl w:val="0"/>
        <w:tabs>
          <w:tab w:val="left" w:pos="1371"/>
        </w:tabs>
        <w:autoSpaceDE w:val="0"/>
        <w:autoSpaceDN w:val="0"/>
        <w:adjustRightInd w:val="0"/>
        <w:jc w:val="both"/>
        <w:rPr>
          <w:rFonts w:ascii="Arial" w:hAnsi="Arial" w:cs="Arial"/>
          <w:sz w:val="20"/>
          <w:szCs w:val="22"/>
        </w:rPr>
      </w:pPr>
      <w:r/>
    </w:p>
    <w:p w14:paraId="3C3E2411" w14:textId="77777777" w:rsidR="00981C5E" w:rsidRDefault="00981C5E">
      <w:pPr>
        <w:widowControl w:val="0"/>
        <w:autoSpaceDE w:val="0"/>
        <w:autoSpaceDN w:val="0"/>
        <w:adjustRightInd w:val="0"/>
        <w:spacing w:line="402" w:lineRule="exact"/>
        <w:jc w:val="both"/>
        <w:rPr>
          <w:rFonts w:ascii="Arial" w:hAnsi="Arial" w:cs="Arial"/>
          <w:sz w:val="20"/>
          <w:szCs w:val="22"/>
        </w:rPr>
      </w:pPr>
      <w:r>
        <w:t>In consideration of Indian Oil Corporation Limited (MARKETING Division) (hereinafter called ‘the Corporation” which expression shall include its successors and assigns), having agreed interalia to consider the tender of ___________(Name of the Tenderer)___________having</w:t>
        <w:tab/>
        <w:t>its</w:t>
        <w:tab/>
        <w:t>Head Office/Registered Office at _________ (Address of the Tenderer)__(hereinafter called the “Tenderer” which expression shall include its successors and assigns), for the work of _____________(Name of the Project/Work)______ at ___________________ to be awarded under Tender No.____________ upon the Tenderer furnishing an undertaking from the Bank as hereinafter appearing in lieu of cash deposit of the Earnest Money.</w:t>
      </w:r>
    </w:p>
    <w:p w14:paraId="36FA7991" w14:textId="77777777" w:rsidR="00981C5E" w:rsidRDefault="00981C5E">
      <w:pPr>
        <w:widowControl w:val="0"/>
        <w:tabs>
          <w:tab w:val="left" w:pos="5159"/>
        </w:tabs>
        <w:autoSpaceDE w:val="0"/>
        <w:autoSpaceDN w:val="0"/>
        <w:adjustRightInd w:val="0"/>
        <w:spacing w:line="402" w:lineRule="exact"/>
        <w:jc w:val="both"/>
        <w:rPr>
          <w:rFonts w:ascii="Arial" w:hAnsi="Arial" w:cs="Arial"/>
          <w:sz w:val="20"/>
          <w:szCs w:val="22"/>
        </w:rPr>
      </w:pPr>
      <w:r>
        <w:t>We (Name of the Bank)</w:t>
        <w:tab/>
        <w:t>a Bank constituted/Registered under the _____ ______Act having our Head Office/Registered Office at ______________________ (hereinafter called the “Bank” which expression shall include its successors and assigns), at the request of the Tenderer and with the intent to bind the Bank and its successors and assigns do hereby unconditionally and irrevocably undertake to pay the Corporation at New Delhi forthwith on first demand without protest or demur or proof or satisfaction or condition and without reference to the Tenderer, all sums payable by the Tenderer as and by way of Earnest Money to the Corporation, upto an aggregate limit of (Amount in figures and words).</w:t>
      </w:r>
    </w:p>
    <w:p w14:paraId="42167DE7" w14:textId="77777777" w:rsidR="00981C5E" w:rsidRDefault="00981C5E">
      <w:pPr>
        <w:widowControl w:val="0"/>
        <w:tabs>
          <w:tab w:val="left" w:pos="3724"/>
        </w:tabs>
        <w:autoSpaceDE w:val="0"/>
        <w:autoSpaceDN w:val="0"/>
        <w:adjustRightInd w:val="0"/>
        <w:spacing w:line="402" w:lineRule="exact"/>
        <w:jc w:val="both"/>
        <w:rPr>
          <w:rFonts w:ascii="Arial" w:hAnsi="Arial" w:cs="Arial"/>
          <w:sz w:val="20"/>
          <w:szCs w:val="22"/>
        </w:rPr>
      </w:pPr>
      <w:r/>
    </w:p>
    <w:p w14:paraId="73E8D2AB" w14:textId="77777777" w:rsidR="00981C5E" w:rsidRDefault="00981C5E">
      <w:pPr>
        <w:widowControl w:val="0"/>
        <w:autoSpaceDE w:val="0"/>
        <w:autoSpaceDN w:val="0"/>
        <w:adjustRightInd w:val="0"/>
        <w:jc w:val="both"/>
        <w:rPr>
          <w:rFonts w:ascii="Arial" w:hAnsi="Arial" w:cs="Arial"/>
          <w:sz w:val="20"/>
          <w:szCs w:val="22"/>
        </w:rPr>
      </w:pPr>
      <w:r>
        <w:t>AND THE BANK DOTH HEREBY FURTHER AGREES AS FOLLOWS:</w:t>
      </w:r>
    </w:p>
    <w:p w14:paraId="45E6DC76" w14:textId="77777777" w:rsidR="00981C5E" w:rsidRDefault="00981C5E">
      <w:pPr>
        <w:widowControl w:val="0"/>
        <w:autoSpaceDE w:val="0"/>
        <w:autoSpaceDN w:val="0"/>
        <w:adjustRightInd w:val="0"/>
        <w:ind w:left="1440" w:hanging="1440"/>
        <w:jc w:val="both"/>
        <w:rPr>
          <w:rFonts w:ascii="Arial" w:hAnsi="Arial" w:cs="Arial"/>
          <w:sz w:val="20"/>
          <w:szCs w:val="22"/>
        </w:rPr>
      </w:pPr>
      <w:r>
        <w:t>1.</w:t>
        <w:tab/>
        <w:t>This Guarantee/Undertaking shall be a continuing guarantee and shall remain in  full force and effect for all claims or demands made by the Corporation on the Bank until the Corporation discharges this Guarantee/Undertaking subject, however, that the Corporation shall have no claims under this Guarantee/undertaking after the midnight of 200_ or any written extension(s) thereof.</w:t>
      </w:r>
    </w:p>
    <w:p w14:paraId="44A47BE6" w14:textId="77777777" w:rsidR="00981C5E" w:rsidRDefault="00981C5E">
      <w:pPr>
        <w:pStyle w:val="BodyText"/>
        <w:ind w:left="1440"/>
        <w:jc w:val="both"/>
        <w:rPr>
          <w:sz w:val="20"/>
        </w:rPr>
      </w:pPr>
      <w:r>
        <w:t>PROVIDED that if the aforesaid work tendered for or any part thereof shall be awarded to the Tenderer on or before the said date, whether on the basis of accompanying tender or any other basis, then the validity of this guarantee/undertaking shall stand automatically extended for all claims and demands made by the Corporation for further three months.</w:t>
      </w:r>
    </w:p>
    <w:p w14:paraId="75320902" w14:textId="77777777" w:rsidR="00981C5E" w:rsidRDefault="00981C5E">
      <w:pPr>
        <w:pStyle w:val="BodyText"/>
        <w:ind w:left="720"/>
        <w:rPr>
          <w:sz w:val="20"/>
        </w:rPr>
      </w:pPr>
      <w:r/>
    </w:p>
    <w:p w14:paraId="1B90857E" w14:textId="77777777" w:rsidR="00981C5E" w:rsidRDefault="00981C5E">
      <w:pPr>
        <w:pStyle w:val="BodyText"/>
        <w:ind w:left="720"/>
        <w:rPr>
          <w:sz w:val="20"/>
        </w:rPr>
      </w:pPr>
      <w:r/>
    </w:p>
    <w:p w14:paraId="125DFEAE" w14:textId="77777777" w:rsidR="00981C5E" w:rsidRDefault="00981C5E">
      <w:pPr>
        <w:pStyle w:val="BodyTextIndent"/>
        <w:rPr>
          <w:sz w:val="20"/>
        </w:rPr>
      </w:pPr>
      <w:r>
        <w:t>2.</w:t>
        <w:tab/>
        <w:t>The Corporation shall have the fullest liberty without reference to the Bank and</w:t>
        <w:br/>
        <w:t>without affecting in any way the liability of the Bank under this Guarantee/undertaking at any time and/or from time to time any wise to postpone and/or vary any of the powers, rights, and obligations exercisable by the Corporation against the Tenderer and either to enforce or to forbear from enforcing all or any of the terms and- conditions of or governing the said Tender and/or any contract consequent upon any award of work or the said Earnest Money Deposit or the securities available to the Corporation or any of</w:t>
        <w:tab/>
        <w:t>them and the Bank shall not be released from its liability under these Presents and the liability of the Bank hereunder shall remain in full force and effect</w:t>
        <w:br/>
        <w:t>notwithstanding any exercise .by the Corporation of the liberty with reference to any or all the matters aforesaid or by reason of any other act, matter or thing whatsoever which under law relating to the sureties or otherwise which could, but for this provision have the effect of releasing the Bank from all or any of its obligations hereunder or any part thereof, and the Bank specifically waives any and all contrary rights whatsoever.</w:t>
      </w:r>
    </w:p>
    <w:p w14:paraId="3B000CC3" w14:textId="77777777" w:rsidR="00981C5E" w:rsidRDefault="00981C5E">
      <w:pPr>
        <w:pStyle w:val="BodyTextIndent"/>
        <w:rPr>
          <w:sz w:val="20"/>
        </w:rPr>
      </w:pPr>
      <w:r/>
    </w:p>
    <w:p w14:paraId="0BF66D7C" w14:textId="77777777" w:rsidR="00981C5E" w:rsidRDefault="00981C5E" w:rsidP="00981C5E">
      <w:pPr>
        <w:pStyle w:val="BodyText"/>
        <w:numPr>
          <w:ilvl w:val="0"/>
          <w:numId w:val="189"/>
        </w:numPr>
        <w:tabs>
          <w:tab w:val="clear" w:pos="1800"/>
        </w:tabs>
        <w:ind w:left="1440" w:hanging="1440"/>
        <w:jc w:val="both"/>
        <w:rPr>
          <w:sz w:val="20"/>
        </w:rPr>
      </w:pPr>
      <w:r>
        <w:t xml:space="preserve">            It shall not be necessary for the Corporation to proceed against the Tenderer before proceeding against the Bank and the Guarantee/Undertaking herein contained shall be enforceable against the Bank as principal debtor notwithstanding the existence of any other undertaking or security for any indebtedness of the Tenderer to the Corporation and notwithstanding that any such security shall at the time when claim is made against the Bank or proceedings taken against the Bank hereunder, be outstanding or unrealised.</w:t>
      </w:r>
    </w:p>
    <w:p w14:paraId="07D2DCF5" w14:textId="77777777" w:rsidR="00981C5E" w:rsidRDefault="00981C5E">
      <w:pPr>
        <w:pStyle w:val="BodyText"/>
        <w:jc w:val="both"/>
        <w:rPr>
          <w:sz w:val="20"/>
        </w:rPr>
      </w:pPr>
      <w:r/>
    </w:p>
    <w:p w14:paraId="3F734B3E" w14:textId="77777777" w:rsidR="00981C5E" w:rsidRDefault="00981C5E">
      <w:pPr>
        <w:pStyle w:val="BodyTextIndent"/>
        <w:rPr>
          <w:sz w:val="20"/>
        </w:rPr>
      </w:pPr>
      <w:r>
        <w:t>4.</w:t>
        <w:tab/>
        <w:t>The amount stated by the Corporation in any demand, claim or notice made with reference to this guarantee shall as between the Bank and the Corporation for the purpose of these Presents be conclusive of the amount payable by the Bank to the Corporation hereunder.</w:t>
      </w:r>
    </w:p>
    <w:p w14:paraId="451A51C1"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r/>
    </w:p>
    <w:p w14:paraId="1DBF36DA" w14:textId="77777777" w:rsidR="00981C5E" w:rsidRDefault="00981C5E">
      <w:pPr>
        <w:pStyle w:val="BodyTextIndent"/>
        <w:rPr>
          <w:sz w:val="20"/>
        </w:rPr>
      </w:pPr>
      <w:r>
        <w:t>5.</w:t>
        <w:tab/>
        <w:t>The liability of the Bank to the Corporation under this Guarantee/Undertaking shall remain in full force and effect notwithstanding the existence of any difference or dispute between the Tenderer and the Corporation, the Tenderer and the Bank and/or the Bank and the Corporation or otherwise howsoever touching these Presents or the liability of the Tenderer to the Corporation, and notwithstanding the existence of any instructions or purported instructions by the Tenderer or any other person to the Bank not to pay or for any cause withhold or defer payment to the Corporation under these Presents, with the intent that notwithstanding the existing of such difference, dispute or instructions, the Bank shall be and remain liable to make payment to the Corporation in terms thereof.</w:t>
      </w:r>
    </w:p>
    <w:p w14:paraId="4BA80596"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r/>
    </w:p>
    <w:p w14:paraId="07EB34C5" w14:textId="77777777" w:rsidR="00981C5E" w:rsidRDefault="00981C5E">
      <w:pPr>
        <w:pStyle w:val="BodyTextIndent"/>
        <w:rPr>
          <w:sz w:val="20"/>
        </w:rPr>
      </w:pPr>
      <w:r>
        <w:t>6.</w:t>
        <w:tab/>
        <w:t>This Guarantee/Undertaking shall not be determined or affected by the liquidation or winding up or dissolution or change of constitution or insolvency of the Tenderer or any change in the legal constitution of the Bank or the Corporation.</w:t>
      </w:r>
    </w:p>
    <w:p w14:paraId="655424E8" w14:textId="77777777" w:rsidR="00981C5E" w:rsidRDefault="00981C5E">
      <w:pPr>
        <w:widowControl w:val="0"/>
        <w:tabs>
          <w:tab w:val="left" w:pos="731"/>
        </w:tabs>
        <w:autoSpaceDE w:val="0"/>
        <w:autoSpaceDN w:val="0"/>
        <w:adjustRightInd w:val="0"/>
        <w:spacing w:line="402" w:lineRule="exact"/>
        <w:ind w:left="731" w:hanging="731"/>
        <w:rPr>
          <w:rFonts w:ascii="Arial" w:hAnsi="Arial" w:cs="Arial"/>
          <w:sz w:val="20"/>
          <w:szCs w:val="22"/>
        </w:rPr>
      </w:pPr>
      <w:r/>
    </w:p>
    <w:p w14:paraId="6818D316" w14:textId="77777777" w:rsidR="00981C5E" w:rsidRDefault="00981C5E">
      <w:pPr>
        <w:pStyle w:val="BodyTextIndent2"/>
        <w:ind w:left="1440" w:hanging="1440"/>
        <w:rPr>
          <w:sz w:val="20"/>
        </w:rPr>
      </w:pPr>
      <w:r>
        <w:t>7.</w:t>
        <w:tab/>
        <w:t>Without prejudice to any other mode of service, a demand or claim or other communication may be transmitted by the Corporation to the Bank either by post or by fax. If transmitted by fax, the transmission shall be complete as soon as acknowledged by bank.</w:t>
      </w:r>
    </w:p>
    <w:p w14:paraId="1B66E808" w14:textId="77777777" w:rsidR="00981C5E" w:rsidRDefault="00981C5E">
      <w:pPr>
        <w:widowControl w:val="0"/>
        <w:tabs>
          <w:tab w:val="left" w:pos="731"/>
        </w:tabs>
        <w:autoSpaceDE w:val="0"/>
        <w:autoSpaceDN w:val="0"/>
        <w:adjustRightInd w:val="0"/>
        <w:spacing w:line="402" w:lineRule="exact"/>
        <w:rPr>
          <w:rFonts w:ascii="Arial" w:hAnsi="Arial" w:cs="Arial"/>
          <w:sz w:val="20"/>
          <w:szCs w:val="22"/>
        </w:rPr>
      </w:pPr>
      <w:r/>
    </w:p>
    <w:p w14:paraId="55E04A1B" w14:textId="77777777" w:rsidR="00981C5E" w:rsidRDefault="00981C5E" w:rsidP="00981C5E">
      <w:pPr>
        <w:widowControl w:val="0"/>
        <w:numPr>
          <w:ilvl w:val="0"/>
          <w:numId w:val="190"/>
        </w:numPr>
        <w:autoSpaceDE w:val="0"/>
        <w:autoSpaceDN w:val="0"/>
        <w:adjustRightInd w:val="0"/>
        <w:spacing w:line="360" w:lineRule="auto"/>
        <w:ind w:left="720"/>
        <w:rPr>
          <w:rFonts w:ascii="Arial" w:hAnsi="Arial" w:cs="Arial"/>
          <w:sz w:val="20"/>
          <w:szCs w:val="22"/>
        </w:rPr>
      </w:pPr>
      <w:r>
        <w:t>Notwithstanding anything contained herein:</w:t>
      </w:r>
    </w:p>
    <w:p w14:paraId="1887C76D" w14:textId="77777777" w:rsidR="00981C5E" w:rsidRDefault="00981C5E" w:rsidP="00981C5E">
      <w:pPr>
        <w:widowControl w:val="0"/>
        <w:numPr>
          <w:ilvl w:val="1"/>
          <w:numId w:val="190"/>
        </w:numPr>
        <w:tabs>
          <w:tab w:val="clear" w:pos="1800"/>
        </w:tabs>
        <w:autoSpaceDE w:val="0"/>
        <w:autoSpaceDN w:val="0"/>
        <w:adjustRightInd w:val="0"/>
        <w:spacing w:line="360" w:lineRule="auto"/>
        <w:ind w:left="1440" w:hanging="360"/>
        <w:rPr>
          <w:rFonts w:ascii="Arial" w:hAnsi="Arial" w:cs="Arial"/>
          <w:sz w:val="20"/>
        </w:rPr>
      </w:pPr>
      <w:r>
        <w:t>The Bank’s liability under this guarantee/undertaking shall not exceed (Amount in figures &amp; words):</w:t>
      </w:r>
    </w:p>
    <w:p w14:paraId="2BFA5D5E" w14:textId="77777777" w:rsidR="00981C5E" w:rsidRDefault="00981C5E" w:rsidP="00981C5E">
      <w:pPr>
        <w:widowControl w:val="0"/>
        <w:numPr>
          <w:ilvl w:val="1"/>
          <w:numId w:val="190"/>
        </w:numPr>
        <w:tabs>
          <w:tab w:val="clear" w:pos="1800"/>
        </w:tabs>
        <w:autoSpaceDE w:val="0"/>
        <w:autoSpaceDN w:val="0"/>
        <w:adjustRightInd w:val="0"/>
        <w:spacing w:line="360" w:lineRule="auto"/>
        <w:ind w:left="1440" w:hanging="360"/>
        <w:rPr>
          <w:rFonts w:ascii="Arial" w:hAnsi="Arial" w:cs="Arial"/>
          <w:sz w:val="20"/>
        </w:rPr>
      </w:pPr>
      <w:r>
        <w:t>This guarantee/undertaking shall remain in force upto ______  and</w:t>
        <w:tab/>
        <w:t>any extension(s) thereof; and</w:t>
      </w:r>
    </w:p>
    <w:p w14:paraId="3EDC9E8A" w14:textId="77777777" w:rsidR="00981C5E" w:rsidRDefault="00981C5E">
      <w:pPr>
        <w:widowControl w:val="0"/>
        <w:autoSpaceDE w:val="0"/>
        <w:autoSpaceDN w:val="0"/>
        <w:adjustRightInd w:val="0"/>
        <w:spacing w:line="360" w:lineRule="auto"/>
        <w:ind w:left="1440" w:hanging="360"/>
        <w:jc w:val="both"/>
        <w:rPr>
          <w:rFonts w:ascii="Arial" w:hAnsi="Arial" w:cs="Arial"/>
          <w:sz w:val="20"/>
          <w:szCs w:val="22"/>
        </w:rPr>
      </w:pPr>
      <w:r>
        <w:t>(iii)</w:t>
        <w:tab/>
        <w:t>The Bank shall be released and discharged from all liability under this guarantee/undertaking unless a written claim or demand is issued to the Bank on or before ______ or the date of expiry of any extension(s) thereof if this guarantee/undertaking has been extended.</w:t>
      </w:r>
    </w:p>
    <w:p w14:paraId="30BAE13C" w14:textId="77777777" w:rsidR="00981C5E" w:rsidRDefault="00981C5E">
      <w:pPr>
        <w:widowControl w:val="0"/>
        <w:tabs>
          <w:tab w:val="left" w:pos="731"/>
        </w:tabs>
        <w:autoSpaceDE w:val="0"/>
        <w:autoSpaceDN w:val="0"/>
        <w:adjustRightInd w:val="0"/>
        <w:spacing w:line="402" w:lineRule="exact"/>
        <w:rPr>
          <w:rFonts w:ascii="Arial" w:hAnsi="Arial" w:cs="Arial"/>
          <w:sz w:val="20"/>
          <w:szCs w:val="22"/>
        </w:rPr>
      </w:pPr>
      <w:r/>
    </w:p>
    <w:p w14:paraId="0C5F911E"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r>
        <w:t>The Bank doth hereby declare that Shri _____________ who is authorised to sign this Guarantee/Undertaking on behalf of the Bank and to bind the Bank thereby.</w:t>
      </w:r>
    </w:p>
    <w:p w14:paraId="494EE8F7"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r/>
    </w:p>
    <w:p w14:paraId="734C26FE" w14:textId="77777777" w:rsidR="00981C5E" w:rsidRDefault="00981C5E">
      <w:pPr>
        <w:widowControl w:val="0"/>
        <w:tabs>
          <w:tab w:val="left" w:pos="204"/>
        </w:tabs>
        <w:autoSpaceDE w:val="0"/>
        <w:autoSpaceDN w:val="0"/>
        <w:adjustRightInd w:val="0"/>
        <w:rPr>
          <w:rFonts w:ascii="Arial" w:hAnsi="Arial" w:cs="Arial"/>
          <w:sz w:val="20"/>
          <w:szCs w:val="22"/>
        </w:rPr>
      </w:pPr>
      <w:r>
        <w:t>This ______ day of ____ 20____</w:t>
      </w:r>
    </w:p>
    <w:p w14:paraId="4B80C141" w14:textId="77777777" w:rsidR="00981C5E" w:rsidRDefault="00981C5E">
      <w:pPr>
        <w:widowControl w:val="0"/>
        <w:tabs>
          <w:tab w:val="left" w:pos="7511"/>
        </w:tabs>
        <w:autoSpaceDE w:val="0"/>
        <w:autoSpaceDN w:val="0"/>
        <w:adjustRightInd w:val="0"/>
        <w:ind w:left="7511"/>
        <w:rPr>
          <w:rFonts w:ascii="Arial" w:hAnsi="Arial" w:cs="Arial"/>
          <w:sz w:val="20"/>
          <w:szCs w:val="22"/>
        </w:rPr>
      </w:pPr>
      <w:r>
        <w:t>Yours faithfully</w:t>
      </w:r>
    </w:p>
    <w:p w14:paraId="2582B282" w14:textId="77777777" w:rsidR="00981C5E" w:rsidRDefault="00981C5E">
      <w:pPr>
        <w:widowControl w:val="0"/>
        <w:tabs>
          <w:tab w:val="left" w:pos="7511"/>
        </w:tabs>
        <w:autoSpaceDE w:val="0"/>
        <w:autoSpaceDN w:val="0"/>
        <w:adjustRightInd w:val="0"/>
        <w:rPr>
          <w:rFonts w:ascii="Arial" w:hAnsi="Arial" w:cs="Arial"/>
          <w:sz w:val="20"/>
          <w:szCs w:val="22"/>
        </w:rPr>
      </w:pPr>
      <w:r/>
    </w:p>
    <w:p w14:paraId="2206DB2D" w14:textId="77777777" w:rsidR="00981C5E" w:rsidRDefault="00981C5E">
      <w:pPr>
        <w:widowControl w:val="0"/>
        <w:tabs>
          <w:tab w:val="left" w:pos="7511"/>
        </w:tabs>
        <w:autoSpaceDE w:val="0"/>
        <w:autoSpaceDN w:val="0"/>
        <w:adjustRightInd w:val="0"/>
        <w:rPr>
          <w:rFonts w:ascii="Arial" w:hAnsi="Arial" w:cs="Arial"/>
          <w:sz w:val="20"/>
          <w:szCs w:val="22"/>
        </w:rPr>
      </w:pPr>
      <w:r/>
    </w:p>
    <w:p w14:paraId="7C131ECB" w14:textId="77777777" w:rsidR="00981C5E" w:rsidRDefault="00981C5E">
      <w:pPr>
        <w:widowControl w:val="0"/>
        <w:tabs>
          <w:tab w:val="left" w:pos="5074"/>
        </w:tabs>
        <w:autoSpaceDE w:val="0"/>
        <w:autoSpaceDN w:val="0"/>
        <w:adjustRightInd w:val="0"/>
        <w:ind w:left="5074"/>
        <w:rPr>
          <w:rFonts w:ascii="Arial" w:hAnsi="Arial" w:cs="Arial"/>
          <w:sz w:val="20"/>
          <w:szCs w:val="22"/>
        </w:rPr>
      </w:pPr>
      <w:r>
        <w:t>Signature:___________________</w:t>
      </w:r>
    </w:p>
    <w:p w14:paraId="04913C99" w14:textId="77777777" w:rsidR="00981C5E" w:rsidRDefault="00981C5E">
      <w:pPr>
        <w:widowControl w:val="0"/>
        <w:tabs>
          <w:tab w:val="left" w:pos="5074"/>
        </w:tabs>
        <w:autoSpaceDE w:val="0"/>
        <w:autoSpaceDN w:val="0"/>
        <w:adjustRightInd w:val="0"/>
        <w:ind w:left="5074"/>
        <w:rPr>
          <w:rFonts w:ascii="Arial" w:hAnsi="Arial" w:cs="Arial"/>
          <w:sz w:val="20"/>
          <w:szCs w:val="22"/>
        </w:rPr>
      </w:pPr>
      <w:r/>
    </w:p>
    <w:p w14:paraId="52CE6DF5" w14:textId="77777777" w:rsidR="00981C5E" w:rsidRDefault="00981C5E">
      <w:pPr>
        <w:widowControl w:val="0"/>
        <w:tabs>
          <w:tab w:val="left" w:pos="5079"/>
          <w:tab w:val="left" w:pos="8305"/>
        </w:tabs>
        <w:autoSpaceDE w:val="0"/>
        <w:autoSpaceDN w:val="0"/>
        <w:adjustRightInd w:val="0"/>
        <w:rPr>
          <w:rFonts w:ascii="Arial" w:hAnsi="Arial" w:cs="Arial"/>
          <w:sz w:val="20"/>
          <w:szCs w:val="22"/>
        </w:rPr>
      </w:pPr>
      <w:r>
        <w:tab/>
        <w:t>Name &amp; Designation:____________</w:t>
      </w:r>
    </w:p>
    <w:p w14:paraId="545D2891" w14:textId="77777777" w:rsidR="00981C5E" w:rsidRDefault="00981C5E">
      <w:pPr>
        <w:widowControl w:val="0"/>
        <w:tabs>
          <w:tab w:val="left" w:pos="5079"/>
          <w:tab w:val="left" w:pos="8305"/>
        </w:tabs>
        <w:autoSpaceDE w:val="0"/>
        <w:autoSpaceDN w:val="0"/>
        <w:adjustRightInd w:val="0"/>
        <w:rPr>
          <w:rFonts w:ascii="Arial" w:hAnsi="Arial" w:cs="Arial"/>
          <w:sz w:val="20"/>
          <w:szCs w:val="22"/>
        </w:rPr>
      </w:pPr>
      <w:r/>
    </w:p>
    <w:p w14:paraId="14EA3758" w14:textId="77777777" w:rsidR="00981C5E" w:rsidRDefault="00981C5E">
      <w:pPr>
        <w:widowControl w:val="0"/>
        <w:autoSpaceDE w:val="0"/>
        <w:autoSpaceDN w:val="0"/>
        <w:adjustRightInd w:val="0"/>
        <w:ind w:left="5040"/>
        <w:rPr>
          <w:rFonts w:ascii="Arial" w:hAnsi="Arial" w:cs="Arial"/>
          <w:sz w:val="20"/>
          <w:szCs w:val="22"/>
        </w:rPr>
      </w:pPr>
      <w:r>
        <w:t>Name of the Branch:___________</w:t>
      </w:r>
    </w:p>
    <w:p w14:paraId="7859D753" w14:textId="77777777" w:rsidR="00981C5E" w:rsidRDefault="00981C5E">
      <w:pPr>
        <w:widowControl w:val="0"/>
        <w:tabs>
          <w:tab w:val="left" w:pos="5159"/>
        </w:tabs>
        <w:autoSpaceDE w:val="0"/>
        <w:autoSpaceDN w:val="0"/>
        <w:adjustRightInd w:val="0"/>
        <w:rPr>
          <w:rFonts w:ascii="Arial" w:hAnsi="Arial" w:cs="Arial"/>
          <w:i/>
          <w:iCs/>
          <w:sz w:val="20"/>
          <w:szCs w:val="22"/>
        </w:rPr>
      </w:pPr>
      <w:r/>
    </w:p>
    <w:p w14:paraId="29A67960" w14:textId="77777777" w:rsidR="00981C5E" w:rsidRDefault="00981C5E">
      <w:pPr>
        <w:widowControl w:val="0"/>
        <w:tabs>
          <w:tab w:val="left" w:pos="5159"/>
        </w:tabs>
        <w:autoSpaceDE w:val="0"/>
        <w:autoSpaceDN w:val="0"/>
        <w:adjustRightInd w:val="0"/>
        <w:rPr>
          <w:rFonts w:ascii="Arial" w:hAnsi="Arial" w:cs="Arial"/>
          <w:i/>
          <w:iCs/>
          <w:sz w:val="20"/>
          <w:szCs w:val="22"/>
        </w:rPr>
      </w:pPr>
      <w:r/>
    </w:p>
    <w:p w14:paraId="728B12D7" w14:textId="77777777" w:rsidR="00981C5E" w:rsidRDefault="00981C5E">
      <w:pPr>
        <w:widowControl w:val="0"/>
        <w:tabs>
          <w:tab w:val="left" w:pos="5159"/>
        </w:tabs>
        <w:autoSpaceDE w:val="0"/>
        <w:autoSpaceDN w:val="0"/>
        <w:adjustRightInd w:val="0"/>
        <w:rPr>
          <w:rFonts w:ascii="Arial" w:hAnsi="Arial" w:cs="Arial"/>
          <w:i/>
          <w:iCs/>
          <w:sz w:val="20"/>
          <w:szCs w:val="22"/>
        </w:rPr>
      </w:pPr>
      <w:r/>
    </w:p>
    <w:p w14:paraId="5C5EC06F" w14:textId="77777777" w:rsidR="00981C5E" w:rsidRDefault="00981C5E">
      <w:pPr>
        <w:widowControl w:val="0"/>
        <w:tabs>
          <w:tab w:val="left" w:pos="5159"/>
        </w:tabs>
        <w:autoSpaceDE w:val="0"/>
        <w:autoSpaceDN w:val="0"/>
        <w:adjustRightInd w:val="0"/>
        <w:rPr>
          <w:rFonts w:ascii="Arial" w:hAnsi="Arial" w:cs="Arial"/>
          <w:i/>
          <w:iCs/>
          <w:sz w:val="20"/>
          <w:szCs w:val="22"/>
        </w:rPr>
      </w:pPr>
      <w:r/>
    </w:p>
    <w:p w14:paraId="3A0945C1" w14:textId="77777777" w:rsidR="00981C5E" w:rsidRDefault="00981C5E">
      <w:pPr>
        <w:widowControl w:val="0"/>
        <w:tabs>
          <w:tab w:val="left" w:pos="5159"/>
        </w:tabs>
        <w:autoSpaceDE w:val="0"/>
        <w:autoSpaceDN w:val="0"/>
        <w:adjustRightInd w:val="0"/>
        <w:rPr>
          <w:rFonts w:ascii="Arial" w:hAnsi="Arial" w:cs="Arial"/>
          <w:i/>
          <w:iCs/>
          <w:sz w:val="20"/>
          <w:szCs w:val="22"/>
        </w:rPr>
      </w:pPr>
      <w:r/>
    </w:p>
    <w:p w14:paraId="10C5D861" w14:textId="77777777" w:rsidR="00981C5E" w:rsidRDefault="00981C5E">
      <w:pPr>
        <w:widowControl w:val="0"/>
        <w:tabs>
          <w:tab w:val="left" w:pos="5159"/>
        </w:tabs>
        <w:autoSpaceDE w:val="0"/>
        <w:autoSpaceDN w:val="0"/>
        <w:adjustRightInd w:val="0"/>
        <w:rPr>
          <w:rFonts w:ascii="Arial" w:hAnsi="Arial" w:cs="Arial"/>
          <w:i/>
          <w:iCs/>
          <w:sz w:val="20"/>
          <w:szCs w:val="22"/>
        </w:rPr>
      </w:pPr>
      <w:r/>
    </w:p>
    <w:p w14:paraId="110ABDDC"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422525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13BF023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21C4F3E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1BCE1C1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D198902"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7A9F0F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7D8DE20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72556D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7E81AC1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FB46984" w14:textId="77777777" w:rsidR="00981C5E" w:rsidRDefault="00981C5E">
      <w:pPr>
        <w:widowControl w:val="0"/>
        <w:tabs>
          <w:tab w:val="left" w:pos="5070"/>
          <w:tab w:val="left" w:pos="5159"/>
        </w:tabs>
        <w:autoSpaceDE w:val="0"/>
        <w:autoSpaceDN w:val="0"/>
        <w:adjustRightInd w:val="0"/>
        <w:rPr>
          <w:rFonts w:ascii="Arial" w:hAnsi="Arial" w:cs="Arial"/>
          <w:b/>
          <w:bCs/>
          <w:sz w:val="20"/>
          <w:szCs w:val="22"/>
          <w:u w:val="single"/>
        </w:rPr>
      </w:pPr>
      <w:r/>
    </w:p>
    <w:p w14:paraId="5740C16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A4834BA"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F1BB921"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159A26F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55D5B4DC"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028841A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04C56F3"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BB07E9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CF587A7"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0261E3D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006F7918"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F853F19"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45D28774"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38A35105"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C680B86"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E8F044B"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7FA4B1B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C43DA01"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020F4EAE"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204A157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55276A07"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641B648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09EDAFDF" w14:textId="77777777" w:rsidR="00981C5E" w:rsidRDefault="00981C5E">
      <w:pPr>
        <w:widowControl w:val="0"/>
        <w:tabs>
          <w:tab w:val="left" w:pos="5159"/>
        </w:tabs>
        <w:autoSpaceDE w:val="0"/>
        <w:autoSpaceDN w:val="0"/>
        <w:adjustRightInd w:val="0"/>
        <w:jc w:val="center"/>
        <w:rPr>
          <w:rFonts w:ascii="Arial" w:hAnsi="Arial" w:cs="Arial"/>
          <w:b/>
          <w:bCs/>
          <w:sz w:val="20"/>
          <w:szCs w:val="22"/>
          <w:u w:val="single"/>
        </w:rPr>
      </w:pPr>
      <w:r/>
    </w:p>
    <w:p w14:paraId="7E80C364" w14:textId="77777777" w:rsidR="00981C5E" w:rsidRDefault="00981C5E">
      <w:pPr>
        <w:widowControl w:val="0"/>
        <w:tabs>
          <w:tab w:val="left" w:pos="5159"/>
        </w:tabs>
        <w:autoSpaceDE w:val="0"/>
        <w:autoSpaceDN w:val="0"/>
        <w:adjustRightInd w:val="0"/>
        <w:jc w:val="center"/>
        <w:rPr>
          <w:rFonts w:ascii="Arial" w:hAnsi="Arial" w:cs="Arial"/>
          <w:b/>
          <w:bCs/>
          <w:sz w:val="20"/>
          <w:szCs w:val="22"/>
        </w:rPr>
      </w:pPr>
      <w:r>
        <w:t>FORM OF BANK GUARANTEE</w:t>
      </w:r>
    </w:p>
    <w:p w14:paraId="2CD4DB2D" w14:textId="77777777" w:rsidR="00981C5E" w:rsidRDefault="00981C5E">
      <w:pPr>
        <w:widowControl w:val="0"/>
        <w:tabs>
          <w:tab w:val="left" w:pos="5159"/>
        </w:tabs>
        <w:autoSpaceDE w:val="0"/>
        <w:autoSpaceDN w:val="0"/>
        <w:adjustRightInd w:val="0"/>
        <w:jc w:val="center"/>
        <w:rPr>
          <w:rFonts w:ascii="Arial" w:hAnsi="Arial" w:cs="Arial"/>
          <w:sz w:val="20"/>
          <w:szCs w:val="22"/>
        </w:rPr>
      </w:pPr>
      <w:r>
        <w:t>IN LIEU OF SECURITY DEPOSIT/INITIAL SECURITY DEPOSIT</w:t>
      </w:r>
    </w:p>
    <w:bookmarkEnd w:id="31"/>
    <w:p w14:paraId="7CE90CF5" w14:textId="77777777" w:rsidR="00981C5E" w:rsidRDefault="00981C5E">
      <w:pPr>
        <w:widowControl w:val="0"/>
        <w:tabs>
          <w:tab w:val="left" w:pos="5159"/>
        </w:tabs>
        <w:autoSpaceDE w:val="0"/>
        <w:autoSpaceDN w:val="0"/>
        <w:adjustRightInd w:val="0"/>
        <w:rPr>
          <w:rFonts w:ascii="Arial" w:hAnsi="Arial" w:cs="Arial"/>
          <w:sz w:val="20"/>
          <w:szCs w:val="22"/>
        </w:rPr>
      </w:pPr>
      <w:r/>
    </w:p>
    <w:p w14:paraId="13A31B60" w14:textId="77777777" w:rsidR="00981C5E" w:rsidRDefault="00981C5E">
      <w:pPr>
        <w:widowControl w:val="0"/>
        <w:tabs>
          <w:tab w:val="left" w:pos="5159"/>
        </w:tabs>
        <w:autoSpaceDE w:val="0"/>
        <w:autoSpaceDN w:val="0"/>
        <w:adjustRightInd w:val="0"/>
        <w:rPr>
          <w:rFonts w:ascii="Arial" w:hAnsi="Arial" w:cs="Arial"/>
          <w:sz w:val="20"/>
          <w:szCs w:val="22"/>
        </w:rPr>
      </w:pPr>
      <w:r/>
    </w:p>
    <w:p w14:paraId="735DFBD4" w14:textId="77777777" w:rsidR="00981C5E" w:rsidRDefault="00981C5E">
      <w:pPr>
        <w:widowControl w:val="0"/>
        <w:autoSpaceDE w:val="0"/>
        <w:autoSpaceDN w:val="0"/>
        <w:adjustRightInd w:val="0"/>
        <w:ind w:left="6480"/>
        <w:rPr>
          <w:rFonts w:ascii="Arial" w:hAnsi="Arial" w:cs="Arial"/>
          <w:b/>
          <w:bCs/>
          <w:sz w:val="20"/>
          <w:szCs w:val="22"/>
        </w:rPr>
      </w:pPr>
      <w:r>
        <w:t>BG NO:_________________</w:t>
      </w:r>
    </w:p>
    <w:p w14:paraId="7792D891" w14:textId="77777777" w:rsidR="00981C5E" w:rsidRDefault="00981C5E">
      <w:pPr>
        <w:widowControl w:val="0"/>
        <w:autoSpaceDE w:val="0"/>
        <w:autoSpaceDN w:val="0"/>
        <w:adjustRightInd w:val="0"/>
        <w:ind w:left="6480"/>
        <w:rPr>
          <w:rFonts w:ascii="Arial" w:hAnsi="Arial" w:cs="Arial"/>
          <w:b/>
          <w:bCs/>
          <w:sz w:val="20"/>
          <w:szCs w:val="22"/>
        </w:rPr>
      </w:pPr>
      <w:r>
        <w:t>DATED:_____________</w:t>
      </w:r>
    </w:p>
    <w:p w14:paraId="578B29E3" w14:textId="77777777" w:rsidR="00981C5E" w:rsidRDefault="00981C5E">
      <w:pPr>
        <w:pStyle w:val="Heading2"/>
        <w:jc w:val="right"/>
        <w:rPr>
          <w:b/>
          <w:bCs/>
          <w:sz w:val="20"/>
        </w:rPr>
      </w:pPr>
      <w:r>
        <w:t>VALID UPTO:_____________</w:t>
      </w:r>
    </w:p>
    <w:p w14:paraId="10D2C302" w14:textId="77777777" w:rsidR="00981C5E" w:rsidRDefault="00981C5E">
      <w:pPr>
        <w:widowControl w:val="0"/>
        <w:tabs>
          <w:tab w:val="left" w:pos="8617"/>
        </w:tabs>
        <w:autoSpaceDE w:val="0"/>
        <w:autoSpaceDN w:val="0"/>
        <w:adjustRightInd w:val="0"/>
        <w:rPr>
          <w:rFonts w:ascii="Arial" w:hAnsi="Arial" w:cs="Arial"/>
          <w:sz w:val="20"/>
          <w:szCs w:val="22"/>
        </w:rPr>
      </w:pPr>
      <w:r/>
    </w:p>
    <w:p w14:paraId="008FD987" w14:textId="77777777" w:rsidR="00981C5E" w:rsidRDefault="00981C5E">
      <w:pPr>
        <w:widowControl w:val="0"/>
        <w:autoSpaceDE w:val="0"/>
        <w:autoSpaceDN w:val="0"/>
        <w:adjustRightInd w:val="0"/>
        <w:spacing w:line="266" w:lineRule="exact"/>
        <w:rPr>
          <w:rFonts w:ascii="Arial" w:hAnsi="Arial" w:cs="Arial"/>
          <w:b/>
          <w:bCs/>
          <w:i/>
          <w:iCs/>
          <w:sz w:val="20"/>
          <w:szCs w:val="22"/>
        </w:rPr>
      </w:pPr>
      <w:r>
        <w:t xml:space="preserve">To, </w:t>
      </w:r>
    </w:p>
    <w:p w14:paraId="2998D38E" w14:textId="77777777" w:rsidR="00981C5E" w:rsidRDefault="00981C5E">
      <w:pPr>
        <w:widowControl w:val="0"/>
        <w:autoSpaceDE w:val="0"/>
        <w:autoSpaceDN w:val="0"/>
        <w:adjustRightInd w:val="0"/>
        <w:spacing w:line="266" w:lineRule="exact"/>
        <w:rPr>
          <w:rFonts w:ascii="Arial" w:hAnsi="Arial" w:cs="Arial"/>
          <w:sz w:val="20"/>
          <w:szCs w:val="22"/>
        </w:rPr>
      </w:pPr>
      <w:r>
        <w:t>INDIAN OIL CORPORATION LIMITED</w:t>
      </w:r>
    </w:p>
    <w:p w14:paraId="66F8BB50" w14:textId="77777777" w:rsidR="00981C5E" w:rsidRDefault="00981C5E">
      <w:pPr>
        <w:widowControl w:val="0"/>
        <w:autoSpaceDE w:val="0"/>
        <w:autoSpaceDN w:val="0"/>
        <w:adjustRightInd w:val="0"/>
        <w:spacing w:line="266" w:lineRule="exact"/>
        <w:rPr>
          <w:rFonts w:ascii="Arial" w:hAnsi="Arial" w:cs="Arial"/>
          <w:sz w:val="20"/>
          <w:szCs w:val="22"/>
        </w:rPr>
      </w:pPr>
      <w:r>
        <w:t>(MARKETING DIVISION)</w:t>
      </w:r>
    </w:p>
    <w:p w14:paraId="6F36D167" w14:textId="77777777" w:rsidR="00981C5E" w:rsidRDefault="00981C5E">
      <w:pPr>
        <w:widowControl w:val="0"/>
        <w:autoSpaceDE w:val="0"/>
        <w:autoSpaceDN w:val="0"/>
        <w:adjustRightInd w:val="0"/>
        <w:spacing w:line="266" w:lineRule="exact"/>
        <w:rPr>
          <w:rFonts w:ascii="Arial" w:hAnsi="Arial" w:cs="Arial"/>
          <w:sz w:val="20"/>
          <w:szCs w:val="22"/>
        </w:rPr>
      </w:pPr>
      <w:r>
        <w:t xml:space="preserve">Address:  </w:t>
      </w:r>
    </w:p>
    <w:p w14:paraId="250C3CC7" w14:textId="77777777" w:rsidR="00981C5E" w:rsidRDefault="00981C5E">
      <w:pPr>
        <w:widowControl w:val="0"/>
        <w:tabs>
          <w:tab w:val="left" w:pos="2471"/>
        </w:tabs>
        <w:autoSpaceDE w:val="0"/>
        <w:autoSpaceDN w:val="0"/>
        <w:adjustRightInd w:val="0"/>
        <w:spacing w:line="266" w:lineRule="exact"/>
        <w:rPr>
          <w:rFonts w:ascii="Arial" w:hAnsi="Arial" w:cs="Arial"/>
          <w:sz w:val="20"/>
          <w:szCs w:val="22"/>
        </w:rPr>
      </w:pPr>
      <w:r/>
    </w:p>
    <w:p w14:paraId="6184688C" w14:textId="77777777" w:rsidR="00981C5E" w:rsidRDefault="00981C5E">
      <w:pPr>
        <w:widowControl w:val="0"/>
        <w:tabs>
          <w:tab w:val="left" w:pos="2471"/>
        </w:tabs>
        <w:autoSpaceDE w:val="0"/>
        <w:autoSpaceDN w:val="0"/>
        <w:adjustRightInd w:val="0"/>
        <w:spacing w:line="266" w:lineRule="exact"/>
        <w:rPr>
          <w:rFonts w:ascii="Arial" w:hAnsi="Arial" w:cs="Arial"/>
          <w:sz w:val="20"/>
          <w:szCs w:val="22"/>
        </w:rPr>
      </w:pPr>
      <w:r/>
    </w:p>
    <w:p w14:paraId="2FAB9CED" w14:textId="77777777" w:rsidR="00981C5E" w:rsidRDefault="00981C5E">
      <w:pPr>
        <w:widowControl w:val="0"/>
        <w:autoSpaceDE w:val="0"/>
        <w:autoSpaceDN w:val="0"/>
        <w:adjustRightInd w:val="0"/>
        <w:spacing w:line="266" w:lineRule="exact"/>
        <w:rPr>
          <w:rFonts w:ascii="Arial" w:hAnsi="Arial" w:cs="Arial"/>
          <w:sz w:val="20"/>
          <w:szCs w:val="22"/>
        </w:rPr>
      </w:pPr>
      <w:r/>
    </w:p>
    <w:p w14:paraId="65AFF04F" w14:textId="77777777" w:rsidR="00981C5E" w:rsidRDefault="00981C5E">
      <w:pPr>
        <w:widowControl w:val="0"/>
        <w:autoSpaceDE w:val="0"/>
        <w:autoSpaceDN w:val="0"/>
        <w:adjustRightInd w:val="0"/>
        <w:rPr>
          <w:rFonts w:ascii="Arial" w:hAnsi="Arial" w:cs="Arial"/>
          <w:sz w:val="20"/>
          <w:szCs w:val="22"/>
        </w:rPr>
      </w:pPr>
      <w:r>
        <w:t>Dear Sirs,</w:t>
      </w:r>
    </w:p>
    <w:p w14:paraId="29A2FA17" w14:textId="77777777" w:rsidR="00981C5E" w:rsidRDefault="00981C5E">
      <w:pPr>
        <w:widowControl w:val="0"/>
        <w:autoSpaceDE w:val="0"/>
        <w:autoSpaceDN w:val="0"/>
        <w:adjustRightInd w:val="0"/>
        <w:rPr>
          <w:rFonts w:ascii="Arial" w:hAnsi="Arial" w:cs="Arial"/>
          <w:sz w:val="20"/>
          <w:szCs w:val="22"/>
        </w:rPr>
      </w:pPr>
      <w:r/>
    </w:p>
    <w:p w14:paraId="6C6113B4" w14:textId="77777777" w:rsidR="00981C5E" w:rsidRDefault="00981C5E">
      <w:pPr>
        <w:pStyle w:val="BodyTextIndent"/>
        <w:ind w:left="0" w:firstLine="0"/>
        <w:rPr>
          <w:sz w:val="20"/>
        </w:rPr>
      </w:pPr>
      <w:r>
        <w:t>In consideration of Indian Oil Corporation Limited (Marketing Division) (hereinafter called “the Corporation” which expression shall include its successors and assigns), having awarded certain work for and relative to __________________(Name of the Project/Work) to _________________________ (Name and address of the Contractor) (hereinafter called “the Contractor” which expression shall include its successors and assigns), upon certain terms and conditions inter-alia mentioned in the Corporation’s Letter of Acceptance No. _____________________ ______ dated _________________read with the relative Tender Documents (hereinafter collectively called “the Contract”, which expression shall include any formal contract entered into between the Corporation and the Contractor in supersession of the said Letter of Acceptance and all amendments and/or modifications in the contract) inclusive of the condition that the Corporation may accept a Bank Guarantee/Undertaking of a Scheduled Bank in India in lieu of Cash Deposit of the Initial Security Deposit as provided for in General Conditions of Contract forming part of the said Tender Documents:</w:t>
      </w:r>
    </w:p>
    <w:p w14:paraId="633DC7F1" w14:textId="77777777" w:rsidR="00981C5E" w:rsidRDefault="00981C5E">
      <w:pPr>
        <w:widowControl w:val="0"/>
        <w:tabs>
          <w:tab w:val="left" w:pos="2375"/>
        </w:tabs>
        <w:autoSpaceDE w:val="0"/>
        <w:autoSpaceDN w:val="0"/>
        <w:adjustRightInd w:val="0"/>
        <w:rPr>
          <w:rFonts w:ascii="Arial" w:hAnsi="Arial" w:cs="Arial"/>
          <w:sz w:val="20"/>
          <w:szCs w:val="22"/>
        </w:rPr>
      </w:pPr>
      <w:r/>
    </w:p>
    <w:p w14:paraId="542C4396" w14:textId="77777777" w:rsidR="00981C5E" w:rsidRDefault="00981C5E">
      <w:pPr>
        <w:pStyle w:val="BodyText"/>
        <w:tabs>
          <w:tab w:val="left" w:pos="2488"/>
        </w:tabs>
        <w:jc w:val="both"/>
        <w:rPr>
          <w:sz w:val="20"/>
        </w:rPr>
      </w:pPr>
      <w:r>
        <w:t>We __________________________ (Name of the Bank), a body registered/constituted ________under the ___________________ Act, having our Registered Office/Head Office at:_____________________ (hereinafter called “the Bank” which expression shall include its successors and assigns), at the request of the Contractor and with the intent to bind the Bank and its successors and assigns, do hereby unconditionally and irrevocably undertake to pay to the Corporation at New Delhi forthwith on first demand without protest or demur or proof or satisfaction and without reference to this guarantee upto an aggregate limit of Rs.______ (Rupees _______________ only).</w:t>
      </w:r>
    </w:p>
    <w:p w14:paraId="4129C5EE" w14:textId="77777777" w:rsidR="00981C5E" w:rsidRDefault="00981C5E">
      <w:pPr>
        <w:widowControl w:val="0"/>
        <w:tabs>
          <w:tab w:val="left" w:pos="204"/>
        </w:tabs>
        <w:autoSpaceDE w:val="0"/>
        <w:autoSpaceDN w:val="0"/>
        <w:adjustRightInd w:val="0"/>
        <w:jc w:val="both"/>
        <w:rPr>
          <w:rFonts w:ascii="Arial" w:hAnsi="Arial" w:cs="Arial"/>
          <w:sz w:val="20"/>
          <w:szCs w:val="22"/>
        </w:rPr>
      </w:pPr>
      <w:r/>
    </w:p>
    <w:p w14:paraId="7A9B1FA3" w14:textId="77777777" w:rsidR="00981C5E" w:rsidRDefault="00981C5E">
      <w:pPr>
        <w:widowControl w:val="0"/>
        <w:tabs>
          <w:tab w:val="left" w:pos="204"/>
        </w:tabs>
        <w:autoSpaceDE w:val="0"/>
        <w:autoSpaceDN w:val="0"/>
        <w:adjustRightInd w:val="0"/>
        <w:jc w:val="both"/>
        <w:rPr>
          <w:rFonts w:ascii="Arial" w:hAnsi="Arial" w:cs="Arial"/>
          <w:sz w:val="20"/>
          <w:szCs w:val="22"/>
        </w:rPr>
      </w:pPr>
      <w:r/>
    </w:p>
    <w:p w14:paraId="2C19AACD" w14:textId="77777777" w:rsidR="00981C5E" w:rsidRDefault="00981C5E">
      <w:pPr>
        <w:widowControl w:val="0"/>
        <w:autoSpaceDE w:val="0"/>
        <w:autoSpaceDN w:val="0"/>
        <w:adjustRightInd w:val="0"/>
        <w:jc w:val="both"/>
        <w:rPr>
          <w:rFonts w:ascii="Arial" w:hAnsi="Arial" w:cs="Arial"/>
          <w:sz w:val="20"/>
          <w:szCs w:val="22"/>
        </w:rPr>
      </w:pPr>
      <w:r>
        <w:t>AND the Bank doth hereby further agrees as follows :-</w:t>
      </w:r>
    </w:p>
    <w:p w14:paraId="6FBA343D" w14:textId="77777777" w:rsidR="00981C5E" w:rsidRDefault="00981C5E">
      <w:pPr>
        <w:widowControl w:val="0"/>
        <w:tabs>
          <w:tab w:val="left" w:pos="725"/>
        </w:tabs>
        <w:autoSpaceDE w:val="0"/>
        <w:autoSpaceDN w:val="0"/>
        <w:adjustRightInd w:val="0"/>
        <w:ind w:left="725"/>
        <w:jc w:val="both"/>
        <w:rPr>
          <w:rFonts w:ascii="Arial" w:hAnsi="Arial" w:cs="Arial"/>
          <w:sz w:val="20"/>
          <w:szCs w:val="22"/>
        </w:rPr>
      </w:pPr>
      <w:r/>
    </w:p>
    <w:p w14:paraId="55730A16" w14:textId="77777777" w:rsidR="00981C5E" w:rsidRDefault="00981C5E">
      <w:pPr>
        <w:pStyle w:val="BodyTextIndent"/>
        <w:spacing w:line="240" w:lineRule="auto"/>
        <w:rPr>
          <w:sz w:val="20"/>
        </w:rPr>
      </w:pPr>
      <w:r>
        <w:t>i.</w:t>
        <w:tab/>
        <w:t>This Guarantee/Undertaking shall be a-continuing guarantee and shall remain valid and irrevocable for all claims of the Corporation upon the Bank made up to the midnight of ______________ provided that the Bank shall upon the written request of the Corporation made upon the Bank at any time within 6 (six) months from the said date extend the validity of the Bank Guarantee by a further 6 (six) months so as to enable claims to be made under this Guarantee by a further 6 (six) months from the said date with the intent that the validity of this Guarantee shall automatically stand extended by a further 6 (six) months upon such request by the Corporation.</w:t>
      </w:r>
    </w:p>
    <w:p w14:paraId="3956C6A2" w14:textId="77777777" w:rsidR="00981C5E" w:rsidRDefault="00981C5E">
      <w:pPr>
        <w:widowControl w:val="0"/>
        <w:tabs>
          <w:tab w:val="left" w:pos="204"/>
        </w:tabs>
        <w:autoSpaceDE w:val="0"/>
        <w:autoSpaceDN w:val="0"/>
        <w:adjustRightInd w:val="0"/>
        <w:spacing w:line="402" w:lineRule="exact"/>
        <w:jc w:val="both"/>
        <w:rPr>
          <w:rFonts w:ascii="Arial" w:hAnsi="Arial" w:cs="Arial"/>
          <w:sz w:val="20"/>
          <w:szCs w:val="22"/>
        </w:rPr>
      </w:pPr>
      <w:r/>
    </w:p>
    <w:p w14:paraId="510F0A1F" w14:textId="77777777" w:rsidR="00981C5E" w:rsidRDefault="00981C5E">
      <w:pPr>
        <w:pStyle w:val="BodyTextIndent"/>
        <w:rPr>
          <w:sz w:val="20"/>
        </w:rPr>
      </w:pPr>
      <w:r>
        <w:t>ii.</w:t>
        <w:tab/>
        <w:t>The Corporation shall have the fullest liberty without reference to the Bank and without affecting in any way the liability of the Bank under this Guarantee/undertaking at any time and/or from time to time to amend or vary the Contract and/or any of the terms and conditions thereof or relative to the said initial Security Deposit or to extend time for performance of the said Contract in whole or part or to postpone for any time and/or from time to time any of the obligations of the Contractor and/or the powers or remedies exercisable by the Corporation against the Contractor and either to enforce or forbear from enforcing any of the terms and conditions of or governing the said Contract or the said Initial Security Deposit or the securities available to the Corporation or any of them and the Bank shall not be released from its liability under these presents and the liability of the Bank hereunder shall remain in full force and effect notwithstanding any exercise by the Corporation of the liberty with reference to any or all the matters aforesaid or by reason of time being given to the Contractor or any other forbearance, act or omission on the part of the Contractor or of any indulgence by the Corporation to the Contractors or of any other act, matter or thing whatsoever which under the law relating to sureties or otherwise which could but for the provision have the effect of releasing the Bank from its liability hereunder or any part thereof and the Bank hereby specifically waives any and all contrary rights whatsoever.</w:t>
      </w:r>
    </w:p>
    <w:p w14:paraId="490415DC" w14:textId="77777777" w:rsidR="00981C5E" w:rsidRDefault="00981C5E">
      <w:pPr>
        <w:widowControl w:val="0"/>
        <w:tabs>
          <w:tab w:val="left" w:pos="725"/>
        </w:tabs>
        <w:autoSpaceDE w:val="0"/>
        <w:autoSpaceDN w:val="0"/>
        <w:adjustRightInd w:val="0"/>
        <w:spacing w:line="402" w:lineRule="exact"/>
        <w:jc w:val="both"/>
        <w:rPr>
          <w:rFonts w:ascii="Arial" w:hAnsi="Arial" w:cs="Arial"/>
          <w:sz w:val="20"/>
          <w:szCs w:val="22"/>
        </w:rPr>
      </w:pPr>
      <w:r/>
    </w:p>
    <w:p w14:paraId="3CC78784" w14:textId="77777777" w:rsidR="00981C5E" w:rsidRDefault="00981C5E">
      <w:pPr>
        <w:widowControl w:val="0"/>
        <w:autoSpaceDE w:val="0"/>
        <w:autoSpaceDN w:val="0"/>
        <w:adjustRightInd w:val="0"/>
        <w:ind w:left="1440" w:hanging="1440"/>
        <w:jc w:val="both"/>
        <w:rPr>
          <w:rFonts w:ascii="Arial" w:hAnsi="Arial" w:cs="Arial"/>
          <w:sz w:val="20"/>
          <w:szCs w:val="22"/>
        </w:rPr>
      </w:pPr>
      <w:r>
        <w:t>iii)</w:t>
        <w:tab/>
        <w:t>The obligations of the Bank to the Corporation hereunder shall be as principal to principal and shall be wholly independent of the contract and it shall not be necessary for the Corporation to proceed against the Contractor before proceeding against the Bank and the Guarantee/Undertaking herein contained shall be enforceable against the Bank notwithstanding the existence of any other Guarantee/undertaking or security for any indebtedness of the Contractor to the Corporation (including relative to the said Security Deposit) and notwithstanding that any such undertaking or security shall at the time when claim is made against the Bank or proceedings taken against the Bank hereunder, be outstanding or unrealised.</w:t>
      </w:r>
    </w:p>
    <w:p w14:paraId="4DA6B0B0" w14:textId="77777777" w:rsidR="00981C5E" w:rsidRDefault="00981C5E">
      <w:pPr>
        <w:widowControl w:val="0"/>
        <w:tabs>
          <w:tab w:val="left" w:pos="737"/>
        </w:tabs>
        <w:autoSpaceDE w:val="0"/>
        <w:autoSpaceDN w:val="0"/>
        <w:adjustRightInd w:val="0"/>
        <w:jc w:val="both"/>
        <w:rPr>
          <w:rFonts w:ascii="Arial" w:hAnsi="Arial" w:cs="Arial"/>
          <w:sz w:val="20"/>
          <w:szCs w:val="22"/>
        </w:rPr>
      </w:pPr>
      <w:r/>
    </w:p>
    <w:p w14:paraId="0ED532B2" w14:textId="77777777" w:rsidR="00981C5E" w:rsidRDefault="00981C5E">
      <w:pPr>
        <w:pStyle w:val="BodyTextIndent2"/>
        <w:spacing w:line="240" w:lineRule="auto"/>
        <w:ind w:left="1440" w:hanging="1440"/>
        <w:rPr>
          <w:sz w:val="20"/>
        </w:rPr>
      </w:pPr>
      <w:r>
        <w:t>iv)</w:t>
        <w:tab/>
        <w:t>The amount stated by the Corporation in any demand, claim or notice made with reference to this guarantee shall as between the Bank and the Corporation for the purpose of these presents be conclusive of the amount payable by the Bank to the Corporation hereunder.</w:t>
      </w:r>
    </w:p>
    <w:p w14:paraId="24069994" w14:textId="77777777" w:rsidR="00981C5E" w:rsidRDefault="00981C5E">
      <w:pPr>
        <w:widowControl w:val="0"/>
        <w:tabs>
          <w:tab w:val="left" w:pos="731"/>
        </w:tabs>
        <w:autoSpaceDE w:val="0"/>
        <w:autoSpaceDN w:val="0"/>
        <w:adjustRightInd w:val="0"/>
        <w:spacing w:line="402" w:lineRule="exact"/>
        <w:ind w:left="1440" w:hanging="1440"/>
        <w:jc w:val="both"/>
        <w:rPr>
          <w:rFonts w:ascii="Arial" w:hAnsi="Arial" w:cs="Arial"/>
          <w:sz w:val="20"/>
          <w:szCs w:val="22"/>
        </w:rPr>
      </w:pPr>
      <w:r/>
    </w:p>
    <w:p w14:paraId="2C3E7E1C" w14:textId="77777777" w:rsidR="00981C5E" w:rsidRDefault="00981C5E">
      <w:pPr>
        <w:pStyle w:val="BodyTextIndent2"/>
        <w:ind w:left="1440" w:hanging="1440"/>
        <w:rPr>
          <w:sz w:val="20"/>
        </w:rPr>
      </w:pPr>
      <w:r>
        <w:t>v)</w:t>
        <w:tab/>
        <w:t>The liability of the Bank to the Corporation under this Guarantee/undertaking shall remain in full force and effect notwithstanding the existence of any difference or dispute between the Contractor and the Corporation, the Contractor and the Bank and/or the Bank and the Corporation or otherwise howsoever touching or affecting these presents for the liability of the Contractor to the Corporation, and notwithstanding the existence of any instructions or purported instructions by the Contractor or any other person to the Bank not to pay or for any cause withhold or defer payment to the Corporation under these presents, with the intent that notwithstanding the existence of such difference, dispute or instruction, the Bank shall be and remain liable to make payment to the Corporation in terms hereof.</w:t>
      </w:r>
    </w:p>
    <w:p w14:paraId="7478CC9D" w14:textId="77777777" w:rsidR="00981C5E" w:rsidRDefault="00981C5E">
      <w:pPr>
        <w:widowControl w:val="0"/>
        <w:autoSpaceDE w:val="0"/>
        <w:autoSpaceDN w:val="0"/>
        <w:adjustRightInd w:val="0"/>
        <w:spacing w:line="402" w:lineRule="exact"/>
        <w:jc w:val="both"/>
        <w:rPr>
          <w:rFonts w:ascii="Arial" w:hAnsi="Arial" w:cs="Arial"/>
          <w:sz w:val="20"/>
          <w:szCs w:val="22"/>
        </w:rPr>
      </w:pPr>
      <w:r/>
    </w:p>
    <w:p w14:paraId="594E9812" w14:textId="77777777" w:rsidR="00981C5E" w:rsidRDefault="00981C5E">
      <w:pPr>
        <w:widowControl w:val="0"/>
        <w:autoSpaceDE w:val="0"/>
        <w:autoSpaceDN w:val="0"/>
        <w:adjustRightInd w:val="0"/>
        <w:ind w:left="1440" w:hanging="1412"/>
        <w:jc w:val="both"/>
        <w:rPr>
          <w:rFonts w:ascii="Arial" w:hAnsi="Arial" w:cs="Arial"/>
          <w:sz w:val="20"/>
          <w:szCs w:val="22"/>
        </w:rPr>
      </w:pPr>
      <w:r>
        <w:t>vi)</w:t>
        <w:tab/>
        <w:t>The Bank shall not revoke this undertaking during its currency except with the previous consent of the Corporation in writing and also agrees that any change in the constitution of the Contractor or the Bank or the Corporation shall not discharge the Bank’s liability hereunder.</w:t>
      </w:r>
    </w:p>
    <w:p w14:paraId="372CE041" w14:textId="77777777" w:rsidR="00981C5E" w:rsidRDefault="00981C5E">
      <w:pPr>
        <w:widowControl w:val="0"/>
        <w:tabs>
          <w:tab w:val="left" w:pos="1371"/>
          <w:tab w:val="left" w:pos="2063"/>
        </w:tabs>
        <w:autoSpaceDE w:val="0"/>
        <w:autoSpaceDN w:val="0"/>
        <w:adjustRightInd w:val="0"/>
        <w:jc w:val="both"/>
        <w:rPr>
          <w:rFonts w:ascii="Arial" w:hAnsi="Arial" w:cs="Arial"/>
          <w:sz w:val="20"/>
          <w:szCs w:val="22"/>
        </w:rPr>
      </w:pPr>
      <w:r/>
    </w:p>
    <w:p w14:paraId="4FA3DECD" w14:textId="77777777" w:rsidR="00981C5E" w:rsidRDefault="00981C5E">
      <w:pPr>
        <w:widowControl w:val="0"/>
        <w:autoSpaceDE w:val="0"/>
        <w:autoSpaceDN w:val="0"/>
        <w:adjustRightInd w:val="0"/>
        <w:ind w:left="1440" w:hanging="1440"/>
        <w:jc w:val="both"/>
        <w:rPr>
          <w:rFonts w:ascii="Arial" w:hAnsi="Arial" w:cs="Arial"/>
          <w:sz w:val="20"/>
          <w:szCs w:val="22"/>
        </w:rPr>
      </w:pPr>
      <w:r>
        <w:t>vii)</w:t>
        <w:tab/>
        <w:t>Without prejudice to any other mode of service, a demand or claim or other communication may be transmitted by fax. If transmitted by fax, the transmission shall be complete as soon as acknowledged by bank.</w:t>
      </w:r>
    </w:p>
    <w:p w14:paraId="5CA7395C" w14:textId="77777777" w:rsidR="00981C5E" w:rsidRDefault="00981C5E">
      <w:pPr>
        <w:widowControl w:val="0"/>
        <w:tabs>
          <w:tab w:val="left" w:pos="1422"/>
          <w:tab w:val="left" w:pos="2069"/>
        </w:tabs>
        <w:autoSpaceDE w:val="0"/>
        <w:autoSpaceDN w:val="0"/>
        <w:adjustRightInd w:val="0"/>
        <w:jc w:val="both"/>
        <w:rPr>
          <w:rFonts w:ascii="Arial" w:hAnsi="Arial" w:cs="Arial"/>
          <w:sz w:val="20"/>
          <w:szCs w:val="22"/>
        </w:rPr>
      </w:pPr>
      <w:r/>
    </w:p>
    <w:p w14:paraId="165064ED" w14:textId="77777777" w:rsidR="00981C5E" w:rsidRDefault="00981C5E">
      <w:pPr>
        <w:pStyle w:val="BodyTextIndent"/>
        <w:spacing w:line="240" w:lineRule="auto"/>
        <w:rPr>
          <w:sz w:val="20"/>
        </w:rPr>
      </w:pPr>
      <w:r>
        <w:t xml:space="preserve">viii) </w:t>
        <w:tab/>
        <w:t>Notwithstanding anything contained herein:</w:t>
      </w:r>
    </w:p>
    <w:p w14:paraId="253C9E28" w14:textId="77777777" w:rsidR="00981C5E" w:rsidRDefault="00981C5E">
      <w:pPr>
        <w:widowControl w:val="0"/>
        <w:tabs>
          <w:tab w:val="left" w:pos="1445"/>
        </w:tabs>
        <w:autoSpaceDE w:val="0"/>
        <w:autoSpaceDN w:val="0"/>
        <w:adjustRightInd w:val="0"/>
        <w:jc w:val="both"/>
        <w:rPr>
          <w:rFonts w:ascii="Arial" w:hAnsi="Arial" w:cs="Arial"/>
          <w:sz w:val="20"/>
          <w:szCs w:val="22"/>
        </w:rPr>
      </w:pPr>
      <w:r/>
    </w:p>
    <w:p w14:paraId="218C3801" w14:textId="77777777" w:rsidR="00981C5E" w:rsidRDefault="00981C5E">
      <w:pPr>
        <w:widowControl w:val="0"/>
        <w:autoSpaceDE w:val="0"/>
        <w:autoSpaceDN w:val="0"/>
        <w:adjustRightInd w:val="0"/>
        <w:ind w:left="1440" w:hanging="728"/>
        <w:jc w:val="both"/>
        <w:rPr>
          <w:rFonts w:ascii="Arial" w:hAnsi="Arial" w:cs="Arial"/>
          <w:sz w:val="20"/>
          <w:szCs w:val="22"/>
        </w:rPr>
      </w:pPr>
      <w:r>
        <w:t>(a)</w:t>
        <w:tab/>
        <w:t>The Bank’s liability under this guarantee/undertaking shall not exceed (Amount in figures &amp; words):</w:t>
      </w:r>
    </w:p>
    <w:p w14:paraId="1B4D3F2E" w14:textId="77777777" w:rsidR="00981C5E" w:rsidRDefault="00981C5E">
      <w:pPr>
        <w:widowControl w:val="0"/>
        <w:autoSpaceDE w:val="0"/>
        <w:autoSpaceDN w:val="0"/>
        <w:adjustRightInd w:val="0"/>
        <w:ind w:left="1440" w:hanging="728"/>
        <w:jc w:val="both"/>
        <w:rPr>
          <w:rFonts w:ascii="Arial" w:hAnsi="Arial" w:cs="Arial"/>
          <w:sz w:val="20"/>
          <w:szCs w:val="22"/>
        </w:rPr>
      </w:pPr>
      <w:r>
        <w:t>(b)</w:t>
        <w:tab/>
        <w:t>This guarantee/undertaking shall remain in force upto _______and any extension(s) thereof; and</w:t>
      </w:r>
    </w:p>
    <w:p w14:paraId="7D7D7FC1" w14:textId="77777777" w:rsidR="00981C5E" w:rsidRDefault="00981C5E">
      <w:pPr>
        <w:widowControl w:val="0"/>
        <w:tabs>
          <w:tab w:val="left" w:pos="2063"/>
          <w:tab w:val="left" w:pos="2437"/>
        </w:tabs>
        <w:autoSpaceDE w:val="0"/>
        <w:autoSpaceDN w:val="0"/>
        <w:adjustRightInd w:val="0"/>
        <w:ind w:left="2437" w:hanging="374"/>
        <w:rPr>
          <w:rFonts w:ascii="Arial" w:hAnsi="Arial" w:cs="Arial"/>
          <w:sz w:val="20"/>
          <w:szCs w:val="22"/>
        </w:rPr>
      </w:pPr>
      <w:r/>
    </w:p>
    <w:p w14:paraId="529B0A38" w14:textId="77777777" w:rsidR="00981C5E" w:rsidRDefault="00981C5E">
      <w:pPr>
        <w:widowControl w:val="0"/>
        <w:autoSpaceDE w:val="0"/>
        <w:autoSpaceDN w:val="0"/>
        <w:adjustRightInd w:val="0"/>
        <w:ind w:left="1440" w:hanging="720"/>
        <w:jc w:val="both"/>
        <w:rPr>
          <w:rFonts w:ascii="Arial" w:hAnsi="Arial" w:cs="Arial"/>
          <w:sz w:val="20"/>
          <w:szCs w:val="22"/>
        </w:rPr>
      </w:pPr>
      <w:r>
        <w:t>(c)</w:t>
        <w:tab/>
        <w:t>The Bank shall be released and discharged from all liability under this guarantee/undertaking unless a written claim or demand is issued to the Bank on or before __________ or the date of expiry of any extension(s) thereof if this guarantee/undertaking has been extended.</w:t>
      </w:r>
    </w:p>
    <w:p w14:paraId="20E3F0F8" w14:textId="77777777" w:rsidR="00981C5E" w:rsidRDefault="00981C5E">
      <w:pPr>
        <w:widowControl w:val="0"/>
        <w:autoSpaceDE w:val="0"/>
        <w:autoSpaceDN w:val="0"/>
        <w:adjustRightInd w:val="0"/>
        <w:ind w:left="1440" w:hanging="720"/>
        <w:jc w:val="both"/>
        <w:rPr>
          <w:rFonts w:ascii="Arial" w:hAnsi="Arial" w:cs="Arial"/>
          <w:sz w:val="20"/>
          <w:szCs w:val="22"/>
        </w:rPr>
      </w:pPr>
      <w:r/>
    </w:p>
    <w:p w14:paraId="63A01FC6" w14:textId="77777777" w:rsidR="00981C5E" w:rsidRDefault="00981C5E">
      <w:pPr>
        <w:widowControl w:val="0"/>
        <w:autoSpaceDE w:val="0"/>
        <w:autoSpaceDN w:val="0"/>
        <w:adjustRightInd w:val="0"/>
        <w:ind w:left="725" w:hanging="725"/>
        <w:jc w:val="both"/>
        <w:rPr>
          <w:rFonts w:ascii="Arial" w:hAnsi="Arial" w:cs="Arial"/>
          <w:sz w:val="20"/>
          <w:szCs w:val="22"/>
        </w:rPr>
      </w:pPr>
      <w:r>
        <w:t>ix)</w:t>
        <w:tab/>
        <w:t>The Bank doth hereby declare that Shri</w:t>
        <w:tab/>
        <w:t>(Name of the person signing on behalf of the Bank) who is _______________ (his designation), is authorised to sign this undertaking on behalf of the Bank and to bind the Bank hereby.</w:t>
      </w:r>
    </w:p>
    <w:p w14:paraId="10EFEC4A" w14:textId="77777777" w:rsidR="00981C5E" w:rsidRDefault="00981C5E">
      <w:pPr>
        <w:widowControl w:val="0"/>
        <w:tabs>
          <w:tab w:val="left" w:pos="725"/>
          <w:tab w:val="left" w:pos="6451"/>
        </w:tabs>
        <w:autoSpaceDE w:val="0"/>
        <w:autoSpaceDN w:val="0"/>
        <w:adjustRightInd w:val="0"/>
        <w:spacing w:line="402" w:lineRule="exact"/>
        <w:rPr>
          <w:rFonts w:ascii="Arial" w:hAnsi="Arial" w:cs="Arial"/>
          <w:sz w:val="20"/>
          <w:szCs w:val="22"/>
        </w:rPr>
      </w:pPr>
      <w:r/>
    </w:p>
    <w:p w14:paraId="5F4881F0" w14:textId="77777777" w:rsidR="00981C5E" w:rsidRDefault="00981C5E">
      <w:pPr>
        <w:widowControl w:val="0"/>
        <w:tabs>
          <w:tab w:val="left" w:pos="731"/>
        </w:tabs>
        <w:autoSpaceDE w:val="0"/>
        <w:autoSpaceDN w:val="0"/>
        <w:adjustRightInd w:val="0"/>
        <w:ind w:left="731"/>
        <w:rPr>
          <w:rFonts w:ascii="Arial" w:hAnsi="Arial" w:cs="Arial"/>
          <w:sz w:val="20"/>
          <w:szCs w:val="22"/>
        </w:rPr>
      </w:pPr>
      <w:r>
        <w:t>Dated this ________ day of _____ 200    .</w:t>
      </w:r>
    </w:p>
    <w:p w14:paraId="7BADB0B8" w14:textId="77777777" w:rsidR="00981C5E" w:rsidRDefault="00981C5E">
      <w:pPr>
        <w:widowControl w:val="0"/>
        <w:tabs>
          <w:tab w:val="left" w:pos="731"/>
        </w:tabs>
        <w:autoSpaceDE w:val="0"/>
        <w:autoSpaceDN w:val="0"/>
        <w:adjustRightInd w:val="0"/>
        <w:rPr>
          <w:rFonts w:ascii="Arial" w:hAnsi="Arial" w:cs="Arial"/>
          <w:sz w:val="20"/>
          <w:szCs w:val="22"/>
        </w:rPr>
      </w:pPr>
      <w:r/>
    </w:p>
    <w:p w14:paraId="51618F8F" w14:textId="77777777" w:rsidR="00981C5E" w:rsidRDefault="00981C5E">
      <w:pPr>
        <w:widowControl w:val="0"/>
        <w:tabs>
          <w:tab w:val="left" w:pos="731"/>
        </w:tabs>
        <w:autoSpaceDE w:val="0"/>
        <w:autoSpaceDN w:val="0"/>
        <w:adjustRightInd w:val="0"/>
        <w:rPr>
          <w:rFonts w:ascii="Arial" w:hAnsi="Arial" w:cs="Arial"/>
          <w:sz w:val="20"/>
          <w:szCs w:val="22"/>
        </w:rPr>
      </w:pPr>
      <w:r/>
    </w:p>
    <w:p w14:paraId="26CD3F96" w14:textId="77777777" w:rsidR="00981C5E" w:rsidRDefault="00981C5E">
      <w:pPr>
        <w:widowControl w:val="0"/>
        <w:tabs>
          <w:tab w:val="left" w:pos="731"/>
        </w:tabs>
        <w:autoSpaceDE w:val="0"/>
        <w:autoSpaceDN w:val="0"/>
        <w:adjustRightInd w:val="0"/>
        <w:rPr>
          <w:rFonts w:ascii="Arial" w:hAnsi="Arial" w:cs="Arial"/>
          <w:sz w:val="20"/>
          <w:szCs w:val="22"/>
        </w:rPr>
      </w:pPr>
      <w:r/>
    </w:p>
    <w:p w14:paraId="2B0D20C8" w14:textId="77777777" w:rsidR="00981C5E" w:rsidRDefault="00981C5E">
      <w:pPr>
        <w:widowControl w:val="0"/>
        <w:tabs>
          <w:tab w:val="left" w:pos="731"/>
        </w:tabs>
        <w:autoSpaceDE w:val="0"/>
        <w:autoSpaceDN w:val="0"/>
        <w:adjustRightInd w:val="0"/>
        <w:rPr>
          <w:rFonts w:ascii="Arial" w:hAnsi="Arial" w:cs="Arial"/>
          <w:sz w:val="20"/>
          <w:szCs w:val="22"/>
        </w:rPr>
      </w:pPr>
      <w:r/>
    </w:p>
    <w:p w14:paraId="31AF507B" w14:textId="77777777" w:rsidR="00981C5E" w:rsidRDefault="00981C5E">
      <w:pPr>
        <w:widowControl w:val="0"/>
        <w:tabs>
          <w:tab w:val="left" w:pos="7381"/>
        </w:tabs>
        <w:autoSpaceDE w:val="0"/>
        <w:autoSpaceDN w:val="0"/>
        <w:adjustRightInd w:val="0"/>
        <w:ind w:left="7381"/>
        <w:rPr>
          <w:rFonts w:ascii="Arial" w:hAnsi="Arial" w:cs="Arial"/>
          <w:sz w:val="20"/>
          <w:szCs w:val="22"/>
        </w:rPr>
      </w:pPr>
      <w:r>
        <w:t>Yours faithfully,</w:t>
      </w:r>
    </w:p>
    <w:p w14:paraId="2DAF3E86" w14:textId="77777777" w:rsidR="00981C5E" w:rsidRDefault="00981C5E">
      <w:pPr>
        <w:widowControl w:val="0"/>
        <w:tabs>
          <w:tab w:val="left" w:pos="7381"/>
        </w:tabs>
        <w:autoSpaceDE w:val="0"/>
        <w:autoSpaceDN w:val="0"/>
        <w:adjustRightInd w:val="0"/>
        <w:rPr>
          <w:rFonts w:ascii="Arial" w:hAnsi="Arial" w:cs="Arial"/>
          <w:sz w:val="20"/>
          <w:szCs w:val="22"/>
        </w:rPr>
      </w:pPr>
      <w:r/>
    </w:p>
    <w:p w14:paraId="36FE6B3A" w14:textId="77777777" w:rsidR="00981C5E" w:rsidRDefault="00981C5E">
      <w:pPr>
        <w:widowControl w:val="0"/>
        <w:tabs>
          <w:tab w:val="left" w:pos="7381"/>
        </w:tabs>
        <w:autoSpaceDE w:val="0"/>
        <w:autoSpaceDN w:val="0"/>
        <w:adjustRightInd w:val="0"/>
        <w:rPr>
          <w:rFonts w:ascii="Arial" w:hAnsi="Arial" w:cs="Arial"/>
          <w:sz w:val="20"/>
          <w:szCs w:val="22"/>
        </w:rPr>
      </w:pPr>
      <w:r/>
    </w:p>
    <w:p w14:paraId="59647406" w14:textId="77777777" w:rsidR="00981C5E" w:rsidRDefault="00981C5E">
      <w:pPr>
        <w:widowControl w:val="0"/>
        <w:tabs>
          <w:tab w:val="left" w:pos="5000"/>
        </w:tabs>
        <w:autoSpaceDE w:val="0"/>
        <w:autoSpaceDN w:val="0"/>
        <w:adjustRightInd w:val="0"/>
        <w:ind w:left="5000"/>
        <w:rPr>
          <w:rFonts w:ascii="Arial" w:hAnsi="Arial" w:cs="Arial"/>
          <w:sz w:val="20"/>
          <w:szCs w:val="22"/>
        </w:rPr>
      </w:pPr>
      <w:r>
        <w:t>Signature:</w:t>
      </w:r>
    </w:p>
    <w:p w14:paraId="7DC3EFDB" w14:textId="77777777" w:rsidR="00981C5E" w:rsidRDefault="00981C5E">
      <w:pPr>
        <w:widowControl w:val="0"/>
        <w:tabs>
          <w:tab w:val="left" w:pos="5000"/>
        </w:tabs>
        <w:autoSpaceDE w:val="0"/>
        <w:autoSpaceDN w:val="0"/>
        <w:adjustRightInd w:val="0"/>
        <w:ind w:left="5000"/>
        <w:rPr>
          <w:rFonts w:ascii="Arial" w:hAnsi="Arial" w:cs="Arial"/>
          <w:sz w:val="20"/>
          <w:szCs w:val="22"/>
        </w:rPr>
      </w:pPr>
      <w:r>
        <w:t>Name &amp; Designation:______________</w:t>
      </w:r>
    </w:p>
    <w:p w14:paraId="60D5910E" w14:textId="77777777" w:rsidR="00981C5E" w:rsidRDefault="00981C5E">
      <w:pPr>
        <w:widowControl w:val="0"/>
        <w:tabs>
          <w:tab w:val="left" w:pos="5000"/>
        </w:tabs>
        <w:autoSpaceDE w:val="0"/>
        <w:autoSpaceDN w:val="0"/>
        <w:adjustRightInd w:val="0"/>
        <w:ind w:left="5000"/>
        <w:rPr>
          <w:rFonts w:ascii="Arial" w:hAnsi="Arial" w:cs="Arial"/>
          <w:sz w:val="20"/>
          <w:szCs w:val="22"/>
        </w:rPr>
      </w:pPr>
      <w:r>
        <w:t>Name of the Branch:_______________</w:t>
      </w:r>
    </w:p>
    <w:p w14:paraId="7C2AA085" w14:textId="77777777" w:rsidR="00981C5E" w:rsidRDefault="00981C5E">
      <w:pPr>
        <w:widowControl w:val="0"/>
        <w:autoSpaceDE w:val="0"/>
        <w:autoSpaceDN w:val="0"/>
        <w:adjustRightInd w:val="0"/>
        <w:rPr>
          <w:rFonts w:ascii="Arial" w:hAnsi="Arial" w:cs="Arial"/>
          <w:sz w:val="20"/>
          <w:szCs w:val="20"/>
        </w:rPr>
      </w:pPr>
      <w:r/>
    </w:p>
    <w:p w14:paraId="0A5D17BD" w14:textId="77777777" w:rsidR="00981C5E" w:rsidRDefault="00981C5E">
      <w:pPr>
        <w:widowControl w:val="0"/>
        <w:autoSpaceDE w:val="0"/>
        <w:autoSpaceDN w:val="0"/>
        <w:adjustRightInd w:val="0"/>
        <w:rPr>
          <w:rFonts w:ascii="Arial" w:hAnsi="Arial" w:cs="Arial"/>
          <w:sz w:val="20"/>
          <w:szCs w:val="20"/>
        </w:rPr>
      </w:pPr>
      <w:r/>
    </w:p>
    <w:p w14:paraId="3064663B" w14:textId="77777777" w:rsidR="00981C5E" w:rsidRDefault="00981C5E">
      <w:pPr>
        <w:widowControl w:val="0"/>
        <w:autoSpaceDE w:val="0"/>
        <w:autoSpaceDN w:val="0"/>
        <w:adjustRightInd w:val="0"/>
        <w:rPr>
          <w:rFonts w:ascii="Arial" w:hAnsi="Arial" w:cs="Arial"/>
          <w:sz w:val="20"/>
          <w:szCs w:val="20"/>
        </w:rPr>
      </w:pPr>
      <w:r/>
    </w:p>
    <w:p w14:paraId="16B2C498" w14:textId="77777777" w:rsidR="00981C5E" w:rsidRDefault="00981C5E">
      <w:pPr>
        <w:widowControl w:val="0"/>
        <w:autoSpaceDE w:val="0"/>
        <w:autoSpaceDN w:val="0"/>
        <w:adjustRightInd w:val="0"/>
        <w:rPr>
          <w:rFonts w:ascii="Arial" w:hAnsi="Arial" w:cs="Arial"/>
          <w:sz w:val="20"/>
          <w:szCs w:val="20"/>
        </w:rPr>
      </w:pPr>
      <w:r/>
    </w:p>
    <w:p w14:paraId="632CC8EB" w14:textId="77777777" w:rsidR="00981C5E" w:rsidRDefault="00981C5E">
      <w:pPr>
        <w:widowControl w:val="0"/>
        <w:autoSpaceDE w:val="0"/>
        <w:autoSpaceDN w:val="0"/>
        <w:adjustRightInd w:val="0"/>
        <w:rPr>
          <w:rFonts w:ascii="Arial" w:hAnsi="Arial" w:cs="Arial"/>
          <w:sz w:val="20"/>
          <w:szCs w:val="20"/>
        </w:rPr>
      </w:pPr>
      <w:r/>
    </w:p>
    <w:p w14:paraId="4824C712" w14:textId="77777777" w:rsidR="00981C5E" w:rsidRDefault="00981C5E">
      <w:pPr>
        <w:widowControl w:val="0"/>
        <w:autoSpaceDE w:val="0"/>
        <w:autoSpaceDN w:val="0"/>
        <w:adjustRightInd w:val="0"/>
        <w:rPr>
          <w:rFonts w:ascii="Arial" w:hAnsi="Arial" w:cs="Arial"/>
          <w:sz w:val="20"/>
          <w:szCs w:val="20"/>
        </w:rPr>
      </w:pPr>
      <w:r/>
    </w:p>
    <w:p w14:paraId="45F5E65D" w14:textId="77777777" w:rsidR="00981C5E" w:rsidRDefault="00981C5E">
      <w:pPr>
        <w:widowControl w:val="0"/>
        <w:autoSpaceDE w:val="0"/>
        <w:autoSpaceDN w:val="0"/>
        <w:adjustRightInd w:val="0"/>
        <w:rPr>
          <w:rFonts w:ascii="Arial" w:hAnsi="Arial" w:cs="Arial"/>
          <w:sz w:val="20"/>
          <w:szCs w:val="20"/>
        </w:rPr>
      </w:pPr>
      <w:r/>
    </w:p>
    <w:p w14:paraId="05935C0D" w14:textId="77777777" w:rsidR="00981C5E" w:rsidRDefault="00981C5E">
      <w:pPr>
        <w:widowControl w:val="0"/>
        <w:autoSpaceDE w:val="0"/>
        <w:autoSpaceDN w:val="0"/>
        <w:adjustRightInd w:val="0"/>
        <w:rPr>
          <w:rFonts w:ascii="Arial" w:hAnsi="Arial" w:cs="Arial"/>
          <w:sz w:val="20"/>
          <w:szCs w:val="20"/>
        </w:rPr>
      </w:pPr>
      <w:r/>
    </w:p>
    <w:p w14:paraId="013EFF2C" w14:textId="77777777" w:rsidR="00981C5E" w:rsidRDefault="00981C5E">
      <w:pPr>
        <w:widowControl w:val="0"/>
        <w:autoSpaceDE w:val="0"/>
        <w:autoSpaceDN w:val="0"/>
        <w:adjustRightInd w:val="0"/>
        <w:rPr>
          <w:rFonts w:ascii="Arial" w:hAnsi="Arial" w:cs="Arial"/>
          <w:sz w:val="20"/>
          <w:szCs w:val="20"/>
        </w:rPr>
      </w:pPr>
      <w:r/>
    </w:p>
    <w:p w14:paraId="68CFE10C" w14:textId="77777777" w:rsidR="00981C5E" w:rsidRDefault="00981C5E">
      <w:pPr>
        <w:widowControl w:val="0"/>
        <w:autoSpaceDE w:val="0"/>
        <w:autoSpaceDN w:val="0"/>
        <w:adjustRightInd w:val="0"/>
        <w:rPr>
          <w:rFonts w:ascii="Arial" w:hAnsi="Arial" w:cs="Arial"/>
          <w:sz w:val="20"/>
          <w:szCs w:val="20"/>
        </w:rPr>
      </w:pPr>
      <w:r/>
    </w:p>
    <w:p w14:paraId="09F96DB1" w14:textId="77777777" w:rsidR="00981C5E" w:rsidRDefault="00981C5E">
      <w:pPr>
        <w:widowControl w:val="0"/>
        <w:autoSpaceDE w:val="0"/>
        <w:autoSpaceDN w:val="0"/>
        <w:adjustRightInd w:val="0"/>
        <w:rPr>
          <w:rFonts w:ascii="Arial" w:hAnsi="Arial" w:cs="Arial"/>
          <w:sz w:val="20"/>
          <w:szCs w:val="20"/>
        </w:rPr>
      </w:pPr>
      <w:r/>
    </w:p>
    <w:p w14:paraId="40F1E68F" w14:textId="77777777" w:rsidR="00981C5E" w:rsidRDefault="00981C5E">
      <w:pPr>
        <w:widowControl w:val="0"/>
        <w:autoSpaceDE w:val="0"/>
        <w:autoSpaceDN w:val="0"/>
        <w:adjustRightInd w:val="0"/>
        <w:rPr>
          <w:rFonts w:ascii="Arial" w:hAnsi="Arial" w:cs="Arial"/>
          <w:sz w:val="20"/>
          <w:szCs w:val="20"/>
        </w:rPr>
      </w:pPr>
      <w:r/>
    </w:p>
    <w:p w14:paraId="1B26CBD3" w14:textId="77777777" w:rsidR="00981C5E" w:rsidRDefault="00981C5E">
      <w:pPr>
        <w:widowControl w:val="0"/>
        <w:autoSpaceDE w:val="0"/>
        <w:autoSpaceDN w:val="0"/>
        <w:adjustRightInd w:val="0"/>
        <w:rPr>
          <w:rFonts w:ascii="Arial" w:hAnsi="Arial" w:cs="Arial"/>
          <w:sz w:val="20"/>
          <w:szCs w:val="20"/>
        </w:rPr>
      </w:pPr>
      <w:r/>
    </w:p>
    <w:p w14:paraId="3A662941" w14:textId="77777777" w:rsidR="00981C5E" w:rsidRDefault="00981C5E">
      <w:pPr>
        <w:widowControl w:val="0"/>
        <w:autoSpaceDE w:val="0"/>
        <w:autoSpaceDN w:val="0"/>
        <w:adjustRightInd w:val="0"/>
        <w:rPr>
          <w:rFonts w:ascii="Arial" w:hAnsi="Arial" w:cs="Arial"/>
          <w:sz w:val="20"/>
          <w:szCs w:val="20"/>
        </w:rPr>
      </w:pPr>
      <w:r/>
    </w:p>
    <w:p w14:paraId="7C498704" w14:textId="77777777" w:rsidR="00981C5E" w:rsidRDefault="00981C5E">
      <w:pPr>
        <w:widowControl w:val="0"/>
        <w:autoSpaceDE w:val="0"/>
        <w:autoSpaceDN w:val="0"/>
        <w:adjustRightInd w:val="0"/>
        <w:rPr>
          <w:rFonts w:ascii="Arial" w:hAnsi="Arial" w:cs="Arial"/>
          <w:sz w:val="20"/>
          <w:szCs w:val="20"/>
        </w:rPr>
      </w:pPr>
      <w:r/>
    </w:p>
    <w:p w14:paraId="2BCD8D94" w14:textId="77777777" w:rsidR="00981C5E" w:rsidRDefault="00981C5E">
      <w:pPr>
        <w:widowControl w:val="0"/>
        <w:autoSpaceDE w:val="0"/>
        <w:autoSpaceDN w:val="0"/>
        <w:adjustRightInd w:val="0"/>
        <w:rPr>
          <w:rFonts w:ascii="Arial" w:hAnsi="Arial" w:cs="Arial"/>
          <w:sz w:val="20"/>
          <w:szCs w:val="20"/>
        </w:rPr>
      </w:pPr>
      <w:r/>
    </w:p>
    <w:p w14:paraId="07BD3A9D" w14:textId="77777777" w:rsidR="00981C5E" w:rsidRDefault="00981C5E">
      <w:pPr>
        <w:widowControl w:val="0"/>
        <w:autoSpaceDE w:val="0"/>
        <w:autoSpaceDN w:val="0"/>
        <w:adjustRightInd w:val="0"/>
        <w:rPr>
          <w:rFonts w:ascii="Arial" w:hAnsi="Arial" w:cs="Arial"/>
          <w:sz w:val="20"/>
          <w:szCs w:val="20"/>
        </w:rPr>
      </w:pPr>
      <w:r/>
    </w:p>
    <w:p w14:paraId="017E5655" w14:textId="77777777" w:rsidR="00981C5E" w:rsidRDefault="00981C5E">
      <w:pPr>
        <w:widowControl w:val="0"/>
        <w:autoSpaceDE w:val="0"/>
        <w:autoSpaceDN w:val="0"/>
        <w:adjustRightInd w:val="0"/>
        <w:rPr>
          <w:rFonts w:ascii="Arial" w:hAnsi="Arial" w:cs="Arial"/>
          <w:sz w:val="20"/>
          <w:szCs w:val="20"/>
        </w:rPr>
      </w:pPr>
      <w:r/>
    </w:p>
    <w:p w14:paraId="66C29E51" w14:textId="77777777" w:rsidR="00981C5E" w:rsidRDefault="00981C5E">
      <w:pPr>
        <w:widowControl w:val="0"/>
        <w:autoSpaceDE w:val="0"/>
        <w:autoSpaceDN w:val="0"/>
        <w:adjustRightInd w:val="0"/>
        <w:rPr>
          <w:rFonts w:ascii="Arial" w:hAnsi="Arial" w:cs="Arial"/>
          <w:sz w:val="20"/>
          <w:szCs w:val="20"/>
        </w:rPr>
      </w:pPr>
      <w:r/>
    </w:p>
    <w:p w14:paraId="53408668" w14:textId="77777777" w:rsidR="00981C5E" w:rsidRDefault="00981C5E">
      <w:pPr>
        <w:widowControl w:val="0"/>
        <w:autoSpaceDE w:val="0"/>
        <w:autoSpaceDN w:val="0"/>
        <w:adjustRightInd w:val="0"/>
        <w:rPr>
          <w:rFonts w:ascii="Arial" w:hAnsi="Arial" w:cs="Arial"/>
          <w:sz w:val="20"/>
          <w:szCs w:val="20"/>
        </w:rPr>
      </w:pPr>
      <w:r/>
    </w:p>
    <w:p w14:paraId="6D71282F" w14:textId="77777777" w:rsidR="00981C5E" w:rsidRDefault="00981C5E">
      <w:pPr>
        <w:widowControl w:val="0"/>
        <w:autoSpaceDE w:val="0"/>
        <w:autoSpaceDN w:val="0"/>
        <w:adjustRightInd w:val="0"/>
        <w:rPr>
          <w:rFonts w:ascii="Arial" w:hAnsi="Arial" w:cs="Arial"/>
          <w:sz w:val="20"/>
          <w:szCs w:val="20"/>
        </w:rPr>
      </w:pPr>
      <w:r/>
    </w:p>
    <w:p w14:paraId="291F7C33" w14:textId="77777777" w:rsidR="00981C5E" w:rsidRDefault="00981C5E">
      <w:pPr>
        <w:widowControl w:val="0"/>
        <w:autoSpaceDE w:val="0"/>
        <w:autoSpaceDN w:val="0"/>
        <w:adjustRightInd w:val="0"/>
        <w:rPr>
          <w:rFonts w:ascii="Arial" w:hAnsi="Arial" w:cs="Arial"/>
          <w:sz w:val="20"/>
          <w:szCs w:val="20"/>
        </w:rPr>
      </w:pPr>
      <w:r/>
    </w:p>
    <w:p w14:paraId="37EC845F" w14:textId="77777777" w:rsidR="00981C5E" w:rsidRDefault="00981C5E">
      <w:pPr>
        <w:widowControl w:val="0"/>
        <w:autoSpaceDE w:val="0"/>
        <w:autoSpaceDN w:val="0"/>
        <w:adjustRightInd w:val="0"/>
        <w:rPr>
          <w:rFonts w:ascii="Arial" w:hAnsi="Arial" w:cs="Arial"/>
          <w:sz w:val="20"/>
          <w:szCs w:val="20"/>
        </w:rPr>
      </w:pPr>
      <w:r/>
    </w:p>
    <w:p w14:paraId="079F142C" w14:textId="77777777" w:rsidR="00981C5E" w:rsidRDefault="00981C5E">
      <w:pPr>
        <w:widowControl w:val="0"/>
        <w:autoSpaceDE w:val="0"/>
        <w:autoSpaceDN w:val="0"/>
        <w:adjustRightInd w:val="0"/>
        <w:jc w:val="center"/>
        <w:rPr>
          <w:rFonts w:ascii="Arial" w:hAnsi="Arial" w:cs="Arial"/>
          <w:b/>
          <w:bCs/>
          <w:sz w:val="20"/>
          <w:szCs w:val="18"/>
          <w:u w:val="single"/>
        </w:rPr>
      </w:pPr>
      <w:r/>
    </w:p>
    <w:p w14:paraId="7CD57F6C" w14:textId="77777777" w:rsidR="00981C5E" w:rsidRDefault="00981C5E">
      <w:pPr>
        <w:widowControl w:val="0"/>
        <w:autoSpaceDE w:val="0"/>
        <w:autoSpaceDN w:val="0"/>
        <w:adjustRightInd w:val="0"/>
        <w:jc w:val="center"/>
        <w:rPr>
          <w:rFonts w:ascii="Arial" w:hAnsi="Arial" w:cs="Arial"/>
          <w:b/>
          <w:bCs/>
          <w:sz w:val="20"/>
          <w:szCs w:val="18"/>
          <w:u w:val="single"/>
        </w:rPr>
      </w:pPr>
      <w:r/>
    </w:p>
    <w:p w14:paraId="25864F37" w14:textId="77777777" w:rsidR="00981C5E" w:rsidRDefault="00981C5E">
      <w:pPr>
        <w:widowControl w:val="0"/>
        <w:autoSpaceDE w:val="0"/>
        <w:autoSpaceDN w:val="0"/>
        <w:adjustRightInd w:val="0"/>
        <w:jc w:val="center"/>
        <w:rPr>
          <w:rFonts w:ascii="Arial" w:hAnsi="Arial" w:cs="Arial"/>
          <w:b/>
          <w:bCs/>
          <w:sz w:val="20"/>
          <w:szCs w:val="18"/>
          <w:u w:val="single"/>
        </w:rPr>
      </w:pPr>
      <w:r/>
    </w:p>
    <w:p w14:paraId="2C99C9EC" w14:textId="77777777" w:rsidR="00981C5E" w:rsidRDefault="00981C5E">
      <w:pPr>
        <w:widowControl w:val="0"/>
        <w:autoSpaceDE w:val="0"/>
        <w:autoSpaceDN w:val="0"/>
        <w:adjustRightInd w:val="0"/>
        <w:jc w:val="center"/>
        <w:rPr>
          <w:rFonts w:ascii="Arial" w:hAnsi="Arial" w:cs="Arial"/>
          <w:b/>
          <w:bCs/>
          <w:sz w:val="20"/>
          <w:szCs w:val="18"/>
          <w:u w:val="single"/>
        </w:rPr>
      </w:pPr>
      <w:r/>
    </w:p>
    <w:p w14:paraId="22E42D84" w14:textId="77777777" w:rsidR="00981C5E" w:rsidRDefault="00981C5E">
      <w:pPr>
        <w:widowControl w:val="0"/>
        <w:autoSpaceDE w:val="0"/>
        <w:autoSpaceDN w:val="0"/>
        <w:adjustRightInd w:val="0"/>
        <w:jc w:val="center"/>
        <w:rPr>
          <w:rFonts w:ascii="Arial" w:hAnsi="Arial" w:cs="Arial"/>
          <w:b/>
          <w:bCs/>
          <w:sz w:val="20"/>
          <w:szCs w:val="18"/>
          <w:u w:val="single"/>
        </w:rPr>
      </w:pPr>
      <w:r/>
    </w:p>
    <w:p w14:paraId="26B2DF12" w14:textId="77777777" w:rsidR="00981C5E" w:rsidRDefault="00981C5E">
      <w:pPr>
        <w:widowControl w:val="0"/>
        <w:autoSpaceDE w:val="0"/>
        <w:autoSpaceDN w:val="0"/>
        <w:adjustRightInd w:val="0"/>
        <w:jc w:val="center"/>
        <w:rPr>
          <w:rFonts w:ascii="Arial" w:hAnsi="Arial" w:cs="Arial"/>
          <w:b/>
          <w:bCs/>
          <w:sz w:val="20"/>
          <w:szCs w:val="18"/>
          <w:u w:val="single"/>
        </w:rPr>
      </w:pPr>
      <w:r/>
    </w:p>
    <w:p w14:paraId="37247F45" w14:textId="77777777" w:rsidR="00981C5E" w:rsidRDefault="00981C5E">
      <w:pPr>
        <w:widowControl w:val="0"/>
        <w:autoSpaceDE w:val="0"/>
        <w:autoSpaceDN w:val="0"/>
        <w:adjustRightInd w:val="0"/>
        <w:jc w:val="center"/>
        <w:rPr>
          <w:rFonts w:ascii="Arial" w:hAnsi="Arial" w:cs="Arial"/>
          <w:b/>
          <w:bCs/>
          <w:sz w:val="20"/>
          <w:szCs w:val="18"/>
          <w:u w:val="single"/>
        </w:rPr>
      </w:pPr>
      <w:r/>
    </w:p>
    <w:p w14:paraId="0E3349B8" w14:textId="77777777" w:rsidR="00981C5E" w:rsidRDefault="00981C5E">
      <w:pPr>
        <w:widowControl w:val="0"/>
        <w:autoSpaceDE w:val="0"/>
        <w:autoSpaceDN w:val="0"/>
        <w:adjustRightInd w:val="0"/>
        <w:jc w:val="center"/>
        <w:rPr>
          <w:rFonts w:ascii="Arial" w:hAnsi="Arial" w:cs="Arial"/>
          <w:b/>
          <w:bCs/>
          <w:sz w:val="20"/>
          <w:szCs w:val="18"/>
          <w:u w:val="single"/>
        </w:rPr>
      </w:pPr>
      <w:r/>
    </w:p>
    <w:p w14:paraId="609FCE8A" w14:textId="77777777" w:rsidR="00981C5E" w:rsidRDefault="00981C5E">
      <w:pPr>
        <w:widowControl w:val="0"/>
        <w:autoSpaceDE w:val="0"/>
        <w:autoSpaceDN w:val="0"/>
        <w:adjustRightInd w:val="0"/>
        <w:jc w:val="center"/>
        <w:rPr>
          <w:rFonts w:ascii="Arial" w:hAnsi="Arial" w:cs="Arial"/>
          <w:b/>
          <w:bCs/>
          <w:sz w:val="20"/>
          <w:szCs w:val="18"/>
          <w:u w:val="single"/>
        </w:rPr>
      </w:pPr>
      <w:r/>
    </w:p>
    <w:p w14:paraId="6DC374E6" w14:textId="77777777" w:rsidR="00981C5E" w:rsidRDefault="00981C5E">
      <w:pPr>
        <w:widowControl w:val="0"/>
        <w:autoSpaceDE w:val="0"/>
        <w:autoSpaceDN w:val="0"/>
        <w:adjustRightInd w:val="0"/>
        <w:jc w:val="center"/>
        <w:rPr>
          <w:rFonts w:ascii="Arial" w:hAnsi="Arial" w:cs="Arial"/>
          <w:b/>
          <w:bCs/>
          <w:sz w:val="20"/>
          <w:szCs w:val="18"/>
          <w:u w:val="single"/>
        </w:rPr>
      </w:pPr>
      <w:r/>
    </w:p>
    <w:p w14:paraId="7E68838D" w14:textId="77777777" w:rsidR="00981C5E" w:rsidRDefault="00981C5E">
      <w:pPr>
        <w:widowControl w:val="0"/>
        <w:autoSpaceDE w:val="0"/>
        <w:autoSpaceDN w:val="0"/>
        <w:adjustRightInd w:val="0"/>
        <w:jc w:val="center"/>
        <w:rPr>
          <w:rFonts w:ascii="Arial" w:hAnsi="Arial" w:cs="Arial"/>
          <w:b/>
          <w:bCs/>
          <w:sz w:val="20"/>
          <w:szCs w:val="18"/>
          <w:u w:val="single"/>
        </w:rPr>
      </w:pPr>
      <w:r/>
    </w:p>
    <w:p w14:paraId="0A8BBCED" w14:textId="77777777" w:rsidR="00981C5E" w:rsidRDefault="00981C5E">
      <w:pPr>
        <w:widowControl w:val="0"/>
        <w:autoSpaceDE w:val="0"/>
        <w:autoSpaceDN w:val="0"/>
        <w:adjustRightInd w:val="0"/>
        <w:jc w:val="center"/>
        <w:rPr>
          <w:rFonts w:ascii="Arial" w:hAnsi="Arial" w:cs="Arial"/>
          <w:b/>
          <w:bCs/>
          <w:sz w:val="20"/>
          <w:szCs w:val="18"/>
          <w:u w:val="single"/>
        </w:rPr>
      </w:pPr>
      <w:r/>
    </w:p>
    <w:p w14:paraId="2DDB7796" w14:textId="77777777" w:rsidR="00981C5E" w:rsidRDefault="00981C5E">
      <w:pPr>
        <w:widowControl w:val="0"/>
        <w:autoSpaceDE w:val="0"/>
        <w:autoSpaceDN w:val="0"/>
        <w:adjustRightInd w:val="0"/>
        <w:jc w:val="center"/>
        <w:rPr>
          <w:rFonts w:ascii="Arial" w:hAnsi="Arial" w:cs="Arial"/>
          <w:b/>
          <w:bCs/>
          <w:sz w:val="20"/>
          <w:szCs w:val="18"/>
          <w:u w:val="single"/>
        </w:rPr>
      </w:pPr>
      <w:r/>
    </w:p>
    <w:p w14:paraId="578784C4" w14:textId="77777777" w:rsidR="00981C5E" w:rsidRDefault="00981C5E">
      <w:pPr>
        <w:widowControl w:val="0"/>
        <w:autoSpaceDE w:val="0"/>
        <w:autoSpaceDN w:val="0"/>
        <w:adjustRightInd w:val="0"/>
        <w:jc w:val="center"/>
        <w:rPr>
          <w:rFonts w:ascii="Arial" w:hAnsi="Arial" w:cs="Arial"/>
          <w:b/>
          <w:bCs/>
          <w:sz w:val="20"/>
          <w:szCs w:val="18"/>
        </w:rPr>
      </w:pPr>
      <w:r>
        <w:t>FORM OF BANK GUARANTEE TO</w:t>
      </w:r>
    </w:p>
    <w:p w14:paraId="04FD33CA" w14:textId="77777777" w:rsidR="00981C5E" w:rsidRDefault="00981C5E">
      <w:pPr>
        <w:widowControl w:val="0"/>
        <w:autoSpaceDE w:val="0"/>
        <w:autoSpaceDN w:val="0"/>
        <w:adjustRightInd w:val="0"/>
        <w:jc w:val="center"/>
        <w:rPr>
          <w:rFonts w:ascii="Arial" w:hAnsi="Arial" w:cs="Arial"/>
          <w:b/>
          <w:bCs/>
          <w:sz w:val="20"/>
          <w:szCs w:val="22"/>
        </w:rPr>
      </w:pPr>
      <w:r>
        <w:t>COVER LUMPSUM ADVANCE (MOBILISATION)</w:t>
      </w:r>
    </w:p>
    <w:p w14:paraId="00B88508" w14:textId="77777777" w:rsidR="00981C5E" w:rsidRDefault="00981C5E">
      <w:pPr>
        <w:widowControl w:val="0"/>
        <w:autoSpaceDE w:val="0"/>
        <w:autoSpaceDN w:val="0"/>
        <w:adjustRightInd w:val="0"/>
        <w:rPr>
          <w:rFonts w:ascii="Arial" w:hAnsi="Arial" w:cs="Arial"/>
          <w:b/>
          <w:bCs/>
          <w:sz w:val="20"/>
          <w:szCs w:val="22"/>
        </w:rPr>
      </w:pPr>
      <w:r/>
    </w:p>
    <w:p w14:paraId="41D443AC" w14:textId="77777777" w:rsidR="00981C5E" w:rsidRDefault="00981C5E">
      <w:pPr>
        <w:widowControl w:val="0"/>
        <w:autoSpaceDE w:val="0"/>
        <w:autoSpaceDN w:val="0"/>
        <w:adjustRightInd w:val="0"/>
        <w:ind w:left="6480"/>
        <w:jc w:val="both"/>
        <w:rPr>
          <w:rFonts w:ascii="Arial" w:hAnsi="Arial" w:cs="Arial"/>
          <w:b/>
          <w:bCs/>
          <w:sz w:val="20"/>
          <w:szCs w:val="22"/>
        </w:rPr>
      </w:pPr>
      <w:r>
        <w:t>BG NO:_______________</w:t>
      </w:r>
    </w:p>
    <w:p w14:paraId="0734E712" w14:textId="77777777" w:rsidR="00981C5E" w:rsidRDefault="00981C5E">
      <w:pPr>
        <w:widowControl w:val="0"/>
        <w:autoSpaceDE w:val="0"/>
        <w:autoSpaceDN w:val="0"/>
        <w:adjustRightInd w:val="0"/>
        <w:ind w:left="6480"/>
        <w:jc w:val="both"/>
        <w:rPr>
          <w:rFonts w:ascii="Arial" w:hAnsi="Arial" w:cs="Arial"/>
          <w:b/>
          <w:bCs/>
          <w:sz w:val="20"/>
          <w:szCs w:val="22"/>
        </w:rPr>
      </w:pPr>
      <w:r>
        <w:t>DATED:_______________</w:t>
      </w:r>
    </w:p>
    <w:p w14:paraId="1391445B" w14:textId="77777777" w:rsidR="00981C5E" w:rsidRDefault="00981C5E">
      <w:pPr>
        <w:widowControl w:val="0"/>
        <w:autoSpaceDE w:val="0"/>
        <w:autoSpaceDN w:val="0"/>
        <w:adjustRightInd w:val="0"/>
        <w:ind w:left="6480"/>
        <w:jc w:val="both"/>
        <w:rPr>
          <w:rFonts w:ascii="Arial" w:hAnsi="Arial" w:cs="Arial"/>
          <w:b/>
          <w:bCs/>
          <w:sz w:val="20"/>
          <w:szCs w:val="22"/>
        </w:rPr>
      </w:pPr>
      <w:r>
        <w:t>VALID UPTO___________</w:t>
      </w:r>
    </w:p>
    <w:p w14:paraId="46F80DFB" w14:textId="77777777" w:rsidR="00981C5E" w:rsidRDefault="00981C5E">
      <w:pPr>
        <w:widowControl w:val="0"/>
        <w:autoSpaceDE w:val="0"/>
        <w:autoSpaceDN w:val="0"/>
        <w:adjustRightInd w:val="0"/>
        <w:ind w:left="6480"/>
        <w:jc w:val="both"/>
        <w:rPr>
          <w:rFonts w:ascii="Arial" w:hAnsi="Arial" w:cs="Arial"/>
          <w:b/>
          <w:bCs/>
          <w:sz w:val="20"/>
          <w:szCs w:val="22"/>
        </w:rPr>
      </w:pPr>
      <w:r/>
    </w:p>
    <w:p w14:paraId="353D357E" w14:textId="77777777" w:rsidR="00981C5E" w:rsidRDefault="00981C5E">
      <w:pPr>
        <w:widowControl w:val="0"/>
        <w:tabs>
          <w:tab w:val="left" w:pos="8050"/>
        </w:tabs>
        <w:autoSpaceDE w:val="0"/>
        <w:autoSpaceDN w:val="0"/>
        <w:adjustRightInd w:val="0"/>
        <w:jc w:val="both"/>
        <w:rPr>
          <w:rFonts w:ascii="Arial" w:hAnsi="Arial" w:cs="Arial"/>
          <w:b/>
          <w:bCs/>
          <w:sz w:val="20"/>
          <w:szCs w:val="22"/>
        </w:rPr>
      </w:pPr>
      <w:r/>
    </w:p>
    <w:p w14:paraId="0839FE6A" w14:textId="77777777" w:rsidR="00981C5E" w:rsidRDefault="00981C5E">
      <w:pPr>
        <w:widowControl w:val="0"/>
        <w:autoSpaceDE w:val="0"/>
        <w:autoSpaceDN w:val="0"/>
        <w:adjustRightInd w:val="0"/>
        <w:jc w:val="both"/>
        <w:rPr>
          <w:rFonts w:ascii="Arial" w:hAnsi="Arial" w:cs="Arial"/>
          <w:sz w:val="20"/>
          <w:szCs w:val="22"/>
        </w:rPr>
      </w:pPr>
      <w:r>
        <w:t>INDIAN OIL’CORPQRATION LIMITED</w:t>
      </w:r>
    </w:p>
    <w:p w14:paraId="33E1E19B" w14:textId="77777777" w:rsidR="00981C5E" w:rsidRDefault="00981C5E">
      <w:pPr>
        <w:widowControl w:val="0"/>
        <w:autoSpaceDE w:val="0"/>
        <w:autoSpaceDN w:val="0"/>
        <w:adjustRightInd w:val="0"/>
        <w:jc w:val="both"/>
        <w:rPr>
          <w:rFonts w:ascii="Arial" w:hAnsi="Arial" w:cs="Arial"/>
          <w:sz w:val="20"/>
          <w:szCs w:val="22"/>
        </w:rPr>
      </w:pPr>
      <w:r>
        <w:t>(MARKETING DIVISION)</w:t>
      </w:r>
    </w:p>
    <w:p w14:paraId="7B98BA84" w14:textId="77777777" w:rsidR="00981C5E" w:rsidRDefault="00981C5E">
      <w:pPr>
        <w:widowControl w:val="0"/>
        <w:autoSpaceDE w:val="0"/>
        <w:autoSpaceDN w:val="0"/>
        <w:adjustRightInd w:val="0"/>
        <w:jc w:val="both"/>
        <w:rPr>
          <w:rFonts w:ascii="Arial" w:hAnsi="Arial" w:cs="Arial"/>
          <w:sz w:val="20"/>
          <w:szCs w:val="22"/>
        </w:rPr>
      </w:pPr>
      <w:r>
        <w:t xml:space="preserve">Address:  </w:t>
      </w:r>
    </w:p>
    <w:p w14:paraId="2D385789" w14:textId="77777777" w:rsidR="00981C5E" w:rsidRDefault="00981C5E">
      <w:pPr>
        <w:widowControl w:val="0"/>
        <w:autoSpaceDE w:val="0"/>
        <w:autoSpaceDN w:val="0"/>
        <w:adjustRightInd w:val="0"/>
        <w:jc w:val="both"/>
        <w:rPr>
          <w:rFonts w:ascii="Arial" w:hAnsi="Arial" w:cs="Arial"/>
          <w:sz w:val="20"/>
          <w:szCs w:val="22"/>
        </w:rPr>
      </w:pPr>
      <w:r/>
    </w:p>
    <w:p w14:paraId="6582E6BA" w14:textId="77777777" w:rsidR="00981C5E" w:rsidRDefault="00981C5E">
      <w:pPr>
        <w:widowControl w:val="0"/>
        <w:autoSpaceDE w:val="0"/>
        <w:autoSpaceDN w:val="0"/>
        <w:adjustRightInd w:val="0"/>
        <w:jc w:val="both"/>
        <w:rPr>
          <w:rFonts w:ascii="Arial" w:hAnsi="Arial" w:cs="Arial"/>
          <w:sz w:val="20"/>
          <w:szCs w:val="22"/>
        </w:rPr>
      </w:pPr>
      <w:r>
        <w:t xml:space="preserve"> </w:t>
      </w:r>
    </w:p>
    <w:p w14:paraId="69DA641B" w14:textId="77777777" w:rsidR="00981C5E" w:rsidRDefault="00981C5E">
      <w:pPr>
        <w:widowControl w:val="0"/>
        <w:autoSpaceDE w:val="0"/>
        <w:autoSpaceDN w:val="0"/>
        <w:adjustRightInd w:val="0"/>
        <w:jc w:val="both"/>
        <w:rPr>
          <w:rFonts w:ascii="Arial" w:hAnsi="Arial" w:cs="Arial"/>
          <w:sz w:val="20"/>
          <w:szCs w:val="22"/>
        </w:rPr>
      </w:pPr>
      <w:r/>
    </w:p>
    <w:p w14:paraId="7A3F4748" w14:textId="77777777" w:rsidR="00981C5E" w:rsidRDefault="00981C5E">
      <w:pPr>
        <w:widowControl w:val="0"/>
        <w:tabs>
          <w:tab w:val="left" w:pos="1394"/>
        </w:tabs>
        <w:autoSpaceDE w:val="0"/>
        <w:autoSpaceDN w:val="0"/>
        <w:adjustRightInd w:val="0"/>
        <w:jc w:val="both"/>
        <w:rPr>
          <w:rFonts w:ascii="Arial" w:hAnsi="Arial" w:cs="Arial"/>
          <w:sz w:val="20"/>
          <w:szCs w:val="22"/>
        </w:rPr>
      </w:pPr>
      <w:r/>
    </w:p>
    <w:p w14:paraId="689E8F70" w14:textId="77777777" w:rsidR="00981C5E" w:rsidRDefault="00981C5E">
      <w:pPr>
        <w:widowControl w:val="0"/>
        <w:autoSpaceDE w:val="0"/>
        <w:autoSpaceDN w:val="0"/>
        <w:adjustRightInd w:val="0"/>
        <w:jc w:val="both"/>
        <w:rPr>
          <w:rFonts w:ascii="Arial" w:hAnsi="Arial" w:cs="Arial"/>
          <w:sz w:val="20"/>
          <w:szCs w:val="22"/>
        </w:rPr>
      </w:pPr>
      <w:r>
        <w:t>Dear Sirs,</w:t>
      </w:r>
    </w:p>
    <w:p w14:paraId="25F1A650" w14:textId="77777777" w:rsidR="00981C5E" w:rsidRDefault="00981C5E">
      <w:pPr>
        <w:widowControl w:val="0"/>
        <w:autoSpaceDE w:val="0"/>
        <w:autoSpaceDN w:val="0"/>
        <w:adjustRightInd w:val="0"/>
        <w:jc w:val="both"/>
        <w:rPr>
          <w:rFonts w:ascii="Arial" w:hAnsi="Arial" w:cs="Arial"/>
          <w:sz w:val="20"/>
          <w:szCs w:val="22"/>
        </w:rPr>
      </w:pPr>
      <w:r/>
    </w:p>
    <w:p w14:paraId="428610BF" w14:textId="77777777" w:rsidR="00981C5E" w:rsidRDefault="00981C5E">
      <w:pPr>
        <w:widowControl w:val="0"/>
        <w:autoSpaceDE w:val="0"/>
        <w:autoSpaceDN w:val="0"/>
        <w:adjustRightInd w:val="0"/>
        <w:jc w:val="both"/>
        <w:rPr>
          <w:rFonts w:ascii="Arial" w:hAnsi="Arial" w:cs="Arial"/>
          <w:sz w:val="20"/>
          <w:szCs w:val="22"/>
        </w:rPr>
      </w:pPr>
      <w:r>
        <w:t>WHEREAS Indian Oil Corporation Limited (hereinafter called “the Corporation” which expression shall include its successor and assigns) has awarded to ___________(Name &amp; Address of the Contractor) hereinafter called “the Contractor” which expression shall include its successors and assigns) the work  (Name of the Project / Work)_________________________ under and in terms of a Contract as evidenced by a Letter of Acceptance No.__________________________ dated___________ issued by the Corporation to the Contractor read with the relevant Tender Documents (hereinafter collectively called “the Contract” which expression shall-include any formal contract entered into between the Corporation and the Contractor in super session of the said Letter of Acceptance and all amendments and/or modifications therein or in the terms of the said advance as herein stipulated)</w:t>
      </w:r>
    </w:p>
    <w:p w14:paraId="2C3D4661" w14:textId="77777777" w:rsidR="00981C5E" w:rsidRDefault="00981C5E">
      <w:pPr>
        <w:widowControl w:val="0"/>
        <w:autoSpaceDE w:val="0"/>
        <w:autoSpaceDN w:val="0"/>
        <w:adjustRightInd w:val="0"/>
        <w:jc w:val="both"/>
        <w:rPr>
          <w:rFonts w:ascii="Arial" w:hAnsi="Arial" w:cs="Arial"/>
          <w:sz w:val="20"/>
          <w:szCs w:val="22"/>
        </w:rPr>
      </w:pPr>
      <w:r/>
    </w:p>
    <w:p w14:paraId="45C1CCA8" w14:textId="77777777" w:rsidR="00981C5E" w:rsidRDefault="00981C5E">
      <w:pPr>
        <w:widowControl w:val="0"/>
        <w:autoSpaceDE w:val="0"/>
        <w:autoSpaceDN w:val="0"/>
        <w:adjustRightInd w:val="0"/>
        <w:jc w:val="both"/>
        <w:rPr>
          <w:rFonts w:ascii="Arial" w:hAnsi="Arial" w:cs="Arial"/>
          <w:sz w:val="20"/>
          <w:szCs w:val="22"/>
        </w:rPr>
      </w:pPr>
      <w:r>
        <w:t>AND WHEREAS the Corporation has agreed to advance the Contractor, inter-alia, a sum of Rs._____________ (Rupees______________________________________ only) (hereinafter called “the said Advance”), upon the condition, inter-alia, that the said Advance together with interest thereon at the rate of ___% ( percent) per annum on the amount of the said Advance for the time being outstanding shall without prejudice to any other mode of recovery available to the Corporation be recoverable by the Corporation by deduction from the gross accepted amount of any Running Account Bills and the Final Bill of the Contractor commencing from the first Running Account Bill of the Contractor, and meanwhile, the said Advance shall be secured by an undertaking from a Bank as hereinafter appearing.</w:t>
      </w:r>
    </w:p>
    <w:p w14:paraId="36D52592" w14:textId="77777777" w:rsidR="00981C5E" w:rsidRDefault="00981C5E">
      <w:pPr>
        <w:widowControl w:val="0"/>
        <w:autoSpaceDE w:val="0"/>
        <w:autoSpaceDN w:val="0"/>
        <w:adjustRightInd w:val="0"/>
        <w:jc w:val="both"/>
        <w:rPr>
          <w:rFonts w:ascii="Arial" w:hAnsi="Arial" w:cs="Arial"/>
          <w:sz w:val="20"/>
          <w:szCs w:val="22"/>
        </w:rPr>
      </w:pPr>
      <w:r/>
    </w:p>
    <w:p w14:paraId="2A0F1208" w14:textId="77777777" w:rsidR="00981C5E" w:rsidRDefault="00981C5E">
      <w:pPr>
        <w:widowControl w:val="0"/>
        <w:autoSpaceDE w:val="0"/>
        <w:autoSpaceDN w:val="0"/>
        <w:adjustRightInd w:val="0"/>
        <w:jc w:val="both"/>
        <w:rPr>
          <w:rFonts w:ascii="Arial" w:hAnsi="Arial" w:cs="Arial"/>
          <w:sz w:val="20"/>
          <w:szCs w:val="22"/>
        </w:rPr>
      </w:pPr>
      <w:r>
        <w:t xml:space="preserve">We </w:t>
        <w:tab/>
        <w:t xml:space="preserve">           (Name of the Bank)</w:t>
        <w:tab/>
        <w:t>, a body registered/constituted under the __________________ Act, having Registered Office/Head Office at _____________________ (hereinafter called the “Bank” which expression shall include its successors and assigns), at the request of the Contractor and with the intent to bind the Bank and its successors and assigns, do hereby unconditionally and irrevocably undertake to pay the Corporation at New Delhi forthwith on first demand without protest or demur or proof or satisfaction and without reference to the Contractor, any and all amounts demanded from us by the Corporation with reference to this Undertaking upto an aggregate limit of Rs. _____________ (Rupees _____________only) and interest thereon at the rate hereinabove provided.</w:t>
      </w:r>
    </w:p>
    <w:p w14:paraId="1F337508" w14:textId="77777777" w:rsidR="00981C5E" w:rsidRDefault="00981C5E">
      <w:pPr>
        <w:widowControl w:val="0"/>
        <w:tabs>
          <w:tab w:val="left" w:pos="1649"/>
        </w:tabs>
        <w:autoSpaceDE w:val="0"/>
        <w:autoSpaceDN w:val="0"/>
        <w:adjustRightInd w:val="0"/>
        <w:jc w:val="both"/>
        <w:rPr>
          <w:rFonts w:ascii="Arial" w:hAnsi="Arial" w:cs="Arial"/>
          <w:sz w:val="20"/>
          <w:szCs w:val="22"/>
        </w:rPr>
      </w:pPr>
      <w:r/>
    </w:p>
    <w:p w14:paraId="141D6942" w14:textId="77777777" w:rsidR="00981C5E" w:rsidRDefault="00981C5E">
      <w:pPr>
        <w:widowControl w:val="0"/>
        <w:autoSpaceDE w:val="0"/>
        <w:autoSpaceDN w:val="0"/>
        <w:adjustRightInd w:val="0"/>
        <w:ind w:left="720" w:hanging="720"/>
        <w:jc w:val="both"/>
        <w:rPr>
          <w:rFonts w:ascii="Arial" w:hAnsi="Arial" w:cs="Arial"/>
          <w:sz w:val="20"/>
          <w:szCs w:val="22"/>
        </w:rPr>
      </w:pPr>
      <w:r>
        <w:t>AND the Bank doth hereby further agrees as follows : -</w:t>
      </w:r>
    </w:p>
    <w:p w14:paraId="475BC90A" w14:textId="77777777" w:rsidR="00981C5E" w:rsidRDefault="00981C5E">
      <w:pPr>
        <w:widowControl w:val="0"/>
        <w:autoSpaceDE w:val="0"/>
        <w:autoSpaceDN w:val="0"/>
        <w:adjustRightInd w:val="0"/>
        <w:ind w:left="720" w:hanging="720"/>
        <w:jc w:val="both"/>
        <w:rPr>
          <w:rFonts w:ascii="Arial" w:hAnsi="Arial" w:cs="Arial"/>
          <w:sz w:val="20"/>
          <w:szCs w:val="22"/>
        </w:rPr>
      </w:pPr>
      <w:r/>
    </w:p>
    <w:p w14:paraId="273C6A16" w14:textId="77777777" w:rsidR="00981C5E" w:rsidRDefault="00981C5E">
      <w:pPr>
        <w:widowControl w:val="0"/>
        <w:autoSpaceDE w:val="0"/>
        <w:autoSpaceDN w:val="0"/>
        <w:adjustRightInd w:val="0"/>
        <w:ind w:left="1440" w:hanging="1440"/>
        <w:jc w:val="both"/>
        <w:rPr>
          <w:rFonts w:ascii="Arial" w:hAnsi="Arial" w:cs="Arial"/>
          <w:sz w:val="20"/>
          <w:szCs w:val="22"/>
        </w:rPr>
      </w:pPr>
      <w:r>
        <w:t>i)</w:t>
        <w:tab/>
        <w:t>This Guarantee/Undertaking shall be a continuing guarantee and shall remain valid and irrevocable for all claims of the corporation upon the Bank made up to the midnight of_____________ provided that the Bank shall upon the written request of the Corporation made upon the Bank at any time within 6 (six) months from the said date extend the validity of the Bank Guarantee by a further 6 (six) months so as to enable claims to be made under this Guarantee by a further 6 (six) months from the said date with the intent that the validity of this Guarantee shall automatically stand extended by a further 6 (six) months upon such request by the Corporation.</w:t>
      </w:r>
    </w:p>
    <w:p w14:paraId="53BEA595" w14:textId="77777777" w:rsidR="00981C5E" w:rsidRDefault="00981C5E">
      <w:pPr>
        <w:widowControl w:val="0"/>
        <w:tabs>
          <w:tab w:val="left" w:pos="2375"/>
        </w:tabs>
        <w:autoSpaceDE w:val="0"/>
        <w:autoSpaceDN w:val="0"/>
        <w:adjustRightInd w:val="0"/>
        <w:ind w:left="720" w:hanging="720"/>
        <w:jc w:val="both"/>
        <w:rPr>
          <w:rFonts w:ascii="Arial" w:hAnsi="Arial" w:cs="Arial"/>
          <w:sz w:val="20"/>
          <w:szCs w:val="22"/>
        </w:rPr>
      </w:pPr>
      <w:r/>
    </w:p>
    <w:p w14:paraId="53E32BEE" w14:textId="77777777" w:rsidR="00981C5E" w:rsidRDefault="00981C5E">
      <w:pPr>
        <w:pStyle w:val="BodyTextIndent"/>
        <w:spacing w:line="240" w:lineRule="auto"/>
        <w:rPr>
          <w:sz w:val="20"/>
        </w:rPr>
      </w:pPr>
      <w:r>
        <w:t>ii)</w:t>
        <w:tab/>
        <w:t>The Corporation shall have the fullest liberty without reference to the Bank and without affecting in any way the liability of the Bank under this guarantee/undertaking, at any time and/or from time to time to amend or vary the contract and/or any of the terms and conditions thereof or relative to the said Advance and/or to extend time for performance of the said contract in whole or part and/or payment of the said Advance in whole or part or to postpone for any time and/or from time to time any of the said obligations of the Contractor and or the rights, remedies or powers exercisable by the Corporation against the Contractor and either to enforce or forbear from enforcing any of the terms and conditions of or governing the said Contract and/or the said Advance, or the securities, available to the Corporation and the Bank shall not be released from its liability under these Presents and the liability of the Bank shall remain in full force and effect notwithstanding any exercise by the Corporation of the liberty with reference to any or all the matters aforesaid or by reason of time being- given to the Contractor or any other forbearance, act or omission on the part of the- Corporation or any indulgence by the Corporation to the Contractor or of any other act, matter or thing whatsoever which under any law could (but for this provision) have the effect of releasing the Bank from its liability hereunder or any part thereof and the Bank hereby specifically waives any and all contrary rights whatsoever.</w:t>
      </w:r>
    </w:p>
    <w:p w14:paraId="4D192B64" w14:textId="77777777" w:rsidR="00981C5E" w:rsidRDefault="00981C5E">
      <w:pPr>
        <w:widowControl w:val="0"/>
        <w:tabs>
          <w:tab w:val="left" w:pos="204"/>
        </w:tabs>
        <w:autoSpaceDE w:val="0"/>
        <w:autoSpaceDN w:val="0"/>
        <w:adjustRightInd w:val="0"/>
        <w:spacing w:line="402" w:lineRule="exact"/>
        <w:rPr>
          <w:rFonts w:ascii="Arial" w:hAnsi="Arial" w:cs="Arial"/>
          <w:sz w:val="20"/>
          <w:szCs w:val="22"/>
        </w:rPr>
      </w:pPr>
      <w:r/>
    </w:p>
    <w:p w14:paraId="59A284AD" w14:textId="77777777" w:rsidR="00981C5E" w:rsidRDefault="00981C5E">
      <w:pPr>
        <w:pStyle w:val="BodyTextIndent"/>
        <w:rPr>
          <w:sz w:val="20"/>
        </w:rPr>
      </w:pPr>
      <w:r>
        <w:t>iii)</w:t>
        <w:tab/>
        <w:t>The obligations of the Bank to the Corporation hereunder shall be as principal to principal and shall be wholly independent of the Contract and it shall not be necessary for the Corporation to proceed against the Contractor before proceeding against the Bank and the guarantee/undertaking herein contained shall be enforceable against the Bank as Principal debtor notwithstanding the existence of any undertaking or security for any indebtedness of the Contractor to the Corporation (including relative to the said Advance) and notwithstanding that any such undertaking or security shall at the time when claim is made against the bank or proceedings taken against the Bank hereunder, be outstanding or unrealised.</w:t>
      </w:r>
    </w:p>
    <w:p w14:paraId="4AC8C986" w14:textId="77777777" w:rsidR="00981C5E" w:rsidRDefault="00981C5E">
      <w:pPr>
        <w:pStyle w:val="BodyTextIndent"/>
        <w:rPr>
          <w:sz w:val="20"/>
        </w:rPr>
      </w:pPr>
      <w:r/>
    </w:p>
    <w:p w14:paraId="13E7EA01" w14:textId="77777777" w:rsidR="00981C5E" w:rsidRDefault="00981C5E">
      <w:pPr>
        <w:pStyle w:val="BodyText"/>
        <w:ind w:left="1440" w:hanging="1440"/>
        <w:jc w:val="both"/>
        <w:rPr>
          <w:sz w:val="20"/>
        </w:rPr>
      </w:pPr>
      <w:r>
        <w:t>iv)</w:t>
        <w:tab/>
        <w:t>As between the Bank and the Corporation for the purpose of this undertaking, the amount stated in any claim, demand or notice made by the Corporation on the Bank with reference to this undertaking shall be final and binding upon the Bank as to be the amount payable by the Bank to the Corporation hereunder.</w:t>
      </w:r>
    </w:p>
    <w:p w14:paraId="4308F76A" w14:textId="77777777" w:rsidR="00981C5E" w:rsidRDefault="00981C5E">
      <w:pPr>
        <w:pStyle w:val="BodyTextIndent"/>
        <w:rPr>
          <w:sz w:val="20"/>
        </w:rPr>
      </w:pPr>
      <w:r/>
    </w:p>
    <w:p w14:paraId="4A08692F" w14:textId="77777777" w:rsidR="00981C5E" w:rsidRDefault="00981C5E">
      <w:pPr>
        <w:pStyle w:val="BodyTextIndent"/>
        <w:rPr>
          <w:sz w:val="20"/>
        </w:rPr>
      </w:pPr>
      <w:r>
        <w:t>v)</w:t>
        <w:tab/>
        <w:t>The liability of the Bank to the Corporation under this undertaking shall remain in full force and effect notwithstanding the existence of any difference or dispute between the Contractor and the Corporation, the Contractor and/or the Bank and/or the Bank and the Corporation or otherwise howsoever touching or affecting these presents or the liability of the Contractor to the Corporation, and notwithstanding the existence of any instructions or purported instructions by the Contractor or any other person to the Bank not to pay or for any cause withhold or defer payment to the Corporation under these presents, with the intent that notwithstanding the existence of such difference, dispute or instruction, the Bank shall be and remain liable to make payment to the Corporation in terms hereof.</w:t>
      </w:r>
    </w:p>
    <w:p w14:paraId="3FB81B72" w14:textId="77777777" w:rsidR="00981C5E" w:rsidRDefault="00981C5E">
      <w:pPr>
        <w:pStyle w:val="BodyTextIndent"/>
        <w:rPr>
          <w:sz w:val="20"/>
        </w:rPr>
      </w:pPr>
      <w:r/>
    </w:p>
    <w:p w14:paraId="1501C96C" w14:textId="77777777" w:rsidR="00981C5E" w:rsidRDefault="00981C5E">
      <w:pPr>
        <w:pStyle w:val="BodyTextIndent"/>
        <w:rPr>
          <w:sz w:val="20"/>
        </w:rPr>
      </w:pPr>
      <w:r>
        <w:t>vi)</w:t>
        <w:tab/>
        <w:t>This undertaking shall not be determined or affected by any change in the constitution of the Bank or that of the Contractor or the Corporation or any irregularity in the exercise of borrowing powers by or on behalf of the Contractor</w:t>
      </w:r>
    </w:p>
    <w:p w14:paraId="0098E205" w14:textId="77777777" w:rsidR="00981C5E" w:rsidRDefault="00981C5E">
      <w:pPr>
        <w:pStyle w:val="BodyTextIndent"/>
        <w:spacing w:line="240" w:lineRule="auto"/>
        <w:rPr>
          <w:sz w:val="20"/>
        </w:rPr>
      </w:pPr>
      <w:r/>
    </w:p>
    <w:p w14:paraId="04238C9F" w14:textId="77777777" w:rsidR="00981C5E" w:rsidRDefault="00981C5E" w:rsidP="00981C5E">
      <w:pPr>
        <w:pStyle w:val="BodyTextIndent"/>
        <w:numPr>
          <w:ilvl w:val="1"/>
          <w:numId w:val="179"/>
        </w:numPr>
        <w:tabs>
          <w:tab w:val="clear" w:pos="2880"/>
        </w:tabs>
        <w:spacing w:line="240" w:lineRule="auto"/>
        <w:ind w:left="1440" w:hanging="1440"/>
        <w:rPr>
          <w:sz w:val="20"/>
        </w:rPr>
      </w:pPr>
      <w:r>
        <w:t xml:space="preserve">             Without prejudice to any other mode of service, a demand or claim or other communication may be transmitted by the Corporation to the Bank either by post or by fax. If transmitted by fax, the transmission shall be complete as soon as acknowledged by bank.</w:t>
      </w:r>
    </w:p>
    <w:p w14:paraId="62D66915" w14:textId="77777777" w:rsidR="00981C5E" w:rsidRDefault="00981C5E">
      <w:pPr>
        <w:pStyle w:val="BodyTextIndent"/>
        <w:spacing w:line="240" w:lineRule="auto"/>
        <w:ind w:left="2160" w:firstLine="0"/>
        <w:rPr>
          <w:sz w:val="20"/>
        </w:rPr>
      </w:pPr>
      <w:r/>
    </w:p>
    <w:p w14:paraId="568A2E3E" w14:textId="77777777" w:rsidR="00981C5E" w:rsidRDefault="00981C5E">
      <w:pPr>
        <w:widowControl w:val="0"/>
        <w:autoSpaceDE w:val="0"/>
        <w:autoSpaceDN w:val="0"/>
        <w:adjustRightInd w:val="0"/>
        <w:spacing w:line="402" w:lineRule="exact"/>
        <w:rPr>
          <w:rFonts w:ascii="Arial" w:hAnsi="Arial" w:cs="Arial"/>
          <w:sz w:val="20"/>
          <w:szCs w:val="22"/>
        </w:rPr>
      </w:pPr>
      <w:r>
        <w:t>viii)</w:t>
        <w:tab/>
        <w:t>Notwithstanding anything contained herein: -</w:t>
      </w:r>
    </w:p>
    <w:p w14:paraId="0E1CD26C" w14:textId="77777777" w:rsidR="00981C5E" w:rsidRDefault="00981C5E">
      <w:pPr>
        <w:widowControl w:val="0"/>
        <w:autoSpaceDE w:val="0"/>
        <w:autoSpaceDN w:val="0"/>
        <w:adjustRightInd w:val="0"/>
        <w:ind w:left="1405" w:hanging="714"/>
        <w:rPr>
          <w:rFonts w:ascii="Arial" w:hAnsi="Arial" w:cs="Arial"/>
          <w:sz w:val="20"/>
          <w:szCs w:val="22"/>
        </w:rPr>
      </w:pPr>
      <w:r>
        <w:t>(i)</w:t>
        <w:tab/>
        <w:t>The Bank’s liability under this Guarantee/undertaking shall not exceed (Amount in figures &amp; words):</w:t>
      </w:r>
    </w:p>
    <w:p w14:paraId="02C1412B" w14:textId="77777777" w:rsidR="00981C5E" w:rsidRDefault="00981C5E">
      <w:pPr>
        <w:widowControl w:val="0"/>
        <w:tabs>
          <w:tab w:val="left" w:pos="691"/>
          <w:tab w:val="left" w:pos="1405"/>
        </w:tabs>
        <w:autoSpaceDE w:val="0"/>
        <w:autoSpaceDN w:val="0"/>
        <w:adjustRightInd w:val="0"/>
        <w:ind w:left="1405" w:hanging="714"/>
        <w:rPr>
          <w:rFonts w:ascii="Arial" w:hAnsi="Arial" w:cs="Arial"/>
          <w:sz w:val="20"/>
          <w:szCs w:val="22"/>
        </w:rPr>
      </w:pPr>
      <w:r/>
    </w:p>
    <w:p w14:paraId="4AEDD07C" w14:textId="77777777" w:rsidR="00981C5E" w:rsidRDefault="00981C5E">
      <w:pPr>
        <w:widowControl w:val="0"/>
        <w:tabs>
          <w:tab w:val="left" w:pos="691"/>
          <w:tab w:val="left" w:pos="1405"/>
        </w:tabs>
        <w:autoSpaceDE w:val="0"/>
        <w:autoSpaceDN w:val="0"/>
        <w:adjustRightInd w:val="0"/>
        <w:ind w:left="1405" w:hanging="714"/>
        <w:rPr>
          <w:rFonts w:ascii="Arial" w:hAnsi="Arial" w:cs="Arial"/>
          <w:sz w:val="20"/>
          <w:szCs w:val="22"/>
        </w:rPr>
      </w:pPr>
      <w:r>
        <w:t>(ii)</w:t>
        <w:tab/>
        <w:t>This guarantee/undertaking shall remain in force upto ____ and any extension(s) thereof; and</w:t>
      </w:r>
    </w:p>
    <w:p w14:paraId="2063F1EE" w14:textId="77777777" w:rsidR="00981C5E" w:rsidRDefault="00981C5E">
      <w:pPr>
        <w:widowControl w:val="0"/>
        <w:tabs>
          <w:tab w:val="left" w:pos="691"/>
          <w:tab w:val="left" w:pos="1405"/>
        </w:tabs>
        <w:autoSpaceDE w:val="0"/>
        <w:autoSpaceDN w:val="0"/>
        <w:adjustRightInd w:val="0"/>
        <w:spacing w:line="408" w:lineRule="exact"/>
        <w:ind w:left="1405" w:hanging="714"/>
        <w:rPr>
          <w:rFonts w:ascii="Arial" w:hAnsi="Arial" w:cs="Arial"/>
          <w:sz w:val="20"/>
          <w:szCs w:val="22"/>
        </w:rPr>
      </w:pPr>
      <w:r/>
    </w:p>
    <w:p w14:paraId="3544E984" w14:textId="77777777" w:rsidR="00981C5E" w:rsidRDefault="00981C5E">
      <w:pPr>
        <w:widowControl w:val="0"/>
        <w:autoSpaceDE w:val="0"/>
        <w:autoSpaceDN w:val="0"/>
        <w:adjustRightInd w:val="0"/>
        <w:ind w:left="1440" w:hanging="749"/>
        <w:jc w:val="both"/>
        <w:rPr>
          <w:rFonts w:ascii="Arial" w:hAnsi="Arial" w:cs="Arial"/>
          <w:sz w:val="20"/>
          <w:szCs w:val="22"/>
        </w:rPr>
      </w:pPr>
      <w:r>
        <w:t>(iii)   The Bank shall be released and discharged from all liability under this guarantee/undertaking unless a written claim or demand is issued to the Bank on or before _____ or the date of expiry of any extension(s) thereof if this 9uarantee/undertaking has been extended.</w:t>
      </w:r>
    </w:p>
    <w:p w14:paraId="2FBF2D51" w14:textId="77777777" w:rsidR="00981C5E" w:rsidRDefault="00981C5E">
      <w:pPr>
        <w:widowControl w:val="0"/>
        <w:tabs>
          <w:tab w:val="left" w:pos="1128"/>
          <w:tab w:val="left" w:pos="1405"/>
        </w:tabs>
        <w:autoSpaceDE w:val="0"/>
        <w:autoSpaceDN w:val="0"/>
        <w:adjustRightInd w:val="0"/>
        <w:spacing w:line="408" w:lineRule="exact"/>
        <w:rPr>
          <w:rFonts w:ascii="Arial" w:hAnsi="Arial" w:cs="Arial"/>
          <w:sz w:val="20"/>
          <w:szCs w:val="22"/>
        </w:rPr>
      </w:pPr>
      <w:r/>
    </w:p>
    <w:p w14:paraId="543A5763" w14:textId="77777777" w:rsidR="00981C5E" w:rsidRDefault="00981C5E">
      <w:pPr>
        <w:widowControl w:val="0"/>
        <w:autoSpaceDE w:val="0"/>
        <w:autoSpaceDN w:val="0"/>
        <w:adjustRightInd w:val="0"/>
        <w:ind w:left="720" w:hanging="29"/>
        <w:jc w:val="both"/>
        <w:rPr>
          <w:rFonts w:ascii="Arial" w:hAnsi="Arial" w:cs="Arial"/>
          <w:sz w:val="20"/>
          <w:szCs w:val="22"/>
        </w:rPr>
      </w:pPr>
      <w:r>
        <w:t>The Bank doth hereby declare that .Shri _____________________ who is the ____________(designation) of the Bank is authorised to sign this Undertaking on behalf of the Bank and to bind the Bank thereby.</w:t>
      </w:r>
    </w:p>
    <w:p w14:paraId="5D375E6F" w14:textId="77777777" w:rsidR="00981C5E" w:rsidRDefault="00981C5E">
      <w:pPr>
        <w:widowControl w:val="0"/>
        <w:tabs>
          <w:tab w:val="left" w:pos="668"/>
        </w:tabs>
        <w:autoSpaceDE w:val="0"/>
        <w:autoSpaceDN w:val="0"/>
        <w:adjustRightInd w:val="0"/>
        <w:rPr>
          <w:rFonts w:ascii="Arial" w:hAnsi="Arial" w:cs="Arial"/>
          <w:sz w:val="20"/>
          <w:szCs w:val="22"/>
        </w:rPr>
      </w:pPr>
      <w:r/>
    </w:p>
    <w:p w14:paraId="302EB0A0" w14:textId="77777777" w:rsidR="00981C5E" w:rsidRDefault="00981C5E">
      <w:pPr>
        <w:widowControl w:val="0"/>
        <w:tabs>
          <w:tab w:val="left" w:pos="668"/>
        </w:tabs>
        <w:autoSpaceDE w:val="0"/>
        <w:autoSpaceDN w:val="0"/>
        <w:adjustRightInd w:val="0"/>
        <w:rPr>
          <w:rFonts w:ascii="Arial" w:hAnsi="Arial" w:cs="Arial"/>
          <w:sz w:val="20"/>
          <w:szCs w:val="22"/>
        </w:rPr>
      </w:pPr>
      <w:r/>
    </w:p>
    <w:p w14:paraId="0A3ABDF9" w14:textId="77777777" w:rsidR="00981C5E" w:rsidRDefault="00981C5E">
      <w:pPr>
        <w:widowControl w:val="0"/>
        <w:tabs>
          <w:tab w:val="left" w:pos="6508"/>
        </w:tabs>
        <w:autoSpaceDE w:val="0"/>
        <w:autoSpaceDN w:val="0"/>
        <w:adjustRightInd w:val="0"/>
        <w:ind w:left="6508"/>
        <w:rPr>
          <w:rFonts w:ascii="Arial" w:hAnsi="Arial" w:cs="Arial"/>
          <w:sz w:val="20"/>
          <w:szCs w:val="22"/>
        </w:rPr>
      </w:pPr>
      <w:r>
        <w:t>Yours faithfully,</w:t>
      </w:r>
    </w:p>
    <w:p w14:paraId="0A96B6C1" w14:textId="77777777" w:rsidR="00981C5E" w:rsidRDefault="00981C5E">
      <w:pPr>
        <w:widowControl w:val="0"/>
        <w:tabs>
          <w:tab w:val="left" w:pos="6508"/>
        </w:tabs>
        <w:autoSpaceDE w:val="0"/>
        <w:autoSpaceDN w:val="0"/>
        <w:adjustRightInd w:val="0"/>
        <w:rPr>
          <w:rFonts w:ascii="Arial" w:hAnsi="Arial" w:cs="Arial"/>
          <w:sz w:val="20"/>
          <w:szCs w:val="22"/>
        </w:rPr>
      </w:pPr>
      <w:r/>
    </w:p>
    <w:p w14:paraId="52EDAD8E" w14:textId="77777777" w:rsidR="00981C5E" w:rsidRDefault="00981C5E">
      <w:pPr>
        <w:widowControl w:val="0"/>
        <w:tabs>
          <w:tab w:val="left" w:pos="4257"/>
        </w:tabs>
        <w:autoSpaceDE w:val="0"/>
        <w:autoSpaceDN w:val="0"/>
        <w:adjustRightInd w:val="0"/>
        <w:ind w:left="4257"/>
        <w:rPr>
          <w:rFonts w:ascii="Arial" w:hAnsi="Arial" w:cs="Arial"/>
          <w:sz w:val="20"/>
          <w:szCs w:val="22"/>
        </w:rPr>
      </w:pPr>
      <w:r>
        <w:t>Signature: ____________________</w:t>
      </w:r>
    </w:p>
    <w:p w14:paraId="0327F735" w14:textId="77777777" w:rsidR="00981C5E" w:rsidRDefault="00981C5E">
      <w:pPr>
        <w:widowControl w:val="0"/>
        <w:tabs>
          <w:tab w:val="left" w:pos="4257"/>
        </w:tabs>
        <w:autoSpaceDE w:val="0"/>
        <w:autoSpaceDN w:val="0"/>
        <w:adjustRightInd w:val="0"/>
        <w:rPr>
          <w:rFonts w:ascii="Arial" w:hAnsi="Arial" w:cs="Arial"/>
          <w:sz w:val="20"/>
          <w:szCs w:val="22"/>
        </w:rPr>
      </w:pPr>
      <w:r/>
    </w:p>
    <w:p w14:paraId="2F435ED5" w14:textId="77777777" w:rsidR="00981C5E" w:rsidRDefault="00981C5E">
      <w:pPr>
        <w:widowControl w:val="0"/>
        <w:tabs>
          <w:tab w:val="left" w:pos="4257"/>
        </w:tabs>
        <w:autoSpaceDE w:val="0"/>
        <w:autoSpaceDN w:val="0"/>
        <w:adjustRightInd w:val="0"/>
        <w:rPr>
          <w:rFonts w:ascii="Arial" w:hAnsi="Arial" w:cs="Arial"/>
          <w:sz w:val="20"/>
          <w:szCs w:val="22"/>
        </w:rPr>
      </w:pPr>
      <w:r/>
    </w:p>
    <w:p w14:paraId="4699DC29" w14:textId="77777777" w:rsidR="00981C5E" w:rsidRDefault="00981C5E">
      <w:pPr>
        <w:widowControl w:val="0"/>
        <w:tabs>
          <w:tab w:val="left" w:pos="4257"/>
        </w:tabs>
        <w:autoSpaceDE w:val="0"/>
        <w:autoSpaceDN w:val="0"/>
        <w:adjustRightInd w:val="0"/>
        <w:rPr>
          <w:rFonts w:ascii="Arial" w:hAnsi="Arial" w:cs="Arial"/>
          <w:sz w:val="20"/>
          <w:szCs w:val="22"/>
        </w:rPr>
      </w:pPr>
      <w:r/>
    </w:p>
    <w:p w14:paraId="179FE604" w14:textId="77777777" w:rsidR="00981C5E" w:rsidRDefault="00981C5E">
      <w:pPr>
        <w:widowControl w:val="0"/>
        <w:tabs>
          <w:tab w:val="left" w:pos="4257"/>
        </w:tabs>
        <w:autoSpaceDE w:val="0"/>
        <w:autoSpaceDN w:val="0"/>
        <w:adjustRightInd w:val="0"/>
        <w:rPr>
          <w:rFonts w:ascii="Arial" w:hAnsi="Arial" w:cs="Arial"/>
          <w:sz w:val="20"/>
          <w:szCs w:val="22"/>
        </w:rPr>
      </w:pPr>
      <w:r/>
    </w:p>
    <w:p w14:paraId="6C47E81D" w14:textId="77777777" w:rsidR="00981C5E" w:rsidRDefault="00981C5E">
      <w:pPr>
        <w:widowControl w:val="0"/>
        <w:tabs>
          <w:tab w:val="left" w:pos="4263"/>
        </w:tabs>
        <w:autoSpaceDE w:val="0"/>
        <w:autoSpaceDN w:val="0"/>
        <w:adjustRightInd w:val="0"/>
        <w:ind w:left="4263"/>
        <w:rPr>
          <w:rFonts w:ascii="Arial" w:hAnsi="Arial" w:cs="Arial"/>
          <w:sz w:val="20"/>
          <w:szCs w:val="22"/>
        </w:rPr>
      </w:pPr>
      <w:r>
        <w:t>Name:_________________________</w:t>
      </w:r>
    </w:p>
    <w:p w14:paraId="1DA09760" w14:textId="77777777" w:rsidR="00981C5E" w:rsidRDefault="00981C5E">
      <w:pPr>
        <w:widowControl w:val="0"/>
        <w:tabs>
          <w:tab w:val="left" w:pos="4263"/>
        </w:tabs>
        <w:autoSpaceDE w:val="0"/>
        <w:autoSpaceDN w:val="0"/>
        <w:adjustRightInd w:val="0"/>
        <w:rPr>
          <w:rFonts w:ascii="Arial" w:hAnsi="Arial" w:cs="Arial"/>
          <w:sz w:val="20"/>
          <w:szCs w:val="22"/>
        </w:rPr>
      </w:pPr>
      <w:r/>
    </w:p>
    <w:p w14:paraId="34DBF4A6" w14:textId="77777777" w:rsidR="00981C5E" w:rsidRDefault="00981C5E">
      <w:pPr>
        <w:widowControl w:val="0"/>
        <w:tabs>
          <w:tab w:val="left" w:pos="4263"/>
        </w:tabs>
        <w:autoSpaceDE w:val="0"/>
        <w:autoSpaceDN w:val="0"/>
        <w:adjustRightInd w:val="0"/>
        <w:ind w:left="4263"/>
        <w:rPr>
          <w:rFonts w:ascii="Arial" w:hAnsi="Arial" w:cs="Arial"/>
          <w:sz w:val="20"/>
          <w:szCs w:val="22"/>
        </w:rPr>
      </w:pPr>
      <w:r>
        <w:t>Designation &amp;. Name of the Branch:</w:t>
      </w:r>
    </w:p>
    <w:p w14:paraId="754555AD" w14:textId="77777777" w:rsidR="00981C5E" w:rsidRDefault="00981C5E">
      <w:pPr>
        <w:widowControl w:val="0"/>
        <w:tabs>
          <w:tab w:val="left" w:pos="4263"/>
        </w:tabs>
        <w:autoSpaceDE w:val="0"/>
        <w:autoSpaceDN w:val="0"/>
        <w:adjustRightInd w:val="0"/>
        <w:ind w:left="4263"/>
        <w:rPr>
          <w:rFonts w:ascii="Arial" w:hAnsi="Arial" w:cs="Arial"/>
          <w:sz w:val="20"/>
          <w:szCs w:val="22"/>
        </w:rPr>
      </w:pPr>
      <w:r>
        <w:t>_______________________________</w:t>
      </w:r>
    </w:p>
    <w:p w14:paraId="7FF4B1B9" w14:textId="77777777" w:rsidR="00981C5E" w:rsidRDefault="00981C5E">
      <w:pPr>
        <w:widowControl w:val="0"/>
        <w:autoSpaceDE w:val="0"/>
        <w:autoSpaceDN w:val="0"/>
        <w:adjustRightInd w:val="0"/>
        <w:rPr>
          <w:rFonts w:ascii="Arial" w:hAnsi="Arial" w:cs="Arial"/>
          <w:sz w:val="20"/>
          <w:szCs w:val="22"/>
        </w:rPr>
      </w:pPr>
      <w:r>
        <w:t>Dated : ______________</w:t>
      </w:r>
    </w:p>
    <w:p w14:paraId="3059B820" w14:textId="77777777" w:rsidR="00C751A1" w:rsidRDefault="00C751A1" w:rsidP="00C751A1">
      <w:pPr>
        <w:spacing w:after="0"/>
        <w:jc w:val="right"/>
      </w:pPr>
      <w:r>
        <w:t>Envelope - A</w:t>
      </w:r>
    </w:p>
    <w:p w14:paraId="7CF98075" w14:textId="77777777" w:rsidR="00C751A1" w:rsidRDefault="00F413E1" w:rsidP="00C751A1">
      <w:pPr>
        <w:spacing w:after="0"/>
      </w:pPr>
      <w:r>
        <w:t xml:space="preserve">     </w:t>
      </w:r>
    </w:p>
    <w:p w14:paraId="0AC20ABC" w14:textId="77777777" w:rsidR="00C751A1" w:rsidRPr="000F6FCE" w:rsidRDefault="00C751A1" w:rsidP="00C751A1">
      <w:pPr>
        <w:spacing w:after="0"/>
        <w:rPr>
          <w:rFonts w:ascii="Arial" w:hAnsi="Arial" w:cs="Arial"/>
        </w:rPr>
      </w:pPr>
      <w:r>
        <w:t xml:space="preserve"> Tender No. :- </w:t>
        <w:tab/>
        <w:tab/>
        <w:tab/>
        <w:tab/>
        <w:tab/>
        <w:tab/>
        <w:tab/>
        <w:tab/>
        <w:tab/>
        <w:tab/>
        <w:t>Due on:</w:t>
      </w:r>
    </w:p>
    <w:p w14:paraId="512275EF" w14:textId="22B2ECAB" w:rsidR="00C751A1" w:rsidRPr="000F6FCE" w:rsidRDefault="00F413E1" w:rsidP="00C751A1">
      <w:pPr>
        <w:spacing w:after="0"/>
        <w:jc w:val="both"/>
        <w:rPr>
          <w:rFonts w:ascii="Arial" w:hAnsi="Arial" w:cs="Arial"/>
        </w:rPr>
      </w:pPr>
      <w:r>
        <w:t>HOSYS/61/PT-03/2025-26</w:t>
        <w:tab/>
        <w:t>10-Jan-2026 at 15:00 Hrs IST</w:t>
      </w:r>
    </w:p>
    <w:p w14:paraId="32132F09" w14:textId="77777777" w:rsidR="00C751A1" w:rsidRDefault="00C751A1" w:rsidP="00C751A1">
      <w:pPr>
        <w:spacing w:after="0"/>
        <w:jc w:val="center"/>
      </w:pPr>
      <w:r/>
    </w:p>
    <w:p w14:paraId="2500449D" w14:textId="77777777" w:rsidR="00C751A1" w:rsidRDefault="00C751A1" w:rsidP="00C751A1">
      <w:pPr>
        <w:spacing w:after="0"/>
        <w:jc w:val="center"/>
      </w:pPr>
      <w:r/>
    </w:p>
    <w:p w14:paraId="1654F46F" w14:textId="77777777" w:rsidR="00C751A1" w:rsidRPr="000F6FCE" w:rsidRDefault="00C751A1" w:rsidP="00C751A1">
      <w:pPr>
        <w:spacing w:after="0"/>
        <w:rPr>
          <w:rFonts w:ascii="Arial" w:hAnsi="Arial" w:cs="Arial"/>
        </w:rPr>
      </w:pPr>
      <w:r>
        <w:t xml:space="preserve">Name of Tender :- </w:t>
      </w:r>
    </w:p>
    <w:p w14:paraId="5431FF0B" w14:textId="151BBB1C" w:rsidR="00C751A1" w:rsidRPr="000F6FCE" w:rsidRDefault="00455F2D" w:rsidP="00C751A1">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1D123618" w14:textId="77777777" w:rsidR="00C751A1" w:rsidRPr="000374FB" w:rsidRDefault="00C751A1" w:rsidP="00C751A1">
      <w:pPr>
        <w:spacing w:after="0"/>
        <w:jc w:val="center"/>
        <w:rPr>
          <w:b/>
          <w:bCs/>
          <w:sz w:val="40"/>
          <w:szCs w:val="40"/>
        </w:rPr>
      </w:pPr>
      <w:r/>
    </w:p>
    <w:p w14:paraId="5EB1FC2D" w14:textId="77777777" w:rsidR="00C751A1" w:rsidRDefault="00F413E1" w:rsidP="00C751A1">
      <w:pPr>
        <w:spacing w:after="0"/>
        <w:jc w:val="center"/>
        <w:rPr>
          <w:b/>
          <w:bCs/>
          <w:sz w:val="44"/>
        </w:rPr>
      </w:pPr>
      <w:r/>
    </w:p>
    <w:p w14:paraId="6D2432CC" w14:textId="77777777" w:rsidR="00C751A1" w:rsidRPr="000F6FCE" w:rsidRDefault="00C751A1" w:rsidP="00C751A1">
      <w:pPr>
        <w:pStyle w:val="Heading2"/>
        <w:rPr>
          <w:sz w:val="44"/>
          <w:szCs w:val="44"/>
        </w:rPr>
      </w:pPr>
      <w:r>
        <w:t>PART I: TECHNICAL &amp; COMMERCIAL BID</w:t>
      </w:r>
    </w:p>
    <w:p w14:paraId="20BD9DE5" w14:textId="77777777" w:rsidR="00C751A1" w:rsidRDefault="00F413E1" w:rsidP="00C751A1">
      <w:pPr>
        <w:spacing w:after="0"/>
        <w:jc w:val="center"/>
      </w:pPr>
      <w:r/>
    </w:p>
    <w:p w14:paraId="255F0F51" w14:textId="77777777" w:rsidR="00C751A1" w:rsidRDefault="00D65794" w:rsidP="00C751A1">
      <w:r/>
    </w:p>
    <w:p w14:paraId="4ADB67F3" w14:textId="77777777" w:rsidR="00C751A1" w:rsidRPr="00B52DFE" w:rsidRDefault="00C751A1" w:rsidP="00C751A1">
      <w:pPr>
        <w:spacing w:after="0"/>
        <w:rPr>
          <w:rFonts w:ascii="Arial" w:hAnsi="Arial" w:cs="Arial"/>
          <w:sz w:val="24"/>
          <w:szCs w:val="24"/>
        </w:rPr>
      </w:pPr>
      <w:r>
        <w:t>Indian Oil Corporation Limited</w:t>
      </w:r>
    </w:p>
    <w:p w14:paraId="5E2FA0BB" w14:textId="77777777" w:rsidR="00C751A1" w:rsidRPr="00B52DFE" w:rsidRDefault="00C751A1" w:rsidP="00C751A1">
      <w:pPr>
        <w:spacing w:after="0"/>
        <w:rPr>
          <w:rFonts w:ascii="Arial" w:hAnsi="Arial" w:cs="Arial"/>
          <w:b/>
          <w:bCs/>
          <w:sz w:val="24"/>
          <w:szCs w:val="24"/>
        </w:rPr>
      </w:pPr>
      <w:r>
        <w:t>(Marketing Division)</w:t>
      </w:r>
    </w:p>
    <w:p w14:paraId="6435FC66" w14:textId="77777777" w:rsidR="00C751A1" w:rsidRPr="00B52DFE" w:rsidRDefault="00C751A1" w:rsidP="00C751A1">
      <w:pPr>
        <w:pStyle w:val="Heading3"/>
        <w:rPr>
          <w:sz w:val="24"/>
        </w:rPr>
      </w:pPr>
      <w:r>
        <w:t>INFORMATION SYSTEM DEPARTMENT</w:t>
      </w:r>
    </w:p>
    <w:p w14:paraId="0620C66D" w14:textId="77777777" w:rsidR="00C751A1" w:rsidRPr="00B52DFE" w:rsidRDefault="00C751A1" w:rsidP="00C751A1">
      <w:pPr>
        <w:spacing w:after="0"/>
        <w:rPr>
          <w:rFonts w:ascii="Arial" w:hAnsi="Arial" w:cs="Arial"/>
          <w:sz w:val="24"/>
          <w:szCs w:val="24"/>
        </w:rPr>
      </w:pPr>
      <w:r>
        <w:t>IndianOil Bhavan,</w:t>
      </w:r>
    </w:p>
    <w:p w14:paraId="3268F042" w14:textId="77777777" w:rsidR="00C751A1" w:rsidRPr="00B52DFE" w:rsidRDefault="00C751A1" w:rsidP="00C751A1">
      <w:pPr>
        <w:spacing w:after="0"/>
        <w:rPr>
          <w:rFonts w:ascii="Arial" w:hAnsi="Arial" w:cs="Arial"/>
          <w:sz w:val="24"/>
          <w:szCs w:val="24"/>
        </w:rPr>
      </w:pPr>
      <w:r>
        <w:t>G-9, Ali Yavar Jung Marg,</w:t>
      </w:r>
    </w:p>
    <w:p w14:paraId="7ED5D157" w14:textId="77777777" w:rsidR="00C751A1" w:rsidRPr="00B52DFE" w:rsidRDefault="00C751A1" w:rsidP="00C751A1">
      <w:pPr>
        <w:spacing w:after="0"/>
        <w:rPr>
          <w:rFonts w:ascii="Arial" w:hAnsi="Arial" w:cs="Arial"/>
          <w:sz w:val="24"/>
          <w:szCs w:val="24"/>
        </w:rPr>
      </w:pPr>
      <w:r>
        <w:t>Bandra (East), Mumbai – 400 051,</w:t>
      </w:r>
    </w:p>
    <w:p w14:paraId="6BCCEDBD" w14:textId="77777777" w:rsidR="000374FB" w:rsidRDefault="00C751A1" w:rsidP="000374FB">
      <w:pPr>
        <w:spacing w:after="0"/>
        <w:rPr>
          <w:rFonts w:ascii="Arial" w:hAnsi="Arial" w:cs="Arial"/>
          <w:sz w:val="24"/>
          <w:szCs w:val="24"/>
        </w:rPr>
      </w:pPr>
      <w:r>
        <w:t>Maharashtra, India</w:t>
      </w:r>
    </w:p>
    <w:p w14:paraId="2FC96485" w14:textId="77777777" w:rsidR="003D150A" w:rsidRDefault="003D150A" w:rsidP="000374FB">
      <w:pPr>
        <w:spacing w:after="0"/>
        <w:jc w:val="right"/>
      </w:pPr>
      <w:r>
        <w:t>Annexure-A1</w:t>
      </w:r>
    </w:p>
    <w:p w14:paraId="5C221BB4" w14:textId="77777777" w:rsidR="00913FFB" w:rsidRPr="000F6FCE" w:rsidRDefault="00913FFB" w:rsidP="00913FFB">
      <w:pPr>
        <w:spacing w:after="0"/>
        <w:rPr>
          <w:rFonts w:ascii="Arial" w:hAnsi="Arial" w:cs="Arial"/>
        </w:rPr>
      </w:pPr>
      <w:r>
        <w:t xml:space="preserve">Tender No. :- </w:t>
        <w:tab/>
        <w:tab/>
        <w:tab/>
        <w:tab/>
        <w:tab/>
        <w:tab/>
        <w:tab/>
        <w:tab/>
        <w:tab/>
        <w:tab/>
        <w:t>Due on:</w:t>
      </w:r>
    </w:p>
    <w:p w14:paraId="238DBCFB" w14:textId="4EF389E7" w:rsidR="003D150A" w:rsidRPr="00434AD4" w:rsidRDefault="00F413E1" w:rsidP="003D150A">
      <w:pPr>
        <w:spacing w:after="0"/>
        <w:jc w:val="both"/>
        <w:rPr>
          <w:rFonts w:ascii="Arial" w:hAnsi="Arial" w:cs="Arial"/>
          <w:sz w:val="40"/>
          <w:szCs w:val="40"/>
        </w:rPr>
      </w:pPr>
      <w:r>
        <w:t>HOSYS/61/PT-03/2025-26</w:t>
        <w:tab/>
        <w:t>10-Jan-2026 at 15:00 Hrs IST</w:t>
      </w:r>
    </w:p>
    <w:p w14:paraId="0F97B4F0" w14:textId="77777777" w:rsidR="003D150A" w:rsidRDefault="003D150A" w:rsidP="003D150A">
      <w:pPr>
        <w:spacing w:after="0"/>
        <w:jc w:val="center"/>
      </w:pPr>
      <w:r/>
    </w:p>
    <w:p w14:paraId="4A05272A" w14:textId="77777777" w:rsidR="003D150A" w:rsidRDefault="003D150A" w:rsidP="003D150A">
      <w:pPr>
        <w:spacing w:after="0"/>
        <w:jc w:val="center"/>
      </w:pPr>
      <w:r/>
    </w:p>
    <w:p w14:paraId="42BC5724" w14:textId="77777777" w:rsidR="003D150A" w:rsidRPr="000F6FCE" w:rsidRDefault="003D150A" w:rsidP="003D150A">
      <w:pPr>
        <w:spacing w:after="0"/>
        <w:rPr>
          <w:rFonts w:ascii="Arial" w:hAnsi="Arial" w:cs="Arial"/>
        </w:rPr>
      </w:pPr>
      <w:r>
        <w:t xml:space="preserve">Name of Tender :- </w:t>
      </w:r>
    </w:p>
    <w:p w14:paraId="4E67D499" w14:textId="0A700D7E" w:rsidR="003D150A" w:rsidRPr="000F6FCE" w:rsidRDefault="00455F2D" w:rsidP="003D150A">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0053C73B" w14:textId="77777777" w:rsidR="003D150A" w:rsidRDefault="00F413E1" w:rsidP="003D150A">
      <w:pPr>
        <w:spacing w:after="0"/>
        <w:jc w:val="center"/>
        <w:rPr>
          <w:b/>
          <w:bCs/>
          <w:sz w:val="44"/>
        </w:rPr>
      </w:pPr>
      <w:r/>
    </w:p>
    <w:p w14:paraId="290EC726" w14:textId="77777777" w:rsidR="00A76EB1" w:rsidRDefault="00385144" w:rsidP="00385144">
      <w:pPr>
        <w:pStyle w:val="Heading2"/>
        <w:jc w:val="left"/>
        <w:rPr>
          <w:sz w:val="44"/>
          <w:szCs w:val="44"/>
        </w:rPr>
      </w:pPr>
      <w:r>
        <w:t xml:space="preserve">         To,</w:t>
      </w:r>
    </w:p>
    <w:p w14:paraId="36FAD6CC" w14:textId="4565F1BB" w:rsidR="00385144" w:rsidRDefault="00455F2D" w:rsidP="003D150A">
      <w:pPr>
        <w:pStyle w:val="Heading2"/>
        <w:rPr>
          <w:sz w:val="44"/>
          <w:szCs w:val="44"/>
        </w:rPr>
      </w:pPr>
      <w:r>
        <w:t>Dy. General Manager (Information Systems),</w:t>
      </w:r>
    </w:p>
    <w:p w14:paraId="500F17BD" w14:textId="1942B789" w:rsidR="00385144" w:rsidRDefault="00455F2D" w:rsidP="003D150A">
      <w:pPr>
        <w:pStyle w:val="Heading2"/>
        <w:rPr>
          <w:sz w:val="44"/>
          <w:szCs w:val="44"/>
        </w:rPr>
      </w:pPr>
      <w:r>
        <w:t>2nd Floor, Information Systems Department,</w:t>
      </w:r>
    </w:p>
    <w:p w14:paraId="6E0EA05F" w14:textId="05F40EB7" w:rsidR="00385144" w:rsidRDefault="00455F2D" w:rsidP="003D150A">
      <w:pPr>
        <w:pStyle w:val="Heading2"/>
        <w:rPr>
          <w:sz w:val="44"/>
          <w:szCs w:val="44"/>
        </w:rPr>
      </w:pPr>
      <w:r>
        <w:t>IndianOil Corporation Limited,</w:t>
      </w:r>
    </w:p>
    <w:p w14:paraId="422B603C" w14:textId="3B453ED0" w:rsidR="00385144" w:rsidRDefault="00455F2D" w:rsidP="003D150A">
      <w:pPr>
        <w:pStyle w:val="Heading2"/>
        <w:rPr>
          <w:sz w:val="44"/>
          <w:szCs w:val="44"/>
        </w:rPr>
      </w:pPr>
      <w:r>
        <w:t xml:space="preserve">(Marketing Division) – Head Office, </w:t>
      </w:r>
    </w:p>
    <w:p w14:paraId="1517C414" w14:textId="6CC8026A" w:rsidR="00385144" w:rsidRDefault="00455F2D" w:rsidP="003D150A">
      <w:pPr>
        <w:pStyle w:val="Heading2"/>
        <w:rPr>
          <w:sz w:val="44"/>
          <w:szCs w:val="44"/>
        </w:rPr>
      </w:pPr>
      <w:r>
        <w:t>G-9, Ali Yavar Jung Marg,</w:t>
      </w:r>
    </w:p>
    <w:p w14:paraId="4BC9E46B" w14:textId="4E42C909" w:rsidR="003D150A" w:rsidRDefault="00455F2D" w:rsidP="003D150A">
      <w:pPr>
        <w:pStyle w:val="Heading2"/>
        <w:rPr>
          <w:sz w:val="44"/>
          <w:szCs w:val="44"/>
        </w:rPr>
      </w:pPr>
      <w:r>
        <w:t xml:space="preserve">Bandra (East), Mumbai - 400 051 </w:t>
      </w:r>
    </w:p>
    <w:p w14:paraId="1B4CBCB5" w14:textId="77777777" w:rsidR="003D150A" w:rsidRDefault="00F413E1" w:rsidP="003D150A">
      <w:pPr>
        <w:spacing w:after="0"/>
        <w:rPr>
          <w:rFonts w:ascii="Arial" w:hAnsi="Arial" w:cs="Arial"/>
        </w:rPr>
      </w:pPr>
      <w:r/>
    </w:p>
    <w:p w14:paraId="69F02B71" w14:textId="77777777" w:rsidR="00241BB1" w:rsidRPr="00913FFB" w:rsidRDefault="00241BB1" w:rsidP="00241BB1">
      <w:pPr>
        <w:spacing w:after="0"/>
        <w:rPr>
          <w:rFonts w:ascii="Arial" w:hAnsi="Arial" w:cs="Arial"/>
          <w:b/>
          <w:bCs/>
          <w:sz w:val="24"/>
          <w:szCs w:val="24"/>
          <w:u w:val="single"/>
        </w:rPr>
      </w:pPr>
      <w:r>
        <w:t xml:space="preserve">From </w:t>
      </w:r>
    </w:p>
    <w:p w14:paraId="3DBF7707" w14:textId="77777777" w:rsidR="003D150A" w:rsidRPr="00D84F59" w:rsidRDefault="003D150A" w:rsidP="003D150A">
      <w:pPr>
        <w:spacing w:after="0"/>
        <w:rPr>
          <w:rFonts w:ascii="Arial" w:hAnsi="Arial" w:cs="Arial"/>
        </w:rPr>
      </w:pPr>
      <w:r/>
    </w:p>
    <w:p w14:paraId="75460D60" w14:textId="77777777" w:rsidR="00E25249" w:rsidRDefault="00743005" w:rsidP="00E25249">
      <w:pPr>
        <w:spacing w:after="0"/>
        <w:jc w:val="right"/>
      </w:pPr>
      <w:r>
        <w:t>Envelope - B</w:t>
      </w:r>
    </w:p>
    <w:p w14:paraId="1B7C00CE" w14:textId="77777777" w:rsidR="00E25249" w:rsidRDefault="00F413E1" w:rsidP="00E25249">
      <w:pPr>
        <w:spacing w:after="0"/>
      </w:pPr>
      <w:r>
        <w:t xml:space="preserve">  </w:t>
      </w:r>
    </w:p>
    <w:p w14:paraId="7F37AC15" w14:textId="77777777" w:rsidR="00913FFB" w:rsidRPr="000F6FCE" w:rsidRDefault="00913FFB" w:rsidP="00913FFB">
      <w:pPr>
        <w:spacing w:after="0"/>
        <w:rPr>
          <w:rFonts w:ascii="Arial" w:hAnsi="Arial" w:cs="Arial"/>
        </w:rPr>
      </w:pPr>
      <w:r>
        <w:t xml:space="preserve">Tender No. :- </w:t>
        <w:tab/>
        <w:tab/>
        <w:tab/>
        <w:tab/>
        <w:tab/>
        <w:tab/>
        <w:tab/>
        <w:tab/>
        <w:tab/>
        <w:tab/>
        <w:t>Due on:</w:t>
      </w:r>
    </w:p>
    <w:p w14:paraId="15D1AC40" w14:textId="5D1CF47A" w:rsidR="00E25249" w:rsidRPr="000F6FCE" w:rsidRDefault="00F413E1" w:rsidP="00E25249">
      <w:pPr>
        <w:spacing w:after="0"/>
        <w:jc w:val="both"/>
        <w:rPr>
          <w:rFonts w:ascii="Arial" w:hAnsi="Arial" w:cs="Arial"/>
        </w:rPr>
      </w:pPr>
      <w:r>
        <w:t>HOSYS/61/PT-03/2025-26</w:t>
        <w:tab/>
        <w:t>10-Jan-2026 at 15:00 Hrs IST</w:t>
      </w:r>
    </w:p>
    <w:p w14:paraId="27C9C814" w14:textId="77777777" w:rsidR="00E25249" w:rsidRDefault="00E25249" w:rsidP="00E25249">
      <w:pPr>
        <w:spacing w:after="0"/>
        <w:jc w:val="center"/>
      </w:pPr>
      <w:r/>
    </w:p>
    <w:p w14:paraId="030D5CEB" w14:textId="77777777" w:rsidR="00E25249" w:rsidRDefault="00E25249" w:rsidP="00E25249">
      <w:pPr>
        <w:spacing w:after="0"/>
        <w:jc w:val="center"/>
      </w:pPr>
      <w:r/>
    </w:p>
    <w:p w14:paraId="32B258F2" w14:textId="77777777" w:rsidR="00E25249" w:rsidRPr="000F6FCE" w:rsidRDefault="00E25249" w:rsidP="00E25249">
      <w:pPr>
        <w:spacing w:after="0"/>
        <w:rPr>
          <w:rFonts w:ascii="Arial" w:hAnsi="Arial" w:cs="Arial"/>
        </w:rPr>
      </w:pPr>
      <w:r>
        <w:t xml:space="preserve">Name of Tender :- </w:t>
      </w:r>
    </w:p>
    <w:p w14:paraId="7F0B10E2" w14:textId="1FAC3DC5" w:rsidR="00E25249" w:rsidRPr="000F6FCE" w:rsidRDefault="00455F2D" w:rsidP="00E25249">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66939E31" w14:textId="77777777" w:rsidR="00E25249" w:rsidRDefault="00E25249" w:rsidP="00E25249">
      <w:pPr>
        <w:spacing w:after="0"/>
        <w:jc w:val="center"/>
        <w:rPr>
          <w:b/>
          <w:bCs/>
          <w:sz w:val="44"/>
        </w:rPr>
      </w:pPr>
      <w:r/>
    </w:p>
    <w:p w14:paraId="4828B3D0" w14:textId="77777777" w:rsidR="00E25249" w:rsidRDefault="00F413E1" w:rsidP="00E25249">
      <w:pPr>
        <w:spacing w:after="0"/>
        <w:jc w:val="center"/>
        <w:rPr>
          <w:b/>
          <w:bCs/>
          <w:sz w:val="44"/>
        </w:rPr>
      </w:pPr>
      <w:r/>
    </w:p>
    <w:p w14:paraId="5C870F9F" w14:textId="77777777" w:rsidR="00E25249" w:rsidRPr="000F6FCE" w:rsidRDefault="00E25249" w:rsidP="00E25249">
      <w:pPr>
        <w:pStyle w:val="Heading2"/>
        <w:rPr>
          <w:sz w:val="44"/>
          <w:szCs w:val="44"/>
        </w:rPr>
      </w:pPr>
      <w:r>
        <w:t>PART II: PRICE BID</w:t>
      </w:r>
    </w:p>
    <w:p w14:paraId="446F3787" w14:textId="77777777" w:rsidR="00E25249" w:rsidRDefault="00F413E1" w:rsidP="00E25249">
      <w:pPr>
        <w:spacing w:after="0"/>
        <w:jc w:val="center"/>
      </w:pPr>
      <w:r/>
    </w:p>
    <w:p w14:paraId="79B21E0A" w14:textId="77777777" w:rsidR="00E25249" w:rsidRDefault="00D65794" w:rsidP="00E25249">
      <w:r/>
    </w:p>
    <w:p w14:paraId="41376A55" w14:textId="77777777" w:rsidR="00E25249" w:rsidRPr="00B52DFE" w:rsidRDefault="00E25249" w:rsidP="00E25249">
      <w:pPr>
        <w:spacing w:after="0"/>
        <w:rPr>
          <w:rFonts w:ascii="Arial" w:hAnsi="Arial" w:cs="Arial"/>
          <w:sz w:val="24"/>
          <w:szCs w:val="24"/>
        </w:rPr>
      </w:pPr>
      <w:r>
        <w:t>Indian Oil Corporation Limited</w:t>
      </w:r>
    </w:p>
    <w:p w14:paraId="05F70CBC" w14:textId="77777777" w:rsidR="00E25249" w:rsidRPr="00B52DFE" w:rsidRDefault="00E25249" w:rsidP="00E25249">
      <w:pPr>
        <w:spacing w:after="0"/>
        <w:rPr>
          <w:rFonts w:ascii="Arial" w:hAnsi="Arial" w:cs="Arial"/>
          <w:b/>
          <w:bCs/>
          <w:sz w:val="24"/>
          <w:szCs w:val="24"/>
        </w:rPr>
      </w:pPr>
      <w:r>
        <w:t>(Marketing Division)</w:t>
      </w:r>
    </w:p>
    <w:p w14:paraId="71B03134" w14:textId="77777777" w:rsidR="00E25249" w:rsidRPr="00B52DFE" w:rsidRDefault="00E25249" w:rsidP="00E25249">
      <w:pPr>
        <w:pStyle w:val="Heading3"/>
        <w:rPr>
          <w:sz w:val="24"/>
        </w:rPr>
      </w:pPr>
      <w:r>
        <w:t>INFORMATION SYSTEM DEPARTMENT</w:t>
      </w:r>
    </w:p>
    <w:p w14:paraId="0F5C9ED7" w14:textId="77777777" w:rsidR="00E25249" w:rsidRPr="00B52DFE" w:rsidRDefault="00E25249" w:rsidP="00E25249">
      <w:pPr>
        <w:spacing w:after="0"/>
        <w:rPr>
          <w:rFonts w:ascii="Arial" w:hAnsi="Arial" w:cs="Arial"/>
          <w:sz w:val="24"/>
          <w:szCs w:val="24"/>
        </w:rPr>
      </w:pPr>
      <w:r>
        <w:t>IndianOil Bhavan,</w:t>
      </w:r>
    </w:p>
    <w:p w14:paraId="6F4656D3" w14:textId="77777777" w:rsidR="00E25249" w:rsidRPr="00B52DFE" w:rsidRDefault="00E25249" w:rsidP="00E25249">
      <w:pPr>
        <w:spacing w:after="0"/>
        <w:rPr>
          <w:rFonts w:ascii="Arial" w:hAnsi="Arial" w:cs="Arial"/>
          <w:sz w:val="24"/>
          <w:szCs w:val="24"/>
        </w:rPr>
      </w:pPr>
      <w:r>
        <w:t>G-9, Ali Yavar Jung Marg,</w:t>
      </w:r>
    </w:p>
    <w:p w14:paraId="787DC9BF" w14:textId="77777777" w:rsidR="00E25249" w:rsidRPr="00B52DFE" w:rsidRDefault="00E25249" w:rsidP="00E25249">
      <w:pPr>
        <w:spacing w:after="0"/>
        <w:rPr>
          <w:rFonts w:ascii="Arial" w:hAnsi="Arial" w:cs="Arial"/>
          <w:sz w:val="24"/>
          <w:szCs w:val="24"/>
        </w:rPr>
      </w:pPr>
      <w:r>
        <w:t>Bandra (East), Mumbai – 400 051,</w:t>
      </w:r>
    </w:p>
    <w:p w14:paraId="0CB19036" w14:textId="77777777" w:rsidR="00E25249" w:rsidRPr="00B52DFE" w:rsidRDefault="00E25249" w:rsidP="00E25249">
      <w:pPr>
        <w:spacing w:after="0"/>
        <w:rPr>
          <w:rFonts w:ascii="Arial" w:hAnsi="Arial" w:cs="Arial"/>
          <w:b/>
          <w:bCs/>
          <w:sz w:val="24"/>
          <w:szCs w:val="24"/>
        </w:rPr>
      </w:pPr>
      <w:r>
        <w:t>Maharashtra, India</w:t>
      </w:r>
    </w:p>
    <w:p w14:paraId="12F629C8" w14:textId="77777777" w:rsidR="00E25249" w:rsidRDefault="00E25249" w:rsidP="00E25249">
      <w:pPr>
        <w:spacing w:after="0"/>
        <w:jc w:val="right"/>
      </w:pPr>
      <w:r>
        <w:t>Annexure-B1</w:t>
      </w:r>
    </w:p>
    <w:p w14:paraId="08ADA00C" w14:textId="77777777" w:rsidR="00913FFB" w:rsidRPr="000F6FCE" w:rsidRDefault="00E25249" w:rsidP="00913FFB">
      <w:pPr>
        <w:spacing w:after="0"/>
        <w:rPr>
          <w:rFonts w:ascii="Arial" w:hAnsi="Arial" w:cs="Arial"/>
        </w:rPr>
      </w:pPr>
      <w:r>
        <w:t xml:space="preserve"> Tender No. :- </w:t>
        <w:tab/>
        <w:tab/>
        <w:tab/>
        <w:tab/>
        <w:tab/>
        <w:tab/>
        <w:tab/>
        <w:tab/>
        <w:tab/>
        <w:tab/>
        <w:t>Due on:</w:t>
      </w:r>
    </w:p>
    <w:p w14:paraId="07E19D4B" w14:textId="310CECE5" w:rsidR="00E25249" w:rsidRPr="000F6FCE" w:rsidRDefault="00F413E1" w:rsidP="00913FFB">
      <w:pPr>
        <w:spacing w:after="0"/>
        <w:rPr>
          <w:rFonts w:ascii="Arial" w:hAnsi="Arial" w:cs="Arial"/>
        </w:rPr>
      </w:pPr>
      <w:r>
        <w:t>HOSYS/61/PT-03/2025-26</w:t>
        <w:tab/>
        <w:t>10-Jan-2026 at 15:00 Hrs IST</w:t>
      </w:r>
    </w:p>
    <w:p w14:paraId="755BEACF" w14:textId="77777777" w:rsidR="00E25249" w:rsidRDefault="00E25249" w:rsidP="00E25249">
      <w:pPr>
        <w:spacing w:after="0"/>
        <w:jc w:val="center"/>
      </w:pPr>
      <w:r/>
    </w:p>
    <w:p w14:paraId="624BF99D" w14:textId="77777777" w:rsidR="00E25249" w:rsidRDefault="00E25249" w:rsidP="00E25249">
      <w:pPr>
        <w:spacing w:after="0"/>
        <w:jc w:val="center"/>
      </w:pPr>
      <w:r/>
    </w:p>
    <w:p w14:paraId="17B3E3F7" w14:textId="77777777" w:rsidR="00E25249" w:rsidRPr="000F6FCE" w:rsidRDefault="00E25249" w:rsidP="00E25249">
      <w:pPr>
        <w:spacing w:after="0"/>
        <w:rPr>
          <w:rFonts w:ascii="Arial" w:hAnsi="Arial" w:cs="Arial"/>
        </w:rPr>
      </w:pPr>
      <w:r>
        <w:t xml:space="preserve">Name of Tender :- </w:t>
      </w:r>
    </w:p>
    <w:p w14:paraId="6B3D2BBB" w14:textId="1BFCBAB4" w:rsidR="00E25249" w:rsidRPr="000F6FCE" w:rsidRDefault="00455F2D" w:rsidP="00E25249">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24C39D32" w14:textId="77777777" w:rsidR="00E25249" w:rsidRDefault="00F413E1" w:rsidP="00E25249">
      <w:pPr>
        <w:spacing w:after="0"/>
        <w:jc w:val="center"/>
        <w:rPr>
          <w:b/>
          <w:bCs/>
          <w:sz w:val="44"/>
        </w:rPr>
      </w:pPr>
      <w:r/>
    </w:p>
    <w:p w14:paraId="7F724F2B" w14:textId="77777777" w:rsidR="00A76EB1" w:rsidRDefault="00385144" w:rsidP="00385144">
      <w:pPr>
        <w:pStyle w:val="Heading2"/>
        <w:jc w:val="left"/>
        <w:rPr>
          <w:sz w:val="44"/>
          <w:szCs w:val="44"/>
        </w:rPr>
      </w:pPr>
      <w:r>
        <w:t xml:space="preserve">        To,</w:t>
      </w:r>
    </w:p>
    <w:p w14:paraId="5F5413D0" w14:textId="322D0D52" w:rsidR="00385144" w:rsidRDefault="00455F2D" w:rsidP="00E25249">
      <w:pPr>
        <w:pStyle w:val="Heading2"/>
        <w:rPr>
          <w:sz w:val="44"/>
          <w:szCs w:val="44"/>
        </w:rPr>
      </w:pPr>
      <w:r>
        <w:t>Dy. General Manager (Information Systems),</w:t>
      </w:r>
    </w:p>
    <w:p w14:paraId="378901AF" w14:textId="06B93D76" w:rsidR="00385144" w:rsidRDefault="00455F2D" w:rsidP="00E25249">
      <w:pPr>
        <w:pStyle w:val="Heading2"/>
        <w:rPr>
          <w:sz w:val="44"/>
          <w:szCs w:val="44"/>
        </w:rPr>
      </w:pPr>
      <w:r>
        <w:t>2nd Floor, Information Systems Department,</w:t>
      </w:r>
    </w:p>
    <w:p w14:paraId="1E12585D" w14:textId="041281AE" w:rsidR="00385144" w:rsidRDefault="00455F2D" w:rsidP="00E25249">
      <w:pPr>
        <w:pStyle w:val="Heading2"/>
        <w:rPr>
          <w:sz w:val="44"/>
          <w:szCs w:val="44"/>
        </w:rPr>
      </w:pPr>
      <w:r>
        <w:t>IndianOil Corporation Limited,</w:t>
      </w:r>
    </w:p>
    <w:p w14:paraId="40D4ADB2" w14:textId="538532B2" w:rsidR="00385144" w:rsidRDefault="00455F2D" w:rsidP="00E25249">
      <w:pPr>
        <w:pStyle w:val="Heading2"/>
        <w:rPr>
          <w:sz w:val="44"/>
          <w:szCs w:val="44"/>
        </w:rPr>
      </w:pPr>
      <w:r>
        <w:t xml:space="preserve">(Marketing Division) – Head Office, </w:t>
      </w:r>
    </w:p>
    <w:p w14:paraId="3A184B33" w14:textId="0FFA7E3A" w:rsidR="00385144" w:rsidRDefault="00455F2D" w:rsidP="00E25249">
      <w:pPr>
        <w:pStyle w:val="Heading2"/>
        <w:rPr>
          <w:sz w:val="44"/>
          <w:szCs w:val="44"/>
        </w:rPr>
      </w:pPr>
      <w:r>
        <w:t>G-9, Ali Yavar Jung Marg,</w:t>
      </w:r>
    </w:p>
    <w:p w14:paraId="5109AC95" w14:textId="1A415C3E" w:rsidR="00E25249" w:rsidRDefault="00455F2D" w:rsidP="00E25249">
      <w:pPr>
        <w:pStyle w:val="Heading2"/>
        <w:rPr>
          <w:sz w:val="44"/>
          <w:szCs w:val="44"/>
        </w:rPr>
      </w:pPr>
      <w:r>
        <w:t xml:space="preserve">Bandra (East), Mumbai - 400 051 </w:t>
      </w:r>
    </w:p>
    <w:p w14:paraId="7B2EADC9" w14:textId="77777777" w:rsidR="00E25249" w:rsidRDefault="00F413E1" w:rsidP="00E25249">
      <w:pPr>
        <w:spacing w:after="0"/>
        <w:rPr>
          <w:rFonts w:ascii="Arial" w:hAnsi="Arial" w:cs="Arial"/>
        </w:rPr>
      </w:pPr>
      <w:r/>
    </w:p>
    <w:p w14:paraId="48CDFA2B" w14:textId="77777777" w:rsidR="00241BB1" w:rsidRPr="00913FFB" w:rsidRDefault="00241BB1" w:rsidP="00241BB1">
      <w:pPr>
        <w:spacing w:after="0"/>
        <w:rPr>
          <w:rFonts w:ascii="Arial" w:hAnsi="Arial" w:cs="Arial"/>
          <w:b/>
          <w:bCs/>
          <w:sz w:val="24"/>
          <w:szCs w:val="24"/>
          <w:u w:val="single"/>
        </w:rPr>
      </w:pPr>
      <w:r>
        <w:t xml:space="preserve">From </w:t>
      </w:r>
    </w:p>
    <w:p w14:paraId="21033118" w14:textId="77777777" w:rsidR="00E25249" w:rsidRDefault="00E25249" w:rsidP="00E25249">
      <w:pPr>
        <w:spacing w:after="0"/>
        <w:rPr>
          <w:rFonts w:ascii="Arial" w:hAnsi="Arial" w:cs="Arial"/>
        </w:rPr>
      </w:pPr>
      <w:r/>
    </w:p>
    <w:p w14:paraId="127F27A9" w14:textId="77777777" w:rsidR="0096647E" w:rsidRDefault="00743005" w:rsidP="0096647E">
      <w:pPr>
        <w:spacing w:after="0"/>
        <w:jc w:val="right"/>
      </w:pPr>
      <w:r>
        <w:t>Envelope - C</w:t>
      </w:r>
    </w:p>
    <w:p w14:paraId="33212BE1" w14:textId="77777777" w:rsidR="0096647E" w:rsidRDefault="00F413E1" w:rsidP="0096647E">
      <w:pPr>
        <w:spacing w:after="0"/>
      </w:pPr>
      <w:r>
        <w:t xml:space="preserve">  </w:t>
      </w:r>
    </w:p>
    <w:p w14:paraId="1A9D1408" w14:textId="77777777" w:rsidR="00913FFB" w:rsidRPr="000F6FCE" w:rsidRDefault="00913FFB" w:rsidP="00913FFB">
      <w:pPr>
        <w:spacing w:after="0"/>
        <w:rPr>
          <w:rFonts w:ascii="Arial" w:hAnsi="Arial" w:cs="Arial"/>
        </w:rPr>
      </w:pPr>
      <w:r>
        <w:t xml:space="preserve">Tender No. :- </w:t>
        <w:tab/>
        <w:tab/>
        <w:tab/>
        <w:tab/>
        <w:tab/>
        <w:tab/>
        <w:tab/>
        <w:tab/>
        <w:tab/>
        <w:tab/>
        <w:t>Due on:</w:t>
      </w:r>
    </w:p>
    <w:p w14:paraId="171640B7" w14:textId="1AA77489" w:rsidR="0096647E" w:rsidRPr="000F6FCE" w:rsidRDefault="00F413E1" w:rsidP="0096647E">
      <w:pPr>
        <w:spacing w:after="0"/>
        <w:jc w:val="both"/>
        <w:rPr>
          <w:rFonts w:ascii="Arial" w:hAnsi="Arial" w:cs="Arial"/>
        </w:rPr>
      </w:pPr>
      <w:r>
        <w:t>HOSYS/61/PT-03/2025-26</w:t>
        <w:tab/>
        <w:t>10-Jan-2026 at 15:00 Hrs IST</w:t>
      </w:r>
    </w:p>
    <w:p w14:paraId="4BBD5CBC" w14:textId="77777777" w:rsidR="0096647E" w:rsidRDefault="0096647E" w:rsidP="0096647E">
      <w:pPr>
        <w:spacing w:after="0"/>
        <w:jc w:val="center"/>
      </w:pPr>
      <w:r/>
    </w:p>
    <w:p w14:paraId="3A9B713D" w14:textId="77777777" w:rsidR="0096647E" w:rsidRDefault="0096647E" w:rsidP="0096647E">
      <w:pPr>
        <w:spacing w:after="0"/>
        <w:jc w:val="center"/>
      </w:pPr>
      <w:r/>
    </w:p>
    <w:p w14:paraId="7853FBEF" w14:textId="77777777" w:rsidR="0096647E" w:rsidRPr="000F6FCE" w:rsidRDefault="0096647E" w:rsidP="0096647E">
      <w:pPr>
        <w:spacing w:after="0"/>
        <w:rPr>
          <w:rFonts w:ascii="Arial" w:hAnsi="Arial" w:cs="Arial"/>
        </w:rPr>
      </w:pPr>
      <w:r>
        <w:t xml:space="preserve">Name of Tender :- </w:t>
      </w:r>
    </w:p>
    <w:p w14:paraId="48F50AAB" w14:textId="7F14450A" w:rsidR="0096647E" w:rsidRPr="000F6FCE" w:rsidRDefault="00455F2D" w:rsidP="0096647E">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7BA70BEC" w14:textId="77777777" w:rsidR="0096647E" w:rsidRDefault="00F413E1" w:rsidP="0096647E">
      <w:pPr>
        <w:spacing w:after="0"/>
        <w:jc w:val="center"/>
        <w:rPr>
          <w:b/>
          <w:bCs/>
          <w:sz w:val="44"/>
        </w:rPr>
      </w:pPr>
      <w:r/>
    </w:p>
    <w:p w14:paraId="528159B7" w14:textId="77777777" w:rsidR="0096647E" w:rsidRDefault="0096647E" w:rsidP="0096647E">
      <w:pPr>
        <w:pStyle w:val="Heading2"/>
        <w:ind w:left="2160" w:firstLine="720"/>
        <w:jc w:val="left"/>
        <w:rPr>
          <w:sz w:val="44"/>
          <w:szCs w:val="44"/>
        </w:rPr>
      </w:pPr>
      <w:r>
        <w:t>PART I: Technical &amp; Commercial Bid</w:t>
      </w:r>
    </w:p>
    <w:p w14:paraId="475B9A6C" w14:textId="77777777" w:rsidR="0096647E" w:rsidRDefault="0096647E" w:rsidP="0096647E">
      <w:pPr>
        <w:pStyle w:val="Heading2"/>
        <w:ind w:left="2160" w:firstLine="720"/>
        <w:jc w:val="left"/>
        <w:rPr>
          <w:sz w:val="44"/>
          <w:szCs w:val="44"/>
        </w:rPr>
      </w:pPr>
      <w:r>
        <w:t>PART II: Price Bid</w:t>
      </w:r>
    </w:p>
    <w:p w14:paraId="203FEC04" w14:textId="77777777" w:rsidR="0096647E" w:rsidRDefault="00F413E1" w:rsidP="0096647E">
      <w:pPr>
        <w:spacing w:after="0"/>
        <w:jc w:val="center"/>
      </w:pPr>
      <w:r/>
    </w:p>
    <w:p w14:paraId="4F4E1391" w14:textId="77777777" w:rsidR="0096647E" w:rsidRDefault="00D65794" w:rsidP="0096647E">
      <w:r/>
    </w:p>
    <w:p w14:paraId="015191C6" w14:textId="77777777" w:rsidR="0096647E" w:rsidRPr="00B52DFE" w:rsidRDefault="0096647E" w:rsidP="0096647E">
      <w:pPr>
        <w:spacing w:after="0"/>
        <w:rPr>
          <w:rFonts w:ascii="Arial" w:hAnsi="Arial" w:cs="Arial"/>
          <w:sz w:val="24"/>
          <w:szCs w:val="24"/>
        </w:rPr>
      </w:pPr>
      <w:r>
        <w:t>Indian Oil Corporation Limited</w:t>
      </w:r>
    </w:p>
    <w:p w14:paraId="31520237" w14:textId="77777777" w:rsidR="0096647E" w:rsidRPr="00B52DFE" w:rsidRDefault="0096647E" w:rsidP="0096647E">
      <w:pPr>
        <w:spacing w:after="0"/>
        <w:rPr>
          <w:rFonts w:ascii="Arial" w:hAnsi="Arial" w:cs="Arial"/>
          <w:b/>
          <w:bCs/>
          <w:sz w:val="24"/>
          <w:szCs w:val="24"/>
        </w:rPr>
      </w:pPr>
      <w:r>
        <w:t>(Marketing Division)</w:t>
      </w:r>
    </w:p>
    <w:p w14:paraId="322BD50B" w14:textId="77777777" w:rsidR="0096647E" w:rsidRPr="00B52DFE" w:rsidRDefault="0096647E" w:rsidP="0096647E">
      <w:pPr>
        <w:pStyle w:val="Heading3"/>
        <w:rPr>
          <w:sz w:val="24"/>
        </w:rPr>
      </w:pPr>
      <w:r>
        <w:t>INFORMATION SYSTEM DEPARTMENT</w:t>
      </w:r>
    </w:p>
    <w:p w14:paraId="5698DCE6" w14:textId="77777777" w:rsidR="0096647E" w:rsidRPr="00B52DFE" w:rsidRDefault="0096647E" w:rsidP="0096647E">
      <w:pPr>
        <w:spacing w:after="0"/>
        <w:rPr>
          <w:rFonts w:ascii="Arial" w:hAnsi="Arial" w:cs="Arial"/>
          <w:sz w:val="24"/>
          <w:szCs w:val="24"/>
        </w:rPr>
      </w:pPr>
      <w:r>
        <w:t>IndianOil Bhavan,</w:t>
      </w:r>
    </w:p>
    <w:p w14:paraId="415F5A34" w14:textId="77777777" w:rsidR="0096647E" w:rsidRPr="00B52DFE" w:rsidRDefault="0096647E" w:rsidP="0096647E">
      <w:pPr>
        <w:spacing w:after="0"/>
        <w:rPr>
          <w:rFonts w:ascii="Arial" w:hAnsi="Arial" w:cs="Arial"/>
          <w:sz w:val="24"/>
          <w:szCs w:val="24"/>
        </w:rPr>
      </w:pPr>
      <w:r>
        <w:t>G-9, Ali Yavar Jung Marg,</w:t>
      </w:r>
    </w:p>
    <w:p w14:paraId="02145BAE" w14:textId="77777777" w:rsidR="0096647E" w:rsidRPr="00B52DFE" w:rsidRDefault="0096647E" w:rsidP="0096647E">
      <w:pPr>
        <w:spacing w:after="0"/>
        <w:rPr>
          <w:rFonts w:ascii="Arial" w:hAnsi="Arial" w:cs="Arial"/>
          <w:sz w:val="24"/>
          <w:szCs w:val="24"/>
        </w:rPr>
      </w:pPr>
      <w:r>
        <w:t>Bandra (East), Mumbai – 400 051,</w:t>
      </w:r>
    </w:p>
    <w:p w14:paraId="620DCD11" w14:textId="77777777" w:rsidR="0096647E" w:rsidRDefault="0096647E" w:rsidP="0096647E">
      <w:pPr>
        <w:spacing w:after="0"/>
        <w:rPr>
          <w:rFonts w:ascii="Arial" w:hAnsi="Arial" w:cs="Arial"/>
          <w:sz w:val="24"/>
          <w:szCs w:val="24"/>
        </w:rPr>
      </w:pPr>
      <w:r>
        <w:t>Maharashtra, India</w:t>
      </w:r>
    </w:p>
    <w:p w14:paraId="4681017C" w14:textId="77777777" w:rsidR="00266308" w:rsidRDefault="00743005" w:rsidP="00266308">
      <w:pPr>
        <w:spacing w:after="0"/>
        <w:jc w:val="right"/>
      </w:pPr>
      <w:r>
        <w:t>Annexure-C1</w:t>
      </w:r>
    </w:p>
    <w:p w14:paraId="5E22C9A3" w14:textId="77777777" w:rsidR="00913FFB" w:rsidRPr="000F6FCE" w:rsidRDefault="00913FFB" w:rsidP="00913FFB">
      <w:pPr>
        <w:spacing w:after="0"/>
        <w:rPr>
          <w:rFonts w:ascii="Arial" w:hAnsi="Arial" w:cs="Arial"/>
        </w:rPr>
      </w:pPr>
      <w:r>
        <w:t xml:space="preserve">Tender No. :- </w:t>
        <w:tab/>
        <w:tab/>
        <w:tab/>
        <w:tab/>
        <w:tab/>
        <w:tab/>
        <w:tab/>
        <w:tab/>
        <w:tab/>
        <w:tab/>
        <w:t>Due on:</w:t>
      </w:r>
    </w:p>
    <w:p w14:paraId="779E5903" w14:textId="22EDDBD9" w:rsidR="00266308" w:rsidRPr="000F6FCE" w:rsidRDefault="00F413E1" w:rsidP="00266308">
      <w:pPr>
        <w:spacing w:after="0"/>
        <w:jc w:val="both"/>
        <w:rPr>
          <w:rFonts w:ascii="Arial" w:hAnsi="Arial" w:cs="Arial"/>
        </w:rPr>
      </w:pPr>
      <w:r>
        <w:t>HOSYS/61/PT-03/2025-26</w:t>
        <w:tab/>
        <w:t>10-Jan-2026 at 15:00 Hrs IST</w:t>
      </w:r>
    </w:p>
    <w:p w14:paraId="10C9D063" w14:textId="77777777" w:rsidR="00266308" w:rsidRDefault="00266308" w:rsidP="00266308">
      <w:pPr>
        <w:spacing w:after="0"/>
        <w:jc w:val="center"/>
      </w:pPr>
      <w:r/>
    </w:p>
    <w:p w14:paraId="294C2907" w14:textId="77777777" w:rsidR="00266308" w:rsidRDefault="00266308" w:rsidP="00266308">
      <w:pPr>
        <w:spacing w:after="0"/>
        <w:jc w:val="center"/>
      </w:pPr>
      <w:r/>
    </w:p>
    <w:p w14:paraId="69CEBAD2" w14:textId="77777777" w:rsidR="00266308" w:rsidRPr="000F6FCE" w:rsidRDefault="00266308" w:rsidP="00266308">
      <w:pPr>
        <w:spacing w:after="0"/>
        <w:rPr>
          <w:rFonts w:ascii="Arial" w:hAnsi="Arial" w:cs="Arial"/>
        </w:rPr>
      </w:pPr>
      <w:r>
        <w:t xml:space="preserve">Name of Tender :- </w:t>
      </w:r>
    </w:p>
    <w:p w14:paraId="3AE1FCDB" w14:textId="1F81F9A3" w:rsidR="00266308" w:rsidRPr="000F6FCE" w:rsidRDefault="00455F2D" w:rsidP="00266308">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0AAE2CFC" w14:textId="77777777" w:rsidR="00266308" w:rsidRDefault="00F413E1" w:rsidP="00266308">
      <w:pPr>
        <w:spacing w:after="0"/>
        <w:jc w:val="center"/>
        <w:rPr>
          <w:b/>
          <w:bCs/>
          <w:sz w:val="44"/>
        </w:rPr>
      </w:pPr>
      <w:r/>
    </w:p>
    <w:p w14:paraId="570087B4" w14:textId="77777777" w:rsidR="00266308" w:rsidRDefault="00F2497F" w:rsidP="00F2497F">
      <w:pPr>
        <w:pStyle w:val="Heading2"/>
        <w:jc w:val="left"/>
        <w:rPr>
          <w:sz w:val="44"/>
          <w:szCs w:val="44"/>
        </w:rPr>
      </w:pPr>
      <w:r>
        <w:t xml:space="preserve">        To,</w:t>
      </w:r>
    </w:p>
    <w:p w14:paraId="4A62DB28" w14:textId="76C9307E" w:rsidR="00F2497F" w:rsidRDefault="00455F2D" w:rsidP="00266308">
      <w:pPr>
        <w:pStyle w:val="Heading2"/>
        <w:rPr>
          <w:sz w:val="44"/>
          <w:szCs w:val="44"/>
        </w:rPr>
      </w:pPr>
      <w:r>
        <w:t>Dy. General Manager (Information Systems),</w:t>
      </w:r>
    </w:p>
    <w:p w14:paraId="4D7E7468" w14:textId="49ED7F86" w:rsidR="00F2497F" w:rsidRDefault="00455F2D" w:rsidP="00266308">
      <w:pPr>
        <w:pStyle w:val="Heading2"/>
        <w:rPr>
          <w:sz w:val="44"/>
          <w:szCs w:val="44"/>
        </w:rPr>
      </w:pPr>
      <w:r>
        <w:t>2nd Floor, Information Systems Department,</w:t>
      </w:r>
    </w:p>
    <w:p w14:paraId="0744A2AF" w14:textId="7C145395" w:rsidR="00F2497F" w:rsidRDefault="00455F2D" w:rsidP="00266308">
      <w:pPr>
        <w:pStyle w:val="Heading2"/>
        <w:rPr>
          <w:sz w:val="44"/>
          <w:szCs w:val="44"/>
        </w:rPr>
      </w:pPr>
      <w:r>
        <w:t>IndianOil Corporation Limited,</w:t>
      </w:r>
    </w:p>
    <w:p w14:paraId="6F21D270" w14:textId="0C9280DC" w:rsidR="00F2497F" w:rsidRDefault="00455F2D" w:rsidP="00266308">
      <w:pPr>
        <w:pStyle w:val="Heading2"/>
        <w:rPr>
          <w:sz w:val="44"/>
          <w:szCs w:val="44"/>
        </w:rPr>
      </w:pPr>
      <w:r>
        <w:t xml:space="preserve">(Marketing Division) – Head Office, </w:t>
      </w:r>
    </w:p>
    <w:p w14:paraId="7F92FBBC" w14:textId="4B6A84E8" w:rsidR="00F2497F" w:rsidRDefault="00455F2D" w:rsidP="00266308">
      <w:pPr>
        <w:pStyle w:val="Heading2"/>
        <w:rPr>
          <w:sz w:val="44"/>
          <w:szCs w:val="44"/>
        </w:rPr>
      </w:pPr>
      <w:r>
        <w:t>G-9, Ali Yavar Jung Marg,</w:t>
      </w:r>
    </w:p>
    <w:p w14:paraId="44D04E76" w14:textId="6127151B" w:rsidR="00266308" w:rsidRDefault="00455F2D" w:rsidP="00F2497F">
      <w:pPr>
        <w:pStyle w:val="Heading2"/>
        <w:rPr>
          <w:sz w:val="44"/>
          <w:szCs w:val="44"/>
        </w:rPr>
      </w:pPr>
      <w:r>
        <w:t xml:space="preserve">Bandra (East), Mumbai - 400 051 </w:t>
      </w:r>
    </w:p>
    <w:p w14:paraId="065EE5C1" w14:textId="77777777" w:rsidR="00266308" w:rsidRDefault="00F413E1" w:rsidP="00266308">
      <w:pPr>
        <w:spacing w:after="0"/>
        <w:rPr>
          <w:rFonts w:ascii="Arial" w:hAnsi="Arial" w:cs="Arial"/>
        </w:rPr>
      </w:pPr>
      <w:r/>
    </w:p>
    <w:p w14:paraId="01A0CB46" w14:textId="77777777" w:rsidR="00266308" w:rsidRPr="00913FFB" w:rsidRDefault="00913FFB" w:rsidP="0096647E">
      <w:pPr>
        <w:spacing w:after="0"/>
        <w:rPr>
          <w:rFonts w:ascii="Arial" w:hAnsi="Arial" w:cs="Arial"/>
          <w:b/>
          <w:bCs/>
          <w:sz w:val="24"/>
          <w:szCs w:val="24"/>
          <w:u w:val="single"/>
        </w:rPr>
      </w:pPr>
      <w:r>
        <w:t xml:space="preserve">From </w:t>
      </w:r>
    </w:p>
    <w:p w14:paraId="10A2EBB6" w14:textId="77777777" w:rsidR="00743005" w:rsidRPr="00B52DFE" w:rsidRDefault="00743005" w:rsidP="0096647E">
      <w:pPr>
        <w:spacing w:after="0"/>
        <w:rPr>
          <w:rFonts w:ascii="Arial" w:hAnsi="Arial" w:cs="Arial"/>
          <w:b/>
          <w:bCs/>
          <w:sz w:val="24"/>
          <w:szCs w:val="24"/>
        </w:rPr>
      </w:pPr>
      <w:r/>
    </w:p>
    <w:p w14:paraId="3D186304" w14:textId="77777777" w:rsidR="00C31956" w:rsidRDefault="00C31956" w:rsidP="00C31956">
      <w:pPr>
        <w:spacing w:after="0"/>
        <w:rPr>
          <w:rFonts w:ascii="Arial" w:hAnsi="Arial" w:cs="Arial"/>
        </w:rPr>
      </w:pPr>
      <w:r/>
    </w:p>
    <w:p w14:paraId="6B9B5CBA" w14:textId="77777777" w:rsidR="00C31956" w:rsidRDefault="00C31956" w:rsidP="00C31956">
      <w:pPr>
        <w:pStyle w:val="BodyText"/>
        <w:rPr>
          <w:rFonts w:cs="Arial"/>
          <w:sz w:val="28"/>
          <w:szCs w:val="28"/>
        </w:rPr>
      </w:pPr>
      <w:r/>
    </w:p>
    <w:p w14:paraId="42414853" w14:textId="77777777" w:rsidR="00C31956" w:rsidRDefault="00C31956" w:rsidP="00C31956">
      <w:pPr>
        <w:pStyle w:val="BodyText"/>
        <w:rPr>
          <w:rFonts w:cs="Arial"/>
          <w:sz w:val="28"/>
          <w:szCs w:val="28"/>
        </w:rPr>
      </w:pPr>
      <w:r/>
    </w:p>
    <w:p w14:paraId="5D8082A0" w14:textId="77777777" w:rsidR="00C31956" w:rsidRPr="00EF08C5" w:rsidRDefault="00C31956" w:rsidP="00C31956">
      <w:pPr>
        <w:pStyle w:val="BodyText"/>
        <w:rPr>
          <w:rFonts w:cs="Arial"/>
          <w:sz w:val="28"/>
          <w:szCs w:val="28"/>
        </w:rPr>
      </w:pPr>
      <w:r>
        <w:t>Indian Oil Corporation Limited</w:t>
      </w:r>
    </w:p>
    <w:p w14:paraId="2620123D" w14:textId="77777777" w:rsidR="00C31956" w:rsidRPr="00EF08C5" w:rsidRDefault="00C31956" w:rsidP="00C31956">
      <w:pPr>
        <w:pStyle w:val="BodyText"/>
        <w:rPr>
          <w:rFonts w:cs="Arial"/>
          <w:sz w:val="28"/>
          <w:szCs w:val="28"/>
        </w:rPr>
      </w:pPr>
      <w:r>
        <w:t>(Marketing Division)</w:t>
      </w:r>
    </w:p>
    <w:p w14:paraId="37686708" w14:textId="77777777" w:rsidR="00C31956" w:rsidRPr="00EF08C5" w:rsidRDefault="00C31956" w:rsidP="00C31956">
      <w:pPr>
        <w:spacing w:after="0"/>
        <w:jc w:val="center"/>
        <w:rPr>
          <w:rFonts w:ascii="Arial" w:hAnsi="Arial" w:cs="Arial"/>
          <w:sz w:val="28"/>
          <w:szCs w:val="28"/>
        </w:rPr>
      </w:pPr>
      <w:r>
        <w:t>Head Office, Indian Oil Bhavan,</w:t>
      </w:r>
    </w:p>
    <w:p w14:paraId="3B457293" w14:textId="77777777" w:rsidR="00C31956" w:rsidRPr="00EF08C5" w:rsidRDefault="00C31956" w:rsidP="00C31956">
      <w:pPr>
        <w:spacing w:after="0"/>
        <w:jc w:val="center"/>
        <w:rPr>
          <w:rFonts w:ascii="Arial" w:hAnsi="Arial" w:cs="Arial"/>
          <w:sz w:val="28"/>
          <w:szCs w:val="28"/>
        </w:rPr>
      </w:pPr>
      <w:r>
        <w:t>G-9, Ali Yavar Jung Marg,</w:t>
      </w:r>
    </w:p>
    <w:p w14:paraId="724954FB" w14:textId="77777777" w:rsidR="00C31956" w:rsidRPr="00EF08C5" w:rsidRDefault="00C31956" w:rsidP="00C31956">
      <w:pPr>
        <w:spacing w:after="0"/>
        <w:jc w:val="center"/>
        <w:rPr>
          <w:rFonts w:ascii="Arial" w:hAnsi="Arial" w:cs="Arial"/>
          <w:sz w:val="28"/>
          <w:szCs w:val="28"/>
        </w:rPr>
      </w:pPr>
      <w:r>
        <w:t>Bandra (East), Mumbai - 400 051</w:t>
      </w:r>
    </w:p>
    <w:p w14:paraId="024E0A63" w14:textId="77777777" w:rsidR="00C31956" w:rsidRDefault="00C31956" w:rsidP="00C31956">
      <w:pPr>
        <w:spacing w:after="0"/>
        <w:jc w:val="center"/>
        <w:rPr>
          <w:color w:val="000000"/>
        </w:rPr>
      </w:pPr>
      <w:r/>
    </w:p>
    <w:p w14:paraId="06F12C58" w14:textId="77777777" w:rsidR="00C31956" w:rsidRDefault="00C31956" w:rsidP="00C31956">
      <w:pPr>
        <w:spacing w:after="0"/>
        <w:jc w:val="center"/>
        <w:rPr>
          <w:b/>
          <w:color w:val="000000"/>
        </w:rPr>
      </w:pPr>
      <w:r/>
    </w:p>
    <w:p w14:paraId="6D3EDE2C" w14:textId="77777777" w:rsidR="00C31956" w:rsidRPr="00EF08C5" w:rsidRDefault="00C31956" w:rsidP="00C31956">
      <w:pPr>
        <w:spacing w:after="0"/>
        <w:jc w:val="center"/>
        <w:rPr>
          <w:rFonts w:ascii="Arial" w:hAnsi="Arial" w:cs="Arial"/>
          <w:b/>
          <w:color w:val="000000"/>
          <w:sz w:val="28"/>
          <w:szCs w:val="28"/>
        </w:rPr>
      </w:pPr>
      <w:r>
        <w:t>PUBLIC TENDER NOTICE</w:t>
      </w:r>
    </w:p>
    <w:p w14:paraId="1FDE2348" w14:textId="77777777" w:rsidR="00C31956" w:rsidRPr="00EF08C5" w:rsidRDefault="00C31956" w:rsidP="00C31956">
      <w:pPr>
        <w:spacing w:after="0"/>
        <w:jc w:val="center"/>
        <w:rPr>
          <w:rFonts w:ascii="Arial" w:hAnsi="Arial" w:cs="Arial"/>
          <w:b/>
          <w:color w:val="000000"/>
          <w:sz w:val="24"/>
          <w:szCs w:val="24"/>
        </w:rPr>
      </w:pPr>
      <w:r/>
    </w:p>
    <w:p w14:paraId="27FC3B87" w14:textId="77777777" w:rsidR="00C31956" w:rsidRPr="00EF08C5" w:rsidRDefault="00C31956" w:rsidP="00C31956">
      <w:pPr>
        <w:spacing w:after="0"/>
        <w:rPr>
          <w:rFonts w:ascii="Arial" w:hAnsi="Arial" w:cs="Arial"/>
          <w:color w:val="000000"/>
        </w:rPr>
      </w:pPr>
      <w:r/>
    </w:p>
    <w:tbl>
      <w:tblPr>
        <w:tblW w:w="10368"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3420"/>
        <w:gridCol w:w="1800"/>
        <w:gridCol w:w="4320"/>
      </w:tblGrid>
      <w:tr w:rsidR="00C31956" w:rsidRPr="00EF08C5" w14:paraId="055BB261" w14:textId="77777777" w:rsidTr="00054C0E">
        <w:tc>
          <w:tcPr>
            <w:tcW w:w="828" w:type="dxa"/>
            <w:vAlign w:val="center"/>
          </w:tcPr>
          <w:p>
            <w:r>
              <w:t>Sno.</w:t>
            </w:r>
          </w:p>
        </w:tc>
        <w:tc>
          <w:tcPr>
            <w:tcW w:w="3420" w:type="dxa"/>
            <w:vAlign w:val="center"/>
          </w:tcPr>
          <w:p>
            <w:r>
              <w:t>NIT No./ Name of the work</w:t>
            </w:r>
          </w:p>
        </w:tc>
        <w:tc>
          <w:tcPr>
            <w:tcW w:w="1800" w:type="dxa"/>
            <w:vAlign w:val="center"/>
          </w:tcPr>
          <w:p>
            <w:r>
              <w:t>Sale Period of  Tender documents</w:t>
            </w:r>
          </w:p>
        </w:tc>
        <w:tc>
          <w:tcPr>
            <w:tcW w:w="4320" w:type="dxa"/>
            <w:vAlign w:val="center"/>
          </w:tcPr>
          <w:p>
            <w:r>
              <w:t>Contact Person(s)</w:t>
            </w:r>
          </w:p>
        </w:tc>
      </w:tr>
      <w:tr w:rsidR="00C31956" w:rsidRPr="00EF08C5" w14:paraId="66D40188" w14:textId="77777777" w:rsidTr="00054C0E">
        <w:trPr>
          <w:trHeight w:val="1817"/>
        </w:trPr>
        <w:tc>
          <w:tcPr>
            <w:tcW w:w="828" w:type="dxa"/>
            <w:vAlign w:val="center"/>
          </w:tcPr>
          <w:p>
            <w:r>
              <w:t>1</w:t>
            </w:r>
          </w:p>
        </w:tc>
        <w:tc>
          <w:tcPr>
            <w:tcW w:w="3420" w:type="dxa"/>
          </w:tcPr>
          <w:p>
            <w:r>
              <w:br/>
              <w:t>HOSYS/61/PT-03/2025-26</w:t>
              <w:br/>
              <w:t>Implementation of IndianOil-SMILE (Salesforce Management for Insights, Loyalty and Efficiency) on SaaS platform along with Maintenance for 3 years .</w:t>
              <w:br/>
            </w:r>
          </w:p>
        </w:tc>
        <w:tc>
          <w:tcPr>
            <w:tcW w:w="1800" w:type="dxa"/>
          </w:tcPr>
          <w:p>
            <w:r>
              <w:br/>
              <w:t>18-Dec-2025 at 10:00 Hrs IST</w:t>
              <w:br/>
              <w:t>To</w:t>
              <w:br/>
              <w:t>30-Dec-2025 at 15:00 Hrs IST</w:t>
            </w:r>
          </w:p>
        </w:tc>
        <w:tc>
          <w:tcPr>
            <w:tcW w:w="4320" w:type="dxa"/>
          </w:tcPr>
          <w:p>
            <w:r>
              <w:br/>
              <w:t>Sr.Manager(IS), Tel: 022 25447329</w:t>
              <w:br/>
              <w:t>email: sunambiar@indianoil.co.in</w:t>
              <w:br/>
              <w:br/>
              <w:t>Dy.Manager(IS), Tel: 022 25447823</w:t>
              <w:br/>
              <w:t>email: msrana@indianoil.in</w:t>
              <w:br/>
            </w:r>
          </w:p>
        </w:tc>
      </w:tr>
      <w:tr w:rsidR="00C31956" w:rsidRPr="00EF08C5" w14:paraId="1C5D491F" w14:textId="77777777" w:rsidTr="00054C0E">
        <w:trPr>
          <w:cantSplit/>
        </w:trPr>
        <w:tc>
          <w:tcPr>
            <w:tcW w:w="828" w:type="dxa"/>
          </w:tcPr>
          <w:p>
            <w:r/>
          </w:p>
        </w:tc>
        <w:tc>
          <w:tcPr>
            <w:tcW w:w="9540" w:type="dxa"/>
            <w:gridSpan w:val="3"/>
          </w:tcPr>
          <w:p>
            <w:r>
              <w:t>Please visit our website www.indianoiltenders.com for further details</w:t>
            </w:r>
          </w:p>
        </w:tc>
      </w:tr>
    </w:tbl>
    <w:p w14:paraId="41CAE0F6" w14:textId="77777777" w:rsidR="00FF32F9" w:rsidRDefault="00FF32F9" w:rsidP="00C31956">
      <w:r/>
    </w:p>
    <w:p w14:paraId="217D1919" w14:textId="77777777" w:rsidR="00FF3D0B" w:rsidRDefault="0021137D" w:rsidP="00FF3D0B">
      <w:pPr>
        <w:spacing w:after="0"/>
      </w:pPr>
      <w:r>
        <w:t xml:space="preserve">  </w:t>
      </w:r>
    </w:p>
    <w:p w14:paraId="5738A53A" w14:textId="77777777" w:rsidR="005A6D33" w:rsidRPr="000F6FCE" w:rsidRDefault="005A6D33" w:rsidP="001F08A3">
      <w:pPr>
        <w:spacing w:after="0"/>
        <w:rPr>
          <w:rFonts w:ascii="Arial" w:hAnsi="Arial" w:cs="Arial"/>
        </w:rPr>
      </w:pPr>
      <w:r>
        <w:t xml:space="preserve"> Tender Number </w:t>
      </w:r>
    </w:p>
    <w:p w14:paraId="33279769" w14:textId="193E7591" w:rsidR="005A6D33" w:rsidRPr="000F6FCE" w:rsidRDefault="0021137D" w:rsidP="001F08A3">
      <w:pPr>
        <w:spacing w:after="0"/>
        <w:jc w:val="both"/>
        <w:rPr>
          <w:rFonts w:ascii="Arial" w:hAnsi="Arial" w:cs="Arial"/>
        </w:rPr>
      </w:pPr>
      <w:r>
        <w:t>HOSYS/61/PT-03/2025-26</w:t>
      </w:r>
    </w:p>
    <w:p w14:paraId="10E85BDB" w14:textId="77777777" w:rsidR="005A6D33" w:rsidRDefault="005A6D33" w:rsidP="00FF3D0B">
      <w:pPr>
        <w:spacing w:after="0"/>
        <w:jc w:val="center"/>
      </w:pPr>
      <w:r/>
    </w:p>
    <w:p w14:paraId="3D18A9B0" w14:textId="77777777" w:rsidR="005A6D33" w:rsidRDefault="005A6D33" w:rsidP="005A6D33">
      <w:pPr>
        <w:spacing w:after="0"/>
        <w:jc w:val="center"/>
        <w:rPr>
          <w:b/>
          <w:bCs/>
          <w:sz w:val="44"/>
        </w:rPr>
      </w:pPr>
      <w:r/>
    </w:p>
    <w:p w14:paraId="7632A990" w14:textId="77777777" w:rsidR="005A6D33" w:rsidRDefault="000F6FCE" w:rsidP="00325FEE">
      <w:pPr>
        <w:pStyle w:val="Heading2"/>
        <w:numPr>
          <w:ilvl w:val="0"/>
          <w:numId w:val="0"/>
        </w:numPr>
        <w:jc w:val="left"/>
        <w:rPr>
          <w:sz w:val="44"/>
          <w:szCs w:val="44"/>
        </w:rPr>
      </w:pPr>
      <w:r>
        <w:t>For</w:t>
      </w:r>
    </w:p>
    <w:p w14:paraId="109FF758" w14:textId="77777777" w:rsidR="000F6FCE" w:rsidRPr="000F6FCE" w:rsidRDefault="000F6FCE" w:rsidP="000F6FCE">
      <w:r/>
    </w:p>
    <w:p w14:paraId="63E0B260" w14:textId="2819C096" w:rsidR="005A6D33" w:rsidRPr="000F6FCE" w:rsidRDefault="00930F3B" w:rsidP="00FF3D0B">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3E27EAB0" w14:textId="77777777" w:rsidR="00FF3D0B" w:rsidRDefault="00FF3D0B" w:rsidP="005A6D33">
      <w:pPr>
        <w:spacing w:after="0"/>
        <w:jc w:val="center"/>
        <w:rPr>
          <w:b/>
          <w:bCs/>
          <w:sz w:val="44"/>
        </w:rPr>
      </w:pPr>
      <w:r/>
    </w:p>
    <w:p w14:paraId="1C63254D" w14:textId="77777777" w:rsidR="00FF3D0B" w:rsidRDefault="00FF3D0B" w:rsidP="005A6D33">
      <w:pPr>
        <w:spacing w:after="0"/>
        <w:jc w:val="center"/>
        <w:rPr>
          <w:b/>
          <w:bCs/>
          <w:sz w:val="44"/>
        </w:rPr>
      </w:pPr>
      <w:r/>
    </w:p>
    <w:p w14:paraId="229AB9C4" w14:textId="77777777" w:rsidR="005A6D33" w:rsidRDefault="0021137D" w:rsidP="005A6D33">
      <w:pPr>
        <w:spacing w:after="0"/>
        <w:jc w:val="center"/>
        <w:rPr>
          <w:b/>
          <w:bCs/>
          <w:sz w:val="44"/>
        </w:rPr>
      </w:pPr>
      <w:r/>
    </w:p>
    <w:p w14:paraId="24D54FEC" w14:textId="77777777" w:rsidR="005A6D33" w:rsidRPr="000F6FCE" w:rsidRDefault="005A6D33" w:rsidP="0092750E">
      <w:pPr>
        <w:pStyle w:val="Heading2"/>
        <w:numPr>
          <w:ilvl w:val="0"/>
          <w:numId w:val="0"/>
        </w:numPr>
        <w:rPr>
          <w:sz w:val="44"/>
          <w:szCs w:val="44"/>
        </w:rPr>
      </w:pPr>
      <w:r>
        <w:t>PART I: TECHNICAL &amp; COMMERCIAL BID</w:t>
      </w:r>
    </w:p>
    <w:p w14:paraId="2667E1A9" w14:textId="77777777" w:rsidR="005A6D33" w:rsidRDefault="0021137D" w:rsidP="005A6D33">
      <w:pPr>
        <w:spacing w:after="0"/>
        <w:jc w:val="center"/>
        <w:rPr>
          <w:b/>
          <w:bCs/>
          <w:sz w:val="44"/>
        </w:rPr>
      </w:pPr>
      <w:r/>
    </w:p>
    <w:p w14:paraId="7A48CA76" w14:textId="77777777" w:rsidR="00B52DFE" w:rsidRDefault="00B52DFE" w:rsidP="00B52DFE">
      <w:r/>
    </w:p>
    <w:p w14:paraId="558C084D" w14:textId="77777777" w:rsidR="000F6FCE" w:rsidRDefault="000F6FCE" w:rsidP="00B52DFE">
      <w:r/>
    </w:p>
    <w:p w14:paraId="78276057" w14:textId="77777777" w:rsidR="002A1DB8" w:rsidRDefault="002A1DB8" w:rsidP="00B52DFE">
      <w:r/>
    </w:p>
    <w:p w14:paraId="19A7D8CD" w14:textId="77777777" w:rsidR="002A1DB8" w:rsidRDefault="00781340" w:rsidP="002A1DB8">
      <w:r/>
    </w:p>
    <w:p w14:paraId="5734F93A" w14:textId="77777777" w:rsidR="005A6D33" w:rsidRPr="00B52DFE" w:rsidRDefault="005A6D33" w:rsidP="002A1DB8">
      <w:pPr>
        <w:spacing w:after="0"/>
        <w:rPr>
          <w:rFonts w:ascii="Arial" w:hAnsi="Arial" w:cs="Arial"/>
          <w:sz w:val="24"/>
          <w:szCs w:val="24"/>
        </w:rPr>
      </w:pPr>
      <w:r>
        <w:t>Indian Oil Corporation Limited</w:t>
      </w:r>
    </w:p>
    <w:p w14:paraId="264A0E39" w14:textId="77777777" w:rsidR="005A6D33" w:rsidRPr="00B52DFE" w:rsidRDefault="0021137D" w:rsidP="002A1DB8">
      <w:pPr>
        <w:spacing w:after="0"/>
        <w:rPr>
          <w:rFonts w:ascii="Arial" w:hAnsi="Arial" w:cs="Arial"/>
          <w:b/>
          <w:bCs/>
          <w:sz w:val="24"/>
          <w:szCs w:val="24"/>
        </w:rPr>
      </w:pPr>
      <w:r>
        <w:t>(Marketing Division)</w:t>
      </w:r>
    </w:p>
    <w:p w14:paraId="0210669F" w14:textId="77777777" w:rsidR="005A6D33" w:rsidRPr="00B52DFE" w:rsidRDefault="00342C33" w:rsidP="00EB45DB">
      <w:pPr>
        <w:pStyle w:val="Heading3"/>
        <w:numPr>
          <w:ilvl w:val="0"/>
          <w:numId w:val="0"/>
        </w:numPr>
        <w:rPr>
          <w:sz w:val="24"/>
        </w:rPr>
      </w:pPr>
      <w:r>
        <w:t>INFORMATION SYSTEMS DEPARTMENT</w:t>
      </w:r>
    </w:p>
    <w:p w14:paraId="4A3D80EE" w14:textId="77777777" w:rsidR="005A6D33" w:rsidRPr="00CE7850" w:rsidRDefault="005A6D33" w:rsidP="002A1DB8">
      <w:pPr>
        <w:spacing w:after="0"/>
        <w:rPr>
          <w:rFonts w:ascii="Arial" w:hAnsi="Arial" w:cs="Arial"/>
          <w:b/>
          <w:bCs/>
          <w:sz w:val="24"/>
          <w:szCs w:val="24"/>
        </w:rPr>
      </w:pPr>
      <w:r>
        <w:t>IndianOil Bhavan,</w:t>
        <w:tab/>
        <w:tab/>
        <w:tab/>
        <w:tab/>
        <w:tab/>
        <w:t>To be filled in by IOCL</w:t>
      </w:r>
    </w:p>
    <w:p w14:paraId="348819E2" w14:textId="77777777" w:rsidR="005A6D33" w:rsidRPr="00B52DFE" w:rsidRDefault="005A6D33" w:rsidP="002A1DB8">
      <w:pPr>
        <w:spacing w:after="0"/>
        <w:rPr>
          <w:rFonts w:ascii="Arial" w:hAnsi="Arial" w:cs="Arial"/>
          <w:sz w:val="24"/>
          <w:szCs w:val="24"/>
        </w:rPr>
      </w:pPr>
      <w:r>
        <w:t>G-9, Ali Yavar Jung Marg,</w:t>
        <w:tab/>
        <w:tab/>
        <w:tab/>
        <w:tab/>
        <w:t>Total No. of Pages  : _________</w:t>
      </w:r>
    </w:p>
    <w:p w14:paraId="6455C166" w14:textId="77777777" w:rsidR="005A6D33" w:rsidRPr="002B78CA" w:rsidRDefault="005A6D33" w:rsidP="002A1DB8">
      <w:pPr>
        <w:spacing w:after="0"/>
        <w:rPr>
          <w:rFonts w:ascii="Arial" w:hAnsi="Arial" w:cs="Arial"/>
          <w:sz w:val="16"/>
          <w:szCs w:val="16"/>
        </w:rPr>
      </w:pPr>
      <w:r>
        <w:t>Bandra (East), Mumbai – 400 051,</w:t>
        <w:tab/>
        <w:tab/>
        <w:t>(including brochures,annexures &amp; attachments if any)</w:t>
      </w:r>
    </w:p>
    <w:p w14:paraId="48E95F23" w14:textId="77777777" w:rsidR="005A6D33" w:rsidRPr="00B52DFE" w:rsidRDefault="005A6D33" w:rsidP="002A1DB8">
      <w:pPr>
        <w:spacing w:after="0"/>
        <w:rPr>
          <w:rFonts w:ascii="Arial" w:hAnsi="Arial" w:cs="Arial"/>
          <w:b/>
          <w:bCs/>
          <w:sz w:val="24"/>
          <w:szCs w:val="24"/>
        </w:rPr>
      </w:pPr>
      <w:r>
        <w:t>Maharashtra, India</w:t>
        <w:tab/>
        <w:tab/>
        <w:tab/>
        <w:tab/>
        <w:tab/>
        <w:t>Total No. of Sheets :  _________</w:t>
      </w:r>
    </w:p>
    <w:p w14:paraId="3BF3AFEF" w14:textId="77777777" w:rsidR="005A6D33" w:rsidRDefault="005A6D33" w:rsidP="005A6D33">
      <w:pPr>
        <w:spacing w:after="0"/>
      </w:pPr>
      <w:r/>
    </w:p>
    <w:p w14:paraId="0EB14516" w14:textId="77777777" w:rsidR="00910CAE" w:rsidRDefault="00910CAE" w:rsidP="005A6D33">
      <w:pPr>
        <w:spacing w:after="0"/>
      </w:pPr>
      <w:r/>
    </w:p>
    <w:p w14:paraId="41B407A0" w14:textId="77777777" w:rsidR="00910CAE" w:rsidRDefault="00910CAE" w:rsidP="008C629E">
      <w:pPr>
        <w:jc w:val="center"/>
        <w:rPr>
          <w:b/>
          <w:bCs/>
          <w:u w:val="single"/>
        </w:rPr>
      </w:pPr>
      <w:r/>
    </w:p>
    <w:p w14:paraId="32956C87" w14:textId="77777777" w:rsidR="00EC3503" w:rsidRDefault="00EC3503" w:rsidP="008C629E">
      <w:pPr>
        <w:jc w:val="center"/>
        <w:rPr>
          <w:b/>
          <w:bCs/>
          <w:u w:val="single"/>
        </w:rPr>
      </w:pPr>
      <w:r/>
    </w:p>
    <w:p w14:paraId="297143FF" w14:textId="77777777" w:rsidR="008C629E" w:rsidRPr="008C629E" w:rsidRDefault="008C629E" w:rsidP="008C629E">
      <w:pPr>
        <w:jc w:val="center"/>
        <w:rPr>
          <w:b/>
          <w:bCs/>
          <w:u w:val="single"/>
        </w:rPr>
      </w:pPr>
      <w:r>
        <w:t>CONTENTS</w:t>
      </w:r>
    </w:p>
    <w:bookmarkStart w:id="23" w:name="_Toc246779762"/>
    <w:p w14:paraId="794A5604" w14:textId="77777777" w:rsidR="00294992" w:rsidRDefault="00930F3B">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1.</w:t>
        <w:tab/>
        <w:t>NOTICE INVITING TENDER</w:t>
        <w:tab/>
        <w:t>5</w:t>
      </w:r>
    </w:p>
    <w:p w14:paraId="33D2C320"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1.1.</w:t>
        <w:tab/>
        <w:t>DEFINITIONS:</w:t>
        <w:tab/>
        <w:t>6</w:t>
      </w:r>
    </w:p>
    <w:p w14:paraId="37947D3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1.2.</w:t>
        <w:tab/>
        <w:t>TENDER DOCUMENT:</w:t>
        <w:tab/>
        <w:t>7</w:t>
      </w:r>
    </w:p>
    <w:p w14:paraId="5694719C"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1.3.</w:t>
        <w:tab/>
        <w:t>QUALIFYING PARAMETERS:</w:t>
        <w:tab/>
        <w:t>7</w:t>
      </w:r>
    </w:p>
    <w:p w14:paraId="17D74438"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1.4.</w:t>
        <w:tab/>
        <w:t>NOTES:</w:t>
        <w:tab/>
        <w:t>8</w:t>
      </w:r>
    </w:p>
    <w:p w14:paraId="3860C3F4"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2.</w:t>
        <w:tab/>
        <w:t>INTRODUCTION</w:t>
        <w:tab/>
        <w:t>10</w:t>
      </w:r>
    </w:p>
    <w:p w14:paraId="734A368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2.4.</w:t>
        <w:tab/>
        <w:t>REQIUREMENT</w:t>
        <w:tab/>
        <w:t>10</w:t>
      </w:r>
    </w:p>
    <w:p w14:paraId="011B303E"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3.</w:t>
        <w:tab/>
        <w:t>SCOPE OF WORK</w:t>
        <w:tab/>
        <w:t>11</w:t>
      </w:r>
    </w:p>
    <w:p w14:paraId="0B16616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3.1.</w:t>
        <w:tab/>
        <w:t>PRE DESPATCH FACTORY INSPECTION:</w:t>
        <w:tab/>
        <w:t>11</w:t>
      </w:r>
    </w:p>
    <w:p w14:paraId="74A3DD6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3.2.</w:t>
        <w:tab/>
        <w:t>DELIVERY AND INSTALLATION PERIOD:</w:t>
        <w:tab/>
        <w:t>11</w:t>
      </w:r>
    </w:p>
    <w:p w14:paraId="4D7178B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3.3.</w:t>
        <w:tab/>
        <w:t>COMPLETION OF WORK:</w:t>
        <w:tab/>
        <w:t>11</w:t>
      </w:r>
    </w:p>
    <w:p w14:paraId="1531FBA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3.5.</w:t>
        <w:tab/>
        <w:t>WARRANTY PERIOD:</w:t>
        <w:tab/>
        <w:t>12</w:t>
      </w:r>
    </w:p>
    <w:p w14:paraId="398FD4FD"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3.6.</w:t>
        <w:tab/>
        <w:t>WARRANTY SUPPORT:</w:t>
        <w:tab/>
        <w:t>12</w:t>
      </w:r>
    </w:p>
    <w:p w14:paraId="5DEAC4E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3.7.</w:t>
        <w:tab/>
        <w:t>SPARE PARTS AVAILABILITY DURING WARRANTY PERIOD:</w:t>
        <w:tab/>
        <w:t>13</w:t>
      </w:r>
    </w:p>
    <w:p w14:paraId="1290A75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3.8.</w:t>
        <w:tab/>
        <w:t>ACCEPTANCE BY IOCL:</w:t>
        <w:tab/>
        <w:t>13</w:t>
      </w:r>
    </w:p>
    <w:p w14:paraId="52706AC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3.9.</w:t>
        <w:tab/>
        <w:t>TECHNICAL DOCUMENTATION:</w:t>
        <w:tab/>
        <w:t>13</w:t>
      </w:r>
    </w:p>
    <w:p w14:paraId="3DBD3AA5"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3.10.</w:t>
        <w:tab/>
        <w:t>SOFTWARE INSTALLATION &amp; UPGRADES:</w:t>
        <w:tab/>
        <w:t>14</w:t>
      </w:r>
    </w:p>
    <w:p w14:paraId="1F7FAA6E"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4.</w:t>
        <w:tab/>
        <w:t>GENERAL TERMS AND CONDITIONS</w:t>
        <w:tab/>
        <w:t>15</w:t>
      </w:r>
    </w:p>
    <w:p w14:paraId="7FB9F34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4.1.</w:t>
        <w:tab/>
        <w:t>EVALUATION OF BIDS:</w:t>
        <w:tab/>
        <w:t>15</w:t>
      </w:r>
    </w:p>
    <w:p w14:paraId="1BB80421"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4.2.</w:t>
        <w:tab/>
        <w:t>CONFIRMATION OF ORDER:</w:t>
        <w:tab/>
        <w:t>15</w:t>
      </w:r>
    </w:p>
    <w:p w14:paraId="7D83252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4.3.</w:t>
        <w:tab/>
        <w:t>COMPLETE AGREEMENT:</w:t>
        <w:tab/>
        <w:t>15</w:t>
      </w:r>
    </w:p>
    <w:p w14:paraId="2B3527BB"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4.4.</w:t>
        <w:tab/>
        <w:t>AUTHORIZED SIGNATORY:</w:t>
        <w:tab/>
        <w:t>15</w:t>
      </w:r>
    </w:p>
    <w:p w14:paraId="3141ED41"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4.5.</w:t>
        <w:tab/>
        <w:t>SCOPE OF WORK:</w:t>
        <w:tab/>
        <w:t>15</w:t>
      </w:r>
    </w:p>
    <w:p w14:paraId="4937928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4.6.</w:t>
        <w:tab/>
        <w:t>COMPLETION TIME:</w:t>
        <w:tab/>
        <w:t>15</w:t>
      </w:r>
    </w:p>
    <w:p w14:paraId="73FE376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4.7.</w:t>
        <w:tab/>
        <w:t>PRICE:</w:t>
        <w:tab/>
        <w:t>15</w:t>
      </w:r>
    </w:p>
    <w:p w14:paraId="7AA0B19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4.8.</w:t>
        <w:tab/>
        <w:t>PRICE ADJUSTMENT FOR DELAY IN COMPLETION:</w:t>
        <w:tab/>
        <w:t>16</w:t>
      </w:r>
    </w:p>
    <w:p w14:paraId="01C94CF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4.9.</w:t>
        <w:tab/>
        <w:t>FORCE MAJEURE:</w:t>
        <w:tab/>
        <w:t>16</w:t>
      </w:r>
    </w:p>
    <w:p w14:paraId="229A5D40"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4.10.</w:t>
        <w:tab/>
        <w:t>ARBITRATION:</w:t>
        <w:tab/>
        <w:t>16</w:t>
      </w:r>
    </w:p>
    <w:p w14:paraId="16F8189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4.11.</w:t>
        <w:tab/>
        <w:t>APPLICABLE LAW &amp; JURISDICTION OF COURT:</w:t>
        <w:tab/>
        <w:t>17</w:t>
      </w:r>
    </w:p>
    <w:p w14:paraId="46D486D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4.12.</w:t>
        <w:tab/>
        <w:t>CANCELLATION OF THE CONTRACT &amp; COMPENSATION:</w:t>
        <w:tab/>
        <w:t>17</w:t>
      </w:r>
    </w:p>
    <w:p w14:paraId="6245B71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4.16.</w:t>
        <w:tab/>
        <w:t>REPEAT ORDERS:</w:t>
        <w:tab/>
        <w:t>18</w:t>
      </w:r>
    </w:p>
    <w:p w14:paraId="278E47D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4.17.</w:t>
        <w:tab/>
        <w:t>CORRESPONDENCE ADDRESS:</w:t>
        <w:tab/>
        <w:t>18</w:t>
      </w:r>
    </w:p>
    <w:p w14:paraId="18671CC9"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5.</w:t>
        <w:tab/>
        <w:t>COMMERCIAL TERMS &amp; CONDITIONS</w:t>
        <w:tab/>
        <w:t>19</w:t>
      </w:r>
    </w:p>
    <w:p w14:paraId="46C8136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5.1.</w:t>
        <w:tab/>
        <w:t>TERMS OF PAYMENT:</w:t>
        <w:tab/>
        <w:t>19</w:t>
      </w:r>
    </w:p>
    <w:p w14:paraId="049D1BBB"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5.2.</w:t>
        <w:tab/>
        <w:t>PRICE SCHEDULE: (VAT, Sales Tax &amp; Octroi, Service Tax or other Levies)</w:t>
        <w:tab/>
        <w:t>19</w:t>
      </w:r>
    </w:p>
    <w:p w14:paraId="1A3D891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5.3.</w:t>
        <w:tab/>
        <w:t>PAYMENT SCHEDULE:</w:t>
        <w:tab/>
        <w:t>19</w:t>
      </w:r>
    </w:p>
    <w:p w14:paraId="45C0D4A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5.4.</w:t>
        <w:tab/>
        <w:t>RECEIPTS AT CASH SECTION:</w:t>
        <w:tab/>
        <w:t>20</w:t>
      </w:r>
    </w:p>
    <w:p w14:paraId="11AAE556"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5.5.</w:t>
        <w:tab/>
        <w:t>TENDER FEE:</w:t>
        <w:tab/>
        <w:t>20</w:t>
      </w:r>
    </w:p>
    <w:p w14:paraId="642CBF7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5.6.</w:t>
        <w:tab/>
        <w:t>EARNEST MONEY DEPOST:</w:t>
        <w:tab/>
        <w:t>20</w:t>
      </w:r>
    </w:p>
    <w:p w14:paraId="23BA7DBE"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5.7.</w:t>
        <w:tab/>
        <w:t>SECURITY DEPOSIT:</w:t>
        <w:tab/>
        <w:t>22</w:t>
      </w:r>
    </w:p>
    <w:p w14:paraId="4476B45F"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5.8.</w:t>
        <w:tab/>
        <w:t>PERFORMANCE GUARANTEE:</w:t>
        <w:tab/>
        <w:t>23</w:t>
      </w:r>
    </w:p>
    <w:p w14:paraId="18F26BE4"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5.9.</w:t>
        <w:tab/>
        <w:t>VALIDITY OF RATES:</w:t>
        <w:tab/>
        <w:t>24</w:t>
      </w:r>
    </w:p>
    <w:p w14:paraId="2721D954"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5.10.</w:t>
        <w:tab/>
        <w:t>DELIVERY PERIOD:</w:t>
        <w:tab/>
        <w:t>24</w:t>
      </w:r>
    </w:p>
    <w:p w14:paraId="589B3AA4"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5.11.</w:t>
        <w:tab/>
        <w:t>DELAYED DELIVERY &amp; INSTALLATION:</w:t>
        <w:tab/>
        <w:t>24</w:t>
      </w:r>
    </w:p>
    <w:p w14:paraId="56257839"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5.12.</w:t>
        <w:tab/>
        <w:t>DEFICIENCIES IN QUALITY OR PERFORMANCE:</w:t>
        <w:tab/>
        <w:t>24</w:t>
      </w:r>
    </w:p>
    <w:p w14:paraId="768209F5"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6.</w:t>
        <w:tab/>
        <w:t>DOWNLOADING OF TENDER DOCUMENT FROM WEBSITE</w:t>
        <w:tab/>
        <w:t>25</w:t>
      </w:r>
    </w:p>
    <w:p w14:paraId="75C4E161"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7.</w:t>
        <w:tab/>
        <w:t>IMPORTANT GUIDELINES TO TENDERORS</w:t>
        <w:tab/>
        <w:t>27</w:t>
      </w:r>
    </w:p>
    <w:p w14:paraId="1D073D4D"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7.1.</w:t>
        <w:tab/>
        <w:t>SUBMISSION OF TENDERS:</w:t>
        <w:tab/>
        <w:t>27</w:t>
      </w:r>
    </w:p>
    <w:p w14:paraId="39C77E9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7.2.</w:t>
        <w:tab/>
        <w:t>GENERAL INSTRUCTIONS:</w:t>
        <w:tab/>
        <w:t>28</w:t>
      </w:r>
    </w:p>
    <w:p w14:paraId="354FB1CF"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7.3.</w:t>
        <w:tab/>
        <w:t>OPENING OF BIDS:</w:t>
        <w:tab/>
        <w:t>29</w:t>
      </w:r>
    </w:p>
    <w:p w14:paraId="4D6514F6"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8.</w:t>
        <w:tab/>
        <w:t>INSTRUCTIONS TO TENDERORS &amp; SPECIFIC CONDITIONS OF CONTRACT</w:t>
        <w:tab/>
        <w:t>31</w:t>
      </w:r>
    </w:p>
    <w:p w14:paraId="39E1F52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8.1.</w:t>
        <w:tab/>
        <w:t>SUBMISSION OF TENDER:</w:t>
        <w:tab/>
        <w:t>31</w:t>
      </w:r>
    </w:p>
    <w:p w14:paraId="2C861C6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8.2.</w:t>
        <w:tab/>
        <w:t>STUDY OF TENDER DOCUMENTS:</w:t>
        <w:tab/>
        <w:t>31</w:t>
      </w:r>
    </w:p>
    <w:p w14:paraId="2FFC6958"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8.3.</w:t>
        <w:tab/>
        <w:t>FILLING OF TENDER DOCUMENTS:</w:t>
        <w:tab/>
        <w:t>31</w:t>
      </w:r>
    </w:p>
    <w:p w14:paraId="01622B3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8.4.</w:t>
        <w:tab/>
        <w:t>FORFEITURE OF EMD:</w:t>
        <w:tab/>
        <w:t>34</w:t>
      </w:r>
    </w:p>
    <w:p w14:paraId="2E209315"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8.5.</w:t>
        <w:tab/>
        <w:t>REVISIONS:</w:t>
        <w:tab/>
        <w:t>34</w:t>
      </w:r>
    </w:p>
    <w:p w14:paraId="32B745A7"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8.6.</w:t>
        <w:tab/>
        <w:t>EVALUATION CRITERIA:</w:t>
        <w:tab/>
        <w:t>34</w:t>
      </w:r>
    </w:p>
    <w:p w14:paraId="3BF7DF6A"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8.7.</w:t>
        <w:tab/>
        <w:t>DECLARATIONS:</w:t>
        <w:tab/>
        <w:t>34</w:t>
      </w:r>
    </w:p>
    <w:p w14:paraId="2F42A922"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8.8.</w:t>
        <w:tab/>
        <w:t>ANNEXURES:</w:t>
        <w:tab/>
        <w:t>35</w:t>
      </w:r>
    </w:p>
    <w:p w14:paraId="2B5F4163" w14:textId="77777777" w:rsidR="00294992" w:rsidRDefault="00294992">
      <w:pPr>
        <w:pStyle w:val="TOC2"/>
        <w:tabs>
          <w:tab w:val="left" w:pos="880"/>
          <w:tab w:val="right" w:leader="dot" w:pos="9017"/>
        </w:tabs>
        <w:rPr>
          <w:rFonts w:asciiTheme="minorHAnsi" w:eastAsiaTheme="minorEastAsia" w:hAnsiTheme="minorHAnsi" w:cstheme="minorBidi"/>
          <w:smallCaps w:val="0"/>
          <w:noProof/>
          <w:sz w:val="22"/>
          <w:szCs w:val="20"/>
          <w:lang w:bidi="sa-IN"/>
        </w:rPr>
      </w:pPr>
      <w:r>
        <w:t>8.9.</w:t>
        <w:tab/>
        <w:t>PERFORMA:</w:t>
        <w:tab/>
        <w:t>36</w:t>
      </w:r>
    </w:p>
    <w:p w14:paraId="005C4A1C" w14:textId="77777777" w:rsidR="00294992" w:rsidRDefault="00294992">
      <w:pPr>
        <w:pStyle w:val="TOC1"/>
        <w:tabs>
          <w:tab w:val="left" w:pos="440"/>
          <w:tab w:val="right" w:leader="dot" w:pos="9017"/>
        </w:tabs>
        <w:rPr>
          <w:rFonts w:asciiTheme="minorHAnsi" w:eastAsiaTheme="minorEastAsia" w:hAnsiTheme="minorHAnsi" w:cstheme="minorBidi"/>
          <w:b w:val="0"/>
          <w:bCs w:val="0"/>
          <w:caps w:val="0"/>
          <w:noProof/>
          <w:sz w:val="22"/>
          <w:szCs w:val="20"/>
          <w:lang w:bidi="sa-IN"/>
        </w:rPr>
      </w:pPr>
      <w:r>
        <w:t>9.</w:t>
        <w:tab/>
        <w:t>PRICE BID</w:t>
        <w:tab/>
        <w:t>37</w:t>
      </w:r>
    </w:p>
    <w:p w14:paraId="6F93D129" w14:textId="77777777" w:rsidR="00294992" w:rsidRDefault="00294992">
      <w:pPr>
        <w:pStyle w:val="TOC1"/>
        <w:tabs>
          <w:tab w:val="left" w:pos="660"/>
          <w:tab w:val="right" w:leader="dot" w:pos="9017"/>
        </w:tabs>
        <w:rPr>
          <w:rFonts w:asciiTheme="minorHAnsi" w:eastAsiaTheme="minorEastAsia" w:hAnsiTheme="minorHAnsi" w:cstheme="minorBidi"/>
          <w:b w:val="0"/>
          <w:bCs w:val="0"/>
          <w:caps w:val="0"/>
          <w:noProof/>
          <w:sz w:val="22"/>
          <w:szCs w:val="20"/>
          <w:lang w:bidi="sa-IN"/>
        </w:rPr>
      </w:pPr>
      <w:r>
        <w:t>10.</w:t>
        <w:tab/>
        <w:t>BILL OF MATERIAL</w:t>
        <w:tab/>
        <w:t>38</w:t>
      </w:r>
    </w:p>
    <w:p w14:paraId="14CC0C8E" w14:textId="77777777" w:rsidR="00294992" w:rsidRDefault="00294992">
      <w:pPr>
        <w:pStyle w:val="TOC1"/>
        <w:tabs>
          <w:tab w:val="left" w:pos="660"/>
          <w:tab w:val="right" w:leader="dot" w:pos="9017"/>
        </w:tabs>
        <w:rPr>
          <w:rFonts w:asciiTheme="minorHAnsi" w:eastAsiaTheme="minorEastAsia" w:hAnsiTheme="minorHAnsi" w:cstheme="minorBidi"/>
          <w:b w:val="0"/>
          <w:bCs w:val="0"/>
          <w:caps w:val="0"/>
          <w:noProof/>
          <w:sz w:val="22"/>
          <w:szCs w:val="20"/>
          <w:lang w:bidi="sa-IN"/>
        </w:rPr>
      </w:pPr>
      <w:r>
        <w:t>11.</w:t>
        <w:tab/>
        <w:t>TECHNICAL SPECIFICATION</w:t>
        <w:tab/>
        <w:t>45</w:t>
      </w:r>
    </w:p>
    <w:p w14:paraId="730A72A2" w14:textId="77777777" w:rsidR="00294992" w:rsidRDefault="00294992">
      <w:pPr>
        <w:pStyle w:val="TOC1"/>
        <w:tabs>
          <w:tab w:val="left" w:pos="660"/>
          <w:tab w:val="right" w:leader="dot" w:pos="9017"/>
        </w:tabs>
        <w:rPr>
          <w:rFonts w:asciiTheme="minorHAnsi" w:eastAsiaTheme="minorEastAsia" w:hAnsiTheme="minorHAnsi" w:cstheme="minorBidi"/>
          <w:b w:val="0"/>
          <w:bCs w:val="0"/>
          <w:caps w:val="0"/>
          <w:noProof/>
          <w:sz w:val="22"/>
          <w:szCs w:val="20"/>
          <w:lang w:bidi="sa-IN"/>
        </w:rPr>
      </w:pPr>
      <w:r>
        <w:t>12.</w:t>
        <w:tab/>
        <w:t>SCHEDULE OF DEVIATIONS (for those referred in the Technical Specifications)</w:t>
        <w:tab/>
        <w:t>63</w:t>
      </w:r>
    </w:p>
    <w:p w14:paraId="72DCA2E4"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DECLARATION – A</w:t>
        <w:tab/>
        <w:t>64</w:t>
      </w:r>
    </w:p>
    <w:p w14:paraId="1561F034"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DETAILS of RELATIONSHIP with DIRECTOR/s of IOCL’s.</w:t>
        <w:tab/>
        <w:t>64</w:t>
      </w:r>
    </w:p>
    <w:p w14:paraId="6948B99A" w14:textId="77777777" w:rsidR="00294992" w:rsidRDefault="00294992">
      <w:pPr>
        <w:pStyle w:val="TOC3"/>
        <w:tabs>
          <w:tab w:val="right" w:leader="dot" w:pos="9017"/>
        </w:tabs>
        <w:rPr>
          <w:rFonts w:asciiTheme="minorHAnsi" w:eastAsiaTheme="minorEastAsia" w:hAnsiTheme="minorHAnsi" w:cstheme="minorBidi"/>
          <w:i w:val="0"/>
          <w:iCs w:val="0"/>
          <w:noProof/>
          <w:sz w:val="22"/>
          <w:szCs w:val="20"/>
          <w:lang w:bidi="sa-IN"/>
        </w:rPr>
      </w:pPr>
      <w:r>
        <w:t>(APPLICABLE WHERE TENDEROR IS SOLE PROPRIETOR)</w:t>
        <w:tab/>
        <w:t>64</w:t>
      </w:r>
    </w:p>
    <w:p w14:paraId="26054A6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DECLARATION – A</w:t>
        <w:tab/>
        <w:t>65</w:t>
      </w:r>
    </w:p>
    <w:p w14:paraId="3404E647"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DETAILS of RELATIONSHIP with DIRECTOR/s of IOCL’s.</w:t>
        <w:tab/>
        <w:t>65</w:t>
      </w:r>
    </w:p>
    <w:p w14:paraId="3B0311DA" w14:textId="77777777" w:rsidR="00294992" w:rsidRDefault="00294992">
      <w:pPr>
        <w:pStyle w:val="TOC3"/>
        <w:tabs>
          <w:tab w:val="right" w:leader="dot" w:pos="9017"/>
        </w:tabs>
        <w:rPr>
          <w:rFonts w:asciiTheme="minorHAnsi" w:eastAsiaTheme="minorEastAsia" w:hAnsiTheme="minorHAnsi" w:cstheme="minorBidi"/>
          <w:i w:val="0"/>
          <w:iCs w:val="0"/>
          <w:noProof/>
          <w:sz w:val="22"/>
          <w:szCs w:val="20"/>
          <w:lang w:bidi="sa-IN"/>
        </w:rPr>
      </w:pPr>
      <w:r>
        <w:t>(APPLICABLE WHERE THE TENDEROR IS A PARTNERSHIP FIRM)</w:t>
        <w:tab/>
        <w:t>65</w:t>
      </w:r>
    </w:p>
    <w:p w14:paraId="7FD0ACC9"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DECLARATION – A</w:t>
        <w:tab/>
        <w:t>66</w:t>
      </w:r>
    </w:p>
    <w:p w14:paraId="03819E00"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DETAILS of RELATIONSHIP with DIRECTOR/s of IOCL’s.</w:t>
        <w:tab/>
        <w:t>66</w:t>
      </w:r>
    </w:p>
    <w:p w14:paraId="1E970699" w14:textId="77777777" w:rsidR="00294992" w:rsidRDefault="00294992">
      <w:pPr>
        <w:pStyle w:val="TOC3"/>
        <w:tabs>
          <w:tab w:val="right" w:leader="dot" w:pos="9017"/>
        </w:tabs>
        <w:rPr>
          <w:rFonts w:asciiTheme="minorHAnsi" w:eastAsiaTheme="minorEastAsia" w:hAnsiTheme="minorHAnsi" w:cstheme="minorBidi"/>
          <w:i w:val="0"/>
          <w:iCs w:val="0"/>
          <w:noProof/>
          <w:sz w:val="22"/>
          <w:szCs w:val="20"/>
          <w:lang w:bidi="sa-IN"/>
        </w:rPr>
      </w:pPr>
      <w:r>
        <w:t>(APPLICABLE WHERE THE TENDEROR IS A PUBLIC / PRIVATE LTD. CO)</w:t>
        <w:tab/>
        <w:t>66</w:t>
      </w:r>
    </w:p>
    <w:p w14:paraId="22E4CF96"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DECLARATION – B</w:t>
        <w:tab/>
        <w:t>67</w:t>
      </w:r>
    </w:p>
    <w:p w14:paraId="3EFC6337"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DETAILS of EMPLOYING RETIRED DIRECTOR/s of IOCL’s.</w:t>
        <w:tab/>
        <w:t>67</w:t>
      </w:r>
    </w:p>
    <w:p w14:paraId="737717E2"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DECLARATION – C</w:t>
        <w:tab/>
        <w:t>68</w:t>
      </w:r>
    </w:p>
    <w:p w14:paraId="3ADC3050"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DECLARATION that the TENDEROR IS NOT IN</w:t>
        <w:tab/>
        <w:t>68</w:t>
      </w:r>
    </w:p>
    <w:p w14:paraId="2C36469A"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IOCL’s / PSU’s / Govt.’s  VENDOR BLACK-LIST / HOLIDAY-LIST</w:t>
        <w:tab/>
        <w:t>68</w:t>
      </w:r>
    </w:p>
    <w:p w14:paraId="393F5E1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DECLARATION – D</w:t>
        <w:tab/>
        <w:t>69</w:t>
      </w:r>
    </w:p>
    <w:p w14:paraId="4F0A1BAF"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GENERAL DECLARATION</w:t>
        <w:tab/>
        <w:t>69</w:t>
      </w:r>
    </w:p>
    <w:p w14:paraId="51D4D54D"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DECLARATION – E</w:t>
        <w:tab/>
        <w:t>70</w:t>
      </w:r>
    </w:p>
    <w:p w14:paraId="6D07C4CF"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TENDER DOCUMENT DOWNLOADED from WEBSITE</w:t>
        <w:tab/>
        <w:t>70</w:t>
      </w:r>
    </w:p>
    <w:p w14:paraId="5E16313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Annexure - A</w:t>
        <w:tab/>
        <w:t>71</w:t>
      </w:r>
    </w:p>
    <w:p w14:paraId="146BA430"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LIST OF BOARD OF DIRECTORS</w:t>
        <w:tab/>
        <w:t>71</w:t>
      </w:r>
    </w:p>
    <w:p w14:paraId="008693AB"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Annexure - B</w:t>
        <w:tab/>
        <w:t>73</w:t>
      </w:r>
    </w:p>
    <w:p w14:paraId="45DBAC83"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STATEMENT OF CREDENTIALS</w:t>
        <w:tab/>
        <w:t>73</w:t>
      </w:r>
    </w:p>
    <w:p w14:paraId="1775E992"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Annexure - C</w:t>
        <w:tab/>
        <w:t>78</w:t>
      </w:r>
    </w:p>
    <w:p w14:paraId="218E4C06"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CHECKLIST</w:t>
        <w:tab/>
        <w:t>78</w:t>
      </w:r>
    </w:p>
    <w:p w14:paraId="6B074EAE"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Annexure - D</w:t>
        <w:tab/>
        <w:t>82</w:t>
      </w:r>
    </w:p>
    <w:p w14:paraId="12625483"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Undertaking of Authenticity of &amp; Indemnity for Blade Servers, SAN storage, Backup Solution and others.</w:t>
        <w:tab/>
        <w:t>82</w:t>
      </w:r>
    </w:p>
    <w:p w14:paraId="6150DD43"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Annexure - E</w:t>
        <w:tab/>
        <w:t>83</w:t>
      </w:r>
    </w:p>
    <w:p w14:paraId="76452B9A"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PARTICULARS OF EARNEST MONEY DEPOSIT</w:t>
        <w:tab/>
        <w:t>83</w:t>
      </w:r>
    </w:p>
    <w:p w14:paraId="56A6B219"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Performa – A</w:t>
        <w:tab/>
        <w:t>84</w:t>
      </w:r>
    </w:p>
    <w:p w14:paraId="540B4C5C"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PERFORMA FOR BANK GUARANTEE FOR EMD</w:t>
        <w:tab/>
        <w:t>84</w:t>
      </w:r>
    </w:p>
    <w:p w14:paraId="507D591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Performa – B</w:t>
        <w:tab/>
        <w:t>87</w:t>
      </w:r>
    </w:p>
    <w:p w14:paraId="73D07264"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PERFORMA FOR BANK GUARANTEE FOR</w:t>
        <w:tab/>
        <w:t>87</w:t>
      </w:r>
    </w:p>
    <w:p w14:paraId="1EC163C3"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SECURITY DEPOSIT / PERFORMANCE GUARANTEE</w:t>
        <w:tab/>
        <w:t>87</w:t>
      </w:r>
    </w:p>
    <w:p w14:paraId="7C1CE5DC" w14:textId="77777777" w:rsidR="00294992" w:rsidRDefault="00294992">
      <w:pPr>
        <w:pStyle w:val="TOC1"/>
        <w:tabs>
          <w:tab w:val="right" w:leader="dot" w:pos="9017"/>
        </w:tabs>
        <w:rPr>
          <w:rFonts w:asciiTheme="minorHAnsi" w:eastAsiaTheme="minorEastAsia" w:hAnsiTheme="minorHAnsi" w:cstheme="minorBidi"/>
          <w:b w:val="0"/>
          <w:bCs w:val="0"/>
          <w:caps w:val="0"/>
          <w:noProof/>
          <w:sz w:val="22"/>
          <w:szCs w:val="20"/>
          <w:lang w:bidi="sa-IN"/>
        </w:rPr>
      </w:pPr>
      <w:r>
        <w:t>Performa – C</w:t>
        <w:tab/>
        <w:t>89</w:t>
      </w:r>
    </w:p>
    <w:p w14:paraId="7BAB27B2" w14:textId="77777777" w:rsidR="00294992" w:rsidRDefault="00294992">
      <w:pPr>
        <w:pStyle w:val="TOC2"/>
        <w:tabs>
          <w:tab w:val="right" w:leader="dot" w:pos="9017"/>
        </w:tabs>
        <w:rPr>
          <w:rFonts w:asciiTheme="minorHAnsi" w:eastAsiaTheme="minorEastAsia" w:hAnsiTheme="minorHAnsi" w:cstheme="minorBidi"/>
          <w:smallCaps w:val="0"/>
          <w:noProof/>
          <w:sz w:val="22"/>
          <w:szCs w:val="20"/>
          <w:lang w:bidi="sa-IN"/>
        </w:rPr>
      </w:pPr>
      <w:r>
        <w:t>PERORMA OF INDEMNITY BOND FOR LOST DEPOSIT RECEIPT</w:t>
        <w:tab/>
        <w:t>89</w:t>
      </w:r>
    </w:p>
    <w:p w14:paraId="701EE4C0" w14:textId="77777777" w:rsidR="004F228C" w:rsidRDefault="00930F3B" w:rsidP="008C629E">
      <w:pPr>
        <w:pStyle w:val="Heading2"/>
        <w:numPr>
          <w:ilvl w:val="0"/>
          <w:numId w:val="0"/>
        </w:numPr>
        <w:pBdr>
          <w:bottom w:val="single" w:sz="6" w:space="1" w:color="auto"/>
        </w:pBdr>
        <w:ind w:left="360"/>
        <w:rPr>
          <w:rFonts w:ascii="Calibri" w:eastAsia="Calibri" w:hAnsi="Calibri" w:cs="Times New Roman"/>
          <w:b w:val="0"/>
          <w:bCs w:val="0"/>
          <w:caps/>
          <w:smallCaps/>
          <w:sz w:val="32"/>
          <w:szCs w:val="24"/>
        </w:rPr>
      </w:pPr>
      <w:r/>
    </w:p>
    <w:p w14:paraId="6C3A9B26" w14:textId="77777777" w:rsidR="004F228C" w:rsidRDefault="004F228C" w:rsidP="008C629E">
      <w:pPr>
        <w:pStyle w:val="Heading2"/>
        <w:numPr>
          <w:ilvl w:val="0"/>
          <w:numId w:val="0"/>
        </w:numPr>
        <w:pBdr>
          <w:bottom w:val="single" w:sz="6" w:space="1" w:color="auto"/>
        </w:pBdr>
        <w:ind w:left="360"/>
        <w:rPr>
          <w:rFonts w:ascii="Calibri" w:eastAsia="Calibri" w:hAnsi="Calibri" w:cs="Times New Roman"/>
          <w:b w:val="0"/>
          <w:bCs w:val="0"/>
          <w:caps/>
          <w:smallCaps/>
          <w:sz w:val="32"/>
          <w:szCs w:val="24"/>
        </w:rPr>
      </w:pPr>
      <w:r/>
    </w:p>
    <w:p w14:paraId="1F5EF552" w14:textId="77777777" w:rsidR="008C629E" w:rsidRPr="00E872E5" w:rsidRDefault="008C629E" w:rsidP="008C629E">
      <w:pPr>
        <w:pStyle w:val="Heading2"/>
        <w:numPr>
          <w:ilvl w:val="0"/>
          <w:numId w:val="0"/>
        </w:numPr>
        <w:pBdr>
          <w:bottom w:val="single" w:sz="6" w:space="1" w:color="auto"/>
        </w:pBdr>
        <w:ind w:left="360"/>
      </w:pPr>
      <w:r>
        <w:t xml:space="preserve"> </w:t>
      </w:r>
    </w:p>
    <w:p w14:paraId="18F60FA7" w14:textId="77777777" w:rsidR="004F228C" w:rsidRPr="00E872E5" w:rsidRDefault="004F228C" w:rsidP="00E872E5">
      <w:r/>
    </w:p>
    <w:p w14:paraId="32C32A5F" w14:textId="77777777" w:rsidR="00E872E5" w:rsidRDefault="00E872E5" w:rsidP="00EB45DB">
      <w:pPr>
        <w:pStyle w:val="Heading2"/>
        <w:numPr>
          <w:ilvl w:val="0"/>
          <w:numId w:val="0"/>
        </w:numPr>
        <w:ind w:left="360"/>
        <w:rPr>
          <w:sz w:val="32"/>
        </w:rPr>
      </w:pPr>
      <w:r/>
    </w:p>
    <w:p w14:paraId="043D5AE7" w14:textId="77777777" w:rsidR="00E872E5" w:rsidRDefault="00E872E5" w:rsidP="00EB45DB">
      <w:pPr>
        <w:pStyle w:val="Heading2"/>
        <w:numPr>
          <w:ilvl w:val="0"/>
          <w:numId w:val="0"/>
        </w:numPr>
        <w:ind w:left="360"/>
        <w:rPr>
          <w:sz w:val="32"/>
        </w:rPr>
      </w:pPr>
      <w:r/>
    </w:p>
    <w:bookmarkEnd w:id="32"/>
    <w:p w14:paraId="40D501F8" w14:textId="77777777" w:rsidR="004C2975" w:rsidRPr="0068040E" w:rsidRDefault="004C2975" w:rsidP="00EB45DB">
      <w:pPr>
        <w:spacing w:after="0"/>
        <w:rPr>
          <w:rFonts w:ascii="Arial" w:hAnsi="Arial" w:cs="Arial"/>
        </w:rPr>
      </w:pPr>
      <w:r/>
    </w:p>
    <w:p w14:paraId="46B96DD2" w14:textId="77777777" w:rsidR="00424F61" w:rsidRDefault="00424F61" w:rsidP="00EB45DB">
      <w:pPr>
        <w:spacing w:after="0"/>
      </w:pPr>
      <w:r/>
    </w:p>
    <w:p w14:paraId="52B6EC40" w14:textId="77777777" w:rsidR="00424F61" w:rsidRDefault="00664525" w:rsidP="00EB45DB">
      <w:pPr>
        <w:spacing w:after="0"/>
      </w:pPr>
      <w:r/>
    </w:p>
    <w:p w14:paraId="4E9240B8" w14:textId="77777777" w:rsidR="002A1DB8" w:rsidRPr="008A0397" w:rsidRDefault="002A1DB8" w:rsidP="00410CFF">
      <w:pPr>
        <w:pStyle w:val="snBullet-1"/>
        <w:numPr>
          <w:ilvl w:val="0"/>
          <w:numId w:val="192"/>
        </w:numPr>
      </w:pPr>
      <w:r>
        <w:t>NOTICE INVITING TENDER</w:t>
      </w:r>
    </w:p>
    <w:p w14:paraId="5BC9BB24" w14:textId="77777777" w:rsidR="002A1DB8" w:rsidRPr="002A1DB8" w:rsidRDefault="002A1DB8" w:rsidP="00EB45DB">
      <w:pPr>
        <w:spacing w:after="0"/>
        <w:rPr>
          <w:rFonts w:ascii="Arial" w:hAnsi="Arial" w:cs="Arial"/>
        </w:rPr>
      </w:pPr>
      <w:r/>
    </w:p>
    <w:p w14:paraId="651D4E49" w14:textId="77777777" w:rsidR="002A1DB8" w:rsidRPr="002A1DB8" w:rsidRDefault="002A1DB8" w:rsidP="005D28DB">
      <w:pPr>
        <w:rPr>
          <w:rFonts w:ascii="Arial" w:hAnsi="Arial" w:cs="Arial"/>
        </w:rPr>
      </w:pPr>
      <w:r>
        <w:t xml:space="preserve">Sealed tenders in two-bid system (PART – I: Technical bid with commercial terms without Price Bid and PART – II: Price Bid) are invited from renowned vendors as per details given below: </w:t>
      </w:r>
    </w:p>
    <w:p w14:paraId="30512A2D" w14:textId="77777777" w:rsidR="001D1693" w:rsidRPr="002A1DB8" w:rsidRDefault="001D1693" w:rsidP="002A1DB8">
      <w:pPr>
        <w:spacing w:after="0"/>
        <w:jc w:val="center"/>
        <w:rPr>
          <w:rFonts w:ascii="Arial" w:hAnsi="Arial" w:cs="Arial"/>
          <w:b/>
          <w:bCs/>
        </w:rPr>
      </w:pPr>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9"/>
        <w:gridCol w:w="3509"/>
        <w:gridCol w:w="5862"/>
      </w:tblGrid>
      <w:tr w:rsidR="002A1DB8" w:rsidRPr="002A1DB8" w14:paraId="7462F325" w14:textId="77777777" w:rsidTr="00595B2D">
        <w:trPr>
          <w:trHeight w:val="503"/>
        </w:trPr>
        <w:tc>
          <w:tcPr>
            <w:tcW w:w="540" w:type="dxa"/>
            <w:vAlign w:val="center"/>
          </w:tcPr>
          <w:p>
            <w:r>
              <w:t>1</w:t>
            </w:r>
          </w:p>
        </w:tc>
        <w:tc>
          <w:tcPr>
            <w:tcW w:w="3240" w:type="dxa"/>
            <w:vAlign w:val="center"/>
          </w:tcPr>
          <w:p>
            <w:r>
              <w:t>TENDER NO</w:t>
            </w:r>
          </w:p>
        </w:tc>
        <w:tc>
          <w:tcPr>
            <w:tcW w:w="6120" w:type="dxa"/>
            <w:vAlign w:val="center"/>
          </w:tcPr>
          <w:p>
            <w:r>
              <w:t xml:space="preserve">HOSYS/61/PT-03/2025-26 </w:t>
            </w:r>
          </w:p>
        </w:tc>
      </w:tr>
      <w:tr w:rsidR="002A1DB8" w:rsidRPr="002A1DB8" w14:paraId="402847BF" w14:textId="77777777" w:rsidTr="00595B2D">
        <w:trPr>
          <w:trHeight w:val="503"/>
        </w:trPr>
        <w:tc>
          <w:tcPr>
            <w:tcW w:w="540" w:type="dxa"/>
            <w:vAlign w:val="center"/>
          </w:tcPr>
          <w:p>
            <w:r>
              <w:t>2</w:t>
            </w:r>
          </w:p>
        </w:tc>
        <w:tc>
          <w:tcPr>
            <w:tcW w:w="3240" w:type="dxa"/>
            <w:vAlign w:val="center"/>
          </w:tcPr>
          <w:p>
            <w:r>
              <w:t>NAME OF WORK</w:t>
            </w:r>
          </w:p>
        </w:tc>
        <w:tc>
          <w:tcPr>
            <w:tcW w:w="6120" w:type="dxa"/>
            <w:vAlign w:val="center"/>
          </w:tcPr>
          <w:p>
            <w:r>
              <w:br/>
              <w:t xml:space="preserve">“Implementation of IndianOil-SMILE (Salesforce Management for Insights, Loyalty and Efficiency) on SaaS platform along with Maintenance for 3 years ” at IOCL Head Office Mumbai.  </w:t>
              <w:br/>
            </w:r>
          </w:p>
        </w:tc>
      </w:tr>
      <w:tr w:rsidR="002A1DB8" w:rsidRPr="002A1DB8" w14:paraId="7256C8B8" w14:textId="77777777" w:rsidTr="00595B2D">
        <w:trPr>
          <w:trHeight w:val="629"/>
        </w:trPr>
        <w:tc>
          <w:tcPr>
            <w:tcW w:w="540" w:type="dxa"/>
            <w:vAlign w:val="center"/>
          </w:tcPr>
          <w:p>
            <w:r>
              <w:t>3</w:t>
            </w:r>
          </w:p>
        </w:tc>
        <w:tc>
          <w:tcPr>
            <w:tcW w:w="3240" w:type="dxa"/>
          </w:tcPr>
          <w:p>
            <w:r>
              <w:br/>
              <w:t>COST OF TENDER DOCUMENT</w:t>
            </w:r>
          </w:p>
        </w:tc>
        <w:tc>
          <w:tcPr>
            <w:tcW w:w="6120" w:type="dxa"/>
          </w:tcPr>
          <w:p>
            <w:r>
              <w:t>Rs. nan/- (non-refundable &amp; non- transferable)</w:t>
              <w:br/>
              <w:t>(Refer clause no. 5.5.2 of pg.19 for eligibility for exemption from payment of Tender Fee)</w:t>
            </w:r>
          </w:p>
        </w:tc>
      </w:tr>
      <w:tr w:rsidR="002A1DB8" w:rsidRPr="002A1DB8" w14:paraId="2A2F3D84" w14:textId="77777777" w:rsidTr="00595B2D">
        <w:trPr>
          <w:trHeight w:val="503"/>
        </w:trPr>
        <w:tc>
          <w:tcPr>
            <w:tcW w:w="540" w:type="dxa"/>
            <w:vAlign w:val="center"/>
          </w:tcPr>
          <w:p>
            <w:r>
              <w:t>4</w:t>
            </w:r>
          </w:p>
        </w:tc>
        <w:tc>
          <w:tcPr>
            <w:tcW w:w="3240" w:type="dxa"/>
            <w:vAlign w:val="center"/>
          </w:tcPr>
          <w:p>
            <w:r>
              <w:br/>
              <w:t>ESTIMATED VALUE OF WORK</w:t>
            </w:r>
          </w:p>
        </w:tc>
        <w:tc>
          <w:tcPr>
            <w:tcW w:w="6120" w:type="dxa"/>
            <w:vAlign w:val="center"/>
          </w:tcPr>
          <w:p>
            <w:r>
              <w:t>Rs. 53.48 Crores (Rupees Fifty Three Crores Forty Eight Lakhs only)</w:t>
            </w:r>
          </w:p>
        </w:tc>
      </w:tr>
      <w:tr w:rsidR="002A1DB8" w:rsidRPr="002A1DB8" w14:paraId="5FC98EAD" w14:textId="77777777" w:rsidTr="00595B2D">
        <w:trPr>
          <w:trHeight w:val="503"/>
        </w:trPr>
        <w:tc>
          <w:tcPr>
            <w:tcW w:w="540" w:type="dxa"/>
            <w:vAlign w:val="center"/>
          </w:tcPr>
          <w:p>
            <w:r>
              <w:t>5</w:t>
            </w:r>
          </w:p>
        </w:tc>
        <w:tc>
          <w:tcPr>
            <w:tcW w:w="3240" w:type="dxa"/>
            <w:vAlign w:val="center"/>
          </w:tcPr>
          <w:p>
            <w:r>
              <w:t>EARNEST MONEY DEPOSIT</w:t>
            </w:r>
          </w:p>
        </w:tc>
        <w:tc>
          <w:tcPr>
            <w:tcW w:w="6120" w:type="dxa"/>
          </w:tcPr>
          <w:p>
            <w:r>
              <w:t>Rs. 534.8 Lakhs (Rupees Five Crores Thirty Four Lakhs Eighty Thousand only)</w:t>
              <w:br/>
              <w:t xml:space="preserve">(Refer clause no. 5.6.2 of pg.19 for eligibility for exemption from EMD) </w:t>
            </w:r>
          </w:p>
        </w:tc>
      </w:tr>
      <w:tr w:rsidR="002A1DB8" w:rsidRPr="002A1DB8" w14:paraId="57AB71B3" w14:textId="77777777" w:rsidTr="00595B2D">
        <w:trPr>
          <w:cantSplit/>
          <w:trHeight w:val="530"/>
        </w:trPr>
        <w:tc>
          <w:tcPr>
            <w:tcW w:w="540" w:type="dxa"/>
            <w:vMerge w:val="restart"/>
            <w:vAlign w:val="center"/>
          </w:tcPr>
          <w:p>
            <w:r>
              <w:br/>
              <w:t>6.</w:t>
            </w:r>
          </w:p>
        </w:tc>
        <w:tc>
          <w:tcPr>
            <w:tcW w:w="9360" w:type="dxa"/>
            <w:gridSpan w:val="2"/>
            <w:vAlign w:val="center"/>
          </w:tcPr>
          <w:p>
            <w:r>
              <w:t xml:space="preserve">       </w:t>
              <w:br/>
              <w:t>SALE OF TENDER</w:t>
              <w:br/>
              <w:t>(on all working hours of days between Monday to Friday during 10:30 to 13:00 &amp; 14:00 to 14:30)</w:t>
              <w:br/>
            </w:r>
          </w:p>
        </w:tc>
      </w:tr>
      <w:tr w:rsidR="002A1DB8" w:rsidRPr="002A1DB8" w14:paraId="390029D9" w14:textId="77777777" w:rsidTr="004B6E4B">
        <w:trPr>
          <w:cantSplit/>
          <w:trHeight w:val="359"/>
        </w:trPr>
        <w:tc>
          <w:tcPr>
            <w:tcW w:w="540" w:type="dxa"/>
            <w:vMerge/>
            <w:vAlign w:val="center"/>
          </w:tcPr>
          <w:p w14:paraId="6735B4C5" w14:textId="77777777" w:rsidR="002A1DB8" w:rsidRPr="002A1DB8" w:rsidRDefault="002A1DB8" w:rsidP="002A1DB8">
            <w:pPr>
              <w:spacing w:after="0"/>
              <w:jc w:val="center"/>
              <w:rPr>
                <w:rFonts w:ascii="Arial" w:hAnsi="Arial" w:cs="Arial"/>
              </w:rPr>
            </w:pPr>
          </w:p>
        </w:tc>
        <w:tc>
          <w:tcPr>
            <w:tcW w:w="3240" w:type="dxa"/>
            <w:vAlign w:val="center"/>
          </w:tcPr>
          <w:p>
            <w:r>
              <w:t>STARTS ON</w:t>
              <w:br/>
            </w:r>
          </w:p>
        </w:tc>
        <w:tc>
          <w:tcPr>
            <w:tcW w:w="6120" w:type="dxa"/>
            <w:vAlign w:val="center"/>
          </w:tcPr>
          <w:p>
            <w:r>
              <w:t>18-Dec-2025 at 10:00 Hrs IST</w:t>
            </w:r>
          </w:p>
        </w:tc>
      </w:tr>
      <w:tr w:rsidR="002A1DB8" w:rsidRPr="002A1DB8" w14:paraId="445D95D2" w14:textId="77777777" w:rsidTr="004B6E4B">
        <w:trPr>
          <w:cantSplit/>
          <w:trHeight w:val="368"/>
        </w:trPr>
        <w:tc>
          <w:tcPr>
            <w:tcW w:w="540" w:type="dxa"/>
            <w:vMerge/>
            <w:vAlign w:val="center"/>
          </w:tcPr>
          <w:p w14:paraId="565249E4" w14:textId="77777777" w:rsidR="002A1DB8" w:rsidRPr="002A1DB8" w:rsidRDefault="002A1DB8" w:rsidP="002A1DB8">
            <w:pPr>
              <w:spacing w:after="0"/>
              <w:jc w:val="center"/>
              <w:rPr>
                <w:rFonts w:ascii="Arial" w:hAnsi="Arial" w:cs="Arial"/>
              </w:rPr>
            </w:pPr>
          </w:p>
        </w:tc>
        <w:tc>
          <w:tcPr>
            <w:tcW w:w="3240" w:type="dxa"/>
            <w:vAlign w:val="center"/>
          </w:tcPr>
          <w:p>
            <w:r>
              <w:t>CLOSES ON</w:t>
              <w:br/>
            </w:r>
          </w:p>
        </w:tc>
        <w:tc>
          <w:tcPr>
            <w:tcW w:w="6120" w:type="dxa"/>
            <w:vAlign w:val="center"/>
          </w:tcPr>
          <w:p>
            <w:r>
              <w:t>30-Dec-2025 at 15:00 Hrs IST</w:t>
            </w:r>
          </w:p>
        </w:tc>
      </w:tr>
      <w:tr w:rsidR="002A1DB8" w:rsidRPr="002A1DB8" w14:paraId="726B663C" w14:textId="77777777" w:rsidTr="00595B2D">
        <w:trPr>
          <w:cantSplit/>
          <w:trHeight w:val="368"/>
        </w:trPr>
        <w:tc>
          <w:tcPr>
            <w:tcW w:w="540" w:type="dxa"/>
            <w:vAlign w:val="center"/>
          </w:tcPr>
          <w:p>
            <w:r>
              <w:br/>
              <w:t>7</w:t>
            </w:r>
          </w:p>
        </w:tc>
        <w:tc>
          <w:tcPr>
            <w:tcW w:w="3240" w:type="dxa"/>
            <w:vAlign w:val="center"/>
          </w:tcPr>
          <w:p>
            <w:r>
              <w:t xml:space="preserve">      PRE-BID CONFERENCE</w:t>
              <w:br/>
            </w:r>
          </w:p>
        </w:tc>
        <w:tc>
          <w:tcPr>
            <w:tcW w:w="6120" w:type="dxa"/>
            <w:vAlign w:val="center"/>
          </w:tcPr>
          <w:p>
            <w:r>
              <w:t>Date &amp; Time :-</w:t>
              <w:br/>
              <w:t>04-Jan-2026 at 10:30 Hrs IST</w:t>
              <w:br/>
              <w:t>Venue :-</w:t>
              <w:br/>
              <w:t xml:space="preserve">2nd Floor, Information Systems Department, IndianOil Corporation Limited, </w:t>
              <w:br/>
              <w:t xml:space="preserve">(Marketing Division) – Head Office, </w:t>
              <w:br/>
              <w:t>G-9, Ali Yavar Jung Marg,</w:t>
              <w:br/>
              <w:t>Bandra (East), Mumbai - 400 051.</w:t>
            </w:r>
          </w:p>
        </w:tc>
      </w:tr>
      <w:tr w:rsidR="002A1DB8" w:rsidRPr="002A1DB8" w14:paraId="50AA4712" w14:textId="77777777" w:rsidTr="00853A7F">
        <w:trPr>
          <w:cantSplit/>
        </w:trPr>
        <w:tc>
          <w:tcPr>
            <w:tcW w:w="540" w:type="dxa"/>
            <w:vMerge w:val="restart"/>
            <w:vAlign w:val="center"/>
          </w:tcPr>
          <w:p>
            <w:r>
              <w:br/>
              <w:t>8</w:t>
            </w:r>
          </w:p>
        </w:tc>
        <w:tc>
          <w:tcPr>
            <w:tcW w:w="9360" w:type="dxa"/>
            <w:gridSpan w:val="2"/>
            <w:vAlign w:val="bottom"/>
          </w:tcPr>
          <w:p>
            <w:r>
              <w:br/>
              <w:t>DUE DATE AND TIME  :</w:t>
            </w:r>
          </w:p>
        </w:tc>
      </w:tr>
      <w:tr w:rsidR="002A1DB8" w:rsidRPr="002A1DB8" w14:paraId="7211CF34" w14:textId="77777777" w:rsidTr="00595B2D">
        <w:trPr>
          <w:cantSplit/>
          <w:trHeight w:val="368"/>
        </w:trPr>
        <w:tc>
          <w:tcPr>
            <w:tcW w:w="540" w:type="dxa"/>
            <w:vMerge/>
            <w:vAlign w:val="center"/>
          </w:tcPr>
          <w:p w14:paraId="2F755FC5" w14:textId="77777777" w:rsidR="002A1DB8" w:rsidRPr="002A1DB8" w:rsidRDefault="002A1DB8" w:rsidP="002A1DB8">
            <w:pPr>
              <w:spacing w:after="0"/>
              <w:jc w:val="center"/>
              <w:rPr>
                <w:rFonts w:ascii="Arial" w:hAnsi="Arial" w:cs="Arial"/>
              </w:rPr>
            </w:pPr>
          </w:p>
        </w:tc>
        <w:tc>
          <w:tcPr>
            <w:tcW w:w="3240" w:type="dxa"/>
            <w:vAlign w:val="center"/>
          </w:tcPr>
          <w:p>
            <w:r>
              <w:t xml:space="preserve">   a)   SUBMISSION OF TENDERS</w:t>
            </w:r>
          </w:p>
        </w:tc>
        <w:tc>
          <w:tcPr>
            <w:tcW w:w="6120" w:type="dxa"/>
            <w:vAlign w:val="center"/>
          </w:tcPr>
          <w:p>
            <w:r>
              <w:t>10-Jan-2026 at 15:00 Hrs IST.</w:t>
            </w:r>
          </w:p>
        </w:tc>
      </w:tr>
      <w:tr w:rsidR="002A1DB8" w:rsidRPr="002A1DB8" w14:paraId="2000E3A8" w14:textId="77777777" w:rsidTr="00595B2D">
        <w:trPr>
          <w:cantSplit/>
        </w:trPr>
        <w:tc>
          <w:tcPr>
            <w:tcW w:w="540" w:type="dxa"/>
            <w:vMerge/>
            <w:vAlign w:val="center"/>
          </w:tcPr>
          <w:p w14:paraId="3046E538" w14:textId="77777777" w:rsidR="002A1DB8" w:rsidRPr="002A1DB8" w:rsidRDefault="002A1DB8" w:rsidP="002A1DB8">
            <w:pPr>
              <w:spacing w:after="0"/>
              <w:jc w:val="center"/>
              <w:rPr>
                <w:rFonts w:ascii="Arial" w:hAnsi="Arial" w:cs="Arial"/>
              </w:rPr>
            </w:pPr>
          </w:p>
        </w:tc>
        <w:tc>
          <w:tcPr>
            <w:tcW w:w="3240" w:type="dxa"/>
            <w:vAlign w:val="center"/>
          </w:tcPr>
          <w:p>
            <w:r>
              <w:t xml:space="preserve">  b)  OPENING OF TENDERS          ( Technical  Bid Only)     </w:t>
            </w:r>
          </w:p>
        </w:tc>
        <w:tc>
          <w:tcPr>
            <w:tcW w:w="6120" w:type="dxa"/>
            <w:vAlign w:val="center"/>
          </w:tcPr>
          <w:p>
            <w:r>
              <w:br/>
              <w:t xml:space="preserve">10-Jan-2026 at 15:30 Hrs IST. </w:t>
              <w:br/>
            </w:r>
          </w:p>
        </w:tc>
      </w:tr>
      <w:tr w:rsidR="002A1DB8" w:rsidRPr="002A1DB8" w14:paraId="4342B87E" w14:textId="77777777" w:rsidTr="004B6E4B">
        <w:trPr>
          <w:trHeight w:val="395"/>
        </w:trPr>
        <w:tc>
          <w:tcPr>
            <w:tcW w:w="540" w:type="dxa"/>
            <w:vAlign w:val="bottom"/>
          </w:tcPr>
          <w:p>
            <w:r>
              <w:br/>
              <w:t>9</w:t>
              <w:br/>
            </w:r>
          </w:p>
        </w:tc>
        <w:tc>
          <w:tcPr>
            <w:tcW w:w="3240" w:type="dxa"/>
            <w:vAlign w:val="center"/>
          </w:tcPr>
          <w:p>
            <w:r>
              <w:t>WORK COMPLETION TIME</w:t>
            </w:r>
          </w:p>
        </w:tc>
        <w:tc>
          <w:tcPr>
            <w:tcW w:w="6120" w:type="dxa"/>
            <w:vAlign w:val="center"/>
          </w:tcPr>
          <w:p>
            <w:r>
              <w:t xml:space="preserve">Within 8 (eight) weeks from acceptance of the Letter of Intent (LOI). </w:t>
            </w:r>
          </w:p>
        </w:tc>
      </w:tr>
      <w:tr w:rsidR="002A1DB8" w:rsidRPr="002A1DB8" w14:paraId="26CD5326" w14:textId="77777777" w:rsidTr="00595B2D">
        <w:trPr>
          <w:trHeight w:val="575"/>
        </w:trPr>
        <w:tc>
          <w:tcPr>
            <w:tcW w:w="540" w:type="dxa"/>
            <w:vAlign w:val="center"/>
          </w:tcPr>
          <w:p>
            <w:r>
              <w:br/>
            </w:r>
          </w:p>
        </w:tc>
        <w:tc>
          <w:tcPr>
            <w:tcW w:w="3240" w:type="dxa"/>
            <w:vAlign w:val="center"/>
          </w:tcPr>
          <w:p>
            <w:r>
              <w:t>CONTACT PERSONS</w:t>
            </w:r>
          </w:p>
        </w:tc>
        <w:tc>
          <w:tcPr>
            <w:tcW w:w="6120" w:type="dxa"/>
            <w:vAlign w:val="center"/>
          </w:tcPr>
          <w:p>
            <w:r>
              <w:br/>
              <w:t>Sr.Manager(IS), Tel: 022 25447329</w:t>
              <w:br/>
              <w:t xml:space="preserve">email: sunambiar@indianoil.co.in </w:t>
              <w:br/>
              <w:br/>
              <w:t>Dy.Manager(IS), Tel: 022 25447823</w:t>
              <w:br/>
              <w:t>email: msrana@indianoil.in</w:t>
            </w:r>
          </w:p>
        </w:tc>
      </w:tr>
    </w:tbl>
    <w:p w14:paraId="2DFB9CB1" w14:textId="77777777" w:rsidR="002A1DB8" w:rsidRPr="002A1DB8" w:rsidRDefault="002A1DB8" w:rsidP="002A1DB8">
      <w:pPr>
        <w:spacing w:after="0"/>
        <w:rPr>
          <w:rFonts w:ascii="Arial" w:hAnsi="Arial" w:cs="Arial"/>
        </w:rPr>
      </w:pPr>
      <w:r>
        <w:t xml:space="preserve">   </w:t>
      </w:r>
    </w:p>
    <w:p w14:paraId="28B6FB82" w14:textId="77777777" w:rsidR="00405537" w:rsidRDefault="00405537" w:rsidP="00405537">
      <w:pPr>
        <w:pStyle w:val="List"/>
        <w:tabs>
          <w:tab w:val="left" w:pos="720"/>
        </w:tabs>
        <w:suppressAutoHyphens w:val="0"/>
        <w:ind w:left="360"/>
        <w:rPr>
          <w:rFonts w:cs="Arial"/>
          <w:b/>
          <w:sz w:val="28"/>
          <w:szCs w:val="28"/>
          <w:u w:val="single"/>
        </w:rPr>
      </w:pPr>
      <w:r/>
    </w:p>
    <w:p w14:paraId="0EDB6F77" w14:textId="77777777" w:rsidR="00405537" w:rsidRPr="002E58D4" w:rsidRDefault="00405537" w:rsidP="00410CFF">
      <w:pPr>
        <w:pStyle w:val="snBullet-2"/>
        <w:rPr>
          <w:sz w:val="28"/>
          <w:szCs w:val="28"/>
        </w:rPr>
        <w:numPr>
          <w:ilvl w:val="0"/>
          <w:numId w:val="193"/>
        </w:numPr>
      </w:pPr>
      <w:r>
        <w:t>DEFINITIONS:</w:t>
      </w:r>
    </w:p>
    <w:p w14:paraId="134FD56A" w14:textId="77777777" w:rsidR="00405537" w:rsidRPr="002E58D4" w:rsidRDefault="00405537" w:rsidP="00405537">
      <w:pPr>
        <w:pStyle w:val="List"/>
        <w:tabs>
          <w:tab w:val="left" w:pos="720"/>
        </w:tabs>
        <w:suppressAutoHyphens w:val="0"/>
        <w:ind w:left="612"/>
        <w:rPr>
          <w:rFonts w:cs="Arial"/>
          <w:b/>
          <w:sz w:val="28"/>
          <w:szCs w:val="28"/>
          <w:u w:val="single"/>
        </w:rPr>
      </w:pPr>
      <w:r/>
    </w:p>
    <w:p w14:paraId="78BB0B49" w14:textId="77777777" w:rsidR="00410CFF" w:rsidRPr="00767CE1" w:rsidRDefault="00767CE1" w:rsidP="00767CE1">
      <w:pPr>
        <w:pStyle w:val="PlainText"/>
        <w:numPr>
          <w:ilvl w:val="2"/>
          <w:numId w:val="194"/>
        </w:numPr>
        <w:jc w:val="both"/>
        <w:rPr>
          <w:rFonts w:ascii="Arial" w:hAnsi="Arial" w:cs="Arial"/>
          <w:b/>
          <w:sz w:val="22"/>
          <w:szCs w:val="22"/>
        </w:rPr>
      </w:pPr>
      <w:r>
        <w:t>The following expressions hereunder and elsewhere in the Contract Documents used, unless repugnant to the subject or context thereof, shall have the following meanings hereunder respectively assigned to them, namely :.</w:t>
      </w:r>
    </w:p>
    <w:p w14:paraId="3AACF02C" w14:textId="77777777" w:rsidR="00410CFF" w:rsidRDefault="00410CFF" w:rsidP="00410CFF">
      <w:pPr>
        <w:pStyle w:val="PlainText"/>
        <w:ind w:left="864"/>
        <w:jc w:val="both"/>
        <w:rPr>
          <w:rFonts w:ascii="Arial" w:hAnsi="Arial" w:cs="Arial"/>
          <w:b/>
          <w:sz w:val="22"/>
          <w:szCs w:val="22"/>
        </w:rPr>
      </w:pPr>
      <w:r/>
    </w:p>
    <w:p w14:paraId="17869D2E" w14:textId="77777777" w:rsidR="00405537" w:rsidRPr="002E58D4" w:rsidRDefault="00405537" w:rsidP="00405537">
      <w:pPr>
        <w:pStyle w:val="PlainText"/>
        <w:numPr>
          <w:ilvl w:val="2"/>
          <w:numId w:val="194"/>
        </w:numPr>
        <w:jc w:val="both"/>
        <w:rPr>
          <w:rFonts w:ascii="Arial" w:hAnsi="Arial" w:cs="Arial"/>
          <w:b/>
          <w:sz w:val="22"/>
          <w:szCs w:val="22"/>
        </w:rPr>
      </w:pPr>
      <w:r>
        <w:t>The “Owner" means Indian Oil Corporation Limited (also referred as IOC or IOCL or IndianOil) incorporated in India having their Registered Office at Indian Oil Bhavan, G-9, Ali Yavar Jung Marg, Bandra East, Mumbai-400 051 shall include their successors and assignees for orders placed by Indian Oil Corporation Limited.</w:t>
      </w:r>
    </w:p>
    <w:p w14:paraId="2248B558" w14:textId="77777777" w:rsidR="00405537" w:rsidRPr="002E58D4" w:rsidRDefault="00405537" w:rsidP="00405537">
      <w:pPr>
        <w:pStyle w:val="PlainText"/>
        <w:ind w:left="864"/>
        <w:jc w:val="both"/>
        <w:rPr>
          <w:rFonts w:ascii="Arial" w:hAnsi="Arial" w:cs="Arial"/>
          <w:b/>
          <w:sz w:val="22"/>
          <w:szCs w:val="22"/>
        </w:rPr>
      </w:pPr>
      <w:r/>
    </w:p>
    <w:p w14:paraId="5A61BD52" w14:textId="77777777" w:rsidR="00405537" w:rsidRPr="002E58D4" w:rsidRDefault="00405537" w:rsidP="00405537">
      <w:pPr>
        <w:pStyle w:val="PlainText"/>
        <w:numPr>
          <w:ilvl w:val="2"/>
          <w:numId w:val="194"/>
        </w:numPr>
        <w:jc w:val="both"/>
        <w:rPr>
          <w:rFonts w:ascii="Arial" w:hAnsi="Arial" w:cs="Arial"/>
          <w:b/>
          <w:sz w:val="22"/>
          <w:szCs w:val="22"/>
        </w:rPr>
      </w:pPr>
      <w:r>
        <w:t>“Corporation”, “IOCL”, “IndianOil” : Same as owner.</w:t>
      </w:r>
    </w:p>
    <w:p w14:paraId="72A8D026" w14:textId="77777777" w:rsidR="00405537" w:rsidRDefault="00405537" w:rsidP="00405537">
      <w:pPr>
        <w:pStyle w:val="PlainText"/>
        <w:jc w:val="both"/>
        <w:rPr>
          <w:rFonts w:ascii="Arial" w:hAnsi="Arial" w:cs="Arial"/>
          <w:bCs/>
          <w:sz w:val="22"/>
          <w:szCs w:val="22"/>
        </w:rPr>
      </w:pPr>
      <w:r/>
    </w:p>
    <w:p w14:paraId="51462815" w14:textId="77777777" w:rsidR="00767CE1" w:rsidRPr="00767CE1" w:rsidRDefault="00405537" w:rsidP="00405537">
      <w:pPr>
        <w:pStyle w:val="PlainText"/>
        <w:numPr>
          <w:ilvl w:val="2"/>
          <w:numId w:val="194"/>
        </w:numPr>
        <w:jc w:val="both"/>
        <w:rPr>
          <w:rFonts w:ascii="Arial" w:hAnsi="Arial" w:cs="Arial"/>
          <w:b/>
          <w:sz w:val="22"/>
          <w:szCs w:val="22"/>
        </w:rPr>
      </w:pPr>
      <w:r>
        <w:t>"Vendor", “Successful Bidder” : shall mean Individual, agency, Firm or Company (whether incorporated or not) selected by the OWNER for the performance of the Contract and shall include its legal representatives, successors and permitted assigns.</w:t>
      </w:r>
    </w:p>
    <w:p w14:paraId="0B7C8539" w14:textId="77777777" w:rsidR="00405537" w:rsidRDefault="00405537" w:rsidP="00405537">
      <w:pPr>
        <w:pStyle w:val="ListParagraph"/>
        <w:rPr>
          <w:rFonts w:ascii="Arial" w:hAnsi="Arial" w:cs="Arial"/>
          <w:b/>
          <w:sz w:val="22"/>
          <w:szCs w:val="22"/>
        </w:rPr>
      </w:pPr>
      <w:r/>
    </w:p>
    <w:p w14:paraId="430F9C25" w14:textId="77777777" w:rsidR="00405537" w:rsidRPr="002E58D4" w:rsidRDefault="00405537" w:rsidP="00405537">
      <w:pPr>
        <w:pStyle w:val="PlainText"/>
        <w:numPr>
          <w:ilvl w:val="2"/>
          <w:numId w:val="194"/>
        </w:numPr>
        <w:jc w:val="both"/>
        <w:rPr>
          <w:rFonts w:ascii="Arial" w:hAnsi="Arial" w:cs="Arial"/>
          <w:b/>
          <w:sz w:val="22"/>
          <w:szCs w:val="22"/>
        </w:rPr>
      </w:pPr>
      <w:r>
        <w:t>“Tenderor”, “Bidder” : shall mean any Person or Persons, Firm or Proprietor who participates in this Tender indicating his / her / their interest &amp; offering the Project / Work and its successful completion.</w:t>
      </w:r>
    </w:p>
    <w:p w14:paraId="48E6195F" w14:textId="77777777" w:rsidR="00405537" w:rsidRDefault="00405537" w:rsidP="00405537">
      <w:pPr>
        <w:pStyle w:val="ListParagraph"/>
        <w:rPr>
          <w:rFonts w:ascii="Arial" w:hAnsi="Arial" w:cs="Arial"/>
          <w:b/>
          <w:sz w:val="22"/>
          <w:szCs w:val="22"/>
        </w:rPr>
      </w:pPr>
      <w:r/>
    </w:p>
    <w:p w14:paraId="3E683ADC" w14:textId="77777777" w:rsidR="00405537" w:rsidRPr="002E58D4" w:rsidRDefault="00405537" w:rsidP="00405537">
      <w:pPr>
        <w:pStyle w:val="PlainText"/>
        <w:numPr>
          <w:ilvl w:val="2"/>
          <w:numId w:val="194"/>
        </w:numPr>
        <w:jc w:val="both"/>
        <w:rPr>
          <w:rFonts w:ascii="Arial" w:hAnsi="Arial" w:cs="Arial"/>
          <w:b/>
          <w:sz w:val="22"/>
          <w:szCs w:val="22"/>
        </w:rPr>
      </w:pPr>
      <w:r>
        <w:t>"Supplies”, “Project”, ”Work” :   specified job(s) and/ or work(s) of this tender for delivery and installation of goods or services as mentioned in the tender.</w:t>
      </w:r>
    </w:p>
    <w:p w14:paraId="3FA6F299" w14:textId="77777777" w:rsidR="00405537" w:rsidRDefault="00405537" w:rsidP="00405537">
      <w:pPr>
        <w:pStyle w:val="ListParagraph"/>
        <w:rPr>
          <w:rFonts w:ascii="Arial" w:hAnsi="Arial" w:cs="Arial"/>
          <w:b/>
          <w:sz w:val="22"/>
          <w:szCs w:val="22"/>
        </w:rPr>
      </w:pPr>
      <w:r/>
    </w:p>
    <w:p w14:paraId="02B5A7E9" w14:textId="77777777" w:rsidR="00405537" w:rsidRPr="002E58D4" w:rsidRDefault="00405537" w:rsidP="00405537">
      <w:pPr>
        <w:pStyle w:val="PlainText"/>
        <w:numPr>
          <w:ilvl w:val="2"/>
          <w:numId w:val="194"/>
        </w:numPr>
        <w:jc w:val="both"/>
        <w:rPr>
          <w:rFonts w:ascii="Arial" w:hAnsi="Arial" w:cs="Arial"/>
          <w:b/>
          <w:sz w:val="22"/>
          <w:szCs w:val="22"/>
        </w:rPr>
      </w:pPr>
      <w:r>
        <w:t>"Complete”, “Completed”  (in the context of job(s) mentioned in this tender) :  wherever used to indicate completeness of the specified job(s) and/ or work(s)  of the goods/services defined in the BoM &amp; the Purchase Order / Work Order.  It shall be deemed as incomplete if any component of the BoM or of the PO/WO are not supplied, delivered and installed, if supplied is not operational or not acceptable after examination or testing by IOCL in any respect.</w:t>
      </w:r>
    </w:p>
    <w:p w14:paraId="0DF73E55" w14:textId="77777777" w:rsidR="00405537" w:rsidRDefault="00405537" w:rsidP="00405537">
      <w:pPr>
        <w:pStyle w:val="ListParagraph"/>
        <w:rPr>
          <w:rFonts w:ascii="Arial" w:hAnsi="Arial" w:cs="Arial"/>
          <w:b/>
          <w:sz w:val="22"/>
          <w:szCs w:val="22"/>
        </w:rPr>
      </w:pPr>
      <w:r/>
    </w:p>
    <w:p w14:paraId="611F0E8F" w14:textId="77777777" w:rsidR="00767CE1" w:rsidRPr="00767CE1" w:rsidRDefault="00767CE1" w:rsidP="00405537">
      <w:pPr>
        <w:pStyle w:val="PlainText"/>
        <w:numPr>
          <w:ilvl w:val="2"/>
          <w:numId w:val="194"/>
        </w:numPr>
        <w:jc w:val="both"/>
        <w:rPr>
          <w:rFonts w:ascii="Arial" w:hAnsi="Arial" w:cs="Arial"/>
          <w:b/>
          <w:sz w:val="22"/>
          <w:szCs w:val="22"/>
        </w:rPr>
      </w:pPr>
      <w:r>
        <w:t xml:space="preserve">The “Contract” shall mean the agreement between the parties as derived from the Contract Documents. </w:t>
      </w:r>
    </w:p>
    <w:p w14:paraId="7F7E5FF5" w14:textId="77777777" w:rsidR="00767CE1" w:rsidRDefault="00767CE1" w:rsidP="00767CE1">
      <w:pPr>
        <w:pStyle w:val="ListParagraph"/>
        <w:rPr>
          <w:rFonts w:ascii="Arial" w:hAnsi="Arial" w:cs="Arial"/>
          <w:b/>
          <w:bCs/>
          <w:sz w:val="22"/>
          <w:szCs w:val="22"/>
        </w:rPr>
      </w:pPr>
      <w:r/>
    </w:p>
    <w:p w14:paraId="2E343C4E" w14:textId="77777777" w:rsidR="00405537" w:rsidRPr="002E58D4" w:rsidRDefault="00767CE1" w:rsidP="00405537">
      <w:pPr>
        <w:pStyle w:val="PlainText"/>
        <w:numPr>
          <w:ilvl w:val="2"/>
          <w:numId w:val="194"/>
        </w:numPr>
        <w:jc w:val="both"/>
        <w:rPr>
          <w:rFonts w:ascii="Arial" w:hAnsi="Arial" w:cs="Arial"/>
          <w:b/>
          <w:sz w:val="22"/>
          <w:szCs w:val="22"/>
        </w:rPr>
      </w:pPr>
      <w:r>
        <w:t>The “Contractor”  : Same as Vendor.</w:t>
      </w:r>
    </w:p>
    <w:p w14:paraId="24FA5162" w14:textId="77777777" w:rsidR="00405537" w:rsidRDefault="00405537" w:rsidP="00405537">
      <w:pPr>
        <w:pStyle w:val="ListParagraph"/>
        <w:rPr>
          <w:rFonts w:ascii="Arial" w:hAnsi="Arial" w:cs="Arial"/>
          <w:b/>
          <w:sz w:val="22"/>
          <w:szCs w:val="22"/>
        </w:rPr>
      </w:pPr>
      <w:r/>
    </w:p>
    <w:p w14:paraId="3210D64C" w14:textId="77777777" w:rsidR="00405537" w:rsidRPr="002E58D4" w:rsidRDefault="00767CE1" w:rsidP="00405537">
      <w:pPr>
        <w:pStyle w:val="PlainText"/>
        <w:numPr>
          <w:ilvl w:val="2"/>
          <w:numId w:val="194"/>
        </w:numPr>
        <w:jc w:val="both"/>
        <w:rPr>
          <w:rFonts w:ascii="Arial" w:hAnsi="Arial" w:cs="Arial"/>
          <w:b/>
          <w:sz w:val="22"/>
          <w:szCs w:val="22"/>
        </w:rPr>
      </w:pPr>
      <w:r>
        <w:t>The “Tender Fee”  : Fees paid for receiving the printed copy of the Tender.</w:t>
      </w:r>
    </w:p>
    <w:p w14:paraId="4AF9F634" w14:textId="77777777" w:rsidR="00405537" w:rsidRDefault="00405537" w:rsidP="00405537">
      <w:pPr>
        <w:pStyle w:val="ListParagraph"/>
        <w:rPr>
          <w:rFonts w:ascii="Arial" w:hAnsi="Arial" w:cs="Arial"/>
          <w:b/>
          <w:sz w:val="22"/>
          <w:szCs w:val="22"/>
        </w:rPr>
      </w:pPr>
      <w:r/>
    </w:p>
    <w:p w14:paraId="72670580" w14:textId="77777777" w:rsidR="00405537" w:rsidRPr="002E58D4" w:rsidRDefault="00405537" w:rsidP="00405537">
      <w:pPr>
        <w:pStyle w:val="PlainText"/>
        <w:numPr>
          <w:ilvl w:val="2"/>
          <w:numId w:val="194"/>
        </w:numPr>
        <w:jc w:val="both"/>
        <w:rPr>
          <w:rFonts w:ascii="Arial" w:hAnsi="Arial" w:cs="Arial"/>
          <w:b/>
          <w:sz w:val="22"/>
          <w:szCs w:val="22"/>
        </w:rPr>
      </w:pPr>
      <w:r>
        <w:t>“EMD”, “Earnest Money Deposit”</w:t>
        <w:tab/>
        <w:t>: Money (or equivalent) deposited along with, the Tender indicating willingness to abide by the rules of the Tendering process and assuring IOCL the Vendor’s capability to take up the project and complete in stipulated time.</w:t>
      </w:r>
    </w:p>
    <w:p w14:paraId="754AECD1" w14:textId="77777777" w:rsidR="00405537" w:rsidRDefault="00405537" w:rsidP="00405537">
      <w:pPr>
        <w:pStyle w:val="ListParagraph"/>
        <w:rPr>
          <w:rFonts w:ascii="Arial" w:hAnsi="Arial" w:cs="Arial"/>
          <w:b/>
          <w:sz w:val="22"/>
          <w:szCs w:val="22"/>
        </w:rPr>
      </w:pPr>
      <w:r/>
    </w:p>
    <w:p w14:paraId="566C0EBA" w14:textId="77777777" w:rsidR="00405537" w:rsidRPr="002E58D4" w:rsidRDefault="00405537" w:rsidP="00405537">
      <w:pPr>
        <w:pStyle w:val="PlainText"/>
        <w:numPr>
          <w:ilvl w:val="2"/>
          <w:numId w:val="194"/>
        </w:numPr>
        <w:jc w:val="both"/>
        <w:rPr>
          <w:rFonts w:ascii="Arial" w:hAnsi="Arial" w:cs="Arial"/>
          <w:b/>
          <w:sz w:val="22"/>
          <w:szCs w:val="22"/>
        </w:rPr>
      </w:pPr>
      <w:r>
        <w:t>“SD”, “Security Deposit” : Money (or equivalent) deposited with IOCL upon completion of delivery and installation of all the goods in the Purchase / Work Order as a performance guarantee for the quality of the goods and other services to be rendered during the warranty period.</w:t>
      </w:r>
    </w:p>
    <w:p w14:paraId="0A7DD8B4" w14:textId="77777777" w:rsidR="00405537" w:rsidRDefault="00405537" w:rsidP="00405537">
      <w:pPr>
        <w:pStyle w:val="ListParagraph"/>
        <w:rPr>
          <w:rFonts w:ascii="Arial" w:hAnsi="Arial" w:cs="Arial"/>
          <w:b/>
          <w:sz w:val="22"/>
          <w:szCs w:val="22"/>
        </w:rPr>
      </w:pPr>
      <w:r/>
    </w:p>
    <w:p w14:paraId="18EF30C8" w14:textId="77777777" w:rsidR="00405537" w:rsidRPr="002E58D4" w:rsidRDefault="00405537" w:rsidP="00405537">
      <w:pPr>
        <w:pStyle w:val="PlainText"/>
        <w:numPr>
          <w:ilvl w:val="2"/>
          <w:numId w:val="194"/>
        </w:numPr>
        <w:jc w:val="both"/>
        <w:rPr>
          <w:rFonts w:ascii="Arial" w:hAnsi="Arial" w:cs="Arial"/>
          <w:b/>
          <w:sz w:val="22"/>
          <w:szCs w:val="22"/>
        </w:rPr>
      </w:pPr>
      <w:r>
        <w:t>“LOI”, “Letter of Intent” : Letter of intent given by IOCL to the successful bidder of the tender expressing interest and intention for entering into a contract with the successful bidder for carrying out the proposed job(s) mentioned in the tender.</w:t>
      </w:r>
    </w:p>
    <w:p w14:paraId="2B2F35C2" w14:textId="77777777" w:rsidR="00405537" w:rsidRDefault="00405537" w:rsidP="00405537">
      <w:pPr>
        <w:pStyle w:val="ListParagraph"/>
        <w:rPr>
          <w:rFonts w:ascii="Arial" w:hAnsi="Arial" w:cs="Arial"/>
          <w:b/>
          <w:sz w:val="22"/>
          <w:szCs w:val="22"/>
        </w:rPr>
      </w:pPr>
      <w:r/>
    </w:p>
    <w:p w14:paraId="4D2E29CB" w14:textId="77777777" w:rsidR="00405537" w:rsidRPr="00405537" w:rsidRDefault="00405537" w:rsidP="00405537">
      <w:pPr>
        <w:pStyle w:val="PlainText"/>
        <w:numPr>
          <w:ilvl w:val="2"/>
          <w:numId w:val="194"/>
        </w:numPr>
        <w:jc w:val="both"/>
        <w:rPr>
          <w:rFonts w:ascii="Arial" w:hAnsi="Arial" w:cs="Arial"/>
          <w:b/>
          <w:sz w:val="22"/>
          <w:szCs w:val="22"/>
        </w:rPr>
      </w:pPr>
      <w:r>
        <w:t>“BoM”, “Bill of Material” : Item or items of the nature of Goods including Licenses for using them, that are intended to be procured through the tendering process.</w:t>
      </w:r>
    </w:p>
    <w:p w14:paraId="7F06342C" w14:textId="77777777" w:rsidR="00405537" w:rsidRDefault="00405537" w:rsidP="00405537">
      <w:pPr>
        <w:pStyle w:val="PlainText"/>
        <w:jc w:val="both"/>
        <w:rPr>
          <w:rFonts w:ascii="Arial" w:hAnsi="Arial" w:cs="Arial"/>
          <w:b/>
          <w:sz w:val="22"/>
          <w:szCs w:val="22"/>
        </w:rPr>
      </w:pPr>
      <w:r/>
    </w:p>
    <w:p w14:paraId="2C0C7D9D" w14:textId="77777777" w:rsidR="00405537" w:rsidRPr="008A0397" w:rsidRDefault="00405537" w:rsidP="00B13B1C">
      <w:pPr>
        <w:pStyle w:val="snBullet-2"/>
      </w:pPr>
      <w:r>
        <w:t>TENDER DOCUMENT:</w:t>
      </w:r>
    </w:p>
    <w:p w14:paraId="763BACA6" w14:textId="77777777" w:rsidR="00405537" w:rsidRDefault="00405537" w:rsidP="00405537">
      <w:pPr>
        <w:pStyle w:val="PlainText"/>
        <w:ind w:left="180"/>
        <w:jc w:val="both"/>
        <w:rPr>
          <w:rFonts w:ascii="Arial" w:hAnsi="Arial" w:cs="Arial"/>
          <w:b/>
          <w:sz w:val="22"/>
          <w:szCs w:val="22"/>
        </w:rPr>
      </w:pPr>
      <w:r/>
    </w:p>
    <w:p w14:paraId="6A5B5A7B" w14:textId="73B6F7D1" w:rsidR="00405537" w:rsidRPr="00E5560E" w:rsidRDefault="00405537" w:rsidP="00405537">
      <w:pPr>
        <w:pStyle w:val="PlainText"/>
        <w:numPr>
          <w:ilvl w:val="2"/>
          <w:numId w:val="194"/>
        </w:numPr>
        <w:jc w:val="both"/>
        <w:rPr>
          <w:rFonts w:ascii="Arial" w:hAnsi="Arial" w:cs="Arial"/>
          <w:b/>
          <w:sz w:val="22"/>
          <w:szCs w:val="22"/>
        </w:rPr>
      </w:pPr>
      <w:r>
        <w:t>Tender documents can be obtained from 2nd Floor, Information Systems Department, IndianOil Corporation Limited, (Marketing Division) – Head Office,  G-9, Ali Yavar Jung Marg, Bandra (East), Mumbai - 400 051 on production of cash receipt.</w:t>
      </w:r>
    </w:p>
    <w:p w14:paraId="4DAB1C64" w14:textId="77777777" w:rsidR="00405537" w:rsidRPr="00405537" w:rsidRDefault="00405537" w:rsidP="00405537">
      <w:pPr>
        <w:pStyle w:val="PlainText"/>
        <w:ind w:left="360"/>
        <w:jc w:val="both"/>
        <w:rPr>
          <w:rFonts w:ascii="Arial" w:hAnsi="Arial" w:cs="Arial"/>
          <w:b/>
          <w:sz w:val="22"/>
          <w:szCs w:val="22"/>
        </w:rPr>
      </w:pPr>
      <w:r/>
    </w:p>
    <w:p w14:paraId="386CFDE6" w14:textId="43D699B4" w:rsidR="00405537" w:rsidRPr="007453E8" w:rsidRDefault="00405537" w:rsidP="00405537">
      <w:pPr>
        <w:pStyle w:val="PlainText"/>
        <w:numPr>
          <w:ilvl w:val="2"/>
          <w:numId w:val="194"/>
        </w:numPr>
        <w:jc w:val="both"/>
        <w:rPr>
          <w:rFonts w:ascii="Arial" w:hAnsi="Arial" w:cs="Arial"/>
          <w:b/>
          <w:sz w:val="22"/>
          <w:szCs w:val="22"/>
        </w:rPr>
      </w:pPr>
      <w:r>
        <w:t>Tender documents are also available on our website www.indianoiltenders.com can be downloaded from website.</w:t>
      </w:r>
    </w:p>
    <w:p w14:paraId="485524AA" w14:textId="77777777" w:rsidR="00405537" w:rsidRPr="00405537" w:rsidRDefault="00405537" w:rsidP="00405537">
      <w:pPr>
        <w:pStyle w:val="PlainText"/>
        <w:jc w:val="both"/>
        <w:rPr>
          <w:rFonts w:ascii="Arial" w:hAnsi="Arial" w:cs="Arial"/>
          <w:b/>
          <w:sz w:val="22"/>
          <w:szCs w:val="22"/>
        </w:rPr>
      </w:pPr>
      <w:r/>
    </w:p>
    <w:p w14:paraId="056C6BDF" w14:textId="3CA881B7" w:rsidR="00405537" w:rsidRPr="00E5560E" w:rsidRDefault="00405537" w:rsidP="00405537">
      <w:pPr>
        <w:pStyle w:val="PlainText"/>
        <w:numPr>
          <w:ilvl w:val="2"/>
          <w:numId w:val="194"/>
        </w:numPr>
        <w:jc w:val="both"/>
        <w:rPr>
          <w:rFonts w:ascii="Arial" w:hAnsi="Arial" w:cs="Arial"/>
          <w:b/>
          <w:sz w:val="22"/>
          <w:szCs w:val="22"/>
        </w:rPr>
      </w:pPr>
      <w:r>
        <w:t>Tender fee has to be deposited by Demand Draft with the Chief Cashier at IOCL Head Office, Mumbai. The demand Draft shall be in favour of M/s Indian Oil Corporation Ltd., payable at Mumbai. Tenders without tender fee are liable to be rejected. The Corporation is not responsible for any postal or courier delays if document is sought by mail.</w:t>
      </w:r>
    </w:p>
    <w:p w14:paraId="2B7302E2" w14:textId="77777777" w:rsidR="00405537" w:rsidRPr="00405537" w:rsidRDefault="00405537" w:rsidP="00405537">
      <w:pPr>
        <w:pStyle w:val="PlainText"/>
        <w:jc w:val="both"/>
        <w:rPr>
          <w:rFonts w:ascii="Arial" w:hAnsi="Arial" w:cs="Arial"/>
          <w:b/>
          <w:sz w:val="22"/>
          <w:szCs w:val="22"/>
        </w:rPr>
      </w:pPr>
      <w:r/>
    </w:p>
    <w:p w14:paraId="76426CC4" w14:textId="77777777" w:rsidR="00405537" w:rsidRPr="00B13B1C" w:rsidRDefault="00405537" w:rsidP="00405537">
      <w:pPr>
        <w:pStyle w:val="PlainText"/>
        <w:numPr>
          <w:ilvl w:val="2"/>
          <w:numId w:val="194"/>
        </w:numPr>
        <w:jc w:val="both"/>
        <w:rPr>
          <w:rFonts w:ascii="Arial" w:hAnsi="Arial" w:cs="Arial"/>
          <w:b/>
          <w:sz w:val="22"/>
          <w:szCs w:val="22"/>
        </w:rPr>
      </w:pPr>
      <w:r>
        <w:t>In case the tender documents are downloaded from website, the tender fee shall be waived as mentioned in clause no. 5.5.2 of pg.19.</w:t>
      </w:r>
    </w:p>
    <w:p w14:paraId="6D53A525" w14:textId="77777777" w:rsidR="00B13B1C" w:rsidRDefault="00B13B1C" w:rsidP="00B13B1C">
      <w:pPr>
        <w:pStyle w:val="ListParagraph"/>
        <w:rPr>
          <w:rFonts w:ascii="Arial" w:hAnsi="Arial" w:cs="Arial"/>
          <w:b/>
          <w:sz w:val="22"/>
          <w:szCs w:val="22"/>
        </w:rPr>
      </w:pPr>
      <w:r/>
    </w:p>
    <w:p w14:paraId="3CF365B7" w14:textId="77777777" w:rsidR="00B13B1C" w:rsidRPr="00B13B1C" w:rsidRDefault="00B13B1C" w:rsidP="00B13B1C">
      <w:pPr>
        <w:pStyle w:val="snBullet-2"/>
      </w:pPr>
      <w:r>
        <w:t>QUALIFYING PARAMETERS:</w:t>
      </w:r>
    </w:p>
    <w:p w14:paraId="6091FF43" w14:textId="77777777" w:rsidR="00405537" w:rsidRDefault="00405537" w:rsidP="00405537">
      <w:pPr>
        <w:pStyle w:val="PlainText"/>
        <w:ind w:left="180"/>
        <w:jc w:val="both"/>
        <w:rPr>
          <w:rFonts w:ascii="Arial" w:hAnsi="Arial" w:cs="Arial"/>
          <w:b/>
          <w:sz w:val="22"/>
          <w:szCs w:val="22"/>
        </w:rPr>
      </w:pPr>
      <w:r/>
    </w:p>
    <w:p w14:paraId="5BFA88C0" w14:textId="77777777" w:rsidR="00405537" w:rsidRPr="007453E8" w:rsidRDefault="00405537" w:rsidP="00405537">
      <w:pPr>
        <w:pStyle w:val="PlainText"/>
        <w:numPr>
          <w:ilvl w:val="2"/>
          <w:numId w:val="194"/>
        </w:numPr>
        <w:jc w:val="both"/>
        <w:rPr>
          <w:rFonts w:ascii="Arial" w:hAnsi="Arial" w:cs="Arial"/>
          <w:b/>
          <w:sz w:val="22"/>
          <w:szCs w:val="22"/>
        </w:rPr>
      </w:pPr>
      <w:r>
        <w:t>Tenderors, who meet the following qualifying parameters mentioned below, only need to submit the tender.</w:t>
      </w:r>
    </w:p>
    <w:p w14:paraId="355D1EAB" w14:textId="77777777" w:rsidR="00405537" w:rsidRPr="007453E8" w:rsidRDefault="00405537" w:rsidP="00405537">
      <w:pPr>
        <w:pStyle w:val="PlainText"/>
        <w:ind w:left="360"/>
        <w:jc w:val="both"/>
        <w:rPr>
          <w:rFonts w:ascii="Arial" w:hAnsi="Arial" w:cs="Arial"/>
          <w:b/>
          <w:sz w:val="22"/>
          <w:szCs w:val="22"/>
        </w:rPr>
      </w:pPr>
      <w:r/>
    </w:p>
    <w:p w14:paraId="506E55B2" w14:textId="6E41E17D" w:rsidR="00405537" w:rsidRPr="009D3843" w:rsidRDefault="00F434AA" w:rsidP="00405537">
      <w:pPr>
        <w:pStyle w:val="PlainText"/>
        <w:numPr>
          <w:ilvl w:val="2"/>
          <w:numId w:val="194"/>
        </w:numPr>
        <w:jc w:val="both"/>
        <w:rPr>
          <w:rFonts w:ascii="Arial" w:hAnsi="Arial" w:cs="Arial"/>
          <w:b/>
          <w:sz w:val="22"/>
          <w:szCs w:val="22"/>
        </w:rPr>
      </w:pPr>
      <w:r>
        <w:t>Tenderor should have during last Two (2) years ending 31st March 2010, experience of having successfully completed supplies of Servers and / or Storage (SAN) equipments with warranty support for which either of the following conditions should be satisfied.</w:t>
      </w:r>
    </w:p>
    <w:p w14:paraId="33DA63C2" w14:textId="77777777" w:rsidR="00405537" w:rsidRPr="007453E8" w:rsidRDefault="00405537" w:rsidP="00405537">
      <w:pPr>
        <w:pStyle w:val="PlainText"/>
        <w:jc w:val="both"/>
        <w:rPr>
          <w:rFonts w:ascii="Arial" w:hAnsi="Arial" w:cs="Arial"/>
          <w:b/>
          <w:sz w:val="22"/>
          <w:szCs w:val="22"/>
        </w:rPr>
      </w:pPr>
      <w:r/>
    </w:p>
    <w:p w14:paraId="5C31D800" w14:textId="039271D7" w:rsidR="00405537" w:rsidRPr="009A4AFD" w:rsidRDefault="00405537" w:rsidP="00405537">
      <w:pPr>
        <w:pStyle w:val="PlainText"/>
        <w:numPr>
          <w:ilvl w:val="3"/>
          <w:numId w:val="194"/>
        </w:numPr>
        <w:jc w:val="both"/>
        <w:rPr>
          <w:rFonts w:ascii="Arial" w:hAnsi="Arial" w:cs="Arial"/>
          <w:b/>
          <w:sz w:val="22"/>
          <w:szCs w:val="22"/>
        </w:rPr>
      </w:pPr>
      <w:r>
        <w:t>At least One order of value not less than Rs. 26.7 Crores.</w:t>
      </w:r>
    </w:p>
    <w:p w14:paraId="7F385F9F" w14:textId="77777777" w:rsidR="00F434AA" w:rsidRPr="009A4AFD" w:rsidRDefault="00F434AA" w:rsidP="00F434AA">
      <w:pPr>
        <w:pStyle w:val="PlainText"/>
        <w:ind w:left="540"/>
        <w:jc w:val="both"/>
        <w:rPr>
          <w:rFonts w:ascii="Arial" w:hAnsi="Arial" w:cs="Arial"/>
          <w:b/>
          <w:sz w:val="22"/>
          <w:szCs w:val="22"/>
        </w:rPr>
      </w:pPr>
      <w:r/>
    </w:p>
    <w:p w14:paraId="30B95EFC" w14:textId="16273192" w:rsidR="00F434AA" w:rsidRPr="009A4AFD" w:rsidRDefault="00405537" w:rsidP="00405537">
      <w:pPr>
        <w:pStyle w:val="PlainText"/>
        <w:numPr>
          <w:ilvl w:val="3"/>
          <w:numId w:val="194"/>
        </w:numPr>
        <w:jc w:val="both"/>
        <w:rPr>
          <w:rFonts w:ascii="Arial" w:hAnsi="Arial" w:cs="Arial"/>
          <w:b/>
          <w:sz w:val="22"/>
          <w:szCs w:val="22"/>
        </w:rPr>
      </w:pPr>
      <w:r>
        <w:t>At least Two orders each of value not less than Rs. 21.4 Crores.</w:t>
      </w:r>
    </w:p>
    <w:p w14:paraId="527DA590" w14:textId="77777777" w:rsidR="00F434AA" w:rsidRPr="009A4AFD" w:rsidRDefault="00F434AA" w:rsidP="00F434AA">
      <w:pPr>
        <w:pStyle w:val="PlainText"/>
        <w:jc w:val="both"/>
        <w:rPr>
          <w:rFonts w:ascii="Arial" w:hAnsi="Arial" w:cs="Arial"/>
          <w:b/>
          <w:sz w:val="22"/>
          <w:szCs w:val="22"/>
        </w:rPr>
      </w:pPr>
      <w:r/>
    </w:p>
    <w:p w14:paraId="3945721C" w14:textId="26861348" w:rsidR="00405537" w:rsidRPr="007453E8" w:rsidRDefault="00405537" w:rsidP="00405537">
      <w:pPr>
        <w:pStyle w:val="PlainText"/>
        <w:numPr>
          <w:ilvl w:val="3"/>
          <w:numId w:val="194"/>
        </w:numPr>
        <w:jc w:val="both"/>
        <w:rPr>
          <w:rFonts w:ascii="Arial" w:hAnsi="Arial" w:cs="Arial"/>
          <w:b/>
          <w:sz w:val="22"/>
          <w:szCs w:val="22"/>
        </w:rPr>
      </w:pPr>
      <w:r>
        <w:t>At least Three orders each of value not less than Rs. 16.0 Crores.</w:t>
      </w:r>
    </w:p>
    <w:p w14:paraId="38376C1F" w14:textId="77777777" w:rsidR="00F434AA" w:rsidRPr="00F434AA" w:rsidRDefault="00F434AA" w:rsidP="00F434AA">
      <w:pPr>
        <w:pStyle w:val="PlainText"/>
        <w:jc w:val="both"/>
        <w:rPr>
          <w:rFonts w:ascii="Arial" w:hAnsi="Arial" w:cs="Arial"/>
          <w:b/>
          <w:sz w:val="22"/>
          <w:szCs w:val="22"/>
        </w:rPr>
      </w:pPr>
      <w:r/>
    </w:p>
    <w:p w14:paraId="413BB3D5" w14:textId="77777777" w:rsidR="00F434AA" w:rsidRPr="00F434AA" w:rsidRDefault="00F434AA" w:rsidP="00F434AA">
      <w:pPr>
        <w:pStyle w:val="PlainText"/>
        <w:numPr>
          <w:ilvl w:val="2"/>
          <w:numId w:val="194"/>
        </w:numPr>
        <w:jc w:val="both"/>
        <w:rPr>
          <w:rFonts w:ascii="Arial" w:hAnsi="Arial" w:cs="Arial"/>
          <w:b/>
          <w:sz w:val="22"/>
          <w:szCs w:val="22"/>
        </w:rPr>
      </w:pPr>
      <w:r>
        <w:t>The bidder should submit duly notarized documents in support of the qualification parameter. It may be the Copy of the Purchase Order(PO) / Work Order(WO) along with successful completion certificate indicating the value of that PO/WO from the customer or Copy of the PO/WO along with copy of the final payment release order details against that PO/WO from the Customer. All the Purchase Order/Work Order required for qualification parameters need to be necessarily executed in INDIA only.</w:t>
      </w:r>
    </w:p>
    <w:p w14:paraId="2A6ED2AA" w14:textId="77777777" w:rsidR="00F434AA" w:rsidRPr="00F434AA" w:rsidRDefault="00F434AA" w:rsidP="00F434AA">
      <w:pPr>
        <w:pStyle w:val="PlainText"/>
        <w:ind w:left="360"/>
        <w:jc w:val="both"/>
        <w:rPr>
          <w:rFonts w:ascii="Arial" w:hAnsi="Arial" w:cs="Arial"/>
          <w:b/>
          <w:sz w:val="22"/>
          <w:szCs w:val="22"/>
        </w:rPr>
      </w:pPr>
      <w:r/>
    </w:p>
    <w:p w14:paraId="789486E4" w14:textId="571DA263" w:rsidR="00F434AA" w:rsidRPr="00F434AA" w:rsidRDefault="00F434AA" w:rsidP="000F4EFD">
      <w:pPr>
        <w:pStyle w:val="PlainText"/>
        <w:numPr>
          <w:ilvl w:val="2"/>
          <w:numId w:val="194"/>
        </w:numPr>
        <w:jc w:val="both"/>
        <w:rPr>
          <w:rFonts w:ascii="Arial" w:hAnsi="Arial" w:cs="Arial"/>
          <w:b/>
          <w:sz w:val="22"/>
          <w:szCs w:val="22"/>
        </w:rPr>
      </w:pPr>
      <w:r>
        <w:t>Average Annual Financial Turnover of the bidder during last 3 (Three) financial years, ending 31st March 2009 (2007-08, 2008-09, &amp; 2009-10) should be at least Rs.3,208.8 Lakhs.</w:t>
      </w:r>
    </w:p>
    <w:p w14:paraId="7507CF70" w14:textId="77777777" w:rsidR="00F434AA" w:rsidRPr="00F434AA" w:rsidRDefault="00F434AA" w:rsidP="00F434AA">
      <w:pPr>
        <w:pStyle w:val="PlainText"/>
        <w:ind w:left="360"/>
        <w:jc w:val="both"/>
        <w:rPr>
          <w:rFonts w:ascii="Arial" w:hAnsi="Arial" w:cs="Arial"/>
          <w:b/>
          <w:sz w:val="22"/>
          <w:szCs w:val="22"/>
        </w:rPr>
      </w:pPr>
      <w:r/>
    </w:p>
    <w:p w14:paraId="47ADEA35" w14:textId="77777777" w:rsidR="00F434AA" w:rsidRPr="00F434AA" w:rsidRDefault="00F434AA" w:rsidP="00F434AA">
      <w:pPr>
        <w:pStyle w:val="PlainText"/>
        <w:numPr>
          <w:ilvl w:val="3"/>
          <w:numId w:val="194"/>
        </w:numPr>
        <w:jc w:val="both"/>
        <w:rPr>
          <w:rFonts w:ascii="Arial" w:hAnsi="Arial" w:cs="Arial"/>
          <w:b/>
          <w:sz w:val="22"/>
          <w:szCs w:val="22"/>
        </w:rPr>
      </w:pPr>
      <w:r>
        <w:t>Note:  The annual turnover is taken for last three completed financial years. If it is mentioned “Nil” by the tenderor for a particular year, it shall be considered as Zero for computing average.</w:t>
      </w:r>
    </w:p>
    <w:p w14:paraId="75FECA18" w14:textId="77777777" w:rsidR="00F434AA" w:rsidRPr="00F434AA" w:rsidRDefault="00F434AA" w:rsidP="00F434AA">
      <w:pPr>
        <w:pStyle w:val="PlainText"/>
        <w:ind w:left="540"/>
        <w:jc w:val="both"/>
        <w:rPr>
          <w:rFonts w:ascii="Arial" w:hAnsi="Arial" w:cs="Arial"/>
          <w:b/>
          <w:sz w:val="22"/>
          <w:szCs w:val="22"/>
        </w:rPr>
      </w:pPr>
      <w:r/>
    </w:p>
    <w:p w14:paraId="4A9BE890" w14:textId="77777777" w:rsidR="00F434AA" w:rsidRPr="00F434AA" w:rsidRDefault="00F434AA" w:rsidP="00F434AA">
      <w:pPr>
        <w:pStyle w:val="PlainText"/>
        <w:numPr>
          <w:ilvl w:val="2"/>
          <w:numId w:val="194"/>
        </w:numPr>
        <w:jc w:val="both"/>
        <w:rPr>
          <w:rFonts w:ascii="Arial" w:hAnsi="Arial" w:cs="Arial"/>
          <w:b/>
          <w:sz w:val="22"/>
          <w:szCs w:val="22"/>
        </w:rPr>
      </w:pPr>
      <w:r>
        <w:t>The bidder should submit the Original letter of authorization from OEM, authorizing them to participate in the tender.  The OEM also should indicate that the warranty &amp; support for the tendered duration shall be provided by them directly as well as through the bidder once the bidder’s tender is accepted by IOCL and work awarded to the bidder.</w:t>
      </w:r>
    </w:p>
    <w:p w14:paraId="5A35C117" w14:textId="77777777" w:rsidR="00F434AA" w:rsidRPr="00F434AA" w:rsidRDefault="00F434AA" w:rsidP="00F434AA">
      <w:pPr>
        <w:pStyle w:val="PlainText"/>
        <w:ind w:left="360"/>
        <w:jc w:val="both"/>
        <w:rPr>
          <w:rFonts w:ascii="Arial" w:hAnsi="Arial" w:cs="Arial"/>
          <w:b/>
          <w:sz w:val="22"/>
          <w:szCs w:val="22"/>
        </w:rPr>
      </w:pPr>
      <w:r/>
    </w:p>
    <w:p w14:paraId="5B3D74F5" w14:textId="77777777" w:rsidR="00F434AA" w:rsidRPr="00B13B1C" w:rsidRDefault="00F434AA" w:rsidP="00F434AA">
      <w:pPr>
        <w:pStyle w:val="PlainText"/>
        <w:numPr>
          <w:ilvl w:val="2"/>
          <w:numId w:val="194"/>
        </w:numPr>
        <w:jc w:val="both"/>
        <w:rPr>
          <w:rFonts w:ascii="Arial" w:hAnsi="Arial" w:cs="Arial"/>
          <w:b/>
          <w:sz w:val="22"/>
          <w:szCs w:val="22"/>
        </w:rPr>
      </w:pPr>
      <w:r>
        <w:t>Wherever more than one OEMs are involved, especially with respect to heterogeneous products, separate authorization letters in original should be submitted as mentioned above.</w:t>
      </w:r>
    </w:p>
    <w:p w14:paraId="5FBCC088" w14:textId="77777777" w:rsidR="00B13B1C" w:rsidRDefault="00B13B1C" w:rsidP="00B13B1C">
      <w:pPr>
        <w:pStyle w:val="ListParagraph"/>
        <w:rPr>
          <w:rFonts w:ascii="Arial" w:hAnsi="Arial" w:cs="Arial"/>
          <w:b/>
          <w:sz w:val="22"/>
          <w:szCs w:val="22"/>
        </w:rPr>
      </w:pPr>
      <w:r/>
    </w:p>
    <w:p w14:paraId="6732FFF7" w14:textId="77777777" w:rsidR="00B13B1C" w:rsidRDefault="00B13B1C" w:rsidP="00B13B1C">
      <w:pPr>
        <w:pStyle w:val="snBullet-2"/>
      </w:pPr>
      <w:r>
        <w:t>NOTES:</w:t>
      </w:r>
    </w:p>
    <w:p w14:paraId="2A92896A" w14:textId="77777777" w:rsidR="00F434AA" w:rsidRDefault="00F434AA" w:rsidP="00F434AA">
      <w:pPr>
        <w:pStyle w:val="PlainText"/>
        <w:ind w:left="180"/>
        <w:jc w:val="both"/>
        <w:rPr>
          <w:rFonts w:ascii="Arial" w:hAnsi="Arial" w:cs="Arial"/>
          <w:b/>
          <w:bCs/>
          <w:sz w:val="22"/>
          <w:szCs w:val="22"/>
        </w:rPr>
      </w:pPr>
      <w:r/>
    </w:p>
    <w:p w14:paraId="52AE6373" w14:textId="77777777" w:rsidR="00F434AA" w:rsidRPr="00F434AA" w:rsidRDefault="00F434AA" w:rsidP="00F434AA">
      <w:pPr>
        <w:pStyle w:val="PlainText"/>
        <w:numPr>
          <w:ilvl w:val="2"/>
          <w:numId w:val="194"/>
        </w:numPr>
        <w:jc w:val="both"/>
        <w:rPr>
          <w:rFonts w:ascii="Arial" w:hAnsi="Arial" w:cs="Arial"/>
          <w:b/>
          <w:bCs/>
          <w:sz w:val="22"/>
          <w:szCs w:val="22"/>
        </w:rPr>
      </w:pPr>
      <w:r>
        <w:t>Tenderors shall quote for as per the items in the price bid.</w:t>
      </w:r>
    </w:p>
    <w:p w14:paraId="072A189C" w14:textId="77777777" w:rsidR="00F434AA" w:rsidRPr="00F434AA" w:rsidRDefault="00F434AA" w:rsidP="00F434AA">
      <w:pPr>
        <w:pStyle w:val="PlainText"/>
        <w:ind w:left="360"/>
        <w:jc w:val="both"/>
        <w:rPr>
          <w:rFonts w:ascii="Arial" w:hAnsi="Arial" w:cs="Arial"/>
          <w:b/>
          <w:bCs/>
          <w:sz w:val="22"/>
          <w:szCs w:val="22"/>
        </w:rPr>
      </w:pPr>
      <w:r/>
    </w:p>
    <w:p w14:paraId="74FEC660" w14:textId="77777777" w:rsidR="00F434AA" w:rsidRPr="00F434AA" w:rsidRDefault="00F434AA" w:rsidP="00F434AA">
      <w:pPr>
        <w:pStyle w:val="PlainText"/>
        <w:numPr>
          <w:ilvl w:val="2"/>
          <w:numId w:val="194"/>
        </w:numPr>
        <w:jc w:val="both"/>
        <w:rPr>
          <w:rFonts w:ascii="Arial" w:hAnsi="Arial" w:cs="Arial"/>
          <w:b/>
          <w:bCs/>
          <w:sz w:val="22"/>
          <w:szCs w:val="22"/>
        </w:rPr>
      </w:pPr>
      <w:r>
        <w:t>Completed Tender Documents should reach the address given below before due date and time of submission mentioned above.</w:t>
      </w:r>
    </w:p>
    <w:p w14:paraId="6D0D496F" w14:textId="77777777" w:rsidR="00F434AA" w:rsidRDefault="00F434AA" w:rsidP="00F434AA">
      <w:pPr>
        <w:pStyle w:val="BodyText"/>
        <w:ind w:left="1080"/>
        <w:jc w:val="left"/>
        <w:rPr>
          <w:rFonts w:cs="Arial"/>
          <w:b/>
          <w:bCs/>
          <w:sz w:val="28"/>
          <w:szCs w:val="28"/>
        </w:rPr>
      </w:pPr>
      <w:r/>
    </w:p>
    <w:p w14:paraId="31C70B34" w14:textId="7789F65E" w:rsidR="00F434AA" w:rsidRPr="00912CB9" w:rsidRDefault="00930F3B" w:rsidP="00F434AA">
      <w:pPr>
        <w:pStyle w:val="BodyText"/>
        <w:ind w:left="1080"/>
        <w:jc w:val="left"/>
        <w:rPr>
          <w:rFonts w:cs="Arial"/>
          <w:b/>
          <w:bCs/>
          <w:sz w:val="28"/>
          <w:szCs w:val="28"/>
        </w:rPr>
      </w:pPr>
      <w:r>
        <w:t>Dy. General Manager (Information Systems),</w:t>
      </w:r>
    </w:p>
    <w:p w14:paraId="3C05A8AD" w14:textId="353A3F81" w:rsidR="00F434AA" w:rsidRPr="00912CB9" w:rsidRDefault="00930F3B" w:rsidP="00F434AA">
      <w:pPr>
        <w:pStyle w:val="BodyText"/>
        <w:ind w:left="1080"/>
        <w:jc w:val="left"/>
        <w:rPr>
          <w:rFonts w:cs="Arial"/>
          <w:b/>
          <w:bCs/>
          <w:sz w:val="28"/>
          <w:szCs w:val="28"/>
        </w:rPr>
      </w:pPr>
      <w:r>
        <w:t>2nd Floor, Information Systems Department,</w:t>
      </w:r>
    </w:p>
    <w:p w14:paraId="4024C612" w14:textId="05EB9199" w:rsidR="00F434AA" w:rsidRPr="00912CB9" w:rsidRDefault="00930F3B" w:rsidP="00F434AA">
      <w:pPr>
        <w:pStyle w:val="BodyText"/>
        <w:ind w:left="1080"/>
        <w:jc w:val="left"/>
        <w:rPr>
          <w:rFonts w:cs="Arial"/>
          <w:b/>
          <w:bCs/>
          <w:sz w:val="28"/>
          <w:szCs w:val="28"/>
        </w:rPr>
      </w:pPr>
      <w:r>
        <w:t>IndianOil Corporation Limited,</w:t>
      </w:r>
    </w:p>
    <w:p w14:paraId="5DCF767B" w14:textId="02668A6A" w:rsidR="00F434AA" w:rsidRPr="00912CB9" w:rsidRDefault="00930F3B" w:rsidP="00F434AA">
      <w:pPr>
        <w:pStyle w:val="BodyText"/>
        <w:ind w:left="1080"/>
        <w:jc w:val="left"/>
        <w:rPr>
          <w:rFonts w:cs="Arial"/>
          <w:b/>
          <w:bCs/>
          <w:sz w:val="28"/>
          <w:szCs w:val="28"/>
        </w:rPr>
      </w:pPr>
      <w:r>
        <w:t xml:space="preserve">(Marketing Division) – Head Office,  </w:t>
      </w:r>
    </w:p>
    <w:p w14:paraId="7B0133A2" w14:textId="3FE606E9" w:rsidR="00F434AA" w:rsidRPr="00912CB9" w:rsidRDefault="00930F3B" w:rsidP="00F434AA">
      <w:pPr>
        <w:pStyle w:val="BodyText"/>
        <w:ind w:left="1080"/>
        <w:jc w:val="left"/>
        <w:rPr>
          <w:rFonts w:cs="Arial"/>
          <w:b/>
          <w:bCs/>
          <w:sz w:val="28"/>
          <w:szCs w:val="28"/>
        </w:rPr>
      </w:pPr>
      <w:r>
        <w:t>G-9, Ali Yavar Jung Marg,</w:t>
      </w:r>
    </w:p>
    <w:p w14:paraId="7826BDB7" w14:textId="09C2BA6C" w:rsidR="00F434AA" w:rsidRDefault="00930F3B" w:rsidP="00F434AA">
      <w:pPr>
        <w:pStyle w:val="BodyText"/>
        <w:ind w:left="1080"/>
        <w:jc w:val="left"/>
        <w:rPr>
          <w:rFonts w:cs="Arial"/>
          <w:b/>
          <w:bCs/>
          <w:sz w:val="28"/>
          <w:szCs w:val="28"/>
        </w:rPr>
      </w:pPr>
      <w:r>
        <w:t>Bandra (East), Mumbai - 400 051</w:t>
      </w:r>
    </w:p>
    <w:p w14:paraId="01491D08" w14:textId="77777777" w:rsidR="00F434AA" w:rsidRPr="00912CB9" w:rsidRDefault="00F434AA" w:rsidP="00F434AA">
      <w:pPr>
        <w:pStyle w:val="BodyText"/>
        <w:ind w:left="1080"/>
        <w:jc w:val="left"/>
        <w:rPr>
          <w:rFonts w:cs="Arial"/>
          <w:b/>
          <w:bCs/>
          <w:sz w:val="28"/>
          <w:szCs w:val="28"/>
        </w:rPr>
      </w:pPr>
      <w:r/>
    </w:p>
    <w:p w14:paraId="6CEB5FA5" w14:textId="77777777" w:rsidR="00F434AA" w:rsidRPr="00F434AA" w:rsidRDefault="00F434AA" w:rsidP="00F434AA">
      <w:pPr>
        <w:pStyle w:val="PlainText"/>
        <w:numPr>
          <w:ilvl w:val="2"/>
          <w:numId w:val="194"/>
        </w:numPr>
        <w:jc w:val="both"/>
        <w:rPr>
          <w:rFonts w:ascii="Arial" w:hAnsi="Arial" w:cs="Arial"/>
          <w:b/>
          <w:bCs/>
          <w:sz w:val="22"/>
          <w:szCs w:val="22"/>
        </w:rPr>
      </w:pPr>
      <w:r>
        <w:t>Tenders marked “Technical Bid with Commercial Terms without Price“ will be opened on respective due date and time in presence of authorized officers of IOCL at the above mentioned address.  All bidders present during that time are invited to attend and witness the same.</w:t>
      </w:r>
    </w:p>
    <w:p w14:paraId="1CC12F6F" w14:textId="77777777" w:rsidR="00F434AA" w:rsidRPr="00F434AA" w:rsidRDefault="00F434AA" w:rsidP="00F434AA">
      <w:pPr>
        <w:pStyle w:val="PlainText"/>
        <w:jc w:val="both"/>
        <w:rPr>
          <w:rFonts w:ascii="Arial" w:hAnsi="Arial" w:cs="Arial"/>
          <w:b/>
          <w:bCs/>
          <w:sz w:val="22"/>
          <w:szCs w:val="22"/>
        </w:rPr>
      </w:pPr>
      <w:r/>
    </w:p>
    <w:p w14:paraId="3A458952" w14:textId="77777777" w:rsidR="00F434AA" w:rsidRPr="00F434AA" w:rsidRDefault="00F434AA" w:rsidP="00F434AA">
      <w:pPr>
        <w:pStyle w:val="PlainText"/>
        <w:numPr>
          <w:ilvl w:val="2"/>
          <w:numId w:val="194"/>
        </w:numPr>
        <w:jc w:val="both"/>
        <w:rPr>
          <w:rFonts w:ascii="Arial" w:hAnsi="Arial" w:cs="Arial"/>
          <w:b/>
          <w:bCs/>
          <w:sz w:val="22"/>
          <w:szCs w:val="22"/>
        </w:rPr>
      </w:pPr>
      <w:r>
        <w:t>Indian Oil Corporation reserves the right to accept / reject any or all tenders without assigning any reason whatsoever.</w:t>
      </w:r>
    </w:p>
    <w:p w14:paraId="18B1DA05" w14:textId="77777777" w:rsidR="00F434AA" w:rsidRPr="00F434AA" w:rsidRDefault="00F434AA" w:rsidP="00F434AA">
      <w:pPr>
        <w:pStyle w:val="PlainText"/>
        <w:jc w:val="both"/>
        <w:rPr>
          <w:rFonts w:ascii="Arial" w:hAnsi="Arial" w:cs="Arial"/>
          <w:b/>
          <w:bCs/>
          <w:sz w:val="22"/>
          <w:szCs w:val="22"/>
        </w:rPr>
      </w:pPr>
      <w:r/>
    </w:p>
    <w:p w14:paraId="7A05B360" w14:textId="77777777" w:rsidR="00F434AA" w:rsidRPr="00F434AA" w:rsidRDefault="00F434AA" w:rsidP="00F434AA">
      <w:pPr>
        <w:pStyle w:val="PlainText"/>
        <w:numPr>
          <w:ilvl w:val="2"/>
          <w:numId w:val="194"/>
        </w:numPr>
        <w:jc w:val="both"/>
        <w:rPr>
          <w:rFonts w:ascii="Arial" w:hAnsi="Arial" w:cs="Arial"/>
          <w:b/>
          <w:bCs/>
          <w:sz w:val="22"/>
          <w:szCs w:val="22"/>
        </w:rPr>
      </w:pPr>
      <w:r>
        <w:t>TENDER WITHOUT TENDER FEE WILL BE REJECTED.  (Please refer to Clause No. 5.5.2 of pg.19 for eligibility of the bidder for waiver of tender fee).</w:t>
      </w:r>
    </w:p>
    <w:p w14:paraId="47BF679B" w14:textId="77777777" w:rsidR="00F434AA" w:rsidRPr="00F434AA" w:rsidRDefault="00F434AA" w:rsidP="00F434AA">
      <w:pPr>
        <w:pStyle w:val="PlainText"/>
        <w:jc w:val="both"/>
        <w:rPr>
          <w:rFonts w:ascii="Arial" w:hAnsi="Arial" w:cs="Arial"/>
          <w:b/>
          <w:bCs/>
          <w:sz w:val="22"/>
          <w:szCs w:val="22"/>
        </w:rPr>
      </w:pPr>
      <w:r/>
    </w:p>
    <w:p w14:paraId="14F67735" w14:textId="77777777" w:rsidR="00F434AA" w:rsidRPr="00F434AA" w:rsidRDefault="00F434AA" w:rsidP="00F434AA">
      <w:pPr>
        <w:pStyle w:val="PlainText"/>
        <w:numPr>
          <w:ilvl w:val="2"/>
          <w:numId w:val="194"/>
        </w:numPr>
        <w:jc w:val="both"/>
        <w:rPr>
          <w:rFonts w:ascii="Arial" w:hAnsi="Arial" w:cs="Arial"/>
          <w:b/>
          <w:bCs/>
          <w:sz w:val="22"/>
          <w:szCs w:val="22"/>
        </w:rPr>
      </w:pPr>
      <w:r>
        <w:t>TENDER WITHOUT EARNEST MONEY DEPOSIT WILL BE REJECTED. (Please refer to Clause No. 5.6.2 of pg.19 for eligibility of the bidder for waiver of EMD).</w:t>
      </w:r>
    </w:p>
    <w:p w14:paraId="4E47F42F" w14:textId="77777777" w:rsidR="00F434AA" w:rsidRPr="00F434AA" w:rsidRDefault="00F434AA" w:rsidP="00F434AA">
      <w:pPr>
        <w:pStyle w:val="PlainText"/>
        <w:jc w:val="both"/>
        <w:rPr>
          <w:rFonts w:ascii="Arial" w:hAnsi="Arial" w:cs="Arial"/>
          <w:b/>
          <w:bCs/>
          <w:sz w:val="22"/>
          <w:szCs w:val="22"/>
        </w:rPr>
      </w:pPr>
      <w:r/>
    </w:p>
    <w:p w14:paraId="396F974D" w14:textId="77777777" w:rsidR="00F434AA" w:rsidRPr="00984EC1" w:rsidRDefault="00F434AA" w:rsidP="00F434AA">
      <w:pPr>
        <w:pStyle w:val="PlainText"/>
        <w:numPr>
          <w:ilvl w:val="2"/>
          <w:numId w:val="194"/>
        </w:numPr>
        <w:jc w:val="both"/>
        <w:rPr>
          <w:rFonts w:ascii="Arial" w:hAnsi="Arial" w:cs="Arial"/>
          <w:b/>
          <w:bCs/>
          <w:sz w:val="22"/>
          <w:szCs w:val="22"/>
        </w:rPr>
      </w:pPr>
      <w:r>
        <w:t>All pages of the bid including brochures, Annexures and other attachments are to be numbered “Page X of Y”.  (For example page 10 of total of 65 pages should be numbered as Page 10 of 65).  The numbering shall be done for the whole bid and not section-wise.</w:t>
      </w:r>
    </w:p>
    <w:p w14:paraId="090C31DA" w14:textId="77777777" w:rsidR="00984EC1" w:rsidRDefault="00942A34" w:rsidP="00984EC1">
      <w:pPr>
        <w:pStyle w:val="PlainText"/>
        <w:jc w:val="both"/>
        <w:rPr>
          <w:rFonts w:ascii="Arial" w:hAnsi="Arial" w:cs="Arial"/>
          <w:b/>
          <w:bCs/>
          <w:sz w:val="22"/>
          <w:szCs w:val="22"/>
        </w:rPr>
      </w:pPr>
      <w:r/>
    </w:p>
    <w:p w14:paraId="33E1399C" w14:textId="77777777" w:rsidR="00812DCF" w:rsidRDefault="00812DCF" w:rsidP="00B13B1C">
      <w:pPr>
        <w:pStyle w:val="snBullet-1"/>
      </w:pPr>
      <w:r>
        <w:t>INTRODUCTION</w:t>
      </w:r>
    </w:p>
    <w:p w14:paraId="626BDF1A" w14:textId="77777777" w:rsidR="00812DCF" w:rsidRPr="00812DCF" w:rsidRDefault="00812DCF" w:rsidP="00812DCF">
      <w:r/>
    </w:p>
    <w:p w14:paraId="5F5AC295" w14:textId="71AD38AF" w:rsidR="00812DCF" w:rsidRPr="00812DCF" w:rsidRDefault="00812DCF" w:rsidP="004514D0">
      <w:pPr>
        <w:pStyle w:val="BodyText"/>
        <w:numPr>
          <w:ilvl w:val="1"/>
          <w:numId w:val="195"/>
        </w:numPr>
        <w:jc w:val="both"/>
        <w:rPr>
          <w:rFonts w:cs="Arial"/>
          <w:szCs w:val="22"/>
        </w:rPr>
      </w:pPr>
      <w:r>
        <w:t>Indian Oil Corporation Limited, a Company incorporated under the Companies Act,1956, having its registered office at Indian Oil Bhavan, G-9, Ali Yavar Jung Marg, Bandra (E), Mumbai (hereinafter referred to as “IOCL”, which expression shall unless it be repugnant to the context or meaning thereof be deemed to mean and include its Successors, Administrator and Assigns), intends to issue this bid document, hereinafter called Request For Proposal or RFP, to the vendor, to participate in this tender named “Implementation of IndianOil-SMILE (Salesforce Management for Insights, Loyalty and Efficiency) on SaaS platform along with Maintenance for 3 years ”  as per scope of work, terms and conditions  in this RFP.</w:t>
      </w:r>
    </w:p>
    <w:p w14:paraId="37E7BBAD" w14:textId="77777777" w:rsidR="00812DCF" w:rsidRPr="00812DCF" w:rsidRDefault="00812DCF" w:rsidP="00812DCF">
      <w:pPr>
        <w:pStyle w:val="BodyText"/>
        <w:ind w:left="522"/>
        <w:jc w:val="both"/>
        <w:rPr>
          <w:rFonts w:cs="Arial"/>
          <w:szCs w:val="22"/>
        </w:rPr>
      </w:pPr>
      <w:r/>
    </w:p>
    <w:p w14:paraId="5017A4C1" w14:textId="77777777" w:rsidR="00812DCF" w:rsidRPr="00812DCF" w:rsidRDefault="00812DCF" w:rsidP="004514D0">
      <w:pPr>
        <w:pStyle w:val="BodyText"/>
        <w:numPr>
          <w:ilvl w:val="1"/>
          <w:numId w:val="195"/>
        </w:numPr>
        <w:jc w:val="both"/>
        <w:rPr>
          <w:rFonts w:cs="Arial"/>
          <w:szCs w:val="22"/>
        </w:rPr>
      </w:pPr>
      <w:r>
        <w:t>This document is meant for the exclusive purpose of bidding as per the terms, conditions and specifications indicated herein and shall not be transferred, reproduced or otherwise used for purposes other than for which it is specifically issued.</w:t>
      </w:r>
    </w:p>
    <w:p w14:paraId="36184FD7" w14:textId="77777777" w:rsidR="00812DCF" w:rsidRPr="00812DCF" w:rsidRDefault="00812DCF" w:rsidP="00812DCF">
      <w:pPr>
        <w:pStyle w:val="BodyText"/>
        <w:jc w:val="both"/>
        <w:rPr>
          <w:rFonts w:cs="Arial"/>
          <w:szCs w:val="22"/>
        </w:rPr>
      </w:pPr>
      <w:r/>
    </w:p>
    <w:p w14:paraId="5DBBA8C5" w14:textId="77777777" w:rsidR="00812DCF" w:rsidRPr="00316C8E" w:rsidRDefault="00812DCF" w:rsidP="004514D0">
      <w:pPr>
        <w:pStyle w:val="BodyText"/>
        <w:numPr>
          <w:ilvl w:val="1"/>
          <w:numId w:val="195"/>
        </w:numPr>
        <w:jc w:val="both"/>
        <w:rPr>
          <w:rFonts w:cs="Arial"/>
          <w:szCs w:val="22"/>
        </w:rPr>
      </w:pPr>
      <w:r>
        <w:t>All costs of preparing the response to this RFP will be borne by the bidder only.</w:t>
      </w:r>
    </w:p>
    <w:p w14:paraId="03467A37" w14:textId="77777777" w:rsidR="00316C8E" w:rsidRDefault="00316C8E" w:rsidP="00316C8E">
      <w:pPr>
        <w:pStyle w:val="ListParagraph"/>
        <w:rPr>
          <w:rFonts w:cs="Arial"/>
          <w:szCs w:val="22"/>
        </w:rPr>
      </w:pPr>
      <w:r/>
    </w:p>
    <w:p w14:paraId="41CB51FE" w14:textId="77777777" w:rsidR="00316C8E" w:rsidRDefault="00316C8E" w:rsidP="00B13B1C">
      <w:pPr>
        <w:pStyle w:val="snBullet-2"/>
      </w:pPr>
      <w:r>
        <w:t>REQIUREMENT</w:t>
      </w:r>
    </w:p>
    <w:p w14:paraId="30155817" w14:textId="77777777" w:rsidR="00316C8E" w:rsidRDefault="00316C8E" w:rsidP="00316C8E">
      <w:pPr>
        <w:pStyle w:val="ListParagraph"/>
        <w:rPr>
          <w:rFonts w:cs="Arial"/>
          <w:b/>
          <w:bCs/>
          <w:szCs w:val="22"/>
          <w:u w:val="single"/>
        </w:rPr>
      </w:pPr>
      <w:r/>
    </w:p>
    <w:p w14:paraId="3DE13A87" w14:textId="77777777" w:rsidR="00316C8E" w:rsidRPr="00316C8E" w:rsidRDefault="00316C8E" w:rsidP="004514D0">
      <w:pPr>
        <w:pStyle w:val="BodyText"/>
        <w:numPr>
          <w:ilvl w:val="2"/>
          <w:numId w:val="195"/>
        </w:numPr>
        <w:jc w:val="both"/>
        <w:rPr>
          <w:rFonts w:cs="Arial"/>
          <w:b/>
          <w:bCs/>
          <w:szCs w:val="22"/>
          <w:u w:val="single"/>
        </w:rPr>
      </w:pPr>
      <w:r>
        <w:t>IOCL plans to purchase Blade Servers, Storage (SAN), Backup solution and other peripherals, as detailed in clauses 10 of pg.34 &amp; 11 of pg.41 of this tender document for their office at IOCL Head Office Mumbai.</w:t>
      </w:r>
    </w:p>
    <w:p w14:paraId="048F3486" w14:textId="77777777" w:rsidR="00316C8E" w:rsidRPr="00316C8E" w:rsidRDefault="00316C8E" w:rsidP="00316C8E">
      <w:pPr>
        <w:pStyle w:val="BodyText"/>
        <w:ind w:left="1224"/>
        <w:jc w:val="both"/>
        <w:rPr>
          <w:rFonts w:cs="Arial"/>
          <w:b/>
          <w:bCs/>
          <w:szCs w:val="22"/>
          <w:u w:val="single"/>
        </w:rPr>
      </w:pPr>
      <w:r/>
    </w:p>
    <w:p w14:paraId="04DEA63D" w14:textId="77777777" w:rsidR="00316C8E" w:rsidRPr="00316C8E" w:rsidRDefault="00316C8E" w:rsidP="004514D0">
      <w:pPr>
        <w:pStyle w:val="BodyText"/>
        <w:numPr>
          <w:ilvl w:val="2"/>
          <w:numId w:val="195"/>
        </w:numPr>
        <w:jc w:val="both"/>
        <w:rPr>
          <w:rFonts w:cs="Arial"/>
          <w:b/>
          <w:bCs/>
          <w:szCs w:val="22"/>
          <w:u w:val="single"/>
        </w:rPr>
      </w:pPr>
      <w:r>
        <w:t>Supply and Installation has to be executed at IOCL Head Office Bandra (E) Mumbai only, unless specifically indicated in writing giving sufficient time before delivery of goods, about any change in delivery address.</w:t>
      </w:r>
    </w:p>
    <w:p w14:paraId="6C9C366B" w14:textId="77777777" w:rsidR="00316C8E" w:rsidRDefault="00316C8E" w:rsidP="00316C8E">
      <w:pPr>
        <w:pStyle w:val="ListParagraph"/>
        <w:rPr>
          <w:rFonts w:cs="Arial"/>
          <w:b/>
          <w:bCs/>
          <w:szCs w:val="22"/>
          <w:u w:val="single"/>
        </w:rPr>
      </w:pPr>
      <w:r/>
    </w:p>
    <w:p w14:paraId="3FE092EB" w14:textId="77777777" w:rsidR="00316C8E" w:rsidRPr="00316C8E" w:rsidRDefault="00316C8E" w:rsidP="004514D0">
      <w:pPr>
        <w:pStyle w:val="BodyText"/>
        <w:numPr>
          <w:ilvl w:val="2"/>
          <w:numId w:val="195"/>
        </w:numPr>
        <w:jc w:val="both"/>
        <w:rPr>
          <w:rFonts w:cs="Arial"/>
          <w:b/>
          <w:bCs/>
          <w:szCs w:val="22"/>
          <w:u w:val="single"/>
        </w:rPr>
      </w:pPr>
      <w:r>
        <w:t>Successful bidder shall complete the installation within specified period.  Installation includes installation of hardware that includes Servers and peripherals like SAN, Switches, load balancer, etc. and configuring the Operating Systems for their proper working with the allocated storage space.  Such activities in all shall be termed as part of job completion for release of payments due</w:t>
      </w:r>
    </w:p>
    <w:p w14:paraId="2571185D" w14:textId="77777777" w:rsidR="009A4AFD" w:rsidRDefault="009A4AFD">
      <w:pPr>
        <w:spacing w:after="0" w:line="240" w:lineRule="auto"/>
        <w:rPr>
          <w:rFonts w:ascii="Arial" w:eastAsia="Times New Roman" w:hAnsi="Arial" w:cs="Arial"/>
        </w:rPr>
      </w:pPr>
      <w:r/>
    </w:p>
    <w:p w14:paraId="7EC07D33" w14:textId="77777777" w:rsidR="00B92459" w:rsidRDefault="00B92459" w:rsidP="0097140B">
      <w:pPr>
        <w:pStyle w:val="BodyText"/>
        <w:jc w:val="both"/>
        <w:rPr>
          <w:rFonts w:cs="Arial"/>
          <w:szCs w:val="22"/>
        </w:rPr>
      </w:pPr>
      <w:r/>
    </w:p>
    <w:p w14:paraId="3990106E" w14:textId="77777777" w:rsidR="00316C8E" w:rsidRDefault="00316C8E" w:rsidP="00B13B1C">
      <w:pPr>
        <w:pStyle w:val="snBullet-1"/>
      </w:pPr>
      <w:r>
        <w:t>SCOPE OF WORK</w:t>
      </w:r>
    </w:p>
    <w:p w14:paraId="66D30C06" w14:textId="77777777" w:rsidR="0081289E" w:rsidRPr="0081289E" w:rsidRDefault="0081289E" w:rsidP="0081289E">
      <w:pPr>
        <w:spacing w:after="0"/>
      </w:pPr>
      <w:r/>
    </w:p>
    <w:p w14:paraId="498127A2" w14:textId="77777777" w:rsidR="00316C8E" w:rsidRDefault="00316C8E" w:rsidP="00B13B1C">
      <w:pPr>
        <w:pStyle w:val="snBullet-2"/>
      </w:pPr>
      <w:r>
        <w:t>PRE DESPATCH FACTORY INSPECTION:</w:t>
      </w:r>
    </w:p>
    <w:p w14:paraId="7ADA4971" w14:textId="77777777" w:rsidR="0081289E" w:rsidRPr="0081289E" w:rsidRDefault="0081289E" w:rsidP="0081289E">
      <w:pPr>
        <w:spacing w:after="0"/>
      </w:pPr>
      <w:r/>
    </w:p>
    <w:p w14:paraId="23405ADB" w14:textId="32D53819" w:rsidR="0081289E" w:rsidRPr="0081289E" w:rsidRDefault="0081289E" w:rsidP="004514D0">
      <w:pPr>
        <w:pStyle w:val="List"/>
        <w:numPr>
          <w:ilvl w:val="2"/>
          <w:numId w:val="196"/>
        </w:numPr>
        <w:tabs>
          <w:tab w:val="left" w:pos="720"/>
        </w:tabs>
        <w:suppressAutoHyphens w:val="0"/>
        <w:rPr>
          <w:rFonts w:cs="Arial"/>
          <w:b/>
          <w:sz w:val="22"/>
          <w:szCs w:val="22"/>
          <w:u w:val="single"/>
        </w:rPr>
      </w:pPr>
      <w:r>
        <w:t>IOCL and/or its nominated consultants may carry out the factory/pre-dispatch inspection of the equipment before the dispatch.  Factory inspection of the equipment to be supplied to IOCL will be carried out at the vendor’s factory/site located in India only. Vendor has to give notice of at least 7 (seven) weeks before the dispatch to IOCL to give sufficient time to carry out the inspection. The sample size and the actual samples for such inspection will be decided by IOCL. The costs related to travel and stay of its staff and/or consultants would be borne by IOCL.  IOCL reserves the right to cancel the order in part or full in the event of serious discrepancy in hardware noticed during the pre-dispatch factory inspection.</w:t>
      </w:r>
    </w:p>
    <w:p w14:paraId="76EA3F20" w14:textId="77777777" w:rsidR="0081289E" w:rsidRPr="0081289E" w:rsidRDefault="0081289E" w:rsidP="0081289E">
      <w:pPr>
        <w:pStyle w:val="List"/>
        <w:tabs>
          <w:tab w:val="left" w:pos="720"/>
        </w:tabs>
        <w:suppressAutoHyphens w:val="0"/>
        <w:ind w:left="864"/>
        <w:rPr>
          <w:rFonts w:cs="Arial"/>
          <w:b/>
          <w:sz w:val="22"/>
          <w:szCs w:val="22"/>
          <w:u w:val="single"/>
        </w:rPr>
      </w:pPr>
      <w:r/>
    </w:p>
    <w:p w14:paraId="138497FA"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During factory inspection IOCL may use benchmarking tools on randomly selected machines or on all of the machines from the lot earmarked for supplies to IOCL as part of this tender.</w:t>
      </w:r>
    </w:p>
    <w:p w14:paraId="60C71421" w14:textId="77777777" w:rsidR="009F3F1B" w:rsidRDefault="009F3F1B" w:rsidP="0081289E">
      <w:pPr>
        <w:pStyle w:val="ListParagraph"/>
        <w:rPr>
          <w:rFonts w:cs="Arial"/>
          <w:b/>
          <w:sz w:val="22"/>
          <w:szCs w:val="22"/>
          <w:u w:val="single"/>
        </w:rPr>
      </w:pPr>
      <w:r/>
    </w:p>
    <w:p w14:paraId="505C2CAD" w14:textId="77777777" w:rsidR="0081289E" w:rsidRDefault="0081289E" w:rsidP="00B13B1C">
      <w:pPr>
        <w:pStyle w:val="snBullet-2"/>
      </w:pPr>
      <w:r>
        <w:t>DELIVERY AND INSTALLATION PERIOD:</w:t>
      </w:r>
    </w:p>
    <w:p w14:paraId="7B2AB7E5" w14:textId="77777777" w:rsidR="0081289E" w:rsidRDefault="0081289E" w:rsidP="0081289E">
      <w:pPr>
        <w:pStyle w:val="List"/>
        <w:tabs>
          <w:tab w:val="left" w:pos="720"/>
        </w:tabs>
        <w:suppressAutoHyphens w:val="0"/>
        <w:ind w:left="612"/>
        <w:rPr>
          <w:rFonts w:cs="Arial"/>
          <w:b/>
          <w:sz w:val="22"/>
          <w:szCs w:val="22"/>
          <w:u w:val="single"/>
        </w:rPr>
      </w:pPr>
      <w:r/>
    </w:p>
    <w:p w14:paraId="30DDBE3C" w14:textId="004C5925" w:rsidR="0081289E" w:rsidRPr="0081289E" w:rsidRDefault="0081289E" w:rsidP="004514D0">
      <w:pPr>
        <w:pStyle w:val="List"/>
        <w:numPr>
          <w:ilvl w:val="2"/>
          <w:numId w:val="196"/>
        </w:numPr>
        <w:tabs>
          <w:tab w:val="left" w:pos="720"/>
        </w:tabs>
        <w:suppressAutoHyphens w:val="0"/>
        <w:rPr>
          <w:rFonts w:cs="Arial"/>
          <w:b/>
          <w:sz w:val="22"/>
          <w:szCs w:val="22"/>
          <w:u w:val="single"/>
        </w:rPr>
      </w:pPr>
      <w:r>
        <w:t>Delivery and Installation of the Servers and Storage etc. and its related components, Software with Original Licenses wherever applicable as per the Bill of Material (BoM) shall not be later than 8 (eight) weeks from the acceptance of Letter of Indent (LOI).</w:t>
      </w:r>
    </w:p>
    <w:p w14:paraId="45D7C8CE" w14:textId="77777777" w:rsidR="0081289E" w:rsidRPr="0081289E" w:rsidRDefault="0081289E" w:rsidP="0081289E">
      <w:pPr>
        <w:pStyle w:val="List"/>
        <w:tabs>
          <w:tab w:val="left" w:pos="720"/>
        </w:tabs>
        <w:suppressAutoHyphens w:val="0"/>
        <w:ind w:left="864"/>
        <w:rPr>
          <w:rFonts w:cs="Arial"/>
          <w:b/>
          <w:sz w:val="22"/>
          <w:szCs w:val="22"/>
          <w:u w:val="single"/>
        </w:rPr>
      </w:pPr>
      <w:r/>
    </w:p>
    <w:p w14:paraId="023F6BD8" w14:textId="77777777" w:rsidR="0081289E" w:rsidRPr="0081289E" w:rsidRDefault="0081289E" w:rsidP="00B13B1C">
      <w:pPr>
        <w:pStyle w:val="snBullet-2"/>
      </w:pPr>
      <w:r>
        <w:t>COMPLETION OF WORK:</w:t>
      </w:r>
    </w:p>
    <w:p w14:paraId="5618EB40" w14:textId="77777777" w:rsidR="0081289E" w:rsidRPr="0081289E" w:rsidRDefault="0081289E" w:rsidP="0081289E">
      <w:pPr>
        <w:pStyle w:val="List"/>
        <w:tabs>
          <w:tab w:val="left" w:pos="720"/>
        </w:tabs>
        <w:suppressAutoHyphens w:val="0"/>
        <w:ind w:left="612"/>
        <w:rPr>
          <w:rFonts w:cs="Arial"/>
          <w:b/>
          <w:sz w:val="22"/>
          <w:szCs w:val="22"/>
          <w:u w:val="single"/>
        </w:rPr>
      </w:pPr>
      <w:r/>
    </w:p>
    <w:p w14:paraId="1505CF6C"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The successful bidder shall be responsible for Supply &amp; Installation of Blade Servers, SAN Storage and connected peripherals as required in the tender at IOCL, Marketing Division, Head Office, Bandra (E), Mumbai or any other designated place that shall be appropriately communicated in advance.</w:t>
      </w:r>
    </w:p>
    <w:p w14:paraId="1AF30C32" w14:textId="77777777" w:rsidR="0081289E" w:rsidRPr="0081289E" w:rsidRDefault="0081289E" w:rsidP="0081289E">
      <w:pPr>
        <w:pStyle w:val="List"/>
        <w:tabs>
          <w:tab w:val="left" w:pos="720"/>
        </w:tabs>
        <w:suppressAutoHyphens w:val="0"/>
        <w:ind w:left="864"/>
        <w:rPr>
          <w:rFonts w:cs="Arial"/>
          <w:b/>
          <w:sz w:val="22"/>
          <w:szCs w:val="22"/>
          <w:u w:val="single"/>
        </w:rPr>
      </w:pPr>
      <w:r/>
    </w:p>
    <w:p w14:paraId="7927A936"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All Servers should be loaded with Operating Systems (OS) as planned by IOCL with proper partitioning of primary and secondary storage memory on the Servers as well as on the SAN.  OS shall be provided by IOCL.</w:t>
      </w:r>
    </w:p>
    <w:p w14:paraId="01936EAA" w14:textId="77777777" w:rsidR="0081289E" w:rsidRPr="0081289E" w:rsidRDefault="0081289E" w:rsidP="0081289E">
      <w:pPr>
        <w:pStyle w:val="ListParagraph"/>
        <w:rPr>
          <w:rFonts w:cs="Arial"/>
          <w:b/>
          <w:sz w:val="22"/>
          <w:szCs w:val="22"/>
          <w:u w:val="single"/>
        </w:rPr>
      </w:pPr>
      <w:r/>
    </w:p>
    <w:p w14:paraId="10090E68"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All Servers and SAN shall be connected with properly functioning NICs, DVD Writers, software drivers etc.  Copies of CDs/DVDs with all relevant software used for the installation and proper functioning, shall be handed over to IOCL for safe custody.</w:t>
      </w:r>
    </w:p>
    <w:p w14:paraId="467A6A6C" w14:textId="77777777" w:rsidR="0081289E" w:rsidRDefault="0081289E" w:rsidP="0081289E">
      <w:pPr>
        <w:pStyle w:val="ListParagraph"/>
        <w:rPr>
          <w:rFonts w:cs="Arial"/>
          <w:b/>
          <w:sz w:val="22"/>
          <w:szCs w:val="22"/>
          <w:u w:val="single"/>
        </w:rPr>
      </w:pPr>
      <w:r/>
    </w:p>
    <w:p w14:paraId="615190E1" w14:textId="77777777" w:rsidR="0081289E" w:rsidRDefault="0081289E" w:rsidP="004514D0">
      <w:pPr>
        <w:pStyle w:val="List"/>
        <w:numPr>
          <w:ilvl w:val="1"/>
          <w:numId w:val="196"/>
        </w:numPr>
        <w:tabs>
          <w:tab w:val="left" w:pos="720"/>
        </w:tabs>
        <w:suppressAutoHyphens w:val="0"/>
        <w:rPr>
          <w:rFonts w:cs="Arial"/>
          <w:b/>
          <w:sz w:val="22"/>
          <w:szCs w:val="22"/>
          <w:u w:val="single"/>
        </w:rPr>
      </w:pPr>
      <w:r>
        <w:t>GUARANTEES:</w:t>
      </w:r>
    </w:p>
    <w:p w14:paraId="112FEF98" w14:textId="77777777" w:rsidR="0081289E" w:rsidRDefault="0081289E" w:rsidP="0081289E">
      <w:pPr>
        <w:pStyle w:val="List"/>
        <w:tabs>
          <w:tab w:val="left" w:pos="720"/>
        </w:tabs>
        <w:suppressAutoHyphens w:val="0"/>
        <w:ind w:left="612"/>
        <w:rPr>
          <w:rFonts w:cs="Arial"/>
          <w:b/>
          <w:sz w:val="22"/>
          <w:szCs w:val="22"/>
          <w:u w:val="single"/>
        </w:rPr>
      </w:pPr>
      <w:r/>
    </w:p>
    <w:p w14:paraId="77074440"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The vendor should guarantee that the system supplied to IOCL is brand new including the components. The vendor should be able to integrate the new systems with the existing LAN.</w:t>
      </w:r>
    </w:p>
    <w:p w14:paraId="6CD247A1" w14:textId="77777777" w:rsidR="0081289E" w:rsidRPr="0081289E" w:rsidRDefault="0081289E" w:rsidP="0081289E">
      <w:pPr>
        <w:pStyle w:val="List"/>
        <w:tabs>
          <w:tab w:val="left" w:pos="720"/>
        </w:tabs>
        <w:suppressAutoHyphens w:val="0"/>
        <w:ind w:left="864"/>
        <w:rPr>
          <w:rFonts w:cs="Arial"/>
          <w:b/>
          <w:sz w:val="22"/>
          <w:szCs w:val="22"/>
          <w:u w:val="single"/>
        </w:rPr>
      </w:pPr>
      <w:r/>
    </w:p>
    <w:p w14:paraId="5A12D968"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The supplier will indemnify, protect IOCL against all claims, losses, costs, damages, expenses, action suits and other proceedings resulting from infringement of any patent, trademarks, copy rights etc. in respect of the system supplied by them. The supplier will be required to bear all the costs in such cases.</w:t>
      </w:r>
    </w:p>
    <w:p w14:paraId="202B569B" w14:textId="77777777" w:rsidR="0081289E" w:rsidRDefault="0081289E" w:rsidP="0081289E">
      <w:pPr>
        <w:pStyle w:val="ListParagraph"/>
        <w:rPr>
          <w:rFonts w:cs="Arial"/>
          <w:b/>
          <w:sz w:val="22"/>
          <w:szCs w:val="22"/>
          <w:u w:val="single"/>
        </w:rPr>
      </w:pPr>
      <w:r/>
    </w:p>
    <w:p w14:paraId="39A63A65"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The Vendor who is the Successful Bidder shall guarantee and provide testimonials to show that they have sufficient capabilities to maintain the systems during the period.  They should provide testimonial to show that they maintain back-to-back understanding and arrangement with all the OEMs for the hardware parts, software drivers etc. for faster resolution of any issues raised by IOCL during the warranty period.</w:t>
      </w:r>
    </w:p>
    <w:p w14:paraId="391B1679" w14:textId="77777777" w:rsidR="009F3F1B" w:rsidRDefault="009F3F1B" w:rsidP="0081289E">
      <w:pPr>
        <w:pStyle w:val="ListParagraph"/>
        <w:rPr>
          <w:rFonts w:cs="Arial"/>
          <w:b/>
          <w:sz w:val="22"/>
          <w:szCs w:val="22"/>
          <w:u w:val="single"/>
        </w:rPr>
      </w:pPr>
      <w:r/>
    </w:p>
    <w:p w14:paraId="5F39FB5E" w14:textId="77777777" w:rsidR="0081289E" w:rsidRDefault="0081289E" w:rsidP="00B13B1C">
      <w:pPr>
        <w:pStyle w:val="snBullet-2"/>
      </w:pPr>
      <w:r>
        <w:t>WARRANTY PERIOD:</w:t>
      </w:r>
    </w:p>
    <w:p w14:paraId="4E6D3611" w14:textId="77777777" w:rsidR="0081289E" w:rsidRDefault="0081289E" w:rsidP="0081289E">
      <w:pPr>
        <w:pStyle w:val="List"/>
        <w:tabs>
          <w:tab w:val="left" w:pos="720"/>
        </w:tabs>
        <w:suppressAutoHyphens w:val="0"/>
        <w:ind w:left="612"/>
        <w:rPr>
          <w:rFonts w:cs="Arial"/>
          <w:b/>
          <w:sz w:val="22"/>
          <w:szCs w:val="22"/>
          <w:u w:val="single"/>
        </w:rPr>
      </w:pPr>
      <w:r/>
    </w:p>
    <w:p w14:paraId="4EBFF9C0" w14:textId="7F6AD84C" w:rsidR="0081289E" w:rsidRPr="0081289E" w:rsidRDefault="0081289E" w:rsidP="004514D0">
      <w:pPr>
        <w:pStyle w:val="List"/>
        <w:numPr>
          <w:ilvl w:val="2"/>
          <w:numId w:val="196"/>
        </w:numPr>
        <w:tabs>
          <w:tab w:val="left" w:pos="720"/>
        </w:tabs>
        <w:suppressAutoHyphens w:val="0"/>
        <w:rPr>
          <w:rFonts w:cs="Arial"/>
          <w:b/>
          <w:sz w:val="22"/>
          <w:szCs w:val="22"/>
          <w:u w:val="single"/>
        </w:rPr>
      </w:pPr>
      <w:r>
        <w:t>Warranty shall be for a period of 3 (three) years from the date of completion of installation of the last Server and SAN storage that is duly certified by IOCL. The above Warranty will be without prejudice to the final acceptance of the system by IOCL.</w:t>
      </w:r>
    </w:p>
    <w:p w14:paraId="35DD10D8" w14:textId="77777777" w:rsidR="0081289E" w:rsidRPr="0081289E" w:rsidRDefault="0081289E" w:rsidP="0081289E">
      <w:pPr>
        <w:pStyle w:val="List"/>
        <w:tabs>
          <w:tab w:val="left" w:pos="720"/>
        </w:tabs>
        <w:suppressAutoHyphens w:val="0"/>
        <w:ind w:left="864"/>
        <w:rPr>
          <w:rFonts w:cs="Arial"/>
          <w:b/>
          <w:sz w:val="22"/>
          <w:szCs w:val="22"/>
          <w:u w:val="single"/>
        </w:rPr>
      </w:pPr>
      <w:r/>
    </w:p>
    <w:p w14:paraId="7CDBFCFD" w14:textId="77777777" w:rsidR="0081289E" w:rsidRPr="0081289E" w:rsidRDefault="0081289E" w:rsidP="004514D0">
      <w:pPr>
        <w:pStyle w:val="List"/>
        <w:numPr>
          <w:ilvl w:val="2"/>
          <w:numId w:val="196"/>
        </w:numPr>
        <w:tabs>
          <w:tab w:val="left" w:pos="720"/>
        </w:tabs>
        <w:suppressAutoHyphens w:val="0"/>
        <w:rPr>
          <w:rFonts w:cs="Arial"/>
          <w:b/>
          <w:sz w:val="22"/>
          <w:szCs w:val="22"/>
          <w:u w:val="single"/>
        </w:rPr>
      </w:pPr>
      <w:r>
        <w:t>Bank Guarantee (BG) if any, on Security Deposit may be taken for sufficiently extended period, considering any delay envisaged by the Vendor in this regard. Please refer to clause 5.7.5.2 of pg.21.</w:t>
      </w:r>
    </w:p>
    <w:p w14:paraId="1E8583E7" w14:textId="77777777" w:rsidR="009A4AFD" w:rsidRDefault="009A4AFD" w:rsidP="0081289E">
      <w:pPr>
        <w:pStyle w:val="ListParagraph"/>
        <w:rPr>
          <w:rFonts w:cs="Arial"/>
          <w:b/>
          <w:sz w:val="22"/>
          <w:szCs w:val="22"/>
          <w:u w:val="single"/>
        </w:rPr>
      </w:pPr>
      <w:r/>
    </w:p>
    <w:p w14:paraId="0321F07D" w14:textId="77777777" w:rsidR="0081289E" w:rsidRPr="0081289E" w:rsidRDefault="0081289E" w:rsidP="00B13B1C">
      <w:pPr>
        <w:pStyle w:val="snBullet-2"/>
      </w:pPr>
      <w:r>
        <w:t>WARRANTY SUPPORT:</w:t>
      </w:r>
    </w:p>
    <w:p w14:paraId="4813AE65" w14:textId="77777777" w:rsidR="0081289E" w:rsidRPr="0081289E" w:rsidRDefault="0081289E" w:rsidP="0081289E">
      <w:pPr>
        <w:pStyle w:val="List"/>
        <w:tabs>
          <w:tab w:val="left" w:pos="720"/>
        </w:tabs>
        <w:suppressAutoHyphens w:val="0"/>
        <w:ind w:left="612"/>
        <w:rPr>
          <w:rFonts w:cs="Arial"/>
          <w:b/>
          <w:sz w:val="22"/>
          <w:szCs w:val="22"/>
          <w:u w:val="single"/>
        </w:rPr>
      </w:pPr>
      <w:r/>
    </w:p>
    <w:p w14:paraId="3616415F" w14:textId="2841C32D" w:rsidR="0081289E" w:rsidRPr="00530624" w:rsidRDefault="00530624" w:rsidP="004514D0">
      <w:pPr>
        <w:pStyle w:val="List"/>
        <w:numPr>
          <w:ilvl w:val="2"/>
          <w:numId w:val="196"/>
        </w:numPr>
        <w:tabs>
          <w:tab w:val="left" w:pos="720"/>
        </w:tabs>
        <w:suppressAutoHyphens w:val="0"/>
        <w:rPr>
          <w:rFonts w:cs="Arial"/>
          <w:b/>
          <w:sz w:val="22"/>
          <w:szCs w:val="22"/>
          <w:u w:val="single"/>
        </w:rPr>
      </w:pPr>
      <w:r>
        <w:t xml:space="preserve"> An all-inclusive comprehensive on-site warranty of 3 (three) years should be given for all the products &amp; goods that would be mentioned in the Purchase / Work Order.</w:t>
      </w:r>
    </w:p>
    <w:p w14:paraId="0ED69A7A" w14:textId="77777777" w:rsidR="0081289E" w:rsidRPr="0081289E" w:rsidRDefault="0081289E" w:rsidP="0081289E">
      <w:pPr>
        <w:pStyle w:val="List"/>
        <w:tabs>
          <w:tab w:val="left" w:pos="720"/>
        </w:tabs>
        <w:suppressAutoHyphens w:val="0"/>
        <w:ind w:left="864"/>
        <w:rPr>
          <w:rFonts w:cs="Arial"/>
          <w:b/>
          <w:sz w:val="22"/>
          <w:szCs w:val="22"/>
          <w:u w:val="single"/>
        </w:rPr>
      </w:pPr>
      <w:r/>
    </w:p>
    <w:p w14:paraId="59F1004D" w14:textId="77777777" w:rsidR="00530624" w:rsidRPr="00530624" w:rsidRDefault="00530624" w:rsidP="004514D0">
      <w:pPr>
        <w:numPr>
          <w:ilvl w:val="2"/>
          <w:numId w:val="196"/>
        </w:numPr>
        <w:tabs>
          <w:tab w:val="left" w:pos="1430"/>
        </w:tabs>
        <w:spacing w:after="0"/>
        <w:jc w:val="both"/>
        <w:rPr>
          <w:rFonts w:ascii="Arial" w:hAnsi="Arial" w:cs="Arial"/>
          <w:bCs/>
        </w:rPr>
      </w:pPr>
      <w:r>
        <w:t>Bidder should have dedicated support centre in India with sufficient man-power.</w:t>
      </w:r>
    </w:p>
    <w:p w14:paraId="0DA57CD7" w14:textId="77777777" w:rsidR="00530624" w:rsidRPr="00E77D8D" w:rsidRDefault="00530624" w:rsidP="00530624">
      <w:pPr>
        <w:tabs>
          <w:tab w:val="left" w:pos="1430"/>
        </w:tabs>
        <w:spacing w:after="0"/>
        <w:jc w:val="both"/>
        <w:rPr>
          <w:rFonts w:ascii="Arial" w:hAnsi="Arial" w:cs="Arial"/>
          <w:bCs/>
        </w:rPr>
      </w:pPr>
      <w:r/>
    </w:p>
    <w:p w14:paraId="20B3090B" w14:textId="77777777" w:rsidR="00530624" w:rsidRPr="00530624" w:rsidRDefault="00530624" w:rsidP="004514D0">
      <w:pPr>
        <w:numPr>
          <w:ilvl w:val="2"/>
          <w:numId w:val="196"/>
        </w:numPr>
        <w:tabs>
          <w:tab w:val="left" w:pos="1430"/>
        </w:tabs>
        <w:spacing w:after="0"/>
        <w:jc w:val="both"/>
        <w:rPr>
          <w:rFonts w:ascii="Arial" w:hAnsi="Arial" w:cs="Arial"/>
          <w:bCs/>
        </w:rPr>
      </w:pPr>
      <w:r>
        <w:t>In the event that IOCL within the Warranty period decides to shift one or more of the Blade chassis, Servers, SAN &amp; Storage etc., that are the equipments mentioned in the tender, the vendor on request shall disassemble the system at the original location and reassemble at the new location without any additional costs or charges.  However the cost of packing &amp; transshipping of the equipments to the new location shall be borne by IOCL.  The vendor shall provide necessary supervision and guidance with respect to the quality of packaging for the transshipment so as to ensure safe delivery of the same.</w:t>
      </w:r>
    </w:p>
    <w:p w14:paraId="0F6EA2AC" w14:textId="77777777" w:rsidR="00530624" w:rsidRPr="00530624" w:rsidRDefault="00530624" w:rsidP="00530624">
      <w:pPr>
        <w:tabs>
          <w:tab w:val="left" w:pos="1430"/>
        </w:tabs>
        <w:spacing w:after="0"/>
        <w:ind w:left="864"/>
        <w:jc w:val="both"/>
        <w:rPr>
          <w:rFonts w:ascii="Arial" w:hAnsi="Arial" w:cs="Arial"/>
          <w:bCs/>
        </w:rPr>
      </w:pPr>
      <w:r/>
    </w:p>
    <w:p w14:paraId="22635264" w14:textId="7A3F70F3" w:rsidR="00530624" w:rsidRPr="00530624" w:rsidRDefault="00530624" w:rsidP="004514D0">
      <w:pPr>
        <w:numPr>
          <w:ilvl w:val="2"/>
          <w:numId w:val="196"/>
        </w:numPr>
        <w:tabs>
          <w:tab w:val="left" w:pos="1430"/>
        </w:tabs>
        <w:spacing w:after="0"/>
        <w:jc w:val="both"/>
        <w:rPr>
          <w:rFonts w:ascii="Arial" w:hAnsi="Arial" w:cs="Arial"/>
          <w:bCs/>
        </w:rPr>
      </w:pPr>
      <w:r>
        <w:t>The after sales support should cater to Unlimited Onsite Incidents. The service call placed by IOCL must be attended within 4 (four) hours at Mumbai. 24x7 Email &amp; Phone Support, Single Point Contact Technical Consultant, Toll Free Indian Number, and Live Chat Support during the warranty period must be available.</w:t>
      </w:r>
    </w:p>
    <w:p w14:paraId="575C78C1" w14:textId="77777777" w:rsidR="00530624" w:rsidRPr="00E77D8D" w:rsidRDefault="00530624" w:rsidP="00530624">
      <w:pPr>
        <w:tabs>
          <w:tab w:val="left" w:pos="1430"/>
        </w:tabs>
        <w:spacing w:after="0"/>
        <w:ind w:left="864"/>
        <w:jc w:val="both"/>
        <w:rPr>
          <w:rFonts w:ascii="Arial" w:hAnsi="Arial" w:cs="Arial"/>
          <w:bCs/>
        </w:rPr>
      </w:pPr>
      <w:r/>
    </w:p>
    <w:p w14:paraId="11916752" w14:textId="2564A3C4" w:rsidR="00530624" w:rsidRPr="00E77D8D" w:rsidRDefault="00530624" w:rsidP="004514D0">
      <w:pPr>
        <w:numPr>
          <w:ilvl w:val="2"/>
          <w:numId w:val="196"/>
        </w:numPr>
        <w:tabs>
          <w:tab w:val="left" w:pos="1430"/>
        </w:tabs>
        <w:spacing w:after="0"/>
        <w:jc w:val="both"/>
        <w:rPr>
          <w:rFonts w:ascii="Arial" w:hAnsi="Arial" w:cs="Arial"/>
          <w:bCs/>
        </w:rPr>
      </w:pPr>
      <w:r>
        <w:t>Any malfunctioning during the warranty period should be rectified fully within 24 (twenty four) hours of placing the call, at no extra cost to IOCL.</w:t>
      </w:r>
    </w:p>
    <w:p w14:paraId="12357B26" w14:textId="77777777" w:rsidR="00530624" w:rsidRPr="00E77D8D" w:rsidRDefault="00530624" w:rsidP="00530624">
      <w:pPr>
        <w:tabs>
          <w:tab w:val="left" w:pos="1430"/>
        </w:tabs>
        <w:spacing w:after="0"/>
        <w:jc w:val="both"/>
        <w:rPr>
          <w:rFonts w:ascii="Arial" w:hAnsi="Arial" w:cs="Arial"/>
          <w:bCs/>
        </w:rPr>
      </w:pPr>
      <w:r/>
    </w:p>
    <w:p w14:paraId="28C229C9" w14:textId="77777777" w:rsidR="00530624" w:rsidRPr="00530624" w:rsidRDefault="00530624" w:rsidP="004514D0">
      <w:pPr>
        <w:numPr>
          <w:ilvl w:val="2"/>
          <w:numId w:val="196"/>
        </w:numPr>
        <w:tabs>
          <w:tab w:val="left" w:pos="1430"/>
        </w:tabs>
        <w:spacing w:after="0"/>
        <w:jc w:val="both"/>
        <w:rPr>
          <w:rFonts w:ascii="Arial" w:hAnsi="Arial" w:cs="Arial"/>
          <w:bCs/>
        </w:rPr>
      </w:pPr>
      <w:r>
        <w:t>The successful bidder may also provide the information related to calls logged and its status for the problems reported by IOCL during the maintenance contract period. Separate report for call not attended within 24 Hours needs to be furnished.</w:t>
      </w:r>
    </w:p>
    <w:p w14:paraId="3BC9DAB6" w14:textId="77777777" w:rsidR="00530624" w:rsidRDefault="00530624" w:rsidP="00530624">
      <w:pPr>
        <w:pStyle w:val="ListParagraph"/>
        <w:rPr>
          <w:rFonts w:ascii="Arial" w:hAnsi="Arial" w:cs="Arial"/>
          <w:bCs/>
        </w:rPr>
      </w:pPr>
      <w:r/>
    </w:p>
    <w:p w14:paraId="49D85806" w14:textId="77777777" w:rsidR="00530624" w:rsidRPr="00530624" w:rsidRDefault="00530624" w:rsidP="004514D0">
      <w:pPr>
        <w:numPr>
          <w:ilvl w:val="2"/>
          <w:numId w:val="196"/>
        </w:numPr>
        <w:tabs>
          <w:tab w:val="left" w:pos="1430"/>
        </w:tabs>
        <w:spacing w:after="0"/>
        <w:jc w:val="both"/>
        <w:rPr>
          <w:rFonts w:ascii="Arial" w:hAnsi="Arial" w:cs="Arial"/>
          <w:bCs/>
        </w:rPr>
      </w:pPr>
      <w:r>
        <w:t>During the delivery, installation and the warranty period, the bidder has to replace any damaged property of IOCL that have been caused due to negligence or otherwise, by or attributable to the bidder, at their own cost.</w:t>
      </w:r>
    </w:p>
    <w:p w14:paraId="0BB5CB34" w14:textId="77777777" w:rsidR="00530624" w:rsidRPr="00E77D8D" w:rsidRDefault="00530624" w:rsidP="00530624">
      <w:pPr>
        <w:tabs>
          <w:tab w:val="left" w:pos="1430"/>
        </w:tabs>
        <w:spacing w:after="0"/>
        <w:jc w:val="both"/>
        <w:rPr>
          <w:rFonts w:ascii="Arial" w:hAnsi="Arial" w:cs="Arial"/>
          <w:bCs/>
        </w:rPr>
      </w:pPr>
      <w:r/>
    </w:p>
    <w:p w14:paraId="58414861" w14:textId="77777777" w:rsidR="00530624" w:rsidRPr="004B11AC" w:rsidRDefault="00530624" w:rsidP="004514D0">
      <w:pPr>
        <w:numPr>
          <w:ilvl w:val="2"/>
          <w:numId w:val="196"/>
        </w:numPr>
        <w:tabs>
          <w:tab w:val="left" w:pos="1430"/>
        </w:tabs>
        <w:spacing w:after="0"/>
        <w:jc w:val="both"/>
        <w:rPr>
          <w:rFonts w:ascii="Arial" w:hAnsi="Arial" w:cs="Arial"/>
          <w:bCs/>
        </w:rPr>
      </w:pPr>
      <w:r>
        <w:t>The components like, LCD Monitor, Keyboard, Mouse, KVM switch etc. of the Servers should be from the Original Equipment Manufacturer (OEM). No third party components should be integrated into the system.</w:t>
      </w:r>
    </w:p>
    <w:p w14:paraId="5B829DCF" w14:textId="77777777" w:rsidR="004B11AC" w:rsidRPr="00E77D8D" w:rsidRDefault="004B11AC" w:rsidP="004B11AC">
      <w:pPr>
        <w:tabs>
          <w:tab w:val="left" w:pos="1430"/>
        </w:tabs>
        <w:spacing w:after="0"/>
        <w:jc w:val="both"/>
        <w:rPr>
          <w:rFonts w:ascii="Arial" w:hAnsi="Arial" w:cs="Arial"/>
          <w:bCs/>
        </w:rPr>
      </w:pPr>
      <w:r/>
    </w:p>
    <w:p w14:paraId="3CECEF9B" w14:textId="77777777" w:rsidR="00530624" w:rsidRPr="004B11AC" w:rsidRDefault="00530624" w:rsidP="004514D0">
      <w:pPr>
        <w:numPr>
          <w:ilvl w:val="2"/>
          <w:numId w:val="196"/>
        </w:numPr>
        <w:tabs>
          <w:tab w:val="left" w:pos="1430"/>
        </w:tabs>
        <w:spacing w:after="0"/>
        <w:jc w:val="both"/>
        <w:rPr>
          <w:rFonts w:ascii="Arial" w:hAnsi="Arial" w:cs="Arial"/>
          <w:bCs/>
        </w:rPr>
      </w:pPr>
      <w:r>
        <w:t>IOCL reserves the right to invoke and encash the Security Deposit (SD) or the Performance Guarantee (PG) and adjust partially or fully for any deficiencies in goods or services observed or experienced by IOCL during the period of delivery, installation or warranty so as to sufficiently compensate for the loss in IOCL’s business or man-hours due to such deficiencies.</w:t>
      </w:r>
    </w:p>
    <w:p w14:paraId="68B0EC3E" w14:textId="77777777" w:rsidR="004B11AC" w:rsidRDefault="004B11AC" w:rsidP="004B11AC">
      <w:pPr>
        <w:pStyle w:val="ListParagraph"/>
        <w:rPr>
          <w:rFonts w:ascii="Arial" w:hAnsi="Arial" w:cs="Arial"/>
          <w:bCs/>
        </w:rPr>
      </w:pPr>
      <w:r/>
    </w:p>
    <w:p w14:paraId="6663E5AE" w14:textId="77777777" w:rsidR="004B11AC" w:rsidRPr="004B11AC" w:rsidRDefault="004B11AC" w:rsidP="00B13B1C">
      <w:pPr>
        <w:pStyle w:val="snBullet-2"/>
        <w:rPr>
          <w:bCs/>
        </w:rPr>
      </w:pPr>
      <w:r>
        <w:t>SPARE PARTS AVAILABILITY DURING WARRANTY PERIOD:</w:t>
      </w:r>
    </w:p>
    <w:p w14:paraId="216F3847" w14:textId="77777777" w:rsidR="004B11AC" w:rsidRPr="00E77D8D" w:rsidRDefault="004B11AC" w:rsidP="004B11AC">
      <w:pPr>
        <w:tabs>
          <w:tab w:val="left" w:pos="1430"/>
        </w:tabs>
        <w:spacing w:after="0"/>
        <w:ind w:left="612"/>
        <w:jc w:val="both"/>
        <w:rPr>
          <w:rFonts w:ascii="Arial" w:hAnsi="Arial" w:cs="Arial"/>
          <w:bCs/>
        </w:rPr>
      </w:pPr>
      <w:r/>
    </w:p>
    <w:p w14:paraId="42CEBD21" w14:textId="77777777" w:rsidR="0081289E" w:rsidRPr="004B11AC" w:rsidRDefault="004B11AC" w:rsidP="004514D0">
      <w:pPr>
        <w:pStyle w:val="List"/>
        <w:numPr>
          <w:ilvl w:val="2"/>
          <w:numId w:val="196"/>
        </w:numPr>
        <w:tabs>
          <w:tab w:val="left" w:pos="720"/>
        </w:tabs>
        <w:suppressAutoHyphens w:val="0"/>
        <w:rPr>
          <w:rFonts w:cs="Arial"/>
          <w:b/>
          <w:sz w:val="22"/>
          <w:szCs w:val="22"/>
          <w:u w:val="single"/>
        </w:rPr>
      </w:pPr>
      <w:r>
        <w:t>The successful bidder shall be fully responsible for the manufacturer’s warranty in respect of proper design, quality, and workmanship of all equipments, accessories, spare parts etc. covered by the tender.</w:t>
      </w:r>
    </w:p>
    <w:p w14:paraId="103A83D1" w14:textId="77777777" w:rsidR="0081289E" w:rsidRPr="0081289E" w:rsidRDefault="0081289E" w:rsidP="0081289E">
      <w:pPr>
        <w:pStyle w:val="List"/>
        <w:tabs>
          <w:tab w:val="left" w:pos="720"/>
        </w:tabs>
        <w:suppressAutoHyphens w:val="0"/>
        <w:rPr>
          <w:rFonts w:cs="Arial"/>
          <w:b/>
          <w:sz w:val="22"/>
          <w:szCs w:val="22"/>
          <w:u w:val="single"/>
        </w:rPr>
      </w:pPr>
      <w:r/>
    </w:p>
    <w:p w14:paraId="2FDFA0D3" w14:textId="01CBF7F8" w:rsidR="0081289E" w:rsidRPr="004F7EEB" w:rsidRDefault="004B11AC" w:rsidP="004514D0">
      <w:pPr>
        <w:pStyle w:val="List"/>
        <w:numPr>
          <w:ilvl w:val="2"/>
          <w:numId w:val="196"/>
        </w:numPr>
        <w:tabs>
          <w:tab w:val="left" w:pos="720"/>
        </w:tabs>
        <w:suppressAutoHyphens w:val="0"/>
        <w:rPr>
          <w:rFonts w:cs="Arial"/>
          <w:b/>
          <w:sz w:val="22"/>
          <w:szCs w:val="22"/>
          <w:u w:val="single"/>
        </w:rPr>
      </w:pPr>
      <w:r>
        <w:t>The successful bidder must warrant all equipments, accessories, spare parts etc. against any manufacturing defect for a period of 3 (three) years. During the warranty period, the bidder shall maintain the systems and repair / replace at the installed site, at no charge to IOCL, all defects that are brought to notice of the vendor.</w:t>
      </w:r>
    </w:p>
    <w:p w14:paraId="31298576" w14:textId="77777777" w:rsidR="004F7EEB" w:rsidRDefault="004F7EEB" w:rsidP="004F7EEB">
      <w:pPr>
        <w:pStyle w:val="ListParagraph"/>
        <w:rPr>
          <w:rFonts w:cs="Arial"/>
          <w:b/>
          <w:sz w:val="22"/>
          <w:szCs w:val="22"/>
          <w:u w:val="single"/>
        </w:rPr>
      </w:pPr>
      <w:r/>
    </w:p>
    <w:p w14:paraId="20F1CC4C" w14:textId="77777777" w:rsidR="004F7EEB" w:rsidRPr="004F7EEB" w:rsidRDefault="004F7EEB" w:rsidP="004514D0">
      <w:pPr>
        <w:pStyle w:val="List"/>
        <w:numPr>
          <w:ilvl w:val="2"/>
          <w:numId w:val="196"/>
        </w:numPr>
        <w:tabs>
          <w:tab w:val="left" w:pos="720"/>
        </w:tabs>
        <w:suppressAutoHyphens w:val="0"/>
        <w:rPr>
          <w:rFonts w:cs="Arial"/>
          <w:b/>
          <w:sz w:val="22"/>
          <w:szCs w:val="22"/>
          <w:u w:val="single"/>
        </w:rPr>
      </w:pPr>
      <w:r>
        <w:t>The above warranty will be without prejudice to the certificate of inspection or Receipt Note issued by IOCL in respect of the delivery of the equipment.</w:t>
      </w:r>
    </w:p>
    <w:p w14:paraId="77373D92" w14:textId="77777777" w:rsidR="004F7EEB" w:rsidRDefault="004F7EEB" w:rsidP="004F7EEB">
      <w:pPr>
        <w:pStyle w:val="ListParagraph"/>
        <w:rPr>
          <w:rFonts w:cs="Arial"/>
          <w:b/>
          <w:sz w:val="22"/>
          <w:szCs w:val="22"/>
          <w:u w:val="single"/>
        </w:rPr>
      </w:pPr>
      <w:r/>
    </w:p>
    <w:p w14:paraId="1D421290" w14:textId="27D08A45" w:rsidR="004F7EEB" w:rsidRPr="004F7EEB" w:rsidRDefault="004F7EEB" w:rsidP="004514D0">
      <w:pPr>
        <w:pStyle w:val="List"/>
        <w:numPr>
          <w:ilvl w:val="2"/>
          <w:numId w:val="196"/>
        </w:numPr>
        <w:tabs>
          <w:tab w:val="left" w:pos="720"/>
        </w:tabs>
        <w:suppressAutoHyphens w:val="0"/>
        <w:rPr>
          <w:rFonts w:cs="Arial"/>
          <w:b/>
          <w:sz w:val="22"/>
          <w:szCs w:val="22"/>
          <w:u w:val="single"/>
        </w:rPr>
      </w:pPr>
      <w:r>
        <w:t>IOCL reserves the right to enforce penalty in case of delay in attending the calls by the bidder during the warranty period.  The penalty shall be calculated as an amount equal to the Number of Days of such delay, divided by the total Warranty Period in days and multiplied by Value of the Performance Guarantee.</w:t>
      </w:r>
    </w:p>
    <w:p w14:paraId="0ACECFD8" w14:textId="77777777" w:rsidR="004F7EEB" w:rsidRDefault="004F7EEB" w:rsidP="004F7EEB">
      <w:pPr>
        <w:pStyle w:val="ListParagraph"/>
        <w:rPr>
          <w:rFonts w:cs="Arial"/>
          <w:b/>
          <w:sz w:val="22"/>
          <w:szCs w:val="22"/>
          <w:u w:val="single"/>
        </w:rPr>
      </w:pPr>
      <w:r/>
    </w:p>
    <w:p w14:paraId="3B08476B" w14:textId="1131F14D" w:rsidR="004F7EEB" w:rsidRPr="004F7EEB" w:rsidRDefault="004F7EEB" w:rsidP="004514D0">
      <w:pPr>
        <w:pStyle w:val="List"/>
        <w:numPr>
          <w:ilvl w:val="2"/>
          <w:numId w:val="196"/>
        </w:numPr>
        <w:tabs>
          <w:tab w:val="left" w:pos="720"/>
        </w:tabs>
        <w:suppressAutoHyphens w:val="0"/>
        <w:rPr>
          <w:rFonts w:cs="Arial"/>
          <w:b/>
          <w:sz w:val="22"/>
          <w:szCs w:val="22"/>
          <w:u w:val="single"/>
        </w:rPr>
      </w:pPr>
      <w:r>
        <w:t>Successful bidder should have back-to back arrangement with all the OEMs for all the equipments, accessories, and spare parts etc. for the entire period of warranty. The faulty parts should be replaced within 48 (forty eight) hours.</w:t>
      </w:r>
    </w:p>
    <w:p w14:paraId="47A8A551" w14:textId="77777777" w:rsidR="004F7EEB" w:rsidRDefault="004F7EEB" w:rsidP="004F7EEB">
      <w:pPr>
        <w:pStyle w:val="ListParagraph"/>
        <w:rPr>
          <w:rFonts w:cs="Arial"/>
          <w:b/>
          <w:sz w:val="22"/>
          <w:szCs w:val="22"/>
          <w:u w:val="single"/>
        </w:rPr>
      </w:pPr>
      <w:r/>
    </w:p>
    <w:p w14:paraId="2BDAFF46" w14:textId="77777777" w:rsidR="004F7EEB" w:rsidRPr="004F7EEB" w:rsidRDefault="004F7EEB" w:rsidP="004514D0">
      <w:pPr>
        <w:pStyle w:val="List"/>
        <w:numPr>
          <w:ilvl w:val="2"/>
          <w:numId w:val="196"/>
        </w:numPr>
        <w:tabs>
          <w:tab w:val="left" w:pos="720"/>
        </w:tabs>
        <w:suppressAutoHyphens w:val="0"/>
        <w:rPr>
          <w:rFonts w:cs="Arial"/>
          <w:b/>
          <w:sz w:val="22"/>
          <w:szCs w:val="22"/>
          <w:u w:val="single"/>
        </w:rPr>
      </w:pPr>
      <w:r>
        <w:t>The bidder has to submit a certificate from the OEM declaring that the quoted products will be supported along with their spare parts by the OEM for the next 5  (five) years, and it is not reaching End-of-Life (EOL) within the next 3 (three) years or the warranty period whichever is later.</w:t>
      </w:r>
    </w:p>
    <w:p w14:paraId="0B7FFB06" w14:textId="77777777" w:rsidR="004F7EEB" w:rsidRDefault="004F7EEB" w:rsidP="004F7EEB">
      <w:pPr>
        <w:pStyle w:val="ListParagraph"/>
        <w:rPr>
          <w:rFonts w:cs="Arial"/>
          <w:b/>
          <w:sz w:val="22"/>
          <w:szCs w:val="22"/>
          <w:u w:val="single"/>
        </w:rPr>
      </w:pPr>
      <w:r/>
    </w:p>
    <w:p w14:paraId="47CDB972" w14:textId="77777777" w:rsidR="004F7EEB" w:rsidRDefault="004F7EEB" w:rsidP="00B13B1C">
      <w:pPr>
        <w:pStyle w:val="snBullet-2"/>
      </w:pPr>
      <w:r>
        <w:t>ACCEPTANCE BY IOCL:</w:t>
      </w:r>
    </w:p>
    <w:p w14:paraId="3A5020F5" w14:textId="77777777" w:rsidR="004F7EEB" w:rsidRPr="004F7EEB" w:rsidRDefault="004F7EEB" w:rsidP="004F7EEB">
      <w:pPr>
        <w:pStyle w:val="List"/>
        <w:tabs>
          <w:tab w:val="left" w:pos="720"/>
        </w:tabs>
        <w:suppressAutoHyphens w:val="0"/>
        <w:ind w:left="612"/>
        <w:rPr>
          <w:rFonts w:cs="Arial"/>
          <w:b/>
          <w:sz w:val="22"/>
          <w:szCs w:val="22"/>
          <w:u w:val="single"/>
        </w:rPr>
      </w:pPr>
      <w:r/>
    </w:p>
    <w:p w14:paraId="2F0D28FA" w14:textId="77777777" w:rsidR="004F7EEB" w:rsidRPr="004F7EEB" w:rsidRDefault="004F7EEB" w:rsidP="004514D0">
      <w:pPr>
        <w:pStyle w:val="List"/>
        <w:numPr>
          <w:ilvl w:val="2"/>
          <w:numId w:val="196"/>
        </w:numPr>
        <w:tabs>
          <w:tab w:val="left" w:pos="720"/>
        </w:tabs>
        <w:suppressAutoHyphens w:val="0"/>
        <w:rPr>
          <w:rFonts w:cs="Arial"/>
          <w:b/>
          <w:sz w:val="22"/>
          <w:szCs w:val="22"/>
          <w:u w:val="single"/>
        </w:rPr>
      </w:pPr>
      <w:r>
        <w:t>An authorised officer of IOCL will certify &amp; sign the invoice(s) for the Bill of Material (BoM) (as specified in Technical specification &amp; including the original licenses) supplied.</w:t>
      </w:r>
    </w:p>
    <w:p w14:paraId="26E9CDB9" w14:textId="77777777" w:rsidR="004F7EEB" w:rsidRPr="004F7EEB" w:rsidRDefault="004F7EEB" w:rsidP="004F7EEB">
      <w:pPr>
        <w:pStyle w:val="List"/>
        <w:tabs>
          <w:tab w:val="left" w:pos="720"/>
        </w:tabs>
        <w:suppressAutoHyphens w:val="0"/>
        <w:ind w:left="864"/>
        <w:rPr>
          <w:rFonts w:cs="Arial"/>
          <w:b/>
          <w:sz w:val="22"/>
          <w:szCs w:val="22"/>
          <w:u w:val="single"/>
        </w:rPr>
      </w:pPr>
      <w:r/>
    </w:p>
    <w:p w14:paraId="7285EFF2" w14:textId="77777777" w:rsidR="004F7EEB" w:rsidRDefault="004F7EEB" w:rsidP="00B13B1C">
      <w:pPr>
        <w:pStyle w:val="snBullet-2"/>
      </w:pPr>
      <w:r>
        <w:t>TECHNICAL DOCUMENTATION:</w:t>
      </w:r>
    </w:p>
    <w:p w14:paraId="17530A88" w14:textId="77777777" w:rsidR="004F7EEB" w:rsidRDefault="004F7EEB" w:rsidP="004F7EEB">
      <w:pPr>
        <w:pStyle w:val="List"/>
        <w:tabs>
          <w:tab w:val="left" w:pos="720"/>
        </w:tabs>
        <w:suppressAutoHyphens w:val="0"/>
        <w:ind w:left="612"/>
        <w:rPr>
          <w:rFonts w:cs="Arial"/>
          <w:b/>
          <w:sz w:val="22"/>
          <w:szCs w:val="22"/>
          <w:u w:val="single"/>
        </w:rPr>
      </w:pPr>
      <w:r/>
    </w:p>
    <w:p w14:paraId="67C7C15F" w14:textId="77777777" w:rsidR="004F7EEB" w:rsidRPr="004F7EEB" w:rsidRDefault="004F7EEB" w:rsidP="004514D0">
      <w:pPr>
        <w:pStyle w:val="List"/>
        <w:numPr>
          <w:ilvl w:val="2"/>
          <w:numId w:val="196"/>
        </w:numPr>
        <w:tabs>
          <w:tab w:val="left" w:pos="720"/>
        </w:tabs>
        <w:suppressAutoHyphens w:val="0"/>
        <w:rPr>
          <w:rFonts w:cs="Arial"/>
          <w:b/>
          <w:sz w:val="22"/>
          <w:szCs w:val="22"/>
          <w:u w:val="single"/>
        </w:rPr>
      </w:pPr>
      <w:r>
        <w:t>The supplier should provide a complete list of manuals, CDs/DVDs, Registration Cards and any documents available for the Servers and its components and at least 5 (Five) sets of complete original documentation.</w:t>
      </w:r>
    </w:p>
    <w:p w14:paraId="75523BAA" w14:textId="77777777" w:rsidR="004F7EEB" w:rsidRDefault="004F7EEB" w:rsidP="004F7EEB">
      <w:pPr>
        <w:pStyle w:val="List"/>
        <w:tabs>
          <w:tab w:val="left" w:pos="720"/>
        </w:tabs>
        <w:suppressAutoHyphens w:val="0"/>
        <w:ind w:left="864"/>
        <w:rPr>
          <w:rFonts w:cs="Arial"/>
          <w:b/>
          <w:sz w:val="22"/>
          <w:szCs w:val="22"/>
          <w:u w:val="single"/>
        </w:rPr>
      </w:pPr>
      <w:r/>
    </w:p>
    <w:p w14:paraId="6EC7E702" w14:textId="77777777" w:rsidR="009A4AFD" w:rsidRPr="004F7EEB" w:rsidRDefault="009A4AFD" w:rsidP="004F7EEB">
      <w:pPr>
        <w:pStyle w:val="List"/>
        <w:tabs>
          <w:tab w:val="left" w:pos="720"/>
        </w:tabs>
        <w:suppressAutoHyphens w:val="0"/>
        <w:ind w:left="864"/>
        <w:rPr>
          <w:rFonts w:cs="Arial"/>
          <w:b/>
          <w:sz w:val="22"/>
          <w:szCs w:val="22"/>
          <w:u w:val="single"/>
        </w:rPr>
      </w:pPr>
      <w:r/>
    </w:p>
    <w:p w14:paraId="05F63A7B" w14:textId="77777777" w:rsidR="004F7EEB" w:rsidRDefault="004F7EEB" w:rsidP="00B13B1C">
      <w:pPr>
        <w:pStyle w:val="snBullet-2"/>
      </w:pPr>
      <w:r>
        <w:t>SOFTWARE INSTALLATION &amp; UPGRADES:</w:t>
      </w:r>
    </w:p>
    <w:p w14:paraId="522E32CF" w14:textId="77777777" w:rsidR="004F7EEB" w:rsidRDefault="004F7EEB" w:rsidP="004F7EEB">
      <w:pPr>
        <w:pStyle w:val="List"/>
        <w:tabs>
          <w:tab w:val="left" w:pos="720"/>
        </w:tabs>
        <w:suppressAutoHyphens w:val="0"/>
        <w:ind w:left="612"/>
        <w:rPr>
          <w:rFonts w:cs="Arial"/>
          <w:b/>
          <w:sz w:val="22"/>
          <w:szCs w:val="22"/>
          <w:u w:val="single"/>
        </w:rPr>
      </w:pPr>
      <w:r/>
    </w:p>
    <w:p w14:paraId="51601CE5" w14:textId="77777777" w:rsidR="004F7EEB" w:rsidRPr="00FC0E64" w:rsidRDefault="004F7EEB" w:rsidP="004514D0">
      <w:pPr>
        <w:pStyle w:val="List"/>
        <w:numPr>
          <w:ilvl w:val="2"/>
          <w:numId w:val="196"/>
        </w:numPr>
        <w:tabs>
          <w:tab w:val="left" w:pos="720"/>
        </w:tabs>
        <w:suppressAutoHyphens w:val="0"/>
        <w:rPr>
          <w:rFonts w:cs="Arial"/>
          <w:b/>
          <w:sz w:val="22"/>
          <w:szCs w:val="22"/>
          <w:u w:val="single"/>
        </w:rPr>
      </w:pPr>
      <w:r>
        <w:t>All the software updates / upgrades, upgraded version of system and firmware software are to be supplied and installed during the warranty period by the successful bidder at no extra costs, as and when they are released by the OEMs.</w:t>
      </w:r>
    </w:p>
    <w:p w14:paraId="6F415408" w14:textId="77777777" w:rsidR="004F7EEB" w:rsidRPr="00FC0E64" w:rsidRDefault="004F7EEB" w:rsidP="004F7EEB">
      <w:pPr>
        <w:pStyle w:val="List"/>
        <w:tabs>
          <w:tab w:val="left" w:pos="720"/>
        </w:tabs>
        <w:suppressAutoHyphens w:val="0"/>
        <w:ind w:left="864"/>
        <w:rPr>
          <w:rFonts w:cs="Arial"/>
          <w:b/>
          <w:sz w:val="22"/>
          <w:szCs w:val="22"/>
          <w:u w:val="single"/>
        </w:rPr>
      </w:pPr>
      <w:r/>
    </w:p>
    <w:p w14:paraId="3841A4C0" w14:textId="77777777" w:rsidR="004F7EEB" w:rsidRPr="00453FC3" w:rsidRDefault="004F7EEB" w:rsidP="004514D0">
      <w:pPr>
        <w:pStyle w:val="List"/>
        <w:numPr>
          <w:ilvl w:val="2"/>
          <w:numId w:val="196"/>
        </w:numPr>
        <w:tabs>
          <w:tab w:val="left" w:pos="720"/>
        </w:tabs>
        <w:suppressAutoHyphens w:val="0"/>
        <w:rPr>
          <w:rFonts w:cs="Arial"/>
          <w:b/>
          <w:sz w:val="22"/>
          <w:szCs w:val="22"/>
          <w:u w:val="single"/>
        </w:rPr>
      </w:pPr>
      <w:r>
        <w:t>Software includes Operating System (OS) software, System Management Software, Backup S/w and any other software(s) that are required for the working of the requisite hardware.  The supplier will also continue to keep IOCL informed of any new software(s) developed, which could be utilized on the system supplied by them that shall improve the performance of the system.</w:t>
      </w:r>
    </w:p>
    <w:p w14:paraId="495A3E87" w14:textId="77777777" w:rsidR="00453FC3" w:rsidRDefault="00453FC3" w:rsidP="00453FC3">
      <w:pPr>
        <w:pStyle w:val="ListParagraph"/>
        <w:rPr>
          <w:rFonts w:cs="Arial"/>
          <w:b/>
          <w:sz w:val="22"/>
          <w:szCs w:val="22"/>
          <w:u w:val="single"/>
        </w:rPr>
      </w:pPr>
      <w:r/>
    </w:p>
    <w:p w14:paraId="261DA6A6" w14:textId="77777777" w:rsidR="002E58D4" w:rsidRPr="00892056" w:rsidRDefault="00453FC3" w:rsidP="002E58D4">
      <w:pPr>
        <w:pStyle w:val="List"/>
        <w:numPr>
          <w:ilvl w:val="2"/>
          <w:numId w:val="196"/>
        </w:numPr>
        <w:tabs>
          <w:tab w:val="left" w:pos="720"/>
        </w:tabs>
        <w:suppressAutoHyphens w:val="0"/>
        <w:rPr>
          <w:rFonts w:cs="Arial"/>
          <w:b/>
          <w:sz w:val="22"/>
          <w:szCs w:val="22"/>
          <w:u w:val="single"/>
        </w:rPr>
      </w:pPr>
      <w:r>
        <w:t xml:space="preserve">The vendor shall duly install all OS software, System Management Software, Backup S/w, or any other software(s) that are required for the smooth working of the requisite hardware at any time during the warranty period on demand by IOCL.  IOCL reserves the right to switch over to any popular operating system of choice during the course of the warranty.  The vendor shall duly perform activities as required for the installation or re-installation of such software(s) at no extra cost. </w:t>
      </w:r>
    </w:p>
    <w:p w14:paraId="5A8EED78" w14:textId="77777777" w:rsidR="002E58D4" w:rsidRDefault="002E58D4" w:rsidP="00B13B1C">
      <w:pPr>
        <w:pStyle w:val="snBullet-1"/>
      </w:pPr>
      <w:r>
        <w:t>GENERAL TERMS AND CONDITIONS</w:t>
      </w:r>
    </w:p>
    <w:p w14:paraId="3838F327" w14:textId="77777777" w:rsidR="002E58D4" w:rsidRDefault="002E58D4" w:rsidP="002E58D4">
      <w:pPr>
        <w:pStyle w:val="ListParagraph"/>
        <w:rPr>
          <w:rFonts w:ascii="Arial" w:hAnsi="Arial" w:cs="Arial"/>
          <w:b/>
          <w:sz w:val="22"/>
          <w:szCs w:val="22"/>
        </w:rPr>
      </w:pPr>
      <w:r/>
    </w:p>
    <w:p w14:paraId="7BD501D8" w14:textId="77777777" w:rsidR="002E58D4" w:rsidRDefault="002E58D4" w:rsidP="00B13B1C">
      <w:pPr>
        <w:pStyle w:val="snBullet-2"/>
      </w:pPr>
      <w:r>
        <w:t>EVALUATION OF BIDS:</w:t>
      </w:r>
    </w:p>
    <w:p w14:paraId="35B4C424" w14:textId="77777777" w:rsidR="002E58D4" w:rsidRDefault="002E58D4" w:rsidP="002E58D4">
      <w:pPr>
        <w:pStyle w:val="PlainText"/>
        <w:ind w:left="612"/>
        <w:jc w:val="both"/>
        <w:rPr>
          <w:rFonts w:ascii="Arial" w:hAnsi="Arial" w:cs="Arial"/>
          <w:b/>
          <w:sz w:val="22"/>
          <w:szCs w:val="22"/>
        </w:rPr>
      </w:pPr>
      <w:r/>
    </w:p>
    <w:p w14:paraId="72D5588A" w14:textId="77777777" w:rsidR="002E58D4" w:rsidRPr="002E58D4" w:rsidRDefault="002E58D4" w:rsidP="004514D0">
      <w:pPr>
        <w:pStyle w:val="PlainText"/>
        <w:numPr>
          <w:ilvl w:val="2"/>
          <w:numId w:val="196"/>
        </w:numPr>
        <w:jc w:val="both"/>
        <w:rPr>
          <w:rFonts w:ascii="Arial" w:hAnsi="Arial" w:cs="Arial"/>
          <w:b/>
          <w:sz w:val="22"/>
          <w:szCs w:val="22"/>
        </w:rPr>
      </w:pPr>
      <w:r>
        <w:t>Final evaluation of the Technical &amp; Commercial Bids and the Price Bid would be done by committee of IOCL officials and the decision of that committee shall be binding and final to both parties of the contract.</w:t>
      </w:r>
    </w:p>
    <w:p w14:paraId="7DB2A090" w14:textId="77777777" w:rsidR="002E58D4" w:rsidRPr="002E58D4" w:rsidRDefault="002E58D4" w:rsidP="002E58D4">
      <w:pPr>
        <w:pStyle w:val="PlainText"/>
        <w:ind w:left="864"/>
        <w:jc w:val="both"/>
        <w:rPr>
          <w:rFonts w:ascii="Arial" w:hAnsi="Arial" w:cs="Arial"/>
          <w:b/>
          <w:sz w:val="22"/>
          <w:szCs w:val="22"/>
        </w:rPr>
      </w:pPr>
      <w:r/>
    </w:p>
    <w:p w14:paraId="48C6ACDF" w14:textId="77777777" w:rsidR="002E58D4" w:rsidRPr="002E58D4" w:rsidRDefault="002E58D4" w:rsidP="004514D0">
      <w:pPr>
        <w:pStyle w:val="PlainText"/>
        <w:numPr>
          <w:ilvl w:val="2"/>
          <w:numId w:val="196"/>
        </w:numPr>
        <w:jc w:val="both"/>
        <w:rPr>
          <w:rFonts w:ascii="Arial" w:hAnsi="Arial" w:cs="Arial"/>
          <w:b/>
          <w:sz w:val="22"/>
          <w:szCs w:val="22"/>
        </w:rPr>
      </w:pPr>
      <w:r>
        <w:t>IOCL reserves the right to appoint or not, any consultant or consultants for evaluation of bids.</w:t>
      </w:r>
    </w:p>
    <w:p w14:paraId="08E2CAE5" w14:textId="77777777" w:rsidR="002E58D4" w:rsidRDefault="002E58D4" w:rsidP="002E58D4">
      <w:pPr>
        <w:pStyle w:val="ListParagraph"/>
        <w:rPr>
          <w:rFonts w:ascii="Arial" w:hAnsi="Arial" w:cs="Arial"/>
          <w:b/>
          <w:sz w:val="22"/>
          <w:szCs w:val="22"/>
        </w:rPr>
      </w:pPr>
      <w:r/>
    </w:p>
    <w:p w14:paraId="7F8E6B89" w14:textId="77777777" w:rsidR="002E58D4" w:rsidRPr="00E85F67" w:rsidRDefault="002E58D4" w:rsidP="00B13B1C">
      <w:pPr>
        <w:pStyle w:val="snBullet-2"/>
      </w:pPr>
      <w:r>
        <w:t>CONFIRMATION OF ORDER:</w:t>
      </w:r>
    </w:p>
    <w:p w14:paraId="15C05764" w14:textId="77777777" w:rsidR="00CE0DF1" w:rsidRPr="002E58D4" w:rsidRDefault="00CE0DF1" w:rsidP="00CE0DF1">
      <w:pPr>
        <w:pStyle w:val="PlainText"/>
        <w:ind w:left="612"/>
        <w:jc w:val="both"/>
        <w:rPr>
          <w:rFonts w:ascii="Arial" w:hAnsi="Arial" w:cs="Arial"/>
          <w:b/>
          <w:sz w:val="22"/>
          <w:szCs w:val="22"/>
        </w:rPr>
      </w:pPr>
      <w:r/>
    </w:p>
    <w:p w14:paraId="0EE54B1B" w14:textId="2E346B26" w:rsidR="002E58D4" w:rsidRPr="00CE0DF1" w:rsidRDefault="002E58D4" w:rsidP="004514D0">
      <w:pPr>
        <w:pStyle w:val="PlainText"/>
        <w:numPr>
          <w:ilvl w:val="2"/>
          <w:numId w:val="196"/>
        </w:numPr>
        <w:jc w:val="both"/>
        <w:rPr>
          <w:rFonts w:ascii="Arial" w:hAnsi="Arial" w:cs="Arial"/>
          <w:b/>
          <w:sz w:val="22"/>
          <w:szCs w:val="22"/>
        </w:rPr>
      </w:pPr>
      <w:r>
        <w:t>The Vendor shall acknowledge the receipt of the LOI within 14 (fourteen) days following the mailing of the LOI and shall thereby confirm their acceptance of the LOI in its entirety without exceptions by returning duplicate copy of LOI duly signed and stamped in token of their acceptance.  On acceptance of LOI and submission of requisite Security Deposit by the successful Vendor the formal Work Order will be issued.</w:t>
      </w:r>
    </w:p>
    <w:p w14:paraId="0D7F11FE" w14:textId="77777777" w:rsidR="00CE0DF1" w:rsidRPr="002E58D4" w:rsidRDefault="00CE0DF1" w:rsidP="00CE0DF1">
      <w:pPr>
        <w:pStyle w:val="PlainText"/>
        <w:ind w:left="864"/>
        <w:jc w:val="both"/>
        <w:rPr>
          <w:rFonts w:ascii="Arial" w:hAnsi="Arial" w:cs="Arial"/>
          <w:b/>
          <w:sz w:val="22"/>
          <w:szCs w:val="22"/>
        </w:rPr>
      </w:pPr>
      <w:r/>
    </w:p>
    <w:p w14:paraId="5EE2062D" w14:textId="77777777" w:rsidR="002E58D4" w:rsidRPr="00E85F67" w:rsidRDefault="002E58D4" w:rsidP="00B13B1C">
      <w:pPr>
        <w:pStyle w:val="snBullet-2"/>
      </w:pPr>
      <w:r>
        <w:t>COMPLETE AGREEMENT:</w:t>
      </w:r>
    </w:p>
    <w:p w14:paraId="2013E270" w14:textId="77777777" w:rsidR="00CE0DF1" w:rsidRPr="00191E2D" w:rsidRDefault="00CE0DF1" w:rsidP="00CE0DF1">
      <w:pPr>
        <w:pStyle w:val="PlainText"/>
        <w:ind w:left="612" w:right="-28"/>
        <w:rPr>
          <w:rFonts w:ascii="Arial" w:hAnsi="Arial" w:cs="Arial"/>
          <w:sz w:val="22"/>
          <w:szCs w:val="22"/>
        </w:rPr>
      </w:pPr>
      <w:r/>
    </w:p>
    <w:p w14:paraId="35E2A05B" w14:textId="77777777" w:rsidR="002E58D4" w:rsidRDefault="002E58D4" w:rsidP="004514D0">
      <w:pPr>
        <w:pStyle w:val="PlainText"/>
        <w:numPr>
          <w:ilvl w:val="2"/>
          <w:numId w:val="196"/>
        </w:numPr>
        <w:ind w:right="-28"/>
        <w:jc w:val="both"/>
        <w:rPr>
          <w:rFonts w:ascii="Arial" w:hAnsi="Arial" w:cs="Arial"/>
          <w:sz w:val="22"/>
          <w:szCs w:val="22"/>
        </w:rPr>
      </w:pPr>
      <w:r>
        <w:t>The terms and conditions of the tender along with LOI and Work Order shall constitute the entire agreement between the parties hereto.  Changes will be binding only if the amendments are made in writing and signed by an authorised representative of the Owner and the Vendor. The zero date shall commence on 14th day of LOI or the date of acknowledgement, whichever is earlier.</w:t>
      </w:r>
    </w:p>
    <w:p w14:paraId="522E8957" w14:textId="77777777" w:rsidR="00CE0DF1" w:rsidRDefault="00CE0DF1" w:rsidP="00CE0DF1">
      <w:pPr>
        <w:pStyle w:val="PlainText"/>
        <w:ind w:left="864" w:right="-28"/>
        <w:jc w:val="both"/>
        <w:rPr>
          <w:rFonts w:ascii="Arial" w:hAnsi="Arial" w:cs="Arial"/>
          <w:sz w:val="22"/>
          <w:szCs w:val="22"/>
        </w:rPr>
      </w:pPr>
      <w:r/>
    </w:p>
    <w:p w14:paraId="5E57B6FB" w14:textId="77777777" w:rsidR="002E58D4" w:rsidRPr="00E85F67" w:rsidRDefault="002E58D4" w:rsidP="00B13B1C">
      <w:pPr>
        <w:pStyle w:val="snBullet-2"/>
      </w:pPr>
      <w:r>
        <w:t>AUTHORIZED SIGNATORY:</w:t>
      </w:r>
    </w:p>
    <w:p w14:paraId="661395FF" w14:textId="77777777" w:rsidR="00CE0DF1" w:rsidRPr="00191E2D" w:rsidRDefault="00CE0DF1" w:rsidP="00CE0DF1">
      <w:pPr>
        <w:pStyle w:val="PlainText"/>
        <w:ind w:left="612" w:right="-28"/>
        <w:rPr>
          <w:rFonts w:ascii="Arial" w:hAnsi="Arial" w:cs="Arial"/>
          <w:sz w:val="22"/>
          <w:szCs w:val="22"/>
        </w:rPr>
      </w:pPr>
      <w:r/>
    </w:p>
    <w:p w14:paraId="186E372C" w14:textId="77777777" w:rsidR="002E58D4" w:rsidRPr="00CE0DF1" w:rsidRDefault="002E58D4" w:rsidP="004514D0">
      <w:pPr>
        <w:pStyle w:val="PlainText"/>
        <w:numPr>
          <w:ilvl w:val="2"/>
          <w:numId w:val="196"/>
        </w:numPr>
        <w:jc w:val="both"/>
        <w:rPr>
          <w:rFonts w:ascii="Arial" w:hAnsi="Arial" w:cs="Arial"/>
          <w:b/>
          <w:sz w:val="22"/>
          <w:szCs w:val="22"/>
        </w:rPr>
      </w:pPr>
      <w:r>
        <w:t>The selected bidder shall indicate the authorized signatories who can discuss and correspond with IOCL, with regard to the obligations under the Contract. The selected bidder shall submit at the time of signing the contract, a certified copy of the resolution of their Board, authenticated by Company Secretary, authorizing an official or officials of the company to discuss, sign agreements/contracts with IOCL, raise invoice and accept payments and also to correspond. The bidder shall furnish proof of signature identification for above purposes as required by IOCL.</w:t>
      </w:r>
    </w:p>
    <w:p w14:paraId="57475D2A" w14:textId="77777777" w:rsidR="00CE0DF1" w:rsidRPr="002E58D4" w:rsidRDefault="00CE0DF1" w:rsidP="00CE0DF1">
      <w:pPr>
        <w:pStyle w:val="PlainText"/>
        <w:ind w:left="864"/>
        <w:jc w:val="both"/>
        <w:rPr>
          <w:rFonts w:ascii="Arial" w:hAnsi="Arial" w:cs="Arial"/>
          <w:b/>
          <w:sz w:val="22"/>
          <w:szCs w:val="22"/>
        </w:rPr>
      </w:pPr>
      <w:r/>
    </w:p>
    <w:p w14:paraId="67CDE75A" w14:textId="77777777" w:rsidR="002E58D4" w:rsidRPr="00E85F67" w:rsidRDefault="002E58D4" w:rsidP="00B13B1C">
      <w:pPr>
        <w:pStyle w:val="snBullet-2"/>
      </w:pPr>
      <w:r>
        <w:t>SCOPE OF WORK:</w:t>
      </w:r>
    </w:p>
    <w:p w14:paraId="61315264" w14:textId="77777777" w:rsidR="00CE0DF1" w:rsidRPr="003D46B0" w:rsidRDefault="00CE0DF1" w:rsidP="00CE0DF1">
      <w:pPr>
        <w:pStyle w:val="PlainText"/>
        <w:ind w:left="612" w:right="-28"/>
        <w:rPr>
          <w:rFonts w:ascii="Arial" w:hAnsi="Arial" w:cs="Arial"/>
          <w:sz w:val="22"/>
          <w:szCs w:val="22"/>
        </w:rPr>
      </w:pPr>
      <w:r/>
    </w:p>
    <w:p w14:paraId="3C32B958" w14:textId="77777777" w:rsidR="002E58D4" w:rsidRDefault="002E58D4" w:rsidP="004514D0">
      <w:pPr>
        <w:pStyle w:val="PlainText"/>
        <w:numPr>
          <w:ilvl w:val="2"/>
          <w:numId w:val="196"/>
        </w:numPr>
        <w:ind w:right="-28"/>
        <w:jc w:val="both"/>
        <w:rPr>
          <w:rFonts w:ascii="Arial" w:hAnsi="Arial" w:cs="Arial"/>
          <w:sz w:val="22"/>
          <w:szCs w:val="22"/>
        </w:rPr>
      </w:pPr>
      <w:r>
        <w:t>Vendor's scope of works has been given under the Section 3 of pg.10 titled ‘Scope of work’.</w:t>
      </w:r>
    </w:p>
    <w:p w14:paraId="00FD37D8" w14:textId="77777777" w:rsidR="00CE0DF1" w:rsidRDefault="00CE0DF1" w:rsidP="00CE0DF1">
      <w:pPr>
        <w:pStyle w:val="PlainText"/>
        <w:ind w:left="864" w:right="-28"/>
        <w:jc w:val="both"/>
        <w:rPr>
          <w:rFonts w:ascii="Arial" w:hAnsi="Arial" w:cs="Arial"/>
          <w:sz w:val="22"/>
          <w:szCs w:val="22"/>
        </w:rPr>
      </w:pPr>
      <w:r/>
    </w:p>
    <w:p w14:paraId="0D5408E7" w14:textId="77777777" w:rsidR="00741429" w:rsidRPr="00E85F67" w:rsidRDefault="00741429" w:rsidP="00B13B1C">
      <w:pPr>
        <w:pStyle w:val="snBullet-2"/>
      </w:pPr>
      <w:r>
        <w:t>COMPLETION TIME:</w:t>
      </w:r>
    </w:p>
    <w:p w14:paraId="6BE63891" w14:textId="77777777" w:rsidR="00CE0DF1" w:rsidRPr="00FF6881" w:rsidRDefault="00CE0DF1" w:rsidP="00CE0DF1">
      <w:pPr>
        <w:pStyle w:val="PlainText"/>
        <w:ind w:left="612" w:right="-28"/>
        <w:rPr>
          <w:rFonts w:ascii="Arial" w:hAnsi="Arial" w:cs="Arial"/>
          <w:sz w:val="22"/>
          <w:szCs w:val="22"/>
        </w:rPr>
      </w:pPr>
      <w:r/>
    </w:p>
    <w:p w14:paraId="7A151649" w14:textId="7D5833E4" w:rsidR="00741429" w:rsidRDefault="00741429" w:rsidP="004514D0">
      <w:pPr>
        <w:pStyle w:val="PlainText"/>
        <w:numPr>
          <w:ilvl w:val="2"/>
          <w:numId w:val="196"/>
        </w:numPr>
        <w:ind w:right="-28"/>
        <w:jc w:val="both"/>
        <w:rPr>
          <w:rFonts w:ascii="Arial" w:hAnsi="Arial" w:cs="Arial"/>
          <w:sz w:val="22"/>
          <w:szCs w:val="22"/>
        </w:rPr>
      </w:pPr>
      <w:r>
        <w:t>Supply, Delivery and Installation of the Chassis, Servers, and SAN storage and other connected peripherals as mentioned in the tender should be completed within the stipulated time ie., within 8 (eight) weeks. Successful bidder should provide adequate manpower for smooth implementation of the same.</w:t>
      </w:r>
    </w:p>
    <w:p w14:paraId="1604DD7E" w14:textId="77777777" w:rsidR="00CE0DF1" w:rsidRDefault="00CE0DF1" w:rsidP="00CE0DF1">
      <w:pPr>
        <w:pStyle w:val="PlainText"/>
        <w:ind w:left="864" w:right="-28"/>
        <w:jc w:val="both"/>
        <w:rPr>
          <w:rFonts w:ascii="Arial" w:hAnsi="Arial" w:cs="Arial"/>
          <w:sz w:val="22"/>
          <w:szCs w:val="22"/>
        </w:rPr>
      </w:pPr>
      <w:r/>
    </w:p>
    <w:p w14:paraId="53B1DEB3" w14:textId="77777777" w:rsidR="00741429" w:rsidRPr="00E85F67" w:rsidRDefault="00741429" w:rsidP="00B13B1C">
      <w:pPr>
        <w:pStyle w:val="snBullet-2"/>
      </w:pPr>
      <w:r>
        <w:t>PRICE:</w:t>
      </w:r>
    </w:p>
    <w:p w14:paraId="69B94E25" w14:textId="77777777" w:rsidR="00CE0DF1" w:rsidRPr="00FF6881" w:rsidRDefault="00CE0DF1" w:rsidP="00CE0DF1">
      <w:pPr>
        <w:pStyle w:val="PlainText"/>
        <w:ind w:left="612" w:right="-28"/>
        <w:rPr>
          <w:rFonts w:ascii="Arial" w:hAnsi="Arial" w:cs="Arial"/>
          <w:sz w:val="22"/>
          <w:szCs w:val="22"/>
        </w:rPr>
      </w:pPr>
      <w:r/>
    </w:p>
    <w:p w14:paraId="04F7C879" w14:textId="77777777" w:rsidR="00741429" w:rsidRPr="00CE0DF1" w:rsidRDefault="00741429" w:rsidP="004514D0">
      <w:pPr>
        <w:pStyle w:val="PlainText"/>
        <w:numPr>
          <w:ilvl w:val="2"/>
          <w:numId w:val="196"/>
        </w:numPr>
        <w:ind w:right="-28"/>
        <w:jc w:val="both"/>
        <w:rPr>
          <w:rFonts w:ascii="Arial" w:hAnsi="Arial" w:cs="Arial"/>
          <w:sz w:val="22"/>
          <w:szCs w:val="22"/>
        </w:rPr>
      </w:pPr>
      <w:r>
        <w:t>The price shall be quoted by the Bidder in the specified Price-bid format only. The Corporation, at its sole discretion, may negotiate further.  The price as finally agreed between the Vendor and the Corporation shall be final and it shall not be subject to escalation for any reason whatsoever. “Use of white/erasing fluid for correcting the rates is banned.  Wherever the rates are corrected with white/erasing fluid, the bids will be summarily rejected.”</w:t>
      </w:r>
    </w:p>
    <w:p w14:paraId="30D27411" w14:textId="77777777" w:rsidR="00CE0DF1" w:rsidRPr="00FF6881" w:rsidRDefault="00CE0DF1" w:rsidP="00CE0DF1">
      <w:pPr>
        <w:pStyle w:val="PlainText"/>
        <w:ind w:left="864" w:right="-28"/>
        <w:jc w:val="both"/>
        <w:rPr>
          <w:rFonts w:ascii="Arial" w:hAnsi="Arial" w:cs="Arial"/>
          <w:sz w:val="22"/>
          <w:szCs w:val="22"/>
        </w:rPr>
      </w:pPr>
      <w:r/>
    </w:p>
    <w:p w14:paraId="14BB8D2A" w14:textId="77777777" w:rsidR="00741429" w:rsidRPr="00E85F67" w:rsidRDefault="00741429" w:rsidP="00B13B1C">
      <w:pPr>
        <w:pStyle w:val="snBullet-2"/>
      </w:pPr>
      <w:r>
        <w:t>PRICE ADJUSTMENT FOR DELAY IN COMPLETION:</w:t>
      </w:r>
    </w:p>
    <w:p w14:paraId="7A2347B1" w14:textId="77777777" w:rsidR="00CE0DF1" w:rsidRPr="00FF6881" w:rsidRDefault="00CE0DF1" w:rsidP="00CE0DF1">
      <w:pPr>
        <w:pStyle w:val="PlainText"/>
        <w:ind w:left="612" w:right="-28"/>
        <w:rPr>
          <w:rFonts w:ascii="Arial" w:hAnsi="Arial" w:cs="Arial"/>
          <w:sz w:val="22"/>
          <w:szCs w:val="22"/>
        </w:rPr>
      </w:pPr>
      <w:r/>
    </w:p>
    <w:p w14:paraId="36823D6C" w14:textId="77777777" w:rsidR="00741429" w:rsidRPr="00FF6881" w:rsidRDefault="00741429" w:rsidP="004514D0">
      <w:pPr>
        <w:pStyle w:val="PlainText"/>
        <w:numPr>
          <w:ilvl w:val="2"/>
          <w:numId w:val="196"/>
        </w:numPr>
        <w:ind w:right="-28"/>
        <w:jc w:val="both"/>
        <w:rPr>
          <w:rFonts w:ascii="Arial" w:hAnsi="Arial" w:cs="Arial"/>
          <w:sz w:val="22"/>
          <w:szCs w:val="22"/>
        </w:rPr>
      </w:pPr>
      <w:r>
        <w:t>The contractual price payable shall be subject to adjustment by way of discount by way of Price Adjustment for the delay period beyond the due date.</w:t>
      </w:r>
    </w:p>
    <w:p w14:paraId="3D7B3645" w14:textId="77777777" w:rsidR="00741429" w:rsidRPr="00FF6881" w:rsidRDefault="00741429" w:rsidP="00741429">
      <w:pPr>
        <w:pStyle w:val="PlainText"/>
        <w:ind w:right="-28"/>
        <w:rPr>
          <w:rFonts w:ascii="Arial" w:hAnsi="Arial" w:cs="Arial"/>
          <w:sz w:val="22"/>
          <w:szCs w:val="22"/>
        </w:rPr>
      </w:pPr>
      <w:r/>
    </w:p>
    <w:p w14:paraId="3ADDCD55" w14:textId="77777777" w:rsidR="00741429" w:rsidRPr="00CE0DF1" w:rsidRDefault="00741429" w:rsidP="004514D0">
      <w:pPr>
        <w:pStyle w:val="PlainText"/>
        <w:numPr>
          <w:ilvl w:val="2"/>
          <w:numId w:val="196"/>
        </w:numPr>
        <w:ind w:right="-28"/>
        <w:jc w:val="both"/>
        <w:rPr>
          <w:rFonts w:ascii="Arial" w:hAnsi="Arial" w:cs="Arial"/>
          <w:sz w:val="22"/>
          <w:szCs w:val="22"/>
        </w:rPr>
      </w:pPr>
      <w:r>
        <w:t>The entire work must be completed within the stipulated time of completion. If the contractor fails on the performance of the contract within the time fixed in the contract &amp; does not complete the entire work on or before the due date, the IOCL shall be entitled to recover, and the contractor agrees to pay to IOCL as and by way of Compensation Price Adjustment as per the clause No.5.10.2 of pg.23 upto an amount not exceeding 10% of the work order value for the delay period beyond the due date. This will be in addition to and without prejudice to the other rights available to the Corporation under the said works contract and the general conditions of the works contract.</w:t>
      </w:r>
    </w:p>
    <w:p w14:paraId="6A1B0EAB" w14:textId="77777777" w:rsidR="00CE0DF1" w:rsidRPr="00FF6881" w:rsidRDefault="00CE0DF1" w:rsidP="00CE0DF1">
      <w:pPr>
        <w:pStyle w:val="PlainText"/>
        <w:ind w:right="-28"/>
        <w:jc w:val="both"/>
        <w:rPr>
          <w:rFonts w:ascii="Arial" w:hAnsi="Arial" w:cs="Arial"/>
          <w:sz w:val="22"/>
          <w:szCs w:val="22"/>
        </w:rPr>
      </w:pPr>
      <w:r/>
    </w:p>
    <w:p w14:paraId="2B0E9954" w14:textId="77777777" w:rsidR="00741429" w:rsidRPr="00E85F67" w:rsidRDefault="00741429" w:rsidP="00B13B1C">
      <w:pPr>
        <w:pStyle w:val="snBullet-2"/>
      </w:pPr>
      <w:r>
        <w:t>FORCE MAJEURE:</w:t>
      </w:r>
    </w:p>
    <w:p w14:paraId="6A1CF1DF" w14:textId="77777777" w:rsidR="00CE0DF1" w:rsidRPr="00FF6881" w:rsidRDefault="00CE0DF1" w:rsidP="00CE0DF1">
      <w:pPr>
        <w:pStyle w:val="PlainText"/>
        <w:ind w:left="612" w:right="-28"/>
        <w:rPr>
          <w:rFonts w:ascii="Arial" w:hAnsi="Arial" w:cs="Arial"/>
          <w:sz w:val="22"/>
          <w:szCs w:val="22"/>
        </w:rPr>
      </w:pPr>
      <w:r/>
    </w:p>
    <w:p w14:paraId="7377E75A" w14:textId="77777777" w:rsidR="00741429" w:rsidRDefault="00741429" w:rsidP="004514D0">
      <w:pPr>
        <w:pStyle w:val="PlainText"/>
        <w:numPr>
          <w:ilvl w:val="2"/>
          <w:numId w:val="196"/>
        </w:numPr>
        <w:ind w:right="-28"/>
        <w:jc w:val="both"/>
        <w:rPr>
          <w:rFonts w:ascii="Arial" w:hAnsi="Arial" w:cs="Arial"/>
          <w:sz w:val="22"/>
          <w:szCs w:val="22"/>
        </w:rPr>
      </w:pPr>
      <w:r>
        <w:t>Neither IOCL nor the Selected Bidder shall be considered in default in performance of their obligation, if such performance is prevented or delayed because of wars, hostilities, revolution, civil commotion, strikes, lock-outs, epidemic, accident, fire, wind, flood, earthquake, or ordinance of any Govt. or sub-division thereof, or because of any Act of God, or for any other cause beyond the reasonable control of the party affected, provided notice in writing of any such cause with necessary evidence that the obligation under this agreement is thereby affected or prevented or delayed, is given within 10 days from the happening of the event and in case it is not possible to serve notice within the said 10 (ten) days period, then within the shortest possible period without delay. As soon as the cause of Force Majeure has been removed, the party whose ability to perform its obligations has been affected shall notify the other of such cessation and inform the other party through such notice the actual delay incurred in such affected activity, with necessary evidence. Any event which is Force Majeure wherever it occurs, provided that it prevents, affects or delays the parties in performing contractual obligations will justify the affected party’s claim of Force Majeure.</w:t>
      </w:r>
    </w:p>
    <w:p w14:paraId="59F364C0" w14:textId="77777777" w:rsidR="00741429" w:rsidRDefault="00741429" w:rsidP="00741429">
      <w:pPr>
        <w:pStyle w:val="PlainText"/>
        <w:ind w:right="-28"/>
        <w:rPr>
          <w:rFonts w:ascii="Arial" w:hAnsi="Arial" w:cs="Arial"/>
          <w:sz w:val="22"/>
          <w:szCs w:val="22"/>
        </w:rPr>
      </w:pPr>
      <w:r/>
    </w:p>
    <w:p w14:paraId="696CF9BB" w14:textId="77777777" w:rsidR="00741429" w:rsidRPr="00E85F67" w:rsidRDefault="00741429" w:rsidP="00B13B1C">
      <w:pPr>
        <w:pStyle w:val="snBullet-2"/>
      </w:pPr>
      <w:r>
        <w:t>ARBITRATION:</w:t>
      </w:r>
    </w:p>
    <w:p w14:paraId="14B56EED" w14:textId="77777777" w:rsidR="00CE0DF1" w:rsidRPr="00FF6881" w:rsidRDefault="00CE0DF1" w:rsidP="00CE0DF1">
      <w:pPr>
        <w:pStyle w:val="PlainText"/>
        <w:ind w:left="612" w:right="-28"/>
        <w:rPr>
          <w:rFonts w:ascii="Arial" w:hAnsi="Arial" w:cs="Arial"/>
          <w:sz w:val="22"/>
          <w:szCs w:val="22"/>
        </w:rPr>
      </w:pPr>
      <w:r/>
    </w:p>
    <w:p w14:paraId="0F6D3478" w14:textId="77777777" w:rsidR="00741429" w:rsidRDefault="00741429" w:rsidP="004514D0">
      <w:pPr>
        <w:pStyle w:val="PlainText"/>
        <w:numPr>
          <w:ilvl w:val="2"/>
          <w:numId w:val="196"/>
        </w:numPr>
        <w:ind w:right="-28"/>
        <w:jc w:val="both"/>
        <w:rPr>
          <w:rFonts w:ascii="Arial" w:hAnsi="Arial" w:cs="Arial"/>
          <w:sz w:val="22"/>
          <w:szCs w:val="22"/>
        </w:rPr>
      </w:pPr>
      <w:r>
        <w:t>All questions, disputes and differences arising under or in relation to this Tender/Works Contract shall be referred to the sole arbitration of the Director (Marketing) of IOCL. If such Director (Marketing) is unable or unwilling to act as the sole arbitrator, the matter shall be referred to the sole arbitration of some other office of IOCL by such Director (Marketing) in his place, who is willing to act as such sole arbitrator. It is known to the parties herein that the arbitrator appointed hereunder is an employee of the IOCL and may be Shareholder of the IOCL. The arbitrator to whom the matter is originally referred, whether the Director (Marketing) or officer as the case may be, on his being transferred or vacating his office or being unable to act, for any reason, the Director (Marketing) shall designate any other person to act as arbitrator in accordance with the terms of the Tender/Works Contract and such person shall be entitled to proceed with the reference from the stage at which it was left by his predecessor. It is also the term of this Tender/Works that no person other than the Director (Marketing) or the person designated by the Director (Marketing) as aforesaid shall act as arbitrator. The award of the Arbitrator so appointed shall be final, conclusive and binding on all the parties to the Tender/Works Contract and provisions of the Arbitration and Conciliation Act 1996 or any statutory modification or re-enactment thereof and the Rules made thereunder and for the time being in force shall apply to the arbitration proceedings under this clause.   Work under the Contract shall be continued by the selected bidder during the arbitration proceedings unless otherwise directed in writing by IOCL unless the matter is such that the works cannot possibly be continued until the decision of the arbitrator is obtained.    The venue of the arbitration shall be at Mumbai, INDIA.</w:t>
      </w:r>
    </w:p>
    <w:p w14:paraId="6B82A62D" w14:textId="77777777" w:rsidR="00741429" w:rsidRDefault="00741429" w:rsidP="00741429">
      <w:pPr>
        <w:pStyle w:val="PlainText"/>
        <w:ind w:right="-28"/>
        <w:rPr>
          <w:rFonts w:ascii="Arial" w:hAnsi="Arial" w:cs="Arial"/>
          <w:sz w:val="22"/>
          <w:szCs w:val="22"/>
        </w:rPr>
      </w:pPr>
      <w:r/>
    </w:p>
    <w:p w14:paraId="0E2DEA3C" w14:textId="77777777" w:rsidR="004B6E4B" w:rsidRDefault="004B6E4B" w:rsidP="00741429">
      <w:pPr>
        <w:pStyle w:val="PlainText"/>
        <w:ind w:right="-28"/>
        <w:rPr>
          <w:rFonts w:ascii="Arial" w:hAnsi="Arial" w:cs="Arial"/>
          <w:sz w:val="22"/>
          <w:szCs w:val="22"/>
        </w:rPr>
      </w:pPr>
      <w:r/>
    </w:p>
    <w:p w14:paraId="127FCA34" w14:textId="77777777" w:rsidR="00741429" w:rsidRPr="00E85F67" w:rsidRDefault="00741429" w:rsidP="00B13B1C">
      <w:pPr>
        <w:pStyle w:val="snBullet-2"/>
      </w:pPr>
      <w:r>
        <w:t>APPLICABLE LAW &amp; JURISDICTION OF COURT:</w:t>
      </w:r>
    </w:p>
    <w:p w14:paraId="4B7CEE87" w14:textId="77777777" w:rsidR="00CE0DF1" w:rsidRPr="00FF6881" w:rsidRDefault="00CE0DF1" w:rsidP="00CE0DF1">
      <w:pPr>
        <w:pStyle w:val="PlainText"/>
        <w:ind w:left="612" w:right="-28"/>
        <w:rPr>
          <w:rFonts w:ascii="Arial" w:hAnsi="Arial" w:cs="Arial"/>
          <w:sz w:val="22"/>
          <w:szCs w:val="22"/>
        </w:rPr>
      </w:pPr>
      <w:r/>
    </w:p>
    <w:p w14:paraId="12D78F61" w14:textId="77777777" w:rsidR="00741429" w:rsidRDefault="00741429" w:rsidP="004514D0">
      <w:pPr>
        <w:pStyle w:val="PlainText"/>
        <w:numPr>
          <w:ilvl w:val="2"/>
          <w:numId w:val="196"/>
        </w:numPr>
        <w:ind w:right="-28"/>
        <w:jc w:val="both"/>
        <w:rPr>
          <w:rFonts w:ascii="Arial" w:hAnsi="Arial" w:cs="Arial"/>
          <w:sz w:val="22"/>
          <w:szCs w:val="22"/>
        </w:rPr>
      </w:pPr>
      <w:r>
        <w:t>The Tender/Works Contract with the selected bidder shall be governed by and construed in accordance with the Laws of India. The parties hereby agree that the court in the City of Mumbai alone shall have jurisdiction to entertain any application or any award/s made by the Sole Arbitrator or other proceedings in respect of anything rising under this Tender/Works Contract.</w:t>
      </w:r>
    </w:p>
    <w:p w14:paraId="72A44A03" w14:textId="77777777" w:rsidR="00CE0DF1" w:rsidRDefault="00CE0DF1" w:rsidP="00CE0DF1">
      <w:pPr>
        <w:pStyle w:val="PlainText"/>
        <w:ind w:left="864" w:right="-28"/>
        <w:jc w:val="both"/>
        <w:rPr>
          <w:rFonts w:ascii="Arial" w:hAnsi="Arial" w:cs="Arial"/>
          <w:sz w:val="22"/>
          <w:szCs w:val="22"/>
        </w:rPr>
      </w:pPr>
      <w:r/>
    </w:p>
    <w:p w14:paraId="23B843C3" w14:textId="77777777" w:rsidR="004B6E4B" w:rsidRDefault="004B6E4B" w:rsidP="00CE0DF1">
      <w:pPr>
        <w:pStyle w:val="PlainText"/>
        <w:ind w:left="864" w:right="-28"/>
        <w:jc w:val="both"/>
        <w:rPr>
          <w:rFonts w:ascii="Arial" w:hAnsi="Arial" w:cs="Arial"/>
          <w:sz w:val="22"/>
          <w:szCs w:val="22"/>
        </w:rPr>
      </w:pPr>
      <w:r/>
    </w:p>
    <w:p w14:paraId="6F0C4E41" w14:textId="77777777" w:rsidR="00741429" w:rsidRPr="00E85F67" w:rsidRDefault="00741429" w:rsidP="00B13B1C">
      <w:pPr>
        <w:pStyle w:val="snBullet-2"/>
      </w:pPr>
      <w:r>
        <w:t>CANCELLATION OF THE CONTRACT &amp; COMPENSATION:</w:t>
      </w:r>
    </w:p>
    <w:p w14:paraId="4622F937" w14:textId="77777777" w:rsidR="00CE0DF1" w:rsidRPr="00FF6881" w:rsidRDefault="00CE0DF1" w:rsidP="00CE0DF1">
      <w:pPr>
        <w:pStyle w:val="PlainText"/>
        <w:ind w:left="612" w:right="-28"/>
        <w:rPr>
          <w:rFonts w:ascii="Arial" w:hAnsi="Arial" w:cs="Arial"/>
          <w:sz w:val="22"/>
          <w:szCs w:val="22"/>
        </w:rPr>
      </w:pPr>
      <w:r/>
    </w:p>
    <w:p w14:paraId="46BF9882" w14:textId="77777777" w:rsidR="00741429" w:rsidRDefault="00741429" w:rsidP="004514D0">
      <w:pPr>
        <w:pStyle w:val="PlainText"/>
        <w:numPr>
          <w:ilvl w:val="2"/>
          <w:numId w:val="196"/>
        </w:numPr>
        <w:ind w:right="-28"/>
        <w:jc w:val="both"/>
        <w:rPr>
          <w:rFonts w:ascii="Arial" w:hAnsi="Arial" w:cs="Arial"/>
          <w:sz w:val="22"/>
          <w:szCs w:val="22"/>
        </w:rPr>
      </w:pPr>
      <w:r>
        <w:t>IOCL reserves the right to cancel the contract placed on the selected bidder and recover expenditure incurred by IOCL on the following circumstances:</w:t>
      </w:r>
    </w:p>
    <w:p w14:paraId="3F4A91C9" w14:textId="77777777" w:rsidR="00CE0DF1" w:rsidRDefault="00CE0DF1" w:rsidP="00CE0DF1">
      <w:pPr>
        <w:pStyle w:val="PlainText"/>
        <w:ind w:left="864" w:right="-28"/>
        <w:jc w:val="both"/>
        <w:rPr>
          <w:rFonts w:ascii="Arial" w:hAnsi="Arial" w:cs="Arial"/>
          <w:sz w:val="22"/>
          <w:szCs w:val="22"/>
        </w:rPr>
      </w:pPr>
      <w:r/>
    </w:p>
    <w:p w14:paraId="2AC7AEB4" w14:textId="77777777" w:rsidR="00741429" w:rsidRDefault="00741429" w:rsidP="004514D0">
      <w:pPr>
        <w:pStyle w:val="PlainText"/>
        <w:numPr>
          <w:ilvl w:val="3"/>
          <w:numId w:val="196"/>
        </w:numPr>
        <w:ind w:right="-28"/>
        <w:jc w:val="both"/>
        <w:rPr>
          <w:rFonts w:ascii="Arial" w:hAnsi="Arial" w:cs="Arial"/>
          <w:sz w:val="22"/>
          <w:szCs w:val="22"/>
        </w:rPr>
      </w:pPr>
      <w:r>
        <w:t>The selected bidder commits a breach of any of the terms and conditions of the bid.</w:t>
      </w:r>
    </w:p>
    <w:p w14:paraId="4985EB55" w14:textId="77777777" w:rsidR="00CE0DF1" w:rsidRDefault="00CE0DF1" w:rsidP="00CE0DF1">
      <w:pPr>
        <w:pStyle w:val="PlainText"/>
        <w:ind w:left="1188" w:right="-28"/>
        <w:jc w:val="both"/>
        <w:rPr>
          <w:rFonts w:ascii="Arial" w:hAnsi="Arial" w:cs="Arial"/>
          <w:sz w:val="22"/>
          <w:szCs w:val="22"/>
        </w:rPr>
      </w:pPr>
      <w:r/>
    </w:p>
    <w:p w14:paraId="31A201B5" w14:textId="77777777" w:rsidR="00741429" w:rsidRDefault="00741429" w:rsidP="004514D0">
      <w:pPr>
        <w:pStyle w:val="PlainText"/>
        <w:numPr>
          <w:ilvl w:val="3"/>
          <w:numId w:val="196"/>
        </w:numPr>
        <w:ind w:right="-28"/>
        <w:jc w:val="both"/>
        <w:rPr>
          <w:rFonts w:ascii="Arial" w:hAnsi="Arial" w:cs="Arial"/>
          <w:sz w:val="22"/>
          <w:szCs w:val="22"/>
        </w:rPr>
      </w:pPr>
      <w:r>
        <w:t>The bidder goes in to liquidation voluntarily or otherwise.</w:t>
      </w:r>
    </w:p>
    <w:p w14:paraId="2F2850D3" w14:textId="77777777" w:rsidR="00CE0DF1" w:rsidRDefault="00CE0DF1" w:rsidP="00CE0DF1">
      <w:pPr>
        <w:pStyle w:val="PlainText"/>
        <w:ind w:left="1188" w:right="-28"/>
        <w:jc w:val="both"/>
        <w:rPr>
          <w:rFonts w:ascii="Arial" w:hAnsi="Arial" w:cs="Arial"/>
          <w:sz w:val="22"/>
          <w:szCs w:val="22"/>
        </w:rPr>
      </w:pPr>
      <w:r/>
    </w:p>
    <w:p w14:paraId="38B180D9" w14:textId="77777777" w:rsidR="00741429" w:rsidRDefault="00741429" w:rsidP="004514D0">
      <w:pPr>
        <w:pStyle w:val="PlainText"/>
        <w:numPr>
          <w:ilvl w:val="3"/>
          <w:numId w:val="196"/>
        </w:numPr>
        <w:ind w:right="-28"/>
        <w:jc w:val="both"/>
        <w:rPr>
          <w:rFonts w:ascii="Arial" w:hAnsi="Arial" w:cs="Arial"/>
          <w:sz w:val="22"/>
          <w:szCs w:val="22"/>
        </w:rPr>
      </w:pPr>
      <w:r>
        <w:t>An attachment is levied or continues to be levied for a period of 7 (seven) days upon the effects of the bid.</w:t>
      </w:r>
    </w:p>
    <w:p w14:paraId="0CA8E8A4" w14:textId="77777777" w:rsidR="00CE0DF1" w:rsidRDefault="00CE0DF1" w:rsidP="00CE0DF1">
      <w:pPr>
        <w:pStyle w:val="PlainText"/>
        <w:ind w:left="1188" w:right="-28"/>
        <w:jc w:val="both"/>
        <w:rPr>
          <w:rFonts w:ascii="Arial" w:hAnsi="Arial" w:cs="Arial"/>
          <w:sz w:val="22"/>
          <w:szCs w:val="22"/>
        </w:rPr>
      </w:pPr>
      <w:r/>
    </w:p>
    <w:p w14:paraId="46F18CF5" w14:textId="77777777" w:rsidR="00741429" w:rsidRDefault="00741429" w:rsidP="004514D0">
      <w:pPr>
        <w:pStyle w:val="PlainText"/>
        <w:numPr>
          <w:ilvl w:val="3"/>
          <w:numId w:val="196"/>
        </w:numPr>
        <w:ind w:right="-28"/>
        <w:jc w:val="both"/>
        <w:rPr>
          <w:rFonts w:ascii="Arial" w:hAnsi="Arial" w:cs="Arial"/>
          <w:sz w:val="22"/>
          <w:szCs w:val="22"/>
        </w:rPr>
      </w:pPr>
      <w:r>
        <w:t>The progress made by the selected bidder is found to be unsatisfactory.</w:t>
      </w:r>
    </w:p>
    <w:p w14:paraId="3BB96161" w14:textId="77777777" w:rsidR="00CE0DF1" w:rsidRDefault="00CE0DF1" w:rsidP="00CE0DF1">
      <w:pPr>
        <w:pStyle w:val="PlainText"/>
        <w:ind w:left="1188" w:right="-28"/>
        <w:jc w:val="both"/>
        <w:rPr>
          <w:rFonts w:ascii="Arial" w:hAnsi="Arial" w:cs="Arial"/>
          <w:sz w:val="22"/>
          <w:szCs w:val="22"/>
        </w:rPr>
      </w:pPr>
      <w:r/>
    </w:p>
    <w:p w14:paraId="51D99FED" w14:textId="77777777" w:rsidR="00741429" w:rsidRDefault="00741429" w:rsidP="004514D0">
      <w:pPr>
        <w:pStyle w:val="PlainText"/>
        <w:numPr>
          <w:ilvl w:val="3"/>
          <w:numId w:val="196"/>
        </w:numPr>
        <w:ind w:right="-28"/>
        <w:jc w:val="both"/>
        <w:rPr>
          <w:rFonts w:ascii="Arial" w:hAnsi="Arial" w:cs="Arial"/>
          <w:sz w:val="22"/>
          <w:szCs w:val="22"/>
        </w:rPr>
      </w:pPr>
      <w:r>
        <w:t>After the award of the contract, if the selected bidder does not perform satisfactorily or delays execution of the contract, IOCL reserves the right to get the balance contract executed by another party of its choice by giving three months notice for the same. In this event, the selected bidder is bound to make good the additional expenditure, which IOCL may have to incur in executing the balance of the contract. This clause is applicable, if for any reason, the contract is cancelled.</w:t>
      </w:r>
    </w:p>
    <w:p w14:paraId="24D93133" w14:textId="77777777" w:rsidR="00CE0DF1" w:rsidRDefault="00CE0DF1" w:rsidP="00CE0DF1">
      <w:pPr>
        <w:pStyle w:val="PlainText"/>
        <w:ind w:left="1188" w:right="-28"/>
        <w:jc w:val="both"/>
        <w:rPr>
          <w:rFonts w:ascii="Arial" w:hAnsi="Arial" w:cs="Arial"/>
          <w:sz w:val="22"/>
          <w:szCs w:val="22"/>
        </w:rPr>
      </w:pPr>
      <w:r/>
    </w:p>
    <w:p w14:paraId="3B412CCC" w14:textId="77777777" w:rsidR="00741429" w:rsidRDefault="00741429" w:rsidP="004514D0">
      <w:pPr>
        <w:pStyle w:val="PlainText"/>
        <w:numPr>
          <w:ilvl w:val="3"/>
          <w:numId w:val="196"/>
        </w:numPr>
        <w:ind w:right="-28"/>
        <w:jc w:val="both"/>
        <w:rPr>
          <w:rFonts w:ascii="Arial" w:hAnsi="Arial" w:cs="Arial"/>
          <w:sz w:val="22"/>
          <w:szCs w:val="22"/>
        </w:rPr>
      </w:pPr>
      <w:r>
        <w:t>Upon receipt of the said cancellation notice, the Vendor shall immediately discontinue all work on the Work order and matters connected with it.</w:t>
      </w:r>
    </w:p>
    <w:p w14:paraId="4E605B96" w14:textId="77777777" w:rsidR="00CE0DF1" w:rsidRDefault="00CE0DF1" w:rsidP="00CE0DF1">
      <w:pPr>
        <w:pStyle w:val="PlainText"/>
        <w:ind w:left="1188" w:right="-28"/>
        <w:jc w:val="both"/>
        <w:rPr>
          <w:rFonts w:ascii="Arial" w:hAnsi="Arial" w:cs="Arial"/>
          <w:sz w:val="22"/>
          <w:szCs w:val="22"/>
        </w:rPr>
      </w:pPr>
      <w:r/>
    </w:p>
    <w:p w14:paraId="61A65C49" w14:textId="77777777" w:rsidR="00741429" w:rsidRDefault="00741429" w:rsidP="004514D0">
      <w:pPr>
        <w:pStyle w:val="PlainText"/>
        <w:numPr>
          <w:ilvl w:val="2"/>
          <w:numId w:val="196"/>
        </w:numPr>
        <w:ind w:right="-28"/>
        <w:jc w:val="both"/>
        <w:rPr>
          <w:rFonts w:ascii="Arial" w:hAnsi="Arial" w:cs="Arial"/>
          <w:sz w:val="22"/>
          <w:szCs w:val="22"/>
        </w:rPr>
      </w:pPr>
      <w:r>
        <w:t>IOCL reserves the right to recover and adjust any dues payable by the selected bidder from any amount outstanding to the credit of the selected bidder, including the pending bills and security deposit, if any, under this contract or any other contract or order, against the cancellation if any of the Purchase/Work Order for any of the above mentioned reasons.</w:t>
      </w:r>
    </w:p>
    <w:p w14:paraId="462F51B5" w14:textId="77777777" w:rsidR="004B6E4B" w:rsidRDefault="004B6E4B" w:rsidP="00741429">
      <w:pPr>
        <w:pStyle w:val="PlainText"/>
        <w:ind w:right="-28"/>
        <w:rPr>
          <w:rFonts w:ascii="Arial" w:hAnsi="Arial" w:cs="Arial"/>
          <w:sz w:val="22"/>
          <w:szCs w:val="22"/>
        </w:rPr>
      </w:pPr>
      <w:r/>
    </w:p>
    <w:p w14:paraId="205E69E4" w14:textId="77777777" w:rsidR="00741429" w:rsidRPr="00E85F67" w:rsidRDefault="00741429" w:rsidP="004514D0">
      <w:pPr>
        <w:pStyle w:val="PlainText"/>
        <w:numPr>
          <w:ilvl w:val="1"/>
          <w:numId w:val="196"/>
        </w:numPr>
        <w:ind w:right="-28"/>
        <w:rPr>
          <w:rFonts w:ascii="Arial" w:hAnsi="Arial" w:cs="Arial"/>
          <w:sz w:val="22"/>
          <w:szCs w:val="22"/>
          <w:u w:val="single"/>
        </w:rPr>
      </w:pPr>
      <w:r>
        <w:t>NOTICES:</w:t>
      </w:r>
    </w:p>
    <w:p w14:paraId="61112133" w14:textId="77777777" w:rsidR="00CE0DF1" w:rsidRPr="00FF6881" w:rsidRDefault="00CE0DF1" w:rsidP="00CE0DF1">
      <w:pPr>
        <w:pStyle w:val="PlainText"/>
        <w:ind w:left="612" w:right="-28"/>
        <w:rPr>
          <w:rFonts w:ascii="Arial" w:hAnsi="Arial" w:cs="Arial"/>
          <w:sz w:val="22"/>
          <w:szCs w:val="22"/>
        </w:rPr>
      </w:pPr>
      <w:r/>
    </w:p>
    <w:p w14:paraId="69338568" w14:textId="77777777" w:rsidR="00741429" w:rsidRDefault="00741429" w:rsidP="004514D0">
      <w:pPr>
        <w:pStyle w:val="PlainText"/>
        <w:numPr>
          <w:ilvl w:val="2"/>
          <w:numId w:val="196"/>
        </w:numPr>
        <w:ind w:right="-28"/>
        <w:jc w:val="both"/>
        <w:rPr>
          <w:rFonts w:ascii="Arial" w:hAnsi="Arial" w:cs="Arial"/>
          <w:sz w:val="22"/>
          <w:szCs w:val="22"/>
        </w:rPr>
      </w:pPr>
      <w:r>
        <w:t xml:space="preserve">Notice or other communications given or required to be given under the Contract shall be in writing and shall be hand-delivered with acknowledgement thereof, or transmitted by pre-paid registered post or by recognised courier, or by facsimile, provided that where such notice is sent by facsimile, a confirmation copy shall be sent by pre-paid registered post or by recognised courier within five days of the transmission by facsimile, to the address of the receiving party by the other in writing, provided any change of address has been notified at least ten days prior to the date on which such notice has been given under the terms of the contract.     </w:t>
      </w:r>
    </w:p>
    <w:p w14:paraId="7891C57D" w14:textId="77777777" w:rsidR="00741429" w:rsidRDefault="00741429" w:rsidP="00741429">
      <w:pPr>
        <w:pStyle w:val="PlainText"/>
        <w:ind w:right="-28"/>
        <w:rPr>
          <w:rFonts w:ascii="Arial" w:hAnsi="Arial" w:cs="Arial"/>
          <w:sz w:val="22"/>
          <w:szCs w:val="22"/>
        </w:rPr>
      </w:pPr>
      <w:r/>
    </w:p>
    <w:p w14:paraId="0B523D08" w14:textId="77777777" w:rsidR="00741429" w:rsidRDefault="00741429" w:rsidP="004514D0">
      <w:pPr>
        <w:pStyle w:val="PlainText"/>
        <w:numPr>
          <w:ilvl w:val="2"/>
          <w:numId w:val="196"/>
        </w:numPr>
        <w:ind w:right="-28"/>
        <w:jc w:val="both"/>
        <w:rPr>
          <w:rFonts w:ascii="Arial" w:hAnsi="Arial" w:cs="Arial"/>
          <w:sz w:val="22"/>
          <w:szCs w:val="22"/>
        </w:rPr>
      </w:pPr>
      <w:r>
        <w:t>Any notice or other communications shall be deemed to have validly given on date of delivery if hand-delivered; if sent by registered post or by recognised courier, then on the expiration of seven days from the date of posting; and if transmitted by facsimile, then on the next business date after the date of transmission.</w:t>
      </w:r>
    </w:p>
    <w:p w14:paraId="6CFC0FAE" w14:textId="77777777" w:rsidR="00741429" w:rsidRDefault="00741429" w:rsidP="00741429">
      <w:pPr>
        <w:pStyle w:val="ListParagraph"/>
        <w:rPr>
          <w:rFonts w:ascii="Arial" w:hAnsi="Arial" w:cs="Arial"/>
          <w:sz w:val="22"/>
          <w:szCs w:val="22"/>
        </w:rPr>
      </w:pPr>
      <w:r/>
    </w:p>
    <w:p w14:paraId="1CF273C2" w14:textId="77777777" w:rsidR="00741429" w:rsidRPr="00E85F67" w:rsidRDefault="00741429" w:rsidP="004514D0">
      <w:pPr>
        <w:pStyle w:val="PlainText"/>
        <w:numPr>
          <w:ilvl w:val="1"/>
          <w:numId w:val="196"/>
        </w:numPr>
        <w:ind w:right="-28"/>
        <w:rPr>
          <w:rFonts w:ascii="Arial" w:hAnsi="Arial" w:cs="Arial"/>
          <w:sz w:val="22"/>
          <w:szCs w:val="22"/>
          <w:u w:val="single"/>
        </w:rPr>
      </w:pPr>
      <w:r>
        <w:t>BANKERS:</w:t>
      </w:r>
    </w:p>
    <w:p w14:paraId="1C4FA262" w14:textId="77777777" w:rsidR="00CE0DF1" w:rsidRPr="00E00A00" w:rsidRDefault="00CE0DF1" w:rsidP="00CE0DF1">
      <w:pPr>
        <w:pStyle w:val="PlainText"/>
        <w:ind w:left="612" w:right="-28"/>
        <w:rPr>
          <w:rFonts w:ascii="Arial" w:hAnsi="Arial" w:cs="Arial"/>
          <w:sz w:val="22"/>
          <w:szCs w:val="22"/>
        </w:rPr>
      </w:pPr>
      <w:r/>
    </w:p>
    <w:p w14:paraId="36155954" w14:textId="77777777" w:rsidR="00741429" w:rsidRDefault="00741429" w:rsidP="004514D0">
      <w:pPr>
        <w:pStyle w:val="PlainText"/>
        <w:numPr>
          <w:ilvl w:val="2"/>
          <w:numId w:val="196"/>
        </w:numPr>
        <w:ind w:right="-28"/>
        <w:rPr>
          <w:rFonts w:ascii="Arial" w:hAnsi="Arial" w:cs="Arial"/>
          <w:sz w:val="22"/>
          <w:szCs w:val="22"/>
        </w:rPr>
      </w:pPr>
      <w:r>
        <w:t>Bidders should give name &amp; address of their bankers.</w:t>
      </w:r>
    </w:p>
    <w:p w14:paraId="6C10A92E" w14:textId="77777777" w:rsidR="00CE0DF1" w:rsidRDefault="00CE0DF1" w:rsidP="00CE0DF1">
      <w:pPr>
        <w:pStyle w:val="PlainText"/>
        <w:ind w:left="864" w:right="-28"/>
        <w:rPr>
          <w:rFonts w:ascii="Arial" w:hAnsi="Arial" w:cs="Arial"/>
          <w:sz w:val="22"/>
          <w:szCs w:val="22"/>
        </w:rPr>
      </w:pPr>
      <w:r/>
    </w:p>
    <w:p w14:paraId="5637365B" w14:textId="77777777" w:rsidR="00741429" w:rsidRPr="00E85F67" w:rsidRDefault="00741429" w:rsidP="004514D0">
      <w:pPr>
        <w:pStyle w:val="PlainText"/>
        <w:numPr>
          <w:ilvl w:val="1"/>
          <w:numId w:val="196"/>
        </w:numPr>
        <w:ind w:right="-28"/>
        <w:rPr>
          <w:rFonts w:ascii="Arial" w:hAnsi="Arial" w:cs="Arial"/>
          <w:sz w:val="22"/>
          <w:szCs w:val="22"/>
          <w:u w:val="single"/>
        </w:rPr>
      </w:pPr>
      <w:r>
        <w:t>OTHER POINTS:</w:t>
      </w:r>
    </w:p>
    <w:p w14:paraId="1F2D2970" w14:textId="77777777" w:rsidR="00CE0DF1" w:rsidRPr="00E00A00" w:rsidRDefault="00CE0DF1" w:rsidP="00CE0DF1">
      <w:pPr>
        <w:pStyle w:val="PlainText"/>
        <w:ind w:left="612" w:right="-28"/>
        <w:rPr>
          <w:rFonts w:ascii="Arial" w:hAnsi="Arial" w:cs="Arial"/>
          <w:sz w:val="22"/>
          <w:szCs w:val="22"/>
        </w:rPr>
      </w:pPr>
      <w:r/>
    </w:p>
    <w:p w14:paraId="229B6224" w14:textId="77777777" w:rsidR="00741429" w:rsidRDefault="00741429" w:rsidP="004514D0">
      <w:pPr>
        <w:pStyle w:val="PlainText"/>
        <w:numPr>
          <w:ilvl w:val="2"/>
          <w:numId w:val="196"/>
        </w:numPr>
        <w:ind w:right="-28"/>
        <w:jc w:val="both"/>
        <w:rPr>
          <w:rFonts w:ascii="Arial" w:hAnsi="Arial" w:cs="Arial"/>
          <w:sz w:val="22"/>
          <w:szCs w:val="22"/>
        </w:rPr>
      </w:pPr>
      <w:r>
        <w:t>Vendor shall strictly as per enclosed Performa only, furnish Bank Guarantees for EMD / Security Deposit / Performance Guarantee, Indemnity bonds and other Declarations.</w:t>
      </w:r>
    </w:p>
    <w:p w14:paraId="3E10B840" w14:textId="77777777" w:rsidR="00741429" w:rsidRDefault="00741429" w:rsidP="00741429">
      <w:pPr>
        <w:pStyle w:val="PlainText"/>
        <w:ind w:left="720" w:right="-28"/>
        <w:jc w:val="both"/>
        <w:rPr>
          <w:rFonts w:ascii="Arial" w:hAnsi="Arial" w:cs="Arial"/>
          <w:sz w:val="22"/>
          <w:szCs w:val="22"/>
        </w:rPr>
      </w:pPr>
      <w:r/>
    </w:p>
    <w:p w14:paraId="2279396E" w14:textId="77777777" w:rsidR="00741429" w:rsidRPr="00E85F67" w:rsidRDefault="00741429" w:rsidP="00B13B1C">
      <w:pPr>
        <w:pStyle w:val="snBullet-2"/>
      </w:pPr>
      <w:r>
        <w:t>REPEAT ORDERS:</w:t>
      </w:r>
    </w:p>
    <w:p w14:paraId="1F9D040F" w14:textId="77777777" w:rsidR="00CE0DF1" w:rsidRDefault="00CE0DF1" w:rsidP="00CE0DF1">
      <w:pPr>
        <w:pStyle w:val="PlainText"/>
        <w:ind w:left="612" w:right="-28"/>
        <w:jc w:val="both"/>
        <w:rPr>
          <w:rFonts w:ascii="Arial" w:hAnsi="Arial" w:cs="Arial"/>
          <w:b/>
          <w:bCs/>
          <w:sz w:val="22"/>
          <w:szCs w:val="22"/>
        </w:rPr>
      </w:pPr>
      <w:r/>
    </w:p>
    <w:p w14:paraId="65B177C8" w14:textId="77777777" w:rsidR="00741429" w:rsidRPr="00CE0DF1" w:rsidRDefault="00741429" w:rsidP="004514D0">
      <w:pPr>
        <w:pStyle w:val="PlainText"/>
        <w:numPr>
          <w:ilvl w:val="2"/>
          <w:numId w:val="196"/>
        </w:numPr>
        <w:ind w:right="-28"/>
        <w:jc w:val="both"/>
        <w:rPr>
          <w:rFonts w:ascii="Arial" w:hAnsi="Arial" w:cs="Arial"/>
          <w:b/>
          <w:bCs/>
          <w:sz w:val="22"/>
          <w:szCs w:val="22"/>
        </w:rPr>
      </w:pPr>
      <w:r>
        <w:t>IOCL may place this order once again as repeat order in future in full or in part thereof (within the price validity period as per clause no. 5.9 of pg.22) to the successful bidder based on their requirement in future if any.</w:t>
      </w:r>
    </w:p>
    <w:p w14:paraId="644D26AB" w14:textId="77777777" w:rsidR="00CE0DF1" w:rsidRPr="00D32983" w:rsidRDefault="00CE0DF1" w:rsidP="00CE0DF1">
      <w:pPr>
        <w:pStyle w:val="PlainText"/>
        <w:ind w:left="864" w:right="-28"/>
        <w:jc w:val="both"/>
        <w:rPr>
          <w:rFonts w:ascii="Arial" w:hAnsi="Arial" w:cs="Arial"/>
          <w:b/>
          <w:bCs/>
          <w:sz w:val="22"/>
          <w:szCs w:val="22"/>
        </w:rPr>
      </w:pPr>
      <w:r/>
    </w:p>
    <w:p w14:paraId="7ED1675A" w14:textId="77777777" w:rsidR="00741429" w:rsidRPr="00E85F67" w:rsidRDefault="00741429" w:rsidP="00B13B1C">
      <w:pPr>
        <w:pStyle w:val="snBullet-2"/>
      </w:pPr>
      <w:r>
        <w:t>CORRESPONDENCE ADDRESS:</w:t>
      </w:r>
    </w:p>
    <w:p w14:paraId="4276E3DA" w14:textId="77777777" w:rsidR="00CE0DF1" w:rsidRPr="00E00A00" w:rsidRDefault="00CE0DF1" w:rsidP="00CE0DF1">
      <w:pPr>
        <w:pStyle w:val="PlainText"/>
        <w:ind w:left="612" w:right="-28"/>
        <w:rPr>
          <w:rFonts w:ascii="Arial" w:hAnsi="Arial" w:cs="Arial"/>
          <w:sz w:val="22"/>
          <w:szCs w:val="22"/>
        </w:rPr>
      </w:pPr>
      <w:r/>
    </w:p>
    <w:p w14:paraId="660FFB48" w14:textId="77777777" w:rsidR="00741429" w:rsidRPr="00741429" w:rsidRDefault="00741429" w:rsidP="004514D0">
      <w:pPr>
        <w:pStyle w:val="PlainText"/>
        <w:numPr>
          <w:ilvl w:val="2"/>
          <w:numId w:val="196"/>
        </w:numPr>
        <w:ind w:right="-28"/>
        <w:rPr>
          <w:rFonts w:ascii="Arial" w:hAnsi="Arial" w:cs="Arial"/>
          <w:sz w:val="22"/>
          <w:szCs w:val="22"/>
        </w:rPr>
      </w:pPr>
      <w:r>
        <w:t>All correspondence in the execution of orders placed by IOCL shall be addressed to:</w:t>
      </w:r>
    </w:p>
    <w:p w14:paraId="0E27F83D" w14:textId="0F3D7CE2" w:rsidR="00741429" w:rsidRPr="00C25694" w:rsidRDefault="00930F3B" w:rsidP="00741429">
      <w:pPr>
        <w:pStyle w:val="BodyText"/>
        <w:ind w:left="1440"/>
        <w:jc w:val="left"/>
        <w:rPr>
          <w:rFonts w:ascii="Times New Roman" w:hAnsi="Times New Roman"/>
          <w:b/>
          <w:bCs/>
          <w:sz w:val="28"/>
          <w:szCs w:val="28"/>
        </w:rPr>
      </w:pPr>
      <w:r>
        <w:t>Dy. General Manager (Information Systems),</w:t>
      </w:r>
    </w:p>
    <w:p w14:paraId="2E6AF209" w14:textId="4451E958" w:rsidR="00741429" w:rsidRDefault="00930F3B" w:rsidP="00741429">
      <w:pPr>
        <w:pStyle w:val="BodyText"/>
        <w:ind w:left="1440"/>
        <w:jc w:val="left"/>
        <w:rPr>
          <w:rFonts w:ascii="Times New Roman" w:hAnsi="Times New Roman"/>
          <w:b/>
          <w:bCs/>
          <w:sz w:val="28"/>
          <w:szCs w:val="28"/>
        </w:rPr>
      </w:pPr>
      <w:r>
        <w:t>2nd Floor, Information Systems Department,</w:t>
      </w:r>
    </w:p>
    <w:p w14:paraId="57D40DBF" w14:textId="43CDBE12" w:rsidR="00741429" w:rsidRDefault="00930F3B" w:rsidP="00741429">
      <w:pPr>
        <w:pStyle w:val="BodyText"/>
        <w:ind w:left="1440"/>
        <w:jc w:val="left"/>
        <w:rPr>
          <w:rFonts w:ascii="Times New Roman" w:hAnsi="Times New Roman"/>
          <w:b/>
          <w:bCs/>
          <w:sz w:val="28"/>
          <w:szCs w:val="28"/>
        </w:rPr>
      </w:pPr>
      <w:r>
        <w:t>IndianOil Corporation Limited,</w:t>
      </w:r>
    </w:p>
    <w:p w14:paraId="7D20475A" w14:textId="23EEB2AD" w:rsidR="00741429" w:rsidRDefault="00930F3B" w:rsidP="00741429">
      <w:pPr>
        <w:pStyle w:val="BodyText"/>
        <w:ind w:left="1440"/>
        <w:jc w:val="left"/>
        <w:rPr>
          <w:rFonts w:ascii="Times New Roman" w:hAnsi="Times New Roman"/>
          <w:b/>
          <w:bCs/>
          <w:sz w:val="28"/>
          <w:szCs w:val="28"/>
        </w:rPr>
      </w:pPr>
      <w:r>
        <w:t xml:space="preserve">(Marketing Division) – Head Office, </w:t>
      </w:r>
    </w:p>
    <w:p w14:paraId="5A5E4845" w14:textId="768C0C15" w:rsidR="00741429" w:rsidRDefault="00930F3B" w:rsidP="00741429">
      <w:pPr>
        <w:pStyle w:val="BodyText"/>
        <w:ind w:left="1440"/>
        <w:jc w:val="left"/>
        <w:rPr>
          <w:rFonts w:ascii="Times New Roman" w:hAnsi="Times New Roman"/>
          <w:b/>
          <w:bCs/>
          <w:sz w:val="28"/>
          <w:szCs w:val="28"/>
        </w:rPr>
      </w:pPr>
      <w:r>
        <w:t>G-9, Ali Yavar Jung Marg,</w:t>
      </w:r>
    </w:p>
    <w:p w14:paraId="6E077394" w14:textId="40908E9D" w:rsidR="00741429" w:rsidRPr="00C25694" w:rsidRDefault="00930F3B" w:rsidP="00741429">
      <w:pPr>
        <w:pStyle w:val="BodyText"/>
        <w:ind w:left="1440"/>
        <w:jc w:val="left"/>
        <w:rPr>
          <w:rFonts w:ascii="Times New Roman" w:hAnsi="Times New Roman"/>
          <w:b/>
          <w:bCs/>
          <w:sz w:val="28"/>
          <w:szCs w:val="28"/>
        </w:rPr>
      </w:pPr>
      <w:r>
        <w:t>Bandra (East), Mumbai - 400 051.</w:t>
      </w:r>
    </w:p>
    <w:p w14:paraId="2EE9DFEA" w14:textId="77777777" w:rsidR="00741429" w:rsidRDefault="00741429" w:rsidP="00741429">
      <w:pPr>
        <w:pStyle w:val="PlainText"/>
        <w:ind w:left="1440" w:right="-28"/>
        <w:rPr>
          <w:rFonts w:ascii="Arial" w:hAnsi="Arial" w:cs="Arial"/>
          <w:sz w:val="22"/>
          <w:szCs w:val="22"/>
        </w:rPr>
      </w:pPr>
      <w:r/>
    </w:p>
    <w:p w14:paraId="5D3FE41B" w14:textId="77777777" w:rsidR="005B636B" w:rsidRDefault="005B636B">
      <w:pPr>
        <w:spacing w:after="0" w:line="240" w:lineRule="auto"/>
        <w:rPr>
          <w:rFonts w:ascii="Arial" w:eastAsia="Times New Roman" w:hAnsi="Arial" w:cs="Arial"/>
          <w:lang w:val="en-GB"/>
        </w:rPr>
      </w:pPr>
      <w:r/>
    </w:p>
    <w:p w14:paraId="771EC050" w14:textId="77777777" w:rsidR="004B6E4B" w:rsidRDefault="004B6E4B" w:rsidP="00741429">
      <w:pPr>
        <w:pStyle w:val="PlainText"/>
        <w:ind w:left="1440" w:right="-28"/>
        <w:rPr>
          <w:rFonts w:ascii="Arial" w:hAnsi="Arial" w:cs="Arial"/>
          <w:sz w:val="22"/>
          <w:szCs w:val="22"/>
        </w:rPr>
      </w:pPr>
      <w:r/>
    </w:p>
    <w:p w14:paraId="71C4BB77" w14:textId="77777777" w:rsidR="00741429" w:rsidRPr="00CE0DF1" w:rsidRDefault="00741429" w:rsidP="00B13B1C">
      <w:pPr>
        <w:pStyle w:val="snBullet-1"/>
        <w:rPr>
          <w:sz w:val="22"/>
          <w:szCs w:val="22"/>
        </w:rPr>
      </w:pPr>
      <w:r>
        <w:t>COMMERCIAL TERMS &amp; CONDITIONS</w:t>
      </w:r>
    </w:p>
    <w:p w14:paraId="2358AE8E" w14:textId="77777777" w:rsidR="00CE0DF1" w:rsidRPr="00741429" w:rsidRDefault="00CE0DF1" w:rsidP="00CE0DF1">
      <w:pPr>
        <w:pStyle w:val="PlainText"/>
        <w:ind w:left="360" w:right="-28"/>
        <w:rPr>
          <w:rFonts w:ascii="Arial" w:hAnsi="Arial" w:cs="Arial"/>
          <w:b/>
          <w:bCs/>
          <w:sz w:val="22"/>
          <w:szCs w:val="22"/>
          <w:u w:val="single"/>
        </w:rPr>
      </w:pPr>
      <w:r/>
    </w:p>
    <w:p w14:paraId="1C2D4DD6" w14:textId="77777777" w:rsidR="00741429" w:rsidRPr="00E85F67" w:rsidRDefault="00741429" w:rsidP="00B13B1C">
      <w:pPr>
        <w:pStyle w:val="snBullet-2"/>
      </w:pPr>
      <w:r>
        <w:t>TERMS OF PAYMENT:</w:t>
      </w:r>
    </w:p>
    <w:p w14:paraId="110FD2D4" w14:textId="77777777" w:rsidR="00CE0DF1" w:rsidRDefault="00CE0DF1" w:rsidP="00CE0DF1">
      <w:pPr>
        <w:pStyle w:val="PlainText"/>
        <w:ind w:left="612" w:right="-28"/>
        <w:jc w:val="both"/>
        <w:rPr>
          <w:rFonts w:ascii="Arial" w:hAnsi="Arial" w:cs="Arial"/>
          <w:b/>
          <w:bCs/>
          <w:sz w:val="22"/>
          <w:szCs w:val="22"/>
        </w:rPr>
      </w:pPr>
      <w:r/>
    </w:p>
    <w:p w14:paraId="2717B874" w14:textId="77777777" w:rsidR="00741429" w:rsidRPr="00CE0DF1" w:rsidRDefault="00741429" w:rsidP="004514D0">
      <w:pPr>
        <w:pStyle w:val="PlainText"/>
        <w:numPr>
          <w:ilvl w:val="2"/>
          <w:numId w:val="196"/>
        </w:numPr>
        <w:ind w:right="-28"/>
        <w:jc w:val="both"/>
        <w:rPr>
          <w:rFonts w:ascii="Arial" w:hAnsi="Arial" w:cs="Arial"/>
          <w:b/>
          <w:bCs/>
          <w:sz w:val="22"/>
          <w:szCs w:val="22"/>
        </w:rPr>
      </w:pPr>
      <w:r>
        <w:t>The selected bidder shall submit invoice and other documents necessary as per the terms duly authenticated by IOCL official on each document to IOCL's Head Office at Mumbai. The Payment after deducting applicable TDS will be released by IOCL’s Head Office Mumbai. On receiving the payment, the bidder shall submit a stamped receipt for the payment received. The bidder shall be responsible for extending the validity date and claim period of all IOCL guarantees on account of any delay on the part of the bidder. IOCL shall invoke the bank guarantee before expiry of validity if work is not completed and the guarantee is not extended, accordingly.</w:t>
      </w:r>
    </w:p>
    <w:p w14:paraId="540BFEC6" w14:textId="77777777" w:rsidR="00CE0DF1" w:rsidRPr="00741429" w:rsidRDefault="00CE0DF1" w:rsidP="00CE0DF1">
      <w:pPr>
        <w:pStyle w:val="PlainText"/>
        <w:ind w:left="864" w:right="-28"/>
        <w:jc w:val="both"/>
        <w:rPr>
          <w:rFonts w:ascii="Arial" w:hAnsi="Arial" w:cs="Arial"/>
          <w:b/>
          <w:bCs/>
          <w:sz w:val="22"/>
          <w:szCs w:val="22"/>
        </w:rPr>
      </w:pPr>
      <w:r/>
    </w:p>
    <w:p w14:paraId="6B39DA74" w14:textId="77777777" w:rsidR="00741429" w:rsidRPr="00EA299B" w:rsidRDefault="00741429" w:rsidP="004514D0">
      <w:pPr>
        <w:pStyle w:val="PlainText"/>
        <w:numPr>
          <w:ilvl w:val="2"/>
          <w:numId w:val="196"/>
        </w:numPr>
        <w:ind w:right="-28"/>
        <w:jc w:val="both"/>
        <w:rPr>
          <w:rFonts w:ascii="Arial" w:hAnsi="Arial" w:cs="Arial"/>
          <w:b/>
          <w:bCs/>
          <w:sz w:val="22"/>
          <w:szCs w:val="22"/>
        </w:rPr>
      </w:pPr>
      <w:r>
        <w:t>Initial Advance: No Advance payment will be made.</w:t>
      </w:r>
    </w:p>
    <w:p w14:paraId="257E7CE4" w14:textId="77777777" w:rsidR="00EA299B" w:rsidRPr="00DB4300" w:rsidRDefault="00EA299B" w:rsidP="00EA299B">
      <w:pPr>
        <w:pStyle w:val="PlainText"/>
        <w:ind w:right="-28"/>
        <w:jc w:val="both"/>
        <w:rPr>
          <w:rFonts w:ascii="Arial" w:hAnsi="Arial" w:cs="Arial"/>
          <w:b/>
          <w:bCs/>
          <w:sz w:val="22"/>
          <w:szCs w:val="22"/>
        </w:rPr>
      </w:pPr>
      <w:r/>
    </w:p>
    <w:p w14:paraId="008A0E20" w14:textId="77777777" w:rsidR="00DB4300" w:rsidRPr="00CE0DF1" w:rsidRDefault="00DB4300" w:rsidP="00DB4300">
      <w:pPr>
        <w:pStyle w:val="PlainText"/>
        <w:ind w:right="-28"/>
        <w:jc w:val="both"/>
        <w:rPr>
          <w:rFonts w:ascii="Arial" w:hAnsi="Arial" w:cs="Arial"/>
          <w:b/>
          <w:bCs/>
          <w:sz w:val="22"/>
          <w:szCs w:val="22"/>
        </w:rPr>
      </w:pPr>
      <w:r/>
    </w:p>
    <w:p w14:paraId="4B4C8631" w14:textId="77777777" w:rsidR="006A6661" w:rsidRPr="00CE0DF1" w:rsidRDefault="006A6661" w:rsidP="0013112A">
      <w:pPr>
        <w:pStyle w:val="snBullet-2"/>
      </w:pPr>
      <w:r>
        <w:t>PRICE SCHEDULE: (VAT, Sales Tax &amp; Octroi, Service Tax or other Levies)</w:t>
      </w:r>
    </w:p>
    <w:p w14:paraId="51C4D1DA" w14:textId="77777777" w:rsidR="00CE0DF1" w:rsidRPr="006A6661" w:rsidRDefault="00CE0DF1" w:rsidP="00CE0DF1">
      <w:pPr>
        <w:tabs>
          <w:tab w:val="left" w:pos="720"/>
        </w:tabs>
        <w:suppressAutoHyphens/>
        <w:spacing w:after="0" w:line="240" w:lineRule="auto"/>
        <w:ind w:left="612"/>
        <w:jc w:val="both"/>
        <w:rPr>
          <w:rFonts w:ascii="Arial" w:hAnsi="Arial" w:cs="Arial"/>
          <w:b/>
        </w:rPr>
      </w:pPr>
      <w:r/>
    </w:p>
    <w:p w14:paraId="06B38B84" w14:textId="77777777" w:rsidR="006A6661" w:rsidRPr="00CE0DF1" w:rsidRDefault="006A6661" w:rsidP="004514D0">
      <w:pPr>
        <w:pStyle w:val="PlainText"/>
        <w:numPr>
          <w:ilvl w:val="2"/>
          <w:numId w:val="196"/>
        </w:numPr>
        <w:ind w:right="-28"/>
        <w:jc w:val="both"/>
        <w:rPr>
          <w:rFonts w:ascii="Arial" w:hAnsi="Arial" w:cs="Arial"/>
          <w:b/>
          <w:bCs/>
          <w:sz w:val="22"/>
          <w:szCs w:val="22"/>
        </w:rPr>
      </w:pPr>
      <w:r>
        <w:t>The VAT/Sales Tax is chargeable as applicable at the prevalent rates.</w:t>
      </w:r>
    </w:p>
    <w:p w14:paraId="30FBE8F9" w14:textId="77777777" w:rsidR="00CE0DF1" w:rsidRPr="006A6661" w:rsidRDefault="00CE0DF1" w:rsidP="00CE0DF1">
      <w:pPr>
        <w:pStyle w:val="PlainText"/>
        <w:ind w:left="864" w:right="-28"/>
        <w:jc w:val="both"/>
        <w:rPr>
          <w:rFonts w:ascii="Arial" w:hAnsi="Arial" w:cs="Arial"/>
          <w:b/>
          <w:bCs/>
          <w:sz w:val="22"/>
          <w:szCs w:val="22"/>
        </w:rPr>
      </w:pPr>
      <w:r/>
    </w:p>
    <w:p w14:paraId="4B255DC4" w14:textId="38135547" w:rsidR="006A6661" w:rsidRPr="00CE0DF1" w:rsidRDefault="006A6661" w:rsidP="004514D0">
      <w:pPr>
        <w:pStyle w:val="PlainText"/>
        <w:numPr>
          <w:ilvl w:val="2"/>
          <w:numId w:val="196"/>
        </w:numPr>
        <w:ind w:right="-28"/>
        <w:jc w:val="both"/>
        <w:rPr>
          <w:rFonts w:ascii="Arial" w:hAnsi="Arial" w:cs="Arial"/>
          <w:b/>
          <w:bCs/>
          <w:sz w:val="22"/>
          <w:szCs w:val="22"/>
        </w:rPr>
      </w:pPr>
      <w:r>
        <w:t>At present the Service Tax rate is 10.30% and Octroi rate (if applicable) is 5.5%. However Octroi will be paid as per actual on submission of documentary proof.</w:t>
      </w:r>
    </w:p>
    <w:p w14:paraId="738B02B7" w14:textId="77777777" w:rsidR="00CE0DF1" w:rsidRPr="006A6661" w:rsidRDefault="00CE0DF1" w:rsidP="00CE0DF1">
      <w:pPr>
        <w:pStyle w:val="PlainText"/>
        <w:ind w:left="864" w:right="-28"/>
        <w:jc w:val="both"/>
        <w:rPr>
          <w:rFonts w:ascii="Arial" w:hAnsi="Arial" w:cs="Arial"/>
          <w:b/>
          <w:bCs/>
          <w:sz w:val="22"/>
          <w:szCs w:val="22"/>
        </w:rPr>
      </w:pPr>
      <w:r/>
    </w:p>
    <w:p w14:paraId="36F41081" w14:textId="77777777" w:rsidR="006A6661" w:rsidRPr="00CE0DF1" w:rsidRDefault="006A6661" w:rsidP="004514D0">
      <w:pPr>
        <w:pStyle w:val="PlainText"/>
        <w:numPr>
          <w:ilvl w:val="2"/>
          <w:numId w:val="196"/>
        </w:numPr>
        <w:ind w:right="-28"/>
        <w:jc w:val="both"/>
        <w:rPr>
          <w:rFonts w:ascii="Arial" w:hAnsi="Arial" w:cs="Arial"/>
          <w:b/>
          <w:bCs/>
          <w:sz w:val="22"/>
          <w:szCs w:val="22"/>
        </w:rPr>
      </w:pPr>
      <w:r>
        <w:t>If Service Tax is applicable then the bidder must comply with all procedures/provisions applicable under Service Tax law and should also provide Service Tax Registration Number of the bidder.</w:t>
      </w:r>
    </w:p>
    <w:p w14:paraId="4C29FF9A" w14:textId="77777777" w:rsidR="00CE0DF1" w:rsidRPr="006A6661" w:rsidRDefault="00CE0DF1" w:rsidP="00CE0DF1">
      <w:pPr>
        <w:pStyle w:val="PlainText"/>
        <w:ind w:left="864" w:right="-28"/>
        <w:jc w:val="both"/>
        <w:rPr>
          <w:rFonts w:ascii="Arial" w:hAnsi="Arial" w:cs="Arial"/>
          <w:b/>
          <w:bCs/>
          <w:sz w:val="22"/>
          <w:szCs w:val="22"/>
        </w:rPr>
      </w:pPr>
      <w:r/>
    </w:p>
    <w:p w14:paraId="023F8F84" w14:textId="77777777" w:rsidR="006A6661" w:rsidRPr="00CE0DF1" w:rsidRDefault="006A6661" w:rsidP="004514D0">
      <w:pPr>
        <w:pStyle w:val="PlainText"/>
        <w:numPr>
          <w:ilvl w:val="2"/>
          <w:numId w:val="196"/>
        </w:numPr>
        <w:ind w:right="-28"/>
        <w:jc w:val="both"/>
        <w:rPr>
          <w:rFonts w:ascii="Arial" w:hAnsi="Arial" w:cs="Arial"/>
          <w:b/>
          <w:bCs/>
          <w:sz w:val="22"/>
          <w:szCs w:val="22"/>
        </w:rPr>
      </w:pPr>
      <w:r>
        <w:t>Any variation on statutory levies during the period of the contract will be on IOCL. However the bidder needs to submit documentary evidence for the same.</w:t>
      </w:r>
    </w:p>
    <w:p w14:paraId="5B7162E3" w14:textId="77777777" w:rsidR="00CE0DF1" w:rsidRPr="006A6661" w:rsidRDefault="00CE0DF1" w:rsidP="00CE0DF1">
      <w:pPr>
        <w:pStyle w:val="PlainText"/>
        <w:ind w:left="864" w:right="-28"/>
        <w:jc w:val="both"/>
        <w:rPr>
          <w:rFonts w:ascii="Arial" w:hAnsi="Arial" w:cs="Arial"/>
          <w:b/>
          <w:bCs/>
          <w:sz w:val="22"/>
          <w:szCs w:val="22"/>
        </w:rPr>
      </w:pPr>
      <w:r/>
    </w:p>
    <w:p w14:paraId="27EB978E" w14:textId="77777777" w:rsidR="006A6661" w:rsidRPr="00CE0DF1" w:rsidRDefault="006A6661" w:rsidP="004514D0">
      <w:pPr>
        <w:pStyle w:val="PlainText"/>
        <w:numPr>
          <w:ilvl w:val="2"/>
          <w:numId w:val="196"/>
        </w:numPr>
        <w:ind w:right="-28"/>
        <w:jc w:val="both"/>
        <w:rPr>
          <w:rFonts w:ascii="Arial" w:hAnsi="Arial" w:cs="Arial"/>
          <w:b/>
          <w:bCs/>
          <w:sz w:val="22"/>
          <w:szCs w:val="22"/>
        </w:rPr>
      </w:pPr>
      <w:r>
        <w:t>If VAT/Sales Tax is applicable at the time of consideration of Tender, then the bidder must comply with all procedures/provisions applicable under VAT/Sales Tax law and also should provide TIN/Sales Tax Registration Number of the bidder.</w:t>
      </w:r>
    </w:p>
    <w:p w14:paraId="1421DB16" w14:textId="77777777" w:rsidR="00CE0DF1" w:rsidRPr="006A6661" w:rsidRDefault="00CE0DF1" w:rsidP="00CE0DF1">
      <w:pPr>
        <w:pStyle w:val="PlainText"/>
        <w:ind w:left="864" w:right="-28"/>
        <w:jc w:val="both"/>
        <w:rPr>
          <w:rFonts w:ascii="Arial" w:hAnsi="Arial" w:cs="Arial"/>
          <w:b/>
          <w:bCs/>
          <w:sz w:val="22"/>
          <w:szCs w:val="22"/>
        </w:rPr>
      </w:pPr>
      <w:r/>
    </w:p>
    <w:p w14:paraId="71DE8CD1" w14:textId="77777777" w:rsidR="006A6661" w:rsidRPr="00CE0DF1" w:rsidRDefault="006A6661" w:rsidP="004514D0">
      <w:pPr>
        <w:pStyle w:val="PlainText"/>
        <w:numPr>
          <w:ilvl w:val="2"/>
          <w:numId w:val="196"/>
        </w:numPr>
        <w:ind w:right="-28"/>
        <w:jc w:val="both"/>
        <w:rPr>
          <w:rFonts w:ascii="Arial" w:hAnsi="Arial" w:cs="Arial"/>
          <w:b/>
          <w:bCs/>
          <w:sz w:val="22"/>
          <w:szCs w:val="22"/>
        </w:rPr>
      </w:pPr>
      <w:r>
        <w:t>The bidder shall not omit items or leave any blanks against rate or price of any item. Instead, the bidder shall indicate ‘Nil’ or “included in item    ” explicitly.  Blank or omitted items will be considered ‘Nil’ and treated as having Zero value.</w:t>
      </w:r>
    </w:p>
    <w:p w14:paraId="01CD261D" w14:textId="77777777" w:rsidR="00CE0DF1" w:rsidRPr="006A6661" w:rsidRDefault="00CE0DF1" w:rsidP="00CE0DF1">
      <w:pPr>
        <w:pStyle w:val="PlainText"/>
        <w:ind w:left="864" w:right="-28"/>
        <w:jc w:val="both"/>
        <w:rPr>
          <w:rFonts w:ascii="Arial" w:hAnsi="Arial" w:cs="Arial"/>
          <w:b/>
          <w:bCs/>
          <w:sz w:val="22"/>
          <w:szCs w:val="22"/>
        </w:rPr>
      </w:pPr>
      <w:r/>
    </w:p>
    <w:p w14:paraId="363BE780" w14:textId="77777777" w:rsidR="00EA299B" w:rsidRPr="00E85F67" w:rsidRDefault="006A6661" w:rsidP="00EA299B">
      <w:pPr>
        <w:pStyle w:val="PlainText"/>
        <w:numPr>
          <w:ilvl w:val="2"/>
          <w:numId w:val="196"/>
        </w:numPr>
        <w:ind w:right="-28"/>
        <w:jc w:val="both"/>
        <w:rPr>
          <w:rFonts w:ascii="Arial" w:hAnsi="Arial" w:cs="Arial"/>
          <w:b/>
          <w:bCs/>
          <w:sz w:val="22"/>
          <w:szCs w:val="22"/>
        </w:rPr>
      </w:pPr>
      <w:r>
        <w:t>The bid shall be complete in all respects with the prices indicated item-wise.</w:t>
      </w:r>
    </w:p>
    <w:p w14:paraId="332CDF7D" w14:textId="77777777" w:rsidR="00DB4300" w:rsidRPr="00741429" w:rsidRDefault="00DB4300" w:rsidP="00DB4300">
      <w:pPr>
        <w:pStyle w:val="PlainText"/>
        <w:ind w:right="-28"/>
        <w:jc w:val="both"/>
        <w:rPr>
          <w:rFonts w:ascii="Arial" w:hAnsi="Arial" w:cs="Arial"/>
          <w:b/>
          <w:bCs/>
          <w:sz w:val="22"/>
          <w:szCs w:val="22"/>
        </w:rPr>
      </w:pPr>
      <w:r/>
    </w:p>
    <w:p w14:paraId="5B867B8D" w14:textId="77777777" w:rsidR="00DB4300" w:rsidRPr="00E85F67" w:rsidRDefault="00DB4300" w:rsidP="0013112A">
      <w:pPr>
        <w:pStyle w:val="snBullet-2"/>
      </w:pPr>
      <w:r>
        <w:t xml:space="preserve">PAYMENT SCHEDULE: </w:t>
      </w:r>
    </w:p>
    <w:p w14:paraId="513EB274" w14:textId="77777777" w:rsidR="00DB4300" w:rsidRPr="00E85F67" w:rsidRDefault="00DB4300" w:rsidP="00DB4300">
      <w:pPr>
        <w:tabs>
          <w:tab w:val="left" w:pos="720"/>
          <w:tab w:val="left" w:pos="1416"/>
          <w:tab w:val="left" w:pos="2136"/>
        </w:tabs>
        <w:spacing w:after="0"/>
        <w:ind w:left="180"/>
        <w:jc w:val="both"/>
        <w:rPr>
          <w:rFonts w:ascii="Arial" w:hAnsi="Arial" w:cs="Arial"/>
          <w:b/>
        </w:rPr>
      </w:pPr>
      <w:r/>
    </w:p>
    <w:p w14:paraId="6D50EAFF" w14:textId="234D6B03" w:rsidR="00DB4300" w:rsidRPr="00E85F67" w:rsidRDefault="00930F3B" w:rsidP="00DB4300">
      <w:pPr>
        <w:pStyle w:val="PlainText"/>
        <w:numPr>
          <w:ilvl w:val="2"/>
          <w:numId w:val="196"/>
        </w:numPr>
        <w:ind w:right="-28"/>
        <w:jc w:val="both"/>
        <w:rPr>
          <w:rFonts w:ascii="Arial" w:hAnsi="Arial" w:cs="Arial"/>
          <w:b/>
          <w:bCs/>
          <w:sz w:val="22"/>
          <w:szCs w:val="22"/>
        </w:rPr>
      </w:pPr>
      <w:r>
        <w:t>Seventy percent (70%) of the total value of the Purchase/Work Order shall be paid only after receipt of proof of delivery of goods, duly certified by IOCL officials, of all the items mentioned in the Purchase/Work Order and as per the BOM and on submission of Security Deposit as described in clause 5.7 of pg.21.</w:t>
      </w:r>
    </w:p>
    <w:p w14:paraId="54543731" w14:textId="77777777" w:rsidR="00DB4300" w:rsidRPr="00E85F67" w:rsidRDefault="00DB4300" w:rsidP="00DB4300">
      <w:pPr>
        <w:pStyle w:val="PlainText"/>
        <w:ind w:left="864" w:right="-28"/>
        <w:jc w:val="both"/>
        <w:rPr>
          <w:rFonts w:ascii="Arial" w:hAnsi="Arial" w:cs="Arial"/>
          <w:b/>
          <w:bCs/>
          <w:sz w:val="22"/>
          <w:szCs w:val="22"/>
        </w:rPr>
      </w:pPr>
      <w:r/>
    </w:p>
    <w:p w14:paraId="3DD624B3" w14:textId="1CBEDF04" w:rsidR="00DB4300" w:rsidRPr="00E85F67" w:rsidRDefault="00930F3B" w:rsidP="00DB4300">
      <w:pPr>
        <w:pStyle w:val="PlainText"/>
        <w:numPr>
          <w:ilvl w:val="2"/>
          <w:numId w:val="196"/>
        </w:numPr>
        <w:ind w:right="-28"/>
        <w:jc w:val="both"/>
        <w:rPr>
          <w:rFonts w:ascii="Arial" w:hAnsi="Arial" w:cs="Arial"/>
          <w:b/>
          <w:bCs/>
          <w:sz w:val="22"/>
          <w:szCs w:val="22"/>
        </w:rPr>
      </w:pPr>
      <w:r>
        <w:t>Twenty percent (20%) of the total value of the Purchase/Work Order shall be paid only after successful installation and complete as per the terms of the Purchase/Work Order.  Installation includes installation of necessary Operating Systems, configuring of SAN storage etc.</w:t>
      </w:r>
    </w:p>
    <w:p w14:paraId="5B4AAEF5" w14:textId="77777777" w:rsidR="00DB4300" w:rsidRPr="00E85F67" w:rsidRDefault="00DB4300" w:rsidP="00DB4300">
      <w:pPr>
        <w:pStyle w:val="PlainText"/>
        <w:ind w:right="-28"/>
        <w:jc w:val="both"/>
        <w:rPr>
          <w:rFonts w:ascii="Arial" w:hAnsi="Arial" w:cs="Arial"/>
          <w:b/>
          <w:bCs/>
          <w:sz w:val="22"/>
          <w:szCs w:val="22"/>
        </w:rPr>
      </w:pPr>
      <w:r/>
    </w:p>
    <w:p w14:paraId="5B26D53A" w14:textId="139421A1" w:rsidR="00DB4300" w:rsidRPr="00E85F67" w:rsidRDefault="00DB4300" w:rsidP="00DB4300">
      <w:pPr>
        <w:pStyle w:val="PlainText"/>
        <w:numPr>
          <w:ilvl w:val="2"/>
          <w:numId w:val="196"/>
        </w:numPr>
        <w:ind w:right="-28"/>
        <w:jc w:val="both"/>
        <w:rPr>
          <w:rFonts w:ascii="Arial" w:hAnsi="Arial" w:cs="Arial"/>
          <w:b/>
          <w:bCs/>
          <w:sz w:val="22"/>
          <w:szCs w:val="22"/>
        </w:rPr>
      </w:pPr>
      <w:r>
        <w:t>Remaining Ten percent (10%) of the total value of the Purchase/Work Order shall be normally paid only after the completion of 39 (thirty nine) calendar months from the date of installation of the last item among the Servers, SAN etc. and on due certification by IOCL official and on submission of a Demand Draft / Banker’s Cheque / Pay Order / Bank Guarantee towards Performance Guarantee for an amount equivalent to that remaining Ten percent (10%), that shall be valid for a period of 39 (thirty nine) calendar months.</w:t>
      </w:r>
    </w:p>
    <w:p w14:paraId="7BCF054F" w14:textId="77777777" w:rsidR="00DB4300" w:rsidRDefault="00DB4300" w:rsidP="00DB4300">
      <w:pPr>
        <w:pStyle w:val="PlainText"/>
        <w:ind w:right="-28"/>
        <w:jc w:val="both"/>
        <w:rPr>
          <w:rFonts w:ascii="Arial" w:hAnsi="Arial" w:cs="Arial"/>
          <w:b/>
          <w:bCs/>
          <w:sz w:val="22"/>
          <w:szCs w:val="22"/>
        </w:rPr>
      </w:pPr>
      <w:r/>
    </w:p>
    <w:p w14:paraId="500B8F79" w14:textId="77777777" w:rsidR="00CE0DF1" w:rsidRPr="006A6661" w:rsidRDefault="00CE0DF1" w:rsidP="00CE0DF1">
      <w:pPr>
        <w:pStyle w:val="PlainText"/>
        <w:ind w:left="864" w:right="-28"/>
        <w:jc w:val="both"/>
        <w:rPr>
          <w:rFonts w:ascii="Arial" w:hAnsi="Arial" w:cs="Arial"/>
          <w:b/>
          <w:bCs/>
          <w:sz w:val="22"/>
          <w:szCs w:val="22"/>
        </w:rPr>
      </w:pPr>
      <w:r/>
    </w:p>
    <w:p w14:paraId="668C04D3" w14:textId="77777777" w:rsidR="006A6661" w:rsidRPr="00E85F67" w:rsidRDefault="006A6661" w:rsidP="0013112A">
      <w:pPr>
        <w:pStyle w:val="snBullet-2"/>
      </w:pPr>
      <w:r>
        <w:t>RECEIPTS AT CASH SECTION:</w:t>
      </w:r>
    </w:p>
    <w:p w14:paraId="24A1F3C3" w14:textId="77777777" w:rsidR="00CE0DF1" w:rsidRPr="006A6661" w:rsidRDefault="00CE0DF1" w:rsidP="00CE0DF1">
      <w:pPr>
        <w:pStyle w:val="PlainText"/>
        <w:ind w:left="612" w:right="-28"/>
        <w:jc w:val="both"/>
        <w:rPr>
          <w:rFonts w:ascii="Arial" w:hAnsi="Arial" w:cs="Arial"/>
          <w:b/>
          <w:bCs/>
          <w:sz w:val="22"/>
          <w:szCs w:val="22"/>
        </w:rPr>
      </w:pPr>
      <w:r/>
    </w:p>
    <w:p w14:paraId="741142E6" w14:textId="76A55139" w:rsidR="006A6661" w:rsidRDefault="006A6661" w:rsidP="004514D0">
      <w:pPr>
        <w:numPr>
          <w:ilvl w:val="2"/>
          <w:numId w:val="196"/>
        </w:numPr>
        <w:tabs>
          <w:tab w:val="left" w:pos="810"/>
        </w:tabs>
        <w:jc w:val="both"/>
        <w:rPr>
          <w:rFonts w:ascii="Arial" w:hAnsi="Arial" w:cs="Arial"/>
        </w:rPr>
      </w:pPr>
      <w:r>
        <w:t>Payments to IOCL on behalf of Tender Fee, EMD, SD, PG can be made by Demand Draft / Banker’s Cheque / Pay Order drawn on a Nationalized / Scheduled bank at the Cash Section in the 4th Floor, Indian Oil Bhavan, IndianOil Corporation Limited, (Marketing Division) – Head Office,  G-9, Ali Yavar Jung Marg, Bandra (East), Mumbai - 400 051.</w:t>
      </w:r>
    </w:p>
    <w:p w14:paraId="55406132" w14:textId="61585E26" w:rsidR="006A6661" w:rsidRDefault="006A6661" w:rsidP="004514D0">
      <w:pPr>
        <w:numPr>
          <w:ilvl w:val="2"/>
          <w:numId w:val="196"/>
        </w:numPr>
        <w:tabs>
          <w:tab w:val="left" w:pos="810"/>
        </w:tabs>
        <w:jc w:val="both"/>
        <w:rPr>
          <w:rFonts w:ascii="Arial" w:hAnsi="Arial" w:cs="Arial"/>
        </w:rPr>
      </w:pPr>
      <w:r>
        <w:t>The Cash section is open on all working hours of days between Monday to Friday during 10:30 to 13:00 &amp; 14:00 to 14:30.</w:t>
      </w:r>
    </w:p>
    <w:p w14:paraId="21DDADBB" w14:textId="77777777" w:rsidR="006A6661" w:rsidRDefault="006A6661" w:rsidP="004514D0">
      <w:pPr>
        <w:numPr>
          <w:ilvl w:val="2"/>
          <w:numId w:val="196"/>
        </w:numPr>
        <w:tabs>
          <w:tab w:val="left" w:pos="810"/>
        </w:tabs>
        <w:jc w:val="both"/>
        <w:rPr>
          <w:rFonts w:ascii="Arial" w:hAnsi="Arial" w:cs="Arial"/>
        </w:rPr>
      </w:pPr>
      <w:r>
        <w:t>The Cash section, on receipt of the Demand Draft / Banker’s Cheque / Pay Order will issue a Cash Receipt.  A copy of the Cash Receipt should be submitted along with the tender document as proof of payment of the Tender Fee / EMD / SD / PG etc. as applicable.</w:t>
      </w:r>
    </w:p>
    <w:p w14:paraId="505EAE5B" w14:textId="77777777" w:rsidR="006A6661" w:rsidRDefault="006A6661" w:rsidP="004514D0">
      <w:pPr>
        <w:numPr>
          <w:ilvl w:val="2"/>
          <w:numId w:val="196"/>
        </w:numPr>
        <w:tabs>
          <w:tab w:val="left" w:pos="810"/>
        </w:tabs>
        <w:jc w:val="both"/>
        <w:rPr>
          <w:rFonts w:ascii="Arial" w:hAnsi="Arial" w:cs="Arial"/>
        </w:rPr>
      </w:pPr>
      <w:r>
        <w:t>The Original Cash Receipt should be preserved by the tenderor and submitted to IOCL for any refunds on the same account.</w:t>
      </w:r>
    </w:p>
    <w:p w14:paraId="5B53C794" w14:textId="77777777" w:rsidR="006A6661" w:rsidRDefault="00E85F67" w:rsidP="0013112A">
      <w:pPr>
        <w:pStyle w:val="snBullet-2"/>
      </w:pPr>
      <w:r>
        <w:t>TENDER FEE:</w:t>
      </w:r>
    </w:p>
    <w:p w14:paraId="381C4F89" w14:textId="77777777" w:rsidR="00E85F67" w:rsidRPr="00E85F67" w:rsidRDefault="00E85F67" w:rsidP="00E85F67">
      <w:pPr>
        <w:pStyle w:val="PlainText"/>
        <w:ind w:left="612" w:right="-28"/>
        <w:jc w:val="both"/>
        <w:rPr>
          <w:rFonts w:ascii="Arial" w:hAnsi="Arial" w:cs="Arial"/>
          <w:b/>
          <w:bCs/>
          <w:sz w:val="22"/>
          <w:szCs w:val="22"/>
        </w:rPr>
      </w:pPr>
      <w:r/>
    </w:p>
    <w:p w14:paraId="3123FB49" w14:textId="251B311B" w:rsidR="006A6661" w:rsidRPr="006A6661" w:rsidRDefault="006A6661" w:rsidP="004514D0">
      <w:pPr>
        <w:numPr>
          <w:ilvl w:val="2"/>
          <w:numId w:val="196"/>
        </w:numPr>
        <w:tabs>
          <w:tab w:val="left" w:pos="810"/>
        </w:tabs>
        <w:jc w:val="both"/>
        <w:rPr>
          <w:rFonts w:ascii="Arial" w:hAnsi="Arial" w:cs="Arial"/>
        </w:rPr>
      </w:pPr>
      <w:r>
        <w:t>Tender Document is available on production of ‘Cash Receipt’ of the payment of the applicable ‘Tender Fee’ of Rs.nan/- (Rupees Two Thousand only) at the Cash Section of IOCL mentioned in clause no. 5.4.1 of pg.19.</w:t>
      </w:r>
    </w:p>
    <w:p w14:paraId="4C6BE20E" w14:textId="35352E57" w:rsidR="006A6661" w:rsidRPr="006A6661" w:rsidRDefault="006A6661" w:rsidP="004514D0">
      <w:pPr>
        <w:numPr>
          <w:ilvl w:val="2"/>
          <w:numId w:val="196"/>
        </w:numPr>
        <w:tabs>
          <w:tab w:val="left" w:pos="810"/>
        </w:tabs>
        <w:jc w:val="both"/>
        <w:rPr>
          <w:rFonts w:ascii="Arial" w:hAnsi="Arial" w:cs="Arial"/>
        </w:rPr>
      </w:pPr>
      <w:r>
        <w:t>Tender Document can also be downloaded from the internet through the website www.indianoiltenders.com. If the “Tender Document” is downloaded by the bidder from the internet, as there is no requirement for IOCL to provide the tender document in hard copy or computer media like CDs or other similar means the Bidder is exempted from paying the “Tender Fee.”</w:t>
      </w:r>
    </w:p>
    <w:p w14:paraId="61CC1850" w14:textId="77777777" w:rsidR="006A6661" w:rsidRPr="00E85F67" w:rsidRDefault="00E85F67" w:rsidP="0013112A">
      <w:pPr>
        <w:pStyle w:val="snBullet-2"/>
      </w:pPr>
      <w:r>
        <w:t>EARNEST MONEY DEPOST:</w:t>
      </w:r>
    </w:p>
    <w:p w14:paraId="6DCD9E1C" w14:textId="77777777" w:rsidR="00E85F67" w:rsidRPr="00E85F67" w:rsidRDefault="00E85F67" w:rsidP="00E85F67">
      <w:pPr>
        <w:pStyle w:val="PlainText"/>
        <w:ind w:left="612" w:right="-28"/>
        <w:jc w:val="both"/>
        <w:rPr>
          <w:rFonts w:ascii="Arial" w:hAnsi="Arial" w:cs="Arial"/>
          <w:u w:val="single"/>
        </w:rPr>
      </w:pPr>
      <w:r/>
    </w:p>
    <w:p w14:paraId="04378B57" w14:textId="6B6D5AA6" w:rsidR="006A6661" w:rsidRPr="006A6661" w:rsidRDefault="006A6661" w:rsidP="004514D0">
      <w:pPr>
        <w:numPr>
          <w:ilvl w:val="2"/>
          <w:numId w:val="196"/>
        </w:numPr>
        <w:tabs>
          <w:tab w:val="left" w:pos="810"/>
        </w:tabs>
        <w:jc w:val="both"/>
        <w:rPr>
          <w:rFonts w:ascii="Arial" w:hAnsi="Arial" w:cs="Arial"/>
        </w:rPr>
      </w:pPr>
      <w:r>
        <w:t>The earnest money for this tender shall be Rs. 534.8 Lakhs (Rupees Five Crores Thirty Four Lakhs Eighty Thousand only).  No interest will be paid on EMD.</w:t>
      </w:r>
    </w:p>
    <w:p w14:paraId="61E9431F" w14:textId="77777777" w:rsidR="006A6661" w:rsidRDefault="006A6661" w:rsidP="004514D0">
      <w:pPr>
        <w:numPr>
          <w:ilvl w:val="2"/>
          <w:numId w:val="196"/>
        </w:numPr>
        <w:tabs>
          <w:tab w:val="left" w:pos="810"/>
        </w:tabs>
        <w:jc w:val="both"/>
        <w:rPr>
          <w:rFonts w:ascii="Arial" w:hAnsi="Arial" w:cs="Arial"/>
        </w:rPr>
      </w:pPr>
      <w:r>
        <w:t>The following establishments are exempted from payment of Earnest Money Deposit.</w:t>
      </w:r>
    </w:p>
    <w:p w14:paraId="4CC0F725" w14:textId="77777777" w:rsidR="006A6661" w:rsidRDefault="006A6661" w:rsidP="004514D0">
      <w:pPr>
        <w:numPr>
          <w:ilvl w:val="3"/>
          <w:numId w:val="196"/>
        </w:numPr>
        <w:tabs>
          <w:tab w:val="left" w:pos="810"/>
        </w:tabs>
        <w:jc w:val="both"/>
        <w:rPr>
          <w:rFonts w:ascii="Arial" w:hAnsi="Arial" w:cs="Arial"/>
        </w:rPr>
      </w:pPr>
      <w:r>
        <w:t>Public Sector undertaking - State or Central.</w:t>
      </w:r>
    </w:p>
    <w:p w14:paraId="21D61C16" w14:textId="77777777" w:rsidR="006A6661" w:rsidRDefault="006A6661" w:rsidP="004514D0">
      <w:pPr>
        <w:numPr>
          <w:ilvl w:val="3"/>
          <w:numId w:val="196"/>
        </w:numPr>
        <w:tabs>
          <w:tab w:val="left" w:pos="810"/>
        </w:tabs>
        <w:jc w:val="both"/>
        <w:rPr>
          <w:rFonts w:ascii="Arial" w:hAnsi="Arial" w:cs="Arial"/>
        </w:rPr>
      </w:pPr>
      <w:r>
        <w:t>Small Scale Industrial Units - Registered with National Small Industries Corporation (NSIC).  However, the registration certificate issued by NSIC should be valid on the date of consideration of tender and should cover items/works tendered while seeking exemption from payment of EMD by SSIUs.  The item of supply shall be listed in the NSIC Certificate.</w:t>
      </w:r>
    </w:p>
    <w:p w14:paraId="2E004312" w14:textId="77777777" w:rsidR="006A6661" w:rsidRDefault="006A6661" w:rsidP="004514D0">
      <w:pPr>
        <w:numPr>
          <w:ilvl w:val="2"/>
          <w:numId w:val="196"/>
        </w:numPr>
        <w:tabs>
          <w:tab w:val="left" w:pos="810"/>
        </w:tabs>
        <w:jc w:val="both"/>
        <w:rPr>
          <w:rFonts w:ascii="Arial" w:hAnsi="Arial" w:cs="Arial"/>
        </w:rPr>
      </w:pPr>
      <w:r>
        <w:t>The EARNEST MONEY must be submitted in any one of the following manner along with the technical bid.</w:t>
      </w:r>
    </w:p>
    <w:p w14:paraId="5B19E387" w14:textId="77777777" w:rsidR="006A6661" w:rsidRDefault="006A6661" w:rsidP="004514D0">
      <w:pPr>
        <w:numPr>
          <w:ilvl w:val="3"/>
          <w:numId w:val="196"/>
        </w:numPr>
        <w:tabs>
          <w:tab w:val="left" w:pos="810"/>
        </w:tabs>
        <w:jc w:val="both"/>
        <w:rPr>
          <w:rFonts w:ascii="Arial" w:hAnsi="Arial" w:cs="Arial"/>
        </w:rPr>
      </w:pPr>
      <w:r>
        <w:t>Pay Order / Banker’s Cheque / Demand Draft shall be taken from a Nationalized/Scheduled bank only. The Pay Order / Banker’s Cheque / Demand Draft should be made payable at the place where the tender has been invited.  Outstation Pay Order / Banker’s Cheque / DD will not be accepted.</w:t>
      </w:r>
    </w:p>
    <w:p w14:paraId="0B3A91A8" w14:textId="4B6CD652" w:rsidR="006A6661" w:rsidRDefault="006A6661" w:rsidP="004514D0">
      <w:pPr>
        <w:numPr>
          <w:ilvl w:val="3"/>
          <w:numId w:val="196"/>
        </w:numPr>
        <w:tabs>
          <w:tab w:val="left" w:pos="810"/>
        </w:tabs>
        <w:jc w:val="both"/>
        <w:rPr>
          <w:rFonts w:ascii="Arial" w:hAnsi="Arial" w:cs="Arial"/>
        </w:rPr>
      </w:pPr>
      <w:r>
        <w:t>Bank guarantee as an instrument towards earnest money deposit shall also be accepted provided the Net realizable Value of the Bank Guarantee is more than Rs.1.0 Lakhs (Rupees One Lakhs). Bank guarantee is to be executed by Nationalized / Scheduled Bank towards EMD and should be valid for the period at least 4 (four) months.  If needed, validity of B.G. should be extended by the Party/Bank. Bank Guarantee towards EMD should be submitted by tenderor along with the Technical Bid of the tender.  Such B.G. should be issued by the Bankers with a covering letter addressed to tendering authority in a sealed cover.  The Performa for B.G. is enclosed. If B.G. towards EMD is submitted in any manner other than aforesaid, the tender shall be treated as “Submitted without EMD” and as such shall be rejected.</w:t>
      </w:r>
    </w:p>
    <w:p w14:paraId="60F284D0" w14:textId="77777777" w:rsidR="006A6661" w:rsidRPr="006A6661" w:rsidRDefault="006A6661" w:rsidP="00DC578E">
      <w:pPr>
        <w:numPr>
          <w:ilvl w:val="2"/>
          <w:numId w:val="196"/>
        </w:numPr>
        <w:tabs>
          <w:tab w:val="left" w:pos="810"/>
        </w:tabs>
        <w:jc w:val="both"/>
        <w:rPr>
          <w:rFonts w:ascii="Arial" w:hAnsi="Arial" w:cs="Arial"/>
        </w:rPr>
      </w:pPr>
      <w:r>
        <w:t>The tender shall not be considered if the instruments towards EMD are not submitted enclosed with Technical Bid of the Tender Document. However the same may be exempted as mentioned in clause no. 5.6.2 of pg.19.</w:t>
      </w:r>
    </w:p>
    <w:p w14:paraId="52DE14E6" w14:textId="77777777" w:rsidR="006A6661" w:rsidRPr="00F4571F" w:rsidRDefault="00F4571F" w:rsidP="00DC578E">
      <w:pPr>
        <w:numPr>
          <w:ilvl w:val="2"/>
          <w:numId w:val="196"/>
        </w:numPr>
        <w:tabs>
          <w:tab w:val="left" w:pos="810"/>
        </w:tabs>
        <w:jc w:val="both"/>
        <w:rPr>
          <w:rFonts w:ascii="Arial" w:hAnsi="Arial" w:cs="Arial"/>
        </w:rPr>
      </w:pPr>
      <w:r>
        <w:t>CHEQUES WILL NOT BE ACCEPTED TOWARDS EARNEST MONEY DEPOSIT.</w:t>
      </w:r>
    </w:p>
    <w:p w14:paraId="2CD4A6A1" w14:textId="77777777" w:rsidR="00F4571F" w:rsidRDefault="00F4571F" w:rsidP="00DC578E">
      <w:pPr>
        <w:numPr>
          <w:ilvl w:val="2"/>
          <w:numId w:val="196"/>
        </w:numPr>
        <w:tabs>
          <w:tab w:val="left" w:pos="810"/>
        </w:tabs>
        <w:jc w:val="both"/>
        <w:rPr>
          <w:rFonts w:ascii="Arial" w:hAnsi="Arial" w:cs="Arial"/>
        </w:rPr>
      </w:pPr>
      <w:r>
        <w:t>Requests for adjustment of pending bills or credit towards Earnest Money will not be entertained.</w:t>
      </w:r>
    </w:p>
    <w:p w14:paraId="7509379E" w14:textId="77777777" w:rsidR="00F4571F" w:rsidRPr="00F4571F" w:rsidRDefault="00F4571F" w:rsidP="00DC578E">
      <w:pPr>
        <w:numPr>
          <w:ilvl w:val="2"/>
          <w:numId w:val="196"/>
        </w:numPr>
        <w:tabs>
          <w:tab w:val="left" w:pos="810"/>
        </w:tabs>
        <w:jc w:val="both"/>
        <w:rPr>
          <w:rFonts w:ascii="Arial" w:hAnsi="Arial" w:cs="Arial"/>
        </w:rPr>
      </w:pPr>
      <w:r>
        <w:t>The EMD made by the tenderors is refundable and will be refunded to all the unsuccessful tenderors on finalisation of the tender and on acceptance of order by successful tenderor.  The unsuccessful tenderors will be intimated after the finalisation of tender or on placing of Purchase / Work order(s) to the successful tenderor.  The Earnest Money will be returned to them on submission of original Cash receipts in case the EMD was paid by Demand Draft / Pay Order or Banker’s Cheque. The EMD will be returned to the successful bidder on their submission of Security Deposit, as defined in clause no. 5.7 of pg.21.</w:t>
      </w:r>
    </w:p>
    <w:p w14:paraId="7DA78D06" w14:textId="77777777" w:rsidR="00F4571F" w:rsidRDefault="00F4571F" w:rsidP="00DC578E">
      <w:pPr>
        <w:numPr>
          <w:ilvl w:val="2"/>
          <w:numId w:val="196"/>
        </w:numPr>
        <w:tabs>
          <w:tab w:val="left" w:pos="810"/>
        </w:tabs>
        <w:jc w:val="both"/>
        <w:rPr>
          <w:rFonts w:ascii="Arial" w:hAnsi="Arial" w:cs="Arial"/>
        </w:rPr>
      </w:pPr>
      <w:r>
        <w:t>Attested &amp; duly notarized legible photocopy of valid Registration Certificate with the NSIC should be attached along-with the tender documents for claiming exemption, while submitting the same to the IOCL.  In such cases, original Registration Certificate should be produced for verification when demanded.</w:t>
      </w:r>
    </w:p>
    <w:p w14:paraId="1FDA1D49" w14:textId="77777777" w:rsidR="00F4571F" w:rsidRDefault="00F4571F" w:rsidP="00DC578E">
      <w:pPr>
        <w:numPr>
          <w:ilvl w:val="2"/>
          <w:numId w:val="196"/>
        </w:numPr>
        <w:tabs>
          <w:tab w:val="left" w:pos="810"/>
        </w:tabs>
        <w:jc w:val="both"/>
        <w:rPr>
          <w:rFonts w:ascii="Arial" w:hAnsi="Arial" w:cs="Arial"/>
        </w:rPr>
      </w:pPr>
      <w:r>
        <w:t>The tenderor should furnish the following information regarding mode of payment of Earnest Money Deposit while submitting the tender documents at the prescribed space given in the tender document.</w:t>
      </w:r>
    </w:p>
    <w:p w14:paraId="0DA247F9" w14:textId="77777777" w:rsidR="00F4571F" w:rsidRPr="00F4571F" w:rsidRDefault="00F4571F" w:rsidP="004514D0">
      <w:pPr>
        <w:numPr>
          <w:ilvl w:val="3"/>
          <w:numId w:val="196"/>
        </w:numPr>
        <w:tabs>
          <w:tab w:val="left" w:pos="810"/>
        </w:tabs>
        <w:jc w:val="both"/>
        <w:rPr>
          <w:rFonts w:ascii="Arial" w:hAnsi="Arial" w:cs="Arial"/>
        </w:rPr>
      </w:pPr>
      <w:r>
        <w:t>DD / Banker’s Cheque / Pay Order No., Name of Bank, Bank guarantee no. and date.</w:t>
      </w:r>
    </w:p>
    <w:p w14:paraId="25AFD5C1" w14:textId="77777777" w:rsidR="00F4571F" w:rsidRDefault="00F4571F" w:rsidP="004514D0">
      <w:pPr>
        <w:numPr>
          <w:ilvl w:val="3"/>
          <w:numId w:val="196"/>
        </w:numPr>
        <w:tabs>
          <w:tab w:val="left" w:pos="810"/>
        </w:tabs>
        <w:jc w:val="both"/>
        <w:rPr>
          <w:rFonts w:ascii="Arial" w:hAnsi="Arial" w:cs="Arial"/>
        </w:rPr>
      </w:pPr>
      <w:r>
        <w:t>IOCL Cash Receipt No. and date of the cash receipt issued by IOCL against payment of EMD by DD/Pay Order.</w:t>
      </w:r>
    </w:p>
    <w:p w14:paraId="65A80CBA" w14:textId="77777777" w:rsidR="00F4571F" w:rsidRPr="00B21F12" w:rsidRDefault="00F4571F" w:rsidP="004514D0">
      <w:pPr>
        <w:numPr>
          <w:ilvl w:val="2"/>
          <w:numId w:val="196"/>
        </w:numPr>
        <w:tabs>
          <w:tab w:val="left" w:pos="810"/>
        </w:tabs>
        <w:jc w:val="both"/>
        <w:rPr>
          <w:rFonts w:ascii="Arial" w:hAnsi="Arial" w:cs="Arial"/>
        </w:rPr>
      </w:pPr>
      <w:r>
        <w:t>The tenderor should preserve the above cash receipt, as it has to be submitted to IOCL for claiming of refund of EMD.  In case the receipt is lost or misplaced, an Indemnity Bond will have to be submitted by the tenderor at the time of claiming the refund. Performa is enclosed.</w:t>
      </w:r>
    </w:p>
    <w:p w14:paraId="7AFD1D93" w14:textId="77777777" w:rsidR="00D534A7" w:rsidRPr="00B21F12" w:rsidRDefault="00D534A7" w:rsidP="004514D0">
      <w:pPr>
        <w:numPr>
          <w:ilvl w:val="2"/>
          <w:numId w:val="196"/>
        </w:numPr>
        <w:tabs>
          <w:tab w:val="left" w:pos="810"/>
        </w:tabs>
        <w:jc w:val="both"/>
        <w:rPr>
          <w:rFonts w:ascii="Arial" w:hAnsi="Arial" w:cs="Arial"/>
        </w:rPr>
      </w:pPr>
      <w:r>
        <w:t>Registration of the firm with DGS&amp;D will not exempt the bidder from payment of EMD.</w:t>
      </w:r>
    </w:p>
    <w:p w14:paraId="5B6480B8" w14:textId="77777777" w:rsidR="00D534A7" w:rsidRPr="00B21F12" w:rsidRDefault="00D534A7" w:rsidP="004514D0">
      <w:pPr>
        <w:numPr>
          <w:ilvl w:val="2"/>
          <w:numId w:val="196"/>
        </w:numPr>
        <w:tabs>
          <w:tab w:val="left" w:pos="810"/>
        </w:tabs>
        <w:jc w:val="both"/>
        <w:rPr>
          <w:rFonts w:ascii="Arial" w:hAnsi="Arial" w:cs="Arial"/>
        </w:rPr>
      </w:pPr>
      <w:r>
        <w:t>No interest shall be allowed on the Earnest Money deposited.</w:t>
      </w:r>
    </w:p>
    <w:p w14:paraId="39AAF779" w14:textId="77777777" w:rsidR="00D534A7" w:rsidRDefault="00D534A7" w:rsidP="004514D0">
      <w:pPr>
        <w:numPr>
          <w:ilvl w:val="2"/>
          <w:numId w:val="196"/>
        </w:numPr>
        <w:tabs>
          <w:tab w:val="left" w:pos="810"/>
        </w:tabs>
        <w:jc w:val="both"/>
        <w:rPr>
          <w:rFonts w:ascii="Arial" w:hAnsi="Arial" w:cs="Arial"/>
        </w:rPr>
      </w:pPr>
      <w:r>
        <w:t>EMD is liable for forfeiture in the event of:-</w:t>
      </w:r>
    </w:p>
    <w:p w14:paraId="6EE4B49F" w14:textId="77777777" w:rsidR="00D534A7" w:rsidRDefault="00D534A7" w:rsidP="004514D0">
      <w:pPr>
        <w:numPr>
          <w:ilvl w:val="3"/>
          <w:numId w:val="196"/>
        </w:numPr>
        <w:tabs>
          <w:tab w:val="left" w:pos="810"/>
        </w:tabs>
        <w:jc w:val="both"/>
        <w:rPr>
          <w:rFonts w:ascii="Arial" w:hAnsi="Arial" w:cs="Arial"/>
        </w:rPr>
      </w:pPr>
      <w:r>
        <w:t>Withdrawal of offers while they are under consideration during the validity period.</w:t>
      </w:r>
    </w:p>
    <w:p w14:paraId="56F22588" w14:textId="77777777" w:rsidR="00D534A7" w:rsidRDefault="00D534A7" w:rsidP="004514D0">
      <w:pPr>
        <w:numPr>
          <w:ilvl w:val="3"/>
          <w:numId w:val="196"/>
        </w:numPr>
        <w:tabs>
          <w:tab w:val="left" w:pos="810"/>
        </w:tabs>
        <w:jc w:val="both"/>
        <w:rPr>
          <w:rFonts w:ascii="Arial" w:hAnsi="Arial" w:cs="Arial"/>
        </w:rPr>
      </w:pPr>
      <w:r>
        <w:t>Non-acceptance of the orders when placed.</w:t>
      </w:r>
    </w:p>
    <w:p w14:paraId="2296B04B" w14:textId="77777777" w:rsidR="00D534A7" w:rsidRDefault="00D534A7" w:rsidP="004514D0">
      <w:pPr>
        <w:numPr>
          <w:ilvl w:val="3"/>
          <w:numId w:val="196"/>
        </w:numPr>
        <w:tabs>
          <w:tab w:val="left" w:pos="810"/>
        </w:tabs>
        <w:jc w:val="both"/>
        <w:rPr>
          <w:rFonts w:ascii="Arial" w:hAnsi="Arial" w:cs="Arial"/>
        </w:rPr>
      </w:pPr>
      <w:r>
        <w:t>Non-confirmation of acceptance of orders within the stipulated time after placement of orders.</w:t>
      </w:r>
    </w:p>
    <w:p w14:paraId="09F5F794" w14:textId="77777777" w:rsidR="00D534A7" w:rsidRDefault="00D534A7" w:rsidP="004514D0">
      <w:pPr>
        <w:numPr>
          <w:ilvl w:val="3"/>
          <w:numId w:val="196"/>
        </w:numPr>
        <w:tabs>
          <w:tab w:val="left" w:pos="810"/>
        </w:tabs>
        <w:jc w:val="both"/>
        <w:rPr>
          <w:rFonts w:ascii="Arial" w:hAnsi="Arial" w:cs="Arial"/>
        </w:rPr>
      </w:pPr>
      <w:r>
        <w:t>Any unilateral revision made by the Vendor during the validity period of the offer.</w:t>
      </w:r>
    </w:p>
    <w:p w14:paraId="3C27A36F" w14:textId="77777777" w:rsidR="00E85F67" w:rsidRDefault="00E85F67" w:rsidP="0013112A">
      <w:pPr>
        <w:pStyle w:val="snBullet-2"/>
      </w:pPr>
      <w:r>
        <w:t>SECURITY DEPOSIT:</w:t>
      </w:r>
    </w:p>
    <w:p w14:paraId="57B5BBC7" w14:textId="77777777" w:rsidR="00E85F67" w:rsidRDefault="00E85F67" w:rsidP="00E85F67">
      <w:pPr>
        <w:pStyle w:val="PlainText"/>
        <w:ind w:left="612" w:right="-28"/>
        <w:jc w:val="both"/>
        <w:rPr>
          <w:rFonts w:ascii="Arial" w:hAnsi="Arial" w:cs="Arial"/>
          <w:b/>
          <w:bCs/>
          <w:sz w:val="22"/>
          <w:szCs w:val="22"/>
          <w:u w:val="single"/>
        </w:rPr>
      </w:pPr>
      <w:r/>
    </w:p>
    <w:p w14:paraId="71F1B50E" w14:textId="6CDED8A8" w:rsidR="00B21F12" w:rsidRDefault="00B21F12" w:rsidP="004514D0">
      <w:pPr>
        <w:numPr>
          <w:ilvl w:val="2"/>
          <w:numId w:val="196"/>
        </w:numPr>
        <w:tabs>
          <w:tab w:val="left" w:pos="810"/>
        </w:tabs>
        <w:jc w:val="both"/>
        <w:rPr>
          <w:rFonts w:ascii="Arial" w:hAnsi="Arial" w:cs="Arial"/>
        </w:rPr>
      </w:pPr>
      <w:r>
        <w:t>The successful tenderor shall within 14 (fourteen) days from the date of LOI/Work Order have to make payment towards Security Deposit as detailed below.</w:t>
      </w:r>
    </w:p>
    <w:p w14:paraId="60BBCC46" w14:textId="12B03837" w:rsidR="00B21F12" w:rsidRDefault="00B21F12" w:rsidP="004514D0">
      <w:pPr>
        <w:numPr>
          <w:ilvl w:val="2"/>
          <w:numId w:val="196"/>
        </w:numPr>
        <w:tabs>
          <w:tab w:val="left" w:pos="810"/>
        </w:tabs>
        <w:jc w:val="both"/>
        <w:rPr>
          <w:rFonts w:ascii="Arial" w:hAnsi="Arial" w:cs="Arial"/>
        </w:rPr>
      </w:pPr>
      <w:r>
        <w:t>Security Deposit amount shall be equivalent to 10% (ten percent) of the value of the LOI/ Work order.</w:t>
      </w:r>
    </w:p>
    <w:p w14:paraId="1F9892BE" w14:textId="77777777" w:rsidR="00B21F12" w:rsidRDefault="00B21F12" w:rsidP="004514D0">
      <w:pPr>
        <w:numPr>
          <w:ilvl w:val="2"/>
          <w:numId w:val="196"/>
        </w:numPr>
        <w:tabs>
          <w:tab w:val="left" w:pos="810"/>
        </w:tabs>
        <w:jc w:val="both"/>
        <w:rPr>
          <w:rFonts w:ascii="Arial" w:hAnsi="Arial" w:cs="Arial"/>
        </w:rPr>
      </w:pPr>
      <w:r>
        <w:t>No claim shall be made to IOCL in respect of interest on cash deposit or depreciation thereof.  The IOCL shall be entitled to deduct from the deposit any loss or damage which the IOCL may be put to, by reason of any act or default recoverable by the IOCL from the Vendor and to call upon the Vendor to maintain the deposit at the original limit by making further deposits.</w:t>
      </w:r>
    </w:p>
    <w:p w14:paraId="3B42396C" w14:textId="77777777" w:rsidR="00B21F12" w:rsidRDefault="00B21F12" w:rsidP="004514D0">
      <w:pPr>
        <w:numPr>
          <w:ilvl w:val="2"/>
          <w:numId w:val="196"/>
        </w:numPr>
        <w:tabs>
          <w:tab w:val="left" w:pos="810"/>
        </w:tabs>
        <w:jc w:val="both"/>
        <w:rPr>
          <w:rFonts w:ascii="Arial" w:hAnsi="Arial" w:cs="Arial"/>
        </w:rPr>
      </w:pPr>
      <w:r>
        <w:t>In the event of the Vendor failing to make and maintain a security deposit in the manner aforesaid, the vendor shall be liable to forfeit any moneys lodged with IOCL on behalf of the tender submitted by them and the IOCL shall be entitled to cancel the acceptance of the tender.</w:t>
      </w:r>
    </w:p>
    <w:p w14:paraId="76A1B920" w14:textId="77777777" w:rsidR="00B21F12" w:rsidRDefault="00B21F12" w:rsidP="004514D0">
      <w:pPr>
        <w:numPr>
          <w:ilvl w:val="2"/>
          <w:numId w:val="196"/>
        </w:numPr>
        <w:tabs>
          <w:tab w:val="left" w:pos="810"/>
        </w:tabs>
        <w:jc w:val="both"/>
        <w:rPr>
          <w:rFonts w:ascii="Arial" w:hAnsi="Arial" w:cs="Arial"/>
        </w:rPr>
      </w:pPr>
      <w:r>
        <w:t>Method of payment of the Security Deposit of the Vendor shall be either of as under.</w:t>
      </w:r>
    </w:p>
    <w:p w14:paraId="3547F91C" w14:textId="77777777" w:rsidR="00B21F12" w:rsidRDefault="00B21F12" w:rsidP="004514D0">
      <w:pPr>
        <w:numPr>
          <w:ilvl w:val="3"/>
          <w:numId w:val="196"/>
        </w:numPr>
        <w:tabs>
          <w:tab w:val="left" w:pos="810"/>
        </w:tabs>
        <w:jc w:val="both"/>
        <w:rPr>
          <w:rFonts w:ascii="Arial" w:hAnsi="Arial" w:cs="Arial"/>
        </w:rPr>
      </w:pPr>
      <w:r>
        <w:t>Banker’s Cheque, Pay Order or DD of Scheduled/Nationalized Banks OR</w:t>
      </w:r>
    </w:p>
    <w:p w14:paraId="252C8403" w14:textId="1AA145C6" w:rsidR="00B21F12" w:rsidRDefault="00B21F12" w:rsidP="004514D0">
      <w:pPr>
        <w:numPr>
          <w:ilvl w:val="3"/>
          <w:numId w:val="196"/>
        </w:numPr>
        <w:tabs>
          <w:tab w:val="left" w:pos="810"/>
        </w:tabs>
        <w:jc w:val="both"/>
        <w:rPr>
          <w:rFonts w:ascii="Arial" w:hAnsi="Arial" w:cs="Arial"/>
        </w:rPr>
      </w:pPr>
      <w:r>
        <w:t>Bank Guarantee (B.G.): - BG should cover entire amount of Security Deposit and such BG should be submitted before the stipulated time as mentioned in clause no. 5.7.1 of pg.21 above. BG should be valid for minimum 6 (six) calendar months from the date of acceptance of LOI.  BG should be as per the Performa enclosed along with the tender.</w:t>
      </w:r>
    </w:p>
    <w:p w14:paraId="37D11C97" w14:textId="77777777" w:rsidR="00B21F12" w:rsidRDefault="00B21F12" w:rsidP="004514D0">
      <w:pPr>
        <w:numPr>
          <w:ilvl w:val="2"/>
          <w:numId w:val="196"/>
        </w:numPr>
        <w:tabs>
          <w:tab w:val="left" w:pos="810"/>
        </w:tabs>
        <w:jc w:val="both"/>
        <w:rPr>
          <w:rFonts w:ascii="Arial" w:hAnsi="Arial" w:cs="Arial"/>
        </w:rPr>
      </w:pPr>
      <w:r>
        <w:t>No interest will be allowed on Security Deposit.</w:t>
      </w:r>
    </w:p>
    <w:p w14:paraId="6C429ADA" w14:textId="77777777" w:rsidR="00B21F12" w:rsidRDefault="00B21F12" w:rsidP="004514D0">
      <w:pPr>
        <w:numPr>
          <w:ilvl w:val="2"/>
          <w:numId w:val="196"/>
        </w:numPr>
        <w:tabs>
          <w:tab w:val="left" w:pos="810"/>
        </w:tabs>
        <w:jc w:val="both"/>
        <w:rPr>
          <w:rFonts w:ascii="Arial" w:hAnsi="Arial" w:cs="Arial"/>
        </w:rPr>
      </w:pPr>
      <w:r>
        <w:t>Option of one of above methods once exercised should under no circumstances be changed later on.</w:t>
      </w:r>
    </w:p>
    <w:p w14:paraId="523BA0C5" w14:textId="77777777" w:rsidR="00B21F12" w:rsidRDefault="00B21F12" w:rsidP="004514D0">
      <w:pPr>
        <w:numPr>
          <w:ilvl w:val="2"/>
          <w:numId w:val="196"/>
        </w:numPr>
        <w:tabs>
          <w:tab w:val="left" w:pos="810"/>
        </w:tabs>
        <w:jc w:val="both"/>
        <w:rPr>
          <w:rFonts w:ascii="Arial" w:hAnsi="Arial" w:cs="Arial"/>
        </w:rPr>
      </w:pPr>
      <w:r>
        <w:t>If requested by the Vendor, EMD can be converted to SD provided EMD is paid in DD / Pay Order and the party surrenders the original EMD receipts.</w:t>
      </w:r>
    </w:p>
    <w:p w14:paraId="54937DE8" w14:textId="77777777" w:rsidR="00B21F12" w:rsidRDefault="00B21F12" w:rsidP="004514D0">
      <w:pPr>
        <w:numPr>
          <w:ilvl w:val="2"/>
          <w:numId w:val="196"/>
        </w:numPr>
        <w:tabs>
          <w:tab w:val="left" w:pos="810"/>
        </w:tabs>
        <w:jc w:val="both"/>
        <w:rPr>
          <w:rFonts w:ascii="Arial" w:hAnsi="Arial" w:cs="Arial"/>
        </w:rPr>
      </w:pPr>
      <w:r>
        <w:t>The refund of security deposit: The security deposit will be released after successful completion of Installation that is duly certified by IOCL.</w:t>
      </w:r>
    </w:p>
    <w:p w14:paraId="39520D0A" w14:textId="77777777" w:rsidR="00B21F12" w:rsidRDefault="00B21F12" w:rsidP="004514D0">
      <w:pPr>
        <w:numPr>
          <w:ilvl w:val="2"/>
          <w:numId w:val="196"/>
        </w:numPr>
        <w:tabs>
          <w:tab w:val="left" w:pos="810"/>
        </w:tabs>
        <w:jc w:val="both"/>
        <w:rPr>
          <w:rFonts w:ascii="Arial" w:hAnsi="Arial" w:cs="Arial"/>
        </w:rPr>
      </w:pPr>
      <w:r>
        <w:t>Forfeiture of Security Deposit: - All sums of compensation or other sums of money payable by the vendor may be deducted from Security Deposit.</w:t>
      </w:r>
    </w:p>
    <w:p w14:paraId="1BCB17B8" w14:textId="77777777" w:rsidR="00E85F67" w:rsidRDefault="00E85F67" w:rsidP="0013112A">
      <w:pPr>
        <w:pStyle w:val="snBullet-2"/>
      </w:pPr>
      <w:r>
        <w:t>PERFORMANCE GUARANTEE:</w:t>
      </w:r>
    </w:p>
    <w:p w14:paraId="5959B493" w14:textId="77777777" w:rsidR="00E85F67" w:rsidRPr="00CE0DF1" w:rsidRDefault="00E85F67" w:rsidP="00E85F67">
      <w:pPr>
        <w:pStyle w:val="PlainText"/>
        <w:ind w:right="-28"/>
        <w:jc w:val="both"/>
        <w:rPr>
          <w:rFonts w:ascii="Arial" w:hAnsi="Arial" w:cs="Arial"/>
          <w:b/>
          <w:bCs/>
          <w:sz w:val="22"/>
          <w:szCs w:val="22"/>
        </w:rPr>
      </w:pPr>
      <w:r/>
    </w:p>
    <w:p w14:paraId="61715739" w14:textId="77777777" w:rsidR="00B21F12" w:rsidRDefault="00B21F12" w:rsidP="004514D0">
      <w:pPr>
        <w:numPr>
          <w:ilvl w:val="2"/>
          <w:numId w:val="196"/>
        </w:numPr>
        <w:tabs>
          <w:tab w:val="left" w:pos="810"/>
        </w:tabs>
        <w:jc w:val="both"/>
        <w:rPr>
          <w:rFonts w:ascii="Arial" w:hAnsi="Arial" w:cs="Arial"/>
        </w:rPr>
      </w:pPr>
      <w:r>
        <w:t>A Performance Guarantee (PG) should be submitted by the Successful bidder (Vendor) as a guarantee for the performance of the goods and / or services mentioned in the Purchase/Work Order, that the Vendor has agreed to deliver.</w:t>
      </w:r>
    </w:p>
    <w:p w14:paraId="542C0E28" w14:textId="77777777" w:rsidR="00B21F12" w:rsidRPr="00B21F12" w:rsidRDefault="00B21F12" w:rsidP="004514D0">
      <w:pPr>
        <w:numPr>
          <w:ilvl w:val="2"/>
          <w:numId w:val="196"/>
        </w:numPr>
        <w:tabs>
          <w:tab w:val="left" w:pos="810"/>
        </w:tabs>
        <w:jc w:val="both"/>
        <w:rPr>
          <w:rFonts w:ascii="Arial" w:hAnsi="Arial" w:cs="Arial"/>
        </w:rPr>
      </w:pPr>
      <w:r>
        <w:t>The Performance Guarantee (PG) can be submitted in either of the following manner.</w:t>
      </w:r>
    </w:p>
    <w:p w14:paraId="3927F650" w14:textId="77777777" w:rsidR="00B21F12" w:rsidRPr="00B21F12" w:rsidRDefault="00B21F12" w:rsidP="004514D0">
      <w:pPr>
        <w:numPr>
          <w:ilvl w:val="3"/>
          <w:numId w:val="196"/>
        </w:numPr>
        <w:tabs>
          <w:tab w:val="left" w:pos="810"/>
        </w:tabs>
        <w:jc w:val="both"/>
        <w:rPr>
          <w:rFonts w:ascii="Arial" w:hAnsi="Arial" w:cs="Arial"/>
        </w:rPr>
      </w:pPr>
      <w:r>
        <w:t>By means of Demand Draft or Pay order of a Scheduled / Nationalized bank.</w:t>
      </w:r>
    </w:p>
    <w:p w14:paraId="4D213679" w14:textId="77777777" w:rsidR="00B21F12" w:rsidRPr="00B21F12" w:rsidRDefault="00B21F12" w:rsidP="004514D0">
      <w:pPr>
        <w:pStyle w:val="BodyText"/>
        <w:numPr>
          <w:ilvl w:val="3"/>
          <w:numId w:val="196"/>
        </w:numPr>
        <w:suppressAutoHyphens/>
        <w:jc w:val="both"/>
        <w:rPr>
          <w:rFonts w:cs="Arial"/>
          <w:szCs w:val="24"/>
        </w:rPr>
      </w:pPr>
      <w:r>
        <w:t>By means of a Performance Bank Guarantee (PBG) executed by Nationalized / Scheduled banks on stamp paper of appropriate value (format will be attached with Work Order).</w:t>
      </w:r>
    </w:p>
    <w:p w14:paraId="0E33B0E1" w14:textId="77777777" w:rsidR="00B21F12" w:rsidRDefault="00B21F12" w:rsidP="00B21F12">
      <w:pPr>
        <w:pStyle w:val="BodyText"/>
        <w:suppressAutoHyphens/>
        <w:ind w:left="1188"/>
        <w:jc w:val="both"/>
        <w:rPr>
          <w:rFonts w:cs="Arial"/>
          <w:szCs w:val="24"/>
        </w:rPr>
      </w:pPr>
      <w:r/>
    </w:p>
    <w:p w14:paraId="701550F2" w14:textId="7FC0C23E" w:rsidR="00B21F12" w:rsidRPr="00642CCA" w:rsidRDefault="00B21F12" w:rsidP="004514D0">
      <w:pPr>
        <w:numPr>
          <w:ilvl w:val="2"/>
          <w:numId w:val="196"/>
        </w:numPr>
        <w:tabs>
          <w:tab w:val="left" w:pos="810"/>
        </w:tabs>
        <w:jc w:val="both"/>
        <w:rPr>
          <w:rFonts w:ascii="Arial" w:hAnsi="Arial" w:cs="Arial"/>
        </w:rPr>
      </w:pPr>
      <w:r>
        <w:t>The PG/PBG should be valid for the period of 39 (thirty nine) calendar months from the date of the successful installation.</w:t>
      </w:r>
    </w:p>
    <w:p w14:paraId="7CCF505E" w14:textId="1C402BC9" w:rsidR="00B21F12" w:rsidRPr="00642CCA" w:rsidRDefault="00B21F12" w:rsidP="004514D0">
      <w:pPr>
        <w:numPr>
          <w:ilvl w:val="2"/>
          <w:numId w:val="196"/>
        </w:numPr>
        <w:tabs>
          <w:tab w:val="left" w:pos="810"/>
        </w:tabs>
        <w:jc w:val="both"/>
        <w:rPr>
          <w:rFonts w:ascii="Arial" w:hAnsi="Arial" w:cs="Arial"/>
        </w:rPr>
      </w:pPr>
      <w:r>
        <w:t>The PG is non-interest bearing and shall be equivalent to 10% (ten percent) of the total value of the LOI / Purchase / Work Order.</w:t>
      </w:r>
    </w:p>
    <w:p w14:paraId="384B1B1D" w14:textId="77777777" w:rsidR="00B21F12" w:rsidRPr="00642CCA" w:rsidRDefault="00B21F12" w:rsidP="004514D0">
      <w:pPr>
        <w:numPr>
          <w:ilvl w:val="2"/>
          <w:numId w:val="196"/>
        </w:numPr>
        <w:tabs>
          <w:tab w:val="left" w:pos="810"/>
        </w:tabs>
        <w:jc w:val="both"/>
        <w:rPr>
          <w:rFonts w:ascii="Arial" w:hAnsi="Arial" w:cs="Arial"/>
        </w:rPr>
      </w:pPr>
      <w:r>
        <w:t xml:space="preserve">IOCL reserves the right to deduct from the PG/PBG, all sums of compensation or other sums of money payable by the vendor to IOCL as given in clause 5.12.1 of pg.23 below.  </w:t>
      </w:r>
    </w:p>
    <w:p w14:paraId="345BEFD8" w14:textId="77777777" w:rsidR="00B21F12" w:rsidRDefault="00B21F12" w:rsidP="004514D0">
      <w:pPr>
        <w:numPr>
          <w:ilvl w:val="2"/>
          <w:numId w:val="196"/>
        </w:numPr>
        <w:tabs>
          <w:tab w:val="left" w:pos="810"/>
        </w:tabs>
        <w:jc w:val="both"/>
        <w:rPr>
          <w:rFonts w:ascii="Arial" w:hAnsi="Arial" w:cs="Arial"/>
        </w:rPr>
      </w:pPr>
      <w:r>
        <w:t>If requested by the Vendor, SD can be converted to PG provided the value of the PG is equal to or less than the value of the SD and if the SD was paid in DD / Pay Order and the party surrenders the original SD receipts along with the request.</w:t>
      </w:r>
    </w:p>
    <w:p w14:paraId="460CEFCF" w14:textId="77777777" w:rsidR="00642CCA" w:rsidRPr="00642CCA" w:rsidRDefault="00642CCA" w:rsidP="004514D0">
      <w:pPr>
        <w:numPr>
          <w:ilvl w:val="2"/>
          <w:numId w:val="196"/>
        </w:numPr>
        <w:tabs>
          <w:tab w:val="left" w:pos="810"/>
        </w:tabs>
        <w:jc w:val="both"/>
        <w:rPr>
          <w:rFonts w:ascii="Arial" w:hAnsi="Arial" w:cs="Arial"/>
        </w:rPr>
      </w:pPr>
      <w:r>
        <w:t>The Performance Bank Guarantee will be released after expiry of warranty Period.</w:t>
      </w:r>
    </w:p>
    <w:p w14:paraId="7958B6D5" w14:textId="77777777" w:rsidR="00E85F67" w:rsidRDefault="00E85F67" w:rsidP="0013112A">
      <w:pPr>
        <w:pStyle w:val="snBullet-2"/>
      </w:pPr>
      <w:r>
        <w:t>VALIDITY OF RATES:</w:t>
      </w:r>
    </w:p>
    <w:p w14:paraId="5B6AF307" w14:textId="77777777" w:rsidR="00E85F67" w:rsidRDefault="00E85F67" w:rsidP="00E85F67">
      <w:pPr>
        <w:pStyle w:val="PlainText"/>
        <w:ind w:left="612" w:right="-28"/>
        <w:jc w:val="both"/>
        <w:rPr>
          <w:rFonts w:ascii="Arial" w:hAnsi="Arial" w:cs="Arial"/>
          <w:b/>
          <w:bCs/>
          <w:sz w:val="22"/>
          <w:szCs w:val="22"/>
          <w:u w:val="single"/>
        </w:rPr>
      </w:pPr>
      <w:r/>
    </w:p>
    <w:p w14:paraId="30FA31BB" w14:textId="77777777" w:rsidR="00642CCA" w:rsidRDefault="00642CCA" w:rsidP="004514D0">
      <w:pPr>
        <w:numPr>
          <w:ilvl w:val="2"/>
          <w:numId w:val="196"/>
        </w:numPr>
        <w:tabs>
          <w:tab w:val="left" w:pos="810"/>
        </w:tabs>
        <w:jc w:val="both"/>
        <w:rPr>
          <w:rFonts w:ascii="Arial" w:hAnsi="Arial" w:cs="Arial"/>
        </w:rPr>
      </w:pPr>
      <w:r>
        <w:t>The quoted rates shall be valid for a period of six months from the date of opening of Technical Bid till completion of contract in all respects. No escalation shall be entertained at any stage of the contract.</w:t>
      </w:r>
    </w:p>
    <w:p w14:paraId="095292C7" w14:textId="77777777" w:rsidR="00642CCA" w:rsidRPr="00642CCA" w:rsidRDefault="00642CCA" w:rsidP="004514D0">
      <w:pPr>
        <w:numPr>
          <w:ilvl w:val="2"/>
          <w:numId w:val="196"/>
        </w:numPr>
        <w:tabs>
          <w:tab w:val="left" w:pos="810"/>
        </w:tabs>
        <w:jc w:val="both"/>
        <w:rPr>
          <w:rFonts w:ascii="Arial" w:hAnsi="Arial" w:cs="Arial"/>
        </w:rPr>
      </w:pPr>
      <w:r>
        <w:t>IOCL shall have the right and absolute discretion to place within six months from the date of placing the first order, further orders on the selected bidder for the BOM in full or in part, for any future requirement on the same rates as finalized under this RFP.</w:t>
      </w:r>
    </w:p>
    <w:p w14:paraId="3FD5867A" w14:textId="77777777" w:rsidR="00642CCA" w:rsidRPr="00642CCA" w:rsidRDefault="00642CCA" w:rsidP="004514D0">
      <w:pPr>
        <w:numPr>
          <w:ilvl w:val="2"/>
          <w:numId w:val="196"/>
        </w:numPr>
        <w:tabs>
          <w:tab w:val="left" w:pos="810"/>
        </w:tabs>
        <w:jc w:val="both"/>
        <w:rPr>
          <w:rFonts w:ascii="Arial" w:hAnsi="Arial" w:cs="Arial"/>
        </w:rPr>
      </w:pPr>
      <w:r>
        <w:t>Any such orders placed, shall be governed by the RFP and the agreed terms after the final evaluation of the bid.  The validity is further renewable with mutual consent.</w:t>
      </w:r>
    </w:p>
    <w:p w14:paraId="7D94DA45" w14:textId="77777777" w:rsidR="00E85F67" w:rsidRDefault="00E85F67" w:rsidP="0013112A">
      <w:pPr>
        <w:pStyle w:val="snBullet-2"/>
      </w:pPr>
      <w:r>
        <w:t>DELIVERY PERIOD:</w:t>
      </w:r>
    </w:p>
    <w:p w14:paraId="5286951B" w14:textId="77777777" w:rsidR="00E85F67" w:rsidRDefault="00E85F67" w:rsidP="00E85F67">
      <w:pPr>
        <w:pStyle w:val="PlainText"/>
        <w:ind w:left="612" w:right="-28"/>
        <w:jc w:val="both"/>
        <w:rPr>
          <w:rFonts w:ascii="Arial" w:hAnsi="Arial" w:cs="Arial"/>
          <w:b/>
          <w:bCs/>
          <w:sz w:val="22"/>
          <w:szCs w:val="22"/>
          <w:u w:val="single"/>
        </w:rPr>
      </w:pPr>
      <w:r/>
    </w:p>
    <w:p w14:paraId="10131962" w14:textId="7B1722FB" w:rsidR="00642CCA" w:rsidRPr="00642CCA" w:rsidRDefault="00642CCA" w:rsidP="004514D0">
      <w:pPr>
        <w:numPr>
          <w:ilvl w:val="2"/>
          <w:numId w:val="196"/>
        </w:numPr>
        <w:tabs>
          <w:tab w:val="left" w:pos="810"/>
        </w:tabs>
        <w:jc w:val="both"/>
        <w:rPr>
          <w:rFonts w:ascii="Arial" w:hAnsi="Arial" w:cs="Arial"/>
        </w:rPr>
      </w:pPr>
      <w:r>
        <w:t>Delivery and Installation of items mentioned in the BOM of the Purchase/Work Order should be completed within 8 (eight) weeks from the acceptance of LOI.</w:t>
      </w:r>
    </w:p>
    <w:p w14:paraId="47C17FA5" w14:textId="77777777" w:rsidR="00642CCA" w:rsidRPr="00642CCA" w:rsidRDefault="00642CCA" w:rsidP="004514D0">
      <w:pPr>
        <w:numPr>
          <w:ilvl w:val="2"/>
          <w:numId w:val="196"/>
        </w:numPr>
        <w:tabs>
          <w:tab w:val="left" w:pos="810"/>
        </w:tabs>
        <w:jc w:val="both"/>
        <w:rPr>
          <w:rFonts w:ascii="Arial" w:hAnsi="Arial" w:cs="Arial"/>
        </w:rPr>
      </w:pPr>
      <w:r>
        <w:t>The time of completion of the delivery as stipulated in the delivery period shall be deemed to be the essence of the agreement.  Any delay thereof shall be compensated suitably as given in clause no. 5.11.1 pg.23 below.</w:t>
      </w:r>
    </w:p>
    <w:p w14:paraId="654ABBE0" w14:textId="77777777" w:rsidR="00642CCA" w:rsidRDefault="00642CCA" w:rsidP="004514D0">
      <w:pPr>
        <w:numPr>
          <w:ilvl w:val="2"/>
          <w:numId w:val="196"/>
        </w:numPr>
        <w:tabs>
          <w:tab w:val="left" w:pos="810"/>
        </w:tabs>
        <w:jc w:val="both"/>
        <w:rPr>
          <w:rFonts w:ascii="Arial" w:hAnsi="Arial" w:cs="Arial"/>
        </w:rPr>
      </w:pPr>
      <w:r>
        <w:t>The owner reserves the right to cancelling the Work Order for any delay exceeding the period of maximum compensation and the Vendor shall be liable to all consequences thereof.  If the delay in delivery is due to Force Majeure the owner shall be free to act in terms under Force Majeure Clause of 4.9 of pg.15 above.  Acceptance of Licenses beyond the scheduled delivery period will not be construed as condonation of delay.</w:t>
      </w:r>
    </w:p>
    <w:p w14:paraId="7F165F88" w14:textId="77777777" w:rsidR="008C182D" w:rsidRDefault="008C182D" w:rsidP="008C182D">
      <w:pPr>
        <w:pStyle w:val="snBullet-2"/>
        <w:tabs>
          <w:tab w:val="left" w:pos="810"/>
        </w:tabs>
      </w:pPr>
      <w:r>
        <w:t>DELAYED DELIVERY &amp; INSTALLATION:</w:t>
      </w:r>
    </w:p>
    <w:p w14:paraId="185BD879" w14:textId="77777777" w:rsidR="008C182D" w:rsidRDefault="008C182D" w:rsidP="008C182D">
      <w:pPr>
        <w:pStyle w:val="snBullet-2"/>
        <w:numPr>
          <w:ilvl w:val="0"/>
          <w:numId w:val="0"/>
        </w:numPr>
        <w:tabs>
          <w:tab w:val="left" w:pos="810"/>
        </w:tabs>
        <w:ind w:left="612"/>
      </w:pPr>
      <w:r/>
    </w:p>
    <w:p w14:paraId="168C5B5F" w14:textId="18667340" w:rsidR="008C182D" w:rsidRPr="00FD2D25" w:rsidRDefault="008C182D" w:rsidP="00FD2D25">
      <w:pPr>
        <w:numPr>
          <w:ilvl w:val="2"/>
          <w:numId w:val="196"/>
        </w:numPr>
        <w:tabs>
          <w:tab w:val="left" w:pos="810"/>
        </w:tabs>
        <w:jc w:val="both"/>
        <w:rPr>
          <w:rFonts w:ascii="Arial" w:hAnsi="Arial" w:cs="Arial"/>
        </w:rPr>
      </w:pPr>
      <w:r>
        <w:t xml:space="preserve"> For any delay in completion of the work beyond the completion time stipulated, the contractual price payable by IOCL shall be subject to adjustment by way of discount in price by a sum equivalent to not more than 10% of the total contract value at the rate of ½% (half per cent) of the Purchase/Work Order value per week or part thereof of delay beyond the stipulated schedule date of completion.</w:t>
      </w:r>
    </w:p>
    <w:p w14:paraId="219A14F2" w14:textId="77777777" w:rsidR="008C182D" w:rsidRDefault="008C182D" w:rsidP="008C182D">
      <w:pPr>
        <w:pStyle w:val="snBullet-2"/>
        <w:tabs>
          <w:tab w:val="left" w:pos="810"/>
        </w:tabs>
        <w:rPr>
          <w:u w:val="none"/>
        </w:rPr>
      </w:pPr>
      <w:r>
        <w:t>DEFICIENCIES IN QUALITY OR PERFORMANCE:</w:t>
      </w:r>
    </w:p>
    <w:p w14:paraId="2F223BB1" w14:textId="77777777" w:rsidR="008C182D" w:rsidRPr="008C182D" w:rsidRDefault="008C182D" w:rsidP="008C182D">
      <w:pPr>
        <w:pStyle w:val="snBullet-2"/>
        <w:numPr>
          <w:ilvl w:val="0"/>
          <w:numId w:val="0"/>
        </w:numPr>
        <w:tabs>
          <w:tab w:val="left" w:pos="810"/>
        </w:tabs>
        <w:ind w:left="612"/>
        <w:rPr>
          <w:u w:val="none"/>
        </w:rPr>
      </w:pPr>
      <w:r/>
    </w:p>
    <w:p w14:paraId="4F58BC7B" w14:textId="7F297041" w:rsidR="007D3830" w:rsidRPr="005B636B" w:rsidRDefault="008C182D" w:rsidP="005B636B">
      <w:pPr>
        <w:numPr>
          <w:ilvl w:val="2"/>
          <w:numId w:val="196"/>
        </w:numPr>
        <w:tabs>
          <w:tab w:val="left" w:pos="810"/>
        </w:tabs>
        <w:spacing w:after="0" w:line="240" w:lineRule="auto"/>
        <w:jc w:val="both"/>
        <w:rPr>
          <w:rFonts w:ascii="Arial" w:hAnsi="Arial" w:cs="Arial"/>
        </w:rPr>
      </w:pPr>
      <w:r>
        <w:t>Any deficiency or deficiencies observed by IOCL during the warranty period or before, in the performance or quality of the goods supplied or services rendered can separately or collectively be subject to deduction of sums as compensation from the SD/PG/PBG amounts deposited with IOCL to a value equivalent to the Number of Days of experiencing of such deficiencies continually or otherwise even after duly informing the vendor of the same, divided by the total Warranty Period in days and multiplied by Value of the Performance Guarantee.</w:t>
      </w:r>
    </w:p>
    <w:p w14:paraId="1A43A9F4" w14:textId="77777777" w:rsidR="00FD2D25" w:rsidRPr="00FD2D25" w:rsidRDefault="00FD2D25" w:rsidP="00FD2D25">
      <w:pPr>
        <w:tabs>
          <w:tab w:val="left" w:pos="810"/>
        </w:tabs>
        <w:ind w:left="864"/>
        <w:jc w:val="both"/>
        <w:rPr>
          <w:rFonts w:ascii="Arial" w:hAnsi="Arial" w:cs="Arial"/>
        </w:rPr>
      </w:pPr>
      <w:r/>
    </w:p>
    <w:p w14:paraId="30DBC55E" w14:textId="77777777" w:rsidR="00E85F67" w:rsidRPr="00E85F67" w:rsidRDefault="00E85F67" w:rsidP="0013112A">
      <w:pPr>
        <w:pStyle w:val="snBullet-1"/>
      </w:pPr>
      <w:r>
        <w:t>DOWNLOADING OF TENDER DOCUMENT FROM WEBSITE</w:t>
      </w:r>
    </w:p>
    <w:p w14:paraId="7A2F64D0" w14:textId="77777777" w:rsidR="00E85F67" w:rsidRPr="00141CEC" w:rsidRDefault="00E85F67" w:rsidP="00E85F67">
      <w:pPr>
        <w:spacing w:after="0" w:line="240" w:lineRule="auto"/>
        <w:ind w:left="360"/>
        <w:jc w:val="both"/>
        <w:rPr>
          <w:rFonts w:ascii="Arial" w:hAnsi="Arial" w:cs="Arial"/>
          <w:sz w:val="28"/>
          <w:szCs w:val="28"/>
          <w:u w:val="single"/>
        </w:rPr>
      </w:pPr>
      <w:r/>
    </w:p>
    <w:p w14:paraId="073B6C36" w14:textId="77777777" w:rsidR="00642CCA" w:rsidRPr="00642CCA" w:rsidRDefault="00642CCA" w:rsidP="004514D0">
      <w:pPr>
        <w:numPr>
          <w:ilvl w:val="1"/>
          <w:numId w:val="196"/>
        </w:numPr>
        <w:tabs>
          <w:tab w:val="left" w:pos="810"/>
        </w:tabs>
        <w:jc w:val="both"/>
        <w:rPr>
          <w:rFonts w:ascii="Arial" w:hAnsi="Arial" w:cs="Arial"/>
          <w:sz w:val="28"/>
          <w:szCs w:val="28"/>
        </w:rPr>
      </w:pPr>
      <w:r>
        <w:t>Instruction to the tenderors willing to download the tender document for subsequent use of the same for submission of offer.</w:t>
      </w:r>
    </w:p>
    <w:p w14:paraId="0DB315A2" w14:textId="2FBF132A" w:rsidR="00642CCA" w:rsidRPr="00642CCA" w:rsidRDefault="00642CCA" w:rsidP="004514D0">
      <w:pPr>
        <w:numPr>
          <w:ilvl w:val="2"/>
          <w:numId w:val="196"/>
        </w:numPr>
        <w:tabs>
          <w:tab w:val="left" w:pos="810"/>
        </w:tabs>
        <w:jc w:val="both"/>
        <w:rPr>
          <w:rFonts w:ascii="Arial" w:hAnsi="Arial" w:cs="Arial"/>
          <w:sz w:val="28"/>
          <w:szCs w:val="28"/>
        </w:rPr>
      </w:pPr>
      <w:r>
        <w:t>Tenderor may also download the tender document available in website: www.indianoiltenders.com, for participation of the tender process. The printout of the downloaded tender document from the website shall be taken on A-4 size paper and the details are to be entered as per the requirement of the tender. It is advisable that the downloaded tender document be printed through a laser printer.</w:t>
      </w:r>
    </w:p>
    <w:p w14:paraId="2A519C4E" w14:textId="77777777" w:rsidR="00642CCA" w:rsidRPr="000B0A89" w:rsidRDefault="00642CCA" w:rsidP="004514D0">
      <w:pPr>
        <w:numPr>
          <w:ilvl w:val="2"/>
          <w:numId w:val="196"/>
        </w:numPr>
        <w:spacing w:after="0" w:line="240" w:lineRule="auto"/>
        <w:jc w:val="both"/>
        <w:rPr>
          <w:rFonts w:ascii="Arial" w:hAnsi="Arial" w:cs="Arial"/>
        </w:rPr>
      </w:pPr>
      <w:r>
        <w:t>This tender document (in full) downloaded along with various documents required as per the pre-qualifications and Terms &amp; Conditions of Contract and other details as per tender is required to be submitted as per the tender conditions duly subscribing each envelope with the Name of the work, Tender No., Due date of submission, Submission of tender downloaded from Internet etc. The same shall be dropped in the tender box before the due date and time stipulated in the Notice Inviting Tender (NIT).</w:t>
      </w:r>
    </w:p>
    <w:p w14:paraId="17E61582" w14:textId="77777777" w:rsidR="00642CCA" w:rsidRPr="000B0A89" w:rsidRDefault="00642CCA" w:rsidP="00642CCA">
      <w:pPr>
        <w:tabs>
          <w:tab w:val="num" w:pos="567"/>
        </w:tabs>
        <w:spacing w:after="0"/>
        <w:ind w:left="567" w:hanging="567"/>
        <w:jc w:val="both"/>
        <w:rPr>
          <w:rFonts w:ascii="Arial" w:hAnsi="Arial" w:cs="Arial"/>
        </w:rPr>
      </w:pPr>
      <w:r/>
    </w:p>
    <w:p w14:paraId="70D3E667" w14:textId="77777777" w:rsidR="00642CCA" w:rsidRDefault="00642CCA" w:rsidP="004514D0">
      <w:pPr>
        <w:numPr>
          <w:ilvl w:val="2"/>
          <w:numId w:val="196"/>
        </w:numPr>
        <w:spacing w:after="0" w:line="240" w:lineRule="auto"/>
        <w:jc w:val="both"/>
        <w:rPr>
          <w:rFonts w:ascii="Arial" w:hAnsi="Arial" w:cs="Arial"/>
        </w:rPr>
      </w:pPr>
      <w:r>
        <w:t>The tenderor shall submit the tender in 3 (three) envelopes of suitable sizes as per the guidelines given in clause 8.1.1 of pg.29 of the tender document.</w:t>
      </w:r>
    </w:p>
    <w:p w14:paraId="0C3AF6E1" w14:textId="77777777" w:rsidR="00642CCA" w:rsidRDefault="00642CCA" w:rsidP="00642CCA">
      <w:pPr>
        <w:pStyle w:val="ListParagraph"/>
        <w:rPr>
          <w:rFonts w:ascii="Arial" w:hAnsi="Arial" w:cs="Arial"/>
        </w:rPr>
      </w:pPr>
      <w:r/>
    </w:p>
    <w:p w14:paraId="4D1DDA26" w14:textId="77777777" w:rsidR="00642CCA" w:rsidRDefault="00642CCA" w:rsidP="004514D0">
      <w:pPr>
        <w:numPr>
          <w:ilvl w:val="2"/>
          <w:numId w:val="196"/>
        </w:numPr>
        <w:spacing w:after="0" w:line="240" w:lineRule="auto"/>
        <w:jc w:val="both"/>
        <w:rPr>
          <w:rFonts w:ascii="Arial" w:hAnsi="Arial" w:cs="Arial"/>
        </w:rPr>
      </w:pPr>
      <w:r>
        <w:t>For the convenience of the tenderors downloading the tender document from the internet, Paste-on Labels for the three envelopes are also provided with the download.  These could be pasted on the sides of the envelopes before they are sealed.</w:t>
      </w:r>
    </w:p>
    <w:p w14:paraId="0D46B76E" w14:textId="77777777" w:rsidR="00642CCA" w:rsidRDefault="00642CCA" w:rsidP="00642CCA">
      <w:pPr>
        <w:pStyle w:val="ListParagraph"/>
        <w:rPr>
          <w:rFonts w:ascii="Arial" w:hAnsi="Arial" w:cs="Arial"/>
        </w:rPr>
      </w:pPr>
      <w:r/>
    </w:p>
    <w:p w14:paraId="6CF79F58" w14:textId="77777777" w:rsidR="00642CCA" w:rsidRDefault="00642CCA" w:rsidP="004514D0">
      <w:pPr>
        <w:numPr>
          <w:ilvl w:val="2"/>
          <w:numId w:val="196"/>
        </w:numPr>
        <w:spacing w:after="0" w:line="240" w:lineRule="auto"/>
        <w:jc w:val="both"/>
        <w:rPr>
          <w:rFonts w:ascii="Arial" w:hAnsi="Arial" w:cs="Arial"/>
        </w:rPr>
      </w:pPr>
      <w:r>
        <w:t>Tenderors are advised to download tender document well in advance and submit the tender within the stipulated time. IOCL shall not be responsible for any delay / difficulties / inaccessibility of any downloading facility for any reason whatsoever.</w:t>
      </w:r>
    </w:p>
    <w:p w14:paraId="72A8EF7F" w14:textId="77777777" w:rsidR="00642CCA" w:rsidRDefault="00642CCA" w:rsidP="00642CCA">
      <w:pPr>
        <w:pStyle w:val="ListParagraph"/>
        <w:rPr>
          <w:rFonts w:ascii="Arial" w:hAnsi="Arial" w:cs="Arial"/>
        </w:rPr>
      </w:pPr>
      <w:r/>
    </w:p>
    <w:p w14:paraId="55F8D6FE" w14:textId="77777777" w:rsidR="00642CCA" w:rsidRDefault="00642CCA" w:rsidP="004514D0">
      <w:pPr>
        <w:numPr>
          <w:ilvl w:val="2"/>
          <w:numId w:val="196"/>
        </w:numPr>
        <w:spacing w:after="0" w:line="240" w:lineRule="auto"/>
        <w:jc w:val="both"/>
        <w:rPr>
          <w:rFonts w:ascii="Arial" w:hAnsi="Arial" w:cs="Arial"/>
        </w:rPr>
      </w:pPr>
      <w:r>
        <w:t>All bidders who download the tender document are advised to visit our website for any changes or addendums. It is the bidder's sole responsibility to access this webpage and download any changes or addendums to the tender. Any bid received that does not include posted addendums shall be liable for rejection.</w:t>
      </w:r>
    </w:p>
    <w:p w14:paraId="465CB1DA" w14:textId="77777777" w:rsidR="00642CCA" w:rsidRDefault="00642CCA" w:rsidP="00642CCA">
      <w:pPr>
        <w:pStyle w:val="ListParagraph"/>
        <w:rPr>
          <w:rFonts w:ascii="Arial" w:hAnsi="Arial" w:cs="Arial"/>
        </w:rPr>
      </w:pPr>
      <w:r/>
    </w:p>
    <w:p w14:paraId="6D1FE164" w14:textId="77777777" w:rsidR="00642CCA" w:rsidRDefault="00642CCA" w:rsidP="004514D0">
      <w:pPr>
        <w:numPr>
          <w:ilvl w:val="2"/>
          <w:numId w:val="196"/>
        </w:numPr>
        <w:spacing w:after="0" w:line="240" w:lineRule="auto"/>
        <w:jc w:val="both"/>
        <w:rPr>
          <w:rFonts w:ascii="Arial" w:hAnsi="Arial" w:cs="Arial"/>
        </w:rPr>
      </w:pPr>
      <w:r>
        <w:t>The total tender document is to be downloaded for submission of the offer otherwise the document shall be treated incomplete and the offer shall be liable for rejection.</w:t>
      </w:r>
    </w:p>
    <w:p w14:paraId="7B16BA6D" w14:textId="77777777" w:rsidR="00642CCA" w:rsidRDefault="00642CCA" w:rsidP="00642CCA">
      <w:pPr>
        <w:pStyle w:val="ListParagraph"/>
        <w:rPr>
          <w:rFonts w:ascii="Arial" w:hAnsi="Arial" w:cs="Arial"/>
        </w:rPr>
      </w:pPr>
      <w:r/>
    </w:p>
    <w:p w14:paraId="31FAE69A" w14:textId="77777777" w:rsidR="00642CCA" w:rsidRDefault="00642CCA" w:rsidP="004514D0">
      <w:pPr>
        <w:numPr>
          <w:ilvl w:val="2"/>
          <w:numId w:val="196"/>
        </w:numPr>
        <w:spacing w:after="0" w:line="240" w:lineRule="auto"/>
        <w:jc w:val="both"/>
        <w:rPr>
          <w:rFonts w:ascii="Arial" w:hAnsi="Arial" w:cs="Arial"/>
        </w:rPr>
      </w:pPr>
      <w:r>
        <w:t>While submitting offer, tenderors shall submit the total downloaded tender document along with all addendums / corrigendum (if any) duly signed and stamped as a token of certification &amp; acceptance.</w:t>
      </w:r>
    </w:p>
    <w:p w14:paraId="016D774B" w14:textId="77777777" w:rsidR="00642CCA" w:rsidRDefault="00642CCA" w:rsidP="00642CCA">
      <w:pPr>
        <w:pStyle w:val="ListParagraph"/>
        <w:rPr>
          <w:rFonts w:ascii="Arial" w:hAnsi="Arial" w:cs="Arial"/>
        </w:rPr>
      </w:pPr>
      <w:r/>
    </w:p>
    <w:p w14:paraId="5F862773" w14:textId="77777777" w:rsidR="00642CCA" w:rsidRDefault="00642CCA" w:rsidP="004514D0">
      <w:pPr>
        <w:numPr>
          <w:ilvl w:val="2"/>
          <w:numId w:val="196"/>
        </w:numPr>
        <w:spacing w:after="0" w:line="240" w:lineRule="auto"/>
        <w:jc w:val="both"/>
        <w:rPr>
          <w:rFonts w:ascii="Arial" w:hAnsi="Arial" w:cs="Arial"/>
        </w:rPr>
      </w:pPr>
      <w:r>
        <w:t>Tenderors may please note that if any change / deletion are made by the Tenderor/contractor in the downloaded document and same is detected at any stage even after the award of the work, full EMD will be forfeited and the contract will be terminated at his / their risk and cost.</w:t>
      </w:r>
    </w:p>
    <w:p w14:paraId="38A45141" w14:textId="77777777" w:rsidR="00642CCA" w:rsidRDefault="00642CCA" w:rsidP="00642CCA">
      <w:pPr>
        <w:pStyle w:val="ListParagraph"/>
        <w:rPr>
          <w:rFonts w:ascii="Arial" w:hAnsi="Arial" w:cs="Arial"/>
        </w:rPr>
      </w:pPr>
      <w:r/>
    </w:p>
    <w:p w14:paraId="12CDEDD4" w14:textId="77777777" w:rsidR="00642CCA" w:rsidRDefault="00642CCA" w:rsidP="004514D0">
      <w:pPr>
        <w:numPr>
          <w:ilvl w:val="2"/>
          <w:numId w:val="196"/>
        </w:numPr>
        <w:spacing w:after="0" w:line="240" w:lineRule="auto"/>
        <w:jc w:val="both"/>
        <w:rPr>
          <w:rFonts w:ascii="Arial" w:hAnsi="Arial" w:cs="Arial"/>
        </w:rPr>
      </w:pPr>
      <w:r>
        <w:t>It shall be responsibility of the tenderor submitting the offer to ensure that the tender has been submitted in the prescribed formats and as per the terms and conditions prescribed in the tender document available in the website and no change is made therein. In the event of any doubt regarding the tender terms and conditions / formats, the tenderor may seek clarifications from the tender issuing authority. In case any tampering / unauthorized alteration is noticed in the tender submitted by the tenderor from the tender document available on IOCL website, the said tender shall be summarily rejected and the Owner shall have no liability whatsoever on the matter. However, deviation if any proposed by the tenderor may be separately indicated for acceptance or otherwise by the Owner. Such proposed deviation will not be treated as tampering for the purpose of application of this clause.</w:t>
      </w:r>
    </w:p>
    <w:p w14:paraId="01298EDF" w14:textId="77777777" w:rsidR="00642CCA" w:rsidRDefault="00642CCA" w:rsidP="00642CCA">
      <w:pPr>
        <w:pStyle w:val="ListParagraph"/>
        <w:rPr>
          <w:rFonts w:ascii="Arial" w:hAnsi="Arial" w:cs="Arial"/>
        </w:rPr>
      </w:pPr>
      <w:r/>
    </w:p>
    <w:p w14:paraId="325AC4F9" w14:textId="77777777" w:rsidR="00642CCA" w:rsidRDefault="00642CCA" w:rsidP="004514D0">
      <w:pPr>
        <w:numPr>
          <w:ilvl w:val="2"/>
          <w:numId w:val="196"/>
        </w:numPr>
        <w:spacing w:after="0" w:line="240" w:lineRule="auto"/>
        <w:jc w:val="both"/>
        <w:rPr>
          <w:rFonts w:ascii="Arial" w:hAnsi="Arial" w:cs="Arial"/>
        </w:rPr>
      </w:pPr>
      <w:r>
        <w:t>Tenderor(s) may download tender document at their own risk and cost, for the purpose of perusal as well as for using the same as tender document for submitting the offer. Master copy of the tender document is available in the Office as mentioned in the tender notice / tender document. In case, any discrepancy between the tender documents downloaded from the Internet and the master copy, the latter shall prevail and will be binding on the tenderor(s). No claim on this account will be entertained.</w:t>
      </w:r>
    </w:p>
    <w:p w14:paraId="5F4354A1" w14:textId="77777777" w:rsidR="004B6E4B" w:rsidRPr="004B6E4B" w:rsidRDefault="004B6E4B" w:rsidP="004B6E4B">
      <w:pPr>
        <w:pStyle w:val="ListParagraph"/>
        <w:rPr>
          <w:rFonts w:ascii="Arial" w:hAnsi="Arial" w:cs="Arial"/>
          <w:sz w:val="4"/>
          <w:szCs w:val="4"/>
        </w:rPr>
      </w:pPr>
      <w:r/>
    </w:p>
    <w:p w14:paraId="35129777" w14:textId="77777777" w:rsidR="00642CCA" w:rsidRDefault="00642CCA" w:rsidP="00642CCA">
      <w:pPr>
        <w:pStyle w:val="ListParagraph"/>
        <w:rPr>
          <w:rFonts w:ascii="Arial" w:hAnsi="Arial" w:cs="Arial"/>
        </w:rPr>
      </w:pPr>
      <w:r/>
    </w:p>
    <w:p w14:paraId="254992D7" w14:textId="77777777" w:rsidR="005B636B" w:rsidRDefault="005B636B">
      <w:pPr>
        <w:spacing w:after="0" w:line="240" w:lineRule="auto"/>
        <w:rPr>
          <w:rFonts w:ascii="Arial" w:eastAsia="Times New Roman" w:hAnsi="Arial" w:cs="Arial"/>
          <w:sz w:val="24"/>
          <w:szCs w:val="20"/>
          <w:lang w:val="en-GB" w:eastAsia="ar-SA"/>
        </w:rPr>
      </w:pPr>
      <w:r/>
    </w:p>
    <w:p w14:paraId="1292F715" w14:textId="77777777" w:rsidR="002C4673" w:rsidRDefault="002C4673" w:rsidP="00642CCA">
      <w:pPr>
        <w:pStyle w:val="ListParagraph"/>
        <w:rPr>
          <w:rFonts w:ascii="Arial" w:hAnsi="Arial" w:cs="Arial"/>
        </w:rPr>
      </w:pPr>
      <w:r/>
    </w:p>
    <w:p w14:paraId="2B1DA437" w14:textId="77777777" w:rsidR="00642CCA" w:rsidRPr="00141CEC" w:rsidRDefault="00642CCA" w:rsidP="0013112A">
      <w:pPr>
        <w:pStyle w:val="snBullet-1"/>
      </w:pPr>
      <w:r>
        <w:t>IMPORTANT GUIDELINES TO TENDERORS</w:t>
      </w:r>
    </w:p>
    <w:p w14:paraId="2B31A5AD" w14:textId="77777777" w:rsidR="00642CCA" w:rsidRPr="00642CCA" w:rsidRDefault="00642CCA" w:rsidP="00642CCA">
      <w:pPr>
        <w:spacing w:after="0" w:line="240" w:lineRule="auto"/>
        <w:ind w:left="360"/>
        <w:jc w:val="both"/>
        <w:rPr>
          <w:rFonts w:ascii="Arial" w:hAnsi="Arial" w:cs="Arial"/>
          <w:sz w:val="28"/>
          <w:szCs w:val="28"/>
        </w:rPr>
      </w:pPr>
      <w:r/>
    </w:p>
    <w:p w14:paraId="2AADB391" w14:textId="77777777" w:rsidR="00642CCA" w:rsidRPr="00E85F67" w:rsidRDefault="00642CCA" w:rsidP="0013112A">
      <w:pPr>
        <w:pStyle w:val="snBullet-2"/>
        <w:rPr>
          <w:sz w:val="28"/>
          <w:szCs w:val="28"/>
        </w:rPr>
      </w:pPr>
      <w:r>
        <w:t>SUBMISSION OF TENDERS:</w:t>
      </w:r>
    </w:p>
    <w:p w14:paraId="64CE93B8" w14:textId="77777777" w:rsidR="00642CCA" w:rsidRPr="00642CCA" w:rsidRDefault="00642CCA" w:rsidP="00642CCA">
      <w:pPr>
        <w:spacing w:after="0" w:line="240" w:lineRule="auto"/>
        <w:ind w:left="612"/>
        <w:jc w:val="both"/>
        <w:rPr>
          <w:rFonts w:ascii="Arial" w:hAnsi="Arial" w:cs="Arial"/>
          <w:sz w:val="28"/>
          <w:szCs w:val="28"/>
        </w:rPr>
      </w:pPr>
      <w:r/>
    </w:p>
    <w:p w14:paraId="6405F613" w14:textId="77777777" w:rsidR="00642CCA" w:rsidRPr="00642CCA" w:rsidRDefault="00642CCA" w:rsidP="004514D0">
      <w:pPr>
        <w:numPr>
          <w:ilvl w:val="2"/>
          <w:numId w:val="196"/>
        </w:numPr>
        <w:spacing w:after="0" w:line="240" w:lineRule="auto"/>
        <w:jc w:val="both"/>
        <w:rPr>
          <w:rFonts w:ascii="Arial" w:hAnsi="Arial" w:cs="Arial"/>
          <w:sz w:val="28"/>
          <w:szCs w:val="28"/>
        </w:rPr>
      </w:pPr>
      <w:r>
        <w:t>The Tender has been issued in following parts.</w:t>
      </w:r>
    </w:p>
    <w:p w14:paraId="53BE16E2" w14:textId="77777777" w:rsidR="00642CCA" w:rsidRPr="00642CCA" w:rsidRDefault="00642CCA" w:rsidP="00642CCA">
      <w:pPr>
        <w:spacing w:after="0" w:line="240" w:lineRule="auto"/>
        <w:ind w:left="720"/>
        <w:jc w:val="both"/>
        <w:rPr>
          <w:rFonts w:ascii="Arial" w:hAnsi="Arial" w:cs="Arial"/>
          <w:sz w:val="28"/>
          <w:szCs w:val="28"/>
        </w:rPr>
      </w:pPr>
      <w:r/>
    </w:p>
    <w:p w14:paraId="3E80D017" w14:textId="77777777" w:rsidR="00642CCA" w:rsidRPr="00CE6301" w:rsidRDefault="008D72AA" w:rsidP="008D72AA">
      <w:pPr>
        <w:numPr>
          <w:ilvl w:val="0"/>
          <w:numId w:val="197"/>
        </w:numPr>
        <w:tabs>
          <w:tab w:val="num" w:pos="936"/>
          <w:tab w:val="num" w:pos="1440"/>
        </w:tabs>
        <w:spacing w:after="0" w:line="240" w:lineRule="auto"/>
        <w:ind w:left="1296" w:hanging="576"/>
        <w:jc w:val="both"/>
        <w:rPr>
          <w:rFonts w:ascii="Arial" w:hAnsi="Arial" w:cs="Arial"/>
        </w:rPr>
      </w:pPr>
      <w:r>
        <w:t xml:space="preserve"> Part – I : Technical &amp; Commercial Bid </w:t>
      </w:r>
    </w:p>
    <w:p w14:paraId="6EBBE316" w14:textId="77777777" w:rsidR="00642CCA" w:rsidRDefault="008D72AA" w:rsidP="008D72AA">
      <w:pPr>
        <w:numPr>
          <w:ilvl w:val="0"/>
          <w:numId w:val="197"/>
        </w:numPr>
        <w:tabs>
          <w:tab w:val="num" w:pos="936"/>
          <w:tab w:val="num" w:pos="1440"/>
        </w:tabs>
        <w:spacing w:after="0" w:line="240" w:lineRule="auto"/>
        <w:ind w:left="1296" w:hanging="576"/>
        <w:jc w:val="both"/>
        <w:rPr>
          <w:rFonts w:ascii="Arial" w:hAnsi="Arial" w:cs="Arial"/>
        </w:rPr>
      </w:pPr>
      <w:r>
        <w:t xml:space="preserve"> Part – II : Price Bid</w:t>
      </w:r>
    </w:p>
    <w:p w14:paraId="3903AFF0" w14:textId="77777777" w:rsidR="00642CCA" w:rsidRDefault="008D72AA" w:rsidP="008D72AA">
      <w:pPr>
        <w:numPr>
          <w:ilvl w:val="0"/>
          <w:numId w:val="197"/>
        </w:numPr>
        <w:tabs>
          <w:tab w:val="num" w:pos="936"/>
          <w:tab w:val="num" w:pos="1440"/>
        </w:tabs>
        <w:spacing w:after="0" w:line="240" w:lineRule="auto"/>
        <w:ind w:left="1296" w:hanging="576"/>
        <w:jc w:val="both"/>
        <w:rPr>
          <w:rFonts w:ascii="Arial" w:hAnsi="Arial" w:cs="Arial"/>
        </w:rPr>
      </w:pPr>
      <w:r>
        <w:t xml:space="preserve"> Envelope marked ‘A’- for Technical Bid,</w:t>
      </w:r>
    </w:p>
    <w:p w14:paraId="5D816812" w14:textId="77777777" w:rsidR="00642CCA" w:rsidRDefault="008D72AA" w:rsidP="008D72AA">
      <w:pPr>
        <w:numPr>
          <w:ilvl w:val="0"/>
          <w:numId w:val="197"/>
        </w:numPr>
        <w:tabs>
          <w:tab w:val="num" w:pos="936"/>
          <w:tab w:val="num" w:pos="1440"/>
        </w:tabs>
        <w:spacing w:after="0" w:line="240" w:lineRule="auto"/>
        <w:ind w:left="1296" w:hanging="576"/>
        <w:jc w:val="both"/>
        <w:rPr>
          <w:rFonts w:ascii="Arial" w:hAnsi="Arial" w:cs="Arial"/>
        </w:rPr>
      </w:pPr>
      <w:r>
        <w:t xml:space="preserve"> Envelope marked ‘B’ - for Price Bid  &amp;</w:t>
      </w:r>
    </w:p>
    <w:p w14:paraId="48826B3B" w14:textId="77777777" w:rsidR="008D72AA" w:rsidRDefault="008D72AA" w:rsidP="008D72AA">
      <w:pPr>
        <w:numPr>
          <w:ilvl w:val="0"/>
          <w:numId w:val="197"/>
        </w:numPr>
        <w:tabs>
          <w:tab w:val="num" w:pos="936"/>
          <w:tab w:val="num" w:pos="1440"/>
        </w:tabs>
        <w:spacing w:after="0" w:line="240" w:lineRule="auto"/>
        <w:ind w:left="1296" w:hanging="576"/>
        <w:jc w:val="both"/>
        <w:rPr>
          <w:rFonts w:ascii="Arial" w:hAnsi="Arial" w:cs="Arial"/>
        </w:rPr>
      </w:pPr>
      <w:r>
        <w:t xml:space="preserve"> Envelope marked ‘C’ - Master Envelope  into which both evelope ‘A’ &amp; ‘B’ are put.</w:t>
      </w:r>
    </w:p>
    <w:p w14:paraId="4E589777" w14:textId="77777777" w:rsidR="00642CCA" w:rsidRPr="00CE6301" w:rsidRDefault="00642CCA" w:rsidP="00CE0DF1">
      <w:pPr>
        <w:pStyle w:val="Header"/>
        <w:tabs>
          <w:tab w:val="clear" w:pos="4680"/>
          <w:tab w:val="clear" w:pos="9360"/>
          <w:tab w:val="left" w:pos="2160"/>
          <w:tab w:val="num" w:pos="2430"/>
          <w:tab w:val="center" w:pos="4320"/>
          <w:tab w:val="right" w:pos="8640"/>
        </w:tabs>
        <w:spacing w:after="0" w:line="240" w:lineRule="auto"/>
        <w:jc w:val="both"/>
        <w:rPr>
          <w:rFonts w:ascii="Arial" w:hAnsi="Arial" w:cs="Arial"/>
        </w:rPr>
      </w:pPr>
      <w:r/>
    </w:p>
    <w:p w14:paraId="37B792B0" w14:textId="77777777" w:rsidR="00642CCA" w:rsidRPr="00884EBB" w:rsidRDefault="00CE0DF1" w:rsidP="004514D0">
      <w:pPr>
        <w:numPr>
          <w:ilvl w:val="2"/>
          <w:numId w:val="196"/>
        </w:numPr>
        <w:spacing w:after="0" w:line="240" w:lineRule="auto"/>
        <w:jc w:val="both"/>
        <w:rPr>
          <w:rFonts w:ascii="Arial" w:hAnsi="Arial" w:cs="Arial"/>
          <w:sz w:val="28"/>
          <w:szCs w:val="28"/>
        </w:rPr>
      </w:pPr>
      <w:r>
        <w:t>The tender shall be submitted in two separate sealed envelopes, namely  ‘Technical &amp; Commercial Bid (PART - I)’ in envelope marked ‘A’ and ‘Price Bid (PART - II)’ in envelope marked ‘B’ as under.</w:t>
      </w:r>
    </w:p>
    <w:p w14:paraId="18833757" w14:textId="77777777" w:rsidR="00884EBB" w:rsidRPr="00CE0DF1" w:rsidRDefault="00884EBB" w:rsidP="00884EBB">
      <w:pPr>
        <w:spacing w:after="0" w:line="240" w:lineRule="auto"/>
        <w:ind w:left="360"/>
        <w:jc w:val="both"/>
        <w:rPr>
          <w:rFonts w:ascii="Arial" w:hAnsi="Arial" w:cs="Arial"/>
          <w:sz w:val="28"/>
          <w:szCs w:val="28"/>
        </w:rPr>
      </w:pPr>
      <w:r/>
    </w:p>
    <w:p w14:paraId="7CEED06E" w14:textId="7F543D82" w:rsidR="00CE0DF1" w:rsidRPr="00CE0DF1" w:rsidRDefault="00CE0DF1" w:rsidP="004514D0">
      <w:pPr>
        <w:numPr>
          <w:ilvl w:val="2"/>
          <w:numId w:val="196"/>
        </w:numPr>
        <w:spacing w:after="0" w:line="240" w:lineRule="auto"/>
        <w:jc w:val="both"/>
        <w:rPr>
          <w:rFonts w:ascii="Arial" w:hAnsi="Arial" w:cs="Arial"/>
          <w:sz w:val="28"/>
          <w:szCs w:val="28"/>
        </w:rPr>
      </w:pPr>
      <w:r>
        <w:t>The envelopes marked ‘A’ and ‘B’ duly sealed should be together put in the envelope marked ‘C’ that shall also be duly sealed and shall be dropped in the Tender Box  of (Information Systems) kept near the gate at the Main Entrance of IOCL. Only tenders found in the Tender box at the time of opening the Tender Box shall be accepted by IOCL for evaluation.  Hence a tender dropped wrongly into another tender box may be ignored.  IOCL shall not be held responsible for ignoring such tenders wrongly dropped in any other Tender Box.</w:t>
      </w:r>
    </w:p>
    <w:p w14:paraId="70BF0544" w14:textId="77777777" w:rsidR="00CE0DF1" w:rsidRPr="00CE0DF1" w:rsidRDefault="00CE0DF1" w:rsidP="00CE0DF1">
      <w:pPr>
        <w:spacing w:after="0" w:line="240" w:lineRule="auto"/>
        <w:ind w:left="864"/>
        <w:jc w:val="both"/>
        <w:rPr>
          <w:rFonts w:ascii="Arial" w:hAnsi="Arial" w:cs="Arial"/>
          <w:sz w:val="28"/>
          <w:szCs w:val="28"/>
        </w:rPr>
      </w:pPr>
      <w:r/>
    </w:p>
    <w:p w14:paraId="6B3A04E6" w14:textId="77777777" w:rsidR="00CE0DF1" w:rsidRPr="00CE0DF1" w:rsidRDefault="00CE0DF1" w:rsidP="004514D0">
      <w:pPr>
        <w:numPr>
          <w:ilvl w:val="2"/>
          <w:numId w:val="196"/>
        </w:numPr>
        <w:spacing w:after="0" w:line="240" w:lineRule="auto"/>
        <w:jc w:val="both"/>
        <w:rPr>
          <w:rFonts w:ascii="Arial" w:hAnsi="Arial" w:cs="Arial"/>
          <w:sz w:val="28"/>
          <w:szCs w:val="28"/>
        </w:rPr>
      </w:pPr>
      <w:r>
        <w:t>Tenderor should ensure that sealing of envelopes are done properly so that they are tamper proof.  Envelope should not be stapled or sealed with such materials that are not tamper proof. In case of any tender received without proper sealing the same may be liable for rejection.</w:t>
      </w:r>
    </w:p>
    <w:p w14:paraId="2BDAEDDB" w14:textId="77777777" w:rsidR="00CE0DF1" w:rsidRDefault="00CE0DF1" w:rsidP="00CE0DF1">
      <w:pPr>
        <w:pStyle w:val="ListParagraph"/>
        <w:rPr>
          <w:rFonts w:ascii="Arial" w:hAnsi="Arial" w:cs="Arial"/>
          <w:sz w:val="28"/>
          <w:szCs w:val="28"/>
        </w:rPr>
      </w:pPr>
      <w:r/>
    </w:p>
    <w:p w14:paraId="08E3BF9B" w14:textId="77777777" w:rsidR="00CE0DF1" w:rsidRPr="00CE0DF1" w:rsidRDefault="00CE0DF1" w:rsidP="004514D0">
      <w:pPr>
        <w:numPr>
          <w:ilvl w:val="2"/>
          <w:numId w:val="196"/>
        </w:numPr>
        <w:spacing w:after="0" w:line="240" w:lineRule="auto"/>
        <w:jc w:val="both"/>
        <w:rPr>
          <w:rFonts w:ascii="Arial" w:hAnsi="Arial" w:cs="Arial"/>
          <w:sz w:val="28"/>
          <w:szCs w:val="28"/>
        </w:rPr>
      </w:pPr>
      <w:r>
        <w:t>The technical bid cover (marked ‘Envelope-A’) shall also contain the following:-</w:t>
      </w:r>
    </w:p>
    <w:p w14:paraId="243A5701" w14:textId="77777777" w:rsidR="00CE0DF1" w:rsidRDefault="00CE0DF1" w:rsidP="00CE0DF1">
      <w:pPr>
        <w:pStyle w:val="ListParagraph"/>
        <w:rPr>
          <w:rFonts w:ascii="Arial" w:hAnsi="Arial" w:cs="Arial"/>
          <w:sz w:val="28"/>
          <w:szCs w:val="28"/>
        </w:rPr>
      </w:pPr>
      <w:r/>
    </w:p>
    <w:p w14:paraId="6D2895F4" w14:textId="77777777" w:rsidR="00CE0DF1" w:rsidRPr="00CE0DF1" w:rsidRDefault="00CE0DF1" w:rsidP="004514D0">
      <w:pPr>
        <w:numPr>
          <w:ilvl w:val="3"/>
          <w:numId w:val="196"/>
        </w:numPr>
        <w:spacing w:after="0" w:line="240" w:lineRule="auto"/>
        <w:jc w:val="both"/>
        <w:rPr>
          <w:rFonts w:ascii="Arial" w:hAnsi="Arial" w:cs="Arial"/>
          <w:sz w:val="28"/>
          <w:szCs w:val="28"/>
        </w:rPr>
      </w:pPr>
      <w:r>
        <w:t>Complete technical bid document in original, duly filled in and signed on each page and stamped wherever required.</w:t>
      </w:r>
    </w:p>
    <w:p w14:paraId="490DB49D" w14:textId="77777777" w:rsidR="00CE0DF1" w:rsidRPr="00CE0DF1" w:rsidRDefault="00CE0DF1" w:rsidP="00CE0DF1">
      <w:pPr>
        <w:spacing w:after="0" w:line="240" w:lineRule="auto"/>
        <w:ind w:left="1188"/>
        <w:jc w:val="both"/>
        <w:rPr>
          <w:rFonts w:ascii="Arial" w:hAnsi="Arial" w:cs="Arial"/>
          <w:sz w:val="28"/>
          <w:szCs w:val="28"/>
        </w:rPr>
      </w:pPr>
      <w:r/>
    </w:p>
    <w:p w14:paraId="2DD6D85B" w14:textId="77777777" w:rsidR="00CE0DF1" w:rsidRPr="00CE0DF1" w:rsidRDefault="00CE0DF1" w:rsidP="004514D0">
      <w:pPr>
        <w:numPr>
          <w:ilvl w:val="3"/>
          <w:numId w:val="196"/>
        </w:numPr>
        <w:spacing w:after="0" w:line="240" w:lineRule="auto"/>
        <w:jc w:val="both"/>
        <w:rPr>
          <w:rFonts w:ascii="Arial" w:hAnsi="Arial" w:cs="Arial"/>
          <w:sz w:val="28"/>
          <w:szCs w:val="28"/>
        </w:rPr>
      </w:pPr>
      <w:r>
        <w:t>Earnest Money Instrument in original.</w:t>
      </w:r>
    </w:p>
    <w:p w14:paraId="2636F56D" w14:textId="77777777" w:rsidR="00CE0DF1" w:rsidRPr="00CE0DF1" w:rsidRDefault="00CE0DF1" w:rsidP="00CE0DF1">
      <w:pPr>
        <w:spacing w:after="0" w:line="240" w:lineRule="auto"/>
        <w:jc w:val="both"/>
        <w:rPr>
          <w:rFonts w:ascii="Arial" w:hAnsi="Arial" w:cs="Arial"/>
          <w:sz w:val="28"/>
          <w:szCs w:val="28"/>
        </w:rPr>
      </w:pPr>
      <w:r/>
    </w:p>
    <w:p w14:paraId="25720C53" w14:textId="77777777" w:rsidR="00CE0DF1" w:rsidRPr="00CE0DF1" w:rsidRDefault="00CE0DF1" w:rsidP="004514D0">
      <w:pPr>
        <w:numPr>
          <w:ilvl w:val="3"/>
          <w:numId w:val="196"/>
        </w:numPr>
        <w:spacing w:after="0" w:line="240" w:lineRule="auto"/>
        <w:jc w:val="both"/>
        <w:rPr>
          <w:rFonts w:ascii="Arial" w:hAnsi="Arial" w:cs="Arial"/>
          <w:sz w:val="28"/>
          <w:szCs w:val="28"/>
        </w:rPr>
      </w:pPr>
      <w:r>
        <w:t>Indemnities, Guarantees, Declarations.</w:t>
      </w:r>
    </w:p>
    <w:p w14:paraId="234F88B2" w14:textId="77777777" w:rsidR="00CE0DF1" w:rsidRPr="00CE0DF1" w:rsidRDefault="00CE0DF1" w:rsidP="00CE0DF1">
      <w:pPr>
        <w:spacing w:after="0" w:line="240" w:lineRule="auto"/>
        <w:jc w:val="both"/>
        <w:rPr>
          <w:rFonts w:ascii="Arial" w:hAnsi="Arial" w:cs="Arial"/>
          <w:sz w:val="28"/>
          <w:szCs w:val="28"/>
        </w:rPr>
      </w:pPr>
      <w:r/>
    </w:p>
    <w:p w14:paraId="3D3BE583" w14:textId="77777777" w:rsidR="00CE0DF1" w:rsidRPr="00CE0DF1" w:rsidRDefault="00CE0DF1" w:rsidP="004514D0">
      <w:pPr>
        <w:numPr>
          <w:ilvl w:val="3"/>
          <w:numId w:val="196"/>
        </w:numPr>
        <w:spacing w:after="0" w:line="240" w:lineRule="auto"/>
        <w:jc w:val="both"/>
        <w:rPr>
          <w:rFonts w:ascii="Arial" w:hAnsi="Arial" w:cs="Arial"/>
          <w:sz w:val="28"/>
          <w:szCs w:val="28"/>
        </w:rPr>
      </w:pPr>
      <w:r>
        <w:t>Notarized copies of Income Tax Return Acknowledgement of Income Tax assessment order for last three financial years.</w:t>
      </w:r>
    </w:p>
    <w:p w14:paraId="3DE0AC0E" w14:textId="77777777" w:rsidR="00CE0DF1" w:rsidRPr="00CE0DF1" w:rsidRDefault="00CE0DF1" w:rsidP="00CE0DF1">
      <w:pPr>
        <w:spacing w:after="0" w:line="240" w:lineRule="auto"/>
        <w:jc w:val="both"/>
        <w:rPr>
          <w:rFonts w:ascii="Arial" w:hAnsi="Arial" w:cs="Arial"/>
          <w:sz w:val="28"/>
          <w:szCs w:val="28"/>
        </w:rPr>
      </w:pPr>
      <w:r/>
    </w:p>
    <w:p w14:paraId="6F356A47" w14:textId="77777777" w:rsidR="00CE0DF1" w:rsidRPr="00CE0DF1" w:rsidRDefault="00CE0DF1" w:rsidP="004514D0">
      <w:pPr>
        <w:numPr>
          <w:ilvl w:val="3"/>
          <w:numId w:val="196"/>
        </w:numPr>
        <w:spacing w:after="0" w:line="240" w:lineRule="auto"/>
        <w:jc w:val="both"/>
        <w:rPr>
          <w:rFonts w:ascii="Arial" w:hAnsi="Arial" w:cs="Arial"/>
          <w:sz w:val="28"/>
          <w:szCs w:val="28"/>
        </w:rPr>
      </w:pPr>
      <w:r>
        <w:t>Data sheets, Technical specifications.</w:t>
      </w:r>
    </w:p>
    <w:p w14:paraId="6F3B13C9" w14:textId="77777777" w:rsidR="00CE0DF1" w:rsidRPr="00CE0DF1" w:rsidRDefault="00CE0DF1" w:rsidP="00CE0DF1">
      <w:pPr>
        <w:spacing w:after="0" w:line="240" w:lineRule="auto"/>
        <w:jc w:val="both"/>
        <w:rPr>
          <w:rFonts w:ascii="Arial" w:hAnsi="Arial" w:cs="Arial"/>
          <w:sz w:val="28"/>
          <w:szCs w:val="28"/>
        </w:rPr>
      </w:pPr>
      <w:r/>
    </w:p>
    <w:p w14:paraId="4872F8BC" w14:textId="77777777" w:rsidR="00CE0DF1" w:rsidRPr="00CE0DF1" w:rsidRDefault="00CE0DF1" w:rsidP="004514D0">
      <w:pPr>
        <w:numPr>
          <w:ilvl w:val="3"/>
          <w:numId w:val="196"/>
        </w:numPr>
        <w:spacing w:after="0" w:line="240" w:lineRule="auto"/>
        <w:jc w:val="both"/>
        <w:rPr>
          <w:rFonts w:ascii="Arial" w:hAnsi="Arial" w:cs="Arial"/>
          <w:sz w:val="28"/>
          <w:szCs w:val="28"/>
        </w:rPr>
      </w:pPr>
      <w:r>
        <w:t>Notarized Audited Balance sheet.</w:t>
      </w:r>
    </w:p>
    <w:p w14:paraId="7DBD21BB" w14:textId="77777777" w:rsidR="00CE0DF1" w:rsidRPr="00CE0DF1" w:rsidRDefault="00CE0DF1" w:rsidP="00CE0DF1">
      <w:pPr>
        <w:spacing w:after="0" w:line="240" w:lineRule="auto"/>
        <w:jc w:val="both"/>
        <w:rPr>
          <w:rFonts w:ascii="Arial" w:hAnsi="Arial" w:cs="Arial"/>
          <w:sz w:val="28"/>
          <w:szCs w:val="28"/>
        </w:rPr>
      </w:pPr>
      <w:r/>
    </w:p>
    <w:p w14:paraId="5BC3F02D" w14:textId="77777777" w:rsidR="00CE0DF1" w:rsidRPr="00CE0DF1" w:rsidRDefault="00CE0DF1" w:rsidP="004514D0">
      <w:pPr>
        <w:numPr>
          <w:ilvl w:val="3"/>
          <w:numId w:val="196"/>
        </w:numPr>
        <w:spacing w:after="0" w:line="240" w:lineRule="auto"/>
        <w:jc w:val="both"/>
        <w:rPr>
          <w:rFonts w:ascii="Arial" w:hAnsi="Arial" w:cs="Arial"/>
          <w:sz w:val="28"/>
          <w:szCs w:val="28"/>
        </w:rPr>
      </w:pPr>
      <w:r>
        <w:t>Supporting documents for Credentials.</w:t>
      </w:r>
    </w:p>
    <w:p w14:paraId="06E1E81C" w14:textId="77777777" w:rsidR="00CE0DF1" w:rsidRPr="00CE0DF1" w:rsidRDefault="00CE0DF1" w:rsidP="00CE0DF1">
      <w:pPr>
        <w:spacing w:after="0" w:line="240" w:lineRule="auto"/>
        <w:jc w:val="both"/>
        <w:rPr>
          <w:rFonts w:ascii="Arial" w:hAnsi="Arial" w:cs="Arial"/>
          <w:sz w:val="28"/>
          <w:szCs w:val="28"/>
        </w:rPr>
      </w:pPr>
      <w:r/>
    </w:p>
    <w:p w14:paraId="23923405" w14:textId="77777777" w:rsidR="00CE0DF1" w:rsidRPr="00CE0DF1" w:rsidRDefault="00CE0DF1" w:rsidP="004514D0">
      <w:pPr>
        <w:numPr>
          <w:ilvl w:val="3"/>
          <w:numId w:val="196"/>
        </w:numPr>
        <w:spacing w:after="0" w:line="240" w:lineRule="auto"/>
        <w:jc w:val="both"/>
        <w:rPr>
          <w:rFonts w:ascii="Arial" w:hAnsi="Arial" w:cs="Arial"/>
          <w:sz w:val="28"/>
          <w:szCs w:val="28"/>
        </w:rPr>
      </w:pPr>
      <w:r>
        <w:t>Past and present Orders.</w:t>
      </w:r>
    </w:p>
    <w:p w14:paraId="3AE25FFC" w14:textId="77777777" w:rsidR="00CE0DF1" w:rsidRPr="00CE0DF1" w:rsidRDefault="00CE0DF1" w:rsidP="00CE0DF1">
      <w:pPr>
        <w:spacing w:after="0" w:line="240" w:lineRule="auto"/>
        <w:jc w:val="both"/>
        <w:rPr>
          <w:rFonts w:ascii="Arial" w:hAnsi="Arial" w:cs="Arial"/>
          <w:sz w:val="28"/>
          <w:szCs w:val="28"/>
        </w:rPr>
      </w:pPr>
      <w:r/>
    </w:p>
    <w:p w14:paraId="19891AEB" w14:textId="77777777" w:rsidR="00CE0DF1" w:rsidRPr="00CE0DF1" w:rsidRDefault="00CE0DF1" w:rsidP="004514D0">
      <w:pPr>
        <w:numPr>
          <w:ilvl w:val="3"/>
          <w:numId w:val="196"/>
        </w:numPr>
        <w:spacing w:after="0" w:line="240" w:lineRule="auto"/>
        <w:jc w:val="both"/>
        <w:rPr>
          <w:rFonts w:ascii="Arial" w:hAnsi="Arial" w:cs="Arial"/>
          <w:sz w:val="28"/>
          <w:szCs w:val="28"/>
        </w:rPr>
      </w:pPr>
      <w:r>
        <w:t>Detailed scope of supply, Job Specifications, etc.</w:t>
      </w:r>
    </w:p>
    <w:p w14:paraId="3BDA7114" w14:textId="77777777" w:rsidR="00CE0DF1" w:rsidRPr="00CE0DF1" w:rsidRDefault="00CE0DF1" w:rsidP="00CE0DF1">
      <w:pPr>
        <w:spacing w:after="0" w:line="240" w:lineRule="auto"/>
        <w:jc w:val="both"/>
        <w:rPr>
          <w:rFonts w:ascii="Arial" w:hAnsi="Arial" w:cs="Arial"/>
          <w:sz w:val="28"/>
          <w:szCs w:val="28"/>
        </w:rPr>
      </w:pPr>
      <w:r/>
    </w:p>
    <w:p w14:paraId="4630DF96" w14:textId="77777777" w:rsidR="00CE0DF1" w:rsidRPr="00CE0DF1" w:rsidRDefault="00CE0DF1" w:rsidP="004514D0">
      <w:pPr>
        <w:numPr>
          <w:ilvl w:val="3"/>
          <w:numId w:val="196"/>
        </w:numPr>
        <w:spacing w:after="0" w:line="240" w:lineRule="auto"/>
        <w:jc w:val="both"/>
        <w:rPr>
          <w:rFonts w:ascii="Arial" w:hAnsi="Arial" w:cs="Arial"/>
          <w:sz w:val="28"/>
          <w:szCs w:val="28"/>
        </w:rPr>
      </w:pPr>
      <w:r>
        <w:t>Duly signed covering letter in the Vendor’s Official letterhead by authorized signatory with name, title and seal.</w:t>
      </w:r>
    </w:p>
    <w:p w14:paraId="5BFE56BB" w14:textId="77777777" w:rsidR="00CE0DF1" w:rsidRPr="00CE0DF1" w:rsidRDefault="00CE0DF1" w:rsidP="00CE0DF1">
      <w:pPr>
        <w:spacing w:after="0" w:line="240" w:lineRule="auto"/>
        <w:jc w:val="both"/>
        <w:rPr>
          <w:rFonts w:ascii="Arial" w:hAnsi="Arial" w:cs="Arial"/>
          <w:sz w:val="28"/>
          <w:szCs w:val="28"/>
        </w:rPr>
      </w:pPr>
      <w:r/>
    </w:p>
    <w:p w14:paraId="47522A96" w14:textId="77777777" w:rsidR="00CE0DF1" w:rsidRPr="00CE0DF1" w:rsidRDefault="00CE0DF1" w:rsidP="004514D0">
      <w:pPr>
        <w:numPr>
          <w:ilvl w:val="3"/>
          <w:numId w:val="196"/>
        </w:numPr>
        <w:spacing w:after="0" w:line="240" w:lineRule="auto"/>
        <w:jc w:val="both"/>
        <w:rPr>
          <w:rFonts w:ascii="Arial" w:hAnsi="Arial" w:cs="Arial"/>
          <w:sz w:val="28"/>
          <w:szCs w:val="28"/>
        </w:rPr>
      </w:pPr>
      <w:r>
        <w:t>Address of office of the Vendor in India and Address on which Order needs to be placed.</w:t>
      </w:r>
    </w:p>
    <w:p w14:paraId="3638907D" w14:textId="77777777" w:rsidR="00CE0DF1" w:rsidRPr="00CE0DF1" w:rsidRDefault="00CE0DF1" w:rsidP="00CE0DF1">
      <w:pPr>
        <w:spacing w:after="0" w:line="240" w:lineRule="auto"/>
        <w:ind w:left="1188"/>
        <w:jc w:val="both"/>
        <w:rPr>
          <w:rFonts w:ascii="Arial" w:hAnsi="Arial" w:cs="Arial"/>
          <w:sz w:val="28"/>
          <w:szCs w:val="28"/>
        </w:rPr>
      </w:pPr>
      <w:r/>
    </w:p>
    <w:p w14:paraId="330BD6A4" w14:textId="77777777" w:rsidR="00CE0DF1" w:rsidRPr="00CE0DF1" w:rsidRDefault="00CE0DF1" w:rsidP="004514D0">
      <w:pPr>
        <w:numPr>
          <w:ilvl w:val="2"/>
          <w:numId w:val="196"/>
        </w:numPr>
        <w:spacing w:after="0" w:line="240" w:lineRule="auto"/>
        <w:jc w:val="both"/>
        <w:rPr>
          <w:rFonts w:ascii="Arial" w:hAnsi="Arial" w:cs="Arial"/>
          <w:sz w:val="28"/>
          <w:szCs w:val="28"/>
        </w:rPr>
      </w:pPr>
      <w:r>
        <w:t>The Technical bid comprising of above must be soft spiral-bound. The bidder should not include extra information in the bounded technical bid such as brochures, manuals, documents etc. other than required.</w:t>
      </w:r>
    </w:p>
    <w:p w14:paraId="68361323" w14:textId="77777777" w:rsidR="00CE0DF1" w:rsidRPr="00CE0DF1" w:rsidRDefault="00CE0DF1" w:rsidP="00CE0DF1">
      <w:pPr>
        <w:spacing w:after="0" w:line="240" w:lineRule="auto"/>
        <w:ind w:left="864"/>
        <w:jc w:val="both"/>
        <w:rPr>
          <w:rFonts w:ascii="Arial" w:hAnsi="Arial" w:cs="Arial"/>
          <w:sz w:val="28"/>
          <w:szCs w:val="28"/>
        </w:rPr>
      </w:pPr>
      <w:r/>
    </w:p>
    <w:p w14:paraId="7D892371" w14:textId="77777777" w:rsidR="00CE0DF1" w:rsidRPr="00CE0DF1" w:rsidRDefault="00CE0DF1" w:rsidP="004514D0">
      <w:pPr>
        <w:numPr>
          <w:ilvl w:val="2"/>
          <w:numId w:val="196"/>
        </w:numPr>
        <w:spacing w:after="0" w:line="240" w:lineRule="auto"/>
        <w:jc w:val="both"/>
        <w:rPr>
          <w:rFonts w:ascii="Arial" w:hAnsi="Arial" w:cs="Arial"/>
          <w:sz w:val="28"/>
          <w:szCs w:val="28"/>
        </w:rPr>
      </w:pPr>
      <w:r>
        <w:t>The bidder shall have their office in India. The bidder shall submit the bid authenticated by an authorized person from any of his offices in India for interacting with IOCL during evaluation of the bid. The bidder shall also indicate address of office on which order has to be placed, if selected.</w:t>
      </w:r>
    </w:p>
    <w:p w14:paraId="11219E50" w14:textId="77777777" w:rsidR="00CE0DF1" w:rsidRDefault="00CE0DF1" w:rsidP="00CE0DF1">
      <w:pPr>
        <w:pStyle w:val="ListParagraph"/>
        <w:rPr>
          <w:rFonts w:ascii="Arial" w:hAnsi="Arial" w:cs="Arial"/>
          <w:sz w:val="28"/>
          <w:szCs w:val="28"/>
        </w:rPr>
      </w:pPr>
      <w:r/>
    </w:p>
    <w:p w14:paraId="51C32B11" w14:textId="77777777" w:rsidR="00CE0DF1" w:rsidRPr="00CE0DF1" w:rsidRDefault="00CE0DF1" w:rsidP="004514D0">
      <w:pPr>
        <w:numPr>
          <w:ilvl w:val="2"/>
          <w:numId w:val="196"/>
        </w:numPr>
        <w:spacing w:after="0" w:line="240" w:lineRule="auto"/>
        <w:jc w:val="both"/>
        <w:rPr>
          <w:rFonts w:ascii="Arial" w:hAnsi="Arial" w:cs="Arial"/>
          <w:sz w:val="28"/>
          <w:szCs w:val="28"/>
        </w:rPr>
      </w:pPr>
      <w:r>
        <w:t>The Bidder shall submit the latest Annual report and audited Balance Sheet duly notarised for the past three years. The bidder must submit a detailed statement of facts and profile of their company including year of commencement of business, Internet site details and name and title of the authorized signatory for their bid and their contact numbers and e-mail address.</w:t>
      </w:r>
    </w:p>
    <w:p w14:paraId="47581A5F" w14:textId="77777777" w:rsidR="00CE0DF1" w:rsidRDefault="00CE0DF1" w:rsidP="00CE0DF1">
      <w:pPr>
        <w:pStyle w:val="ListParagraph"/>
        <w:rPr>
          <w:rFonts w:ascii="Arial" w:hAnsi="Arial" w:cs="Arial"/>
          <w:sz w:val="28"/>
          <w:szCs w:val="28"/>
        </w:rPr>
      </w:pPr>
      <w:r/>
    </w:p>
    <w:p w14:paraId="19F87745" w14:textId="77777777" w:rsidR="00CE0DF1" w:rsidRPr="00CE0DF1" w:rsidRDefault="00CE0DF1" w:rsidP="004514D0">
      <w:pPr>
        <w:numPr>
          <w:ilvl w:val="2"/>
          <w:numId w:val="196"/>
        </w:numPr>
        <w:spacing w:after="0" w:line="240" w:lineRule="auto"/>
        <w:jc w:val="both"/>
        <w:rPr>
          <w:rFonts w:ascii="Arial" w:hAnsi="Arial" w:cs="Arial"/>
          <w:sz w:val="28"/>
          <w:szCs w:val="28"/>
        </w:rPr>
      </w:pPr>
      <w:r>
        <w:t>The bidder's authorized signatory shall authenticate by signature and seal, each page of the Bid including brochures/pamphlet/write-up etc. Bids with erasure/over writing/cutting are liable to be rejected. If required, scoring out entries and writing afresh can make the corrections. The authorized signatory shall authenticate each correction. Wherever certification/undertaking is submitted, the bidder shall affix signature with name, title/designation and seal in addition to page-wise authentication.</w:t>
      </w:r>
    </w:p>
    <w:p w14:paraId="6C0453DA" w14:textId="77777777" w:rsidR="008D72AA" w:rsidRDefault="008D72AA" w:rsidP="00CE0DF1">
      <w:pPr>
        <w:pStyle w:val="ListParagraph"/>
        <w:rPr>
          <w:rFonts w:ascii="Arial" w:hAnsi="Arial" w:cs="Arial"/>
          <w:sz w:val="28"/>
          <w:szCs w:val="28"/>
        </w:rPr>
      </w:pPr>
      <w:r/>
    </w:p>
    <w:p w14:paraId="7D11BE77" w14:textId="77777777" w:rsidR="002C4673" w:rsidRDefault="002C4673" w:rsidP="00CE0DF1">
      <w:pPr>
        <w:pStyle w:val="ListParagraph"/>
        <w:rPr>
          <w:rFonts w:ascii="Arial" w:hAnsi="Arial" w:cs="Arial"/>
          <w:sz w:val="28"/>
          <w:szCs w:val="28"/>
        </w:rPr>
      </w:pPr>
      <w:r/>
    </w:p>
    <w:p w14:paraId="2CC4C734" w14:textId="77777777" w:rsidR="00CE0DF1" w:rsidRPr="00E85F67" w:rsidRDefault="00CE0DF1" w:rsidP="00EE7018">
      <w:pPr>
        <w:pStyle w:val="snBullet-2"/>
      </w:pPr>
      <w:r>
        <w:t>GENERAL INSTRUCTIONS:</w:t>
      </w:r>
    </w:p>
    <w:p w14:paraId="141AE5FE" w14:textId="77777777" w:rsidR="005647B5" w:rsidRPr="00487449" w:rsidRDefault="005647B5" w:rsidP="005647B5">
      <w:pPr>
        <w:tabs>
          <w:tab w:val="left" w:pos="720"/>
        </w:tabs>
        <w:spacing w:after="0" w:line="240" w:lineRule="auto"/>
        <w:ind w:left="612"/>
        <w:jc w:val="both"/>
        <w:rPr>
          <w:rFonts w:ascii="Arial" w:hAnsi="Arial" w:cs="Arial"/>
          <w:b/>
          <w:bCs/>
        </w:rPr>
      </w:pPr>
      <w:r/>
    </w:p>
    <w:p w14:paraId="66F5FB6A" w14:textId="77777777" w:rsidR="00CE0DF1" w:rsidRPr="005647B5" w:rsidRDefault="005647B5" w:rsidP="004514D0">
      <w:pPr>
        <w:numPr>
          <w:ilvl w:val="2"/>
          <w:numId w:val="196"/>
        </w:numPr>
        <w:spacing w:after="0" w:line="240" w:lineRule="auto"/>
        <w:jc w:val="both"/>
        <w:rPr>
          <w:rFonts w:ascii="Arial" w:hAnsi="Arial" w:cs="Arial"/>
          <w:sz w:val="28"/>
          <w:szCs w:val="28"/>
        </w:rPr>
      </w:pPr>
      <w:r>
        <w:t>The Price bid cover (marked ‘Envelope-B’) shall contain only Schedule of Rates duly filled in. Price bid cover shall not contain any other document or any conditions.  It has to be properly sealed.</w:t>
      </w:r>
    </w:p>
    <w:p w14:paraId="05BB0FEA" w14:textId="77777777" w:rsidR="005647B5" w:rsidRPr="005647B5" w:rsidRDefault="005647B5" w:rsidP="005647B5">
      <w:pPr>
        <w:spacing w:after="0" w:line="240" w:lineRule="auto"/>
        <w:ind w:left="864"/>
        <w:jc w:val="both"/>
        <w:rPr>
          <w:rFonts w:ascii="Arial" w:hAnsi="Arial" w:cs="Arial"/>
          <w:sz w:val="28"/>
          <w:szCs w:val="28"/>
        </w:rPr>
      </w:pPr>
      <w:r/>
    </w:p>
    <w:p w14:paraId="745E47E4" w14:textId="77777777" w:rsidR="005647B5" w:rsidRPr="005647B5" w:rsidRDefault="005647B5" w:rsidP="004514D0">
      <w:pPr>
        <w:numPr>
          <w:ilvl w:val="2"/>
          <w:numId w:val="196"/>
        </w:numPr>
        <w:spacing w:after="0" w:line="240" w:lineRule="auto"/>
        <w:jc w:val="both"/>
        <w:rPr>
          <w:rFonts w:ascii="Arial" w:hAnsi="Arial" w:cs="Arial"/>
          <w:sz w:val="28"/>
          <w:szCs w:val="28"/>
        </w:rPr>
      </w:pPr>
      <w:r>
        <w:t>It is mandatory for every tenderor to fill all the documents as set out in the tender document irrespective of their earlier association with IOCL.</w:t>
      </w:r>
    </w:p>
    <w:p w14:paraId="5FF8E565" w14:textId="77777777" w:rsidR="005647B5" w:rsidRDefault="005647B5" w:rsidP="005647B5">
      <w:pPr>
        <w:pStyle w:val="ListParagraph"/>
        <w:rPr>
          <w:rFonts w:ascii="Arial" w:hAnsi="Arial" w:cs="Arial"/>
          <w:sz w:val="28"/>
          <w:szCs w:val="28"/>
        </w:rPr>
      </w:pPr>
      <w:r/>
    </w:p>
    <w:p w14:paraId="6A853F5C" w14:textId="77777777" w:rsidR="005647B5" w:rsidRPr="005647B5" w:rsidRDefault="005647B5" w:rsidP="004514D0">
      <w:pPr>
        <w:numPr>
          <w:ilvl w:val="2"/>
          <w:numId w:val="196"/>
        </w:numPr>
        <w:spacing w:after="0" w:line="240" w:lineRule="auto"/>
        <w:jc w:val="both"/>
        <w:rPr>
          <w:rFonts w:ascii="Arial" w:hAnsi="Arial" w:cs="Arial"/>
          <w:sz w:val="28"/>
          <w:szCs w:val="28"/>
        </w:rPr>
      </w:pPr>
      <w:r>
        <w:t>Any conditional / incomplete offer or failure to follow above instructions shall lead to disqualification even at the opening of bids.</w:t>
      </w:r>
    </w:p>
    <w:p w14:paraId="14DCAD4D" w14:textId="77777777" w:rsidR="005647B5" w:rsidRDefault="005647B5" w:rsidP="005647B5">
      <w:pPr>
        <w:pStyle w:val="ListParagraph"/>
        <w:rPr>
          <w:rFonts w:ascii="Arial" w:hAnsi="Arial" w:cs="Arial"/>
          <w:sz w:val="28"/>
          <w:szCs w:val="28"/>
        </w:rPr>
      </w:pPr>
      <w:r/>
    </w:p>
    <w:p w14:paraId="70F126A1" w14:textId="77777777" w:rsidR="005647B5" w:rsidRPr="005647B5" w:rsidRDefault="005647B5" w:rsidP="004514D0">
      <w:pPr>
        <w:numPr>
          <w:ilvl w:val="2"/>
          <w:numId w:val="196"/>
        </w:numPr>
        <w:spacing w:after="0" w:line="240" w:lineRule="auto"/>
        <w:jc w:val="both"/>
        <w:rPr>
          <w:rFonts w:ascii="Arial" w:hAnsi="Arial" w:cs="Arial"/>
          <w:sz w:val="28"/>
          <w:szCs w:val="28"/>
        </w:rPr>
      </w:pPr>
      <w:r>
        <w:t>Both these sealed envelopes shall be placed inside Master Envelope (marked ‘Envelope-C’) and sealed.</w:t>
      </w:r>
    </w:p>
    <w:p w14:paraId="6E63EF83" w14:textId="77777777" w:rsidR="005647B5" w:rsidRDefault="005647B5" w:rsidP="005647B5">
      <w:pPr>
        <w:pStyle w:val="ListParagraph"/>
        <w:rPr>
          <w:rFonts w:ascii="Arial" w:hAnsi="Arial" w:cs="Arial"/>
          <w:sz w:val="28"/>
          <w:szCs w:val="28"/>
        </w:rPr>
      </w:pPr>
      <w:r/>
    </w:p>
    <w:p w14:paraId="0AE86C8E" w14:textId="77777777" w:rsidR="005647B5" w:rsidRPr="005647B5" w:rsidRDefault="005647B5" w:rsidP="004514D0">
      <w:pPr>
        <w:numPr>
          <w:ilvl w:val="2"/>
          <w:numId w:val="196"/>
        </w:numPr>
        <w:spacing w:after="0" w:line="240" w:lineRule="auto"/>
        <w:jc w:val="both"/>
        <w:rPr>
          <w:rFonts w:ascii="Arial" w:hAnsi="Arial" w:cs="Arial"/>
          <w:sz w:val="28"/>
          <w:szCs w:val="28"/>
        </w:rPr>
      </w:pPr>
      <w:r>
        <w:t>All the Pages shall be signed by the tenderor with seal. All entries must be in permanent ink or type-written. No alteration in the tender will be allowed after opening.</w:t>
      </w:r>
    </w:p>
    <w:p w14:paraId="11992FB9" w14:textId="77777777" w:rsidR="005647B5" w:rsidRDefault="005647B5" w:rsidP="005647B5">
      <w:pPr>
        <w:pStyle w:val="ListParagraph"/>
        <w:rPr>
          <w:rFonts w:ascii="Arial" w:hAnsi="Arial" w:cs="Arial"/>
          <w:sz w:val="28"/>
          <w:szCs w:val="28"/>
        </w:rPr>
      </w:pPr>
      <w:r/>
    </w:p>
    <w:p w14:paraId="3CC87F29" w14:textId="77777777" w:rsidR="005647B5" w:rsidRPr="005647B5" w:rsidRDefault="005647B5" w:rsidP="004514D0">
      <w:pPr>
        <w:numPr>
          <w:ilvl w:val="2"/>
          <w:numId w:val="196"/>
        </w:numPr>
        <w:spacing w:after="0" w:line="240" w:lineRule="auto"/>
        <w:jc w:val="both"/>
        <w:rPr>
          <w:rFonts w:ascii="Arial" w:hAnsi="Arial" w:cs="Arial"/>
          <w:sz w:val="28"/>
          <w:szCs w:val="28"/>
        </w:rPr>
      </w:pPr>
      <w:r>
        <w:t>All the documents submitted by the tenderor along with the technical bid (excluding declarations in stamp paper, bank guarantee documents, instruments towards tender fee/ EMD etc.) shall be submitted as a single spring / soft bound book with index of documents attached.</w:t>
      </w:r>
    </w:p>
    <w:p w14:paraId="72C30F26" w14:textId="77777777" w:rsidR="005647B5" w:rsidRDefault="005647B5" w:rsidP="005647B5">
      <w:pPr>
        <w:pStyle w:val="ListParagraph"/>
        <w:rPr>
          <w:rFonts w:ascii="Arial" w:hAnsi="Arial" w:cs="Arial"/>
          <w:sz w:val="28"/>
          <w:szCs w:val="28"/>
        </w:rPr>
      </w:pPr>
      <w:r/>
    </w:p>
    <w:p w14:paraId="40291B0B" w14:textId="42ADFD89" w:rsidR="005647B5" w:rsidRPr="005647B5" w:rsidRDefault="005647B5" w:rsidP="004514D0">
      <w:pPr>
        <w:numPr>
          <w:ilvl w:val="2"/>
          <w:numId w:val="196"/>
        </w:numPr>
        <w:spacing w:after="0" w:line="240" w:lineRule="auto"/>
        <w:jc w:val="both"/>
        <w:rPr>
          <w:rFonts w:ascii="Arial" w:hAnsi="Arial" w:cs="Arial"/>
          <w:sz w:val="28"/>
          <w:szCs w:val="28"/>
        </w:rPr>
      </w:pPr>
      <w:r>
        <w:t>The tenderor shall ensure that completed tender is delivered to or dropped in the tender box provided at the in the Tender Box  of (Information Systems) kept near the gate at the Main Entrance of IOCL before the closing hours as mentioned in Notice Inviting Tender (NIT). Tenders received late on any account shall be treated invalid and hence, will not be opened.</w:t>
      </w:r>
    </w:p>
    <w:p w14:paraId="03FF409A" w14:textId="77777777" w:rsidR="005647B5" w:rsidRDefault="005647B5" w:rsidP="005647B5">
      <w:pPr>
        <w:pStyle w:val="ListParagraph"/>
        <w:rPr>
          <w:rFonts w:ascii="Arial" w:hAnsi="Arial" w:cs="Arial"/>
          <w:sz w:val="28"/>
          <w:szCs w:val="28"/>
        </w:rPr>
      </w:pPr>
      <w:r/>
    </w:p>
    <w:p w14:paraId="725E11FC" w14:textId="77777777" w:rsidR="005647B5" w:rsidRPr="00781340" w:rsidRDefault="005647B5" w:rsidP="004514D0">
      <w:pPr>
        <w:numPr>
          <w:ilvl w:val="2"/>
          <w:numId w:val="196"/>
        </w:numPr>
        <w:spacing w:after="0" w:line="240" w:lineRule="auto"/>
        <w:jc w:val="both"/>
        <w:rPr>
          <w:rFonts w:ascii="Arial" w:hAnsi="Arial" w:cs="Arial"/>
          <w:sz w:val="28"/>
          <w:szCs w:val="28"/>
        </w:rPr>
      </w:pPr>
      <w:r>
        <w:t>The Bidder must abide by the date &amp; time given in this document. No change in date/time shall be entertained after issue of this document. No individual / oral consultation shall be entertained. The Bidder’s bid should not carry any sections like clarifications / 'as orally told' / ‘to be discussed’ / interpretations and assumptions.  With the acceptance of this RFP the tenderor shall be deemed to have carefully studied and understood the RFP and in proof of the same has put in his signature on all the pages of the document. This signed copy will be retained by IOCL for future references if required.</w:t>
      </w:r>
    </w:p>
    <w:p w14:paraId="1DE4D9AC" w14:textId="77777777" w:rsidR="00781340" w:rsidRPr="00781340" w:rsidRDefault="00781340" w:rsidP="00781340">
      <w:pPr>
        <w:spacing w:after="0" w:line="240" w:lineRule="auto"/>
        <w:jc w:val="both"/>
        <w:rPr>
          <w:rFonts w:ascii="Arial" w:hAnsi="Arial" w:cs="Arial"/>
          <w:sz w:val="28"/>
          <w:szCs w:val="28"/>
        </w:rPr>
      </w:pPr>
      <w:r/>
    </w:p>
    <w:p w14:paraId="6F7F6F54" w14:textId="77777777" w:rsidR="00781340" w:rsidRPr="00781340" w:rsidRDefault="00781340" w:rsidP="00781340">
      <w:pPr>
        <w:pStyle w:val="snBullet-2"/>
        <w:rPr>
          <w:sz w:val="28"/>
          <w:szCs w:val="28"/>
        </w:rPr>
      </w:pPr>
      <w:r>
        <w:t>OPENING OF BIDS:</w:t>
      </w:r>
    </w:p>
    <w:p w14:paraId="06DECD2D" w14:textId="77777777" w:rsidR="00884EBB" w:rsidRPr="00781509" w:rsidRDefault="00884EBB" w:rsidP="00781340">
      <w:pPr>
        <w:pStyle w:val="snBullet-2"/>
        <w:numPr>
          <w:ilvl w:val="0"/>
          <w:numId w:val="0"/>
        </w:numPr>
        <w:ind w:left="180"/>
        <w:rPr>
          <w:sz w:val="28"/>
          <w:szCs w:val="28"/>
        </w:rPr>
      </w:pPr>
      <w:r/>
    </w:p>
    <w:p w14:paraId="2C71DACA" w14:textId="77777777" w:rsidR="00781509" w:rsidRPr="00781509" w:rsidRDefault="00781509" w:rsidP="004514D0">
      <w:pPr>
        <w:numPr>
          <w:ilvl w:val="2"/>
          <w:numId w:val="196"/>
        </w:numPr>
        <w:spacing w:after="0" w:line="240" w:lineRule="auto"/>
        <w:jc w:val="both"/>
        <w:rPr>
          <w:rFonts w:ascii="Arial" w:hAnsi="Arial" w:cs="Arial"/>
          <w:sz w:val="28"/>
          <w:szCs w:val="28"/>
        </w:rPr>
      </w:pPr>
      <w:r>
        <w:t>The Tender with the bids should be deposited at IOCL at the designated address mentioned in clause no. 7.1.3 of pg.25 &amp; 1.4.2 of pg.8, on or before the date and time given in Section 1 of pg.5 above.  The bids that are received after the said date and time are liable to be rejected at the discretion of IOCL.  Bids that are not properly sealed are also liable to be rejected.  IOCL is not liable to accept any late tenders due to any Postal / Courier delay, non-receipt / non-delivery of documents by anyone, loss of documents in transit etc. or any omissions on the part of any external agency.</w:t>
      </w:r>
    </w:p>
    <w:p w14:paraId="26E34E00" w14:textId="77777777" w:rsidR="00781509" w:rsidRPr="00781509" w:rsidRDefault="00781509" w:rsidP="00781509">
      <w:pPr>
        <w:spacing w:after="0" w:line="240" w:lineRule="auto"/>
        <w:ind w:left="864"/>
        <w:jc w:val="both"/>
        <w:rPr>
          <w:rFonts w:ascii="Arial" w:hAnsi="Arial" w:cs="Arial"/>
          <w:sz w:val="28"/>
          <w:szCs w:val="28"/>
        </w:rPr>
      </w:pPr>
      <w:r/>
    </w:p>
    <w:p w14:paraId="79342EF0" w14:textId="77777777" w:rsidR="00781509" w:rsidRDefault="00781509" w:rsidP="004514D0">
      <w:pPr>
        <w:numPr>
          <w:ilvl w:val="2"/>
          <w:numId w:val="196"/>
        </w:numPr>
        <w:tabs>
          <w:tab w:val="left" w:pos="720"/>
        </w:tabs>
        <w:spacing w:after="0" w:line="240" w:lineRule="auto"/>
        <w:jc w:val="both"/>
        <w:rPr>
          <w:rFonts w:ascii="Arial" w:hAnsi="Arial" w:cs="Arial"/>
        </w:rPr>
      </w:pPr>
      <w:r>
        <w:t>Technical bids shall be opened on specified date and time mentioned in NIT in the presence of IOCL officials.  Representatives of Tenderors are also invited to attend and witness the same.</w:t>
      </w:r>
    </w:p>
    <w:p w14:paraId="61F99E54" w14:textId="77777777" w:rsidR="00781509" w:rsidRDefault="00781509" w:rsidP="00781509">
      <w:pPr>
        <w:tabs>
          <w:tab w:val="left" w:pos="720"/>
        </w:tabs>
        <w:spacing w:after="0" w:line="240" w:lineRule="auto"/>
        <w:ind w:left="720"/>
        <w:jc w:val="both"/>
        <w:rPr>
          <w:rFonts w:ascii="Arial" w:hAnsi="Arial" w:cs="Arial"/>
        </w:rPr>
      </w:pPr>
      <w:r/>
    </w:p>
    <w:p w14:paraId="403BE0FF" w14:textId="77777777" w:rsidR="00781509" w:rsidRDefault="00781509" w:rsidP="004514D0">
      <w:pPr>
        <w:numPr>
          <w:ilvl w:val="2"/>
          <w:numId w:val="196"/>
        </w:numPr>
        <w:tabs>
          <w:tab w:val="left" w:pos="720"/>
        </w:tabs>
        <w:spacing w:after="0" w:line="240" w:lineRule="auto"/>
        <w:jc w:val="both"/>
        <w:rPr>
          <w:rFonts w:ascii="Arial" w:hAnsi="Arial" w:cs="Arial"/>
        </w:rPr>
      </w:pPr>
      <w:r>
        <w:t>Price Bids of Tenders that qualify in the Technical &amp; Commercial Bid only shall be opened.</w:t>
      </w:r>
    </w:p>
    <w:p w14:paraId="5433605E" w14:textId="77777777" w:rsidR="00781509" w:rsidRDefault="00781509" w:rsidP="00781509">
      <w:pPr>
        <w:pStyle w:val="ListParagraph"/>
        <w:rPr>
          <w:rFonts w:ascii="Arial" w:hAnsi="Arial" w:cs="Arial"/>
        </w:rPr>
      </w:pPr>
      <w:r/>
    </w:p>
    <w:p w14:paraId="5204C5CC" w14:textId="77777777" w:rsidR="00781509" w:rsidRDefault="00781509" w:rsidP="004514D0">
      <w:pPr>
        <w:numPr>
          <w:ilvl w:val="2"/>
          <w:numId w:val="196"/>
        </w:numPr>
        <w:tabs>
          <w:tab w:val="left" w:pos="720"/>
        </w:tabs>
        <w:spacing w:after="0" w:line="240" w:lineRule="auto"/>
        <w:jc w:val="both"/>
        <w:rPr>
          <w:rFonts w:ascii="Arial" w:hAnsi="Arial" w:cs="Arial"/>
        </w:rPr>
      </w:pPr>
      <w:r>
        <w:t>Tenderors would be separately intimated about their qualifying in the Technical Bid thereby inviting them for participating in the opening of the Price Bid.</w:t>
      </w:r>
    </w:p>
    <w:p w14:paraId="1C25002C" w14:textId="77777777" w:rsidR="00781509" w:rsidRDefault="00781509" w:rsidP="00781509">
      <w:pPr>
        <w:tabs>
          <w:tab w:val="left" w:pos="720"/>
        </w:tabs>
        <w:spacing w:after="0" w:line="240" w:lineRule="auto"/>
        <w:jc w:val="both"/>
        <w:rPr>
          <w:rFonts w:ascii="Arial" w:hAnsi="Arial" w:cs="Arial"/>
        </w:rPr>
      </w:pPr>
      <w:r/>
    </w:p>
    <w:p w14:paraId="52846263" w14:textId="77777777" w:rsidR="00781509" w:rsidRPr="00CE6301" w:rsidRDefault="00781509" w:rsidP="004514D0">
      <w:pPr>
        <w:numPr>
          <w:ilvl w:val="2"/>
          <w:numId w:val="196"/>
        </w:numPr>
        <w:tabs>
          <w:tab w:val="left" w:pos="720"/>
        </w:tabs>
        <w:spacing w:after="0" w:line="240" w:lineRule="auto"/>
        <w:jc w:val="both"/>
        <w:rPr>
          <w:rFonts w:ascii="Arial" w:hAnsi="Arial" w:cs="Arial"/>
        </w:rPr>
      </w:pPr>
      <w:r>
        <w:t xml:space="preserve">Price Bids of the Technically &amp; Commercially qualified tenderors shall be opened in the presence of authorized IOCL officers and the representatives of those tenderors qualified in the Technical &amp; Commercial Bid.  </w:t>
        <w:tab/>
      </w:r>
    </w:p>
    <w:p w14:paraId="3BBF57F7" w14:textId="77777777" w:rsidR="00781509" w:rsidRPr="00CE6301" w:rsidRDefault="00781509" w:rsidP="00781509">
      <w:pPr>
        <w:tabs>
          <w:tab w:val="left" w:pos="720"/>
          <w:tab w:val="left" w:pos="1440"/>
        </w:tabs>
        <w:spacing w:after="0"/>
        <w:jc w:val="both"/>
        <w:rPr>
          <w:rFonts w:ascii="Arial" w:hAnsi="Arial" w:cs="Arial"/>
        </w:rPr>
      </w:pPr>
      <w:r/>
    </w:p>
    <w:p w14:paraId="369E7D11"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Unsuccessful tenderors shall be intimated after finalization of the tender and no correspondence shall be entertained thereafter.</w:t>
      </w:r>
    </w:p>
    <w:p w14:paraId="7930C2F3" w14:textId="77777777" w:rsidR="00781509" w:rsidRDefault="00781509" w:rsidP="00781509">
      <w:pPr>
        <w:pStyle w:val="ListParagraph"/>
        <w:rPr>
          <w:rFonts w:ascii="Arial" w:hAnsi="Arial" w:cs="Arial"/>
        </w:rPr>
      </w:pPr>
      <w:r/>
    </w:p>
    <w:p w14:paraId="5EB3D2F2"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The offers shall be kept valid for six months from the date of opening of Technical bids.</w:t>
      </w:r>
    </w:p>
    <w:p w14:paraId="33B072B2" w14:textId="77777777" w:rsidR="00781509" w:rsidRDefault="00781509" w:rsidP="00781509">
      <w:pPr>
        <w:pStyle w:val="ListParagraph"/>
        <w:rPr>
          <w:rFonts w:ascii="Arial" w:hAnsi="Arial" w:cs="Arial"/>
        </w:rPr>
      </w:pPr>
      <w:r/>
    </w:p>
    <w:p w14:paraId="132CD5E8"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IOCL shall not be bound to accept the lowest tender or any tender. The decision of IOCL in this regard shall be final.</w:t>
      </w:r>
    </w:p>
    <w:p w14:paraId="3A16E472" w14:textId="77777777" w:rsidR="00781509" w:rsidRDefault="00781509" w:rsidP="00781509">
      <w:pPr>
        <w:pStyle w:val="ListParagraph"/>
        <w:rPr>
          <w:rFonts w:ascii="Arial" w:hAnsi="Arial" w:cs="Arial"/>
        </w:rPr>
      </w:pPr>
      <w:r/>
    </w:p>
    <w:p w14:paraId="1B46C7FA"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 xml:space="preserve">IOCL reserves right to accept any tender in whole or in part without assigning any reasons, at the quoted rates. </w:t>
      </w:r>
    </w:p>
    <w:p w14:paraId="05727E24" w14:textId="77777777" w:rsidR="00781509" w:rsidRDefault="00781509" w:rsidP="00781509">
      <w:pPr>
        <w:pStyle w:val="ListParagraph"/>
        <w:rPr>
          <w:rFonts w:ascii="Arial" w:hAnsi="Arial" w:cs="Arial"/>
        </w:rPr>
      </w:pPr>
      <w:r/>
    </w:p>
    <w:p w14:paraId="145DE706"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IOCL reserves the right to negotiate with the tenderors. The tenderor shall confirm the negotiations within the stipulated time. If the tenderor fails to comply, IOCL reserves the right to reject the tender at their discretion.</w:t>
      </w:r>
    </w:p>
    <w:p w14:paraId="717490A4" w14:textId="77777777" w:rsidR="00781509" w:rsidRDefault="00781509" w:rsidP="00781509">
      <w:pPr>
        <w:pStyle w:val="ListParagraph"/>
        <w:rPr>
          <w:rFonts w:ascii="Arial" w:hAnsi="Arial" w:cs="Arial"/>
        </w:rPr>
      </w:pPr>
      <w:r/>
    </w:p>
    <w:p w14:paraId="1FDDDE03"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IOCL reserves the right to modify any terms, conditions and specifications of the RFP.</w:t>
      </w:r>
    </w:p>
    <w:p w14:paraId="1D9AEB4A" w14:textId="77777777" w:rsidR="00781509" w:rsidRDefault="00781509" w:rsidP="00781509">
      <w:pPr>
        <w:pStyle w:val="ListParagraph"/>
        <w:rPr>
          <w:rFonts w:ascii="Arial" w:hAnsi="Arial" w:cs="Arial"/>
        </w:rPr>
      </w:pPr>
      <w:r/>
    </w:p>
    <w:p w14:paraId="5B413353"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IOCL reserves the right to obtain revised price bids from the bidders with regard to changes in RFP clauses.</w:t>
      </w:r>
    </w:p>
    <w:p w14:paraId="6F5ACEE4" w14:textId="77777777" w:rsidR="00781509" w:rsidRDefault="00781509" w:rsidP="00781509">
      <w:pPr>
        <w:pStyle w:val="ListParagraph"/>
        <w:rPr>
          <w:rFonts w:ascii="Arial" w:hAnsi="Arial" w:cs="Arial"/>
        </w:rPr>
      </w:pPr>
      <w:r/>
    </w:p>
    <w:p w14:paraId="09BFF592"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IOCL reserves the right to evaluate the bids based on reasonability and workable offer.</w:t>
      </w:r>
    </w:p>
    <w:p w14:paraId="243C955E" w14:textId="77777777" w:rsidR="00781509" w:rsidRDefault="00781509" w:rsidP="00781509">
      <w:pPr>
        <w:pStyle w:val="ListParagraph"/>
        <w:rPr>
          <w:rFonts w:ascii="Arial" w:hAnsi="Arial" w:cs="Arial"/>
        </w:rPr>
      </w:pPr>
      <w:r/>
    </w:p>
    <w:p w14:paraId="433AFAE2"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Tenderors will have to attend concerned office of IOCL for negotiations / clarifications as required in respect of their quotation without any commitment from IOCL.</w:t>
      </w:r>
    </w:p>
    <w:p w14:paraId="48B791BC" w14:textId="77777777" w:rsidR="00781509" w:rsidRDefault="00781509" w:rsidP="00781509">
      <w:pPr>
        <w:pStyle w:val="ListParagraph"/>
        <w:rPr>
          <w:rFonts w:ascii="Arial" w:hAnsi="Arial" w:cs="Arial"/>
        </w:rPr>
      </w:pPr>
      <w:r/>
    </w:p>
    <w:p w14:paraId="455EA6C6" w14:textId="77777777" w:rsidR="00781509" w:rsidRDefault="00781509" w:rsidP="004514D0">
      <w:pPr>
        <w:pStyle w:val="BodyTextIndent2"/>
        <w:numPr>
          <w:ilvl w:val="2"/>
          <w:numId w:val="198"/>
        </w:numPr>
        <w:tabs>
          <w:tab w:val="left" w:pos="720"/>
          <w:tab w:val="left" w:pos="1440"/>
        </w:tabs>
        <w:spacing w:after="0" w:line="240" w:lineRule="auto"/>
        <w:jc w:val="both"/>
        <w:rPr>
          <w:rFonts w:ascii="Arial" w:hAnsi="Arial" w:cs="Arial"/>
        </w:rPr>
      </w:pPr>
      <w:r>
        <w:t>Clarifications with respect to tender shall be obtained from IOCL as per contact details indicated in the NIT.</w:t>
      </w:r>
    </w:p>
    <w:p w14:paraId="5B30CCB9" w14:textId="77777777" w:rsidR="00085F10" w:rsidRDefault="00085F10">
      <w:pPr>
        <w:spacing w:after="0" w:line="240" w:lineRule="auto"/>
        <w:rPr>
          <w:rFonts w:ascii="Arial" w:eastAsia="Times New Roman" w:hAnsi="Arial" w:cs="Arial"/>
          <w:sz w:val="24"/>
          <w:szCs w:val="20"/>
          <w:lang w:val="en-GB" w:eastAsia="ar-SA"/>
        </w:rPr>
      </w:pPr>
      <w:r/>
    </w:p>
    <w:p w14:paraId="7A2ACA64" w14:textId="77777777" w:rsidR="00085F10" w:rsidRDefault="00085F10" w:rsidP="00085F10">
      <w:pPr>
        <w:pStyle w:val="snBullet-1"/>
        <w:numPr>
          <w:ilvl w:val="0"/>
          <w:numId w:val="0"/>
        </w:numPr>
        <w:ind w:left="360"/>
      </w:pPr>
      <w:r/>
    </w:p>
    <w:p w14:paraId="56A361D4" w14:textId="77777777" w:rsidR="00085F10" w:rsidRDefault="00085F10" w:rsidP="00085F10">
      <w:pPr>
        <w:pStyle w:val="snBullet-1"/>
        <w:numPr>
          <w:ilvl w:val="0"/>
          <w:numId w:val="0"/>
        </w:numPr>
        <w:ind w:left="360"/>
      </w:pPr>
      <w:r/>
    </w:p>
    <w:p w14:paraId="54ECD376" w14:textId="77777777" w:rsidR="00781509" w:rsidRPr="00141CEC" w:rsidRDefault="00781509" w:rsidP="00781340">
      <w:pPr>
        <w:pStyle w:val="snBullet-1"/>
      </w:pPr>
      <w:r>
        <w:t xml:space="preserve">INSTRUCTIONS TO TENDERORS &amp; SPECIFIC CONDITIONS OF CONTRACT </w:t>
      </w:r>
    </w:p>
    <w:p w14:paraId="1C7940B8" w14:textId="77777777" w:rsidR="00781509" w:rsidRPr="00781509" w:rsidRDefault="00781509" w:rsidP="00781509">
      <w:pPr>
        <w:pStyle w:val="BodyTextIndent2"/>
        <w:tabs>
          <w:tab w:val="left" w:pos="720"/>
          <w:tab w:val="left" w:pos="1440"/>
        </w:tabs>
        <w:spacing w:after="0" w:line="240" w:lineRule="auto"/>
        <w:jc w:val="both"/>
        <w:rPr>
          <w:rFonts w:ascii="Arial" w:hAnsi="Arial" w:cs="Arial"/>
          <w:sz w:val="28"/>
          <w:szCs w:val="28"/>
        </w:rPr>
      </w:pPr>
      <w:r/>
    </w:p>
    <w:p w14:paraId="72B48711" w14:textId="77777777" w:rsidR="00781509" w:rsidRPr="00E85F67" w:rsidRDefault="00781509" w:rsidP="00781340">
      <w:pPr>
        <w:pStyle w:val="snBullet-2"/>
        <w:rPr>
          <w:sz w:val="28"/>
          <w:szCs w:val="28"/>
        </w:rPr>
      </w:pPr>
      <w:r>
        <w:t>SUBMISSION OF TENDER:</w:t>
      </w:r>
    </w:p>
    <w:p w14:paraId="12AE882C" w14:textId="77777777" w:rsidR="00781509" w:rsidRPr="00781509" w:rsidRDefault="00781509" w:rsidP="00781509">
      <w:pPr>
        <w:pStyle w:val="BodyTextIndent2"/>
        <w:tabs>
          <w:tab w:val="left" w:pos="720"/>
          <w:tab w:val="left" w:pos="1440"/>
        </w:tabs>
        <w:spacing w:after="0" w:line="240" w:lineRule="auto"/>
        <w:ind w:left="612"/>
        <w:jc w:val="both"/>
        <w:rPr>
          <w:rFonts w:ascii="Arial" w:hAnsi="Arial" w:cs="Arial"/>
          <w:sz w:val="28"/>
          <w:szCs w:val="28"/>
        </w:rPr>
      </w:pPr>
      <w:r/>
    </w:p>
    <w:p w14:paraId="4CAAB02A" w14:textId="77777777" w:rsidR="00781509" w:rsidRPr="00781509" w:rsidRDefault="009A2FB3"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The Tender with one or more complete sets of the Tender documents, as required, shall be enclosed in a sealed cover super scribed with name of work and tender notice number and addressed and sent by registered post to the Tender Receiving Authority specified in the Invitation to Tender, or deposit in the Tender Box designated for the specific work, located at the address specified in the Invitation to Tender. In case tenders have been called for in two parts separately viz., the technical and commercial part and the price part, these two parts shall be put in two separate sealed covers super scribed ‘Technical &amp; Commercial - Bid” and “Price - Bid” respectively. Both the sealed covers thereafter shall be then put inside another sealed cover, super scribed with the name of the work, the tender notice number and date, due date for receipt of tenders, the name of the Tenderer etc., and sent either by registered post or dropped in the tender box designated for the purpose located at the address specified in the Tender Document.</w:t>
      </w:r>
    </w:p>
    <w:p w14:paraId="4B350D3B"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r/>
    </w:p>
    <w:p w14:paraId="4D495F55"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The tender should reach the concerned authority as laid down in the tender form before due date and time.</w:t>
      </w:r>
    </w:p>
    <w:p w14:paraId="12DB23FC" w14:textId="77777777" w:rsidR="00781509" w:rsidRDefault="00781509" w:rsidP="00781509">
      <w:pPr>
        <w:pStyle w:val="ListParagraph"/>
        <w:rPr>
          <w:rFonts w:ascii="Arial" w:hAnsi="Arial" w:cs="Arial"/>
          <w:sz w:val="28"/>
          <w:szCs w:val="28"/>
        </w:rPr>
      </w:pPr>
      <w:r/>
    </w:p>
    <w:p w14:paraId="7C0047CB"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Tender documents are not transferable.</w:t>
      </w:r>
    </w:p>
    <w:p w14:paraId="31CF415D" w14:textId="77777777" w:rsidR="00781509" w:rsidRDefault="00781509" w:rsidP="00781509">
      <w:pPr>
        <w:pStyle w:val="ListParagraph"/>
        <w:rPr>
          <w:rFonts w:ascii="Arial" w:hAnsi="Arial" w:cs="Arial"/>
          <w:sz w:val="28"/>
          <w:szCs w:val="28"/>
        </w:rPr>
      </w:pPr>
      <w:r/>
    </w:p>
    <w:p w14:paraId="770B67F8"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Tenders received late shall be summarily rejected.</w:t>
      </w:r>
    </w:p>
    <w:p w14:paraId="0BA09779" w14:textId="77777777" w:rsidR="00781509" w:rsidRDefault="00781509" w:rsidP="00781509">
      <w:pPr>
        <w:pStyle w:val="ListParagraph"/>
        <w:rPr>
          <w:rFonts w:ascii="Arial" w:hAnsi="Arial" w:cs="Arial"/>
          <w:sz w:val="28"/>
          <w:szCs w:val="28"/>
        </w:rPr>
      </w:pPr>
      <w:r/>
    </w:p>
    <w:p w14:paraId="2ADFB288" w14:textId="77777777" w:rsidR="00781509" w:rsidRPr="00E85F67" w:rsidRDefault="00781509" w:rsidP="00781340">
      <w:pPr>
        <w:pStyle w:val="snBullet-2"/>
        <w:rPr>
          <w:sz w:val="28"/>
          <w:szCs w:val="28"/>
        </w:rPr>
      </w:pPr>
      <w:r>
        <w:t>STUDY OF TENDER DOCUMENTS:</w:t>
      </w:r>
    </w:p>
    <w:p w14:paraId="62D0E060" w14:textId="77777777" w:rsidR="00781509" w:rsidRPr="00781509" w:rsidRDefault="00781509" w:rsidP="00781509">
      <w:pPr>
        <w:pStyle w:val="BodyTextIndent2"/>
        <w:tabs>
          <w:tab w:val="left" w:pos="720"/>
          <w:tab w:val="left" w:pos="1440"/>
        </w:tabs>
        <w:spacing w:after="0" w:line="240" w:lineRule="auto"/>
        <w:ind w:left="612"/>
        <w:jc w:val="both"/>
        <w:rPr>
          <w:rFonts w:ascii="Arial" w:hAnsi="Arial" w:cs="Arial"/>
          <w:sz w:val="28"/>
          <w:szCs w:val="28"/>
        </w:rPr>
      </w:pPr>
      <w:r/>
    </w:p>
    <w:p w14:paraId="023C9BF8"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Tenderor should study the tender documents carefully and understand the contract conditions, specification, etc. before quoting.</w:t>
      </w:r>
    </w:p>
    <w:p w14:paraId="6A382B71"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r/>
    </w:p>
    <w:p w14:paraId="07E790A8"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If there are any doubts, they should get clarifications before the due date but this shall not be a justification for late submission of the tender or extension of opening date.</w:t>
      </w:r>
    </w:p>
    <w:p w14:paraId="59A53826" w14:textId="77777777" w:rsidR="00781509" w:rsidRDefault="00781509" w:rsidP="00781509">
      <w:pPr>
        <w:pStyle w:val="ListParagraph"/>
        <w:rPr>
          <w:rFonts w:ascii="Arial" w:hAnsi="Arial" w:cs="Arial"/>
          <w:sz w:val="28"/>
          <w:szCs w:val="28"/>
        </w:rPr>
      </w:pPr>
      <w:r/>
    </w:p>
    <w:p w14:paraId="3267EFB5"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The tenders should strictly be in accordance with our specification, terms and conditions. The work should not only match our specification/requirement but can be improved upon. The same can be indicated separately by the bidder in the technical bid.</w:t>
      </w:r>
    </w:p>
    <w:p w14:paraId="5863CDCA" w14:textId="77777777" w:rsidR="00781509" w:rsidRDefault="00781509" w:rsidP="00781509">
      <w:pPr>
        <w:pStyle w:val="ListParagraph"/>
        <w:rPr>
          <w:rFonts w:ascii="Arial" w:hAnsi="Arial" w:cs="Arial"/>
          <w:sz w:val="28"/>
          <w:szCs w:val="28"/>
        </w:rPr>
      </w:pPr>
      <w:r/>
    </w:p>
    <w:p w14:paraId="07DAB2D3" w14:textId="77777777" w:rsidR="00781509" w:rsidRPr="00E85F67" w:rsidRDefault="00781509" w:rsidP="00781340">
      <w:pPr>
        <w:pStyle w:val="snBullet-2"/>
        <w:rPr>
          <w:sz w:val="28"/>
          <w:szCs w:val="28"/>
        </w:rPr>
      </w:pPr>
      <w:r>
        <w:t>FILLING OF TENDER DOCUMENTS:</w:t>
      </w:r>
    </w:p>
    <w:p w14:paraId="6C0B0677" w14:textId="77777777" w:rsidR="00781509" w:rsidRPr="00781509" w:rsidRDefault="00781509" w:rsidP="00781509">
      <w:pPr>
        <w:pStyle w:val="BodyTextIndent2"/>
        <w:tabs>
          <w:tab w:val="left" w:pos="720"/>
          <w:tab w:val="left" w:pos="1440"/>
        </w:tabs>
        <w:spacing w:after="0" w:line="240" w:lineRule="auto"/>
        <w:ind w:left="612"/>
        <w:jc w:val="both"/>
        <w:rPr>
          <w:rFonts w:ascii="Arial" w:hAnsi="Arial" w:cs="Arial"/>
          <w:sz w:val="28"/>
          <w:szCs w:val="28"/>
        </w:rPr>
      </w:pPr>
      <w:r/>
    </w:p>
    <w:p w14:paraId="7E03FDCF"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The tenderor shall quote the rates for all items in the price bid schedule only.  All the rates given in the tender schedule should be expressed both in FIGURES AND WORDS. Tenders which do not contain rates in words shall be treated as incomplete and rejected.</w:t>
      </w:r>
    </w:p>
    <w:p w14:paraId="7A2CF4B1"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r/>
    </w:p>
    <w:p w14:paraId="29B42C4E"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Where there is a difference between:-</w:t>
      </w:r>
    </w:p>
    <w:p w14:paraId="00146583" w14:textId="77777777" w:rsidR="00781509" w:rsidRDefault="00781509" w:rsidP="00781509">
      <w:pPr>
        <w:pStyle w:val="ListParagraph"/>
        <w:rPr>
          <w:rFonts w:ascii="Arial" w:hAnsi="Arial" w:cs="Arial"/>
          <w:sz w:val="28"/>
          <w:szCs w:val="28"/>
        </w:rPr>
      </w:pPr>
      <w:r/>
    </w:p>
    <w:p w14:paraId="2986F668" w14:textId="77777777" w:rsidR="00781509" w:rsidRPr="00781509" w:rsidRDefault="00781509" w:rsidP="004514D0">
      <w:pPr>
        <w:pStyle w:val="BodyTextIndent2"/>
        <w:numPr>
          <w:ilvl w:val="3"/>
          <w:numId w:val="198"/>
        </w:numPr>
        <w:tabs>
          <w:tab w:val="left" w:pos="720"/>
          <w:tab w:val="left" w:pos="1440"/>
        </w:tabs>
        <w:spacing w:after="0" w:line="240" w:lineRule="auto"/>
        <w:jc w:val="both"/>
        <w:rPr>
          <w:rFonts w:ascii="Arial" w:hAnsi="Arial" w:cs="Arial"/>
          <w:sz w:val="28"/>
          <w:szCs w:val="28"/>
        </w:rPr>
      </w:pPr>
      <w:r>
        <w:t>The rates in words and figures, the rate, which corresponds to the amount worked out by the contractor, shall be taken as correct.</w:t>
      </w:r>
    </w:p>
    <w:p w14:paraId="39A7C6E1" w14:textId="77777777" w:rsidR="00781509" w:rsidRDefault="00781509" w:rsidP="00781509">
      <w:pPr>
        <w:pStyle w:val="ListParagraph"/>
        <w:rPr>
          <w:rFonts w:ascii="Arial" w:hAnsi="Arial" w:cs="Arial"/>
          <w:sz w:val="28"/>
          <w:szCs w:val="28"/>
        </w:rPr>
      </w:pPr>
      <w:r/>
    </w:p>
    <w:p w14:paraId="748577B5" w14:textId="77777777" w:rsidR="00781509" w:rsidRPr="00781509" w:rsidRDefault="00781509" w:rsidP="004514D0">
      <w:pPr>
        <w:pStyle w:val="BodyTextIndent2"/>
        <w:numPr>
          <w:ilvl w:val="3"/>
          <w:numId w:val="198"/>
        </w:numPr>
        <w:tabs>
          <w:tab w:val="left" w:pos="720"/>
          <w:tab w:val="left" w:pos="1440"/>
        </w:tabs>
        <w:spacing w:after="0" w:line="240" w:lineRule="auto"/>
        <w:jc w:val="both"/>
        <w:rPr>
          <w:rFonts w:ascii="Arial" w:hAnsi="Arial" w:cs="Arial"/>
          <w:sz w:val="28"/>
          <w:szCs w:val="28"/>
        </w:rPr>
      </w:pPr>
      <w:r>
        <w:t>The rates quoted by the contractor in figures and words tallies but the amount is incorrect, the rates quoted by the contractor shall be taken as correct and not the amount.</w:t>
      </w:r>
    </w:p>
    <w:p w14:paraId="3F4E5004" w14:textId="77777777" w:rsidR="00781509" w:rsidRDefault="00781509" w:rsidP="00781509">
      <w:pPr>
        <w:pStyle w:val="ListParagraph"/>
        <w:rPr>
          <w:rFonts w:ascii="Arial" w:hAnsi="Arial" w:cs="Arial"/>
          <w:sz w:val="28"/>
          <w:szCs w:val="28"/>
        </w:rPr>
      </w:pPr>
      <w:r/>
    </w:p>
    <w:p w14:paraId="3A608DA2" w14:textId="77777777" w:rsidR="00781509" w:rsidRPr="00781509" w:rsidRDefault="00781509" w:rsidP="004514D0">
      <w:pPr>
        <w:pStyle w:val="BodyTextIndent2"/>
        <w:numPr>
          <w:ilvl w:val="3"/>
          <w:numId w:val="198"/>
        </w:numPr>
        <w:tabs>
          <w:tab w:val="left" w:pos="720"/>
          <w:tab w:val="left" w:pos="1440"/>
        </w:tabs>
        <w:spacing w:after="0" w:line="240" w:lineRule="auto"/>
        <w:jc w:val="both"/>
        <w:rPr>
          <w:rFonts w:ascii="Arial" w:hAnsi="Arial" w:cs="Arial"/>
          <w:sz w:val="28"/>
          <w:szCs w:val="28"/>
        </w:rPr>
      </w:pPr>
      <w:r>
        <w:t>When it is not possible to ascertain the correct rate, in the manner prescribed above, the rate as quoted in words shall be adopted.</w:t>
      </w:r>
    </w:p>
    <w:p w14:paraId="25265413" w14:textId="77777777" w:rsidR="00781509" w:rsidRDefault="00781509" w:rsidP="00781509">
      <w:pPr>
        <w:pStyle w:val="ListParagraph"/>
        <w:rPr>
          <w:rFonts w:ascii="Arial" w:hAnsi="Arial" w:cs="Arial"/>
          <w:sz w:val="28"/>
          <w:szCs w:val="28"/>
        </w:rPr>
      </w:pPr>
      <w:r/>
    </w:p>
    <w:p w14:paraId="4A7416AC"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All entries in the tender documents should be in Ink or type-written. All corrections should be attested by full signature of the tenderor.  Corrections wherever necessary should be made by scoring out the wrong words/figures by drawing a line across them and attesting these with full signature.  These shall not be erased or overwritten.  ”Use of white/erasing fluid for correcting the rates is banned.  Wherever the rates are corrected with white/erasing fluid, the bids will be summarily rejected.”.</w:t>
      </w:r>
    </w:p>
    <w:p w14:paraId="6296A00C" w14:textId="77777777" w:rsidR="00781509" w:rsidRPr="00781509" w:rsidRDefault="00781509" w:rsidP="00781509">
      <w:pPr>
        <w:pStyle w:val="BodyTextIndent2"/>
        <w:tabs>
          <w:tab w:val="left" w:pos="720"/>
          <w:tab w:val="left" w:pos="1440"/>
        </w:tabs>
        <w:spacing w:after="0" w:line="240" w:lineRule="auto"/>
        <w:ind w:left="864"/>
        <w:jc w:val="both"/>
        <w:rPr>
          <w:rFonts w:ascii="Arial" w:hAnsi="Arial" w:cs="Arial"/>
          <w:sz w:val="28"/>
          <w:szCs w:val="28"/>
        </w:rPr>
      </w:pPr>
      <w:r/>
    </w:p>
    <w:p w14:paraId="4786C4D9"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Tenderor must distinctly understand that they will be required to strictly conform to the conditions of this contract as contained in each of its clauses and the plea of CUSTOM PREVAILING will not on any account be admitted as an excuse on their part for infringement of any of the conditions.</w:t>
      </w:r>
    </w:p>
    <w:p w14:paraId="183AA688" w14:textId="77777777" w:rsidR="00781509" w:rsidRDefault="00781509" w:rsidP="00781509">
      <w:pPr>
        <w:pStyle w:val="ListParagraph"/>
        <w:rPr>
          <w:rFonts w:ascii="Arial" w:hAnsi="Arial" w:cs="Arial"/>
          <w:sz w:val="28"/>
          <w:szCs w:val="28"/>
        </w:rPr>
      </w:pPr>
      <w:r/>
    </w:p>
    <w:p w14:paraId="1D135FE3"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Tender should be strictly in accordance with specifications and other tender documents.</w:t>
      </w:r>
    </w:p>
    <w:p w14:paraId="0B524EF3" w14:textId="77777777" w:rsidR="00781509" w:rsidRDefault="00781509" w:rsidP="00781509">
      <w:pPr>
        <w:pStyle w:val="ListParagraph"/>
        <w:rPr>
          <w:rFonts w:ascii="Arial" w:hAnsi="Arial" w:cs="Arial"/>
          <w:sz w:val="28"/>
          <w:szCs w:val="28"/>
        </w:rPr>
      </w:pPr>
      <w:r/>
    </w:p>
    <w:p w14:paraId="6FAB7EB1"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Any offer, which does not comply with the tender conditions or contains counter conditions in respect of delivery schedule, will be treated as invalid.  Vendor’s signature on the technical bid is considered total acceptance of the terms and conditions. However, if tenderors wish to give any additional information, the same may give in a separate covering letter.</w:t>
      </w:r>
    </w:p>
    <w:p w14:paraId="212831E8" w14:textId="77777777" w:rsidR="00781509" w:rsidRDefault="00781509" w:rsidP="00781509">
      <w:pPr>
        <w:pStyle w:val="ListParagraph"/>
        <w:rPr>
          <w:rFonts w:ascii="Arial" w:hAnsi="Arial" w:cs="Arial"/>
          <w:sz w:val="28"/>
          <w:szCs w:val="28"/>
        </w:rPr>
      </w:pPr>
      <w:r/>
    </w:p>
    <w:p w14:paraId="1E0F5073"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The quoted rates shall be valid for a period of 6 (six) months from the date of opening of Technical Bid.</w:t>
      </w:r>
    </w:p>
    <w:p w14:paraId="4C8E03F9" w14:textId="77777777" w:rsidR="00781509" w:rsidRDefault="00781509" w:rsidP="00781509">
      <w:pPr>
        <w:pStyle w:val="ListParagraph"/>
        <w:rPr>
          <w:rFonts w:ascii="Arial" w:hAnsi="Arial" w:cs="Arial"/>
          <w:sz w:val="28"/>
          <w:szCs w:val="28"/>
        </w:rPr>
      </w:pPr>
      <w:r/>
    </w:p>
    <w:p w14:paraId="7F3B4A22"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Tenderor must not resort to unsolicited revision of Tender Document.  Any type of unsolicited revision will disqualify the tenderor.</w:t>
      </w:r>
    </w:p>
    <w:p w14:paraId="20980306" w14:textId="77777777" w:rsidR="00781509" w:rsidRDefault="00781509" w:rsidP="00781509">
      <w:pPr>
        <w:pStyle w:val="ListParagraph"/>
        <w:rPr>
          <w:rFonts w:ascii="Arial" w:hAnsi="Arial" w:cs="Arial"/>
          <w:sz w:val="28"/>
          <w:szCs w:val="28"/>
        </w:rPr>
      </w:pPr>
      <w:r/>
    </w:p>
    <w:p w14:paraId="02B8BCA6"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If the successful tenderor, during specified time period, fails to accept the Letter of Intent (LOI), work order, placed at his original quoted rates or subsequently negotiated rates, as the case may be, the earnest money shall be forfeited.</w:t>
      </w:r>
    </w:p>
    <w:p w14:paraId="0429DA04" w14:textId="77777777" w:rsidR="00781509" w:rsidRDefault="00781509" w:rsidP="00781509">
      <w:pPr>
        <w:pStyle w:val="ListParagraph"/>
        <w:rPr>
          <w:rFonts w:ascii="Arial" w:hAnsi="Arial" w:cs="Arial"/>
          <w:sz w:val="28"/>
          <w:szCs w:val="28"/>
        </w:rPr>
      </w:pPr>
      <w:r/>
    </w:p>
    <w:p w14:paraId="549D774A"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Once the quotation is accepted and the Letter of Intent (LOI) / work order is placed on the successful tenderor; the validity will remain same till completion of delivery in all respects. No escalation in the cost of materials, labour, transportation shall be entertained at any stage of the contract till the job is completed in all respect.</w:t>
      </w:r>
    </w:p>
    <w:p w14:paraId="37F62653" w14:textId="77777777" w:rsidR="00781509" w:rsidRDefault="00781509" w:rsidP="00781509">
      <w:pPr>
        <w:pStyle w:val="ListParagraph"/>
        <w:rPr>
          <w:rFonts w:ascii="Arial" w:hAnsi="Arial" w:cs="Arial"/>
          <w:sz w:val="28"/>
          <w:szCs w:val="28"/>
        </w:rPr>
      </w:pPr>
      <w:r/>
    </w:p>
    <w:p w14:paraId="7929052E"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Incomplete tenders conditional tenders or tender not conforming to the terms and conditions prescribed in the tender documents are likely to be rejected.</w:t>
      </w:r>
    </w:p>
    <w:p w14:paraId="35B8BD68" w14:textId="77777777" w:rsidR="00781509" w:rsidRDefault="00781509" w:rsidP="00781509">
      <w:pPr>
        <w:pStyle w:val="ListParagraph"/>
        <w:rPr>
          <w:rFonts w:ascii="Arial" w:hAnsi="Arial" w:cs="Arial"/>
          <w:sz w:val="28"/>
          <w:szCs w:val="28"/>
        </w:rPr>
      </w:pPr>
      <w:r/>
    </w:p>
    <w:p w14:paraId="0B4716D3"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Tenders not accompanied by the requisite instruments or documents regarding EARNEST MONEY DEPOSIT (EMD) and TENDER FEE will be rejected. However exemption may be allowed as per clause no. 5.6.2 of page 19.</w:t>
      </w:r>
    </w:p>
    <w:p w14:paraId="4143608A" w14:textId="77777777" w:rsidR="00781509" w:rsidRDefault="00781509" w:rsidP="00781509">
      <w:pPr>
        <w:pStyle w:val="ListParagraph"/>
        <w:rPr>
          <w:rFonts w:ascii="Arial" w:hAnsi="Arial" w:cs="Arial"/>
          <w:sz w:val="28"/>
          <w:szCs w:val="28"/>
        </w:rPr>
      </w:pPr>
      <w:r/>
    </w:p>
    <w:p w14:paraId="50DB5756"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Any deviations from the terms and conditions or from the Technical Data sheet should be brought out in Schedule of Deviations giving the document reference, page number, clause / line reference, stipulated requirement and vendor’s deviations.  The bidder has to be extra careful in filling up this part of the tender.  On the basis of the entries in the Schedule of Deviations, IOCL may refer for further clarifications or otherwise reject the tender outright.</w:t>
      </w:r>
    </w:p>
    <w:p w14:paraId="09B269D8" w14:textId="77777777" w:rsidR="00781509" w:rsidRDefault="00781509" w:rsidP="00781509">
      <w:pPr>
        <w:pStyle w:val="ListParagraph"/>
        <w:rPr>
          <w:rFonts w:ascii="Arial" w:hAnsi="Arial" w:cs="Arial"/>
          <w:sz w:val="28"/>
          <w:szCs w:val="28"/>
        </w:rPr>
      </w:pPr>
      <w:r/>
    </w:p>
    <w:p w14:paraId="1C9330A7"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The Corporation is not bound to accept the lowest tender and reserve the rights to reject any or every tender without assigning any reason whatsoever and/or to carry out negotiations with the vendors in the manner considered suitable to the Corporation.</w:t>
      </w:r>
    </w:p>
    <w:p w14:paraId="55BE3E73" w14:textId="77777777" w:rsidR="00781509" w:rsidRDefault="00781509" w:rsidP="00781509">
      <w:pPr>
        <w:pStyle w:val="ListParagraph"/>
        <w:rPr>
          <w:rFonts w:ascii="Arial" w:hAnsi="Arial" w:cs="Arial"/>
          <w:sz w:val="28"/>
          <w:szCs w:val="28"/>
        </w:rPr>
      </w:pPr>
      <w:r/>
    </w:p>
    <w:p w14:paraId="7E6E9C10" w14:textId="77777777"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Any terms and conditions attached / printed overleaf of the vendor’s offers not in consonance with the tender conditions or the rules &amp; regulations of the Corporation, will not be binding on the Corporation.</w:t>
      </w:r>
    </w:p>
    <w:p w14:paraId="74660D4B" w14:textId="77777777" w:rsidR="00781509" w:rsidRDefault="00781509" w:rsidP="00781509">
      <w:pPr>
        <w:pStyle w:val="ListParagraph"/>
        <w:rPr>
          <w:rFonts w:ascii="Arial" w:hAnsi="Arial" w:cs="Arial"/>
          <w:sz w:val="28"/>
          <w:szCs w:val="28"/>
        </w:rPr>
      </w:pPr>
      <w:r/>
    </w:p>
    <w:p w14:paraId="0A18DD47" w14:textId="6FC17302" w:rsidR="00781509" w:rsidRPr="00781509"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PRE-BID CONFERENCE: Pre-bid conference will be held on 04-Jan-2026 at 10:30 Hrs IST, at 2nd Floor, Information Systems Department, IndianOil Corporation Limited, (Marketing Division) – Head Office,  G-9, Ali Yavar Jung Marg, Bandra (East), Mumbai - 400 051, before opening the Technical Bid. All the tenderors can attend the conference. The conference shall be used to clarify any doubts w.r.t. the filling of the tender or the contents of the tender document.  The tenderors shall send their representatives with authorization to sign the minutes of Pre-Bid conference and they shall be in a position to take decision on Pre-Bid terms. Tenderors may please note that IOCL may not give any time for the tenderors to take decisions later on.</w:t>
      </w:r>
    </w:p>
    <w:p w14:paraId="76ED96F9" w14:textId="77777777" w:rsidR="00781509" w:rsidRDefault="00781509" w:rsidP="00781509">
      <w:pPr>
        <w:pStyle w:val="ListParagraph"/>
        <w:rPr>
          <w:rFonts w:ascii="Arial" w:hAnsi="Arial" w:cs="Arial"/>
          <w:sz w:val="28"/>
          <w:szCs w:val="28"/>
        </w:rPr>
      </w:pPr>
      <w:r/>
    </w:p>
    <w:p w14:paraId="13C5D8C7" w14:textId="77777777" w:rsidR="00781509" w:rsidRPr="00E76781" w:rsidRDefault="00781509"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Price Bid of qualified tenderors shall be opened in the presence of the attending qualified tenderors.</w:t>
      </w:r>
    </w:p>
    <w:p w14:paraId="281A099C" w14:textId="77777777" w:rsidR="00E76781" w:rsidRDefault="00E76781" w:rsidP="00E76781">
      <w:pPr>
        <w:pStyle w:val="ListParagraph"/>
        <w:rPr>
          <w:rFonts w:ascii="Arial" w:hAnsi="Arial" w:cs="Arial"/>
          <w:sz w:val="28"/>
          <w:szCs w:val="28"/>
        </w:rPr>
      </w:pPr>
      <w:r/>
    </w:p>
    <w:p w14:paraId="09EF6BCF" w14:textId="77777777" w:rsidR="00E76781" w:rsidRPr="00E76781" w:rsidRDefault="00E76781" w:rsidP="00E76781">
      <w:pPr>
        <w:pStyle w:val="BodyTextIndent2"/>
        <w:numPr>
          <w:ilvl w:val="2"/>
          <w:numId w:val="198"/>
        </w:numPr>
        <w:tabs>
          <w:tab w:val="left" w:pos="720"/>
          <w:tab w:val="left" w:pos="1440"/>
        </w:tabs>
        <w:spacing w:after="0" w:line="240" w:lineRule="auto"/>
        <w:jc w:val="both"/>
        <w:rPr>
          <w:rFonts w:ascii="Arial" w:hAnsi="Arial" w:cs="Arial"/>
        </w:rPr>
      </w:pPr>
      <w:r>
        <w:t>The several Contract Documents forming the contract are to be read together as a whole and are to be taken as mutually explanatory.</w:t>
      </w:r>
    </w:p>
    <w:p w14:paraId="41079846" w14:textId="77777777" w:rsidR="00E76781" w:rsidRPr="00E76781" w:rsidRDefault="00E76781" w:rsidP="00E76781">
      <w:pPr>
        <w:pStyle w:val="BodyTextIndent2"/>
        <w:tabs>
          <w:tab w:val="left" w:pos="720"/>
          <w:tab w:val="left" w:pos="1440"/>
        </w:tabs>
        <w:spacing w:after="0" w:line="240" w:lineRule="auto"/>
        <w:ind w:left="864"/>
        <w:jc w:val="both"/>
        <w:rPr>
          <w:rFonts w:ascii="Arial" w:hAnsi="Arial" w:cs="Arial"/>
          <w:sz w:val="28"/>
          <w:szCs w:val="28"/>
        </w:rPr>
      </w:pPr>
      <w:r/>
    </w:p>
    <w:p w14:paraId="5B69987C" w14:textId="77777777" w:rsidR="00E76781" w:rsidRDefault="00E76781" w:rsidP="00E76781">
      <w:pPr>
        <w:pStyle w:val="BodyTextIndent2"/>
        <w:numPr>
          <w:ilvl w:val="2"/>
          <w:numId w:val="198"/>
        </w:numPr>
        <w:tabs>
          <w:tab w:val="left" w:pos="720"/>
          <w:tab w:val="left" w:pos="1440"/>
        </w:tabs>
        <w:spacing w:after="0" w:line="240" w:lineRule="auto"/>
        <w:jc w:val="both"/>
        <w:rPr>
          <w:rFonts w:ascii="Arial" w:hAnsi="Arial" w:cs="Arial"/>
          <w:sz w:val="28"/>
          <w:szCs w:val="28"/>
        </w:rPr>
      </w:pPr>
      <w:r>
        <w:t>Should there be any doubt or ambiguity in the interpretation of the Contract Documents or error, omission or contradiction therein or in. any of them, the Contractor shall, prior to commencing the relative work, apply in writing to the Officer-in-Charge for his decision in resolution of the doubt, ambiguity or contradiction or correction of the error or omission, as the case may be.  Should the Contractor fail to apply to the Officer-in-Charge for his decision, as aforesaid, prior to commencing the relative work, the Contractor shall perform the said work at his own risks, and the provisions of Clause no. 8.3.20 of pg.32 hereof shall apply to any such work performed by time Contractor.</w:t>
      </w:r>
    </w:p>
    <w:p w14:paraId="7D0BABD4" w14:textId="77777777" w:rsidR="009D5449" w:rsidRDefault="009D5449" w:rsidP="009D5449">
      <w:pPr>
        <w:pStyle w:val="ListParagraph"/>
        <w:rPr>
          <w:rFonts w:ascii="Arial" w:hAnsi="Arial" w:cs="Arial"/>
          <w:sz w:val="28"/>
          <w:szCs w:val="28"/>
        </w:rPr>
      </w:pPr>
      <w:r/>
    </w:p>
    <w:p w14:paraId="43CBDB9A" w14:textId="77777777" w:rsidR="009D5449" w:rsidRDefault="009D5449" w:rsidP="00E76781">
      <w:pPr>
        <w:pStyle w:val="BodyTextIndent2"/>
        <w:numPr>
          <w:ilvl w:val="2"/>
          <w:numId w:val="198"/>
        </w:numPr>
        <w:tabs>
          <w:tab w:val="left" w:pos="720"/>
          <w:tab w:val="left" w:pos="1440"/>
        </w:tabs>
        <w:spacing w:after="0" w:line="240" w:lineRule="auto"/>
        <w:jc w:val="both"/>
        <w:rPr>
          <w:rFonts w:ascii="Arial" w:hAnsi="Arial" w:cs="Arial"/>
        </w:rPr>
      </w:pPr>
      <w:r>
        <w:t>In the event of the CONTRACTOR having already performed or executed any work at variance with the decision of the Officer-in-Charge as aforesaid, then, notwithstanding payment in respect of such work having been made to the CONTRACTOR, such work shall be deemed to be a defective work and the provisions of Clause no. 8.3.21of pg.33 hereof and associated clauses there under shall apply thereto.</w:t>
      </w:r>
    </w:p>
    <w:p w14:paraId="7EB478E2" w14:textId="77777777" w:rsidR="009D5449" w:rsidRDefault="009D5449" w:rsidP="009D5449">
      <w:pPr>
        <w:pStyle w:val="ListParagraph"/>
        <w:rPr>
          <w:rFonts w:ascii="Arial" w:hAnsi="Arial" w:cs="Arial"/>
        </w:rPr>
      </w:pPr>
      <w:r/>
    </w:p>
    <w:p w14:paraId="6C8E836A" w14:textId="77777777" w:rsidR="009D5449" w:rsidRPr="0028111A" w:rsidRDefault="009D5449" w:rsidP="00E76781">
      <w:pPr>
        <w:pStyle w:val="BodyTextIndent2"/>
        <w:numPr>
          <w:ilvl w:val="2"/>
          <w:numId w:val="198"/>
        </w:numPr>
        <w:tabs>
          <w:tab w:val="left" w:pos="720"/>
          <w:tab w:val="left" w:pos="1440"/>
        </w:tabs>
        <w:spacing w:after="0" w:line="240" w:lineRule="auto"/>
        <w:jc w:val="both"/>
        <w:rPr>
          <w:rFonts w:ascii="Arial" w:hAnsi="Arial" w:cs="Arial"/>
        </w:rPr>
      </w:pPr>
      <w:r>
        <w:t>The Officer-in-Charge and/or Site Officer shall be entitled to reject at any time any defective material, item or component (including specially manufactured or fabricated items and components) supplied by the Contractor for incorporation in the works, notwithstanding previous inspection and/or testing thereof by or on behalf of the owner without rejection and notwithstanding previous approval thereto by or on behalf of the owner (the decision of the Officer-in-Charge as to any defect as aforesaid being final and binding upon the Contractor), and upon such rejection, the Contractor shall either perform such work or improvement thereon or in respect thereof, as shall be necessary to bring the material item/component to the requisite standard, or shall, if so required by the Officer-in-Charge (whose decision in this behalf shall be final), remove the rejected material / item / component  from the job site within  the time specified by the Officer-in-Charge or the Site Officer and replace it at his own cost and expense (without additional remuneration or compensation in respect thereof) with material(s)/item(s)/component(s) approved by the Site Officer. The provisions of clause 5.11.1 of pg.24, 5.12.1 of pg.24 hereof shall mutatis mutandis apply to any failure of default by the Contractor to do so.</w:t>
      </w:r>
    </w:p>
    <w:p w14:paraId="32546960" w14:textId="77777777" w:rsidR="00781509" w:rsidRDefault="00781509" w:rsidP="00781509">
      <w:pPr>
        <w:pStyle w:val="ListParagraph"/>
        <w:rPr>
          <w:rFonts w:ascii="Arial" w:hAnsi="Arial" w:cs="Arial"/>
          <w:sz w:val="28"/>
          <w:szCs w:val="28"/>
        </w:rPr>
      </w:pPr>
      <w:r/>
    </w:p>
    <w:p w14:paraId="6B5B690E" w14:textId="77777777" w:rsidR="00781509" w:rsidRPr="00E85F67" w:rsidRDefault="00B50006" w:rsidP="00736BAA">
      <w:pPr>
        <w:pStyle w:val="snBullet-2"/>
        <w:rPr>
          <w:sz w:val="28"/>
          <w:szCs w:val="28"/>
        </w:rPr>
      </w:pPr>
      <w:r>
        <w:t>FORFEITURE OF EMD:</w:t>
      </w:r>
    </w:p>
    <w:p w14:paraId="2CDA2E7B" w14:textId="77777777" w:rsidR="00B50006" w:rsidRPr="00B50006" w:rsidRDefault="00B50006" w:rsidP="00B50006">
      <w:pPr>
        <w:pStyle w:val="BodyTextIndent2"/>
        <w:tabs>
          <w:tab w:val="left" w:pos="720"/>
          <w:tab w:val="left" w:pos="1440"/>
        </w:tabs>
        <w:spacing w:after="0" w:line="240" w:lineRule="auto"/>
        <w:ind w:left="612"/>
        <w:jc w:val="both"/>
        <w:rPr>
          <w:rFonts w:ascii="Arial" w:hAnsi="Arial" w:cs="Arial"/>
          <w:sz w:val="28"/>
          <w:szCs w:val="28"/>
        </w:rPr>
      </w:pPr>
      <w:r/>
    </w:p>
    <w:p w14:paraId="4935E9D8" w14:textId="45DDE5CB" w:rsidR="00B50006" w:rsidRPr="00B50006" w:rsidRDefault="00B50006"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In case the successful bidder fails to duly acknowledge the acceptance of LOI/work order within the stipulated time of 14 (fourteen) days from the date of issuance of LOI/work order, the EMD of the successful bidder may be forfeited without any further communication to the successful bidder.</w:t>
      </w:r>
    </w:p>
    <w:p w14:paraId="3458D00C" w14:textId="77777777" w:rsidR="00B50006" w:rsidRPr="00B50006" w:rsidRDefault="00B50006" w:rsidP="00B50006">
      <w:pPr>
        <w:pStyle w:val="BodyTextIndent2"/>
        <w:tabs>
          <w:tab w:val="left" w:pos="720"/>
          <w:tab w:val="left" w:pos="1440"/>
        </w:tabs>
        <w:spacing w:after="0" w:line="240" w:lineRule="auto"/>
        <w:ind w:left="864"/>
        <w:jc w:val="both"/>
        <w:rPr>
          <w:rFonts w:ascii="Arial" w:hAnsi="Arial" w:cs="Arial"/>
          <w:sz w:val="28"/>
          <w:szCs w:val="28"/>
        </w:rPr>
      </w:pPr>
      <w:r/>
    </w:p>
    <w:p w14:paraId="4E322843" w14:textId="77777777" w:rsidR="00B50006" w:rsidRPr="00E85F67" w:rsidRDefault="00B50006" w:rsidP="00736BAA">
      <w:pPr>
        <w:pStyle w:val="snBullet-2"/>
        <w:rPr>
          <w:sz w:val="28"/>
          <w:szCs w:val="28"/>
        </w:rPr>
      </w:pPr>
      <w:r>
        <w:t>REVISIONS:</w:t>
      </w:r>
    </w:p>
    <w:p w14:paraId="753F6C40" w14:textId="77777777" w:rsidR="00B50006" w:rsidRPr="00B50006" w:rsidRDefault="00B50006" w:rsidP="00B50006">
      <w:pPr>
        <w:pStyle w:val="BodyTextIndent2"/>
        <w:tabs>
          <w:tab w:val="left" w:pos="720"/>
          <w:tab w:val="left" w:pos="1440"/>
        </w:tabs>
        <w:spacing w:after="0" w:line="240" w:lineRule="auto"/>
        <w:ind w:left="612"/>
        <w:jc w:val="both"/>
        <w:rPr>
          <w:rFonts w:ascii="Arial" w:hAnsi="Arial" w:cs="Arial"/>
          <w:sz w:val="28"/>
          <w:szCs w:val="28"/>
        </w:rPr>
      </w:pPr>
      <w:r/>
    </w:p>
    <w:p w14:paraId="1D28D242" w14:textId="77777777" w:rsidR="00B50006" w:rsidRPr="00DA6501" w:rsidRDefault="00B50006" w:rsidP="004514D0">
      <w:pPr>
        <w:pStyle w:val="BodyTextIndent2"/>
        <w:numPr>
          <w:ilvl w:val="2"/>
          <w:numId w:val="198"/>
        </w:numPr>
        <w:tabs>
          <w:tab w:val="left" w:pos="720"/>
          <w:tab w:val="left" w:pos="1440"/>
        </w:tabs>
        <w:spacing w:after="0" w:line="240" w:lineRule="auto"/>
        <w:jc w:val="both"/>
        <w:rPr>
          <w:rFonts w:ascii="Arial" w:hAnsi="Arial" w:cs="Arial"/>
          <w:sz w:val="28"/>
          <w:szCs w:val="28"/>
        </w:rPr>
      </w:pPr>
      <w:r>
        <w:t>The Corporation reserves the right to revise the system requirement specifications at any stage of work within the broad Scope of Work. IOCL reserves the right to obtain revised price bids from the bidders with regard to changes in tender clauses.</w:t>
      </w:r>
    </w:p>
    <w:p w14:paraId="4216DCF5" w14:textId="77777777" w:rsidR="00DA6501" w:rsidRDefault="00DA6501" w:rsidP="00DA6501">
      <w:pPr>
        <w:pStyle w:val="BodyTextIndent2"/>
        <w:tabs>
          <w:tab w:val="left" w:pos="720"/>
          <w:tab w:val="left" w:pos="1440"/>
        </w:tabs>
        <w:spacing w:after="0" w:line="240" w:lineRule="auto"/>
        <w:ind w:left="864"/>
        <w:jc w:val="both"/>
        <w:rPr>
          <w:rFonts w:ascii="Arial" w:hAnsi="Arial" w:cs="Arial"/>
          <w:sz w:val="28"/>
          <w:szCs w:val="28"/>
        </w:rPr>
      </w:pPr>
      <w:r/>
    </w:p>
    <w:p w14:paraId="02277893" w14:textId="77777777" w:rsidR="00085F10" w:rsidRPr="00B50006" w:rsidRDefault="00085F10" w:rsidP="00DA6501">
      <w:pPr>
        <w:pStyle w:val="BodyTextIndent2"/>
        <w:tabs>
          <w:tab w:val="left" w:pos="720"/>
          <w:tab w:val="left" w:pos="1440"/>
        </w:tabs>
        <w:spacing w:after="0" w:line="240" w:lineRule="auto"/>
        <w:ind w:left="864"/>
        <w:jc w:val="both"/>
        <w:rPr>
          <w:rFonts w:ascii="Arial" w:hAnsi="Arial" w:cs="Arial"/>
          <w:sz w:val="28"/>
          <w:szCs w:val="28"/>
        </w:rPr>
      </w:pPr>
      <w:r/>
    </w:p>
    <w:p w14:paraId="3F496383" w14:textId="77777777" w:rsidR="00B50006" w:rsidRPr="00E85F67" w:rsidRDefault="00DA6501" w:rsidP="00736BAA">
      <w:pPr>
        <w:pStyle w:val="snBullet-2"/>
        <w:rPr>
          <w:sz w:val="28"/>
          <w:szCs w:val="28"/>
        </w:rPr>
      </w:pPr>
      <w:r>
        <w:t>EVALUATION CRITERIA:</w:t>
      </w:r>
    </w:p>
    <w:p w14:paraId="7D7B76B3" w14:textId="77777777" w:rsidR="00DA6501" w:rsidRPr="00DA6501" w:rsidRDefault="00DA6501" w:rsidP="00DA6501">
      <w:pPr>
        <w:pStyle w:val="BodyTextIndent2"/>
        <w:tabs>
          <w:tab w:val="left" w:pos="720"/>
          <w:tab w:val="left" w:pos="1440"/>
        </w:tabs>
        <w:spacing w:after="0" w:line="240" w:lineRule="auto"/>
        <w:ind w:left="612"/>
        <w:jc w:val="both"/>
        <w:rPr>
          <w:rFonts w:ascii="Arial" w:hAnsi="Arial" w:cs="Arial"/>
          <w:sz w:val="28"/>
          <w:szCs w:val="28"/>
        </w:rPr>
      </w:pPr>
      <w:r/>
    </w:p>
    <w:p w14:paraId="0485A745" w14:textId="77777777" w:rsidR="00A14E0B" w:rsidRDefault="00DA6501" w:rsidP="00BE1BCF">
      <w:pPr>
        <w:pStyle w:val="BodyTextIndent2"/>
        <w:numPr>
          <w:ilvl w:val="2"/>
          <w:numId w:val="198"/>
        </w:numPr>
        <w:tabs>
          <w:tab w:val="left" w:pos="720"/>
          <w:tab w:val="left" w:pos="1440"/>
        </w:tabs>
        <w:spacing w:after="0" w:line="240" w:lineRule="auto"/>
        <w:jc w:val="both"/>
        <w:rPr>
          <w:rFonts w:ascii="Arial" w:hAnsi="Arial" w:cs="Arial"/>
          <w:sz w:val="28"/>
          <w:szCs w:val="28"/>
        </w:rPr>
      </w:pPr>
      <w:r>
        <w:t>Lowest bidder (L -1) shall be evaluated based on total amount quoted for all items put together including all taxes and levies. In case more than one tenderor quote L-1 rate, tenderor with highest turnover for the last 3 (three) years cumulatively shall be considered for award of work.</w:t>
      </w:r>
    </w:p>
    <w:p w14:paraId="166EA74F" w14:textId="77777777" w:rsidR="00BE1BCF" w:rsidRPr="00BE1BCF" w:rsidRDefault="00BE1BCF" w:rsidP="00BE1BCF">
      <w:pPr>
        <w:pStyle w:val="BodyTextIndent2"/>
        <w:tabs>
          <w:tab w:val="left" w:pos="720"/>
          <w:tab w:val="left" w:pos="1440"/>
        </w:tabs>
        <w:spacing w:after="0" w:line="240" w:lineRule="auto"/>
        <w:jc w:val="both"/>
        <w:rPr>
          <w:rFonts w:ascii="Arial" w:hAnsi="Arial" w:cs="Arial"/>
          <w:sz w:val="28"/>
          <w:szCs w:val="28"/>
        </w:rPr>
      </w:pPr>
      <w:r/>
    </w:p>
    <w:p w14:paraId="2E153FBE" w14:textId="77777777" w:rsidR="00942A34" w:rsidRPr="00E85F67" w:rsidRDefault="00A14E0B" w:rsidP="00736BAA">
      <w:pPr>
        <w:pStyle w:val="snBullet-2"/>
        <w:rPr>
          <w:sz w:val="28"/>
          <w:szCs w:val="28"/>
        </w:rPr>
      </w:pPr>
      <w:r>
        <w:t>DECLARATIONS:</w:t>
      </w:r>
    </w:p>
    <w:p w14:paraId="003B1ECA" w14:textId="77777777" w:rsidR="00A6683D" w:rsidRPr="00942A34" w:rsidRDefault="00A6683D" w:rsidP="00A6683D">
      <w:pPr>
        <w:pStyle w:val="BodyTextIndent2"/>
        <w:tabs>
          <w:tab w:val="left" w:pos="720"/>
          <w:tab w:val="left" w:pos="1440"/>
        </w:tabs>
        <w:spacing w:after="0" w:line="240" w:lineRule="auto"/>
        <w:ind w:left="612"/>
        <w:jc w:val="both"/>
        <w:rPr>
          <w:rFonts w:ascii="Arial" w:hAnsi="Arial" w:cs="Arial"/>
          <w:sz w:val="28"/>
          <w:szCs w:val="28"/>
        </w:rPr>
      </w:pPr>
      <w:r/>
    </w:p>
    <w:p w14:paraId="7718D8C9" w14:textId="77777777" w:rsidR="00942A34" w:rsidRPr="00210F69" w:rsidRDefault="00942A34" w:rsidP="00942A34">
      <w:pPr>
        <w:pStyle w:val="BodyTextIndent2"/>
        <w:numPr>
          <w:ilvl w:val="2"/>
          <w:numId w:val="198"/>
        </w:numPr>
        <w:tabs>
          <w:tab w:val="left" w:pos="720"/>
          <w:tab w:val="left" w:pos="1440"/>
        </w:tabs>
        <w:spacing w:after="0" w:line="240" w:lineRule="auto"/>
        <w:jc w:val="both"/>
        <w:rPr>
          <w:rFonts w:ascii="Arial" w:hAnsi="Arial" w:cs="Arial"/>
          <w:sz w:val="28"/>
          <w:szCs w:val="28"/>
        </w:rPr>
      </w:pPr>
      <w:r>
        <w:t>The bidder should furnish Declaration – A about relationship with any of the Directors of IOCL.  Please refer Annexure – A for a list of present Directors of IOCL.</w:t>
      </w:r>
    </w:p>
    <w:p w14:paraId="0F419A13" w14:textId="77777777" w:rsidR="00210F69" w:rsidRPr="00210F69" w:rsidRDefault="00210F69" w:rsidP="00210F69">
      <w:pPr>
        <w:pStyle w:val="BodyTextIndent2"/>
        <w:tabs>
          <w:tab w:val="left" w:pos="720"/>
          <w:tab w:val="left" w:pos="1440"/>
        </w:tabs>
        <w:spacing w:after="0" w:line="240" w:lineRule="auto"/>
        <w:jc w:val="both"/>
        <w:rPr>
          <w:rFonts w:ascii="Arial" w:hAnsi="Arial" w:cs="Arial"/>
          <w:sz w:val="28"/>
          <w:szCs w:val="28"/>
        </w:rPr>
      </w:pPr>
      <w:r/>
    </w:p>
    <w:p w14:paraId="62C080C6" w14:textId="77777777" w:rsidR="00210F69" w:rsidRPr="006967E1" w:rsidRDefault="00210F69" w:rsidP="00210F69">
      <w:pPr>
        <w:pStyle w:val="BodyTextIndent2"/>
        <w:numPr>
          <w:ilvl w:val="3"/>
          <w:numId w:val="198"/>
        </w:numPr>
        <w:tabs>
          <w:tab w:val="left" w:pos="720"/>
          <w:tab w:val="left" w:pos="1440"/>
        </w:tabs>
        <w:spacing w:after="0" w:line="240" w:lineRule="auto"/>
        <w:jc w:val="both"/>
        <w:rPr>
          <w:rFonts w:ascii="Arial" w:hAnsi="Arial" w:cs="Arial"/>
          <w:sz w:val="28"/>
          <w:szCs w:val="28"/>
        </w:rPr>
      </w:pPr>
      <w:r>
        <w:t>Declaration – A has three formats:-</w:t>
      </w:r>
    </w:p>
    <w:p w14:paraId="0E191CC6" w14:textId="77777777" w:rsidR="006967E1" w:rsidRPr="00210F69" w:rsidRDefault="006967E1" w:rsidP="006967E1">
      <w:pPr>
        <w:pStyle w:val="BodyTextIndent2"/>
        <w:tabs>
          <w:tab w:val="left" w:pos="720"/>
          <w:tab w:val="left" w:pos="1440"/>
        </w:tabs>
        <w:spacing w:after="0" w:line="240" w:lineRule="auto"/>
        <w:ind w:left="1188"/>
        <w:jc w:val="both"/>
        <w:rPr>
          <w:rFonts w:ascii="Arial" w:hAnsi="Arial" w:cs="Arial"/>
          <w:sz w:val="28"/>
          <w:szCs w:val="28"/>
        </w:rPr>
      </w:pPr>
      <w:r/>
    </w:p>
    <w:p w14:paraId="7471A088" w14:textId="77777777" w:rsidR="007E021D" w:rsidRPr="006967E1" w:rsidRDefault="00210F69" w:rsidP="00210F69">
      <w:pPr>
        <w:pStyle w:val="BodyTextIndent2"/>
        <w:numPr>
          <w:ilvl w:val="4"/>
          <w:numId w:val="198"/>
        </w:numPr>
        <w:tabs>
          <w:tab w:val="left" w:pos="720"/>
          <w:tab w:val="left" w:pos="1440"/>
        </w:tabs>
        <w:spacing w:after="0" w:line="240" w:lineRule="auto"/>
        <w:jc w:val="both"/>
        <w:rPr>
          <w:rFonts w:ascii="Arial" w:hAnsi="Arial" w:cs="Arial"/>
          <w:sz w:val="28"/>
          <w:szCs w:val="28"/>
        </w:rPr>
      </w:pPr>
      <w:r>
        <w:t xml:space="preserve">The bidder should use Format – 1, if the bidder is categorized under Sole Proprietorship. </w:t>
      </w:r>
    </w:p>
    <w:p w14:paraId="462881FC" w14:textId="77777777" w:rsidR="006967E1" w:rsidRPr="007E021D" w:rsidRDefault="006967E1" w:rsidP="006967E1">
      <w:pPr>
        <w:pStyle w:val="BodyTextIndent2"/>
        <w:tabs>
          <w:tab w:val="left" w:pos="720"/>
          <w:tab w:val="left" w:pos="1440"/>
        </w:tabs>
        <w:spacing w:after="0" w:line="240" w:lineRule="auto"/>
        <w:ind w:left="1692"/>
        <w:jc w:val="both"/>
        <w:rPr>
          <w:rFonts w:ascii="Arial" w:hAnsi="Arial" w:cs="Arial"/>
          <w:sz w:val="28"/>
          <w:szCs w:val="28"/>
        </w:rPr>
      </w:pPr>
      <w:r/>
    </w:p>
    <w:p w14:paraId="1B0F6EB3" w14:textId="77777777" w:rsidR="00210F69" w:rsidRPr="006967E1" w:rsidRDefault="007E021D" w:rsidP="00210F69">
      <w:pPr>
        <w:pStyle w:val="BodyTextIndent2"/>
        <w:numPr>
          <w:ilvl w:val="4"/>
          <w:numId w:val="198"/>
        </w:numPr>
        <w:tabs>
          <w:tab w:val="left" w:pos="720"/>
          <w:tab w:val="left" w:pos="1440"/>
        </w:tabs>
        <w:spacing w:after="0" w:line="240" w:lineRule="auto"/>
        <w:jc w:val="both"/>
        <w:rPr>
          <w:rFonts w:ascii="Arial" w:hAnsi="Arial" w:cs="Arial"/>
          <w:sz w:val="28"/>
          <w:szCs w:val="28"/>
        </w:rPr>
      </w:pPr>
      <w:r>
        <w:t>The bidder should use Format – 2, if the bidder is categorized under Partnership.</w:t>
      </w:r>
    </w:p>
    <w:p w14:paraId="3A168DD0" w14:textId="77777777" w:rsidR="006967E1" w:rsidRPr="007E021D" w:rsidRDefault="006967E1" w:rsidP="006967E1">
      <w:pPr>
        <w:pStyle w:val="BodyTextIndent2"/>
        <w:tabs>
          <w:tab w:val="left" w:pos="720"/>
          <w:tab w:val="left" w:pos="1440"/>
        </w:tabs>
        <w:spacing w:after="0" w:line="240" w:lineRule="auto"/>
        <w:ind w:left="1692"/>
        <w:jc w:val="both"/>
        <w:rPr>
          <w:rFonts w:ascii="Arial" w:hAnsi="Arial" w:cs="Arial"/>
          <w:sz w:val="28"/>
          <w:szCs w:val="28"/>
        </w:rPr>
      </w:pPr>
      <w:r/>
    </w:p>
    <w:p w14:paraId="0E4B34AA" w14:textId="77777777" w:rsidR="007E021D" w:rsidRPr="00942A34" w:rsidRDefault="007E021D" w:rsidP="00210F69">
      <w:pPr>
        <w:pStyle w:val="BodyTextIndent2"/>
        <w:numPr>
          <w:ilvl w:val="4"/>
          <w:numId w:val="198"/>
        </w:numPr>
        <w:tabs>
          <w:tab w:val="left" w:pos="720"/>
          <w:tab w:val="left" w:pos="1440"/>
        </w:tabs>
        <w:spacing w:after="0" w:line="240" w:lineRule="auto"/>
        <w:jc w:val="both"/>
        <w:rPr>
          <w:rFonts w:ascii="Arial" w:hAnsi="Arial" w:cs="Arial"/>
          <w:sz w:val="28"/>
          <w:szCs w:val="28"/>
        </w:rPr>
      </w:pPr>
      <w:r>
        <w:t>The bidder should use Format – 3, if the bidder is categorized under Company (Private / Public).</w:t>
      </w:r>
    </w:p>
    <w:p w14:paraId="763017E6" w14:textId="77777777" w:rsidR="00942A34" w:rsidRPr="00942A34" w:rsidRDefault="00942A34" w:rsidP="00942A34">
      <w:pPr>
        <w:pStyle w:val="BodyTextIndent2"/>
        <w:tabs>
          <w:tab w:val="left" w:pos="720"/>
          <w:tab w:val="left" w:pos="1440"/>
        </w:tabs>
        <w:spacing w:after="0" w:line="240" w:lineRule="auto"/>
        <w:ind w:left="864"/>
        <w:jc w:val="both"/>
        <w:rPr>
          <w:rFonts w:ascii="Arial" w:hAnsi="Arial" w:cs="Arial"/>
          <w:sz w:val="28"/>
          <w:szCs w:val="28"/>
        </w:rPr>
      </w:pPr>
      <w:r/>
    </w:p>
    <w:p w14:paraId="2E11D0F6" w14:textId="77777777" w:rsidR="00942A34" w:rsidRPr="00942A34" w:rsidRDefault="00942A34" w:rsidP="00942A34">
      <w:pPr>
        <w:pStyle w:val="BodyTextIndent2"/>
        <w:numPr>
          <w:ilvl w:val="2"/>
          <w:numId w:val="198"/>
        </w:numPr>
        <w:tabs>
          <w:tab w:val="left" w:pos="720"/>
          <w:tab w:val="left" w:pos="1440"/>
        </w:tabs>
        <w:spacing w:after="0" w:line="240" w:lineRule="auto"/>
        <w:jc w:val="both"/>
        <w:rPr>
          <w:rFonts w:ascii="Arial" w:hAnsi="Arial" w:cs="Arial"/>
          <w:sz w:val="28"/>
          <w:szCs w:val="28"/>
        </w:rPr>
      </w:pPr>
      <w:r>
        <w:t>The bidder should furnish Declaration – B about details of employing of any retired Director of IOCL or any other officer who had held a rank higher than a Director of IOCL.   If there are no such employees employed by the bidder, the bidder should clearly mention ‘None’ or ‘Nil’ or ‘Not Applicable’ in the said declaration and that shall be taken as equivalent to ‘None’.</w:t>
      </w:r>
    </w:p>
    <w:p w14:paraId="7C8A3153" w14:textId="77777777" w:rsidR="00942A34" w:rsidRDefault="00942A34" w:rsidP="00942A34">
      <w:pPr>
        <w:pStyle w:val="ListParagraph"/>
        <w:rPr>
          <w:rFonts w:ascii="Arial" w:hAnsi="Arial" w:cs="Arial"/>
          <w:b/>
          <w:bCs/>
          <w:szCs w:val="24"/>
        </w:rPr>
      </w:pPr>
      <w:r/>
    </w:p>
    <w:p w14:paraId="5C9333B0" w14:textId="77777777" w:rsidR="00210F69" w:rsidRPr="00210F69" w:rsidRDefault="00942A34" w:rsidP="00942A34">
      <w:pPr>
        <w:pStyle w:val="BodyTextIndent2"/>
        <w:numPr>
          <w:ilvl w:val="2"/>
          <w:numId w:val="198"/>
        </w:numPr>
        <w:tabs>
          <w:tab w:val="left" w:pos="720"/>
          <w:tab w:val="left" w:pos="1440"/>
        </w:tabs>
        <w:spacing w:after="0" w:line="240" w:lineRule="auto"/>
        <w:jc w:val="both"/>
        <w:rPr>
          <w:rFonts w:ascii="Arial" w:hAnsi="Arial" w:cs="Arial"/>
          <w:sz w:val="28"/>
          <w:szCs w:val="28"/>
        </w:rPr>
      </w:pPr>
      <w:r>
        <w:t xml:space="preserve">The bidder should furnish Declaration – C about their not appearing in the Holiday List or Black List of IOCL, other PSUs or Govt.  If the bidder does not appear in the said list, they shall mention ‘Not Listed’, ‘Not Holiday/Black Listed’, ‘Nil’ or ‘Not Applicable’ and that shall be taken as equivalent to ‘Not in Holiday/Black List’. </w:t>
      </w:r>
    </w:p>
    <w:p w14:paraId="1632CE6B" w14:textId="77777777" w:rsidR="00210F69" w:rsidRDefault="00210F69" w:rsidP="00210F69">
      <w:pPr>
        <w:pStyle w:val="ListParagraph"/>
        <w:rPr>
          <w:rFonts w:ascii="Arial" w:hAnsi="Arial" w:cs="Arial"/>
        </w:rPr>
      </w:pPr>
      <w:r/>
    </w:p>
    <w:p w14:paraId="36258C6E" w14:textId="77777777" w:rsidR="00210F69" w:rsidRPr="00210F69" w:rsidRDefault="00210F69" w:rsidP="00210F69">
      <w:pPr>
        <w:pStyle w:val="BodyTextIndent2"/>
        <w:numPr>
          <w:ilvl w:val="3"/>
          <w:numId w:val="198"/>
        </w:numPr>
        <w:tabs>
          <w:tab w:val="left" w:pos="720"/>
          <w:tab w:val="left" w:pos="1440"/>
        </w:tabs>
        <w:spacing w:after="0" w:line="240" w:lineRule="auto"/>
        <w:jc w:val="both"/>
        <w:rPr>
          <w:rFonts w:ascii="Arial" w:hAnsi="Arial" w:cs="Arial"/>
          <w:sz w:val="28"/>
          <w:szCs w:val="28"/>
        </w:rPr>
      </w:pPr>
      <w:r>
        <w:t>Declaration C consists of three parts:</w:t>
      </w:r>
    </w:p>
    <w:p w14:paraId="59891C38" w14:textId="77777777" w:rsidR="00210F69" w:rsidRPr="00210F69" w:rsidRDefault="00210F69" w:rsidP="00210F69">
      <w:pPr>
        <w:pStyle w:val="BodyTextIndent2"/>
        <w:tabs>
          <w:tab w:val="left" w:pos="720"/>
          <w:tab w:val="left" w:pos="1440"/>
        </w:tabs>
        <w:spacing w:after="0" w:line="240" w:lineRule="auto"/>
        <w:ind w:left="1188"/>
        <w:jc w:val="both"/>
        <w:rPr>
          <w:rFonts w:ascii="Arial" w:hAnsi="Arial" w:cs="Arial"/>
          <w:sz w:val="28"/>
          <w:szCs w:val="28"/>
        </w:rPr>
      </w:pPr>
      <w:r/>
    </w:p>
    <w:p w14:paraId="7C0C7C63" w14:textId="77777777" w:rsidR="00210F69" w:rsidRPr="00210F69" w:rsidRDefault="00210F69" w:rsidP="00210F69">
      <w:pPr>
        <w:pStyle w:val="BodyTextIndent2"/>
        <w:numPr>
          <w:ilvl w:val="4"/>
          <w:numId w:val="198"/>
        </w:numPr>
        <w:tabs>
          <w:tab w:val="left" w:pos="720"/>
          <w:tab w:val="left" w:pos="1440"/>
        </w:tabs>
        <w:spacing w:after="0" w:line="240" w:lineRule="auto"/>
        <w:jc w:val="both"/>
        <w:rPr>
          <w:rFonts w:ascii="Arial" w:hAnsi="Arial" w:cs="Arial"/>
          <w:sz w:val="28"/>
          <w:szCs w:val="28"/>
        </w:rPr>
      </w:pPr>
      <w:r>
        <w:t>Part – A for use by bidders who are categorized under Sole Proprietorship.</w:t>
      </w:r>
    </w:p>
    <w:p w14:paraId="060CDF53" w14:textId="77777777" w:rsidR="00210F69" w:rsidRPr="00210F69" w:rsidRDefault="00210F69" w:rsidP="00210F69">
      <w:pPr>
        <w:pStyle w:val="BodyTextIndent2"/>
        <w:tabs>
          <w:tab w:val="left" w:pos="720"/>
          <w:tab w:val="left" w:pos="1440"/>
        </w:tabs>
        <w:spacing w:after="0" w:line="240" w:lineRule="auto"/>
        <w:ind w:left="1692"/>
        <w:jc w:val="both"/>
        <w:rPr>
          <w:rFonts w:ascii="Arial" w:hAnsi="Arial" w:cs="Arial"/>
          <w:sz w:val="28"/>
          <w:szCs w:val="28"/>
        </w:rPr>
      </w:pPr>
      <w:r/>
    </w:p>
    <w:p w14:paraId="36E02248" w14:textId="77777777" w:rsidR="00210F69" w:rsidRPr="00210F69" w:rsidRDefault="00210F69" w:rsidP="00210F69">
      <w:pPr>
        <w:pStyle w:val="BodyTextIndent2"/>
        <w:numPr>
          <w:ilvl w:val="4"/>
          <w:numId w:val="198"/>
        </w:numPr>
        <w:tabs>
          <w:tab w:val="left" w:pos="720"/>
          <w:tab w:val="left" w:pos="1440"/>
        </w:tabs>
        <w:spacing w:after="0" w:line="240" w:lineRule="auto"/>
        <w:jc w:val="both"/>
        <w:rPr>
          <w:rFonts w:ascii="Arial" w:hAnsi="Arial" w:cs="Arial"/>
          <w:sz w:val="28"/>
          <w:szCs w:val="28"/>
        </w:rPr>
      </w:pPr>
      <w:r>
        <w:t>Part – B for use by bidders who are categorized under Partnership.</w:t>
      </w:r>
    </w:p>
    <w:p w14:paraId="4F9007A9" w14:textId="77777777" w:rsidR="00210F69" w:rsidRPr="00210F69" w:rsidRDefault="00210F69" w:rsidP="00210F69">
      <w:pPr>
        <w:pStyle w:val="BodyTextIndent2"/>
        <w:tabs>
          <w:tab w:val="left" w:pos="720"/>
          <w:tab w:val="left" w:pos="1440"/>
        </w:tabs>
        <w:spacing w:after="0" w:line="240" w:lineRule="auto"/>
        <w:ind w:left="1692"/>
        <w:jc w:val="both"/>
        <w:rPr>
          <w:rFonts w:ascii="Arial" w:hAnsi="Arial" w:cs="Arial"/>
          <w:sz w:val="28"/>
          <w:szCs w:val="28"/>
        </w:rPr>
      </w:pPr>
      <w:r/>
    </w:p>
    <w:p w14:paraId="6382C0A0" w14:textId="77777777" w:rsidR="00942A34" w:rsidRPr="00210F69" w:rsidRDefault="00210F69" w:rsidP="00210F69">
      <w:pPr>
        <w:pStyle w:val="BodyTextIndent2"/>
        <w:numPr>
          <w:ilvl w:val="4"/>
          <w:numId w:val="198"/>
        </w:numPr>
        <w:tabs>
          <w:tab w:val="left" w:pos="720"/>
          <w:tab w:val="left" w:pos="1440"/>
        </w:tabs>
        <w:spacing w:after="0" w:line="240" w:lineRule="auto"/>
        <w:jc w:val="both"/>
        <w:rPr>
          <w:rFonts w:ascii="Arial" w:hAnsi="Arial" w:cs="Arial"/>
          <w:sz w:val="28"/>
          <w:szCs w:val="28"/>
        </w:rPr>
      </w:pPr>
      <w:r>
        <w:t xml:space="preserve">Part – C for use by bidders who are categorized under Company (Private / Public).  </w:t>
      </w:r>
    </w:p>
    <w:p w14:paraId="2A2498FC" w14:textId="77777777" w:rsidR="00210F69" w:rsidRPr="00210F69" w:rsidRDefault="00210F69" w:rsidP="00210F69">
      <w:pPr>
        <w:pStyle w:val="BodyTextIndent2"/>
        <w:tabs>
          <w:tab w:val="left" w:pos="720"/>
          <w:tab w:val="left" w:pos="1440"/>
        </w:tabs>
        <w:spacing w:after="0" w:line="240" w:lineRule="auto"/>
        <w:ind w:left="1692"/>
        <w:jc w:val="both"/>
        <w:rPr>
          <w:rFonts w:ascii="Arial" w:hAnsi="Arial" w:cs="Arial"/>
          <w:sz w:val="28"/>
          <w:szCs w:val="28"/>
        </w:rPr>
      </w:pPr>
      <w:r/>
    </w:p>
    <w:p w14:paraId="590DD3BC" w14:textId="77777777" w:rsidR="00210F69" w:rsidRPr="00210F69" w:rsidRDefault="00210F69" w:rsidP="00210F69">
      <w:pPr>
        <w:pStyle w:val="BodyTextIndent2"/>
        <w:numPr>
          <w:ilvl w:val="3"/>
          <w:numId w:val="198"/>
        </w:numPr>
        <w:tabs>
          <w:tab w:val="left" w:pos="720"/>
          <w:tab w:val="left" w:pos="1440"/>
        </w:tabs>
        <w:spacing w:after="0" w:line="240" w:lineRule="auto"/>
        <w:jc w:val="both"/>
        <w:rPr>
          <w:rFonts w:ascii="Arial" w:hAnsi="Arial" w:cs="Arial"/>
          <w:sz w:val="28"/>
          <w:szCs w:val="28"/>
        </w:rPr>
      </w:pPr>
      <w:r>
        <w:t>The tenderor should strike off / remove the parts that are not applicable (that are highlighted / shaded) and retain the last paragraph in the declaration.</w:t>
      </w:r>
    </w:p>
    <w:p w14:paraId="0280CB7C" w14:textId="77777777" w:rsidR="00210F69" w:rsidRDefault="00210F69" w:rsidP="00210F69">
      <w:pPr>
        <w:pStyle w:val="ListParagraph"/>
        <w:rPr>
          <w:rFonts w:ascii="Arial" w:hAnsi="Arial" w:cs="Arial"/>
          <w:sz w:val="28"/>
          <w:szCs w:val="28"/>
        </w:rPr>
      </w:pPr>
      <w:r/>
    </w:p>
    <w:p w14:paraId="220B1503" w14:textId="77777777" w:rsidR="00210F69" w:rsidRPr="008D1FAA" w:rsidRDefault="00210F69" w:rsidP="00942A34">
      <w:pPr>
        <w:pStyle w:val="BodyTextIndent2"/>
        <w:numPr>
          <w:ilvl w:val="2"/>
          <w:numId w:val="198"/>
        </w:numPr>
        <w:tabs>
          <w:tab w:val="left" w:pos="720"/>
          <w:tab w:val="left" w:pos="1440"/>
        </w:tabs>
        <w:spacing w:after="0" w:line="240" w:lineRule="auto"/>
        <w:jc w:val="both"/>
        <w:rPr>
          <w:rFonts w:ascii="Arial" w:hAnsi="Arial" w:cs="Arial"/>
          <w:sz w:val="28"/>
          <w:szCs w:val="28"/>
        </w:rPr>
      </w:pPr>
      <w:r>
        <w:t>The bidder should furnish Declaration – D about their following and accepting the Specifications, various Terms and Conditions of this tender.</w:t>
      </w:r>
    </w:p>
    <w:p w14:paraId="1E31DA14" w14:textId="77777777" w:rsidR="008D1FAA" w:rsidRPr="008D1FAA" w:rsidRDefault="008D1FAA" w:rsidP="008D1FAA">
      <w:pPr>
        <w:pStyle w:val="BodyTextIndent2"/>
        <w:tabs>
          <w:tab w:val="left" w:pos="720"/>
          <w:tab w:val="left" w:pos="1440"/>
        </w:tabs>
        <w:spacing w:after="0" w:line="240" w:lineRule="auto"/>
        <w:ind w:left="864"/>
        <w:jc w:val="both"/>
        <w:rPr>
          <w:rFonts w:ascii="Arial" w:hAnsi="Arial" w:cs="Arial"/>
          <w:sz w:val="28"/>
          <w:szCs w:val="28"/>
        </w:rPr>
      </w:pPr>
      <w:r/>
    </w:p>
    <w:p w14:paraId="7987EE67" w14:textId="77777777" w:rsidR="008D1FAA" w:rsidRPr="008D1FAA" w:rsidRDefault="008D1FAA" w:rsidP="008D1FAA">
      <w:pPr>
        <w:pStyle w:val="BodyTextIndent2"/>
        <w:numPr>
          <w:ilvl w:val="2"/>
          <w:numId w:val="198"/>
        </w:numPr>
        <w:tabs>
          <w:tab w:val="left" w:pos="720"/>
          <w:tab w:val="left" w:pos="1440"/>
        </w:tabs>
        <w:spacing w:after="0" w:line="240" w:lineRule="auto"/>
        <w:jc w:val="both"/>
        <w:rPr>
          <w:rFonts w:ascii="Arial" w:hAnsi="Arial" w:cs="Arial"/>
          <w:sz w:val="28"/>
          <w:szCs w:val="28"/>
        </w:rPr>
      </w:pPr>
      <w:r>
        <w:t>The bidder should furnish Declaration – E if they have downloaded the tender document from website and wish to claim exemption from the Tender Fee.</w:t>
      </w:r>
    </w:p>
    <w:p w14:paraId="6ED1EE02" w14:textId="77777777" w:rsidR="00DC0BCE" w:rsidRDefault="00DC0BCE" w:rsidP="00DC0BCE">
      <w:pPr>
        <w:pStyle w:val="BodyTextIndent2"/>
        <w:tabs>
          <w:tab w:val="left" w:pos="720"/>
          <w:tab w:val="left" w:pos="1440"/>
        </w:tabs>
        <w:spacing w:after="0" w:line="240" w:lineRule="auto"/>
        <w:ind w:left="864"/>
        <w:jc w:val="both"/>
        <w:rPr>
          <w:rFonts w:ascii="Arial" w:hAnsi="Arial" w:cs="Arial"/>
          <w:sz w:val="28"/>
          <w:szCs w:val="28"/>
        </w:rPr>
      </w:pPr>
      <w:r/>
    </w:p>
    <w:p w14:paraId="06A4C807" w14:textId="77777777" w:rsidR="00FB3F44" w:rsidRPr="00DC0BCE" w:rsidRDefault="00FB3F44" w:rsidP="00DC0BCE">
      <w:pPr>
        <w:pStyle w:val="BodyTextIndent2"/>
        <w:tabs>
          <w:tab w:val="left" w:pos="720"/>
          <w:tab w:val="left" w:pos="1440"/>
        </w:tabs>
        <w:spacing w:after="0" w:line="240" w:lineRule="auto"/>
        <w:ind w:left="864"/>
        <w:jc w:val="both"/>
        <w:rPr>
          <w:rFonts w:ascii="Arial" w:hAnsi="Arial" w:cs="Arial"/>
          <w:sz w:val="28"/>
          <w:szCs w:val="28"/>
        </w:rPr>
      </w:pPr>
      <w:r/>
    </w:p>
    <w:p w14:paraId="7A9A6D69" w14:textId="77777777" w:rsidR="00DC0BCE" w:rsidRPr="00E85F67" w:rsidRDefault="00DC0BCE" w:rsidP="00736BAA">
      <w:pPr>
        <w:pStyle w:val="snBullet-2"/>
        <w:rPr>
          <w:sz w:val="28"/>
          <w:szCs w:val="28"/>
        </w:rPr>
      </w:pPr>
      <w:r>
        <w:t>ANNEXURES:</w:t>
      </w:r>
    </w:p>
    <w:p w14:paraId="1164502E" w14:textId="77777777" w:rsidR="00BE3C60" w:rsidRPr="00942A34" w:rsidRDefault="00BE3C60" w:rsidP="00BE3C60">
      <w:pPr>
        <w:pStyle w:val="BodyTextIndent2"/>
        <w:tabs>
          <w:tab w:val="left" w:pos="720"/>
          <w:tab w:val="left" w:pos="1440"/>
        </w:tabs>
        <w:spacing w:after="0" w:line="240" w:lineRule="auto"/>
        <w:ind w:left="612"/>
        <w:jc w:val="both"/>
        <w:rPr>
          <w:rFonts w:ascii="Arial" w:hAnsi="Arial" w:cs="Arial"/>
          <w:sz w:val="28"/>
          <w:szCs w:val="28"/>
        </w:rPr>
      </w:pPr>
      <w:r/>
    </w:p>
    <w:p w14:paraId="5064B1ED" w14:textId="77777777" w:rsidR="00DC0BCE" w:rsidRPr="00BE3C60" w:rsidRDefault="00DC0BCE" w:rsidP="00DC0BCE">
      <w:pPr>
        <w:pStyle w:val="BodyTextIndent2"/>
        <w:numPr>
          <w:ilvl w:val="2"/>
          <w:numId w:val="198"/>
        </w:numPr>
        <w:tabs>
          <w:tab w:val="left" w:pos="720"/>
          <w:tab w:val="left" w:pos="1440"/>
        </w:tabs>
        <w:spacing w:after="0" w:line="240" w:lineRule="auto"/>
        <w:jc w:val="both"/>
        <w:rPr>
          <w:rFonts w:ascii="Arial" w:hAnsi="Arial" w:cs="Arial"/>
          <w:sz w:val="28"/>
          <w:szCs w:val="28"/>
        </w:rPr>
      </w:pPr>
      <w:r>
        <w:t>Annexure – A gives a list of the current Directors of IOCL.  This may be referred while giving the Declaration – A.</w:t>
      </w:r>
    </w:p>
    <w:p w14:paraId="420ABA4C" w14:textId="77777777" w:rsidR="00BE3C60" w:rsidRPr="00DC0BCE" w:rsidRDefault="00BE3C60" w:rsidP="00BE3C60">
      <w:pPr>
        <w:pStyle w:val="BodyTextIndent2"/>
        <w:tabs>
          <w:tab w:val="left" w:pos="720"/>
          <w:tab w:val="left" w:pos="1440"/>
        </w:tabs>
        <w:spacing w:after="0" w:line="240" w:lineRule="auto"/>
        <w:ind w:left="864"/>
        <w:jc w:val="both"/>
        <w:rPr>
          <w:rFonts w:ascii="Arial" w:hAnsi="Arial" w:cs="Arial"/>
          <w:sz w:val="28"/>
          <w:szCs w:val="28"/>
        </w:rPr>
      </w:pPr>
      <w:r/>
    </w:p>
    <w:p w14:paraId="3099D059" w14:textId="77777777" w:rsidR="00DC0BCE" w:rsidRPr="00BE3C60" w:rsidRDefault="00DC0BCE" w:rsidP="00DC0BCE">
      <w:pPr>
        <w:pStyle w:val="BodyTextIndent2"/>
        <w:numPr>
          <w:ilvl w:val="2"/>
          <w:numId w:val="198"/>
        </w:numPr>
        <w:tabs>
          <w:tab w:val="left" w:pos="720"/>
          <w:tab w:val="left" w:pos="1440"/>
        </w:tabs>
        <w:spacing w:after="0" w:line="240" w:lineRule="auto"/>
        <w:jc w:val="both"/>
        <w:rPr>
          <w:rFonts w:ascii="Arial" w:hAnsi="Arial" w:cs="Arial"/>
          <w:sz w:val="28"/>
          <w:szCs w:val="28"/>
        </w:rPr>
      </w:pPr>
      <w:r>
        <w:t>Annexure – B is a Statement of Credentials of the bidder.  It has to be submitted along with the tender.</w:t>
      </w:r>
    </w:p>
    <w:p w14:paraId="17DABEE6" w14:textId="77777777" w:rsidR="00BE3C60" w:rsidRPr="00DC0BCE" w:rsidRDefault="00BE3C60" w:rsidP="00BE3C60">
      <w:pPr>
        <w:pStyle w:val="BodyTextIndent2"/>
        <w:tabs>
          <w:tab w:val="left" w:pos="720"/>
          <w:tab w:val="left" w:pos="1440"/>
        </w:tabs>
        <w:spacing w:after="0" w:line="240" w:lineRule="auto"/>
        <w:ind w:left="864"/>
        <w:jc w:val="both"/>
        <w:rPr>
          <w:rFonts w:ascii="Arial" w:hAnsi="Arial" w:cs="Arial"/>
          <w:sz w:val="28"/>
          <w:szCs w:val="28"/>
        </w:rPr>
      </w:pPr>
      <w:r/>
    </w:p>
    <w:p w14:paraId="3DDA4BDB" w14:textId="77777777" w:rsidR="00DC0BCE" w:rsidRPr="00BE3C60" w:rsidRDefault="00DC0BCE" w:rsidP="00DC0BCE">
      <w:pPr>
        <w:pStyle w:val="BodyTextIndent2"/>
        <w:numPr>
          <w:ilvl w:val="2"/>
          <w:numId w:val="198"/>
        </w:numPr>
        <w:tabs>
          <w:tab w:val="left" w:pos="720"/>
          <w:tab w:val="left" w:pos="1440"/>
        </w:tabs>
        <w:spacing w:after="0" w:line="240" w:lineRule="auto"/>
        <w:jc w:val="both"/>
        <w:rPr>
          <w:rFonts w:ascii="Arial" w:hAnsi="Arial" w:cs="Arial"/>
          <w:sz w:val="28"/>
          <w:szCs w:val="28"/>
        </w:rPr>
      </w:pPr>
      <w:r>
        <w:t>Annexure – C is a Checklist for the proper completion of the tender form.  It has to be submitted along with the tender.</w:t>
      </w:r>
    </w:p>
    <w:p w14:paraId="7A9CE347" w14:textId="77777777" w:rsidR="00BE3C60" w:rsidRPr="00DC0BCE" w:rsidRDefault="00BE3C60" w:rsidP="00BE3C60">
      <w:pPr>
        <w:pStyle w:val="BodyTextIndent2"/>
        <w:tabs>
          <w:tab w:val="left" w:pos="720"/>
          <w:tab w:val="left" w:pos="1440"/>
        </w:tabs>
        <w:spacing w:after="0" w:line="240" w:lineRule="auto"/>
        <w:ind w:left="864"/>
        <w:jc w:val="both"/>
        <w:rPr>
          <w:rFonts w:ascii="Arial" w:hAnsi="Arial" w:cs="Arial"/>
          <w:sz w:val="28"/>
          <w:szCs w:val="28"/>
        </w:rPr>
      </w:pPr>
      <w:r/>
    </w:p>
    <w:p w14:paraId="6FC80903" w14:textId="77777777" w:rsidR="00143FF8" w:rsidRPr="00CB2E86" w:rsidRDefault="00143FF8" w:rsidP="00143FF8">
      <w:pPr>
        <w:pStyle w:val="BodyTextIndent2"/>
        <w:numPr>
          <w:ilvl w:val="2"/>
          <w:numId w:val="198"/>
        </w:numPr>
        <w:tabs>
          <w:tab w:val="left" w:pos="720"/>
          <w:tab w:val="left" w:pos="1440"/>
        </w:tabs>
        <w:spacing w:after="0" w:line="240" w:lineRule="auto"/>
        <w:jc w:val="both"/>
        <w:rPr>
          <w:rFonts w:ascii="Arial" w:hAnsi="Arial" w:cs="Arial"/>
        </w:rPr>
      </w:pPr>
      <w:r>
        <w:t>Annexure – D is and Undertaking of Authenticity of the Goods that would be supplied and an Indemnity to protect IOCL from all claims, losses, costs, damages, expenses, action suits and other proceeds resulting from infringement of any patent, trademarks, copyrights etc.</w:t>
      </w:r>
    </w:p>
    <w:p w14:paraId="680E996B" w14:textId="77777777" w:rsidR="00143FF8" w:rsidRPr="00143FF8" w:rsidRDefault="00143FF8" w:rsidP="00143FF8">
      <w:pPr>
        <w:pStyle w:val="BodyTextIndent2"/>
        <w:tabs>
          <w:tab w:val="left" w:pos="720"/>
          <w:tab w:val="left" w:pos="1440"/>
        </w:tabs>
        <w:spacing w:after="0" w:line="240" w:lineRule="auto"/>
        <w:ind w:left="864"/>
        <w:jc w:val="both"/>
        <w:rPr>
          <w:rFonts w:ascii="Arial" w:hAnsi="Arial" w:cs="Arial"/>
          <w:sz w:val="28"/>
          <w:szCs w:val="28"/>
        </w:rPr>
      </w:pPr>
      <w:r/>
    </w:p>
    <w:p w14:paraId="13209C47" w14:textId="77777777" w:rsidR="00CB2E86" w:rsidRDefault="00CB2E86" w:rsidP="00BE3C60">
      <w:pPr>
        <w:pStyle w:val="BodyTextIndent2"/>
        <w:numPr>
          <w:ilvl w:val="2"/>
          <w:numId w:val="198"/>
        </w:numPr>
        <w:tabs>
          <w:tab w:val="left" w:pos="720"/>
          <w:tab w:val="left" w:pos="1440"/>
        </w:tabs>
        <w:spacing w:after="0" w:line="240" w:lineRule="auto"/>
        <w:jc w:val="both"/>
        <w:rPr>
          <w:rFonts w:ascii="Arial" w:hAnsi="Arial" w:cs="Arial"/>
        </w:rPr>
      </w:pPr>
      <w:r>
        <w:t>Annexure – E is about the Particulars of the Earnest Money Deposit (EMD) made by the bidder along with the tender. It has to be submitted along with the tender.</w:t>
      </w:r>
    </w:p>
    <w:p w14:paraId="651813AD" w14:textId="77777777" w:rsidR="008D1FAA" w:rsidRDefault="008D1FAA" w:rsidP="008D1FAA">
      <w:pPr>
        <w:pStyle w:val="ListParagraph"/>
        <w:rPr>
          <w:rFonts w:ascii="Arial" w:hAnsi="Arial" w:cs="Arial"/>
          <w:sz w:val="28"/>
          <w:szCs w:val="28"/>
        </w:rPr>
      </w:pPr>
      <w:r/>
    </w:p>
    <w:p w14:paraId="67B7C36A" w14:textId="77777777" w:rsidR="000160FA" w:rsidRPr="00E85F67" w:rsidRDefault="008D1FAA" w:rsidP="00736BAA">
      <w:pPr>
        <w:pStyle w:val="snBullet-2"/>
        <w:rPr>
          <w:sz w:val="28"/>
          <w:szCs w:val="28"/>
        </w:rPr>
      </w:pPr>
      <w:r>
        <w:t xml:space="preserve">PERFORMA: </w:t>
      </w:r>
    </w:p>
    <w:p w14:paraId="0FD0A51C" w14:textId="77777777" w:rsidR="00CB77A6" w:rsidRPr="008D1FAA" w:rsidRDefault="00CB77A6" w:rsidP="00CB77A6">
      <w:pPr>
        <w:pStyle w:val="BodyTextIndent2"/>
        <w:tabs>
          <w:tab w:val="left" w:pos="720"/>
          <w:tab w:val="left" w:pos="1440"/>
        </w:tabs>
        <w:spacing w:after="0" w:line="240" w:lineRule="auto"/>
        <w:ind w:left="612"/>
        <w:jc w:val="both"/>
        <w:rPr>
          <w:rFonts w:ascii="Arial" w:hAnsi="Arial" w:cs="Arial"/>
          <w:sz w:val="28"/>
          <w:szCs w:val="28"/>
        </w:rPr>
      </w:pPr>
      <w:r/>
    </w:p>
    <w:p w14:paraId="525AD05A" w14:textId="77777777" w:rsidR="008D1FAA" w:rsidRPr="00CB77A6" w:rsidRDefault="00A34B38" w:rsidP="008D1FAA">
      <w:pPr>
        <w:pStyle w:val="BodyTextIndent2"/>
        <w:numPr>
          <w:ilvl w:val="2"/>
          <w:numId w:val="198"/>
        </w:numPr>
        <w:tabs>
          <w:tab w:val="left" w:pos="720"/>
          <w:tab w:val="left" w:pos="1440"/>
        </w:tabs>
        <w:spacing w:after="0" w:line="240" w:lineRule="auto"/>
        <w:jc w:val="both"/>
        <w:rPr>
          <w:rFonts w:ascii="Arial" w:hAnsi="Arial" w:cs="Arial"/>
          <w:sz w:val="28"/>
          <w:szCs w:val="28"/>
        </w:rPr>
      </w:pPr>
      <w:r>
        <w:t>Performa – A has the format of the Bank Guarantee for Earnest Money Deposit (EMD).</w:t>
      </w:r>
    </w:p>
    <w:p w14:paraId="00F7FAD8" w14:textId="77777777" w:rsidR="00CB77A6" w:rsidRPr="00A34B38" w:rsidRDefault="00CB77A6" w:rsidP="00CB77A6">
      <w:pPr>
        <w:pStyle w:val="BodyTextIndent2"/>
        <w:tabs>
          <w:tab w:val="left" w:pos="720"/>
          <w:tab w:val="left" w:pos="1440"/>
        </w:tabs>
        <w:spacing w:after="0" w:line="240" w:lineRule="auto"/>
        <w:ind w:left="864"/>
        <w:jc w:val="both"/>
        <w:rPr>
          <w:rFonts w:ascii="Arial" w:hAnsi="Arial" w:cs="Arial"/>
          <w:sz w:val="28"/>
          <w:szCs w:val="28"/>
        </w:rPr>
      </w:pPr>
      <w:r/>
    </w:p>
    <w:p w14:paraId="445EE465" w14:textId="77777777" w:rsidR="00A34B38" w:rsidRPr="007079FB" w:rsidRDefault="00A34B38" w:rsidP="00CB77A6">
      <w:pPr>
        <w:pStyle w:val="BodyTextIndent2"/>
        <w:numPr>
          <w:ilvl w:val="2"/>
          <w:numId w:val="198"/>
        </w:numPr>
        <w:tabs>
          <w:tab w:val="left" w:pos="720"/>
          <w:tab w:val="left" w:pos="1440"/>
        </w:tabs>
        <w:spacing w:after="0" w:line="240" w:lineRule="auto"/>
        <w:jc w:val="both"/>
        <w:rPr>
          <w:rFonts w:ascii="Arial" w:hAnsi="Arial" w:cs="Arial"/>
          <w:sz w:val="28"/>
          <w:szCs w:val="28"/>
        </w:rPr>
      </w:pPr>
      <w:r>
        <w:t>Performa – B has the format of the Bank Guarantee for Security Depost (SD) or Performance Guarantee (PG/PBG).</w:t>
      </w:r>
    </w:p>
    <w:p w14:paraId="076CCBD1" w14:textId="77777777" w:rsidR="007079FB" w:rsidRDefault="007079FB" w:rsidP="007079FB">
      <w:pPr>
        <w:pStyle w:val="ListParagraph"/>
        <w:rPr>
          <w:rFonts w:ascii="Arial" w:hAnsi="Arial" w:cs="Arial"/>
          <w:sz w:val="28"/>
          <w:szCs w:val="28"/>
        </w:rPr>
      </w:pPr>
      <w:r/>
    </w:p>
    <w:p w14:paraId="73D3B6B0" w14:textId="77777777" w:rsidR="007079FB" w:rsidRPr="00CB77A6" w:rsidRDefault="007079FB" w:rsidP="00CB77A6">
      <w:pPr>
        <w:pStyle w:val="BodyTextIndent2"/>
        <w:numPr>
          <w:ilvl w:val="2"/>
          <w:numId w:val="198"/>
        </w:numPr>
        <w:tabs>
          <w:tab w:val="left" w:pos="720"/>
          <w:tab w:val="left" w:pos="1440"/>
        </w:tabs>
        <w:spacing w:after="0" w:line="240" w:lineRule="auto"/>
        <w:jc w:val="both"/>
        <w:rPr>
          <w:rFonts w:ascii="Arial" w:hAnsi="Arial" w:cs="Arial"/>
          <w:sz w:val="28"/>
          <w:szCs w:val="28"/>
        </w:rPr>
      </w:pPr>
      <w:r>
        <w:t>Performa – C has the format of Indemnity for Lost Deposit Receipt.  This format may be used in case the Original Deposit Receipt issued by Cash Section of IOCL has been lost by the vendor.</w:t>
      </w:r>
    </w:p>
    <w:p w14:paraId="1C146CC2" w14:textId="77777777" w:rsidR="005B636B" w:rsidRDefault="005B636B">
      <w:pPr>
        <w:spacing w:after="0" w:line="240" w:lineRule="auto"/>
        <w:rPr>
          <w:rFonts w:ascii="Arial" w:hAnsi="Arial" w:cs="Arial"/>
          <w:sz w:val="28"/>
          <w:szCs w:val="28"/>
        </w:rPr>
      </w:pPr>
      <w:r/>
    </w:p>
    <w:p w14:paraId="569D1AD4" w14:textId="77777777" w:rsidR="00A34B38" w:rsidRPr="008D1FAA" w:rsidRDefault="00A34B38" w:rsidP="00A34B38">
      <w:pPr>
        <w:pStyle w:val="BodyTextIndent2"/>
        <w:tabs>
          <w:tab w:val="left" w:pos="720"/>
          <w:tab w:val="left" w:pos="1440"/>
        </w:tabs>
        <w:spacing w:after="0" w:line="240" w:lineRule="auto"/>
        <w:ind w:left="612"/>
        <w:jc w:val="both"/>
        <w:rPr>
          <w:rFonts w:ascii="Arial" w:hAnsi="Arial" w:cs="Arial"/>
          <w:sz w:val="28"/>
          <w:szCs w:val="28"/>
        </w:rPr>
      </w:pPr>
      <w:r/>
    </w:p>
    <w:p w14:paraId="641B1460" w14:textId="77777777" w:rsidR="000160FA" w:rsidRPr="00141CEC" w:rsidRDefault="000160FA" w:rsidP="00736BAA">
      <w:pPr>
        <w:pStyle w:val="snBullet-1"/>
      </w:pPr>
      <w:r>
        <w:t xml:space="preserve">PRICE BID </w:t>
      </w:r>
    </w:p>
    <w:p w14:paraId="7DE98D26" w14:textId="77777777" w:rsidR="00744C98" w:rsidRPr="000160FA" w:rsidRDefault="00744C98" w:rsidP="00744C98">
      <w:pPr>
        <w:pStyle w:val="BodyTextIndent2"/>
        <w:tabs>
          <w:tab w:val="left" w:pos="720"/>
          <w:tab w:val="left" w:pos="1440"/>
        </w:tabs>
        <w:spacing w:after="0" w:line="240" w:lineRule="auto"/>
        <w:ind w:left="0"/>
        <w:jc w:val="both"/>
        <w:rPr>
          <w:rFonts w:ascii="Arial" w:hAnsi="Arial" w:cs="Arial"/>
          <w:sz w:val="28"/>
          <w:szCs w:val="28"/>
        </w:rPr>
      </w:pPr>
      <w:r/>
    </w:p>
    <w:p w14:paraId="03D8E8B0" w14:textId="77777777" w:rsidR="00744C98" w:rsidRPr="00744C98" w:rsidRDefault="00744C98" w:rsidP="000160FA">
      <w:pPr>
        <w:pStyle w:val="BodyTextIndent2"/>
        <w:numPr>
          <w:ilvl w:val="1"/>
          <w:numId w:val="198"/>
        </w:numPr>
        <w:tabs>
          <w:tab w:val="left" w:pos="720"/>
          <w:tab w:val="left" w:pos="1440"/>
        </w:tabs>
        <w:spacing w:after="0" w:line="240" w:lineRule="auto"/>
        <w:jc w:val="both"/>
        <w:rPr>
          <w:rFonts w:ascii="Arial" w:hAnsi="Arial" w:cs="Arial"/>
          <w:sz w:val="28"/>
          <w:szCs w:val="28"/>
        </w:rPr>
      </w:pPr>
      <w:r>
        <w:t>Rates shall be quoted only in the format given in the Price Bid document.</w:t>
      </w:r>
    </w:p>
    <w:p w14:paraId="33636169" w14:textId="77777777" w:rsidR="00744C98" w:rsidRPr="00744C98" w:rsidRDefault="00744C98" w:rsidP="00744C98">
      <w:pPr>
        <w:pStyle w:val="BodyTextIndent2"/>
        <w:tabs>
          <w:tab w:val="left" w:pos="720"/>
          <w:tab w:val="left" w:pos="1440"/>
        </w:tabs>
        <w:spacing w:after="0" w:line="240" w:lineRule="auto"/>
        <w:ind w:left="180"/>
        <w:jc w:val="both"/>
        <w:rPr>
          <w:rFonts w:ascii="Arial" w:hAnsi="Arial" w:cs="Arial"/>
          <w:sz w:val="28"/>
          <w:szCs w:val="28"/>
        </w:rPr>
      </w:pPr>
      <w:r/>
    </w:p>
    <w:p w14:paraId="069CB8D6" w14:textId="77777777" w:rsidR="000160FA" w:rsidRPr="00744C98" w:rsidRDefault="00744C98" w:rsidP="00744C98">
      <w:pPr>
        <w:pStyle w:val="BodyTextIndent2"/>
        <w:numPr>
          <w:ilvl w:val="2"/>
          <w:numId w:val="198"/>
        </w:numPr>
        <w:tabs>
          <w:tab w:val="left" w:pos="720"/>
          <w:tab w:val="left" w:pos="1440"/>
        </w:tabs>
        <w:spacing w:after="0" w:line="240" w:lineRule="auto"/>
        <w:jc w:val="both"/>
        <w:rPr>
          <w:rFonts w:ascii="Arial" w:hAnsi="Arial" w:cs="Arial"/>
          <w:sz w:val="28"/>
          <w:szCs w:val="28"/>
        </w:rPr>
      </w:pPr>
      <w:r>
        <w:t xml:space="preserve"> The quotation in the Price-bid should be firm and not subject to any escalation clause. The bidder should quote in both figures and words (in English) and it should be written in the standard format (e.g. 1,03,280 should be written as “One lakh three thousand two hundred and eighty only” and not as “One Zero Three Two Eight Zero”).</w:t>
      </w:r>
    </w:p>
    <w:p w14:paraId="456BAC5A" w14:textId="77777777" w:rsidR="00744C98" w:rsidRPr="00744C98" w:rsidRDefault="00744C98" w:rsidP="00744C98">
      <w:pPr>
        <w:pStyle w:val="BodyTextIndent2"/>
        <w:tabs>
          <w:tab w:val="left" w:pos="720"/>
          <w:tab w:val="left" w:pos="1440"/>
        </w:tabs>
        <w:spacing w:after="0" w:line="240" w:lineRule="auto"/>
        <w:jc w:val="both"/>
        <w:rPr>
          <w:rFonts w:ascii="Arial" w:hAnsi="Arial" w:cs="Arial"/>
          <w:sz w:val="28"/>
          <w:szCs w:val="28"/>
        </w:rPr>
      </w:pPr>
      <w:r/>
    </w:p>
    <w:p w14:paraId="4EBFE4E4" w14:textId="77777777" w:rsidR="00744C98" w:rsidRPr="00744C98" w:rsidRDefault="00744C98" w:rsidP="00744C98">
      <w:pPr>
        <w:pStyle w:val="BodyTextIndent2"/>
        <w:numPr>
          <w:ilvl w:val="2"/>
          <w:numId w:val="198"/>
        </w:numPr>
        <w:tabs>
          <w:tab w:val="left" w:pos="720"/>
          <w:tab w:val="left" w:pos="1440"/>
        </w:tabs>
        <w:spacing w:after="0" w:line="240" w:lineRule="auto"/>
        <w:jc w:val="both"/>
        <w:rPr>
          <w:rFonts w:ascii="Arial" w:hAnsi="Arial" w:cs="Arial"/>
          <w:sz w:val="28"/>
          <w:szCs w:val="28"/>
        </w:rPr>
      </w:pPr>
      <w:r>
        <w:t>No condition other than what are specified in the Price-bid document will be accepted. Do not, therefore, add any condition(s) and make the above quotation subject to such condition(s).</w:t>
      </w:r>
    </w:p>
    <w:p w14:paraId="32BCE3C2"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r/>
    </w:p>
    <w:p w14:paraId="137A56A8" w14:textId="77777777" w:rsidR="00744C98" w:rsidRPr="00744C98" w:rsidRDefault="00744C98" w:rsidP="00744C98">
      <w:pPr>
        <w:pStyle w:val="BodyTextIndent2"/>
        <w:numPr>
          <w:ilvl w:val="2"/>
          <w:numId w:val="198"/>
        </w:numPr>
        <w:tabs>
          <w:tab w:val="left" w:pos="720"/>
          <w:tab w:val="left" w:pos="1440"/>
        </w:tabs>
        <w:spacing w:after="0" w:line="240" w:lineRule="auto"/>
        <w:jc w:val="both"/>
        <w:rPr>
          <w:rFonts w:ascii="Arial" w:hAnsi="Arial" w:cs="Arial"/>
          <w:sz w:val="28"/>
          <w:szCs w:val="28"/>
        </w:rPr>
      </w:pPr>
      <w:r>
        <w:t>All rates should be quoted in Indian Rupees only and all payments would be made in Indian Rupees only.</w:t>
      </w:r>
    </w:p>
    <w:p w14:paraId="575B21F4"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r/>
    </w:p>
    <w:p w14:paraId="5E326CF3" w14:textId="77777777" w:rsidR="00744C98" w:rsidRPr="00744C98" w:rsidRDefault="00744C98" w:rsidP="00744C98">
      <w:pPr>
        <w:pStyle w:val="BodyTextIndent2"/>
        <w:numPr>
          <w:ilvl w:val="2"/>
          <w:numId w:val="198"/>
        </w:numPr>
        <w:tabs>
          <w:tab w:val="left" w:pos="720"/>
          <w:tab w:val="left" w:pos="1440"/>
        </w:tabs>
        <w:spacing w:after="0" w:line="240" w:lineRule="auto"/>
        <w:jc w:val="both"/>
        <w:rPr>
          <w:rFonts w:ascii="Arial" w:hAnsi="Arial" w:cs="Arial"/>
          <w:sz w:val="28"/>
          <w:szCs w:val="28"/>
        </w:rPr>
      </w:pPr>
      <w:r>
        <w:t>The rates for accessories to be quoted in product item 12 under the Price-Bid will not be considered for the evaluation of the Price-bid except that they shall hold good in case of future upgrades during the Warranty period of the Contract with the successful vendor.</w:t>
      </w:r>
    </w:p>
    <w:p w14:paraId="4F8A81EA"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r/>
    </w:p>
    <w:p w14:paraId="0FA6CD78" w14:textId="77777777" w:rsidR="00744C98" w:rsidRPr="00744C98" w:rsidRDefault="00744C98" w:rsidP="00744C98">
      <w:pPr>
        <w:pStyle w:val="BodyTextIndent2"/>
        <w:numPr>
          <w:ilvl w:val="2"/>
          <w:numId w:val="198"/>
        </w:numPr>
        <w:tabs>
          <w:tab w:val="left" w:pos="720"/>
          <w:tab w:val="left" w:pos="1440"/>
        </w:tabs>
        <w:spacing w:after="0" w:line="240" w:lineRule="auto"/>
        <w:jc w:val="both"/>
        <w:rPr>
          <w:rFonts w:ascii="Arial" w:hAnsi="Arial" w:cs="Arial"/>
          <w:sz w:val="28"/>
          <w:szCs w:val="28"/>
        </w:rPr>
      </w:pPr>
      <w:r>
        <w:t>Use of white/erasing fluid for correcting the rates is banned.  Wherever the rates are corrected with white/erasing fluid, the bids will be summarily rejected.</w:t>
      </w:r>
    </w:p>
    <w:p w14:paraId="0D2537CF" w14:textId="77777777" w:rsidR="005B636B" w:rsidRDefault="005B636B">
      <w:pPr>
        <w:spacing w:after="0" w:line="240" w:lineRule="auto"/>
        <w:rPr>
          <w:rFonts w:ascii="Arial" w:hAnsi="Arial" w:cs="Arial"/>
          <w:sz w:val="28"/>
          <w:szCs w:val="28"/>
        </w:rPr>
      </w:pPr>
      <w:r/>
    </w:p>
    <w:p w14:paraId="67DAB10D" w14:textId="77777777" w:rsid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r/>
    </w:p>
    <w:p w14:paraId="4BC72A0C" w14:textId="77777777" w:rsidR="00744C98" w:rsidRPr="00A6683D" w:rsidRDefault="00744C98" w:rsidP="00736BAA">
      <w:pPr>
        <w:pStyle w:val="snBullet-1"/>
      </w:pPr>
      <w:r>
        <w:t xml:space="preserve">BILL OF MATERIAL </w:t>
      </w:r>
    </w:p>
    <w:p w14:paraId="32A4DE89" w14:textId="77777777" w:rsidR="00744C98" w:rsidRPr="00744C98" w:rsidRDefault="00744C98" w:rsidP="00744C98">
      <w:pPr>
        <w:pStyle w:val="BodyTextIndent2"/>
        <w:tabs>
          <w:tab w:val="left" w:pos="720"/>
          <w:tab w:val="left" w:pos="1440"/>
        </w:tabs>
        <w:spacing w:after="0" w:line="240" w:lineRule="auto"/>
        <w:ind w:left="0"/>
        <w:jc w:val="both"/>
        <w:rPr>
          <w:rFonts w:ascii="Arial" w:hAnsi="Arial" w:cs="Arial"/>
          <w:sz w:val="28"/>
          <w:szCs w:val="28"/>
        </w:rPr>
      </w:pPr>
      <w:r/>
    </w:p>
    <w:p w14:paraId="79F9EEE1" w14:textId="77777777" w:rsidR="00744C98" w:rsidRPr="00744C98" w:rsidRDefault="00744C98" w:rsidP="00744C98">
      <w:pPr>
        <w:pStyle w:val="BodyTextIndent2"/>
        <w:numPr>
          <w:ilvl w:val="1"/>
          <w:numId w:val="198"/>
        </w:numPr>
        <w:tabs>
          <w:tab w:val="left" w:pos="720"/>
          <w:tab w:val="left" w:pos="1440"/>
        </w:tabs>
        <w:spacing w:after="0" w:line="240" w:lineRule="auto"/>
        <w:jc w:val="both"/>
        <w:rPr>
          <w:rFonts w:ascii="Arial" w:hAnsi="Arial" w:cs="Arial"/>
          <w:sz w:val="28"/>
          <w:szCs w:val="28"/>
        </w:rPr>
      </w:pPr>
      <w:r>
        <w:t>Specimen Copy of the Price Bid is given in the following few pages. These pages are given only for information. ANY ENTRY OF ANY SORT INDICATING RATE, PRICE OR AMOUNT in the SPECIMEN COPY OF THE PRICE BID will DISQUALIFY this “Technical &amp; Commercial Bid.”</w:t>
      </w:r>
    </w:p>
    <w:p w14:paraId="044E2806" w14:textId="77777777" w:rsidR="00744C98" w:rsidRPr="00744C98" w:rsidRDefault="00744C98" w:rsidP="00744C98">
      <w:pPr>
        <w:pStyle w:val="BodyTextIndent2"/>
        <w:tabs>
          <w:tab w:val="left" w:pos="720"/>
          <w:tab w:val="left" w:pos="1440"/>
        </w:tabs>
        <w:spacing w:after="0" w:line="240" w:lineRule="auto"/>
        <w:ind w:left="180"/>
        <w:jc w:val="both"/>
        <w:rPr>
          <w:rFonts w:ascii="Arial" w:hAnsi="Arial" w:cs="Arial"/>
          <w:sz w:val="28"/>
          <w:szCs w:val="28"/>
        </w:rPr>
      </w:pPr>
      <w:r/>
    </w:p>
    <w:p w14:paraId="45623270" w14:textId="77777777" w:rsidR="00744C98" w:rsidRPr="00E85F67" w:rsidRDefault="00744C98" w:rsidP="00744C98">
      <w:pPr>
        <w:pStyle w:val="BodyTextIndent2"/>
        <w:numPr>
          <w:ilvl w:val="1"/>
          <w:numId w:val="198"/>
        </w:numPr>
        <w:tabs>
          <w:tab w:val="left" w:pos="720"/>
          <w:tab w:val="left" w:pos="1440"/>
        </w:tabs>
        <w:spacing w:after="0" w:line="240" w:lineRule="auto"/>
        <w:jc w:val="both"/>
        <w:rPr>
          <w:rFonts w:ascii="Arial" w:hAnsi="Arial" w:cs="Arial"/>
          <w:sz w:val="28"/>
          <w:szCs w:val="28"/>
        </w:rPr>
      </w:pPr>
      <w:r>
        <w:t>The required quantity of items is mentioned against each of the items.  Except for items 3a, 3b, 3c, 3d requiring SAN Storage, the number of disks required has to be provided by the bidder in the quantity column. The Remarks column for these items, mentions the required Usable Storage Capacity in Tera-Bytes.  The Bidder should estimate the number of disks accordingly so as to provide enough usable storage capacity and mention that number in the quantity column while quoting.</w:t>
      </w:r>
    </w:p>
    <w:p w14:paraId="6335DEBB" w14:textId="77777777" w:rsidR="00E85F67" w:rsidRDefault="00E85F67" w:rsidP="00E85F67">
      <w:pPr>
        <w:pStyle w:val="ListParagraph"/>
        <w:rPr>
          <w:rFonts w:ascii="Arial" w:hAnsi="Arial" w:cs="Arial"/>
          <w:sz w:val="28"/>
          <w:szCs w:val="28"/>
        </w:rPr>
      </w:pPr>
      <w:r/>
    </w:p>
    <w:p w14:paraId="24AEA94A" w14:textId="77777777" w:rsidR="00E85F67" w:rsidRPr="00E85F67" w:rsidRDefault="00E85F67" w:rsidP="00744C98">
      <w:pPr>
        <w:pStyle w:val="BodyTextIndent2"/>
        <w:numPr>
          <w:ilvl w:val="1"/>
          <w:numId w:val="198"/>
        </w:numPr>
        <w:tabs>
          <w:tab w:val="left" w:pos="720"/>
          <w:tab w:val="left" w:pos="1440"/>
        </w:tabs>
        <w:spacing w:after="0" w:line="240" w:lineRule="auto"/>
        <w:jc w:val="both"/>
        <w:rPr>
          <w:rFonts w:ascii="Arial" w:hAnsi="Arial" w:cs="Arial"/>
          <w:sz w:val="24"/>
          <w:szCs w:val="24"/>
        </w:rPr>
      </w:pPr>
      <w:r>
        <w:t>The following is the Format of the PRICE BID and contains the Bill of Material (BoM).  NO ENTRIES should be made in the pages below, giving this format.</w:t>
      </w:r>
    </w:p>
    <w:p w14:paraId="5BA1514D" w14:textId="77777777" w:rsidR="00C07500" w:rsidRDefault="00C07500" w:rsidP="000160FA">
      <w:pPr>
        <w:spacing w:after="0" w:line="240" w:lineRule="auto"/>
        <w:jc w:val="both"/>
        <w:rPr>
          <w:rFonts w:ascii="Arial" w:hAnsi="Arial" w:cs="Arial"/>
          <w:b/>
          <w:bCs/>
          <w:sz w:val="24"/>
          <w:szCs w:val="24"/>
        </w:rPr>
      </w:pPr>
      <w:r/>
    </w:p>
    <w:p w14:paraId="56B8D382" w14:textId="77777777" w:rsidR="00884EBB" w:rsidRDefault="00884EBB" w:rsidP="00884EBB">
      <w:pPr>
        <w:rPr>
          <w:b/>
          <w:bCs/>
        </w:rPr>
      </w:pPr>
      <w:r>
        <w:t>ALL PRICES AND LEVIES SHOULD BE QUOTED IN INDIAN RUPEES ONLY</w:t>
      </w:r>
    </w:p>
    <w:tbl>
      <w:tblPr>
        <w:tblW w:w="10095" w:type="dxa"/>
        <w:tblInd w:w="93" w:type="dxa"/>
        <w:tblLayout w:type="fixed"/>
        <w:tblLook w:val="0000" w:firstRow="0" w:lastRow="0" w:firstColumn="0" w:lastColumn="0" w:noHBand="0" w:noVBand="0"/>
      </w:tblPr>
      <w:tblGrid>
        <w:gridCol w:w="825"/>
        <w:gridCol w:w="2340"/>
        <w:gridCol w:w="2790"/>
        <w:gridCol w:w="720"/>
        <w:gridCol w:w="990"/>
        <w:gridCol w:w="810"/>
        <w:gridCol w:w="1620"/>
      </w:tblGrid>
      <w:tr w:rsidR="00884EBB" w:rsidRPr="00E612E9" w14:paraId="3C30F440" w14:textId="77777777" w:rsidTr="00884EBB">
        <w:trPr>
          <w:trHeight w:val="495"/>
        </w:trPr>
        <w:tc>
          <w:tcPr>
            <w:tcW w:w="10095" w:type="dxa"/>
            <w:gridSpan w:val="7"/>
            <w:tcBorders>
              <w:top w:val="nil"/>
              <w:left w:val="single" w:sz="4" w:space="0" w:color="auto"/>
              <w:bottom w:val="nil"/>
              <w:right w:val="single" w:sz="4" w:space="0" w:color="auto"/>
            </w:tcBorders>
            <w:shd w:val="clear" w:color="auto" w:fill="800000"/>
            <w:vAlign w:val="center"/>
          </w:tcPr>
          <w:p>
            <w:r/>
          </w:p>
        </w:tc>
      </w:tr>
      <w:tr w:rsidR="00884EBB" w:rsidRPr="00E612E9" w14:paraId="0F9D40CB" w14:textId="77777777" w:rsidTr="00884EBB">
        <w:trPr>
          <w:trHeight w:val="615"/>
        </w:trPr>
        <w:tc>
          <w:tcPr>
            <w:tcW w:w="825" w:type="dxa"/>
            <w:vMerge w:val="restart"/>
            <w:tcBorders>
              <w:top w:val="nil"/>
              <w:left w:val="single" w:sz="4" w:space="0" w:color="auto"/>
              <w:right w:val="single" w:sz="4" w:space="0" w:color="auto"/>
            </w:tcBorders>
            <w:shd w:val="clear" w:color="auto" w:fill="800000"/>
            <w:vAlign w:val="center"/>
          </w:tcPr>
          <w:p>
            <w:r>
              <w:t>SR. NO</w:t>
            </w:r>
          </w:p>
        </w:tc>
        <w:tc>
          <w:tcPr>
            <w:tcW w:w="2340" w:type="dxa"/>
            <w:vMerge w:val="restart"/>
            <w:tcBorders>
              <w:top w:val="nil"/>
              <w:left w:val="nil"/>
              <w:right w:val="single" w:sz="4" w:space="0" w:color="auto"/>
            </w:tcBorders>
            <w:shd w:val="clear" w:color="auto" w:fill="800000"/>
            <w:vAlign w:val="center"/>
          </w:tcPr>
          <w:p>
            <w:r>
              <w:t>DESCRIPTION OF ITEM</w:t>
            </w:r>
          </w:p>
        </w:tc>
        <w:tc>
          <w:tcPr>
            <w:tcW w:w="2790" w:type="dxa"/>
            <w:vMerge w:val="restart"/>
            <w:tcBorders>
              <w:top w:val="nil"/>
              <w:left w:val="nil"/>
              <w:right w:val="single" w:sz="4" w:space="0" w:color="auto"/>
            </w:tcBorders>
            <w:shd w:val="clear" w:color="auto" w:fill="800000"/>
            <w:vAlign w:val="center"/>
          </w:tcPr>
          <w:p>
            <w:r>
              <w:t>REMARKS</w:t>
            </w:r>
          </w:p>
        </w:tc>
        <w:tc>
          <w:tcPr>
            <w:tcW w:w="720" w:type="dxa"/>
            <w:vMerge w:val="restart"/>
            <w:tcBorders>
              <w:top w:val="nil"/>
              <w:left w:val="nil"/>
              <w:right w:val="single" w:sz="4" w:space="0" w:color="auto"/>
            </w:tcBorders>
            <w:shd w:val="clear" w:color="auto" w:fill="800000"/>
            <w:vAlign w:val="center"/>
          </w:tcPr>
          <w:p>
            <w:r>
              <w:t>QTY</w:t>
              <w:br/>
              <w:t>(Nos.)</w:t>
            </w:r>
          </w:p>
        </w:tc>
        <w:tc>
          <w:tcPr>
            <w:tcW w:w="990" w:type="dxa"/>
            <w:vMerge w:val="restart"/>
            <w:tcBorders>
              <w:top w:val="nil"/>
              <w:left w:val="nil"/>
              <w:right w:val="single" w:sz="4" w:space="0" w:color="auto"/>
            </w:tcBorders>
            <w:shd w:val="clear" w:color="auto" w:fill="800000"/>
            <w:vAlign w:val="center"/>
          </w:tcPr>
          <w:p>
            <w:r>
              <w:t>UNIT RATE</w:t>
              <w:br/>
              <w:t>(INR)</w:t>
            </w:r>
          </w:p>
        </w:tc>
        <w:tc>
          <w:tcPr>
            <w:tcW w:w="2430" w:type="dxa"/>
            <w:gridSpan w:val="2"/>
            <w:tcBorders>
              <w:top w:val="nil"/>
              <w:left w:val="nil"/>
              <w:bottom w:val="single" w:sz="4" w:space="0" w:color="auto"/>
              <w:right w:val="single" w:sz="4" w:space="0" w:color="auto"/>
            </w:tcBorders>
            <w:shd w:val="clear" w:color="auto" w:fill="800000"/>
            <w:vAlign w:val="center"/>
          </w:tcPr>
          <w:p>
            <w:r>
              <w:t>TOTAL PRICE</w:t>
              <w:br/>
              <w:t>(INR)</w:t>
            </w:r>
          </w:p>
        </w:tc>
      </w:tr>
      <w:tr w:rsidR="00884EBB" w:rsidRPr="00E612E9" w14:paraId="18951273" w14:textId="77777777" w:rsidTr="004B6E4B">
        <w:trPr>
          <w:trHeight w:val="270"/>
        </w:trPr>
        <w:tc>
          <w:tcPr>
            <w:tcW w:w="825" w:type="dxa"/>
            <w:vMerge/>
            <w:tcBorders>
              <w:left w:val="single" w:sz="4" w:space="0" w:color="auto"/>
              <w:bottom w:val="nil"/>
              <w:right w:val="single" w:sz="4" w:space="0" w:color="auto"/>
            </w:tcBorders>
            <w:shd w:val="clear" w:color="auto" w:fill="800000"/>
            <w:vAlign w:val="center"/>
          </w:tcPr>
          <w:p w14:paraId="1ECB776D" w14:textId="77777777" w:rsidR="00884EBB" w:rsidRPr="00E612E9" w:rsidRDefault="00884EBB" w:rsidP="00884EBB">
            <w:pPr>
              <w:jc w:val="center"/>
              <w:rPr>
                <w:b/>
                <w:bCs/>
                <w:color w:val="FFFFFF"/>
                <w:sz w:val="18"/>
                <w:szCs w:val="18"/>
                <w:lang w:bidi="sa-IN"/>
              </w:rPr>
            </w:pPr>
          </w:p>
        </w:tc>
        <w:tc>
          <w:tcPr>
            <w:tcW w:w="2340" w:type="dxa"/>
            <w:vMerge/>
            <w:tcBorders>
              <w:left w:val="nil"/>
              <w:bottom w:val="single" w:sz="8" w:space="0" w:color="auto"/>
              <w:right w:val="single" w:sz="4" w:space="0" w:color="auto"/>
            </w:tcBorders>
            <w:shd w:val="clear" w:color="auto" w:fill="800000"/>
            <w:vAlign w:val="center"/>
          </w:tcPr>
          <w:p w14:paraId="7EB1559A" w14:textId="77777777" w:rsidR="00884EBB" w:rsidRPr="00E612E9" w:rsidRDefault="00884EBB" w:rsidP="00884EBB">
            <w:pPr>
              <w:jc w:val="center"/>
              <w:rPr>
                <w:b/>
                <w:bCs/>
                <w:color w:val="FFFFFF"/>
                <w:sz w:val="18"/>
                <w:szCs w:val="18"/>
                <w:lang w:bidi="sa-IN"/>
              </w:rPr>
            </w:pPr>
          </w:p>
        </w:tc>
        <w:tc>
          <w:tcPr>
            <w:tcW w:w="2790" w:type="dxa"/>
            <w:vMerge/>
            <w:tcBorders>
              <w:left w:val="nil"/>
              <w:bottom w:val="single" w:sz="8" w:space="0" w:color="auto"/>
              <w:right w:val="single" w:sz="4" w:space="0" w:color="auto"/>
            </w:tcBorders>
            <w:shd w:val="clear" w:color="auto" w:fill="800000"/>
            <w:vAlign w:val="center"/>
          </w:tcPr>
          <w:p w14:paraId="742E004F" w14:textId="77777777" w:rsidR="00884EBB" w:rsidRDefault="00884EBB" w:rsidP="00884EBB">
            <w:pPr>
              <w:jc w:val="center"/>
              <w:rPr>
                <w:b/>
                <w:bCs/>
                <w:color w:val="FFFFFF"/>
                <w:sz w:val="18"/>
                <w:szCs w:val="18"/>
                <w:lang w:bidi="sa-IN"/>
              </w:rPr>
            </w:pPr>
          </w:p>
        </w:tc>
        <w:tc>
          <w:tcPr>
            <w:tcW w:w="720" w:type="dxa"/>
            <w:vMerge/>
            <w:tcBorders>
              <w:left w:val="nil"/>
              <w:bottom w:val="single" w:sz="4" w:space="0" w:color="auto"/>
              <w:right w:val="single" w:sz="4" w:space="0" w:color="auto"/>
            </w:tcBorders>
            <w:shd w:val="clear" w:color="auto" w:fill="800000"/>
            <w:vAlign w:val="center"/>
          </w:tcPr>
          <w:p w14:paraId="23CED136" w14:textId="77777777" w:rsidR="00884EBB" w:rsidRPr="00241621" w:rsidRDefault="00884EBB" w:rsidP="00884EBB">
            <w:pPr>
              <w:jc w:val="center"/>
              <w:rPr>
                <w:b/>
                <w:bCs/>
                <w:color w:val="FFFFFF"/>
                <w:sz w:val="18"/>
                <w:szCs w:val="18"/>
                <w:lang w:bidi="sa-IN"/>
              </w:rPr>
            </w:pPr>
          </w:p>
        </w:tc>
        <w:tc>
          <w:tcPr>
            <w:tcW w:w="990" w:type="dxa"/>
            <w:vMerge/>
            <w:tcBorders>
              <w:left w:val="nil"/>
              <w:bottom w:val="single" w:sz="4" w:space="0" w:color="auto"/>
              <w:right w:val="single" w:sz="4" w:space="0" w:color="auto"/>
            </w:tcBorders>
            <w:shd w:val="clear" w:color="auto" w:fill="800000"/>
            <w:vAlign w:val="center"/>
          </w:tcPr>
          <w:p w14:paraId="503CB77E" w14:textId="77777777" w:rsidR="00884EBB" w:rsidRDefault="00884EBB" w:rsidP="00884EBB">
            <w:pPr>
              <w:jc w:val="center"/>
              <w:rPr>
                <w:b/>
                <w:bCs/>
                <w:color w:val="FFFFFF"/>
                <w:sz w:val="16"/>
                <w:szCs w:val="16"/>
                <w:lang w:bidi="sa-IN"/>
              </w:rPr>
            </w:pPr>
          </w:p>
        </w:tc>
        <w:tc>
          <w:tcPr>
            <w:tcW w:w="810" w:type="dxa"/>
            <w:tcBorders>
              <w:top w:val="single" w:sz="4" w:space="0" w:color="auto"/>
              <w:left w:val="nil"/>
              <w:bottom w:val="single" w:sz="4" w:space="0" w:color="auto"/>
              <w:right w:val="single" w:sz="4" w:space="0" w:color="auto"/>
            </w:tcBorders>
            <w:shd w:val="clear" w:color="auto" w:fill="800000"/>
            <w:vAlign w:val="center"/>
          </w:tcPr>
          <w:p>
            <w:r>
              <w:t>in figures</w:t>
            </w:r>
          </w:p>
        </w:tc>
        <w:tc>
          <w:tcPr>
            <w:tcW w:w="1620" w:type="dxa"/>
            <w:tcBorders>
              <w:top w:val="single" w:sz="4" w:space="0" w:color="auto"/>
              <w:left w:val="nil"/>
              <w:bottom w:val="single" w:sz="4" w:space="0" w:color="auto"/>
              <w:right w:val="single" w:sz="4" w:space="0" w:color="auto"/>
            </w:tcBorders>
            <w:shd w:val="clear" w:color="auto" w:fill="800000"/>
            <w:vAlign w:val="center"/>
          </w:tcPr>
          <w:p>
            <w:r>
              <w:t>in Words</w:t>
            </w:r>
          </w:p>
        </w:tc>
      </w:tr>
      <w:tr w:rsidR="00884EBB" w:rsidRPr="00E612E9" w14:paraId="782D2C47" w14:textId="77777777" w:rsidTr="004B6E4B">
        <w:trPr>
          <w:trHeight w:val="925"/>
        </w:trPr>
        <w:tc>
          <w:tcPr>
            <w:tcW w:w="825" w:type="dxa"/>
            <w:vMerge w:val="restart"/>
            <w:tcBorders>
              <w:top w:val="single" w:sz="8" w:space="0" w:color="auto"/>
              <w:left w:val="single" w:sz="8" w:space="0" w:color="auto"/>
              <w:bottom w:val="single" w:sz="8" w:space="0" w:color="000000"/>
              <w:right w:val="single" w:sz="4" w:space="0" w:color="auto"/>
            </w:tcBorders>
            <w:vAlign w:val="center"/>
          </w:tcPr>
          <w:p>
            <w:r>
              <w:t xml:space="preserve">1 </w:t>
            </w:r>
          </w:p>
        </w:tc>
        <w:tc>
          <w:tcPr>
            <w:tcW w:w="2340" w:type="dxa"/>
            <w:tcBorders>
              <w:top w:val="single" w:sz="8" w:space="0" w:color="auto"/>
              <w:left w:val="nil"/>
              <w:right w:val="single" w:sz="4" w:space="0" w:color="auto"/>
            </w:tcBorders>
            <w:vAlign w:val="center"/>
          </w:tcPr>
          <w:p>
            <w:r>
              <w:t xml:space="preserve">BLADE CHASSIS </w:t>
            </w:r>
          </w:p>
        </w:tc>
        <w:tc>
          <w:tcPr>
            <w:tcW w:w="2790" w:type="dxa"/>
            <w:tcBorders>
              <w:top w:val="single" w:sz="8" w:space="0" w:color="auto"/>
              <w:left w:val="nil"/>
              <w:right w:val="single" w:sz="4" w:space="0" w:color="auto"/>
            </w:tcBorders>
            <w:vAlign w:val="center"/>
          </w:tcPr>
          <w:p>
            <w:r>
              <w:t>As described in detail in the Technical Bid</w:t>
            </w:r>
          </w:p>
        </w:tc>
        <w:tc>
          <w:tcPr>
            <w:tcW w:w="720" w:type="dxa"/>
            <w:vMerge w:val="restart"/>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vMerge w:val="restart"/>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r>
          </w:p>
        </w:tc>
        <w:tc>
          <w:tcPr>
            <w:tcW w:w="810" w:type="dxa"/>
            <w:vMerge w:val="restart"/>
            <w:tcBorders>
              <w:top w:val="single" w:sz="4" w:space="0" w:color="auto"/>
              <w:left w:val="nil"/>
              <w:bottom w:val="single" w:sz="4" w:space="0" w:color="auto"/>
              <w:right w:val="single" w:sz="4" w:space="0" w:color="auto"/>
            </w:tcBorders>
            <w:shd w:val="pct65" w:color="auto" w:fill="auto"/>
            <w:vAlign w:val="center"/>
          </w:tcPr>
          <w:p>
            <w:r>
              <w:t xml:space="preserve"> </w:t>
            </w:r>
          </w:p>
        </w:tc>
        <w:tc>
          <w:tcPr>
            <w:tcW w:w="1620" w:type="dxa"/>
            <w:vMerge w:val="restart"/>
            <w:tcBorders>
              <w:top w:val="single" w:sz="4" w:space="0" w:color="auto"/>
              <w:left w:val="nil"/>
              <w:bottom w:val="single" w:sz="4" w:space="0" w:color="auto"/>
              <w:right w:val="single" w:sz="4" w:space="0" w:color="auto"/>
            </w:tcBorders>
            <w:shd w:val="pct65" w:color="auto" w:fill="auto"/>
            <w:vAlign w:val="center"/>
          </w:tcPr>
          <w:p>
            <w:r/>
          </w:p>
        </w:tc>
      </w:tr>
      <w:tr w:rsidR="00884EBB" w:rsidRPr="00E612E9" w14:paraId="28DF8C73" w14:textId="77777777" w:rsidTr="004B6E4B">
        <w:trPr>
          <w:trHeight w:val="60"/>
        </w:trPr>
        <w:tc>
          <w:tcPr>
            <w:tcW w:w="825" w:type="dxa"/>
            <w:vMerge/>
            <w:tcBorders>
              <w:top w:val="single" w:sz="8" w:space="0" w:color="auto"/>
              <w:left w:val="single" w:sz="8" w:space="0" w:color="auto"/>
              <w:bottom w:val="single" w:sz="8" w:space="0" w:color="000000"/>
              <w:right w:val="single" w:sz="4" w:space="0" w:color="auto"/>
            </w:tcBorders>
            <w:vAlign w:val="center"/>
          </w:tcPr>
          <w:p w14:paraId="7808A04B" w14:textId="77777777" w:rsidR="00884EBB" w:rsidRPr="00E612E9" w:rsidRDefault="00884EBB" w:rsidP="00884EBB">
            <w:pPr>
              <w:rPr>
                <w:b/>
                <w:bCs/>
                <w:sz w:val="36"/>
                <w:szCs w:val="36"/>
                <w:lang w:bidi="sa-IN"/>
              </w:rPr>
            </w:pPr>
          </w:p>
        </w:tc>
        <w:tc>
          <w:tcPr>
            <w:tcW w:w="2340" w:type="dxa"/>
            <w:tcBorders>
              <w:top w:val="nil"/>
              <w:left w:val="nil"/>
              <w:bottom w:val="single" w:sz="4" w:space="0" w:color="auto"/>
              <w:right w:val="single" w:sz="4" w:space="0" w:color="auto"/>
            </w:tcBorders>
            <w:vAlign w:val="center"/>
          </w:tcPr>
          <w:p>
            <w:r/>
          </w:p>
        </w:tc>
        <w:tc>
          <w:tcPr>
            <w:tcW w:w="2790" w:type="dxa"/>
            <w:tcBorders>
              <w:top w:val="nil"/>
              <w:left w:val="nil"/>
              <w:bottom w:val="single" w:sz="4" w:space="0" w:color="auto"/>
              <w:right w:val="single" w:sz="4" w:space="0" w:color="auto"/>
            </w:tcBorders>
            <w:vAlign w:val="center"/>
          </w:tcPr>
          <w:p>
            <w:r/>
          </w:p>
        </w:tc>
        <w:tc>
          <w:tcPr>
            <w:tcW w:w="720" w:type="dxa"/>
            <w:vMerge/>
            <w:tcBorders>
              <w:left w:val="single" w:sz="4" w:space="0" w:color="auto"/>
              <w:bottom w:val="single" w:sz="4" w:space="0" w:color="auto"/>
              <w:right w:val="single" w:sz="4" w:space="0" w:color="auto"/>
            </w:tcBorders>
            <w:vAlign w:val="center"/>
          </w:tcPr>
          <w:p w14:paraId="39FF1E3B" w14:textId="77777777" w:rsidR="00884EBB" w:rsidRPr="00E612E9" w:rsidRDefault="00884EBB" w:rsidP="00884EBB">
            <w:pPr>
              <w:jc w:val="center"/>
              <w:rPr>
                <w:sz w:val="18"/>
                <w:szCs w:val="18"/>
                <w:lang w:bidi="sa-IN"/>
              </w:rPr>
            </w:pPr>
          </w:p>
        </w:tc>
        <w:tc>
          <w:tcPr>
            <w:tcW w:w="990" w:type="dxa"/>
            <w:vMerge/>
            <w:tcBorders>
              <w:top w:val="single" w:sz="4" w:space="0" w:color="auto"/>
              <w:left w:val="single" w:sz="4" w:space="0" w:color="auto"/>
              <w:bottom w:val="single" w:sz="4" w:space="0" w:color="auto"/>
              <w:right w:val="single" w:sz="4" w:space="0" w:color="auto"/>
            </w:tcBorders>
            <w:shd w:val="pct65" w:color="auto" w:fill="auto"/>
            <w:vAlign w:val="center"/>
          </w:tcPr>
          <w:p w14:paraId="0B377E53" w14:textId="77777777" w:rsidR="00884EBB" w:rsidRPr="00E612E9" w:rsidRDefault="00884EBB" w:rsidP="00884EBB">
            <w:pPr>
              <w:jc w:val="center"/>
              <w:rPr>
                <w:sz w:val="18"/>
                <w:szCs w:val="18"/>
                <w:lang w:bidi="sa-IN"/>
              </w:rPr>
            </w:pPr>
          </w:p>
        </w:tc>
        <w:tc>
          <w:tcPr>
            <w:tcW w:w="810" w:type="dxa"/>
            <w:vMerge/>
            <w:tcBorders>
              <w:top w:val="single" w:sz="4" w:space="0" w:color="auto"/>
              <w:left w:val="nil"/>
              <w:bottom w:val="single" w:sz="4" w:space="0" w:color="auto"/>
              <w:right w:val="single" w:sz="4" w:space="0" w:color="auto"/>
            </w:tcBorders>
            <w:shd w:val="pct65" w:color="auto" w:fill="auto"/>
            <w:vAlign w:val="center"/>
          </w:tcPr>
          <w:p w14:paraId="6AF5F52A" w14:textId="77777777" w:rsidR="00884EBB" w:rsidRPr="00E612E9" w:rsidRDefault="00884EBB" w:rsidP="00884EBB">
            <w:pPr>
              <w:rPr>
                <w:sz w:val="18"/>
                <w:szCs w:val="18"/>
                <w:lang w:bidi="sa-IN"/>
              </w:rPr>
            </w:pPr>
          </w:p>
        </w:tc>
        <w:tc>
          <w:tcPr>
            <w:tcW w:w="1620" w:type="dxa"/>
            <w:vMerge/>
            <w:tcBorders>
              <w:top w:val="single" w:sz="4" w:space="0" w:color="auto"/>
              <w:left w:val="nil"/>
              <w:bottom w:val="single" w:sz="4" w:space="0" w:color="auto"/>
              <w:right w:val="single" w:sz="4" w:space="0" w:color="auto"/>
            </w:tcBorders>
            <w:shd w:val="pct65" w:color="auto" w:fill="auto"/>
            <w:vAlign w:val="center"/>
          </w:tcPr>
          <w:p w14:paraId="78CB433E" w14:textId="77777777" w:rsidR="00884EBB" w:rsidRPr="00E612E9" w:rsidRDefault="00884EBB" w:rsidP="00884EBB">
            <w:pPr>
              <w:rPr>
                <w:sz w:val="18"/>
                <w:szCs w:val="18"/>
                <w:lang w:bidi="sa-IN"/>
              </w:rPr>
            </w:pPr>
          </w:p>
        </w:tc>
      </w:tr>
      <w:tr w:rsidR="00884EBB" w:rsidRPr="00E612E9" w14:paraId="7172E589" w14:textId="77777777" w:rsidTr="004B6E4B">
        <w:trPr>
          <w:trHeight w:val="1663"/>
        </w:trPr>
        <w:tc>
          <w:tcPr>
            <w:tcW w:w="825" w:type="dxa"/>
            <w:vMerge w:val="restart"/>
            <w:tcBorders>
              <w:top w:val="single" w:sz="8" w:space="0" w:color="auto"/>
              <w:left w:val="single" w:sz="8" w:space="0" w:color="auto"/>
              <w:bottom w:val="single" w:sz="8" w:space="0" w:color="000000"/>
              <w:right w:val="single" w:sz="4" w:space="0" w:color="auto"/>
            </w:tcBorders>
            <w:vAlign w:val="center"/>
          </w:tcPr>
          <w:p>
            <w:r>
              <w:t>2</w:t>
            </w:r>
          </w:p>
        </w:tc>
        <w:tc>
          <w:tcPr>
            <w:tcW w:w="2340" w:type="dxa"/>
            <w:tcBorders>
              <w:top w:val="single" w:sz="8" w:space="0" w:color="auto"/>
              <w:left w:val="nil"/>
              <w:right w:val="single" w:sz="4" w:space="0" w:color="auto"/>
            </w:tcBorders>
            <w:vAlign w:val="center"/>
          </w:tcPr>
          <w:p>
            <w:r>
              <w:t xml:space="preserve">BLADE SERVERS </w:t>
            </w:r>
          </w:p>
        </w:tc>
        <w:tc>
          <w:tcPr>
            <w:tcW w:w="2790" w:type="dxa"/>
            <w:tcBorders>
              <w:top w:val="single" w:sz="8" w:space="0" w:color="auto"/>
              <w:left w:val="nil"/>
              <w:right w:val="single" w:sz="4" w:space="0" w:color="auto"/>
            </w:tcBorders>
            <w:vAlign w:val="center"/>
          </w:tcPr>
          <w:p>
            <w:r>
              <w:t xml:space="preserve">2 x Intel Xeon X5560 (4 core, 2.8 GHz, 8MB Cache, 6.4 GT/s QPI, Turbo, VT, HT or above), </w:t>
              <w:br/>
              <w:t>With  48 GB RAM (upgradeable to 96 GB )and as described in detailed in the Technical Bid</w:t>
            </w:r>
          </w:p>
        </w:tc>
        <w:tc>
          <w:tcPr>
            <w:tcW w:w="720" w:type="dxa"/>
            <w:vMerge w:val="restart"/>
            <w:tcBorders>
              <w:top w:val="single" w:sz="4" w:space="0" w:color="auto"/>
              <w:left w:val="single" w:sz="4" w:space="0" w:color="auto"/>
              <w:right w:val="single" w:sz="4" w:space="0" w:color="auto"/>
            </w:tcBorders>
            <w:textDirection w:val="btLr"/>
            <w:vAlign w:val="center"/>
          </w:tcPr>
          <w:p>
            <w:r>
              <w:t>17 (SEVENTEEN)</w:t>
            </w:r>
          </w:p>
        </w:tc>
        <w:tc>
          <w:tcPr>
            <w:tcW w:w="990" w:type="dxa"/>
            <w:vMerge w:val="restart"/>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vMerge w:val="restart"/>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vMerge w:val="restart"/>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6DCF0E73" w14:textId="77777777" w:rsidTr="00884EBB">
        <w:trPr>
          <w:trHeight w:val="70"/>
        </w:trPr>
        <w:tc>
          <w:tcPr>
            <w:tcW w:w="825" w:type="dxa"/>
            <w:vMerge/>
            <w:tcBorders>
              <w:top w:val="single" w:sz="8" w:space="0" w:color="auto"/>
              <w:left w:val="single" w:sz="8" w:space="0" w:color="auto"/>
              <w:bottom w:val="single" w:sz="8" w:space="0" w:color="000000"/>
              <w:right w:val="single" w:sz="4" w:space="0" w:color="auto"/>
            </w:tcBorders>
            <w:vAlign w:val="center"/>
          </w:tcPr>
          <w:p w14:paraId="5FDCB7D9" w14:textId="77777777" w:rsidR="00884EBB" w:rsidRPr="00E612E9" w:rsidRDefault="00884EBB" w:rsidP="00884EBB">
            <w:pPr>
              <w:rPr>
                <w:b/>
                <w:bCs/>
                <w:sz w:val="36"/>
                <w:szCs w:val="36"/>
                <w:lang w:bidi="sa-IN"/>
              </w:rPr>
            </w:pPr>
          </w:p>
        </w:tc>
        <w:tc>
          <w:tcPr>
            <w:tcW w:w="2340" w:type="dxa"/>
            <w:tcBorders>
              <w:top w:val="nil"/>
              <w:left w:val="nil"/>
              <w:bottom w:val="single" w:sz="8" w:space="0" w:color="auto"/>
              <w:right w:val="single" w:sz="4" w:space="0" w:color="auto"/>
            </w:tcBorders>
            <w:vAlign w:val="center"/>
          </w:tcPr>
          <w:p>
            <w:r/>
          </w:p>
        </w:tc>
        <w:tc>
          <w:tcPr>
            <w:tcW w:w="2790" w:type="dxa"/>
            <w:tcBorders>
              <w:top w:val="nil"/>
              <w:left w:val="nil"/>
              <w:bottom w:val="single" w:sz="8" w:space="0" w:color="auto"/>
              <w:right w:val="single" w:sz="4" w:space="0" w:color="auto"/>
            </w:tcBorders>
            <w:vAlign w:val="center"/>
          </w:tcPr>
          <w:p>
            <w:r/>
          </w:p>
        </w:tc>
        <w:tc>
          <w:tcPr>
            <w:tcW w:w="720" w:type="dxa"/>
            <w:vMerge/>
            <w:tcBorders>
              <w:left w:val="single" w:sz="4" w:space="0" w:color="auto"/>
              <w:bottom w:val="single" w:sz="4" w:space="0" w:color="auto"/>
              <w:right w:val="single" w:sz="4" w:space="0" w:color="auto"/>
            </w:tcBorders>
            <w:vAlign w:val="center"/>
          </w:tcPr>
          <w:p w14:paraId="65EC3FF6" w14:textId="77777777" w:rsidR="00884EBB" w:rsidRPr="00E612E9" w:rsidRDefault="00884EBB" w:rsidP="00884EBB">
            <w:pPr>
              <w:jc w:val="center"/>
              <w:rPr>
                <w:sz w:val="18"/>
                <w:szCs w:val="18"/>
                <w:lang w:bidi="sa-IN"/>
              </w:rPr>
            </w:pPr>
          </w:p>
        </w:tc>
        <w:tc>
          <w:tcPr>
            <w:tcW w:w="990" w:type="dxa"/>
            <w:vMerge/>
            <w:tcBorders>
              <w:top w:val="single" w:sz="4" w:space="0" w:color="auto"/>
              <w:left w:val="single" w:sz="4" w:space="0" w:color="auto"/>
              <w:bottom w:val="single" w:sz="4" w:space="0" w:color="auto"/>
              <w:right w:val="single" w:sz="4" w:space="0" w:color="auto"/>
            </w:tcBorders>
            <w:shd w:val="pct65" w:color="auto" w:fill="auto"/>
            <w:vAlign w:val="center"/>
          </w:tcPr>
          <w:p w14:paraId="335EC092" w14:textId="77777777" w:rsidR="00884EBB" w:rsidRPr="00E612E9" w:rsidRDefault="00884EBB" w:rsidP="00884EBB">
            <w:pPr>
              <w:jc w:val="center"/>
              <w:rPr>
                <w:sz w:val="18"/>
                <w:szCs w:val="18"/>
                <w:lang w:bidi="sa-IN"/>
              </w:rPr>
            </w:pPr>
          </w:p>
        </w:tc>
        <w:tc>
          <w:tcPr>
            <w:tcW w:w="810" w:type="dxa"/>
            <w:vMerge/>
            <w:tcBorders>
              <w:top w:val="single" w:sz="4" w:space="0" w:color="auto"/>
              <w:left w:val="nil"/>
              <w:bottom w:val="single" w:sz="4" w:space="0" w:color="auto"/>
              <w:right w:val="single" w:sz="4" w:space="0" w:color="auto"/>
            </w:tcBorders>
            <w:shd w:val="pct65" w:color="auto" w:fill="auto"/>
            <w:vAlign w:val="center"/>
          </w:tcPr>
          <w:p w14:paraId="550E72B6" w14:textId="77777777" w:rsidR="00884EBB" w:rsidRPr="00E612E9" w:rsidRDefault="00884EBB" w:rsidP="00884EBB">
            <w:pPr>
              <w:rPr>
                <w:sz w:val="18"/>
                <w:szCs w:val="18"/>
                <w:lang w:bidi="sa-IN"/>
              </w:rPr>
            </w:pPr>
          </w:p>
        </w:tc>
        <w:tc>
          <w:tcPr>
            <w:tcW w:w="1620" w:type="dxa"/>
            <w:vMerge/>
            <w:tcBorders>
              <w:top w:val="single" w:sz="4" w:space="0" w:color="auto"/>
              <w:left w:val="nil"/>
              <w:bottom w:val="single" w:sz="4" w:space="0" w:color="auto"/>
              <w:right w:val="single" w:sz="4" w:space="0" w:color="auto"/>
            </w:tcBorders>
            <w:shd w:val="pct65" w:color="auto" w:fill="auto"/>
            <w:vAlign w:val="center"/>
          </w:tcPr>
          <w:p w14:paraId="26538982" w14:textId="77777777" w:rsidR="00884EBB" w:rsidRPr="00E612E9" w:rsidRDefault="00884EBB" w:rsidP="00884EBB">
            <w:pPr>
              <w:rPr>
                <w:sz w:val="18"/>
                <w:szCs w:val="18"/>
                <w:lang w:bidi="sa-IN"/>
              </w:rPr>
            </w:pPr>
          </w:p>
        </w:tc>
      </w:tr>
      <w:tr w:rsidR="00884EBB" w:rsidRPr="00E612E9" w14:paraId="1B3E9B1C" w14:textId="77777777" w:rsidTr="00884EBB">
        <w:trPr>
          <w:trHeight w:val="1303"/>
        </w:trPr>
        <w:tc>
          <w:tcPr>
            <w:tcW w:w="825" w:type="dxa"/>
            <w:tcBorders>
              <w:top w:val="single" w:sz="8" w:space="0" w:color="auto"/>
              <w:left w:val="single" w:sz="8" w:space="0" w:color="auto"/>
              <w:bottom w:val="single" w:sz="8" w:space="0" w:color="000000"/>
              <w:right w:val="single" w:sz="4" w:space="0" w:color="auto"/>
            </w:tcBorders>
            <w:vAlign w:val="center"/>
          </w:tcPr>
          <w:p>
            <w:r>
              <w:t>2a</w:t>
            </w:r>
          </w:p>
        </w:tc>
        <w:tc>
          <w:tcPr>
            <w:tcW w:w="2340" w:type="dxa"/>
            <w:tcBorders>
              <w:top w:val="single" w:sz="8" w:space="0" w:color="auto"/>
              <w:left w:val="nil"/>
              <w:bottom w:val="single" w:sz="4" w:space="0" w:color="auto"/>
              <w:right w:val="single" w:sz="4" w:space="0" w:color="auto"/>
            </w:tcBorders>
            <w:vAlign w:val="center"/>
          </w:tcPr>
          <w:p>
            <w:r>
              <w:t xml:space="preserve">8 GB RAM suitable for use in Blade Servers mentioned in 2. </w:t>
            </w:r>
          </w:p>
        </w:tc>
        <w:tc>
          <w:tcPr>
            <w:tcW w:w="2790" w:type="dxa"/>
            <w:tcBorders>
              <w:top w:val="single" w:sz="8" w:space="0" w:color="auto"/>
              <w:left w:val="nil"/>
              <w:bottom w:val="single" w:sz="4" w:space="0" w:color="auto"/>
              <w:right w:val="single" w:sz="4" w:space="0" w:color="auto"/>
            </w:tcBorders>
            <w:vAlign w:val="center"/>
          </w:tcPr>
          <w:p>
            <w:r>
              <w:t>DDR3 suitable for 2 for immediate / future upgrade within the warranty period.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18A97B46" w14:textId="77777777" w:rsidTr="00884EBB">
        <w:trPr>
          <w:trHeight w:val="1240"/>
        </w:trPr>
        <w:tc>
          <w:tcPr>
            <w:tcW w:w="825" w:type="dxa"/>
            <w:tcBorders>
              <w:top w:val="single" w:sz="8" w:space="0" w:color="auto"/>
              <w:left w:val="single" w:sz="8" w:space="0" w:color="auto"/>
              <w:bottom w:val="single" w:sz="8" w:space="0" w:color="000000"/>
              <w:right w:val="single" w:sz="4" w:space="0" w:color="auto"/>
            </w:tcBorders>
            <w:vAlign w:val="center"/>
          </w:tcPr>
          <w:p>
            <w:r>
              <w:t>2b</w:t>
            </w:r>
          </w:p>
        </w:tc>
        <w:tc>
          <w:tcPr>
            <w:tcW w:w="2340" w:type="dxa"/>
            <w:tcBorders>
              <w:top w:val="single" w:sz="4" w:space="0" w:color="auto"/>
              <w:left w:val="nil"/>
              <w:bottom w:val="single" w:sz="4" w:space="0" w:color="auto"/>
              <w:right w:val="single" w:sz="4" w:space="0" w:color="auto"/>
            </w:tcBorders>
            <w:vAlign w:val="center"/>
          </w:tcPr>
          <w:p>
            <w:r>
              <w:t>16 GB RAM suitable for use in Blade Servers mentioned in 2.</w:t>
            </w:r>
          </w:p>
        </w:tc>
        <w:tc>
          <w:tcPr>
            <w:tcW w:w="2790" w:type="dxa"/>
            <w:tcBorders>
              <w:top w:val="single" w:sz="4" w:space="0" w:color="auto"/>
              <w:left w:val="nil"/>
              <w:bottom w:val="single" w:sz="4" w:space="0" w:color="auto"/>
              <w:right w:val="single" w:sz="4" w:space="0" w:color="auto"/>
            </w:tcBorders>
            <w:vAlign w:val="center"/>
          </w:tcPr>
          <w:p>
            <w:r>
              <w:t>DDR3 suitable for 2 for immediate / future upgrade within the warranty period.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73020C93"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r>
              <w:t xml:space="preserve"> 3</w:t>
            </w:r>
          </w:p>
        </w:tc>
        <w:tc>
          <w:tcPr>
            <w:tcW w:w="2340" w:type="dxa"/>
            <w:tcBorders>
              <w:top w:val="single" w:sz="4" w:space="0" w:color="auto"/>
              <w:left w:val="nil"/>
              <w:bottom w:val="single" w:sz="4" w:space="0" w:color="auto"/>
              <w:right w:val="single" w:sz="4" w:space="0" w:color="auto"/>
            </w:tcBorders>
            <w:vAlign w:val="center"/>
          </w:tcPr>
          <w:p>
            <w:r>
              <w:t>SAN</w:t>
            </w:r>
          </w:p>
        </w:tc>
        <w:tc>
          <w:tcPr>
            <w:tcW w:w="2790" w:type="dxa"/>
            <w:tcBorders>
              <w:top w:val="single" w:sz="4" w:space="0" w:color="auto"/>
              <w:left w:val="nil"/>
              <w:bottom w:val="single" w:sz="4" w:space="0" w:color="auto"/>
              <w:right w:val="single" w:sz="4" w:space="0" w:color="auto"/>
            </w:tcBorders>
            <w:vAlign w:val="center"/>
          </w:tcPr>
          <w:p>
            <w:r>
              <w:t>As described in detail in 3 in the Technical Bid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71066F70" w14:textId="77777777" w:rsidTr="00884EBB">
        <w:trPr>
          <w:trHeight w:val="880"/>
        </w:trPr>
        <w:tc>
          <w:tcPr>
            <w:tcW w:w="825" w:type="dxa"/>
            <w:tcBorders>
              <w:top w:val="single" w:sz="8" w:space="0" w:color="auto"/>
              <w:left w:val="single" w:sz="8" w:space="0" w:color="auto"/>
              <w:bottom w:val="single" w:sz="8" w:space="0" w:color="000000"/>
              <w:right w:val="single" w:sz="4" w:space="0" w:color="auto"/>
            </w:tcBorders>
            <w:vAlign w:val="center"/>
          </w:tcPr>
          <w:p>
            <w:r>
              <w:t xml:space="preserve">3a </w:t>
            </w:r>
          </w:p>
        </w:tc>
        <w:tc>
          <w:tcPr>
            <w:tcW w:w="2340" w:type="dxa"/>
            <w:tcBorders>
              <w:top w:val="single" w:sz="8" w:space="0" w:color="auto"/>
              <w:left w:val="nil"/>
              <w:bottom w:val="single" w:sz="8" w:space="0" w:color="auto"/>
              <w:right w:val="single" w:sz="4" w:space="0" w:color="auto"/>
            </w:tcBorders>
            <w:vAlign w:val="center"/>
          </w:tcPr>
          <w:p>
            <w:r>
              <w:t>SAN STORAGE  - 450 -R10</w:t>
            </w:r>
          </w:p>
        </w:tc>
        <w:tc>
          <w:tcPr>
            <w:tcW w:w="2790" w:type="dxa"/>
            <w:tcBorders>
              <w:top w:val="single" w:sz="8" w:space="0" w:color="auto"/>
              <w:left w:val="nil"/>
              <w:bottom w:val="single" w:sz="8" w:space="0" w:color="auto"/>
              <w:right w:val="single" w:sz="4" w:space="0" w:color="auto"/>
            </w:tcBorders>
            <w:vAlign w:val="center"/>
          </w:tcPr>
          <w:p>
            <w:r>
              <w:t>450GB / 15K FC disk drives</w:t>
              <w:br/>
              <w:t>Totaling to 10 TB usable capacity on RAID-5</w:t>
            </w:r>
          </w:p>
        </w:tc>
        <w:tc>
          <w:tcPr>
            <w:tcW w:w="720" w:type="dxa"/>
            <w:tcBorders>
              <w:top w:val="single" w:sz="4" w:space="0" w:color="auto"/>
              <w:left w:val="single" w:sz="4" w:space="0" w:color="auto"/>
              <w:bottom w:val="single" w:sz="4" w:space="0" w:color="auto"/>
              <w:right w:val="single" w:sz="4" w:space="0" w:color="auto"/>
            </w:tcBorders>
            <w:shd w:val="pct65" w:color="auto" w:fill="auto"/>
            <w:textDirection w:val="btLr"/>
            <w:vAlign w:val="center"/>
          </w:tcPr>
          <w:p>
            <w:r>
              <w:t>Nos.</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2566F376" w14:textId="77777777" w:rsidTr="00884EBB">
        <w:trPr>
          <w:trHeight w:val="1060"/>
        </w:trPr>
        <w:tc>
          <w:tcPr>
            <w:tcW w:w="825" w:type="dxa"/>
            <w:tcBorders>
              <w:top w:val="single" w:sz="8" w:space="0" w:color="auto"/>
              <w:left w:val="single" w:sz="8" w:space="0" w:color="auto"/>
              <w:bottom w:val="single" w:sz="8" w:space="0" w:color="000000"/>
              <w:right w:val="single" w:sz="4" w:space="0" w:color="auto"/>
            </w:tcBorders>
            <w:vAlign w:val="center"/>
          </w:tcPr>
          <w:p>
            <w:r>
              <w:t xml:space="preserve">3b </w:t>
            </w:r>
          </w:p>
        </w:tc>
        <w:tc>
          <w:tcPr>
            <w:tcW w:w="2340" w:type="dxa"/>
            <w:tcBorders>
              <w:top w:val="single" w:sz="8" w:space="0" w:color="auto"/>
              <w:left w:val="nil"/>
              <w:bottom w:val="single" w:sz="8" w:space="0" w:color="auto"/>
              <w:right w:val="single" w:sz="4" w:space="0" w:color="auto"/>
            </w:tcBorders>
            <w:vAlign w:val="center"/>
          </w:tcPr>
          <w:p>
            <w:r>
              <w:t>SAN STORAGE  - 300 -R10</w:t>
            </w:r>
          </w:p>
        </w:tc>
        <w:tc>
          <w:tcPr>
            <w:tcW w:w="2790" w:type="dxa"/>
            <w:tcBorders>
              <w:top w:val="single" w:sz="8" w:space="0" w:color="auto"/>
              <w:left w:val="nil"/>
              <w:bottom w:val="single" w:sz="8" w:space="0" w:color="auto"/>
              <w:right w:val="single" w:sz="4" w:space="0" w:color="auto"/>
            </w:tcBorders>
            <w:vAlign w:val="center"/>
          </w:tcPr>
          <w:p>
            <w:r>
              <w:t>300GB / 15K FC disk drives</w:t>
              <w:br/>
              <w:t>Totaling to 55 TB usable capacity on RAID-10</w:t>
            </w:r>
          </w:p>
        </w:tc>
        <w:tc>
          <w:tcPr>
            <w:tcW w:w="720" w:type="dxa"/>
            <w:tcBorders>
              <w:top w:val="single" w:sz="4" w:space="0" w:color="auto"/>
              <w:left w:val="single" w:sz="4" w:space="0" w:color="auto"/>
              <w:bottom w:val="single" w:sz="4" w:space="0" w:color="auto"/>
              <w:right w:val="single" w:sz="4" w:space="0" w:color="auto"/>
            </w:tcBorders>
            <w:shd w:val="pct65" w:color="auto" w:fill="auto"/>
            <w:textDirection w:val="btLr"/>
            <w:vAlign w:val="center"/>
          </w:tcPr>
          <w:p>
            <w:r>
              <w:t>Nos.</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31286D" w:rsidRPr="00E612E9" w14:paraId="2370A25C" w14:textId="77777777" w:rsidTr="00FE1B4E">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r>
              <w:t xml:space="preserve">3c </w:t>
            </w:r>
          </w:p>
        </w:tc>
        <w:tc>
          <w:tcPr>
            <w:tcW w:w="2340" w:type="dxa"/>
            <w:tcBorders>
              <w:top w:val="single" w:sz="8" w:space="0" w:color="auto"/>
              <w:left w:val="nil"/>
              <w:bottom w:val="single" w:sz="8" w:space="0" w:color="auto"/>
              <w:right w:val="single" w:sz="4" w:space="0" w:color="auto"/>
            </w:tcBorders>
            <w:vAlign w:val="center"/>
          </w:tcPr>
          <w:p>
            <w:r>
              <w:t>SAN SWITCHES - I</w:t>
            </w:r>
          </w:p>
        </w:tc>
        <w:tc>
          <w:tcPr>
            <w:tcW w:w="2790" w:type="dxa"/>
            <w:tcBorders>
              <w:top w:val="single" w:sz="8" w:space="0" w:color="auto"/>
              <w:left w:val="nil"/>
              <w:bottom w:val="single" w:sz="8" w:space="0" w:color="auto"/>
              <w:right w:val="single" w:sz="4" w:space="0" w:color="auto"/>
            </w:tcBorders>
            <w:vAlign w:val="center"/>
          </w:tcPr>
          <w:p>
            <w:r>
              <w:t>2SFP, Minimum 48 Ports 8 Gbps or above</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0BE9866C"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r>
              <w:t xml:space="preserve">3d </w:t>
            </w:r>
          </w:p>
        </w:tc>
        <w:tc>
          <w:tcPr>
            <w:tcW w:w="2340" w:type="dxa"/>
            <w:tcBorders>
              <w:top w:val="single" w:sz="8" w:space="0" w:color="auto"/>
              <w:left w:val="nil"/>
              <w:bottom w:val="single" w:sz="8" w:space="0" w:color="auto"/>
              <w:right w:val="single" w:sz="4" w:space="0" w:color="auto"/>
            </w:tcBorders>
            <w:vAlign w:val="center"/>
          </w:tcPr>
          <w:p>
            <w:r>
              <w:t>SAN SWITCHES - II</w:t>
            </w:r>
          </w:p>
        </w:tc>
        <w:tc>
          <w:tcPr>
            <w:tcW w:w="2790" w:type="dxa"/>
            <w:tcBorders>
              <w:top w:val="single" w:sz="8" w:space="0" w:color="auto"/>
              <w:left w:val="nil"/>
              <w:bottom w:val="single" w:sz="8" w:space="0" w:color="auto"/>
              <w:right w:val="single" w:sz="4" w:space="0" w:color="auto"/>
            </w:tcBorders>
            <w:vAlign w:val="center"/>
          </w:tcPr>
          <w:p>
            <w:r>
              <w:t>2SFP, Minimum 24 Ports 8 Gbps or above</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2512BFA2"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r>
              <w:t xml:space="preserve">4 </w:t>
            </w:r>
          </w:p>
        </w:tc>
        <w:tc>
          <w:tcPr>
            <w:tcW w:w="2340" w:type="dxa"/>
            <w:tcBorders>
              <w:top w:val="single" w:sz="8" w:space="0" w:color="auto"/>
              <w:left w:val="nil"/>
              <w:bottom w:val="single" w:sz="8" w:space="0" w:color="auto"/>
              <w:right w:val="single" w:sz="4" w:space="0" w:color="auto"/>
            </w:tcBorders>
            <w:vAlign w:val="center"/>
          </w:tcPr>
          <w:p>
            <w:r>
              <w:t>BACKUP SOFTWARE</w:t>
            </w:r>
          </w:p>
        </w:tc>
        <w:tc>
          <w:tcPr>
            <w:tcW w:w="2790" w:type="dxa"/>
            <w:tcBorders>
              <w:top w:val="single" w:sz="8" w:space="0" w:color="auto"/>
              <w:left w:val="nil"/>
              <w:bottom w:val="single" w:sz="8" w:space="0" w:color="auto"/>
              <w:right w:val="single" w:sz="4" w:space="0" w:color="auto"/>
            </w:tcBorders>
            <w:vAlign w:val="center"/>
          </w:tcPr>
          <w:p>
            <w:r>
              <w:t>Popular BACKUP SOFTWARE SOLUTION, as described in detail in the Technical Bid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08E1A9AA"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r>
              <w:t xml:space="preserve">5a </w:t>
            </w:r>
          </w:p>
        </w:tc>
        <w:tc>
          <w:tcPr>
            <w:tcW w:w="2340" w:type="dxa"/>
            <w:tcBorders>
              <w:top w:val="single" w:sz="8" w:space="0" w:color="auto"/>
              <w:left w:val="nil"/>
              <w:bottom w:val="single" w:sz="8" w:space="0" w:color="auto"/>
              <w:right w:val="single" w:sz="4" w:space="0" w:color="auto"/>
            </w:tcBorders>
            <w:vAlign w:val="center"/>
          </w:tcPr>
          <w:p>
            <w:r>
              <w:t xml:space="preserve">LTO STORAGE &amp; </w:t>
              <w:br/>
              <w:t xml:space="preserve">AUTO LOADER TAPE LIBRARY – I </w:t>
            </w:r>
          </w:p>
        </w:tc>
        <w:tc>
          <w:tcPr>
            <w:tcW w:w="2790" w:type="dxa"/>
            <w:tcBorders>
              <w:top w:val="single" w:sz="8" w:space="0" w:color="auto"/>
              <w:left w:val="nil"/>
              <w:bottom w:val="single" w:sz="8" w:space="0" w:color="auto"/>
              <w:right w:val="single" w:sz="4" w:space="0" w:color="auto"/>
            </w:tcBorders>
            <w:vAlign w:val="center"/>
          </w:tcPr>
          <w:p>
            <w:r>
              <w:t>LTO 4 or Above, Fibre Channel with Auto Loader and</w:t>
              <w:br/>
              <w:t>FOUR Drives</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00754F70"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r>
              <w:t>5b</w:t>
            </w:r>
          </w:p>
        </w:tc>
        <w:tc>
          <w:tcPr>
            <w:tcW w:w="2340" w:type="dxa"/>
            <w:tcBorders>
              <w:top w:val="single" w:sz="8" w:space="0" w:color="auto"/>
              <w:left w:val="nil"/>
              <w:bottom w:val="single" w:sz="8" w:space="0" w:color="auto"/>
              <w:right w:val="single" w:sz="4" w:space="0" w:color="auto"/>
            </w:tcBorders>
            <w:vAlign w:val="center"/>
          </w:tcPr>
          <w:p>
            <w:r>
              <w:t xml:space="preserve">LTO STORAGE &amp; </w:t>
              <w:br/>
              <w:t xml:space="preserve">AUTO LOADER TAPE LIBRARY – II </w:t>
            </w:r>
          </w:p>
        </w:tc>
        <w:tc>
          <w:tcPr>
            <w:tcW w:w="2790" w:type="dxa"/>
            <w:tcBorders>
              <w:top w:val="single" w:sz="8" w:space="0" w:color="auto"/>
              <w:left w:val="nil"/>
              <w:bottom w:val="single" w:sz="8" w:space="0" w:color="auto"/>
              <w:right w:val="single" w:sz="4" w:space="0" w:color="auto"/>
            </w:tcBorders>
            <w:vAlign w:val="center"/>
          </w:tcPr>
          <w:p>
            <w:r>
              <w:t xml:space="preserve">LTO 4 or Above, Fibre Channel with Auto Loader and </w:t>
              <w:br/>
              <w:t>TWO Drives</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r w:rsidR="00884EBB" w:rsidRPr="00E612E9" w14:paraId="0195D05F" w14:textId="77777777" w:rsidTr="00884EBB">
        <w:trPr>
          <w:trHeight w:val="1420"/>
        </w:trPr>
        <w:tc>
          <w:tcPr>
            <w:tcW w:w="825" w:type="dxa"/>
            <w:tcBorders>
              <w:top w:val="single" w:sz="8" w:space="0" w:color="auto"/>
              <w:left w:val="single" w:sz="8" w:space="0" w:color="auto"/>
              <w:bottom w:val="single" w:sz="8" w:space="0" w:color="000000"/>
              <w:right w:val="single" w:sz="4" w:space="0" w:color="auto"/>
            </w:tcBorders>
            <w:vAlign w:val="center"/>
          </w:tcPr>
          <w:p>
            <w:r>
              <w:t xml:space="preserve">6 </w:t>
            </w:r>
          </w:p>
        </w:tc>
        <w:tc>
          <w:tcPr>
            <w:tcW w:w="2340" w:type="dxa"/>
            <w:tcBorders>
              <w:top w:val="single" w:sz="8" w:space="0" w:color="auto"/>
              <w:left w:val="nil"/>
              <w:bottom w:val="single" w:sz="4" w:space="0" w:color="auto"/>
              <w:right w:val="single" w:sz="4" w:space="0" w:color="auto"/>
            </w:tcBorders>
            <w:vAlign w:val="center"/>
          </w:tcPr>
          <w:p>
            <w:r>
              <w:t xml:space="preserve">SERVER RACK </w:t>
            </w:r>
          </w:p>
        </w:tc>
        <w:tc>
          <w:tcPr>
            <w:tcW w:w="2790" w:type="dxa"/>
            <w:tcBorders>
              <w:top w:val="single" w:sz="8" w:space="0" w:color="auto"/>
              <w:left w:val="nil"/>
              <w:bottom w:val="single" w:sz="4" w:space="0" w:color="auto"/>
              <w:right w:val="single" w:sz="4" w:space="0" w:color="auto"/>
            </w:tcBorders>
            <w:vAlign w:val="center"/>
          </w:tcPr>
          <w:p>
            <w:r>
              <w:t>Any popular brand (Eg. Valrack etc.)</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shd w:val="pct65" w:color="auto" w:fill="auto"/>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shd w:val="pct65" w:color="auto" w:fill="auto"/>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shd w:val="pct65" w:color="auto" w:fill="auto"/>
            <w:vAlign w:val="center"/>
          </w:tcPr>
          <w:p>
            <w:r>
              <w:br/>
            </w:r>
          </w:p>
        </w:tc>
      </w:tr>
    </w:tbl>
    <w:p w14:paraId="6B678408" w14:textId="77777777" w:rsidR="00884EBB" w:rsidRDefault="00884EBB" w:rsidP="00884EBB">
      <w:pPr>
        <w:rPr>
          <w:b/>
          <w:bCs/>
          <w:sz w:val="10"/>
          <w:szCs w:val="10"/>
        </w:rPr>
      </w:pPr>
      <w:r/>
    </w:p>
    <w:p w14:paraId="7D411799" w14:textId="77777777" w:rsidR="00884EBB" w:rsidRDefault="00884EBB" w:rsidP="00884EBB">
      <w:pPr>
        <w:spacing w:after="0" w:line="240" w:lineRule="auto"/>
        <w:ind w:left="720"/>
        <w:jc w:val="both"/>
        <w:rPr>
          <w:rFonts w:ascii="Arial" w:hAnsi="Arial" w:cs="Arial"/>
          <w:b/>
          <w:bCs/>
          <w:u w:val="single"/>
        </w:rPr>
      </w:pPr>
      <w:r>
        <w:t>Note :-</w:t>
      </w:r>
    </w:p>
    <w:p w14:paraId="45333527" w14:textId="77777777" w:rsidR="002846E7" w:rsidRPr="00DA6580" w:rsidRDefault="002846E7" w:rsidP="00884EBB">
      <w:pPr>
        <w:spacing w:after="0" w:line="240" w:lineRule="auto"/>
        <w:ind w:left="720"/>
        <w:jc w:val="both"/>
        <w:rPr>
          <w:rFonts w:ascii="Arial" w:hAnsi="Arial" w:cs="Arial"/>
          <w:b/>
          <w:bCs/>
          <w:u w:val="single"/>
        </w:rPr>
      </w:pPr>
      <w:r/>
    </w:p>
    <w:p w14:paraId="588AFAA6" w14:textId="77777777" w:rsidR="00884EBB" w:rsidRPr="00A87A72" w:rsidRDefault="00884EBB" w:rsidP="00884EBB">
      <w:pPr>
        <w:numPr>
          <w:ilvl w:val="0"/>
          <w:numId w:val="199"/>
        </w:numPr>
        <w:jc w:val="both"/>
        <w:rPr>
          <w:b/>
          <w:bCs/>
          <w:sz w:val="10"/>
          <w:szCs w:val="10"/>
        </w:rPr>
      </w:pPr>
      <w:r>
        <w:t xml:space="preserve">The rates quoted against 2a, 2b, 3a, 3b, 3c, 3d shall also remain effective within the warranty period for any orders placed thereof, even for quantities in lots of one number.  </w:t>
      </w:r>
    </w:p>
    <w:p w14:paraId="66BE9835" w14:textId="77777777" w:rsidR="00884EBB" w:rsidRPr="0086040E" w:rsidRDefault="00884EBB" w:rsidP="00884EBB">
      <w:pPr>
        <w:numPr>
          <w:ilvl w:val="0"/>
          <w:numId w:val="199"/>
        </w:numPr>
        <w:jc w:val="both"/>
        <w:rPr>
          <w:b/>
          <w:bCs/>
          <w:sz w:val="10"/>
          <w:szCs w:val="10"/>
        </w:rPr>
      </w:pPr>
      <w:r>
        <w:t xml:space="preserve">For any future upgrades to the system, IOCL reserves the right to procure items mentioned in 2a, 2b, 3a, 3b, 3c, 3d from the successful bidder at the same rates mentioned herein, or from any other vendor or the successful bidder themselves, at the then prevailing market rate if the rates quoted by the bidder herein, is found to be more than 5 % (five percent) of the then prevailing market rate. </w:t>
      </w:r>
    </w:p>
    <w:p w14:paraId="38E2044B" w14:textId="77777777" w:rsidR="00884EBB" w:rsidRPr="0086040E" w:rsidRDefault="00884EBB" w:rsidP="00884EBB">
      <w:pPr>
        <w:numPr>
          <w:ilvl w:val="0"/>
          <w:numId w:val="199"/>
        </w:numPr>
        <w:jc w:val="both"/>
        <w:rPr>
          <w:b/>
          <w:bCs/>
          <w:sz w:val="10"/>
          <w:szCs w:val="10"/>
        </w:rPr>
      </w:pPr>
      <w:r>
        <w:t>Notwithstanding that such procurement for the purpose of upgradation has been effected from a vendor other than the successful vendor, the successful bidder is bound to extend warranty support for such items that are upgraded to the same period of warranty as have been applied to the system as a whole.   In other words, the system shall continue to be under warranty as per the terms of the contract additionally covering the upgraded hardware parts as well.</w:t>
      </w:r>
    </w:p>
    <w:p w14:paraId="51CB7F52" w14:textId="77777777" w:rsidR="00884EBB" w:rsidRPr="004873D5" w:rsidRDefault="00884EBB" w:rsidP="00884EBB">
      <w:pPr>
        <w:ind w:left="360"/>
        <w:jc w:val="both"/>
        <w:rPr>
          <w:b/>
          <w:bCs/>
          <w:sz w:val="10"/>
          <w:szCs w:val="10"/>
        </w:rPr>
      </w:pPr>
      <w:r/>
    </w:p>
    <w:tbl>
      <w:tblPr>
        <w:tblW w:w="10095" w:type="dxa"/>
        <w:tblInd w:w="93" w:type="dxa"/>
        <w:tblLook w:val="0000" w:firstRow="0" w:lastRow="0" w:firstColumn="0" w:lastColumn="0" w:noHBand="0" w:noVBand="0"/>
      </w:tblPr>
      <w:tblGrid>
        <w:gridCol w:w="581"/>
        <w:gridCol w:w="775"/>
        <w:gridCol w:w="3445"/>
        <w:gridCol w:w="1257"/>
        <w:gridCol w:w="4037"/>
      </w:tblGrid>
      <w:tr w:rsidR="00884EBB" w:rsidRPr="009454BF" w14:paraId="668F0E50" w14:textId="77777777" w:rsidTr="00884EBB">
        <w:trPr>
          <w:trHeight w:val="480"/>
        </w:trPr>
        <w:tc>
          <w:tcPr>
            <w:tcW w:w="10095" w:type="dxa"/>
            <w:gridSpan w:val="5"/>
            <w:tcBorders>
              <w:top w:val="nil"/>
              <w:left w:val="single" w:sz="8" w:space="0" w:color="auto"/>
              <w:bottom w:val="single" w:sz="4" w:space="0" w:color="auto"/>
              <w:right w:val="single" w:sz="4" w:space="0" w:color="auto"/>
            </w:tcBorders>
            <w:shd w:val="clear" w:color="auto" w:fill="800000"/>
            <w:vAlign w:val="center"/>
          </w:tcPr>
          <w:p>
            <w:r>
              <w:t>OTHERS</w:t>
            </w:r>
          </w:p>
        </w:tc>
      </w:tr>
      <w:tr w:rsidR="00884EBB" w:rsidRPr="009454BF" w14:paraId="2BBBE7C8" w14:textId="77777777" w:rsidTr="00884EBB">
        <w:trPr>
          <w:trHeight w:val="480"/>
        </w:trPr>
        <w:tc>
          <w:tcPr>
            <w:tcW w:w="555" w:type="dxa"/>
            <w:tcBorders>
              <w:top w:val="nil"/>
              <w:left w:val="single" w:sz="8" w:space="0" w:color="auto"/>
              <w:bottom w:val="single" w:sz="4" w:space="0" w:color="auto"/>
              <w:right w:val="single" w:sz="4" w:space="0" w:color="auto"/>
            </w:tcBorders>
            <w:shd w:val="clear" w:color="auto" w:fill="800000"/>
            <w:vAlign w:val="center"/>
          </w:tcPr>
          <w:p>
            <w:r>
              <w:t>SR. NO</w:t>
            </w:r>
          </w:p>
        </w:tc>
        <w:tc>
          <w:tcPr>
            <w:tcW w:w="776" w:type="dxa"/>
            <w:tcBorders>
              <w:top w:val="nil"/>
              <w:left w:val="nil"/>
              <w:bottom w:val="single" w:sz="4" w:space="0" w:color="auto"/>
              <w:right w:val="single" w:sz="4" w:space="0" w:color="auto"/>
            </w:tcBorders>
            <w:shd w:val="clear" w:color="auto" w:fill="800000"/>
            <w:vAlign w:val="center"/>
          </w:tcPr>
          <w:p>
            <w:r>
              <w:t>ITEM</w:t>
            </w:r>
          </w:p>
        </w:tc>
        <w:tc>
          <w:tcPr>
            <w:tcW w:w="3454" w:type="dxa"/>
            <w:tcBorders>
              <w:top w:val="nil"/>
              <w:left w:val="nil"/>
              <w:bottom w:val="single" w:sz="4" w:space="0" w:color="auto"/>
              <w:right w:val="single" w:sz="4" w:space="0" w:color="auto"/>
            </w:tcBorders>
            <w:shd w:val="clear" w:color="auto" w:fill="800000"/>
            <w:vAlign w:val="center"/>
          </w:tcPr>
          <w:p>
            <w:r>
              <w:t>DESCRIPTION</w:t>
            </w:r>
          </w:p>
        </w:tc>
        <w:tc>
          <w:tcPr>
            <w:tcW w:w="1260" w:type="dxa"/>
            <w:tcBorders>
              <w:top w:val="nil"/>
              <w:left w:val="nil"/>
              <w:bottom w:val="single" w:sz="4" w:space="0" w:color="auto"/>
              <w:right w:val="single" w:sz="4" w:space="0" w:color="auto"/>
            </w:tcBorders>
            <w:shd w:val="clear" w:color="auto" w:fill="800000"/>
            <w:vAlign w:val="center"/>
          </w:tcPr>
          <w:p>
            <w:r>
              <w:t>RATE</w:t>
            </w:r>
          </w:p>
        </w:tc>
        <w:tc>
          <w:tcPr>
            <w:tcW w:w="4050" w:type="dxa"/>
            <w:tcBorders>
              <w:top w:val="nil"/>
              <w:left w:val="nil"/>
              <w:bottom w:val="single" w:sz="4" w:space="0" w:color="auto"/>
              <w:right w:val="single" w:sz="4" w:space="0" w:color="auto"/>
            </w:tcBorders>
            <w:shd w:val="clear" w:color="auto" w:fill="800000"/>
            <w:vAlign w:val="center"/>
          </w:tcPr>
          <w:p>
            <w:r>
              <w:t xml:space="preserve">TOTAL PRICE </w:t>
              <w:br/>
              <w:t>(Indian Rupees)</w:t>
            </w:r>
          </w:p>
        </w:tc>
      </w:tr>
      <w:tr w:rsidR="00884EBB" w:rsidRPr="009454BF" w14:paraId="701B4167" w14:textId="77777777" w:rsidTr="00884EBB">
        <w:trPr>
          <w:trHeight w:val="395"/>
        </w:trPr>
        <w:tc>
          <w:tcPr>
            <w:tcW w:w="555" w:type="dxa"/>
            <w:vMerge w:val="restart"/>
            <w:tcBorders>
              <w:top w:val="nil"/>
              <w:left w:val="single" w:sz="8" w:space="0" w:color="auto"/>
              <w:bottom w:val="single" w:sz="4" w:space="0" w:color="auto"/>
              <w:right w:val="single" w:sz="4" w:space="0" w:color="auto"/>
            </w:tcBorders>
            <w:vAlign w:val="center"/>
          </w:tcPr>
          <w:p>
            <w:r>
              <w:t>10</w:t>
            </w:r>
          </w:p>
        </w:tc>
        <w:tc>
          <w:tcPr>
            <w:tcW w:w="9540" w:type="dxa"/>
            <w:gridSpan w:val="4"/>
            <w:tcBorders>
              <w:top w:val="single" w:sz="4" w:space="0" w:color="auto"/>
              <w:left w:val="nil"/>
              <w:bottom w:val="single" w:sz="4" w:space="0" w:color="auto"/>
              <w:right w:val="single" w:sz="4" w:space="0" w:color="auto"/>
            </w:tcBorders>
            <w:vAlign w:val="center"/>
          </w:tcPr>
          <w:p>
            <w:r>
              <w:t>Taxes and Other Levies .   (Do not include 2a, 2b)</w:t>
            </w:r>
          </w:p>
        </w:tc>
      </w:tr>
      <w:tr w:rsidR="00884EBB" w:rsidRPr="009454BF" w14:paraId="0B714671" w14:textId="77777777" w:rsidTr="00884EBB">
        <w:trPr>
          <w:trHeight w:val="285"/>
        </w:trPr>
        <w:tc>
          <w:tcPr>
            <w:tcW w:w="555" w:type="dxa"/>
            <w:vMerge/>
            <w:tcBorders>
              <w:top w:val="nil"/>
              <w:left w:val="single" w:sz="8" w:space="0" w:color="auto"/>
              <w:bottom w:val="single" w:sz="4" w:space="0" w:color="auto"/>
              <w:right w:val="single" w:sz="4" w:space="0" w:color="auto"/>
            </w:tcBorders>
            <w:vAlign w:val="center"/>
          </w:tcPr>
          <w:p w14:paraId="60A8EF19"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r>
              <w:t>a</w:t>
            </w:r>
          </w:p>
        </w:tc>
        <w:tc>
          <w:tcPr>
            <w:tcW w:w="3454" w:type="dxa"/>
            <w:tcBorders>
              <w:top w:val="nil"/>
              <w:left w:val="nil"/>
              <w:bottom w:val="single" w:sz="4" w:space="0" w:color="auto"/>
              <w:right w:val="single" w:sz="4" w:space="0" w:color="auto"/>
            </w:tcBorders>
            <w:vAlign w:val="bottom"/>
          </w:tcPr>
          <w:p>
            <w:r>
              <w:t>Sales Tax / VAT</w:t>
            </w:r>
          </w:p>
        </w:tc>
        <w:tc>
          <w:tcPr>
            <w:tcW w:w="1260" w:type="dxa"/>
            <w:tcBorders>
              <w:top w:val="nil"/>
              <w:left w:val="nil"/>
              <w:bottom w:val="single" w:sz="4" w:space="0" w:color="auto"/>
              <w:right w:val="single" w:sz="4" w:space="0" w:color="auto"/>
            </w:tcBorders>
            <w:shd w:val="pct65" w:color="auto" w:fill="auto"/>
            <w:vAlign w:val="center"/>
          </w:tcPr>
          <w:p>
            <w:r>
              <w:t xml:space="preserve"> </w:t>
            </w:r>
          </w:p>
        </w:tc>
        <w:tc>
          <w:tcPr>
            <w:tcW w:w="4050" w:type="dxa"/>
            <w:tcBorders>
              <w:top w:val="nil"/>
              <w:left w:val="nil"/>
              <w:bottom w:val="single" w:sz="4" w:space="0" w:color="auto"/>
              <w:right w:val="single" w:sz="4" w:space="0" w:color="auto"/>
            </w:tcBorders>
            <w:shd w:val="pct65" w:color="auto" w:fill="auto"/>
            <w:vAlign w:val="center"/>
          </w:tcPr>
          <w:p>
            <w:r>
              <w:t xml:space="preserve"> </w:t>
            </w:r>
          </w:p>
        </w:tc>
      </w:tr>
      <w:tr w:rsidR="00884EBB" w:rsidRPr="009454BF" w14:paraId="3721C369" w14:textId="77777777" w:rsidTr="00884EBB">
        <w:trPr>
          <w:trHeight w:val="285"/>
        </w:trPr>
        <w:tc>
          <w:tcPr>
            <w:tcW w:w="555" w:type="dxa"/>
            <w:vMerge/>
            <w:tcBorders>
              <w:top w:val="nil"/>
              <w:left w:val="single" w:sz="8" w:space="0" w:color="auto"/>
              <w:bottom w:val="single" w:sz="4" w:space="0" w:color="auto"/>
              <w:right w:val="single" w:sz="4" w:space="0" w:color="auto"/>
            </w:tcBorders>
            <w:vAlign w:val="center"/>
          </w:tcPr>
          <w:p w14:paraId="13A80554"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r>
              <w:t>b</w:t>
            </w:r>
          </w:p>
        </w:tc>
        <w:tc>
          <w:tcPr>
            <w:tcW w:w="3454" w:type="dxa"/>
            <w:tcBorders>
              <w:top w:val="nil"/>
              <w:left w:val="nil"/>
              <w:bottom w:val="single" w:sz="4" w:space="0" w:color="auto"/>
              <w:right w:val="single" w:sz="4" w:space="0" w:color="auto"/>
            </w:tcBorders>
            <w:vAlign w:val="bottom"/>
          </w:tcPr>
          <w:p>
            <w:r>
              <w:t>Octroi (if any)</w:t>
            </w:r>
          </w:p>
        </w:tc>
        <w:tc>
          <w:tcPr>
            <w:tcW w:w="1260" w:type="dxa"/>
            <w:tcBorders>
              <w:top w:val="nil"/>
              <w:left w:val="nil"/>
              <w:bottom w:val="single" w:sz="4" w:space="0" w:color="auto"/>
              <w:right w:val="single" w:sz="4" w:space="0" w:color="auto"/>
            </w:tcBorders>
            <w:shd w:val="pct65" w:color="auto" w:fill="auto"/>
            <w:vAlign w:val="center"/>
          </w:tcPr>
          <w:p>
            <w:r>
              <w:t xml:space="preserve"> </w:t>
            </w:r>
          </w:p>
        </w:tc>
        <w:tc>
          <w:tcPr>
            <w:tcW w:w="4050" w:type="dxa"/>
            <w:tcBorders>
              <w:top w:val="nil"/>
              <w:left w:val="nil"/>
              <w:bottom w:val="single" w:sz="4" w:space="0" w:color="auto"/>
              <w:right w:val="single" w:sz="4" w:space="0" w:color="auto"/>
            </w:tcBorders>
            <w:shd w:val="pct65" w:color="auto" w:fill="auto"/>
            <w:vAlign w:val="center"/>
          </w:tcPr>
          <w:p>
            <w:r>
              <w:t xml:space="preserve"> </w:t>
            </w:r>
          </w:p>
        </w:tc>
      </w:tr>
      <w:tr w:rsidR="00884EBB" w:rsidRPr="009454BF" w14:paraId="00FB2544" w14:textId="77777777" w:rsidTr="00884EBB">
        <w:trPr>
          <w:trHeight w:val="278"/>
        </w:trPr>
        <w:tc>
          <w:tcPr>
            <w:tcW w:w="555" w:type="dxa"/>
            <w:vMerge/>
            <w:tcBorders>
              <w:top w:val="nil"/>
              <w:left w:val="single" w:sz="8" w:space="0" w:color="auto"/>
              <w:bottom w:val="single" w:sz="4" w:space="0" w:color="auto"/>
              <w:right w:val="single" w:sz="4" w:space="0" w:color="auto"/>
            </w:tcBorders>
            <w:vAlign w:val="center"/>
          </w:tcPr>
          <w:p w14:paraId="25525349"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r>
              <w:t>c</w:t>
            </w:r>
          </w:p>
        </w:tc>
        <w:tc>
          <w:tcPr>
            <w:tcW w:w="3454" w:type="dxa"/>
            <w:tcBorders>
              <w:top w:val="nil"/>
              <w:left w:val="nil"/>
              <w:bottom w:val="single" w:sz="4" w:space="0" w:color="auto"/>
              <w:right w:val="single" w:sz="4" w:space="0" w:color="auto"/>
            </w:tcBorders>
            <w:vAlign w:val="bottom"/>
          </w:tcPr>
          <w:p>
            <w:r>
              <w:t xml:space="preserve">Installation Charges (If any) </w:t>
            </w:r>
          </w:p>
        </w:tc>
        <w:tc>
          <w:tcPr>
            <w:tcW w:w="1260" w:type="dxa"/>
            <w:tcBorders>
              <w:top w:val="nil"/>
              <w:left w:val="nil"/>
              <w:bottom w:val="single" w:sz="4" w:space="0" w:color="auto"/>
              <w:right w:val="single" w:sz="4" w:space="0" w:color="auto"/>
            </w:tcBorders>
            <w:shd w:val="pct65" w:color="auto" w:fill="auto"/>
            <w:vAlign w:val="center"/>
          </w:tcPr>
          <w:p>
            <w:r>
              <w:t xml:space="preserve"> </w:t>
            </w:r>
          </w:p>
        </w:tc>
        <w:tc>
          <w:tcPr>
            <w:tcW w:w="4050" w:type="dxa"/>
            <w:tcBorders>
              <w:top w:val="nil"/>
              <w:left w:val="nil"/>
              <w:bottom w:val="single" w:sz="4" w:space="0" w:color="auto"/>
              <w:right w:val="single" w:sz="4" w:space="0" w:color="auto"/>
            </w:tcBorders>
            <w:shd w:val="pct65" w:color="auto" w:fill="auto"/>
            <w:vAlign w:val="center"/>
          </w:tcPr>
          <w:p>
            <w:r>
              <w:t>FREE</w:t>
            </w:r>
          </w:p>
        </w:tc>
      </w:tr>
      <w:tr w:rsidR="00884EBB" w:rsidRPr="009454BF" w14:paraId="61B16FE5" w14:textId="77777777" w:rsidTr="00884EBB">
        <w:trPr>
          <w:trHeight w:val="287"/>
        </w:trPr>
        <w:tc>
          <w:tcPr>
            <w:tcW w:w="555" w:type="dxa"/>
            <w:vMerge/>
            <w:tcBorders>
              <w:top w:val="nil"/>
              <w:left w:val="single" w:sz="8" w:space="0" w:color="auto"/>
              <w:bottom w:val="single" w:sz="4" w:space="0" w:color="auto"/>
              <w:right w:val="single" w:sz="4" w:space="0" w:color="auto"/>
            </w:tcBorders>
            <w:vAlign w:val="center"/>
          </w:tcPr>
          <w:p w14:paraId="3DD161C4" w14:textId="77777777" w:rsidR="00884EBB" w:rsidRPr="009454BF" w:rsidRDefault="00884EBB" w:rsidP="00884EBB">
            <w:pPr>
              <w:rPr>
                <w:b/>
                <w:bCs/>
                <w:sz w:val="36"/>
                <w:szCs w:val="36"/>
                <w:lang w:bidi="sa-IN"/>
              </w:rPr>
            </w:pPr>
          </w:p>
        </w:tc>
        <w:tc>
          <w:tcPr>
            <w:tcW w:w="776" w:type="dxa"/>
            <w:tcBorders>
              <w:top w:val="nil"/>
              <w:left w:val="nil"/>
              <w:bottom w:val="single" w:sz="4" w:space="0" w:color="auto"/>
              <w:right w:val="single" w:sz="4" w:space="0" w:color="auto"/>
            </w:tcBorders>
            <w:vAlign w:val="bottom"/>
          </w:tcPr>
          <w:p>
            <w:r>
              <w:t>d</w:t>
            </w:r>
          </w:p>
        </w:tc>
        <w:tc>
          <w:tcPr>
            <w:tcW w:w="3454" w:type="dxa"/>
            <w:tcBorders>
              <w:top w:val="nil"/>
              <w:left w:val="nil"/>
              <w:bottom w:val="single" w:sz="4" w:space="0" w:color="auto"/>
              <w:right w:val="single" w:sz="4" w:space="0" w:color="auto"/>
            </w:tcBorders>
            <w:vAlign w:val="bottom"/>
          </w:tcPr>
          <w:p>
            <w:r>
              <w:t>Service Tax on (c) (if any)</w:t>
            </w:r>
          </w:p>
        </w:tc>
        <w:tc>
          <w:tcPr>
            <w:tcW w:w="1260" w:type="dxa"/>
            <w:tcBorders>
              <w:top w:val="nil"/>
              <w:left w:val="nil"/>
              <w:bottom w:val="single" w:sz="12" w:space="0" w:color="auto"/>
              <w:right w:val="single" w:sz="4" w:space="0" w:color="auto"/>
            </w:tcBorders>
            <w:shd w:val="pct65" w:color="auto" w:fill="auto"/>
            <w:vAlign w:val="center"/>
          </w:tcPr>
          <w:p>
            <w:r>
              <w:t xml:space="preserve"> </w:t>
            </w:r>
          </w:p>
        </w:tc>
        <w:tc>
          <w:tcPr>
            <w:tcW w:w="4050" w:type="dxa"/>
            <w:tcBorders>
              <w:top w:val="nil"/>
              <w:left w:val="nil"/>
              <w:bottom w:val="single" w:sz="12" w:space="0" w:color="auto"/>
              <w:right w:val="single" w:sz="4" w:space="0" w:color="auto"/>
            </w:tcBorders>
            <w:shd w:val="pct65" w:color="auto" w:fill="auto"/>
            <w:vAlign w:val="center"/>
          </w:tcPr>
          <w:p>
            <w:r>
              <w:t xml:space="preserve"> </w:t>
            </w:r>
          </w:p>
        </w:tc>
      </w:tr>
      <w:tr w:rsidR="00884EBB" w:rsidRPr="009454BF" w14:paraId="573B0789" w14:textId="77777777" w:rsidTr="00884EBB">
        <w:trPr>
          <w:trHeight w:val="521"/>
        </w:trPr>
        <w:tc>
          <w:tcPr>
            <w:tcW w:w="555" w:type="dxa"/>
            <w:vMerge/>
            <w:tcBorders>
              <w:top w:val="nil"/>
              <w:left w:val="single" w:sz="8" w:space="0" w:color="auto"/>
              <w:bottom w:val="single" w:sz="4" w:space="0" w:color="auto"/>
              <w:right w:val="single" w:sz="4" w:space="0" w:color="auto"/>
            </w:tcBorders>
            <w:vAlign w:val="center"/>
          </w:tcPr>
          <w:p w14:paraId="6F1E8B24" w14:textId="77777777" w:rsidR="00884EBB" w:rsidRPr="009454BF" w:rsidRDefault="00884EBB" w:rsidP="00884EBB">
            <w:pPr>
              <w:rPr>
                <w:b/>
                <w:bCs/>
                <w:sz w:val="36"/>
                <w:szCs w:val="36"/>
                <w:lang w:bidi="sa-IN"/>
              </w:rPr>
            </w:pPr>
          </w:p>
        </w:tc>
        <w:tc>
          <w:tcPr>
            <w:tcW w:w="776" w:type="dxa"/>
            <w:tcBorders>
              <w:top w:val="single" w:sz="4" w:space="0" w:color="auto"/>
              <w:left w:val="nil"/>
              <w:bottom w:val="single" w:sz="4" w:space="0" w:color="auto"/>
              <w:right w:val="single" w:sz="4" w:space="0" w:color="auto"/>
            </w:tcBorders>
            <w:vAlign w:val="bottom"/>
          </w:tcPr>
          <w:p>
            <w:r>
              <w:t>e</w:t>
            </w:r>
          </w:p>
        </w:tc>
        <w:tc>
          <w:tcPr>
            <w:tcW w:w="3454" w:type="dxa"/>
            <w:tcBorders>
              <w:top w:val="single" w:sz="4" w:space="0" w:color="auto"/>
              <w:left w:val="nil"/>
              <w:bottom w:val="single" w:sz="4" w:space="0" w:color="auto"/>
              <w:right w:val="single" w:sz="12" w:space="0" w:color="auto"/>
            </w:tcBorders>
            <w:vAlign w:val="center"/>
          </w:tcPr>
          <w:p>
            <w:r>
              <w:t>Sub Total (a + b + c + d)</w:t>
            </w:r>
          </w:p>
        </w:tc>
        <w:tc>
          <w:tcPr>
            <w:tcW w:w="1260" w:type="dxa"/>
            <w:tcBorders>
              <w:top w:val="single" w:sz="12" w:space="0" w:color="auto"/>
              <w:left w:val="single" w:sz="12" w:space="0" w:color="auto"/>
              <w:bottom w:val="single" w:sz="12" w:space="0" w:color="auto"/>
            </w:tcBorders>
            <w:shd w:val="pct65" w:color="auto" w:fill="auto"/>
            <w:vAlign w:val="center"/>
          </w:tcPr>
          <w:p>
            <w:r>
              <w:t xml:space="preserve"> Rs.</w:t>
            </w:r>
          </w:p>
        </w:tc>
        <w:tc>
          <w:tcPr>
            <w:tcW w:w="4050" w:type="dxa"/>
            <w:tcBorders>
              <w:top w:val="single" w:sz="12" w:space="0" w:color="auto"/>
              <w:bottom w:val="single" w:sz="12" w:space="0" w:color="auto"/>
              <w:right w:val="single" w:sz="12" w:space="0" w:color="auto"/>
            </w:tcBorders>
            <w:shd w:val="pct65" w:color="auto" w:fill="auto"/>
            <w:vAlign w:val="center"/>
          </w:tcPr>
          <w:p>
            <w:r>
              <w:t xml:space="preserve"> </w:t>
            </w:r>
          </w:p>
        </w:tc>
      </w:tr>
    </w:tbl>
    <w:p w14:paraId="0E9D05DD" w14:textId="77777777" w:rsidR="00884EBB" w:rsidRDefault="00884EBB" w:rsidP="00884EBB">
      <w:pPr>
        <w:rPr>
          <w:b/>
          <w:bCs/>
          <w:sz w:val="10"/>
          <w:szCs w:val="10"/>
        </w:rPr>
      </w:pPr>
      <w:r/>
    </w:p>
    <w:p w14:paraId="38F6A2C3" w14:textId="77777777" w:rsidR="00884EBB" w:rsidRPr="00DA6580" w:rsidRDefault="00884EBB" w:rsidP="00884EBB">
      <w:pPr>
        <w:spacing w:after="0" w:line="240" w:lineRule="auto"/>
        <w:ind w:left="720"/>
        <w:jc w:val="both"/>
        <w:rPr>
          <w:rFonts w:ascii="Arial" w:hAnsi="Arial" w:cs="Arial"/>
          <w:b/>
          <w:bCs/>
          <w:u w:val="single"/>
        </w:rPr>
      </w:pPr>
      <w:r>
        <w:t>Note :-</w:t>
      </w:r>
    </w:p>
    <w:p w14:paraId="68CEE482" w14:textId="77777777" w:rsidR="00884EBB" w:rsidRDefault="00884EBB" w:rsidP="00884EBB">
      <w:pPr>
        <w:numPr>
          <w:ilvl w:val="0"/>
          <w:numId w:val="200"/>
        </w:numPr>
        <w:spacing w:after="0" w:line="240" w:lineRule="auto"/>
        <w:jc w:val="both"/>
        <w:rPr>
          <w:rFonts w:ascii="Arial" w:hAnsi="Arial" w:cs="Arial"/>
        </w:rPr>
      </w:pPr>
      <w:r>
        <w:t>The price quotation should be firm and not subject to any escalation clause. The bidder should quote in both figures and words (in English) and it should be written in the standard Indian format (e.g. 1,03,280 should be written as “One lakh three thousand two hundred and eighty only” and not as “One Zero Three Two Eight Zero”)</w:t>
      </w:r>
    </w:p>
    <w:p w14:paraId="64214EFA" w14:textId="77777777" w:rsidR="00884EBB" w:rsidRDefault="00884EBB" w:rsidP="00884EBB">
      <w:pPr>
        <w:pStyle w:val="ListParagraph"/>
        <w:rPr>
          <w:rFonts w:ascii="Arial" w:hAnsi="Arial" w:cs="Arial"/>
        </w:rPr>
      </w:pPr>
      <w:r/>
    </w:p>
    <w:p w14:paraId="6CDFC168" w14:textId="77777777" w:rsidR="00884EBB" w:rsidRDefault="00884EBB" w:rsidP="00884EBB">
      <w:pPr>
        <w:numPr>
          <w:ilvl w:val="0"/>
          <w:numId w:val="200"/>
        </w:numPr>
        <w:spacing w:after="0" w:line="240" w:lineRule="auto"/>
        <w:jc w:val="both"/>
        <w:rPr>
          <w:rFonts w:ascii="Arial" w:hAnsi="Arial" w:cs="Arial"/>
        </w:rPr>
      </w:pPr>
      <w:r>
        <w:t>No condition(s) other than what are specified in the Technical &amp; Commercial Bid document will be accepted.  Do not, therefore, add any condition(s) in the Price-Bid document and make the above quotation subject to such condition(s). Any condition(s) put in the Price-Bid will be ignored.</w:t>
      </w:r>
    </w:p>
    <w:p w14:paraId="5F0BA4E5" w14:textId="77777777" w:rsidR="00884EBB" w:rsidRPr="003C5ECE" w:rsidRDefault="00884EBB" w:rsidP="00884EBB">
      <w:pPr>
        <w:spacing w:after="0" w:line="240" w:lineRule="auto"/>
        <w:ind w:left="720"/>
        <w:jc w:val="both"/>
        <w:rPr>
          <w:rFonts w:ascii="Arial" w:hAnsi="Arial" w:cs="Arial"/>
        </w:rPr>
      </w:pPr>
      <w:r/>
    </w:p>
    <w:p w14:paraId="5CC1D79B" w14:textId="77777777" w:rsidR="00884EBB" w:rsidRDefault="00884EBB" w:rsidP="00884EBB">
      <w:pPr>
        <w:numPr>
          <w:ilvl w:val="0"/>
          <w:numId w:val="200"/>
        </w:numPr>
        <w:spacing w:after="0" w:line="240" w:lineRule="auto"/>
        <w:jc w:val="both"/>
        <w:rPr>
          <w:rFonts w:ascii="Arial" w:hAnsi="Arial" w:cs="Arial"/>
        </w:rPr>
      </w:pPr>
      <w:r>
        <w:t>All rates should be quoted in Indian Rupees only and all payments would be made in Indian Rupees only.</w:t>
      </w:r>
    </w:p>
    <w:p w14:paraId="13793D2A" w14:textId="77777777" w:rsidR="00884EBB" w:rsidRDefault="00884EBB" w:rsidP="00884EBB">
      <w:pPr>
        <w:pStyle w:val="ListParagraph"/>
        <w:rPr>
          <w:rFonts w:ascii="Arial" w:hAnsi="Arial" w:cs="Arial"/>
        </w:rPr>
      </w:pPr>
      <w:r/>
    </w:p>
    <w:p w14:paraId="2D2C1E4B" w14:textId="77777777" w:rsidR="00884EBB" w:rsidRPr="003C5ECE" w:rsidRDefault="00884EBB" w:rsidP="00884EBB">
      <w:pPr>
        <w:numPr>
          <w:ilvl w:val="0"/>
          <w:numId w:val="200"/>
        </w:numPr>
        <w:spacing w:after="0" w:line="240" w:lineRule="auto"/>
        <w:jc w:val="both"/>
        <w:rPr>
          <w:rFonts w:ascii="Arial" w:hAnsi="Arial" w:cs="Arial"/>
        </w:rPr>
      </w:pPr>
      <w:r>
        <w:t>Use of white/erasing fluid for correcting the rates is banned.  Wherever the rates are corrected with white/erasing fluid, the bids will be summarily rejected.</w:t>
      </w:r>
    </w:p>
    <w:p w14:paraId="1092F944" w14:textId="77777777" w:rsidR="00884EBB" w:rsidRDefault="00884EBB" w:rsidP="00884EBB">
      <w:pPr>
        <w:rPr>
          <w:b/>
          <w:bCs/>
          <w:sz w:val="10"/>
          <w:szCs w:val="10"/>
        </w:rPr>
      </w:pPr>
      <w:r/>
    </w:p>
    <w:p w14:paraId="71716D42" w14:textId="77777777" w:rsidR="00A6683D" w:rsidRPr="00727ACD" w:rsidRDefault="00A6683D" w:rsidP="00884EBB">
      <w:pPr>
        <w:rPr>
          <w:b/>
          <w:bCs/>
          <w:sz w:val="10"/>
          <w:szCs w:val="10"/>
        </w:rPr>
      </w:pPr>
      <w:r/>
    </w:p>
    <w:tbl>
      <w:tblPr>
        <w:tblW w:w="9735" w:type="dxa"/>
        <w:tblInd w:w="93" w:type="dxa"/>
        <w:tblLook w:val="0000" w:firstRow="0" w:lastRow="0" w:firstColumn="0" w:lastColumn="0" w:noHBand="0" w:noVBand="0"/>
      </w:tblPr>
      <w:tblGrid>
        <w:gridCol w:w="581"/>
        <w:gridCol w:w="802"/>
        <w:gridCol w:w="2772"/>
        <w:gridCol w:w="1275"/>
        <w:gridCol w:w="4305"/>
      </w:tblGrid>
      <w:tr w:rsidR="00884EBB" w:rsidRPr="009454BF" w14:paraId="37DDDFD7" w14:textId="77777777" w:rsidTr="00884EBB">
        <w:trPr>
          <w:trHeight w:val="387"/>
        </w:trPr>
        <w:tc>
          <w:tcPr>
            <w:tcW w:w="9735" w:type="dxa"/>
            <w:gridSpan w:val="5"/>
            <w:tcBorders>
              <w:top w:val="nil"/>
              <w:left w:val="single" w:sz="8" w:space="0" w:color="auto"/>
              <w:bottom w:val="single" w:sz="4" w:space="0" w:color="auto"/>
              <w:right w:val="single" w:sz="4" w:space="0" w:color="auto"/>
            </w:tcBorders>
            <w:shd w:val="clear" w:color="auto" w:fill="800000"/>
            <w:vAlign w:val="center"/>
          </w:tcPr>
          <w:p>
            <w:r>
              <w:br/>
              <w:t>GRAND TOTAL</w:t>
            </w:r>
          </w:p>
        </w:tc>
      </w:tr>
      <w:tr w:rsidR="00884EBB" w:rsidRPr="009454BF" w14:paraId="76357D62" w14:textId="77777777" w:rsidTr="00884EBB">
        <w:trPr>
          <w:trHeight w:val="480"/>
        </w:trPr>
        <w:tc>
          <w:tcPr>
            <w:tcW w:w="581" w:type="dxa"/>
            <w:tcBorders>
              <w:top w:val="nil"/>
              <w:left w:val="single" w:sz="8" w:space="0" w:color="auto"/>
              <w:bottom w:val="single" w:sz="4" w:space="0" w:color="auto"/>
              <w:right w:val="single" w:sz="4" w:space="0" w:color="auto"/>
            </w:tcBorders>
            <w:shd w:val="clear" w:color="auto" w:fill="800000"/>
            <w:vAlign w:val="center"/>
          </w:tcPr>
          <w:p>
            <w:r>
              <w:t>SR. NO</w:t>
            </w:r>
          </w:p>
        </w:tc>
        <w:tc>
          <w:tcPr>
            <w:tcW w:w="802" w:type="dxa"/>
            <w:tcBorders>
              <w:top w:val="nil"/>
              <w:left w:val="nil"/>
              <w:bottom w:val="single" w:sz="4" w:space="0" w:color="auto"/>
              <w:right w:val="single" w:sz="4" w:space="0" w:color="auto"/>
            </w:tcBorders>
            <w:shd w:val="clear" w:color="auto" w:fill="800000"/>
            <w:vAlign w:val="center"/>
          </w:tcPr>
          <w:p>
            <w:r>
              <w:t>Table</w:t>
            </w:r>
          </w:p>
        </w:tc>
        <w:tc>
          <w:tcPr>
            <w:tcW w:w="2772" w:type="dxa"/>
            <w:tcBorders>
              <w:top w:val="nil"/>
              <w:left w:val="nil"/>
              <w:bottom w:val="single" w:sz="4" w:space="0" w:color="auto"/>
              <w:right w:val="single" w:sz="4" w:space="0" w:color="auto"/>
            </w:tcBorders>
            <w:shd w:val="clear" w:color="auto" w:fill="800000"/>
            <w:vAlign w:val="center"/>
          </w:tcPr>
          <w:p>
            <w:r>
              <w:t>DESCRIPTION</w:t>
            </w:r>
          </w:p>
        </w:tc>
        <w:tc>
          <w:tcPr>
            <w:tcW w:w="1275" w:type="dxa"/>
            <w:tcBorders>
              <w:top w:val="nil"/>
              <w:left w:val="nil"/>
              <w:bottom w:val="single" w:sz="4" w:space="0" w:color="auto"/>
              <w:right w:val="single" w:sz="4" w:space="0" w:color="auto"/>
            </w:tcBorders>
            <w:shd w:val="clear" w:color="auto" w:fill="800000"/>
            <w:vAlign w:val="center"/>
          </w:tcPr>
          <w:p>
            <w:r>
              <w:t>QTY</w:t>
              <w:br/>
              <w:t>(Nos)</w:t>
            </w:r>
          </w:p>
        </w:tc>
        <w:tc>
          <w:tcPr>
            <w:tcW w:w="4305" w:type="dxa"/>
            <w:tcBorders>
              <w:top w:val="nil"/>
              <w:left w:val="nil"/>
              <w:bottom w:val="single" w:sz="4" w:space="0" w:color="auto"/>
              <w:right w:val="single" w:sz="4" w:space="0" w:color="auto"/>
            </w:tcBorders>
            <w:shd w:val="clear" w:color="auto" w:fill="800000"/>
            <w:vAlign w:val="center"/>
          </w:tcPr>
          <w:p>
            <w:r>
              <w:br/>
              <w:t>TOTAL PRICE</w:t>
              <w:br/>
              <w:t>(Indian Rupees)</w:t>
            </w:r>
          </w:p>
        </w:tc>
      </w:tr>
      <w:tr w:rsidR="00FE1B4E" w:rsidRPr="009454BF" w14:paraId="0CCAC5D2" w14:textId="77777777" w:rsidTr="00884EBB">
        <w:trPr>
          <w:trHeight w:val="260"/>
        </w:trPr>
        <w:tc>
          <w:tcPr>
            <w:tcW w:w="581" w:type="dxa"/>
            <w:tcBorders>
              <w:top w:val="single" w:sz="4" w:space="0" w:color="auto"/>
              <w:left w:val="single" w:sz="8" w:space="0" w:color="auto"/>
              <w:right w:val="single" w:sz="4" w:space="0" w:color="auto"/>
            </w:tcBorders>
            <w:vAlign w:val="center"/>
          </w:tcPr>
          <w:p>
            <w:r>
              <w:t>11</w:t>
            </w:r>
          </w:p>
        </w:tc>
        <w:tc>
          <w:tcPr>
            <w:tcW w:w="4849" w:type="dxa"/>
            <w:gridSpan w:val="3"/>
            <w:tcBorders>
              <w:top w:val="single" w:sz="4" w:space="0" w:color="auto"/>
              <w:left w:val="nil"/>
              <w:bottom w:val="single" w:sz="4" w:space="0" w:color="auto"/>
              <w:right w:val="single" w:sz="4" w:space="0" w:color="auto"/>
            </w:tcBorders>
            <w:vAlign w:val="center"/>
          </w:tcPr>
          <w:p>
            <w:r/>
          </w:p>
        </w:tc>
        <w:tc>
          <w:tcPr>
            <w:tcW w:w="4305" w:type="dxa"/>
            <w:tcBorders>
              <w:top w:val="nil"/>
              <w:left w:val="nil"/>
              <w:right w:val="single" w:sz="4" w:space="0" w:color="auto"/>
            </w:tcBorders>
            <w:vAlign w:val="center"/>
          </w:tcPr>
          <w:p>
            <w:r>
              <w:t xml:space="preserve"> </w:t>
            </w:r>
          </w:p>
        </w:tc>
      </w:tr>
      <w:tr w:rsidR="00FE1B4E" w:rsidRPr="009454BF" w14:paraId="14ABBDB6" w14:textId="77777777" w:rsidTr="00884EBB">
        <w:trPr>
          <w:trHeight w:val="285"/>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1</w:t>
            </w:r>
          </w:p>
        </w:tc>
        <w:tc>
          <w:tcPr>
            <w:tcW w:w="2772" w:type="dxa"/>
            <w:tcBorders>
              <w:top w:val="nil"/>
              <w:left w:val="nil"/>
              <w:bottom w:val="single" w:sz="4" w:space="0" w:color="auto"/>
              <w:right w:val="single" w:sz="4" w:space="0" w:color="auto"/>
            </w:tcBorders>
            <w:vAlign w:val="center"/>
          </w:tcPr>
          <w:p>
            <w:r>
              <w:t>Blade Chassis ^*</w:t>
            </w:r>
          </w:p>
        </w:tc>
        <w:tc>
          <w:tcPr>
            <w:tcW w:w="1275" w:type="dxa"/>
            <w:tcBorders>
              <w:top w:val="nil"/>
              <w:left w:val="nil"/>
              <w:bottom w:val="single" w:sz="4" w:space="0" w:color="auto"/>
              <w:right w:val="single" w:sz="4" w:space="0" w:color="auto"/>
            </w:tcBorders>
            <w:vAlign w:val="center"/>
          </w:tcPr>
          <w:p>
            <w:r>
              <w:t>1+1 = 2</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6D065C1B" w14:textId="77777777" w:rsidTr="00884EBB">
        <w:trPr>
          <w:trHeight w:val="285"/>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2</w:t>
            </w:r>
          </w:p>
        </w:tc>
        <w:tc>
          <w:tcPr>
            <w:tcW w:w="2772" w:type="dxa"/>
            <w:tcBorders>
              <w:top w:val="nil"/>
              <w:left w:val="nil"/>
              <w:bottom w:val="single" w:sz="4" w:space="0" w:color="auto"/>
              <w:right w:val="single" w:sz="4" w:space="0" w:color="auto"/>
            </w:tcBorders>
            <w:vAlign w:val="center"/>
          </w:tcPr>
          <w:p>
            <w:r>
              <w:t>Blade Servers ^*</w:t>
            </w:r>
          </w:p>
        </w:tc>
        <w:tc>
          <w:tcPr>
            <w:tcW w:w="1275" w:type="dxa"/>
            <w:tcBorders>
              <w:top w:val="nil"/>
              <w:left w:val="nil"/>
              <w:bottom w:val="single" w:sz="4" w:space="0" w:color="auto"/>
              <w:right w:val="single" w:sz="4" w:space="0" w:color="auto"/>
            </w:tcBorders>
            <w:vAlign w:val="center"/>
          </w:tcPr>
          <w:p>
            <w:r>
              <w:t>10+7 = 17</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751FFEAB"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3</w:t>
            </w:r>
          </w:p>
        </w:tc>
        <w:tc>
          <w:tcPr>
            <w:tcW w:w="2772" w:type="dxa"/>
            <w:tcBorders>
              <w:top w:val="nil"/>
              <w:left w:val="nil"/>
              <w:bottom w:val="single" w:sz="4" w:space="0" w:color="auto"/>
              <w:right w:val="single" w:sz="4" w:space="0" w:color="auto"/>
            </w:tcBorders>
            <w:vAlign w:val="center"/>
          </w:tcPr>
          <w:p>
            <w:r>
              <w:t>SAN ^*</w:t>
            </w:r>
          </w:p>
        </w:tc>
        <w:tc>
          <w:tcPr>
            <w:tcW w:w="1275" w:type="dxa"/>
            <w:tcBorders>
              <w:top w:val="nil"/>
              <w:left w:val="nil"/>
              <w:bottom w:val="single" w:sz="4" w:space="0" w:color="auto"/>
              <w:right w:val="single" w:sz="4" w:space="0" w:color="auto"/>
            </w:tcBorders>
            <w:vAlign w:val="center"/>
          </w:tcPr>
          <w:p>
            <w:r>
              <w:t>1+1 = 2</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3E54FED2"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3a</w:t>
            </w:r>
          </w:p>
        </w:tc>
        <w:tc>
          <w:tcPr>
            <w:tcW w:w="2772" w:type="dxa"/>
            <w:tcBorders>
              <w:top w:val="nil"/>
              <w:left w:val="nil"/>
              <w:bottom w:val="single" w:sz="4" w:space="0" w:color="auto"/>
              <w:right w:val="single" w:sz="4" w:space="0" w:color="auto"/>
            </w:tcBorders>
            <w:vAlign w:val="center"/>
          </w:tcPr>
          <w:p>
            <w:r>
              <w:t>Storage 10 TB / 450GB   RAID-5 ^</w:t>
            </w:r>
          </w:p>
        </w:tc>
        <w:tc>
          <w:tcPr>
            <w:tcW w:w="1275" w:type="dxa"/>
            <w:tcBorders>
              <w:top w:val="nil"/>
              <w:left w:val="nil"/>
              <w:bottom w:val="single" w:sz="4" w:space="0" w:color="auto"/>
              <w:right w:val="single" w:sz="4" w:space="0" w:color="auto"/>
            </w:tcBorders>
            <w:vAlign w:val="center"/>
          </w:tcPr>
          <w:p>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22B95C7C"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single" w:sz="4" w:space="0" w:color="auto"/>
              <w:left w:val="nil"/>
              <w:bottom w:val="single" w:sz="4" w:space="0" w:color="auto"/>
              <w:right w:val="single" w:sz="4" w:space="0" w:color="auto"/>
            </w:tcBorders>
            <w:vAlign w:val="center"/>
          </w:tcPr>
          <w:p>
            <w:r>
              <w:t>3b</w:t>
            </w:r>
          </w:p>
        </w:tc>
        <w:tc>
          <w:tcPr>
            <w:tcW w:w="2772" w:type="dxa"/>
            <w:tcBorders>
              <w:top w:val="single" w:sz="4" w:space="0" w:color="auto"/>
              <w:left w:val="nil"/>
              <w:bottom w:val="single" w:sz="4" w:space="0" w:color="auto"/>
              <w:right w:val="single" w:sz="4" w:space="0" w:color="auto"/>
            </w:tcBorders>
            <w:vAlign w:val="center"/>
          </w:tcPr>
          <w:p>
            <w:r>
              <w:t>Storage 55 TB / 300GB  RAID-10 *</w:t>
            </w:r>
          </w:p>
        </w:tc>
        <w:tc>
          <w:tcPr>
            <w:tcW w:w="1275" w:type="dxa"/>
            <w:tcBorders>
              <w:top w:val="single" w:sz="4" w:space="0" w:color="auto"/>
              <w:left w:val="nil"/>
              <w:bottom w:val="single" w:sz="4" w:space="0" w:color="auto"/>
              <w:right w:val="single" w:sz="4" w:space="0" w:color="auto"/>
            </w:tcBorders>
            <w:vAlign w:val="center"/>
          </w:tcPr>
          <w:p>
            <w:r/>
          </w:p>
        </w:tc>
        <w:tc>
          <w:tcPr>
            <w:tcW w:w="4305" w:type="dxa"/>
            <w:tcBorders>
              <w:top w:val="single" w:sz="4" w:space="0" w:color="auto"/>
              <w:left w:val="nil"/>
              <w:bottom w:val="single" w:sz="4" w:space="0" w:color="auto"/>
              <w:right w:val="single" w:sz="4" w:space="0" w:color="auto"/>
            </w:tcBorders>
            <w:shd w:val="pct65" w:color="auto" w:fill="auto"/>
            <w:vAlign w:val="center"/>
          </w:tcPr>
          <w:p>
            <w:r/>
          </w:p>
        </w:tc>
      </w:tr>
      <w:tr w:rsidR="00FE1B4E" w:rsidRPr="009454BF" w14:paraId="76B16178" w14:textId="77777777" w:rsidTr="00FE1B4E">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3c</w:t>
            </w:r>
          </w:p>
        </w:tc>
        <w:tc>
          <w:tcPr>
            <w:tcW w:w="2772" w:type="dxa"/>
            <w:tcBorders>
              <w:top w:val="nil"/>
              <w:left w:val="nil"/>
              <w:bottom w:val="single" w:sz="4" w:space="0" w:color="auto"/>
              <w:right w:val="single" w:sz="4" w:space="0" w:color="auto"/>
            </w:tcBorders>
            <w:vAlign w:val="center"/>
          </w:tcPr>
          <w:p>
            <w:r>
              <w:t>SAN Switches – I   ^</w:t>
            </w:r>
          </w:p>
        </w:tc>
        <w:tc>
          <w:tcPr>
            <w:tcW w:w="1275" w:type="dxa"/>
            <w:tcBorders>
              <w:top w:val="nil"/>
              <w:left w:val="nil"/>
              <w:bottom w:val="single" w:sz="4" w:space="0" w:color="auto"/>
              <w:right w:val="single" w:sz="4" w:space="0" w:color="auto"/>
            </w:tcBorders>
            <w:vAlign w:val="center"/>
          </w:tcPr>
          <w:p>
            <w:r>
              <w:t>2</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56F4E67B"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3d</w:t>
            </w:r>
          </w:p>
        </w:tc>
        <w:tc>
          <w:tcPr>
            <w:tcW w:w="2772" w:type="dxa"/>
            <w:tcBorders>
              <w:top w:val="nil"/>
              <w:left w:val="nil"/>
              <w:bottom w:val="single" w:sz="4" w:space="0" w:color="auto"/>
              <w:right w:val="single" w:sz="4" w:space="0" w:color="auto"/>
            </w:tcBorders>
            <w:vAlign w:val="center"/>
          </w:tcPr>
          <w:p>
            <w:r>
              <w:t>SAN Switches – II  *</w:t>
            </w:r>
          </w:p>
        </w:tc>
        <w:tc>
          <w:tcPr>
            <w:tcW w:w="1275" w:type="dxa"/>
            <w:tcBorders>
              <w:top w:val="nil"/>
              <w:left w:val="nil"/>
              <w:bottom w:val="single" w:sz="4" w:space="0" w:color="auto"/>
              <w:right w:val="single" w:sz="4" w:space="0" w:color="auto"/>
            </w:tcBorders>
            <w:vAlign w:val="center"/>
          </w:tcPr>
          <w:p>
            <w:r>
              <w:t>2</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278E2DE0"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4</w:t>
            </w:r>
          </w:p>
        </w:tc>
        <w:tc>
          <w:tcPr>
            <w:tcW w:w="2772" w:type="dxa"/>
            <w:tcBorders>
              <w:top w:val="nil"/>
              <w:left w:val="nil"/>
              <w:bottom w:val="single" w:sz="4" w:space="0" w:color="auto"/>
              <w:right w:val="single" w:sz="4" w:space="0" w:color="auto"/>
            </w:tcBorders>
            <w:vAlign w:val="center"/>
          </w:tcPr>
          <w:p>
            <w:r>
              <w:t>BACKUP Software ^*</w:t>
            </w:r>
          </w:p>
        </w:tc>
        <w:tc>
          <w:tcPr>
            <w:tcW w:w="1275" w:type="dxa"/>
            <w:tcBorders>
              <w:top w:val="nil"/>
              <w:left w:val="nil"/>
              <w:bottom w:val="single" w:sz="4" w:space="0" w:color="auto"/>
              <w:right w:val="single" w:sz="4" w:space="0" w:color="auto"/>
            </w:tcBorders>
            <w:vAlign w:val="center"/>
          </w:tcPr>
          <w:p>
            <w:r>
              <w:t>1+1 = 2</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43669A9B"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5a</w:t>
            </w:r>
          </w:p>
        </w:tc>
        <w:tc>
          <w:tcPr>
            <w:tcW w:w="2772" w:type="dxa"/>
            <w:tcBorders>
              <w:top w:val="nil"/>
              <w:left w:val="nil"/>
              <w:bottom w:val="single" w:sz="4" w:space="0" w:color="auto"/>
              <w:right w:val="single" w:sz="4" w:space="0" w:color="auto"/>
            </w:tcBorders>
            <w:vAlign w:val="center"/>
          </w:tcPr>
          <w:p>
            <w:r>
              <w:t>LTO Storage Library – I  ^</w:t>
            </w:r>
          </w:p>
        </w:tc>
        <w:tc>
          <w:tcPr>
            <w:tcW w:w="127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04893E68"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5b</w:t>
            </w:r>
          </w:p>
        </w:tc>
        <w:tc>
          <w:tcPr>
            <w:tcW w:w="2772" w:type="dxa"/>
            <w:tcBorders>
              <w:top w:val="nil"/>
              <w:left w:val="nil"/>
              <w:bottom w:val="single" w:sz="4" w:space="0" w:color="auto"/>
              <w:right w:val="single" w:sz="4" w:space="0" w:color="auto"/>
            </w:tcBorders>
            <w:vAlign w:val="center"/>
          </w:tcPr>
          <w:p>
            <w:r>
              <w:t>LTO Storage Library – II  *</w:t>
            </w:r>
          </w:p>
        </w:tc>
        <w:tc>
          <w:tcPr>
            <w:tcW w:w="127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shd w:val="pct65" w:color="auto" w:fill="auto"/>
            <w:vAlign w:val="center"/>
          </w:tcPr>
          <w:p>
            <w:r>
              <w:br/>
            </w:r>
          </w:p>
        </w:tc>
      </w:tr>
      <w:tr w:rsidR="00FE1B4E" w:rsidRPr="009454BF" w14:paraId="78773B15" w14:textId="77777777" w:rsidTr="00884EBB">
        <w:trPr>
          <w:trHeight w:val="350"/>
        </w:trPr>
        <w:tc>
          <w:tcPr>
            <w:tcW w:w="581" w:type="dxa"/>
            <w:tcBorders>
              <w:left w:val="single" w:sz="8" w:space="0" w:color="auto"/>
              <w:right w:val="single" w:sz="4" w:space="0" w:color="auto"/>
            </w:tcBorders>
            <w:vAlign w:val="center"/>
          </w:tcPr>
          <w:p>
            <w:r/>
          </w:p>
        </w:tc>
        <w:tc>
          <w:tcPr>
            <w:tcW w:w="802" w:type="dxa"/>
            <w:tcBorders>
              <w:top w:val="nil"/>
              <w:left w:val="nil"/>
              <w:bottom w:val="single" w:sz="4" w:space="0" w:color="auto"/>
              <w:right w:val="single" w:sz="4" w:space="0" w:color="auto"/>
            </w:tcBorders>
            <w:vAlign w:val="center"/>
          </w:tcPr>
          <w:p>
            <w:r>
              <w:t>6</w:t>
            </w:r>
          </w:p>
        </w:tc>
        <w:tc>
          <w:tcPr>
            <w:tcW w:w="2772" w:type="dxa"/>
            <w:tcBorders>
              <w:top w:val="nil"/>
              <w:left w:val="nil"/>
              <w:bottom w:val="single" w:sz="4" w:space="0" w:color="auto"/>
              <w:right w:val="single" w:sz="4" w:space="0" w:color="auto"/>
            </w:tcBorders>
            <w:vAlign w:val="center"/>
          </w:tcPr>
          <w:p>
            <w:r>
              <w:t>Server Rack ^*</w:t>
            </w:r>
          </w:p>
        </w:tc>
        <w:tc>
          <w:tcPr>
            <w:tcW w:w="1275" w:type="dxa"/>
            <w:tcBorders>
              <w:top w:val="nil"/>
              <w:left w:val="nil"/>
              <w:bottom w:val="single" w:sz="4" w:space="0" w:color="auto"/>
              <w:right w:val="single" w:sz="4" w:space="0" w:color="auto"/>
            </w:tcBorders>
            <w:vAlign w:val="center"/>
          </w:tcPr>
          <w:p>
            <w:r>
              <w:t>1+1 = 2</w:t>
            </w:r>
          </w:p>
        </w:tc>
        <w:tc>
          <w:tcPr>
            <w:tcW w:w="4305" w:type="dxa"/>
            <w:tcBorders>
              <w:top w:val="nil"/>
              <w:left w:val="nil"/>
              <w:bottom w:val="single" w:sz="4" w:space="0" w:color="auto"/>
              <w:right w:val="single" w:sz="4" w:space="0" w:color="auto"/>
            </w:tcBorders>
            <w:shd w:val="pct65" w:color="auto" w:fill="auto"/>
            <w:vAlign w:val="center"/>
          </w:tcPr>
          <w:p>
            <w:r/>
          </w:p>
        </w:tc>
      </w:tr>
      <w:tr w:rsidR="00FE1B4E" w:rsidRPr="009454BF" w14:paraId="38F9DF28" w14:textId="77777777" w:rsidTr="00884EBB">
        <w:trPr>
          <w:trHeight w:val="341"/>
        </w:trPr>
        <w:tc>
          <w:tcPr>
            <w:tcW w:w="581" w:type="dxa"/>
            <w:tcBorders>
              <w:left w:val="single" w:sz="8" w:space="0" w:color="auto"/>
              <w:bottom w:val="single" w:sz="12" w:space="0" w:color="auto"/>
              <w:right w:val="single" w:sz="4" w:space="0" w:color="auto"/>
            </w:tcBorders>
            <w:vAlign w:val="center"/>
          </w:tcPr>
          <w:p>
            <w:r/>
          </w:p>
        </w:tc>
        <w:tc>
          <w:tcPr>
            <w:tcW w:w="802" w:type="dxa"/>
            <w:tcBorders>
              <w:top w:val="single" w:sz="4" w:space="0" w:color="auto"/>
              <w:left w:val="nil"/>
              <w:bottom w:val="single" w:sz="12" w:space="0" w:color="auto"/>
              <w:right w:val="single" w:sz="4" w:space="0" w:color="auto"/>
            </w:tcBorders>
            <w:vAlign w:val="center"/>
          </w:tcPr>
          <w:p>
            <w:r>
              <w:t>7</w:t>
            </w:r>
          </w:p>
        </w:tc>
        <w:tc>
          <w:tcPr>
            <w:tcW w:w="2772" w:type="dxa"/>
            <w:tcBorders>
              <w:top w:val="single" w:sz="4" w:space="0" w:color="auto"/>
              <w:left w:val="nil"/>
              <w:bottom w:val="single" w:sz="12" w:space="0" w:color="auto"/>
              <w:right w:val="single" w:sz="4" w:space="0" w:color="auto"/>
            </w:tcBorders>
            <w:vAlign w:val="center"/>
          </w:tcPr>
          <w:p>
            <w:r>
              <w:t>Others (VAT etc.)</w:t>
            </w:r>
          </w:p>
        </w:tc>
        <w:tc>
          <w:tcPr>
            <w:tcW w:w="1275" w:type="dxa"/>
            <w:tcBorders>
              <w:top w:val="single" w:sz="4" w:space="0" w:color="auto"/>
              <w:left w:val="nil"/>
              <w:bottom w:val="single" w:sz="12" w:space="0" w:color="auto"/>
              <w:right w:val="single" w:sz="4" w:space="0" w:color="auto"/>
            </w:tcBorders>
            <w:vAlign w:val="center"/>
          </w:tcPr>
          <w:p>
            <w:r>
              <w:t xml:space="preserve"> </w:t>
            </w:r>
          </w:p>
        </w:tc>
        <w:tc>
          <w:tcPr>
            <w:tcW w:w="4305" w:type="dxa"/>
            <w:tcBorders>
              <w:top w:val="single" w:sz="4" w:space="0" w:color="auto"/>
              <w:left w:val="nil"/>
              <w:bottom w:val="single" w:sz="12" w:space="0" w:color="auto"/>
              <w:right w:val="single" w:sz="4" w:space="0" w:color="auto"/>
            </w:tcBorders>
            <w:shd w:val="pct65" w:color="auto" w:fill="auto"/>
            <w:vAlign w:val="center"/>
          </w:tcPr>
          <w:p>
            <w:r/>
          </w:p>
        </w:tc>
      </w:tr>
      <w:tr w:rsidR="00884EBB" w:rsidRPr="009454BF" w14:paraId="52420150" w14:textId="77777777" w:rsidTr="00884EBB">
        <w:trPr>
          <w:trHeight w:val="420"/>
        </w:trPr>
        <w:tc>
          <w:tcPr>
            <w:tcW w:w="5430" w:type="dxa"/>
            <w:gridSpan w:val="4"/>
            <w:tcBorders>
              <w:top w:val="single" w:sz="12" w:space="0" w:color="auto"/>
              <w:left w:val="single" w:sz="8" w:space="0" w:color="auto"/>
              <w:right w:val="single" w:sz="12" w:space="0" w:color="auto"/>
            </w:tcBorders>
            <w:vAlign w:val="center"/>
          </w:tcPr>
          <w:p>
            <w:r>
              <w:t>Grand Total</w:t>
            </w:r>
          </w:p>
        </w:tc>
        <w:tc>
          <w:tcPr>
            <w:tcW w:w="4305" w:type="dxa"/>
            <w:tcBorders>
              <w:top w:val="single" w:sz="12" w:space="0" w:color="auto"/>
              <w:left w:val="single" w:sz="12" w:space="0" w:color="auto"/>
              <w:bottom w:val="single" w:sz="12" w:space="0" w:color="auto"/>
              <w:right w:val="single" w:sz="12" w:space="0" w:color="auto"/>
            </w:tcBorders>
            <w:shd w:val="pct65" w:color="auto" w:fill="auto"/>
            <w:vAlign w:val="center"/>
          </w:tcPr>
          <w:p>
            <w:r>
              <w:t>Rs.</w:t>
            </w:r>
          </w:p>
        </w:tc>
      </w:tr>
      <w:tr w:rsidR="00884EBB" w:rsidRPr="009454BF" w14:paraId="2FCF767F" w14:textId="77777777" w:rsidTr="00884EBB">
        <w:trPr>
          <w:trHeight w:val="483"/>
        </w:trPr>
        <w:tc>
          <w:tcPr>
            <w:tcW w:w="5430" w:type="dxa"/>
            <w:gridSpan w:val="4"/>
            <w:tcBorders>
              <w:left w:val="single" w:sz="8" w:space="0" w:color="auto"/>
              <w:bottom w:val="single" w:sz="4" w:space="0" w:color="auto"/>
            </w:tcBorders>
            <w:shd w:val="pct65" w:color="auto" w:fill="auto"/>
            <w:vAlign w:val="center"/>
          </w:tcPr>
          <w:p>
            <w:r>
              <w:t>Rupees (in words)</w:t>
            </w:r>
          </w:p>
        </w:tc>
        <w:tc>
          <w:tcPr>
            <w:tcW w:w="4305" w:type="dxa"/>
            <w:tcBorders>
              <w:top w:val="single" w:sz="12" w:space="0" w:color="auto"/>
              <w:bottom w:val="single" w:sz="12" w:space="0" w:color="auto"/>
              <w:right w:val="single" w:sz="12" w:space="0" w:color="auto"/>
            </w:tcBorders>
            <w:shd w:val="pct65" w:color="auto" w:fill="auto"/>
            <w:vAlign w:val="center"/>
          </w:tcPr>
          <w:p>
            <w:r/>
          </w:p>
        </w:tc>
      </w:tr>
    </w:tbl>
    <w:p w14:paraId="4501BA5B" w14:textId="77777777" w:rsidR="00884EBB" w:rsidRPr="004873D5" w:rsidRDefault="00884EBB" w:rsidP="00884EBB">
      <w:pPr>
        <w:rPr>
          <w:rFonts w:ascii="Courier New" w:hAnsi="Courier New"/>
          <w:b/>
          <w:bCs/>
          <w:sz w:val="4"/>
          <w:szCs w:val="4"/>
        </w:rPr>
      </w:pPr>
      <w:r/>
    </w:p>
    <w:p w14:paraId="6E571530" w14:textId="77777777" w:rsidR="00884EBB" w:rsidRDefault="00884EBB" w:rsidP="00884EBB">
      <w:pPr>
        <w:pStyle w:val="Heading2"/>
        <w:numPr>
          <w:ilvl w:val="0"/>
          <w:numId w:val="0"/>
        </w:numPr>
        <w:tabs>
          <w:tab w:val="left" w:pos="0"/>
        </w:tabs>
        <w:jc w:val="left"/>
      </w:pPr>
      <w:r>
        <w:t>Place:</w:t>
        <w:tab/>
        <w:tab/>
        <w:tab/>
        <w:tab/>
        <w:tab/>
        <w:tab/>
        <w:tab/>
        <w:tab/>
        <w:t>Authorized Signature</w:t>
      </w:r>
    </w:p>
    <w:p w14:paraId="1DD4D45E" w14:textId="77777777" w:rsidR="00884EBB" w:rsidRPr="00C32D81" w:rsidRDefault="00884EBB" w:rsidP="00884EBB">
      <w:r/>
    </w:p>
    <w:p w14:paraId="08E3CC47" w14:textId="77777777" w:rsidR="00884EBB" w:rsidRDefault="00884EBB" w:rsidP="00884EBB">
      <w:pPr>
        <w:rPr>
          <w:b/>
          <w:bCs/>
        </w:rPr>
      </w:pPr>
      <w:r>
        <w:t>Date:</w:t>
        <w:tab/>
        <w:tab/>
        <w:tab/>
        <w:tab/>
        <w:tab/>
        <w:tab/>
        <w:tab/>
        <w:tab/>
        <w:t>Name:</w:t>
      </w:r>
    </w:p>
    <w:p w14:paraId="26208720" w14:textId="77777777" w:rsidR="00884EBB" w:rsidRDefault="00884EBB" w:rsidP="00884EBB">
      <w:pPr>
        <w:rPr>
          <w:b/>
          <w:bCs/>
        </w:rPr>
      </w:pPr>
      <w:r>
        <w:tab/>
        <w:tab/>
        <w:tab/>
        <w:tab/>
        <w:tab/>
        <w:tab/>
        <w:tab/>
        <w:tab/>
        <w:t>Title:</w:t>
      </w:r>
    </w:p>
    <w:p w14:paraId="48ECAD77" w14:textId="77777777" w:rsidR="00884EBB" w:rsidRDefault="00884EBB" w:rsidP="00884EBB">
      <w:pPr>
        <w:rPr>
          <w:b/>
          <w:bCs/>
        </w:rPr>
      </w:pPr>
      <w:r/>
    </w:p>
    <w:p w14:paraId="3AC79C13" w14:textId="77777777" w:rsidR="00884EBB" w:rsidRDefault="00884EBB" w:rsidP="00884EBB">
      <w:pPr>
        <w:rPr>
          <w:b/>
          <w:bCs/>
        </w:rPr>
      </w:pPr>
      <w:r>
        <w:tab/>
        <w:tab/>
        <w:tab/>
        <w:tab/>
        <w:tab/>
        <w:tab/>
        <w:tab/>
        <w:tab/>
        <w:t>Company Seal</w:t>
      </w:r>
    </w:p>
    <w:p w14:paraId="16BB69AF" w14:textId="77777777" w:rsidR="00884EBB" w:rsidRDefault="00884EBB" w:rsidP="00884EBB">
      <w:pPr>
        <w:rPr>
          <w:b/>
          <w:bCs/>
        </w:rPr>
      </w:pPr>
      <w:r/>
    </w:p>
    <w:p w14:paraId="2ED21DD1" w14:textId="77777777" w:rsidR="00884EBB" w:rsidRDefault="00884EBB" w:rsidP="00884EBB">
      <w:pPr>
        <w:rPr>
          <w:b/>
          <w:bCs/>
        </w:rPr>
      </w:pPr>
      <w:r/>
    </w:p>
    <w:p w14:paraId="4DCE9A17" w14:textId="77777777" w:rsidR="00884EBB" w:rsidRDefault="00884EBB" w:rsidP="00884EBB">
      <w:pPr>
        <w:jc w:val="center"/>
        <w:rPr>
          <w:b/>
          <w:bCs/>
          <w:i/>
          <w:iCs/>
        </w:rPr>
      </w:pPr>
      <w:r>
        <w:t>(Note :- Use of whitener / erasing fluid for correcting the rates is banned.  If any of the rates are corrected with whitener / erasing fluid, the bids will be summarily rejected)</w:t>
      </w:r>
    </w:p>
    <w:p w14:paraId="09FA42EB" w14:textId="77777777" w:rsidR="00884EBB" w:rsidRPr="00401E51" w:rsidRDefault="00884EBB" w:rsidP="00884EBB">
      <w:pPr>
        <w:jc w:val="center"/>
        <w:rPr>
          <w:b/>
          <w:bCs/>
          <w:i/>
          <w:iCs/>
          <w:u w:val="single"/>
        </w:rPr>
      </w:pPr>
      <w:r>
        <w:t>Rates quoted for accessories will not form part of Grand Total OR for Evaluation of the Price-Bid.</w:t>
      </w:r>
    </w:p>
    <w:tbl>
      <w:tblPr>
        <w:tblW w:w="9735" w:type="dxa"/>
        <w:tblInd w:w="93" w:type="dxa"/>
        <w:tblLook w:val="0000" w:firstRow="0" w:lastRow="0" w:firstColumn="0" w:lastColumn="0" w:noHBand="0" w:noVBand="0"/>
      </w:tblPr>
      <w:tblGrid>
        <w:gridCol w:w="581"/>
        <w:gridCol w:w="802"/>
        <w:gridCol w:w="2682"/>
        <w:gridCol w:w="1365"/>
        <w:gridCol w:w="4305"/>
      </w:tblGrid>
      <w:tr w:rsidR="00884EBB" w:rsidRPr="009454BF" w14:paraId="6FDC5B3E" w14:textId="77777777" w:rsidTr="00884EBB">
        <w:trPr>
          <w:trHeight w:val="387"/>
        </w:trPr>
        <w:tc>
          <w:tcPr>
            <w:tcW w:w="9735" w:type="dxa"/>
            <w:gridSpan w:val="5"/>
            <w:tcBorders>
              <w:top w:val="nil"/>
              <w:left w:val="single" w:sz="8" w:space="0" w:color="auto"/>
              <w:bottom w:val="single" w:sz="4" w:space="0" w:color="auto"/>
              <w:right w:val="single" w:sz="4" w:space="0" w:color="auto"/>
            </w:tcBorders>
            <w:shd w:val="clear" w:color="auto" w:fill="800000"/>
            <w:vAlign w:val="center"/>
          </w:tcPr>
          <w:p>
            <w:r>
              <w:t>RATE FOR ACCESSORIES</w:t>
            </w:r>
          </w:p>
        </w:tc>
      </w:tr>
      <w:tr w:rsidR="00884EBB" w:rsidRPr="009454BF" w14:paraId="3800CF51" w14:textId="77777777" w:rsidTr="00884EBB">
        <w:trPr>
          <w:trHeight w:val="480"/>
        </w:trPr>
        <w:tc>
          <w:tcPr>
            <w:tcW w:w="581" w:type="dxa"/>
            <w:tcBorders>
              <w:top w:val="nil"/>
              <w:left w:val="single" w:sz="8" w:space="0" w:color="auto"/>
              <w:bottom w:val="single" w:sz="4" w:space="0" w:color="auto"/>
              <w:right w:val="single" w:sz="4" w:space="0" w:color="auto"/>
            </w:tcBorders>
            <w:shd w:val="clear" w:color="auto" w:fill="800000"/>
            <w:vAlign w:val="center"/>
          </w:tcPr>
          <w:p>
            <w:r>
              <w:t>SR. NO</w:t>
            </w:r>
          </w:p>
        </w:tc>
        <w:tc>
          <w:tcPr>
            <w:tcW w:w="802" w:type="dxa"/>
            <w:tcBorders>
              <w:top w:val="nil"/>
              <w:left w:val="nil"/>
              <w:bottom w:val="single" w:sz="4" w:space="0" w:color="auto"/>
              <w:right w:val="single" w:sz="4" w:space="0" w:color="auto"/>
            </w:tcBorders>
            <w:shd w:val="clear" w:color="auto" w:fill="800000"/>
            <w:vAlign w:val="center"/>
          </w:tcPr>
          <w:p>
            <w:r>
              <w:t>Table</w:t>
            </w:r>
          </w:p>
        </w:tc>
        <w:tc>
          <w:tcPr>
            <w:tcW w:w="2682" w:type="dxa"/>
            <w:tcBorders>
              <w:top w:val="nil"/>
              <w:left w:val="nil"/>
              <w:bottom w:val="single" w:sz="4" w:space="0" w:color="auto"/>
              <w:right w:val="single" w:sz="4" w:space="0" w:color="auto"/>
            </w:tcBorders>
            <w:shd w:val="clear" w:color="auto" w:fill="800000"/>
            <w:vAlign w:val="center"/>
          </w:tcPr>
          <w:p>
            <w:r>
              <w:t>DESCRIPTION</w:t>
            </w:r>
          </w:p>
        </w:tc>
        <w:tc>
          <w:tcPr>
            <w:tcW w:w="1365" w:type="dxa"/>
            <w:tcBorders>
              <w:top w:val="nil"/>
              <w:left w:val="nil"/>
              <w:bottom w:val="single" w:sz="4" w:space="0" w:color="auto"/>
              <w:right w:val="single" w:sz="4" w:space="0" w:color="auto"/>
            </w:tcBorders>
            <w:shd w:val="clear" w:color="auto" w:fill="800000"/>
            <w:vAlign w:val="center"/>
          </w:tcPr>
          <w:p>
            <w:r>
              <w:t>QTY</w:t>
            </w:r>
          </w:p>
        </w:tc>
        <w:tc>
          <w:tcPr>
            <w:tcW w:w="4305" w:type="dxa"/>
            <w:tcBorders>
              <w:top w:val="nil"/>
              <w:left w:val="nil"/>
              <w:bottom w:val="single" w:sz="4" w:space="0" w:color="auto"/>
              <w:right w:val="single" w:sz="4" w:space="0" w:color="auto"/>
            </w:tcBorders>
            <w:shd w:val="clear" w:color="auto" w:fill="800000"/>
            <w:vAlign w:val="bottom"/>
          </w:tcPr>
          <w:p>
            <w:r>
              <w:t>TOTAL PRICE</w:t>
              <w:br/>
              <w:t>(Indian Rupees)</w:t>
            </w:r>
          </w:p>
        </w:tc>
      </w:tr>
      <w:tr w:rsidR="00884EBB" w:rsidRPr="009454BF" w14:paraId="51AEF63C" w14:textId="77777777" w:rsidTr="00884EBB">
        <w:trPr>
          <w:trHeight w:val="260"/>
        </w:trPr>
        <w:tc>
          <w:tcPr>
            <w:tcW w:w="581" w:type="dxa"/>
            <w:vMerge w:val="restart"/>
            <w:tcBorders>
              <w:top w:val="single" w:sz="4" w:space="0" w:color="auto"/>
              <w:left w:val="single" w:sz="8" w:space="0" w:color="auto"/>
              <w:right w:val="single" w:sz="4" w:space="0" w:color="auto"/>
            </w:tcBorders>
            <w:vAlign w:val="center"/>
          </w:tcPr>
          <w:p>
            <w:r>
              <w:t>12</w:t>
            </w:r>
          </w:p>
        </w:tc>
        <w:tc>
          <w:tcPr>
            <w:tcW w:w="4849" w:type="dxa"/>
            <w:gridSpan w:val="3"/>
            <w:tcBorders>
              <w:top w:val="single" w:sz="4" w:space="0" w:color="auto"/>
              <w:left w:val="nil"/>
              <w:bottom w:val="single" w:sz="4" w:space="0" w:color="auto"/>
              <w:right w:val="single" w:sz="4" w:space="0" w:color="auto"/>
            </w:tcBorders>
            <w:vAlign w:val="center"/>
          </w:tcPr>
          <w:p>
            <w:r/>
          </w:p>
        </w:tc>
        <w:tc>
          <w:tcPr>
            <w:tcW w:w="4305" w:type="dxa"/>
            <w:tcBorders>
              <w:top w:val="nil"/>
              <w:left w:val="nil"/>
              <w:right w:val="single" w:sz="4" w:space="0" w:color="auto"/>
            </w:tcBorders>
            <w:vAlign w:val="center"/>
          </w:tcPr>
          <w:p>
            <w:r>
              <w:t xml:space="preserve"> </w:t>
            </w:r>
          </w:p>
        </w:tc>
      </w:tr>
      <w:tr w:rsidR="00884EBB" w:rsidRPr="009454BF" w14:paraId="06812D1A" w14:textId="77777777" w:rsidTr="00884EBB">
        <w:trPr>
          <w:trHeight w:val="285"/>
        </w:trPr>
        <w:tc>
          <w:tcPr>
            <w:tcW w:w="581" w:type="dxa"/>
            <w:vMerge/>
            <w:tcBorders>
              <w:left w:val="single" w:sz="8" w:space="0" w:color="auto"/>
              <w:right w:val="single" w:sz="4" w:space="0" w:color="auto"/>
            </w:tcBorders>
            <w:vAlign w:val="center"/>
          </w:tcPr>
          <w:p w14:paraId="40294F1D"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r>
              <w:t>2a</w:t>
            </w:r>
          </w:p>
        </w:tc>
        <w:tc>
          <w:tcPr>
            <w:tcW w:w="2682" w:type="dxa"/>
            <w:tcBorders>
              <w:top w:val="nil"/>
              <w:left w:val="nil"/>
              <w:bottom w:val="single" w:sz="4" w:space="0" w:color="auto"/>
              <w:right w:val="single" w:sz="4" w:space="0" w:color="auto"/>
            </w:tcBorders>
            <w:vAlign w:val="center"/>
          </w:tcPr>
          <w:p>
            <w:r>
              <w:t>8 GB DDR3 RAM for upgrade</w:t>
            </w:r>
          </w:p>
        </w:tc>
        <w:tc>
          <w:tcPr>
            <w:tcW w:w="136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shd w:val="pct65" w:color="auto" w:fill="auto"/>
            <w:vAlign w:val="center"/>
          </w:tcPr>
          <w:p>
            <w:r>
              <w:t xml:space="preserve"> </w:t>
            </w:r>
          </w:p>
        </w:tc>
      </w:tr>
      <w:tr w:rsidR="00884EBB" w:rsidRPr="009454BF" w14:paraId="42F1E6AC" w14:textId="77777777" w:rsidTr="00884EBB">
        <w:trPr>
          <w:trHeight w:val="285"/>
        </w:trPr>
        <w:tc>
          <w:tcPr>
            <w:tcW w:w="581" w:type="dxa"/>
            <w:vMerge/>
            <w:tcBorders>
              <w:left w:val="single" w:sz="8" w:space="0" w:color="auto"/>
              <w:right w:val="single" w:sz="4" w:space="0" w:color="auto"/>
            </w:tcBorders>
            <w:vAlign w:val="center"/>
          </w:tcPr>
          <w:p w14:paraId="24ABE9AE"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r>
              <w:t>2b</w:t>
            </w:r>
          </w:p>
        </w:tc>
        <w:tc>
          <w:tcPr>
            <w:tcW w:w="2682" w:type="dxa"/>
            <w:tcBorders>
              <w:top w:val="nil"/>
              <w:left w:val="nil"/>
              <w:bottom w:val="single" w:sz="4" w:space="0" w:color="auto"/>
              <w:right w:val="single" w:sz="4" w:space="0" w:color="auto"/>
            </w:tcBorders>
            <w:vAlign w:val="center"/>
          </w:tcPr>
          <w:p>
            <w:r>
              <w:t>16 GB DDR3 RAM for upgrade</w:t>
            </w:r>
          </w:p>
        </w:tc>
        <w:tc>
          <w:tcPr>
            <w:tcW w:w="1365" w:type="dxa"/>
            <w:tcBorders>
              <w:top w:val="nil"/>
              <w:left w:val="nil"/>
              <w:bottom w:val="single" w:sz="4" w:space="0" w:color="auto"/>
              <w:right w:val="single" w:sz="4" w:space="0" w:color="auto"/>
            </w:tcBorders>
            <w:vAlign w:val="center"/>
          </w:tcPr>
          <w:p>
            <w:r>
              <w:t>1</w:t>
            </w:r>
          </w:p>
        </w:tc>
        <w:tc>
          <w:tcPr>
            <w:tcW w:w="4305" w:type="dxa"/>
            <w:tcBorders>
              <w:top w:val="single" w:sz="4" w:space="0" w:color="auto"/>
              <w:left w:val="nil"/>
              <w:bottom w:val="single" w:sz="4" w:space="0" w:color="auto"/>
              <w:right w:val="single" w:sz="4" w:space="0" w:color="auto"/>
            </w:tcBorders>
            <w:shd w:val="pct65" w:color="auto" w:fill="auto"/>
            <w:vAlign w:val="center"/>
          </w:tcPr>
          <w:p>
            <w:r>
              <w:t xml:space="preserve"> </w:t>
            </w:r>
          </w:p>
        </w:tc>
      </w:tr>
      <w:tr w:rsidR="00884EBB" w:rsidRPr="009454BF" w14:paraId="3F6B035C" w14:textId="77777777" w:rsidTr="008D0926">
        <w:trPr>
          <w:trHeight w:val="350"/>
        </w:trPr>
        <w:tc>
          <w:tcPr>
            <w:tcW w:w="581" w:type="dxa"/>
            <w:vMerge/>
            <w:tcBorders>
              <w:left w:val="single" w:sz="8" w:space="0" w:color="auto"/>
              <w:right w:val="single" w:sz="4" w:space="0" w:color="auto"/>
            </w:tcBorders>
            <w:vAlign w:val="center"/>
          </w:tcPr>
          <w:p w14:paraId="552B2781"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r>
              <w:t>3a</w:t>
            </w:r>
          </w:p>
        </w:tc>
        <w:tc>
          <w:tcPr>
            <w:tcW w:w="2682" w:type="dxa"/>
            <w:tcBorders>
              <w:top w:val="nil"/>
              <w:left w:val="nil"/>
              <w:bottom w:val="single" w:sz="4" w:space="0" w:color="auto"/>
              <w:right w:val="single" w:sz="4" w:space="0" w:color="auto"/>
            </w:tcBorders>
            <w:vAlign w:val="center"/>
          </w:tcPr>
          <w:p>
            <w:r>
              <w:t>1000 GB SATA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single" w:sz="4" w:space="0" w:color="auto"/>
              <w:left w:val="nil"/>
              <w:bottom w:val="single" w:sz="4" w:space="0" w:color="auto"/>
              <w:right w:val="single" w:sz="4" w:space="0" w:color="auto"/>
            </w:tcBorders>
            <w:shd w:val="pct65" w:color="auto" w:fill="auto"/>
            <w:vAlign w:val="center"/>
          </w:tcPr>
          <w:p>
            <w:r>
              <w:t xml:space="preserve"> </w:t>
            </w:r>
          </w:p>
        </w:tc>
      </w:tr>
      <w:tr w:rsidR="00884EBB" w:rsidRPr="009454BF" w14:paraId="1539B659" w14:textId="77777777" w:rsidTr="008D0926">
        <w:trPr>
          <w:trHeight w:val="350"/>
        </w:trPr>
        <w:tc>
          <w:tcPr>
            <w:tcW w:w="581" w:type="dxa"/>
            <w:vMerge/>
            <w:tcBorders>
              <w:left w:val="single" w:sz="8" w:space="0" w:color="auto"/>
              <w:right w:val="single" w:sz="4" w:space="0" w:color="auto"/>
            </w:tcBorders>
            <w:vAlign w:val="center"/>
          </w:tcPr>
          <w:p w14:paraId="076CB04D"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r>
              <w:t>3b</w:t>
            </w:r>
          </w:p>
        </w:tc>
        <w:tc>
          <w:tcPr>
            <w:tcW w:w="2682" w:type="dxa"/>
            <w:tcBorders>
              <w:top w:val="nil"/>
              <w:left w:val="nil"/>
              <w:bottom w:val="single" w:sz="4" w:space="0" w:color="auto"/>
              <w:right w:val="single" w:sz="4" w:space="0" w:color="auto"/>
            </w:tcBorders>
            <w:vAlign w:val="center"/>
          </w:tcPr>
          <w:p>
            <w:r>
              <w:t>600 GB FC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single" w:sz="4" w:space="0" w:color="auto"/>
              <w:left w:val="nil"/>
              <w:bottom w:val="single" w:sz="4" w:space="0" w:color="auto"/>
              <w:right w:val="single" w:sz="4" w:space="0" w:color="auto"/>
            </w:tcBorders>
            <w:shd w:val="pct65" w:color="auto" w:fill="auto"/>
            <w:vAlign w:val="center"/>
          </w:tcPr>
          <w:p>
            <w:r>
              <w:t xml:space="preserve"> </w:t>
            </w:r>
          </w:p>
        </w:tc>
      </w:tr>
      <w:tr w:rsidR="00884EBB" w:rsidRPr="009454BF" w14:paraId="18E9B5C3" w14:textId="77777777" w:rsidTr="008D0926">
        <w:trPr>
          <w:trHeight w:val="350"/>
        </w:trPr>
        <w:tc>
          <w:tcPr>
            <w:tcW w:w="581" w:type="dxa"/>
            <w:vMerge/>
            <w:tcBorders>
              <w:left w:val="single" w:sz="8" w:space="0" w:color="auto"/>
              <w:right w:val="single" w:sz="4" w:space="0" w:color="auto"/>
            </w:tcBorders>
            <w:vAlign w:val="center"/>
          </w:tcPr>
          <w:p w14:paraId="62153E22"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r>
              <w:t>3c</w:t>
            </w:r>
          </w:p>
        </w:tc>
        <w:tc>
          <w:tcPr>
            <w:tcW w:w="2682" w:type="dxa"/>
            <w:tcBorders>
              <w:top w:val="nil"/>
              <w:left w:val="nil"/>
              <w:bottom w:val="single" w:sz="4" w:space="0" w:color="auto"/>
              <w:right w:val="single" w:sz="4" w:space="0" w:color="auto"/>
            </w:tcBorders>
            <w:vAlign w:val="center"/>
          </w:tcPr>
          <w:p>
            <w:r>
              <w:t>450 GB FC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single" w:sz="4" w:space="0" w:color="auto"/>
              <w:left w:val="nil"/>
              <w:bottom w:val="single" w:sz="4" w:space="0" w:color="auto"/>
              <w:right w:val="single" w:sz="4" w:space="0" w:color="auto"/>
            </w:tcBorders>
            <w:shd w:val="pct65" w:color="auto" w:fill="auto"/>
            <w:vAlign w:val="center"/>
          </w:tcPr>
          <w:p>
            <w:r>
              <w:t xml:space="preserve"> </w:t>
            </w:r>
          </w:p>
        </w:tc>
      </w:tr>
      <w:tr w:rsidR="00884EBB" w:rsidRPr="009454BF" w14:paraId="2DDA29D1" w14:textId="77777777" w:rsidTr="008D0926">
        <w:trPr>
          <w:trHeight w:val="350"/>
        </w:trPr>
        <w:tc>
          <w:tcPr>
            <w:tcW w:w="581" w:type="dxa"/>
            <w:vMerge/>
            <w:tcBorders>
              <w:left w:val="single" w:sz="8" w:space="0" w:color="auto"/>
              <w:bottom w:val="single" w:sz="4" w:space="0" w:color="auto"/>
              <w:right w:val="single" w:sz="4" w:space="0" w:color="auto"/>
            </w:tcBorders>
            <w:vAlign w:val="center"/>
          </w:tcPr>
          <w:p w14:paraId="58EEC97D" w14:textId="77777777" w:rsidR="00884EBB" w:rsidRPr="009454BF" w:rsidRDefault="00884EBB" w:rsidP="00884EBB">
            <w:pPr>
              <w:rPr>
                <w:b/>
                <w:bCs/>
                <w:sz w:val="36"/>
                <w:szCs w:val="36"/>
                <w:lang w:bidi="sa-IN"/>
              </w:rPr>
            </w:pPr>
          </w:p>
        </w:tc>
        <w:tc>
          <w:tcPr>
            <w:tcW w:w="802" w:type="dxa"/>
            <w:tcBorders>
              <w:top w:val="nil"/>
              <w:left w:val="nil"/>
              <w:bottom w:val="single" w:sz="4" w:space="0" w:color="auto"/>
              <w:right w:val="single" w:sz="4" w:space="0" w:color="auto"/>
            </w:tcBorders>
            <w:vAlign w:val="center"/>
          </w:tcPr>
          <w:p>
            <w:r>
              <w:t>3d</w:t>
            </w:r>
          </w:p>
        </w:tc>
        <w:tc>
          <w:tcPr>
            <w:tcW w:w="2682" w:type="dxa"/>
            <w:tcBorders>
              <w:top w:val="nil"/>
              <w:left w:val="nil"/>
              <w:bottom w:val="single" w:sz="4" w:space="0" w:color="auto"/>
              <w:right w:val="single" w:sz="4" w:space="0" w:color="auto"/>
            </w:tcBorders>
            <w:vAlign w:val="center"/>
          </w:tcPr>
          <w:p>
            <w:r>
              <w:t>300 GB FC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single" w:sz="4" w:space="0" w:color="auto"/>
              <w:left w:val="nil"/>
              <w:bottom w:val="single" w:sz="4" w:space="0" w:color="auto"/>
              <w:right w:val="single" w:sz="4" w:space="0" w:color="auto"/>
            </w:tcBorders>
            <w:shd w:val="pct65" w:color="auto" w:fill="auto"/>
            <w:vAlign w:val="center"/>
          </w:tcPr>
          <w:p>
            <w:r>
              <w:t xml:space="preserve"> </w:t>
            </w:r>
          </w:p>
        </w:tc>
      </w:tr>
    </w:tbl>
    <w:p w14:paraId="2582FF3C" w14:textId="77777777" w:rsidR="00884EBB" w:rsidRPr="00337336" w:rsidRDefault="00884EBB" w:rsidP="00884EBB">
      <w:pPr>
        <w:rPr>
          <w:b/>
          <w:bCs/>
          <w:sz w:val="8"/>
          <w:szCs w:val="8"/>
        </w:rPr>
      </w:pPr>
      <w:r/>
    </w:p>
    <w:p w14:paraId="2D865F23" w14:textId="77777777" w:rsidR="00884EBB" w:rsidRDefault="00884EBB" w:rsidP="00884EBB">
      <w:pPr>
        <w:pStyle w:val="Heading2"/>
        <w:numPr>
          <w:ilvl w:val="0"/>
          <w:numId w:val="0"/>
        </w:numPr>
        <w:tabs>
          <w:tab w:val="left" w:pos="0"/>
        </w:tabs>
        <w:jc w:val="left"/>
      </w:pPr>
      <w:r>
        <w:t>Place:</w:t>
        <w:tab/>
        <w:tab/>
        <w:tab/>
        <w:tab/>
        <w:tab/>
        <w:tab/>
        <w:tab/>
        <w:tab/>
        <w:t>Authorized Signature</w:t>
      </w:r>
    </w:p>
    <w:p w14:paraId="16FCA05A" w14:textId="77777777" w:rsidR="00884EBB" w:rsidRPr="00C32D81" w:rsidRDefault="00884EBB" w:rsidP="00884EBB">
      <w:r/>
    </w:p>
    <w:p w14:paraId="74A05FFA" w14:textId="77777777" w:rsidR="00884EBB" w:rsidRDefault="00884EBB" w:rsidP="00884EBB">
      <w:pPr>
        <w:rPr>
          <w:b/>
          <w:bCs/>
        </w:rPr>
      </w:pPr>
      <w:r>
        <w:t>Date:</w:t>
        <w:tab/>
        <w:tab/>
        <w:tab/>
        <w:tab/>
        <w:tab/>
        <w:tab/>
        <w:tab/>
        <w:tab/>
        <w:t>Name:</w:t>
      </w:r>
    </w:p>
    <w:p w14:paraId="478EFE5E" w14:textId="77777777" w:rsidR="00884EBB" w:rsidRDefault="00884EBB" w:rsidP="00884EBB">
      <w:pPr>
        <w:rPr>
          <w:b/>
          <w:bCs/>
        </w:rPr>
      </w:pPr>
      <w:r>
        <w:tab/>
        <w:tab/>
        <w:tab/>
        <w:tab/>
        <w:tab/>
        <w:tab/>
        <w:tab/>
        <w:tab/>
        <w:t>Title:</w:t>
      </w:r>
    </w:p>
    <w:p w14:paraId="53C1426D" w14:textId="77777777" w:rsidR="00884EBB" w:rsidRDefault="00884EBB" w:rsidP="00884EBB">
      <w:pPr>
        <w:rPr>
          <w:b/>
          <w:bCs/>
        </w:rPr>
      </w:pPr>
      <w:r>
        <w:tab/>
        <w:tab/>
        <w:tab/>
        <w:tab/>
        <w:tab/>
        <w:tab/>
        <w:tab/>
        <w:tab/>
        <w:t>Company Seal</w:t>
      </w:r>
    </w:p>
    <w:p w14:paraId="381E271D" w14:textId="77777777" w:rsidR="00884EBB" w:rsidRPr="00337336" w:rsidRDefault="00884EBB" w:rsidP="00884EBB">
      <w:pPr>
        <w:rPr>
          <w:b/>
          <w:bCs/>
          <w:sz w:val="8"/>
          <w:szCs w:val="8"/>
        </w:rPr>
      </w:pPr>
      <w:r/>
    </w:p>
    <w:p w14:paraId="77CF635E" w14:textId="77777777" w:rsidR="00884EBB" w:rsidRDefault="00884EBB" w:rsidP="00884EBB">
      <w:pPr>
        <w:jc w:val="center"/>
        <w:rPr>
          <w:b/>
          <w:bCs/>
          <w:i/>
          <w:iCs/>
        </w:rPr>
      </w:pPr>
      <w:r>
        <w:t>(Note :- Use of whitener / erasing fluid for correcting the rates is banned.  If any of the rates are corrected with whitener / erasing fluid, the bids will be summarily rejected)</w:t>
      </w:r>
    </w:p>
    <w:p w14:paraId="6A23F333" w14:textId="77777777" w:rsidR="00884EBB" w:rsidRDefault="00884EBB" w:rsidP="00884EBB">
      <w:pPr>
        <w:pStyle w:val="PlainText"/>
        <w:ind w:left="720"/>
        <w:jc w:val="both"/>
        <w:rPr>
          <w:rFonts w:ascii="Arial" w:hAnsi="Arial" w:cs="Arial"/>
          <w:sz w:val="24"/>
          <w:szCs w:val="24"/>
        </w:rPr>
      </w:pPr>
      <w:r/>
    </w:p>
    <w:p w14:paraId="0035D482" w14:textId="77777777" w:rsidR="00AC3D1F" w:rsidRDefault="00AC3D1F" w:rsidP="00AC3D1F">
      <w:pPr>
        <w:pStyle w:val="PlainText"/>
        <w:numPr>
          <w:ilvl w:val="0"/>
          <w:numId w:val="201"/>
        </w:numPr>
        <w:jc w:val="both"/>
        <w:rPr>
          <w:rFonts w:ascii="Arial" w:hAnsi="Arial" w:cs="Arial"/>
          <w:sz w:val="24"/>
          <w:szCs w:val="24"/>
        </w:rPr>
      </w:pPr>
      <w:r>
        <w:t>Marks for Free Blade Slots</w:t>
      </w:r>
    </w:p>
    <w:p w14:paraId="2C261EB3" w14:textId="77777777" w:rsidR="00AC3D1F" w:rsidRDefault="00AC3D1F" w:rsidP="00AC3D1F">
      <w:pPr>
        <w:pStyle w:val="PlainText"/>
        <w:numPr>
          <w:ilvl w:val="0"/>
          <w:numId w:val="201"/>
        </w:numPr>
        <w:jc w:val="both"/>
        <w:rPr>
          <w:rFonts w:ascii="Arial" w:hAnsi="Arial" w:cs="Arial"/>
          <w:sz w:val="24"/>
          <w:szCs w:val="24"/>
        </w:rPr>
      </w:pPr>
      <w:r>
        <w:t>Marks for No. of Disks per enclosure in SAN</w:t>
      </w:r>
    </w:p>
    <w:p w14:paraId="4D747798" w14:textId="77777777" w:rsidR="00AC3D1F" w:rsidRDefault="00AC3D1F" w:rsidP="00AC3D1F">
      <w:pPr>
        <w:pStyle w:val="PlainText"/>
        <w:numPr>
          <w:ilvl w:val="0"/>
          <w:numId w:val="201"/>
        </w:numPr>
        <w:jc w:val="both"/>
        <w:rPr>
          <w:rFonts w:ascii="Arial" w:hAnsi="Arial" w:cs="Arial"/>
          <w:sz w:val="24"/>
          <w:szCs w:val="24"/>
        </w:rPr>
      </w:pPr>
      <w:r>
        <w:t>No. of enclosures per stack</w:t>
      </w:r>
    </w:p>
    <w:p w14:paraId="081CDDC9" w14:textId="77777777" w:rsidR="00AC3D1F" w:rsidRDefault="00AC3D1F" w:rsidP="00AC3D1F">
      <w:pPr>
        <w:pStyle w:val="PlainText"/>
        <w:numPr>
          <w:ilvl w:val="0"/>
          <w:numId w:val="201"/>
        </w:numPr>
        <w:jc w:val="both"/>
        <w:rPr>
          <w:rFonts w:ascii="Arial" w:hAnsi="Arial" w:cs="Arial"/>
          <w:sz w:val="24"/>
          <w:szCs w:val="24"/>
        </w:rPr>
      </w:pPr>
      <w:r>
        <w:t>Automatic Failover server for High Availability</w:t>
      </w:r>
    </w:p>
    <w:p w14:paraId="56751A25" w14:textId="77777777" w:rsidR="000160FA" w:rsidRPr="000160FA" w:rsidRDefault="000160FA" w:rsidP="000160FA">
      <w:pPr>
        <w:pStyle w:val="BodyTextIndent2"/>
        <w:tabs>
          <w:tab w:val="left" w:pos="720"/>
          <w:tab w:val="left" w:pos="1440"/>
        </w:tabs>
        <w:spacing w:after="0" w:line="240" w:lineRule="auto"/>
        <w:jc w:val="both"/>
        <w:rPr>
          <w:rFonts w:ascii="Arial" w:hAnsi="Arial" w:cs="Arial"/>
          <w:sz w:val="4"/>
          <w:szCs w:val="4"/>
        </w:rPr>
      </w:pPr>
      <w:r/>
    </w:p>
    <w:p w14:paraId="6578EB22" w14:textId="77777777" w:rsidR="000160FA" w:rsidRPr="00A6683D" w:rsidRDefault="000160FA" w:rsidP="005B3338">
      <w:pPr>
        <w:pStyle w:val="snBullet-1"/>
      </w:pPr>
      <w:r>
        <w:t xml:space="preserve">TECHNICAL SPECIFICATION </w:t>
      </w:r>
    </w:p>
    <w:p w14:paraId="6AE1748E" w14:textId="77777777" w:rsidR="000160FA" w:rsidRPr="006C4555" w:rsidRDefault="000160FA" w:rsidP="000160FA">
      <w:pPr>
        <w:rPr>
          <w:sz w:val="10"/>
          <w:szCs w:val="10"/>
        </w:rPr>
      </w:pPr>
      <w:r/>
    </w:p>
    <w:tbl>
      <w:tblPr>
        <w:tblW w:w="9915" w:type="dxa"/>
        <w:tblInd w:w="93" w:type="dxa"/>
        <w:tblLayout w:type="fixed"/>
        <w:tblLook w:val="0000" w:firstRow="0" w:lastRow="0" w:firstColumn="0" w:lastColumn="0" w:noHBand="0" w:noVBand="0"/>
      </w:tblPr>
      <w:tblGrid>
        <w:gridCol w:w="645"/>
        <w:gridCol w:w="1260"/>
        <w:gridCol w:w="4050"/>
        <w:gridCol w:w="810"/>
        <w:gridCol w:w="1620"/>
        <w:gridCol w:w="1530"/>
      </w:tblGrid>
      <w:tr w:rsidR="000160FA" w:rsidRPr="00E612E9" w14:paraId="7410B5BD" w14:textId="77777777" w:rsidTr="00A34B38">
        <w:trPr>
          <w:trHeight w:val="495"/>
        </w:trPr>
        <w:tc>
          <w:tcPr>
            <w:tcW w:w="9915" w:type="dxa"/>
            <w:gridSpan w:val="6"/>
            <w:tcBorders>
              <w:top w:val="nil"/>
              <w:left w:val="single" w:sz="4" w:space="0" w:color="auto"/>
              <w:bottom w:val="single" w:sz="4" w:space="0" w:color="auto"/>
              <w:right w:val="single" w:sz="4" w:space="0" w:color="auto"/>
            </w:tcBorders>
            <w:shd w:val="clear" w:color="auto" w:fill="800000"/>
            <w:vAlign w:val="center"/>
          </w:tcPr>
          <w:p>
            <w:r>
              <w:t>BLADE CHASSIS</w:t>
            </w:r>
          </w:p>
        </w:tc>
      </w:tr>
      <w:tr w:rsidR="000160FA" w:rsidRPr="00E612E9" w14:paraId="0E741213" w14:textId="77777777" w:rsidTr="00A34B38">
        <w:trPr>
          <w:cantSplit/>
          <w:trHeight w:val="1134"/>
        </w:trPr>
        <w:tc>
          <w:tcPr>
            <w:tcW w:w="645" w:type="dxa"/>
            <w:tcBorders>
              <w:top w:val="single" w:sz="4" w:space="0" w:color="auto"/>
              <w:left w:val="single" w:sz="4" w:space="0" w:color="auto"/>
              <w:bottom w:val="nil"/>
              <w:right w:val="single" w:sz="4" w:space="0" w:color="auto"/>
            </w:tcBorders>
            <w:shd w:val="clear" w:color="auto" w:fill="800000"/>
            <w:vAlign w:val="center"/>
          </w:tcPr>
          <w:p>
            <w:r>
              <w:t>SR. NO</w:t>
            </w:r>
          </w:p>
        </w:tc>
        <w:tc>
          <w:tcPr>
            <w:tcW w:w="1260" w:type="dxa"/>
            <w:tcBorders>
              <w:top w:val="single" w:sz="4" w:space="0" w:color="auto"/>
              <w:left w:val="nil"/>
              <w:bottom w:val="single" w:sz="4" w:space="0" w:color="auto"/>
              <w:right w:val="single" w:sz="4" w:space="0" w:color="auto"/>
            </w:tcBorders>
            <w:shd w:val="clear" w:color="auto" w:fill="800000"/>
            <w:vAlign w:val="center"/>
          </w:tcPr>
          <w:p>
            <w:r>
              <w:t>DESCRIPTION</w:t>
            </w:r>
          </w:p>
        </w:tc>
        <w:tc>
          <w:tcPr>
            <w:tcW w:w="4050" w:type="dxa"/>
            <w:tcBorders>
              <w:top w:val="single" w:sz="4" w:space="0" w:color="auto"/>
              <w:left w:val="nil"/>
              <w:bottom w:val="single" w:sz="4" w:space="0" w:color="auto"/>
              <w:right w:val="single" w:sz="4" w:space="0" w:color="auto"/>
            </w:tcBorders>
            <w:shd w:val="clear" w:color="auto" w:fill="800000"/>
            <w:vAlign w:val="center"/>
          </w:tcPr>
          <w:p>
            <w:r>
              <w:t>SPECIFICATIONS</w:t>
            </w:r>
          </w:p>
        </w:tc>
        <w:tc>
          <w:tcPr>
            <w:tcW w:w="810" w:type="dxa"/>
            <w:tcBorders>
              <w:top w:val="single" w:sz="4" w:space="0" w:color="auto"/>
              <w:left w:val="nil"/>
              <w:bottom w:val="single" w:sz="4" w:space="0" w:color="auto"/>
              <w:right w:val="single" w:sz="4" w:space="0" w:color="auto"/>
            </w:tcBorders>
            <w:shd w:val="clear" w:color="auto" w:fill="800000"/>
            <w:textDirection w:val="btLr"/>
            <w:vAlign w:val="center"/>
          </w:tcPr>
          <w:p>
            <w:r>
              <w:t>COMPLIED (Yes/No)</w:t>
            </w:r>
          </w:p>
        </w:tc>
        <w:tc>
          <w:tcPr>
            <w:tcW w:w="1620" w:type="dxa"/>
            <w:tcBorders>
              <w:top w:val="single" w:sz="4" w:space="0" w:color="auto"/>
              <w:left w:val="nil"/>
              <w:bottom w:val="single" w:sz="4" w:space="0" w:color="auto"/>
              <w:right w:val="single" w:sz="4" w:space="0" w:color="auto"/>
            </w:tcBorders>
            <w:shd w:val="clear" w:color="auto" w:fill="800000"/>
            <w:textDirection w:val="btLr"/>
            <w:vAlign w:val="center"/>
          </w:tcPr>
          <w:p>
            <w:r>
              <w:t>REMARKS / DEVIATION</w:t>
            </w:r>
          </w:p>
        </w:tc>
        <w:tc>
          <w:tcPr>
            <w:tcW w:w="1530" w:type="dxa"/>
            <w:tcBorders>
              <w:top w:val="single" w:sz="4" w:space="0" w:color="auto"/>
              <w:left w:val="nil"/>
              <w:bottom w:val="single" w:sz="4" w:space="0" w:color="auto"/>
              <w:right w:val="single" w:sz="4" w:space="0" w:color="auto"/>
            </w:tcBorders>
            <w:shd w:val="clear" w:color="auto" w:fill="800000"/>
            <w:textDirection w:val="btLr"/>
            <w:vAlign w:val="center"/>
          </w:tcPr>
          <w:p>
            <w:r>
              <w:t>PART No.</w:t>
            </w:r>
          </w:p>
        </w:tc>
      </w:tr>
      <w:tr w:rsidR="000160FA" w:rsidRPr="00E612E9" w14:paraId="5A244667" w14:textId="77777777" w:rsidTr="000160FA">
        <w:trPr>
          <w:trHeight w:val="390"/>
        </w:trPr>
        <w:tc>
          <w:tcPr>
            <w:tcW w:w="645" w:type="dxa"/>
            <w:vMerge w:val="restart"/>
            <w:tcBorders>
              <w:top w:val="single" w:sz="8" w:space="0" w:color="auto"/>
              <w:left w:val="single" w:sz="8" w:space="0" w:color="auto"/>
              <w:bottom w:val="single" w:sz="8" w:space="0" w:color="000000"/>
              <w:right w:val="single" w:sz="4" w:space="0" w:color="auto"/>
            </w:tcBorders>
            <w:vAlign w:val="center"/>
          </w:tcPr>
          <w:p>
            <w:r>
              <w:t xml:space="preserve">1 </w:t>
            </w:r>
          </w:p>
        </w:tc>
        <w:tc>
          <w:tcPr>
            <w:tcW w:w="1260" w:type="dxa"/>
            <w:tcBorders>
              <w:top w:val="single" w:sz="4" w:space="0" w:color="auto"/>
              <w:left w:val="nil"/>
              <w:bottom w:val="single" w:sz="4" w:space="0" w:color="auto"/>
              <w:right w:val="single" w:sz="4" w:space="0" w:color="auto"/>
            </w:tcBorders>
            <w:vAlign w:val="center"/>
          </w:tcPr>
          <w:p>
            <w:r>
              <w:t>Item</w:t>
            </w:r>
          </w:p>
        </w:tc>
        <w:tc>
          <w:tcPr>
            <w:tcW w:w="4050" w:type="dxa"/>
            <w:tcBorders>
              <w:top w:val="single" w:sz="4" w:space="0" w:color="auto"/>
              <w:left w:val="nil"/>
              <w:bottom w:val="single" w:sz="4" w:space="0" w:color="auto"/>
              <w:right w:val="single" w:sz="4" w:space="0" w:color="auto"/>
            </w:tcBorders>
            <w:vAlign w:val="center"/>
          </w:tcPr>
          <w:p>
            <w:r>
              <w:t>Blade Chassis as described below</w:t>
            </w:r>
          </w:p>
        </w:tc>
        <w:tc>
          <w:tcPr>
            <w:tcW w:w="810" w:type="dxa"/>
            <w:tcBorders>
              <w:top w:val="single" w:sz="4" w:space="0" w:color="auto"/>
              <w:left w:val="single" w:sz="4" w:space="0" w:color="auto"/>
              <w:bottom w:val="single" w:sz="4" w:space="0" w:color="auto"/>
              <w:right w:val="single" w:sz="4" w:space="0" w:color="auto"/>
            </w:tcBorders>
            <w:vAlign w:val="center"/>
          </w:tcPr>
          <w:p>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55305B70" w14:textId="77777777" w:rsidTr="000160FA">
        <w:trPr>
          <w:trHeight w:val="1920"/>
        </w:trPr>
        <w:tc>
          <w:tcPr>
            <w:tcW w:w="645" w:type="dxa"/>
            <w:vMerge/>
            <w:tcBorders>
              <w:top w:val="single" w:sz="8" w:space="0" w:color="auto"/>
              <w:left w:val="single" w:sz="8" w:space="0" w:color="auto"/>
              <w:bottom w:val="single" w:sz="8" w:space="0" w:color="000000"/>
              <w:right w:val="single" w:sz="4" w:space="0" w:color="auto"/>
            </w:tcBorders>
            <w:vAlign w:val="center"/>
          </w:tcPr>
          <w:p w14:paraId="3CADBDED"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Description</w:t>
            </w:r>
          </w:p>
        </w:tc>
        <w:tc>
          <w:tcPr>
            <w:tcW w:w="4050" w:type="dxa"/>
            <w:tcBorders>
              <w:top w:val="single" w:sz="4" w:space="0" w:color="auto"/>
              <w:left w:val="nil"/>
              <w:bottom w:val="single" w:sz="4" w:space="0" w:color="auto"/>
              <w:right w:val="single" w:sz="4" w:space="0" w:color="auto"/>
            </w:tcBorders>
            <w:vAlign w:val="center"/>
          </w:tcPr>
          <w:p>
            <w:r>
              <w:t>Should Provide common resources essential for the Blade Servers like Power, System Management, Cabling, Ethernet Management and expansion, external Fibre Channel Storage switching and connectivity. The Blade Chassis should have redundant mid-plane, providing redundant paths from the blade servers to all the shared components in the chassis i.e switches, power supplies, management modules etc. Backplane should be 10G (for  I/O) ready and should support fabrics i.e. 10G Ethernet,</w:t>
            </w:r>
          </w:p>
        </w:tc>
        <w:tc>
          <w:tcPr>
            <w:tcW w:w="810" w:type="dxa"/>
            <w:tcBorders>
              <w:top w:val="single" w:sz="4" w:space="0" w:color="auto"/>
              <w:left w:val="single" w:sz="4" w:space="0" w:color="auto"/>
              <w:bottom w:val="single" w:sz="4" w:space="0" w:color="auto"/>
              <w:right w:val="single" w:sz="4" w:space="0" w:color="auto"/>
            </w:tcBorders>
            <w:vAlign w:val="center"/>
          </w:tcPr>
          <w:p>
            <w:r/>
          </w:p>
        </w:tc>
        <w:tc>
          <w:tcPr>
            <w:tcW w:w="1620" w:type="dxa"/>
            <w:tcBorders>
              <w:top w:val="single" w:sz="4" w:space="0" w:color="auto"/>
              <w:left w:val="single" w:sz="4" w:space="0" w:color="auto"/>
              <w:bottom w:val="single" w:sz="4" w:space="0" w:color="auto"/>
              <w:right w:val="single" w:sz="4" w:space="0" w:color="auto"/>
            </w:tcBorders>
            <w:vAlign w:val="center"/>
          </w:tcPr>
          <w:p>
            <w:r/>
          </w:p>
        </w:tc>
        <w:tc>
          <w:tcPr>
            <w:tcW w:w="1530" w:type="dxa"/>
            <w:tcBorders>
              <w:top w:val="single" w:sz="4" w:space="0" w:color="auto"/>
              <w:left w:val="nil"/>
              <w:bottom w:val="single" w:sz="4" w:space="0" w:color="auto"/>
              <w:right w:val="single" w:sz="4" w:space="0" w:color="auto"/>
            </w:tcBorders>
            <w:vAlign w:val="center"/>
          </w:tcPr>
          <w:p>
            <w:r/>
          </w:p>
        </w:tc>
      </w:tr>
      <w:tr w:rsidR="000160FA" w:rsidRPr="00E612E9" w14:paraId="35718F5B" w14:textId="77777777" w:rsidTr="000160FA">
        <w:trPr>
          <w:trHeight w:val="1200"/>
        </w:trPr>
        <w:tc>
          <w:tcPr>
            <w:tcW w:w="645" w:type="dxa"/>
            <w:vMerge/>
            <w:tcBorders>
              <w:top w:val="single" w:sz="8" w:space="0" w:color="auto"/>
              <w:left w:val="single" w:sz="8" w:space="0" w:color="auto"/>
              <w:bottom w:val="single" w:sz="8" w:space="0" w:color="000000"/>
              <w:right w:val="single" w:sz="4" w:space="0" w:color="auto"/>
            </w:tcBorders>
            <w:vAlign w:val="center"/>
          </w:tcPr>
          <w:p w14:paraId="3B30B1FA"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Mid/Back plane</w:t>
            </w:r>
          </w:p>
        </w:tc>
        <w:tc>
          <w:tcPr>
            <w:tcW w:w="4050" w:type="dxa"/>
            <w:tcBorders>
              <w:top w:val="single" w:sz="4" w:space="0" w:color="auto"/>
              <w:left w:val="nil"/>
              <w:bottom w:val="single" w:sz="4" w:space="0" w:color="auto"/>
              <w:right w:val="single" w:sz="4" w:space="0" w:color="auto"/>
            </w:tcBorders>
            <w:vAlign w:val="center"/>
          </w:tcPr>
          <w:p>
            <w:r>
              <w:t>For backplanes with active components, redundant backplane is required or single backplane for passive backplane chassis. No single point of failure and should have N+N failure path and vendor to provide appropriately.</w:t>
            </w:r>
          </w:p>
        </w:tc>
        <w:tc>
          <w:tcPr>
            <w:tcW w:w="810" w:type="dxa"/>
            <w:tcBorders>
              <w:top w:val="single" w:sz="4" w:space="0" w:color="auto"/>
              <w:left w:val="single" w:sz="4" w:space="0" w:color="auto"/>
              <w:bottom w:val="single" w:sz="4" w:space="0" w:color="auto"/>
              <w:right w:val="single" w:sz="4" w:space="0" w:color="auto"/>
            </w:tcBorders>
            <w:vAlign w:val="center"/>
          </w:tcPr>
          <w:p>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61491E33" w14:textId="77777777" w:rsidTr="000160FA">
        <w:trPr>
          <w:trHeight w:val="480"/>
        </w:trPr>
        <w:tc>
          <w:tcPr>
            <w:tcW w:w="645" w:type="dxa"/>
            <w:vMerge/>
            <w:tcBorders>
              <w:top w:val="single" w:sz="8" w:space="0" w:color="auto"/>
              <w:left w:val="single" w:sz="8" w:space="0" w:color="auto"/>
              <w:bottom w:val="single" w:sz="8" w:space="0" w:color="000000"/>
              <w:right w:val="single" w:sz="4" w:space="0" w:color="auto"/>
            </w:tcBorders>
            <w:vAlign w:val="center"/>
          </w:tcPr>
          <w:p w14:paraId="60957404"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Blade Bays</w:t>
            </w:r>
          </w:p>
        </w:tc>
        <w:tc>
          <w:tcPr>
            <w:tcW w:w="4050" w:type="dxa"/>
            <w:tcBorders>
              <w:top w:val="single" w:sz="4" w:space="0" w:color="auto"/>
              <w:left w:val="nil"/>
              <w:bottom w:val="single" w:sz="4" w:space="0" w:color="auto"/>
              <w:right w:val="single" w:sz="4" w:space="0" w:color="auto"/>
            </w:tcBorders>
            <w:vAlign w:val="center"/>
          </w:tcPr>
          <w:p>
            <w:r>
              <w:t>Blade Chassis to accommodate minimum of 10 hot pluggable blade servers</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7F34663B" w14:textId="77777777" w:rsidTr="000160FA">
        <w:trPr>
          <w:trHeight w:val="720"/>
        </w:trPr>
        <w:tc>
          <w:tcPr>
            <w:tcW w:w="645" w:type="dxa"/>
            <w:vMerge/>
            <w:tcBorders>
              <w:top w:val="single" w:sz="8" w:space="0" w:color="auto"/>
              <w:left w:val="single" w:sz="8" w:space="0" w:color="auto"/>
              <w:bottom w:val="single" w:sz="8" w:space="0" w:color="000000"/>
              <w:right w:val="single" w:sz="4" w:space="0" w:color="auto"/>
            </w:tcBorders>
            <w:vAlign w:val="center"/>
          </w:tcPr>
          <w:p w14:paraId="4D187C0B"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Ethernet Switch</w:t>
              <w:br/>
              <w:t>Modules</w:t>
            </w:r>
          </w:p>
        </w:tc>
        <w:tc>
          <w:tcPr>
            <w:tcW w:w="4050" w:type="dxa"/>
            <w:tcBorders>
              <w:top w:val="single" w:sz="4" w:space="0" w:color="auto"/>
              <w:left w:val="nil"/>
              <w:bottom w:val="single" w:sz="4" w:space="0" w:color="auto"/>
              <w:right w:val="single" w:sz="4" w:space="0" w:color="auto"/>
            </w:tcBorders>
            <w:vAlign w:val="center"/>
          </w:tcPr>
          <w:p>
            <w:r>
              <w:t>Redundant Gigabit Layer 2 level Ethernet Switch Modules having minimum 6 up-link ports on board chassis or external, if external is provided it should be rack mountable.</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563E971B" w14:textId="77777777" w:rsidTr="000160FA">
        <w:trPr>
          <w:trHeight w:val="720"/>
        </w:trPr>
        <w:tc>
          <w:tcPr>
            <w:tcW w:w="645" w:type="dxa"/>
            <w:vMerge/>
            <w:tcBorders>
              <w:top w:val="single" w:sz="8" w:space="0" w:color="auto"/>
              <w:left w:val="single" w:sz="8" w:space="0" w:color="auto"/>
              <w:bottom w:val="single" w:sz="8" w:space="0" w:color="000000"/>
              <w:right w:val="single" w:sz="4" w:space="0" w:color="auto"/>
            </w:tcBorders>
            <w:vAlign w:val="center"/>
          </w:tcPr>
          <w:p w14:paraId="1842DED2"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Fibre Channel</w:t>
              <w:br/>
              <w:t>Switch Module</w:t>
            </w:r>
          </w:p>
        </w:tc>
        <w:tc>
          <w:tcPr>
            <w:tcW w:w="4050" w:type="dxa"/>
            <w:tcBorders>
              <w:top w:val="single" w:sz="4" w:space="0" w:color="auto"/>
              <w:left w:val="nil"/>
              <w:bottom w:val="single" w:sz="4" w:space="0" w:color="auto"/>
              <w:right w:val="single" w:sz="4" w:space="0" w:color="auto"/>
            </w:tcBorders>
            <w:vAlign w:val="center"/>
          </w:tcPr>
          <w:p>
            <w:r>
              <w:t>Redundant Fibre channel N+N switch modules to provide for no single point of failure. There should be min. 6 ext. ports of 8Gbps per switch module or above.</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56236A31" w14:textId="77777777" w:rsidTr="000160FA">
        <w:trPr>
          <w:trHeight w:val="480"/>
        </w:trPr>
        <w:tc>
          <w:tcPr>
            <w:tcW w:w="645" w:type="dxa"/>
            <w:vMerge/>
            <w:tcBorders>
              <w:top w:val="single" w:sz="8" w:space="0" w:color="auto"/>
              <w:left w:val="single" w:sz="8" w:space="0" w:color="auto"/>
              <w:bottom w:val="single" w:sz="8" w:space="0" w:color="000000"/>
              <w:right w:val="single" w:sz="4" w:space="0" w:color="auto"/>
            </w:tcBorders>
            <w:vAlign w:val="center"/>
          </w:tcPr>
          <w:p w14:paraId="3A37D8C6"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Management</w:t>
              <w:br/>
              <w:t>Modules</w:t>
            </w:r>
          </w:p>
        </w:tc>
        <w:tc>
          <w:tcPr>
            <w:tcW w:w="4050" w:type="dxa"/>
            <w:tcBorders>
              <w:top w:val="single" w:sz="4" w:space="0" w:color="auto"/>
              <w:left w:val="nil"/>
              <w:bottom w:val="single" w:sz="4" w:space="0" w:color="auto"/>
              <w:right w:val="single" w:sz="4" w:space="0" w:color="auto"/>
            </w:tcBorders>
            <w:vAlign w:val="center"/>
          </w:tcPr>
          <w:p>
            <w:r>
              <w:t>Dual Redundant management modules to communicate with the system management processor on the Blade Servers</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05C918BF" w14:textId="77777777" w:rsidTr="000160FA">
        <w:trPr>
          <w:trHeight w:val="255"/>
        </w:trPr>
        <w:tc>
          <w:tcPr>
            <w:tcW w:w="645" w:type="dxa"/>
            <w:vMerge/>
            <w:tcBorders>
              <w:top w:val="single" w:sz="8" w:space="0" w:color="auto"/>
              <w:left w:val="single" w:sz="8" w:space="0" w:color="auto"/>
              <w:bottom w:val="single" w:sz="8" w:space="0" w:color="000000"/>
              <w:right w:val="single" w:sz="4" w:space="0" w:color="auto"/>
            </w:tcBorders>
            <w:vAlign w:val="center"/>
          </w:tcPr>
          <w:p w14:paraId="27ADB644"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Console</w:t>
            </w:r>
          </w:p>
        </w:tc>
        <w:tc>
          <w:tcPr>
            <w:tcW w:w="4050" w:type="dxa"/>
            <w:tcBorders>
              <w:top w:val="single" w:sz="4" w:space="0" w:color="auto"/>
              <w:left w:val="nil"/>
              <w:bottom w:val="single" w:sz="4" w:space="0" w:color="auto"/>
              <w:right w:val="single" w:sz="4" w:space="0" w:color="auto"/>
            </w:tcBorders>
            <w:vAlign w:val="center"/>
          </w:tcPr>
          <w:p>
            <w:r>
              <w:t>17 inch TFT 1U Console. High resolution not less than 1280 x 800.  Response time &lt;= 5ms, Brightness minimum 300 cd/m2, Contrast Ratio of minimum 450:1.   Aspect ratio 16:9 or 16:10 or 15:9.  Video Input : Analog and / or Digital and compatible with the Servers.  Display colors minimum 16.1 Million.</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4D036634" w14:textId="77777777" w:rsidTr="000160FA">
        <w:trPr>
          <w:trHeight w:val="960"/>
        </w:trPr>
        <w:tc>
          <w:tcPr>
            <w:tcW w:w="645" w:type="dxa"/>
            <w:vMerge/>
            <w:tcBorders>
              <w:top w:val="single" w:sz="8" w:space="0" w:color="auto"/>
              <w:left w:val="single" w:sz="8" w:space="0" w:color="auto"/>
              <w:bottom w:val="single" w:sz="8" w:space="0" w:color="000000"/>
              <w:right w:val="single" w:sz="4" w:space="0" w:color="auto"/>
            </w:tcBorders>
            <w:vAlign w:val="center"/>
          </w:tcPr>
          <w:p w14:paraId="0EC70A0B"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KVM Support</w:t>
            </w:r>
          </w:p>
        </w:tc>
        <w:tc>
          <w:tcPr>
            <w:tcW w:w="4050" w:type="dxa"/>
            <w:tcBorders>
              <w:top w:val="single" w:sz="4" w:space="0" w:color="auto"/>
              <w:left w:val="nil"/>
              <w:bottom w:val="single" w:sz="4" w:space="0" w:color="auto"/>
              <w:right w:val="single" w:sz="4" w:space="0" w:color="auto"/>
            </w:tcBorders>
            <w:vAlign w:val="center"/>
          </w:tcPr>
          <w:p>
            <w:r>
              <w:t>Blade Chassis should have Redundant local ports for Keyboard, Video &amp; Mouse or external KVM. If external KVM is provided then it should be 1U Rack Mountable. The Second KVM can be IP based KVM. The chassis should have Management Module.</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2666B3C5" w14:textId="77777777" w:rsidTr="000160FA">
        <w:trPr>
          <w:trHeight w:val="720"/>
        </w:trPr>
        <w:tc>
          <w:tcPr>
            <w:tcW w:w="645" w:type="dxa"/>
            <w:vMerge/>
            <w:tcBorders>
              <w:top w:val="single" w:sz="8" w:space="0" w:color="auto"/>
              <w:left w:val="single" w:sz="8" w:space="0" w:color="auto"/>
              <w:bottom w:val="single" w:sz="8" w:space="0" w:color="000000"/>
              <w:right w:val="single" w:sz="4" w:space="0" w:color="auto"/>
            </w:tcBorders>
            <w:vAlign w:val="center"/>
          </w:tcPr>
          <w:p w14:paraId="1674B641"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Cooling</w:t>
            </w:r>
          </w:p>
        </w:tc>
        <w:tc>
          <w:tcPr>
            <w:tcW w:w="4050" w:type="dxa"/>
            <w:tcBorders>
              <w:top w:val="single" w:sz="4" w:space="0" w:color="auto"/>
              <w:left w:val="nil"/>
              <w:bottom w:val="single" w:sz="4" w:space="0" w:color="auto"/>
              <w:right w:val="single" w:sz="4" w:space="0" w:color="auto"/>
            </w:tcBorders>
            <w:vAlign w:val="center"/>
          </w:tcPr>
          <w:p>
            <w:r>
              <w:t>Redundant (N+1)/(N+N) preferable Hot Swappable variable speed rear/front access blowers or Fans. All cooling equipment must be quoted at fully loaded configurations.</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07AB502F" w14:textId="77777777" w:rsidTr="000160FA">
        <w:trPr>
          <w:trHeight w:val="960"/>
        </w:trPr>
        <w:tc>
          <w:tcPr>
            <w:tcW w:w="645" w:type="dxa"/>
            <w:vMerge/>
            <w:tcBorders>
              <w:top w:val="single" w:sz="8" w:space="0" w:color="auto"/>
              <w:left w:val="single" w:sz="8" w:space="0" w:color="auto"/>
              <w:bottom w:val="single" w:sz="8" w:space="0" w:color="000000"/>
              <w:right w:val="single" w:sz="4" w:space="0" w:color="auto"/>
            </w:tcBorders>
            <w:vAlign w:val="center"/>
          </w:tcPr>
          <w:p w14:paraId="4D0B4B22"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Power Modules, Power Supply Units (PSU)</w:t>
            </w:r>
          </w:p>
        </w:tc>
        <w:tc>
          <w:tcPr>
            <w:tcW w:w="4050" w:type="dxa"/>
            <w:tcBorders>
              <w:top w:val="single" w:sz="4" w:space="0" w:color="auto"/>
              <w:left w:val="nil"/>
              <w:bottom w:val="single" w:sz="4" w:space="0" w:color="auto"/>
              <w:right w:val="single" w:sz="4" w:space="0" w:color="auto"/>
            </w:tcBorders>
            <w:vAlign w:val="center"/>
          </w:tcPr>
          <w:p>
            <w:r>
              <w:t>Redundant (N+N) power supply to cater power for the blade servers. 100% redundancy on power supplies, All PSU equipment must be quoted at fully loaded configurations.</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5001E880" w14:textId="77777777" w:rsidTr="000160FA">
        <w:trPr>
          <w:trHeight w:val="960"/>
        </w:trPr>
        <w:tc>
          <w:tcPr>
            <w:tcW w:w="645" w:type="dxa"/>
            <w:vMerge/>
            <w:tcBorders>
              <w:top w:val="single" w:sz="8" w:space="0" w:color="auto"/>
              <w:left w:val="single" w:sz="8" w:space="0" w:color="auto"/>
              <w:bottom w:val="single" w:sz="8" w:space="0" w:color="000000"/>
              <w:right w:val="single" w:sz="4" w:space="0" w:color="auto"/>
            </w:tcBorders>
            <w:vAlign w:val="center"/>
          </w:tcPr>
          <w:p w14:paraId="522FCBED" w14:textId="77777777" w:rsidR="000160FA" w:rsidRPr="00E612E9" w:rsidRDefault="000160FA" w:rsidP="000160FA">
            <w:pPr>
              <w:rPr>
                <w:b/>
                <w:bCs/>
                <w:sz w:val="36"/>
                <w:szCs w:val="36"/>
                <w:lang w:bidi="sa-IN"/>
              </w:rPr>
            </w:pPr>
          </w:p>
        </w:tc>
        <w:tc>
          <w:tcPr>
            <w:tcW w:w="1260" w:type="dxa"/>
            <w:tcBorders>
              <w:top w:val="single" w:sz="4" w:space="0" w:color="auto"/>
              <w:left w:val="nil"/>
              <w:bottom w:val="single" w:sz="4" w:space="0" w:color="auto"/>
              <w:right w:val="single" w:sz="4" w:space="0" w:color="auto"/>
            </w:tcBorders>
            <w:vAlign w:val="center"/>
          </w:tcPr>
          <w:p>
            <w:r>
              <w:t>CD/Diskette/USB</w:t>
            </w:r>
          </w:p>
        </w:tc>
        <w:tc>
          <w:tcPr>
            <w:tcW w:w="4050" w:type="dxa"/>
            <w:tcBorders>
              <w:top w:val="single" w:sz="4" w:space="0" w:color="auto"/>
              <w:left w:val="nil"/>
              <w:bottom w:val="single" w:sz="4" w:space="0" w:color="auto"/>
              <w:right w:val="single" w:sz="4" w:space="0" w:color="auto"/>
            </w:tcBorders>
            <w:vAlign w:val="center"/>
          </w:tcPr>
          <w:p>
            <w:r>
              <w:t>DVD -R/W Drive, which can be used by all the blade servers. The chassis should have minimum one USB port. In case the DVD Media is not fixed &amp; sharable on the Chassis, the vendor should provide independent USB DVD Drives per Blade</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51A1AE7A" w14:textId="77777777" w:rsidTr="000160FA">
        <w:trPr>
          <w:trHeight w:val="1200"/>
        </w:trPr>
        <w:tc>
          <w:tcPr>
            <w:tcW w:w="645" w:type="dxa"/>
            <w:vMerge/>
            <w:tcBorders>
              <w:top w:val="single" w:sz="8" w:space="0" w:color="auto"/>
              <w:left w:val="single" w:sz="8" w:space="0" w:color="auto"/>
              <w:bottom w:val="single" w:sz="8" w:space="0" w:color="000000"/>
              <w:right w:val="single" w:sz="4" w:space="0" w:color="auto"/>
            </w:tcBorders>
            <w:vAlign w:val="center"/>
          </w:tcPr>
          <w:p w14:paraId="74414DDD" w14:textId="77777777" w:rsidR="000160FA" w:rsidRPr="00E612E9" w:rsidRDefault="000160FA" w:rsidP="000160FA">
            <w:pPr>
              <w:rPr>
                <w:b/>
                <w:bCs/>
                <w:sz w:val="36"/>
                <w:szCs w:val="36"/>
                <w:lang w:bidi="sa-IN"/>
              </w:rPr>
            </w:pPr>
          </w:p>
        </w:tc>
        <w:tc>
          <w:tcPr>
            <w:tcW w:w="1260" w:type="dxa"/>
            <w:tcBorders>
              <w:top w:val="nil"/>
              <w:left w:val="nil"/>
              <w:bottom w:val="single" w:sz="4" w:space="0" w:color="auto"/>
              <w:right w:val="single" w:sz="4" w:space="0" w:color="auto"/>
            </w:tcBorders>
            <w:vAlign w:val="center"/>
          </w:tcPr>
          <w:p>
            <w:r>
              <w:t>System</w:t>
              <w:br/>
              <w:t>Management</w:t>
            </w:r>
          </w:p>
        </w:tc>
        <w:tc>
          <w:tcPr>
            <w:tcW w:w="4050" w:type="dxa"/>
            <w:tcBorders>
              <w:top w:val="single" w:sz="4" w:space="0" w:color="auto"/>
              <w:left w:val="nil"/>
              <w:bottom w:val="single" w:sz="4" w:space="0" w:color="auto"/>
              <w:right w:val="single" w:sz="4" w:space="0" w:color="auto"/>
            </w:tcBorders>
            <w:vAlign w:val="center"/>
          </w:tcPr>
          <w:p>
            <w:r>
              <w:t>Should provide support for remote console management, power on/off blades, should monitor power status, operating system, temperature, disks, blowers, power modules, system diagnostic programs provided through the Management Software</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E612E9" w14:paraId="0CC068D2" w14:textId="77777777" w:rsidTr="000160FA">
        <w:trPr>
          <w:trHeight w:val="270"/>
        </w:trPr>
        <w:tc>
          <w:tcPr>
            <w:tcW w:w="645" w:type="dxa"/>
            <w:vMerge/>
            <w:tcBorders>
              <w:top w:val="single" w:sz="8" w:space="0" w:color="auto"/>
              <w:left w:val="single" w:sz="8" w:space="0" w:color="auto"/>
              <w:bottom w:val="single" w:sz="8" w:space="0" w:color="000000"/>
              <w:right w:val="single" w:sz="4" w:space="0" w:color="auto"/>
            </w:tcBorders>
            <w:vAlign w:val="center"/>
          </w:tcPr>
          <w:p w14:paraId="42AF6233" w14:textId="77777777" w:rsidR="000160FA" w:rsidRPr="00E612E9" w:rsidRDefault="000160FA" w:rsidP="000160FA">
            <w:pPr>
              <w:rPr>
                <w:b/>
                <w:bCs/>
                <w:sz w:val="36"/>
                <w:szCs w:val="36"/>
                <w:lang w:bidi="sa-IN"/>
              </w:rPr>
            </w:pPr>
          </w:p>
        </w:tc>
        <w:tc>
          <w:tcPr>
            <w:tcW w:w="1260" w:type="dxa"/>
            <w:tcBorders>
              <w:top w:val="nil"/>
              <w:left w:val="nil"/>
              <w:bottom w:val="single" w:sz="8" w:space="0" w:color="auto"/>
              <w:right w:val="single" w:sz="4" w:space="0" w:color="auto"/>
            </w:tcBorders>
            <w:vAlign w:val="center"/>
          </w:tcPr>
          <w:p>
            <w:r>
              <w:t>Visible Alerts</w:t>
            </w:r>
          </w:p>
        </w:tc>
        <w:tc>
          <w:tcPr>
            <w:tcW w:w="4050" w:type="dxa"/>
            <w:tcBorders>
              <w:top w:val="single" w:sz="4" w:space="0" w:color="auto"/>
              <w:left w:val="nil"/>
              <w:bottom w:val="single" w:sz="4" w:space="0" w:color="auto"/>
              <w:right w:val="single" w:sz="4" w:space="0" w:color="auto"/>
            </w:tcBorders>
            <w:vAlign w:val="center"/>
          </w:tcPr>
          <w:p>
            <w:r>
              <w:t>LCD/LED Alerts on the chassis</w:t>
            </w:r>
          </w:p>
        </w:tc>
        <w:tc>
          <w:tcPr>
            <w:tcW w:w="81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bl>
    <w:p w14:paraId="4C81FD5B" w14:textId="77777777" w:rsidR="000160FA" w:rsidRDefault="000160FA" w:rsidP="000160FA">
      <w:r/>
    </w:p>
    <w:p w14:paraId="31E16753" w14:textId="77777777" w:rsidR="000160FA" w:rsidRDefault="000160FA" w:rsidP="000160FA">
      <w:r/>
    </w:p>
    <w:tbl>
      <w:tblPr>
        <w:tblW w:w="10008" w:type="dxa"/>
        <w:tblLayout w:type="fixed"/>
        <w:tblLook w:val="0000" w:firstRow="0" w:lastRow="0" w:firstColumn="0" w:lastColumn="0" w:noHBand="0" w:noVBand="0"/>
      </w:tblPr>
      <w:tblGrid>
        <w:gridCol w:w="738"/>
        <w:gridCol w:w="1260"/>
        <w:gridCol w:w="4050"/>
        <w:gridCol w:w="810"/>
        <w:gridCol w:w="1620"/>
        <w:gridCol w:w="1530"/>
      </w:tblGrid>
      <w:tr w:rsidR="000160FA" w:rsidRPr="00E612E9" w14:paraId="1BDC3863" w14:textId="77777777" w:rsidTr="000160FA">
        <w:trPr>
          <w:trHeight w:val="735"/>
        </w:trPr>
        <w:tc>
          <w:tcPr>
            <w:tcW w:w="10008" w:type="dxa"/>
            <w:gridSpan w:val="6"/>
            <w:tcBorders>
              <w:top w:val="nil"/>
              <w:left w:val="single" w:sz="8" w:space="0" w:color="auto"/>
              <w:bottom w:val="single" w:sz="4" w:space="0" w:color="auto"/>
              <w:right w:val="single" w:sz="4" w:space="0" w:color="auto"/>
            </w:tcBorders>
            <w:shd w:val="clear" w:color="auto" w:fill="800000"/>
            <w:vAlign w:val="center"/>
          </w:tcPr>
          <w:p>
            <w:r>
              <w:t>BLADE SERVERS</w:t>
            </w:r>
          </w:p>
        </w:tc>
      </w:tr>
      <w:tr w:rsidR="000160FA" w:rsidRPr="00E612E9" w14:paraId="0A5FD304" w14:textId="77777777" w:rsidTr="000160FA">
        <w:trPr>
          <w:trHeight w:val="1088"/>
        </w:trPr>
        <w:tc>
          <w:tcPr>
            <w:tcW w:w="738" w:type="dxa"/>
            <w:tcBorders>
              <w:top w:val="nil"/>
              <w:left w:val="single" w:sz="8" w:space="0" w:color="auto"/>
              <w:bottom w:val="single" w:sz="4" w:space="0" w:color="auto"/>
              <w:right w:val="single" w:sz="4" w:space="0" w:color="auto"/>
            </w:tcBorders>
            <w:shd w:val="clear" w:color="auto" w:fill="800000"/>
            <w:vAlign w:val="center"/>
          </w:tcPr>
          <w:p>
            <w:r>
              <w:t>SR. NO</w:t>
            </w:r>
          </w:p>
        </w:tc>
        <w:tc>
          <w:tcPr>
            <w:tcW w:w="1260" w:type="dxa"/>
            <w:tcBorders>
              <w:top w:val="nil"/>
              <w:left w:val="nil"/>
              <w:bottom w:val="single" w:sz="8" w:space="0" w:color="auto"/>
              <w:right w:val="single" w:sz="4" w:space="0" w:color="auto"/>
            </w:tcBorders>
            <w:shd w:val="clear" w:color="auto" w:fill="800000"/>
            <w:vAlign w:val="center"/>
          </w:tcPr>
          <w:p>
            <w:r>
              <w:t>DESCRIPTION</w:t>
            </w:r>
          </w:p>
        </w:tc>
        <w:tc>
          <w:tcPr>
            <w:tcW w:w="4050" w:type="dxa"/>
            <w:tcBorders>
              <w:top w:val="nil"/>
              <w:left w:val="nil"/>
              <w:bottom w:val="single" w:sz="8" w:space="0" w:color="auto"/>
              <w:right w:val="single" w:sz="4" w:space="0" w:color="auto"/>
            </w:tcBorders>
            <w:shd w:val="clear" w:color="auto" w:fill="800000"/>
            <w:vAlign w:val="center"/>
          </w:tcPr>
          <w:p>
            <w:r>
              <w:t>SPECIFICATIONS</w:t>
            </w:r>
          </w:p>
        </w:tc>
        <w:tc>
          <w:tcPr>
            <w:tcW w:w="810" w:type="dxa"/>
            <w:tcBorders>
              <w:top w:val="nil"/>
              <w:left w:val="nil"/>
              <w:bottom w:val="single" w:sz="8" w:space="0" w:color="auto"/>
              <w:right w:val="nil"/>
            </w:tcBorders>
            <w:shd w:val="clear" w:color="auto" w:fill="800000"/>
            <w:textDirection w:val="btLr"/>
            <w:vAlign w:val="center"/>
          </w:tcPr>
          <w:p>
            <w:r>
              <w:t>COMPLIED (Yes/No)</w:t>
            </w:r>
          </w:p>
        </w:tc>
        <w:tc>
          <w:tcPr>
            <w:tcW w:w="1620" w:type="dxa"/>
            <w:tcBorders>
              <w:top w:val="nil"/>
              <w:left w:val="nil"/>
              <w:bottom w:val="single" w:sz="8" w:space="0" w:color="auto"/>
              <w:right w:val="nil"/>
            </w:tcBorders>
            <w:shd w:val="clear" w:color="auto" w:fill="800000"/>
            <w:textDirection w:val="btLr"/>
            <w:vAlign w:val="center"/>
          </w:tcPr>
          <w:p>
            <w:r>
              <w:t>REMARKS / DEVIATION</w:t>
            </w:r>
          </w:p>
        </w:tc>
        <w:tc>
          <w:tcPr>
            <w:tcW w:w="1530" w:type="dxa"/>
            <w:tcBorders>
              <w:top w:val="nil"/>
              <w:left w:val="nil"/>
              <w:bottom w:val="single" w:sz="8" w:space="0" w:color="auto"/>
              <w:right w:val="nil"/>
            </w:tcBorders>
            <w:shd w:val="clear" w:color="auto" w:fill="800000"/>
            <w:textDirection w:val="btLr"/>
            <w:vAlign w:val="center"/>
          </w:tcPr>
          <w:p>
            <w:r>
              <w:t>PART No.</w:t>
            </w:r>
          </w:p>
        </w:tc>
      </w:tr>
      <w:tr w:rsidR="000160FA" w:rsidRPr="00E612E9" w14:paraId="39DE1A27" w14:textId="77777777" w:rsidTr="000160FA">
        <w:trPr>
          <w:trHeight w:val="480"/>
        </w:trPr>
        <w:tc>
          <w:tcPr>
            <w:tcW w:w="738" w:type="dxa"/>
            <w:vMerge w:val="restart"/>
            <w:tcBorders>
              <w:top w:val="single" w:sz="8" w:space="0" w:color="auto"/>
              <w:left w:val="single" w:sz="8" w:space="0" w:color="auto"/>
              <w:bottom w:val="single" w:sz="8" w:space="0" w:color="000000"/>
              <w:right w:val="single" w:sz="4" w:space="0" w:color="auto"/>
            </w:tcBorders>
            <w:vAlign w:val="center"/>
          </w:tcPr>
          <w:p>
            <w:r>
              <w:t>2</w:t>
            </w:r>
          </w:p>
        </w:tc>
        <w:tc>
          <w:tcPr>
            <w:tcW w:w="1260" w:type="dxa"/>
            <w:tcBorders>
              <w:top w:val="single" w:sz="8" w:space="0" w:color="auto"/>
              <w:left w:val="nil"/>
              <w:bottom w:val="single" w:sz="8" w:space="0" w:color="auto"/>
              <w:right w:val="single" w:sz="8" w:space="0" w:color="auto"/>
            </w:tcBorders>
            <w:vAlign w:val="center"/>
          </w:tcPr>
          <w:p>
            <w:r>
              <w:t>CPU</w:t>
            </w:r>
          </w:p>
        </w:tc>
        <w:tc>
          <w:tcPr>
            <w:tcW w:w="4050" w:type="dxa"/>
            <w:tcBorders>
              <w:top w:val="single" w:sz="8" w:space="0" w:color="auto"/>
              <w:left w:val="single" w:sz="8" w:space="0" w:color="auto"/>
              <w:bottom w:val="single" w:sz="8" w:space="0" w:color="auto"/>
              <w:right w:val="single" w:sz="8" w:space="0" w:color="auto"/>
            </w:tcBorders>
            <w:vAlign w:val="center"/>
          </w:tcPr>
          <w:p>
            <w:r>
              <w:t>2 x Intel®  Xeon®  X5570 ( 2.9 GHz, 8MB Cache, 6.4GT/s QPI, Turbo, VT, HT or above)</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21FF9A38"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189E1B2B"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RAM</w:t>
            </w:r>
          </w:p>
        </w:tc>
        <w:tc>
          <w:tcPr>
            <w:tcW w:w="4050" w:type="dxa"/>
            <w:tcBorders>
              <w:top w:val="single" w:sz="8" w:space="0" w:color="auto"/>
              <w:left w:val="single" w:sz="8" w:space="0" w:color="auto"/>
              <w:bottom w:val="single" w:sz="8" w:space="0" w:color="auto"/>
              <w:right w:val="single" w:sz="8" w:space="0" w:color="auto"/>
            </w:tcBorders>
            <w:vAlign w:val="center"/>
          </w:tcPr>
          <w:p>
            <w:r>
              <w:t>48 GB (In multiples of 8 GB or/and 16 GB memory DIMM modules only)</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20B8DF88"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65CC0AA4"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Cache Memory</w:t>
            </w:r>
          </w:p>
        </w:tc>
        <w:tc>
          <w:tcPr>
            <w:tcW w:w="4050" w:type="dxa"/>
            <w:tcBorders>
              <w:top w:val="single" w:sz="8" w:space="0" w:color="auto"/>
              <w:left w:val="single" w:sz="8" w:space="0" w:color="auto"/>
              <w:bottom w:val="single" w:sz="8" w:space="0" w:color="auto"/>
              <w:right w:val="single" w:sz="8" w:space="0" w:color="auto"/>
            </w:tcBorders>
            <w:vAlign w:val="center"/>
          </w:tcPr>
          <w:p>
            <w:r>
              <w:t>8 MB L3 Cache Memory per Processor or above</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7919E46C"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6F6417A8"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FSB</w:t>
            </w:r>
          </w:p>
        </w:tc>
        <w:tc>
          <w:tcPr>
            <w:tcW w:w="4050" w:type="dxa"/>
            <w:tcBorders>
              <w:top w:val="single" w:sz="8" w:space="0" w:color="auto"/>
              <w:left w:val="single" w:sz="8" w:space="0" w:color="auto"/>
              <w:bottom w:val="single" w:sz="8" w:space="0" w:color="auto"/>
              <w:right w:val="single" w:sz="8" w:space="0" w:color="auto"/>
            </w:tcBorders>
            <w:vAlign w:val="center"/>
          </w:tcPr>
          <w:p>
            <w:r>
              <w:t>6.4 GT/s or above</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00B45992"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715CF473"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Chipset</w:t>
            </w:r>
          </w:p>
        </w:tc>
        <w:tc>
          <w:tcPr>
            <w:tcW w:w="4050" w:type="dxa"/>
            <w:tcBorders>
              <w:top w:val="single" w:sz="8" w:space="0" w:color="auto"/>
              <w:left w:val="single" w:sz="8" w:space="0" w:color="auto"/>
              <w:bottom w:val="single" w:sz="8" w:space="0" w:color="auto"/>
              <w:right w:val="single" w:sz="8" w:space="0" w:color="auto"/>
            </w:tcBorders>
            <w:vAlign w:val="center"/>
          </w:tcPr>
          <w:p>
            <w:r>
              <w:t>Intel 5500 R Chipset or higher</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7E56BBA8"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21DCF009"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Memory</w:t>
            </w:r>
          </w:p>
        </w:tc>
        <w:tc>
          <w:tcPr>
            <w:tcW w:w="4050" w:type="dxa"/>
            <w:tcBorders>
              <w:top w:val="single" w:sz="8" w:space="0" w:color="auto"/>
              <w:left w:val="single" w:sz="8" w:space="0" w:color="auto"/>
              <w:bottom w:val="single" w:sz="8" w:space="0" w:color="auto"/>
              <w:right w:val="single" w:sz="8" w:space="0" w:color="auto"/>
            </w:tcBorders>
            <w:vAlign w:val="center"/>
          </w:tcPr>
          <w:p>
            <w:r>
              <w:t>DDR3 FBD ECC DIMMs or above</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38724575" w14:textId="77777777" w:rsidTr="000160FA">
        <w:trPr>
          <w:trHeight w:val="960"/>
        </w:trPr>
        <w:tc>
          <w:tcPr>
            <w:tcW w:w="738" w:type="dxa"/>
            <w:vMerge/>
            <w:tcBorders>
              <w:top w:val="single" w:sz="8" w:space="0" w:color="auto"/>
              <w:left w:val="single" w:sz="8" w:space="0" w:color="auto"/>
              <w:bottom w:val="single" w:sz="8" w:space="0" w:color="000000"/>
              <w:right w:val="single" w:sz="4" w:space="0" w:color="auto"/>
            </w:tcBorders>
            <w:vAlign w:val="center"/>
          </w:tcPr>
          <w:p w14:paraId="606A1BC9"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Memory</w:t>
              <w:br/>
              <w:t>Expandability</w:t>
            </w:r>
          </w:p>
        </w:tc>
        <w:tc>
          <w:tcPr>
            <w:tcW w:w="4050" w:type="dxa"/>
            <w:tcBorders>
              <w:top w:val="single" w:sz="8" w:space="0" w:color="auto"/>
              <w:left w:val="single" w:sz="8" w:space="0" w:color="auto"/>
              <w:bottom w:val="single" w:sz="8" w:space="0" w:color="auto"/>
              <w:right w:val="single" w:sz="8" w:space="0" w:color="auto"/>
            </w:tcBorders>
            <w:vAlign w:val="center"/>
          </w:tcPr>
          <w:p>
            <w:r>
              <w:t>96 GB or above. Expandability to 96 GB</w:t>
              <w:br/>
              <w:t>means sufficient free slots should be available for expansion from day one to 96 GB. The existing memory should be reusable.</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7FB52CA3"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12DF6436"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Disk Controllers</w:t>
            </w:r>
          </w:p>
        </w:tc>
        <w:tc>
          <w:tcPr>
            <w:tcW w:w="4050" w:type="dxa"/>
            <w:tcBorders>
              <w:top w:val="single" w:sz="8" w:space="0" w:color="auto"/>
              <w:left w:val="single" w:sz="8" w:space="0" w:color="auto"/>
              <w:bottom w:val="single" w:sz="8" w:space="0" w:color="auto"/>
              <w:right w:val="single" w:sz="8" w:space="0" w:color="auto"/>
            </w:tcBorders>
            <w:vAlign w:val="center"/>
          </w:tcPr>
          <w:p>
            <w:r>
              <w:t>Serial Attached SCSI controller on board with RAID 0 &amp; 1 capability</w:t>
            </w:r>
          </w:p>
        </w:tc>
        <w:tc>
          <w:tcPr>
            <w:tcW w:w="810" w:type="dxa"/>
            <w:tcBorders>
              <w:top w:val="single" w:sz="8" w:space="0" w:color="auto"/>
              <w:left w:val="single" w:sz="8" w:space="0" w:color="auto"/>
              <w:bottom w:val="single" w:sz="8" w:space="0" w:color="auto"/>
              <w:right w:val="single" w:sz="8" w:space="0" w:color="auto"/>
            </w:tcBorders>
            <w:vAlign w:val="center"/>
          </w:tcPr>
          <w:p>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65D2622D" w14:textId="77777777" w:rsidTr="000160FA">
        <w:trPr>
          <w:trHeight w:val="960"/>
        </w:trPr>
        <w:tc>
          <w:tcPr>
            <w:tcW w:w="738" w:type="dxa"/>
            <w:vMerge/>
            <w:tcBorders>
              <w:top w:val="single" w:sz="8" w:space="0" w:color="auto"/>
              <w:left w:val="single" w:sz="8" w:space="0" w:color="auto"/>
              <w:bottom w:val="single" w:sz="8" w:space="0" w:color="000000"/>
              <w:right w:val="single" w:sz="4" w:space="0" w:color="auto"/>
            </w:tcBorders>
            <w:vAlign w:val="center"/>
          </w:tcPr>
          <w:p w14:paraId="647E5928"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Redundant power and signal connectors</w:t>
            </w:r>
          </w:p>
        </w:tc>
        <w:tc>
          <w:tcPr>
            <w:tcW w:w="4050" w:type="dxa"/>
            <w:tcBorders>
              <w:top w:val="single" w:sz="8" w:space="0" w:color="auto"/>
              <w:left w:val="single" w:sz="8" w:space="0" w:color="auto"/>
              <w:bottom w:val="single" w:sz="8" w:space="0" w:color="auto"/>
              <w:right w:val="single" w:sz="8" w:space="0" w:color="auto"/>
            </w:tcBorders>
            <w:vAlign w:val="center"/>
          </w:tcPr>
          <w:p>
            <w:r>
              <w:t>Dual Redundant Connections to be provided for active Back-plane / Mid-plane for power and I/O Redundancy.</w:t>
              <w:br/>
              <w:t>At least N+N Power and Signal connectors. i.e., no single point of failure.</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4AF7F341"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530D43DE"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Hard Disk Drives</w:t>
            </w:r>
          </w:p>
        </w:tc>
        <w:tc>
          <w:tcPr>
            <w:tcW w:w="4050" w:type="dxa"/>
            <w:tcBorders>
              <w:top w:val="single" w:sz="8" w:space="0" w:color="auto"/>
              <w:left w:val="single" w:sz="8" w:space="0" w:color="auto"/>
              <w:bottom w:val="single" w:sz="8" w:space="0" w:color="auto"/>
              <w:right w:val="single" w:sz="8" w:space="0" w:color="auto"/>
            </w:tcBorders>
            <w:vAlign w:val="center"/>
          </w:tcPr>
          <w:p>
            <w:r>
              <w:t>2.5" 10 K RPM SAS Hot Swappable HDD.</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31AF83BC"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253BEF17"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Hard Disk</w:t>
              <w:br/>
              <w:t>Capacity</w:t>
            </w:r>
          </w:p>
        </w:tc>
        <w:tc>
          <w:tcPr>
            <w:tcW w:w="4050" w:type="dxa"/>
            <w:tcBorders>
              <w:top w:val="single" w:sz="8" w:space="0" w:color="auto"/>
              <w:left w:val="single" w:sz="8" w:space="0" w:color="auto"/>
              <w:bottom w:val="single" w:sz="8" w:space="0" w:color="auto"/>
              <w:right w:val="single" w:sz="8" w:space="0" w:color="auto"/>
            </w:tcBorders>
            <w:vAlign w:val="center"/>
          </w:tcPr>
          <w:p>
            <w:r>
              <w:t xml:space="preserve">300GB (2 Disks) or above. </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5AFCC58B"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355D97BE"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Ethernet</w:t>
            </w:r>
          </w:p>
        </w:tc>
        <w:tc>
          <w:tcPr>
            <w:tcW w:w="4050" w:type="dxa"/>
            <w:tcBorders>
              <w:top w:val="single" w:sz="8" w:space="0" w:color="auto"/>
              <w:left w:val="single" w:sz="8" w:space="0" w:color="auto"/>
              <w:bottom w:val="single" w:sz="8" w:space="0" w:color="auto"/>
              <w:right w:val="single" w:sz="8" w:space="0" w:color="auto"/>
            </w:tcBorders>
            <w:vAlign w:val="center"/>
          </w:tcPr>
          <w:p>
            <w:r>
              <w:t>Dual Port 10/100/1000 Mbps Ethernet Adapter + 2 additional Ethernet Ports</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2928D063" w14:textId="77777777" w:rsidTr="000160FA">
        <w:trPr>
          <w:trHeight w:val="480"/>
        </w:trPr>
        <w:tc>
          <w:tcPr>
            <w:tcW w:w="738" w:type="dxa"/>
            <w:vMerge/>
            <w:tcBorders>
              <w:top w:val="single" w:sz="8" w:space="0" w:color="auto"/>
              <w:left w:val="single" w:sz="8" w:space="0" w:color="auto"/>
              <w:bottom w:val="single" w:sz="8" w:space="0" w:color="000000"/>
              <w:right w:val="single" w:sz="4" w:space="0" w:color="auto"/>
            </w:tcBorders>
            <w:vAlign w:val="center"/>
          </w:tcPr>
          <w:p w14:paraId="2E333BD1"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I/O Expansions</w:t>
            </w:r>
          </w:p>
        </w:tc>
        <w:tc>
          <w:tcPr>
            <w:tcW w:w="4050" w:type="dxa"/>
            <w:tcBorders>
              <w:top w:val="single" w:sz="8" w:space="0" w:color="auto"/>
              <w:left w:val="single" w:sz="8" w:space="0" w:color="auto"/>
              <w:bottom w:val="single" w:sz="8" w:space="0" w:color="auto"/>
              <w:right w:val="single" w:sz="8" w:space="0" w:color="auto"/>
            </w:tcBorders>
            <w:vAlign w:val="center"/>
          </w:tcPr>
          <w:p>
            <w:r>
              <w:t>I/O expansion slot/enclosure  for upgrade of Ethernet Adapter / Memory /HBAs</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596BF692"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1DCF2A14"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Fibre Connect</w:t>
            </w:r>
          </w:p>
        </w:tc>
        <w:tc>
          <w:tcPr>
            <w:tcW w:w="4050" w:type="dxa"/>
            <w:tcBorders>
              <w:top w:val="single" w:sz="8" w:space="0" w:color="auto"/>
              <w:left w:val="single" w:sz="8" w:space="0" w:color="auto"/>
              <w:bottom w:val="single" w:sz="8" w:space="0" w:color="auto"/>
              <w:right w:val="single" w:sz="8" w:space="0" w:color="auto"/>
            </w:tcBorders>
            <w:vAlign w:val="center"/>
          </w:tcPr>
          <w:p>
            <w:r>
              <w:t>Dual Port 8Gbps Fibre Adapter to connect to SAN</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675783AA" w14:textId="77777777" w:rsidTr="000160FA">
        <w:trPr>
          <w:trHeight w:val="255"/>
        </w:trPr>
        <w:tc>
          <w:tcPr>
            <w:tcW w:w="738" w:type="dxa"/>
            <w:vMerge/>
            <w:tcBorders>
              <w:top w:val="single" w:sz="8" w:space="0" w:color="auto"/>
              <w:left w:val="single" w:sz="8" w:space="0" w:color="auto"/>
              <w:bottom w:val="single" w:sz="8" w:space="0" w:color="000000"/>
              <w:right w:val="single" w:sz="4" w:space="0" w:color="auto"/>
            </w:tcBorders>
            <w:vAlign w:val="center"/>
          </w:tcPr>
          <w:p w14:paraId="1DDF179B"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Video</w:t>
            </w:r>
          </w:p>
        </w:tc>
        <w:tc>
          <w:tcPr>
            <w:tcW w:w="4050" w:type="dxa"/>
            <w:tcBorders>
              <w:top w:val="single" w:sz="8" w:space="0" w:color="auto"/>
              <w:left w:val="single" w:sz="8" w:space="0" w:color="auto"/>
              <w:bottom w:val="single" w:sz="8" w:space="0" w:color="auto"/>
              <w:right w:val="single" w:sz="8" w:space="0" w:color="auto"/>
            </w:tcBorders>
            <w:vAlign w:val="center"/>
          </w:tcPr>
          <w:p>
            <w:r>
              <w:t xml:space="preserve">Onboard 8MB or above Memory for Graphics </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7AAE4423" w14:textId="77777777" w:rsidTr="000160FA">
        <w:trPr>
          <w:trHeight w:val="960"/>
        </w:trPr>
        <w:tc>
          <w:tcPr>
            <w:tcW w:w="738" w:type="dxa"/>
            <w:vMerge/>
            <w:tcBorders>
              <w:top w:val="single" w:sz="8" w:space="0" w:color="auto"/>
              <w:left w:val="single" w:sz="8" w:space="0" w:color="auto"/>
              <w:bottom w:val="single" w:sz="8" w:space="0" w:color="000000"/>
              <w:right w:val="single" w:sz="4" w:space="0" w:color="auto"/>
            </w:tcBorders>
            <w:vAlign w:val="center"/>
          </w:tcPr>
          <w:p w14:paraId="23630B0B"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System</w:t>
              <w:br/>
              <w:t>Management</w:t>
            </w:r>
          </w:p>
        </w:tc>
        <w:tc>
          <w:tcPr>
            <w:tcW w:w="4050" w:type="dxa"/>
            <w:tcBorders>
              <w:top w:val="single" w:sz="8" w:space="0" w:color="auto"/>
              <w:left w:val="single" w:sz="8" w:space="0" w:color="auto"/>
              <w:bottom w:val="single" w:sz="8" w:space="0" w:color="auto"/>
              <w:right w:val="single" w:sz="8" w:space="0" w:color="auto"/>
            </w:tcBorders>
            <w:vAlign w:val="center"/>
          </w:tcPr>
          <w:p>
            <w:r>
              <w:t>Should provide system and environmental monitoring, event recording, alert notification capability. Should have interface for inter- management communication with Blade Chassis Management module.</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r w:rsidR="000160FA" w:rsidRPr="00E612E9" w14:paraId="62EF7306" w14:textId="77777777" w:rsidTr="000160FA">
        <w:trPr>
          <w:trHeight w:val="495"/>
        </w:trPr>
        <w:tc>
          <w:tcPr>
            <w:tcW w:w="738" w:type="dxa"/>
            <w:vMerge/>
            <w:tcBorders>
              <w:top w:val="single" w:sz="8" w:space="0" w:color="auto"/>
              <w:left w:val="single" w:sz="8" w:space="0" w:color="auto"/>
              <w:bottom w:val="single" w:sz="8" w:space="0" w:color="000000"/>
              <w:right w:val="single" w:sz="4" w:space="0" w:color="auto"/>
            </w:tcBorders>
            <w:vAlign w:val="center"/>
          </w:tcPr>
          <w:p w14:paraId="0A78FE89" w14:textId="77777777" w:rsidR="000160FA" w:rsidRPr="00E612E9" w:rsidRDefault="000160FA" w:rsidP="000160FA">
            <w:pPr>
              <w:rPr>
                <w:b/>
                <w:bCs/>
                <w:sz w:val="36"/>
                <w:szCs w:val="36"/>
                <w:lang w:bidi="sa-IN"/>
              </w:rPr>
            </w:pPr>
          </w:p>
        </w:tc>
        <w:tc>
          <w:tcPr>
            <w:tcW w:w="1260" w:type="dxa"/>
            <w:tcBorders>
              <w:top w:val="single" w:sz="8" w:space="0" w:color="auto"/>
              <w:left w:val="nil"/>
              <w:bottom w:val="single" w:sz="8" w:space="0" w:color="auto"/>
              <w:right w:val="single" w:sz="8" w:space="0" w:color="auto"/>
            </w:tcBorders>
            <w:vAlign w:val="center"/>
          </w:tcPr>
          <w:p>
            <w:r>
              <w:t>Form Factor</w:t>
            </w:r>
          </w:p>
        </w:tc>
        <w:tc>
          <w:tcPr>
            <w:tcW w:w="4050" w:type="dxa"/>
            <w:tcBorders>
              <w:top w:val="single" w:sz="8" w:space="0" w:color="auto"/>
              <w:left w:val="single" w:sz="8" w:space="0" w:color="auto"/>
              <w:bottom w:val="single" w:sz="8" w:space="0" w:color="auto"/>
              <w:right w:val="single" w:sz="8" w:space="0" w:color="auto"/>
            </w:tcBorders>
            <w:vAlign w:val="center"/>
          </w:tcPr>
          <w:p>
            <w:r>
              <w:t>Blades can be Full Height or Half Height.</w:t>
            </w:r>
          </w:p>
        </w:tc>
        <w:tc>
          <w:tcPr>
            <w:tcW w:w="810" w:type="dxa"/>
            <w:tcBorders>
              <w:top w:val="single" w:sz="8" w:space="0" w:color="auto"/>
              <w:left w:val="single" w:sz="8" w:space="0" w:color="auto"/>
              <w:bottom w:val="single" w:sz="8" w:space="0" w:color="auto"/>
              <w:right w:val="single" w:sz="8" w:space="0" w:color="auto"/>
            </w:tcBorders>
            <w:vAlign w:val="center"/>
          </w:tcPr>
          <w:p>
            <w:r>
              <w:t xml:space="preserve"> </w:t>
            </w:r>
          </w:p>
        </w:tc>
        <w:tc>
          <w:tcPr>
            <w:tcW w:w="1620" w:type="dxa"/>
            <w:tcBorders>
              <w:top w:val="single" w:sz="8" w:space="0" w:color="auto"/>
              <w:left w:val="single" w:sz="8" w:space="0" w:color="auto"/>
              <w:bottom w:val="single" w:sz="8" w:space="0" w:color="auto"/>
              <w:right w:val="single" w:sz="8" w:space="0" w:color="auto"/>
            </w:tcBorders>
          </w:tcPr>
          <w:p>
            <w:r/>
          </w:p>
        </w:tc>
        <w:tc>
          <w:tcPr>
            <w:tcW w:w="1530" w:type="dxa"/>
            <w:tcBorders>
              <w:top w:val="single" w:sz="8" w:space="0" w:color="auto"/>
              <w:left w:val="single" w:sz="8" w:space="0" w:color="auto"/>
              <w:bottom w:val="single" w:sz="8" w:space="0" w:color="auto"/>
              <w:right w:val="single" w:sz="8" w:space="0" w:color="auto"/>
            </w:tcBorders>
          </w:tcPr>
          <w:p>
            <w:r/>
          </w:p>
        </w:tc>
      </w:tr>
    </w:tbl>
    <w:p w14:paraId="171CA30B" w14:textId="77777777" w:rsidR="000160FA" w:rsidRDefault="000160FA" w:rsidP="000160FA">
      <w:pPr>
        <w:rPr>
          <w:sz w:val="10"/>
          <w:szCs w:val="10"/>
        </w:rPr>
      </w:pPr>
      <w:r/>
    </w:p>
    <w:p w14:paraId="40A7AC1F" w14:textId="77777777" w:rsidR="000160FA" w:rsidRPr="00C52BF1" w:rsidRDefault="000160FA" w:rsidP="000160FA">
      <w:pPr>
        <w:rPr>
          <w:sz w:val="10"/>
          <w:szCs w:val="10"/>
        </w:rPr>
      </w:pPr>
      <w:r/>
    </w:p>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69D3F288"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r>
              <w:t>SAN</w:t>
            </w:r>
          </w:p>
        </w:tc>
      </w:tr>
      <w:tr w:rsidR="000160FA" w:rsidRPr="009454BF" w14:paraId="01B04310"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r>
              <w:t>SR. NO</w:t>
            </w:r>
          </w:p>
        </w:tc>
        <w:tc>
          <w:tcPr>
            <w:tcW w:w="1352" w:type="dxa"/>
            <w:tcBorders>
              <w:top w:val="nil"/>
              <w:left w:val="nil"/>
              <w:bottom w:val="single" w:sz="4" w:space="0" w:color="auto"/>
              <w:right w:val="single" w:sz="4" w:space="0" w:color="auto"/>
            </w:tcBorders>
            <w:shd w:val="clear" w:color="auto" w:fill="800000"/>
            <w:vAlign w:val="center"/>
          </w:tcPr>
          <w:p>
            <w:r>
              <w:t>DESCRIPTION</w:t>
            </w:r>
          </w:p>
        </w:tc>
        <w:tc>
          <w:tcPr>
            <w:tcW w:w="3967" w:type="dxa"/>
            <w:tcBorders>
              <w:top w:val="nil"/>
              <w:left w:val="nil"/>
              <w:bottom w:val="single" w:sz="4" w:space="0" w:color="auto"/>
              <w:right w:val="single" w:sz="4" w:space="0" w:color="auto"/>
            </w:tcBorders>
            <w:shd w:val="clear" w:color="auto" w:fill="800000"/>
            <w:vAlign w:val="center"/>
          </w:tcPr>
          <w:p>
            <w: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r>
              <w:t>PART No.</w:t>
            </w:r>
          </w:p>
        </w:tc>
      </w:tr>
      <w:tr w:rsidR="000160FA" w:rsidRPr="009454BF" w14:paraId="18641AB8" w14:textId="77777777" w:rsidTr="000160FA">
        <w:trPr>
          <w:trHeight w:val="296"/>
        </w:trPr>
        <w:tc>
          <w:tcPr>
            <w:tcW w:w="643" w:type="dxa"/>
            <w:vMerge w:val="restart"/>
            <w:tcBorders>
              <w:top w:val="nil"/>
              <w:left w:val="single" w:sz="8" w:space="0" w:color="auto"/>
              <w:right w:val="single" w:sz="4" w:space="0" w:color="auto"/>
            </w:tcBorders>
            <w:vAlign w:val="center"/>
          </w:tcPr>
          <w:p>
            <w:r>
              <w:t xml:space="preserve">3 </w:t>
            </w:r>
          </w:p>
        </w:tc>
        <w:tc>
          <w:tcPr>
            <w:tcW w:w="5319" w:type="dxa"/>
            <w:gridSpan w:val="2"/>
            <w:tcBorders>
              <w:top w:val="single" w:sz="4" w:space="0" w:color="auto"/>
              <w:left w:val="nil"/>
              <w:bottom w:val="single" w:sz="4" w:space="0" w:color="auto"/>
              <w:right w:val="single" w:sz="4" w:space="0" w:color="auto"/>
            </w:tcBorders>
            <w:vAlign w:val="center"/>
          </w:tcPr>
          <w:p>
            <w:r>
              <w:t xml:space="preserve">SAN </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6E071F4B" w14:textId="77777777" w:rsidTr="000160FA">
        <w:trPr>
          <w:trHeight w:val="285"/>
        </w:trPr>
        <w:tc>
          <w:tcPr>
            <w:tcW w:w="643" w:type="dxa"/>
            <w:vMerge/>
            <w:tcBorders>
              <w:left w:val="single" w:sz="8" w:space="0" w:color="auto"/>
              <w:right w:val="single" w:sz="4" w:space="0" w:color="auto"/>
            </w:tcBorders>
            <w:vAlign w:val="center"/>
          </w:tcPr>
          <w:p w14:paraId="5361B3F9"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SAN Storage Model</w:t>
            </w:r>
          </w:p>
        </w:tc>
        <w:tc>
          <w:tcPr>
            <w:tcW w:w="3967" w:type="dxa"/>
            <w:tcBorders>
              <w:top w:val="single" w:sz="4" w:space="0" w:color="auto"/>
              <w:left w:val="nil"/>
              <w:bottom w:val="single" w:sz="4" w:space="0" w:color="auto"/>
              <w:right w:val="single" w:sz="4" w:space="0" w:color="auto"/>
            </w:tcBorders>
            <w:vAlign w:val="center"/>
          </w:tcPr>
          <w:p>
            <w:r>
              <w:t xml:space="preserve">Storage must feature full Fibre Channel end-to-end architecture.  It should not be a SAN emulated on File System.  The storage system should support FC-SAN and IP-SAN (iSCSI).  The system must support dual-ported Fibre Channel drives.  The architecture should allow modular upgrades of hardware and software for investment protection.  Storage should have minimum hot spares of FC disks &amp; SATA Disks (as per offer architecture requirements) </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64891A9E" w14:textId="77777777" w:rsidTr="000160FA">
        <w:trPr>
          <w:trHeight w:val="285"/>
        </w:trPr>
        <w:tc>
          <w:tcPr>
            <w:tcW w:w="643" w:type="dxa"/>
            <w:vMerge/>
            <w:tcBorders>
              <w:left w:val="single" w:sz="8" w:space="0" w:color="auto"/>
              <w:right w:val="single" w:sz="4" w:space="0" w:color="auto"/>
            </w:tcBorders>
            <w:vAlign w:val="center"/>
          </w:tcPr>
          <w:p w14:paraId="22486C98"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Protocol support</w:t>
            </w:r>
          </w:p>
        </w:tc>
        <w:tc>
          <w:tcPr>
            <w:tcW w:w="3967" w:type="dxa"/>
            <w:tcBorders>
              <w:top w:val="single" w:sz="4" w:space="0" w:color="auto"/>
              <w:left w:val="nil"/>
              <w:bottom w:val="single" w:sz="4" w:space="0" w:color="auto"/>
              <w:right w:val="single" w:sz="4" w:space="0" w:color="auto"/>
            </w:tcBorders>
            <w:vAlign w:val="center"/>
          </w:tcPr>
          <w:p>
            <w:r>
              <w:t>Storage should support the following native protocols for data access: FC &amp; iSCSI.</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56200C10" w14:textId="77777777" w:rsidTr="000160FA">
        <w:trPr>
          <w:trHeight w:val="480"/>
        </w:trPr>
        <w:tc>
          <w:tcPr>
            <w:tcW w:w="643" w:type="dxa"/>
            <w:vMerge/>
            <w:tcBorders>
              <w:left w:val="single" w:sz="8" w:space="0" w:color="auto"/>
              <w:right w:val="single" w:sz="4" w:space="0" w:color="auto"/>
            </w:tcBorders>
            <w:vAlign w:val="center"/>
          </w:tcPr>
          <w:p w14:paraId="7ACF131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Spindle Flexibility</w:t>
            </w:r>
          </w:p>
        </w:tc>
        <w:tc>
          <w:tcPr>
            <w:tcW w:w="3967" w:type="dxa"/>
            <w:tcBorders>
              <w:top w:val="single" w:sz="4" w:space="0" w:color="auto"/>
              <w:left w:val="nil"/>
              <w:bottom w:val="single" w:sz="4" w:space="0" w:color="auto"/>
              <w:right w:val="single" w:sz="4" w:space="0" w:color="auto"/>
            </w:tcBorders>
            <w:vAlign w:val="center"/>
          </w:tcPr>
          <w:p>
            <w:r>
              <w:t>The array should support the following spindles: 146GB, 300GB, 450GB and 600GB; 15K RPM 4Gbps FC disks 1TB 7200 RPM 3Gbps SATA II / FATA 4Gbps disks.  It should support SSD drives.  Mix and match of different type of spindles should be supported behind the same pair of controllers.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7E4A7CC9" w14:textId="77777777" w:rsidTr="000160FA">
        <w:trPr>
          <w:trHeight w:val="480"/>
        </w:trPr>
        <w:tc>
          <w:tcPr>
            <w:tcW w:w="643" w:type="dxa"/>
            <w:vMerge/>
            <w:tcBorders>
              <w:left w:val="single" w:sz="8" w:space="0" w:color="auto"/>
              <w:right w:val="single" w:sz="4" w:space="0" w:color="auto"/>
            </w:tcBorders>
            <w:vAlign w:val="center"/>
          </w:tcPr>
          <w:p w14:paraId="267B9728"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Array Architecture</w:t>
            </w:r>
          </w:p>
        </w:tc>
        <w:tc>
          <w:tcPr>
            <w:tcW w:w="3967" w:type="dxa"/>
            <w:tcBorders>
              <w:top w:val="single" w:sz="4" w:space="0" w:color="auto"/>
              <w:left w:val="nil"/>
              <w:bottom w:val="single" w:sz="4" w:space="0" w:color="auto"/>
              <w:right w:val="single" w:sz="4" w:space="0" w:color="auto"/>
            </w:tcBorders>
            <w:vAlign w:val="center"/>
          </w:tcPr>
          <w:p>
            <w:r>
              <w:t>The array should be equipped with 2 Nos. of array controllers for better performance redundancy.</w:t>
              <w:br/>
              <w:t>The storage system should be provided with 16GB cache (8GB per controller) and upgradeable to 32 GB</w:t>
              <w:br/>
              <w:t>The storage system should be provided with 8x front-end FC ports (4 per controller) each of 8Gbps.  The Front-end ports should be scalable to 16 ports.</w:t>
              <w:br/>
              <w:t>The storage system should be provided with 16x back-end FC ports (8 per controller) each of 4 Gbps or above.</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2BBCD76D" w14:textId="77777777" w:rsidTr="000160FA">
        <w:trPr>
          <w:trHeight w:val="285"/>
        </w:trPr>
        <w:tc>
          <w:tcPr>
            <w:tcW w:w="643" w:type="dxa"/>
            <w:vMerge/>
            <w:tcBorders>
              <w:left w:val="single" w:sz="8" w:space="0" w:color="auto"/>
              <w:right w:val="single" w:sz="4" w:space="0" w:color="auto"/>
            </w:tcBorders>
            <w:vAlign w:val="center"/>
          </w:tcPr>
          <w:p w14:paraId="0AA22D0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Number of LUNS</w:t>
            </w:r>
          </w:p>
        </w:tc>
        <w:tc>
          <w:tcPr>
            <w:tcW w:w="3967" w:type="dxa"/>
            <w:tcBorders>
              <w:top w:val="single" w:sz="4" w:space="0" w:color="auto"/>
              <w:left w:val="nil"/>
              <w:bottom w:val="single" w:sz="4" w:space="0" w:color="auto"/>
              <w:right w:val="single" w:sz="4" w:space="0" w:color="auto"/>
            </w:tcBorders>
            <w:vAlign w:val="center"/>
          </w:tcPr>
          <w:p>
            <w:r>
              <w:t>The array should allow scalability to 2048 LUNS behind the controller pair.  It should support copy of LUN / volumes (full copy / space efficient copy) without any performance impact production.  These copies will be used for backup &amp; as backup of database which should be restorable.  It should support copies for the single volume / LUN.  The storage should be licensed with full capacity.</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572A150B" w14:textId="77777777" w:rsidTr="000160FA">
        <w:trPr>
          <w:trHeight w:val="255"/>
        </w:trPr>
        <w:tc>
          <w:tcPr>
            <w:tcW w:w="643" w:type="dxa"/>
            <w:vMerge/>
            <w:tcBorders>
              <w:left w:val="single" w:sz="8" w:space="0" w:color="auto"/>
              <w:right w:val="single" w:sz="4" w:space="0" w:color="auto"/>
            </w:tcBorders>
            <w:vAlign w:val="center"/>
          </w:tcPr>
          <w:p w14:paraId="06A14665"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Software</w:t>
            </w:r>
          </w:p>
        </w:tc>
        <w:tc>
          <w:tcPr>
            <w:tcW w:w="3967" w:type="dxa"/>
            <w:tcBorders>
              <w:top w:val="single" w:sz="4" w:space="0" w:color="auto"/>
              <w:left w:val="nil"/>
              <w:bottom w:val="single" w:sz="4" w:space="0" w:color="auto"/>
              <w:right w:val="single" w:sz="4" w:space="0" w:color="auto"/>
            </w:tcBorders>
            <w:vAlign w:val="center"/>
          </w:tcPr>
          <w:p>
            <w:r>
              <w:t>Industry Standard Storage Manager software</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384028E2" w14:textId="77777777" w:rsidTr="000160FA">
        <w:trPr>
          <w:trHeight w:val="1997"/>
        </w:trPr>
        <w:tc>
          <w:tcPr>
            <w:tcW w:w="643" w:type="dxa"/>
            <w:vMerge/>
            <w:tcBorders>
              <w:left w:val="single" w:sz="8" w:space="0" w:color="auto"/>
              <w:right w:val="single" w:sz="4" w:space="0" w:color="auto"/>
            </w:tcBorders>
            <w:vAlign w:val="center"/>
          </w:tcPr>
          <w:p w14:paraId="0476361E"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Cache Protection</w:t>
            </w:r>
          </w:p>
        </w:tc>
        <w:tc>
          <w:tcPr>
            <w:tcW w:w="3967" w:type="dxa"/>
            <w:tcBorders>
              <w:top w:val="single" w:sz="4" w:space="0" w:color="auto"/>
              <w:left w:val="nil"/>
              <w:bottom w:val="single" w:sz="4" w:space="0" w:color="auto"/>
              <w:right w:val="single" w:sz="4" w:space="0" w:color="auto"/>
            </w:tcBorders>
            <w:vAlign w:val="center"/>
          </w:tcPr>
          <w:p>
            <w:r>
              <w:t>Cache should be mirrored between the Active-Active controllers (load balancing) on separate Inter-controller paths.  The inter-controller paths should be redundant (at least 2 paths) to prevent disruption if one path fails.  Must support either Cache battery backup for a minimum of 36 hours for fully automatic de-stage of cache to disks during power failure to prevent possible data loss.</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2FD96785" w14:textId="77777777" w:rsidTr="000160FA">
        <w:trPr>
          <w:trHeight w:val="960"/>
        </w:trPr>
        <w:tc>
          <w:tcPr>
            <w:tcW w:w="643" w:type="dxa"/>
            <w:vMerge/>
            <w:tcBorders>
              <w:left w:val="single" w:sz="8" w:space="0" w:color="auto"/>
              <w:right w:val="single" w:sz="4" w:space="0" w:color="auto"/>
            </w:tcBorders>
            <w:vAlign w:val="center"/>
          </w:tcPr>
          <w:p w14:paraId="106D2904"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No single point of failure Architecture</w:t>
            </w:r>
          </w:p>
        </w:tc>
        <w:tc>
          <w:tcPr>
            <w:tcW w:w="3967" w:type="dxa"/>
            <w:tcBorders>
              <w:top w:val="single" w:sz="4" w:space="0" w:color="auto"/>
              <w:left w:val="nil"/>
              <w:bottom w:val="single" w:sz="4" w:space="0" w:color="auto"/>
              <w:right w:val="single" w:sz="4" w:space="0" w:color="auto"/>
            </w:tcBorders>
            <w:vAlign w:val="center"/>
          </w:tcPr>
          <w:p>
            <w:r>
              <w:t>Storage Array should be configured in a No-Single-Point-of-Failure Architecture</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1D7090A2" w14:textId="77777777" w:rsidTr="000160FA">
        <w:trPr>
          <w:trHeight w:val="480"/>
        </w:trPr>
        <w:tc>
          <w:tcPr>
            <w:tcW w:w="643" w:type="dxa"/>
            <w:vMerge/>
            <w:tcBorders>
              <w:left w:val="single" w:sz="8" w:space="0" w:color="auto"/>
              <w:right w:val="single" w:sz="4" w:space="0" w:color="auto"/>
            </w:tcBorders>
            <w:vAlign w:val="center"/>
          </w:tcPr>
          <w:p w14:paraId="426518B5"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OS Support</w:t>
            </w:r>
          </w:p>
        </w:tc>
        <w:tc>
          <w:tcPr>
            <w:tcW w:w="3967" w:type="dxa"/>
            <w:tcBorders>
              <w:top w:val="single" w:sz="4" w:space="0" w:color="auto"/>
              <w:left w:val="nil"/>
              <w:bottom w:val="single" w:sz="4" w:space="0" w:color="auto"/>
              <w:right w:val="single" w:sz="4" w:space="0" w:color="auto"/>
            </w:tcBorders>
            <w:vAlign w:val="center"/>
          </w:tcPr>
          <w:p>
            <w:r>
              <w:t>Industry leading Operating  System platforms including: Windows Server 2000, Windows Server® 2003, Windows Server® 2008, Sun Solaris®, HP-UX®, IBM-AIX®, Linux® 2.6 and above, RHEL-5®, VMware®, Hyper-V®, Xen &amp; Citrix®.</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1DCAAF6F" w14:textId="77777777" w:rsidTr="000160FA">
        <w:trPr>
          <w:trHeight w:val="255"/>
        </w:trPr>
        <w:tc>
          <w:tcPr>
            <w:tcW w:w="643" w:type="dxa"/>
            <w:vMerge/>
            <w:tcBorders>
              <w:left w:val="single" w:sz="8" w:space="0" w:color="auto"/>
              <w:right w:val="single" w:sz="4" w:space="0" w:color="auto"/>
            </w:tcBorders>
            <w:vAlign w:val="center"/>
          </w:tcPr>
          <w:p w14:paraId="026945D6"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Global Hot Sparing</w:t>
            </w:r>
          </w:p>
        </w:tc>
        <w:tc>
          <w:tcPr>
            <w:tcW w:w="3967" w:type="dxa"/>
            <w:tcBorders>
              <w:top w:val="single" w:sz="4" w:space="0" w:color="auto"/>
              <w:left w:val="nil"/>
              <w:bottom w:val="single" w:sz="4" w:space="0" w:color="auto"/>
              <w:right w:val="single" w:sz="4" w:space="0" w:color="auto"/>
            </w:tcBorders>
            <w:vAlign w:val="center"/>
          </w:tcPr>
          <w:p>
            <w:r>
              <w:t>System should have capability to designate global hot spares that can automatically be used to replace a failed drive anywhere in the system.  Storage System to have separate Hot-spares for FC, FATA &amp; SATA as per the system architecture requirement.</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6D9D6590" w14:textId="77777777" w:rsidTr="000160FA">
        <w:trPr>
          <w:trHeight w:val="255"/>
        </w:trPr>
        <w:tc>
          <w:tcPr>
            <w:tcW w:w="643" w:type="dxa"/>
            <w:vMerge/>
            <w:tcBorders>
              <w:left w:val="single" w:sz="8" w:space="0" w:color="auto"/>
              <w:right w:val="single" w:sz="4" w:space="0" w:color="auto"/>
            </w:tcBorders>
            <w:vAlign w:val="center"/>
          </w:tcPr>
          <w:p w14:paraId="03B8F132"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RAID level support</w:t>
            </w:r>
          </w:p>
        </w:tc>
        <w:tc>
          <w:tcPr>
            <w:tcW w:w="3967" w:type="dxa"/>
            <w:tcBorders>
              <w:top w:val="single" w:sz="4" w:space="0" w:color="auto"/>
              <w:left w:val="nil"/>
              <w:bottom w:val="single" w:sz="4" w:space="0" w:color="auto"/>
              <w:right w:val="single" w:sz="4" w:space="0" w:color="auto"/>
            </w:tcBorders>
            <w:vAlign w:val="center"/>
          </w:tcPr>
          <w:p>
            <w:r>
              <w:t>Storage system to support HARDWARE based RAID only.  Must support various Hardware RAID levels such as 1, 1+0, 5 and 6 (Dual Parity Protection). Must support inter-mixing different RAID groups within one storage system.  Different type of RAID levels should co-exist within the same array simultaneously to match different protection requirements of data.</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2FE9A70B" w14:textId="77777777" w:rsidTr="000160FA">
        <w:trPr>
          <w:trHeight w:val="1160"/>
        </w:trPr>
        <w:tc>
          <w:tcPr>
            <w:tcW w:w="643" w:type="dxa"/>
            <w:vMerge/>
            <w:tcBorders>
              <w:left w:val="single" w:sz="8" w:space="0" w:color="auto"/>
              <w:right w:val="single" w:sz="4" w:space="0" w:color="auto"/>
            </w:tcBorders>
            <w:vAlign w:val="center"/>
          </w:tcPr>
          <w:p w14:paraId="4A4E309C"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Online RAID Group expansion</w:t>
            </w:r>
          </w:p>
        </w:tc>
        <w:tc>
          <w:tcPr>
            <w:tcW w:w="3967" w:type="dxa"/>
            <w:tcBorders>
              <w:top w:val="single" w:sz="4" w:space="0" w:color="auto"/>
              <w:left w:val="nil"/>
              <w:bottom w:val="single" w:sz="4" w:space="0" w:color="auto"/>
              <w:right w:val="single" w:sz="4" w:space="0" w:color="auto"/>
            </w:tcBorders>
            <w:vAlign w:val="center"/>
          </w:tcPr>
          <w:p>
            <w:r>
              <w:t>Must support online expansion of RAID Group.  Must be able to add additional disks on the fly to expand the RAID group capacity.</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619590A8" w14:textId="77777777" w:rsidTr="000160FA">
        <w:trPr>
          <w:trHeight w:val="480"/>
        </w:trPr>
        <w:tc>
          <w:tcPr>
            <w:tcW w:w="643" w:type="dxa"/>
            <w:vMerge/>
            <w:tcBorders>
              <w:left w:val="single" w:sz="8" w:space="0" w:color="auto"/>
              <w:right w:val="single" w:sz="4" w:space="0" w:color="auto"/>
            </w:tcBorders>
            <w:vAlign w:val="center"/>
          </w:tcPr>
          <w:p w14:paraId="31BA27B0"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Online LUN migration for flexibility of redeployment</w:t>
            </w:r>
          </w:p>
        </w:tc>
        <w:tc>
          <w:tcPr>
            <w:tcW w:w="3967" w:type="dxa"/>
            <w:tcBorders>
              <w:top w:val="single" w:sz="4" w:space="0" w:color="auto"/>
              <w:left w:val="nil"/>
              <w:bottom w:val="single" w:sz="4" w:space="0" w:color="auto"/>
              <w:right w:val="single" w:sz="4" w:space="0" w:color="auto"/>
            </w:tcBorders>
            <w:vAlign w:val="center"/>
          </w:tcPr>
          <w:p>
            <w:r>
              <w:t>The array should support online LUN migration (transparent movement of volumes within the array).  The functionality should allow cross RAID migration and cross spindle migration (eg. 146GB FC to SATA)</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496FFEFD" w14:textId="77777777" w:rsidTr="000160FA">
        <w:trPr>
          <w:trHeight w:val="480"/>
        </w:trPr>
        <w:tc>
          <w:tcPr>
            <w:tcW w:w="643" w:type="dxa"/>
            <w:vMerge/>
            <w:tcBorders>
              <w:left w:val="single" w:sz="8" w:space="0" w:color="auto"/>
              <w:right w:val="single" w:sz="4" w:space="0" w:color="auto"/>
            </w:tcBorders>
            <w:vAlign w:val="center"/>
          </w:tcPr>
          <w:p w14:paraId="41DB5C31"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Virtualization for Storage</w:t>
            </w:r>
          </w:p>
        </w:tc>
        <w:tc>
          <w:tcPr>
            <w:tcW w:w="3967" w:type="dxa"/>
            <w:tcBorders>
              <w:top w:val="single" w:sz="4" w:space="0" w:color="auto"/>
              <w:left w:val="nil"/>
              <w:bottom w:val="single" w:sz="4" w:space="0" w:color="auto"/>
              <w:right w:val="single" w:sz="4" w:space="0" w:color="auto"/>
            </w:tcBorders>
            <w:vAlign w:val="center"/>
          </w:tcPr>
          <w:p>
            <w:r>
              <w:t>The Storage and Storage-software should support virtualization of different storages to form a single heterogeneous environment for management.</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2A81F17E" w14:textId="77777777" w:rsidTr="000160FA">
        <w:trPr>
          <w:trHeight w:val="1200"/>
        </w:trPr>
        <w:tc>
          <w:tcPr>
            <w:tcW w:w="643" w:type="dxa"/>
            <w:vMerge/>
            <w:tcBorders>
              <w:left w:val="single" w:sz="8" w:space="0" w:color="auto"/>
              <w:right w:val="single" w:sz="4" w:space="0" w:color="auto"/>
            </w:tcBorders>
            <w:vAlign w:val="center"/>
          </w:tcPr>
          <w:p w14:paraId="6896143D"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Subsystem based striping</w:t>
            </w:r>
          </w:p>
        </w:tc>
        <w:tc>
          <w:tcPr>
            <w:tcW w:w="3967" w:type="dxa"/>
            <w:tcBorders>
              <w:top w:val="single" w:sz="4" w:space="0" w:color="auto"/>
              <w:left w:val="nil"/>
              <w:bottom w:val="single" w:sz="4" w:space="0" w:color="auto"/>
              <w:right w:val="single" w:sz="4" w:space="0" w:color="auto"/>
            </w:tcBorders>
            <w:vAlign w:val="center"/>
          </w:tcPr>
          <w:p>
            <w:r>
              <w:t>Most applications benefit from striping across multiple spindles.  The array must support subsystem based striping across at least 30 spindles for enhanced performance.  The striping should not be forced on all spindles and storage administrator should be given control and flexibility of data layout in the array.  This should be inbuilt into the storage and should not require any host based volume manager.</w:t>
            </w:r>
          </w:p>
        </w:tc>
        <w:tc>
          <w:tcPr>
            <w:tcW w:w="808" w:type="dxa"/>
            <w:tcBorders>
              <w:top w:val="single" w:sz="4" w:space="0" w:color="auto"/>
              <w:left w:val="nil"/>
              <w:bottom w:val="single" w:sz="4" w:space="0" w:color="auto"/>
              <w:right w:val="single" w:sz="4" w:space="0" w:color="auto"/>
            </w:tcBorders>
            <w:vAlign w:val="center"/>
          </w:tcPr>
          <w:p>
            <w:r>
              <w:t xml:space="preserve"> </w:t>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3A0DE7AD" w14:textId="77777777" w:rsidTr="000160FA">
        <w:trPr>
          <w:trHeight w:val="1200"/>
        </w:trPr>
        <w:tc>
          <w:tcPr>
            <w:tcW w:w="643" w:type="dxa"/>
            <w:vMerge/>
            <w:tcBorders>
              <w:left w:val="single" w:sz="8" w:space="0" w:color="auto"/>
              <w:bottom w:val="nil"/>
              <w:right w:val="single" w:sz="4" w:space="0" w:color="auto"/>
            </w:tcBorders>
            <w:vAlign w:val="center"/>
          </w:tcPr>
          <w:p w14:paraId="561A3548"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Array-based LUN masking</w:t>
            </w:r>
          </w:p>
        </w:tc>
        <w:tc>
          <w:tcPr>
            <w:tcW w:w="3967" w:type="dxa"/>
            <w:tcBorders>
              <w:top w:val="single" w:sz="4" w:space="0" w:color="auto"/>
              <w:left w:val="nil"/>
              <w:bottom w:val="single" w:sz="4" w:space="0" w:color="auto"/>
              <w:right w:val="single" w:sz="4" w:space="0" w:color="auto"/>
            </w:tcBorders>
            <w:vAlign w:val="center"/>
          </w:tcPr>
          <w:p>
            <w:r>
              <w:t>Must support array-based hardware LUN masking for highest security.  It should not be host-based or switch-based.  Storage must support LUN masking or Selective storage visibility for different hosts or clusters.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515D4EEC"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Array Management</w:t>
            </w:r>
          </w:p>
        </w:tc>
        <w:tc>
          <w:tcPr>
            <w:tcW w:w="3967" w:type="dxa"/>
            <w:tcBorders>
              <w:top w:val="single" w:sz="4" w:space="0" w:color="auto"/>
              <w:left w:val="nil"/>
              <w:bottom w:val="single" w:sz="4" w:space="0" w:color="auto"/>
              <w:right w:val="single" w:sz="4" w:space="0" w:color="auto"/>
            </w:tcBorders>
            <w:vAlign w:val="center"/>
          </w:tcPr>
          <w:p>
            <w:r>
              <w:t xml:space="preserve">Easy to use GUI based administration interface for storage management.  Storage Mgmt. Software must include both GUI and CLI tools. It must be able to centrally manage the vendor’s complete range of arrays over the network.  To protect privacy, data transmitted between the browser and array must be encrypted using SSL. </w:t>
              <w:br/>
              <w:t xml:space="preserve">Performance Monitoring software should be provided in order to monitor the performance of storage system.  </w:t>
              <w:br/>
              <w:t>The array management software license should be provided for entire RAW capacity supported by the array.</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3D5B66D2"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Array based copies</w:t>
            </w:r>
          </w:p>
        </w:tc>
        <w:tc>
          <w:tcPr>
            <w:tcW w:w="3967" w:type="dxa"/>
            <w:tcBorders>
              <w:top w:val="single" w:sz="4" w:space="0" w:color="auto"/>
              <w:left w:val="nil"/>
              <w:bottom w:val="single" w:sz="4" w:space="0" w:color="auto"/>
              <w:right w:val="single" w:sz="4" w:space="0" w:color="auto"/>
            </w:tcBorders>
            <w:vAlign w:val="center"/>
          </w:tcPr>
          <w:p>
            <w:r>
              <w:t>The snapshot &amp; clone (business copy) software to be offered.  The array should support controller based functionality for pointer based snap copies as well as full physical copies. The pointer based snap copies should require minimal space for creation of snapshot.  The snapshot must be a readable and writable LUN that can be mounted by a separate host for backup and /or testing.   The full physical copy may require a target LUN of same size as parent.  The full copy must be an independently usable LUN that allows parallel processing without impacting the performance of the production LUN.  Storage should support pro-active maintenance, self-monitoring, self-diagnosing and wherever possible self repairing feature.   The snapshot &amp; clone (business copy) storage space to be configured on separate set of disks, separate RAID Groups and with RAID-5 protection only.</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30471213" w14:textId="77777777" w:rsidTr="00BE6DD7">
        <w:trPr>
          <w:trHeight w:val="35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Controller software and Non-Disruptive Upgrade</w:t>
            </w:r>
          </w:p>
        </w:tc>
        <w:tc>
          <w:tcPr>
            <w:tcW w:w="3967" w:type="dxa"/>
            <w:tcBorders>
              <w:top w:val="single" w:sz="4" w:space="0" w:color="auto"/>
              <w:left w:val="nil"/>
              <w:bottom w:val="single" w:sz="4" w:space="0" w:color="auto"/>
              <w:right w:val="single" w:sz="4" w:space="0" w:color="auto"/>
            </w:tcBorders>
            <w:vAlign w:val="center"/>
          </w:tcPr>
          <w:p>
            <w:r>
              <w:t>Should be firmware upgradeable for functionality improvement and enhancements.  Must support non-disruptive upgrade of core software, BIOS, snapshot, clone, remote mirroring and management software without shutting down the storage system.  All host-attached servers must remain fully operational during system level or maintenance upgrade procedures.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04400C88"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Cache Tuning</w:t>
            </w:r>
          </w:p>
        </w:tc>
        <w:tc>
          <w:tcPr>
            <w:tcW w:w="3967" w:type="dxa"/>
            <w:tcBorders>
              <w:top w:val="single" w:sz="4" w:space="0" w:color="auto"/>
              <w:left w:val="nil"/>
              <w:bottom w:val="single" w:sz="4" w:space="0" w:color="auto"/>
              <w:right w:val="single" w:sz="4" w:space="0" w:color="auto"/>
            </w:tcBorders>
            <w:vAlign w:val="center"/>
          </w:tcPr>
          <w:p>
            <w:r>
              <w:t>Must support real-time cache tuning for performance enhancement.  Must support allocation of read and write cache separately or it should be dynamically managed by the storage system for optimal performance.</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45E1DE19"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Data-in-place upgrade</w:t>
            </w:r>
          </w:p>
        </w:tc>
        <w:tc>
          <w:tcPr>
            <w:tcW w:w="3967" w:type="dxa"/>
            <w:tcBorders>
              <w:top w:val="single" w:sz="4" w:space="0" w:color="auto"/>
              <w:left w:val="nil"/>
              <w:bottom w:val="single" w:sz="4" w:space="0" w:color="auto"/>
              <w:right w:val="single" w:sz="4" w:space="0" w:color="auto"/>
            </w:tcBorders>
            <w:vAlign w:val="center"/>
          </w:tcPr>
          <w:p>
            <w:r>
              <w:t>Must support data-in-place upgrade of existing storage controllers to a future generation controller.</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349ED17D"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Disaster recovery</w:t>
            </w:r>
          </w:p>
        </w:tc>
        <w:tc>
          <w:tcPr>
            <w:tcW w:w="3967" w:type="dxa"/>
            <w:tcBorders>
              <w:top w:val="single" w:sz="4" w:space="0" w:color="auto"/>
              <w:left w:val="nil"/>
              <w:bottom w:val="single" w:sz="4" w:space="0" w:color="auto"/>
              <w:right w:val="single" w:sz="4" w:space="0" w:color="auto"/>
            </w:tcBorders>
            <w:vAlign w:val="center"/>
          </w:tcPr>
          <w:p>
            <w:r>
              <w:t>Storage array should hardware based long distance data replication at the array controller level in both Sync and Asynchronous mode.  Licenses for the same to be provided for the FULL capacity supported by the Storage System</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4EE538C6"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End-to-End Data Protection</w:t>
            </w:r>
          </w:p>
        </w:tc>
        <w:tc>
          <w:tcPr>
            <w:tcW w:w="3967" w:type="dxa"/>
            <w:tcBorders>
              <w:top w:val="single" w:sz="4" w:space="0" w:color="auto"/>
              <w:left w:val="nil"/>
              <w:bottom w:val="single" w:sz="4" w:space="0" w:color="auto"/>
              <w:right w:val="single" w:sz="4" w:space="0" w:color="auto"/>
            </w:tcBorders>
            <w:vAlign w:val="center"/>
          </w:tcPr>
          <w:p>
            <w:r>
              <w:t>Must provide end-to-end data protection (100% data recover), parity checking and background disk scrubbing or equivalent.  Should have capability to completely wipe-out hard disk drives so that it is highly unlikely that anyone could ever retrieve the original data from the disk.  It must have capability that runs in background to pro-actively check every sector of every disk and correct data errors.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68539199"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Read &amp; Write Clones</w:t>
            </w:r>
          </w:p>
        </w:tc>
        <w:tc>
          <w:tcPr>
            <w:tcW w:w="3967" w:type="dxa"/>
            <w:tcBorders>
              <w:top w:val="single" w:sz="4" w:space="0" w:color="auto"/>
              <w:left w:val="nil"/>
              <w:bottom w:val="single" w:sz="4" w:space="0" w:color="auto"/>
              <w:right w:val="single" w:sz="4" w:space="0" w:color="auto"/>
            </w:tcBorders>
            <w:vAlign w:val="center"/>
          </w:tcPr>
          <w:p>
            <w:r>
              <w:t>Storage must support Read/Write clones on production &amp; DR storage.  Additional space to be considered as per the technology supported by the storage vendor.  It should be licensed for the full capacity of the storage model proposed.  The usable space to be calculated after excluding the clone &amp; copy overhead mentioned above.</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167AB5B9"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Performance</w:t>
            </w:r>
          </w:p>
        </w:tc>
        <w:tc>
          <w:tcPr>
            <w:tcW w:w="3967" w:type="dxa"/>
            <w:tcBorders>
              <w:top w:val="single" w:sz="4" w:space="0" w:color="auto"/>
              <w:left w:val="nil"/>
              <w:bottom w:val="single" w:sz="4" w:space="0" w:color="auto"/>
              <w:right w:val="single" w:sz="4" w:space="0" w:color="auto"/>
            </w:tcBorders>
            <w:vAlign w:val="center"/>
          </w:tcPr>
          <w:p>
            <w:r>
              <w:t>The storage system should support at least 4 lakh cache IOPS and 2500 MB/sec sequential throughput.</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2535C7AB"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Replication</w:t>
            </w:r>
          </w:p>
        </w:tc>
        <w:tc>
          <w:tcPr>
            <w:tcW w:w="3967" w:type="dxa"/>
            <w:tcBorders>
              <w:top w:val="single" w:sz="4" w:space="0" w:color="auto"/>
              <w:left w:val="nil"/>
              <w:bottom w:val="single" w:sz="4" w:space="0" w:color="auto"/>
              <w:right w:val="single" w:sz="4" w:space="0" w:color="auto"/>
            </w:tcBorders>
            <w:vAlign w:val="center"/>
          </w:tcPr>
          <w:p>
            <w:r>
              <w:t>The storage and storage software should support host to host based replication, storage to storage based replication and database to database replication.</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2E32C3AE" w14:textId="77777777" w:rsidTr="000160FA">
        <w:trPr>
          <w:trHeight w:val="1200"/>
        </w:trPr>
        <w:tc>
          <w:tcPr>
            <w:tcW w:w="643" w:type="dxa"/>
            <w:tcBorders>
              <w:top w:val="nil"/>
              <w:left w:val="single" w:sz="8" w:space="0" w:color="auto"/>
              <w:bottom w:val="nil"/>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Multi-pathing Drivers</w:t>
            </w:r>
          </w:p>
        </w:tc>
        <w:tc>
          <w:tcPr>
            <w:tcW w:w="3967" w:type="dxa"/>
            <w:tcBorders>
              <w:top w:val="single" w:sz="4" w:space="0" w:color="auto"/>
              <w:left w:val="nil"/>
              <w:bottom w:val="single" w:sz="4" w:space="0" w:color="auto"/>
              <w:right w:val="single" w:sz="4" w:space="0" w:color="auto"/>
            </w:tcBorders>
            <w:vAlign w:val="center"/>
          </w:tcPr>
          <w:p>
            <w:r>
              <w:t>Multi-pathing drivers should be provided for at least 100 servers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r w:rsidR="000160FA" w:rsidRPr="009454BF" w14:paraId="5076768C" w14:textId="77777777" w:rsidTr="000160FA">
        <w:trPr>
          <w:trHeight w:val="1200"/>
        </w:trPr>
        <w:tc>
          <w:tcPr>
            <w:tcW w:w="643" w:type="dxa"/>
            <w:tcBorders>
              <w:top w:val="nil"/>
              <w:left w:val="single" w:sz="8" w:space="0" w:color="auto"/>
              <w:bottom w:val="single" w:sz="4" w:space="0" w:color="auto"/>
              <w:right w:val="single" w:sz="4" w:space="0" w:color="auto"/>
            </w:tcBorders>
            <w:vAlign w:val="center"/>
          </w:tcPr>
          <w:p>
            <w:r/>
          </w:p>
        </w:tc>
        <w:tc>
          <w:tcPr>
            <w:tcW w:w="1352" w:type="dxa"/>
            <w:tcBorders>
              <w:top w:val="single" w:sz="4" w:space="0" w:color="auto"/>
              <w:left w:val="nil"/>
              <w:bottom w:val="single" w:sz="4" w:space="0" w:color="auto"/>
              <w:right w:val="single" w:sz="4" w:space="0" w:color="auto"/>
            </w:tcBorders>
            <w:vAlign w:val="center"/>
          </w:tcPr>
          <w:p>
            <w:r>
              <w:t xml:space="preserve">Support </w:t>
            </w:r>
          </w:p>
        </w:tc>
        <w:tc>
          <w:tcPr>
            <w:tcW w:w="3967" w:type="dxa"/>
            <w:tcBorders>
              <w:top w:val="single" w:sz="4" w:space="0" w:color="auto"/>
              <w:left w:val="nil"/>
              <w:bottom w:val="single" w:sz="4" w:space="0" w:color="auto"/>
              <w:right w:val="single" w:sz="4" w:space="0" w:color="auto"/>
            </w:tcBorders>
            <w:vAlign w:val="center"/>
          </w:tcPr>
          <w:p>
            <w:r>
              <w:t>3 (three) year warranty Years Highest level of support available for all above.  The product should have a life of at least 7 (seven) years.  Committed resolution time is 6 hrs.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p>
        </w:tc>
        <w:tc>
          <w:tcPr>
            <w:tcW w:w="1529" w:type="dxa"/>
            <w:tcBorders>
              <w:top w:val="single" w:sz="4" w:space="0" w:color="auto"/>
              <w:left w:val="nil"/>
              <w:bottom w:val="single" w:sz="4" w:space="0" w:color="auto"/>
              <w:right w:val="single" w:sz="4" w:space="0" w:color="auto"/>
            </w:tcBorders>
            <w:vAlign w:val="center"/>
          </w:tcPr>
          <w:p>
            <w:r/>
          </w:p>
        </w:tc>
      </w:tr>
    </w:tbl>
    <w:p w14:paraId="6BAECA60" w14:textId="77777777" w:rsidR="000160FA" w:rsidRDefault="000160FA" w:rsidP="000160FA">
      <w:pPr>
        <w:rPr>
          <w:sz w:val="10"/>
          <w:szCs w:val="10"/>
        </w:rPr>
      </w:pPr>
      <w:r/>
    </w:p>
    <w:p w14:paraId="2B96A5D5" w14:textId="77777777" w:rsidR="000160FA" w:rsidRPr="009A4C8E" w:rsidRDefault="000160FA" w:rsidP="000160FA">
      <w:pPr>
        <w:rPr>
          <w:sz w:val="10"/>
          <w:szCs w:val="10"/>
        </w:rPr>
      </w:pPr>
      <w:r/>
    </w:p>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2BEE912C"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r>
              <w:t>SAN STORAGE - I</w:t>
            </w:r>
          </w:p>
        </w:tc>
      </w:tr>
      <w:tr w:rsidR="000160FA" w:rsidRPr="009454BF" w14:paraId="4D945D32"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r>
              <w:t>SR. NO</w:t>
            </w:r>
          </w:p>
        </w:tc>
        <w:tc>
          <w:tcPr>
            <w:tcW w:w="1352" w:type="dxa"/>
            <w:tcBorders>
              <w:top w:val="nil"/>
              <w:left w:val="nil"/>
              <w:bottom w:val="single" w:sz="4" w:space="0" w:color="auto"/>
              <w:right w:val="single" w:sz="4" w:space="0" w:color="auto"/>
            </w:tcBorders>
            <w:shd w:val="clear" w:color="auto" w:fill="800000"/>
            <w:vAlign w:val="center"/>
          </w:tcPr>
          <w:p>
            <w:r>
              <w:t>DESCRIPTION</w:t>
            </w:r>
          </w:p>
        </w:tc>
        <w:tc>
          <w:tcPr>
            <w:tcW w:w="3967" w:type="dxa"/>
            <w:tcBorders>
              <w:top w:val="nil"/>
              <w:left w:val="nil"/>
              <w:bottom w:val="single" w:sz="4" w:space="0" w:color="auto"/>
              <w:right w:val="single" w:sz="4" w:space="0" w:color="auto"/>
            </w:tcBorders>
            <w:shd w:val="clear" w:color="auto" w:fill="800000"/>
            <w:vAlign w:val="center"/>
          </w:tcPr>
          <w:p>
            <w: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r>
              <w:t>PART No.</w:t>
            </w:r>
          </w:p>
        </w:tc>
      </w:tr>
      <w:tr w:rsidR="000160FA" w:rsidRPr="009454BF" w14:paraId="439C7707"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r>
              <w:br/>
              <w:br/>
              <w:t>3a</w:t>
            </w:r>
          </w:p>
        </w:tc>
        <w:tc>
          <w:tcPr>
            <w:tcW w:w="5319" w:type="dxa"/>
            <w:gridSpan w:val="2"/>
            <w:tcBorders>
              <w:top w:val="single" w:sz="4" w:space="0" w:color="auto"/>
              <w:left w:val="nil"/>
              <w:bottom w:val="single" w:sz="4" w:space="0" w:color="auto"/>
              <w:right w:val="single" w:sz="4" w:space="0" w:color="auto"/>
            </w:tcBorders>
            <w:vAlign w:val="center"/>
          </w:tcPr>
          <w:p>
            <w:r>
              <w:t>Storage Capacity</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408116BF"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648F1577"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 xml:space="preserve">Storage Capacity </w:t>
            </w:r>
          </w:p>
        </w:tc>
        <w:tc>
          <w:tcPr>
            <w:tcW w:w="3967" w:type="dxa"/>
            <w:tcBorders>
              <w:top w:val="single" w:sz="4" w:space="0" w:color="auto"/>
              <w:left w:val="nil"/>
              <w:bottom w:val="single" w:sz="4" w:space="0" w:color="auto"/>
              <w:right w:val="single" w:sz="4" w:space="0" w:color="auto"/>
            </w:tcBorders>
            <w:vAlign w:val="center"/>
          </w:tcPr>
          <w:p>
            <w:r>
              <w:t>Production capacity : Primary Storage System</w:t>
              <w:br/>
              <w:t>High availability Production Applications :</w:t>
              <w:br/>
              <w:t>Minimum Requirement of 30TB Usable capacity to be provided in RAID-10 using 300GB / 15K FC disk drives.</w:t>
              <w:br/>
              <w:t>Snapshot Reserve &amp; Base Machine Recovery :</w:t>
              <w:br/>
              <w:t xml:space="preserve">Snapshot reserve of 10TB for above capacity ie. High Availability Applications, Databases etc. to be provided in RAID-5 using 450GB / 10K FC disk drives. </w:t>
              <w:br/>
              <w:t>Note :</w:t>
              <w:br/>
              <w:t xml:space="preserve">At least one global hot spare drive to be provided for every disk enclosure configured. </w:t>
              <w:br/>
              <w:t>The array should be scalable to a minimum of double the offering existing disk count configuration behind the same controller pair by adding the appropriate number of spindles and disk shelves.</w:t>
              <w:br/>
              <w:t>The usable capacity should exclude the RAID, OS / Firmware overhead &amp; Hot spare.</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bl>
    <w:p w14:paraId="33527BA6" w14:textId="77777777" w:rsidR="000160FA" w:rsidRDefault="000160FA" w:rsidP="000160FA">
      <w:pPr>
        <w:rPr>
          <w:sz w:val="10"/>
          <w:szCs w:val="10"/>
        </w:rPr>
      </w:pPr>
      <w:r/>
    </w:p>
    <w:p w14:paraId="7E5E561C" w14:textId="77777777" w:rsidR="000160FA" w:rsidRPr="009A4C8E" w:rsidRDefault="000160FA" w:rsidP="000160FA">
      <w:pPr>
        <w:rPr>
          <w:sz w:val="10"/>
          <w:szCs w:val="10"/>
        </w:rPr>
      </w:pPr>
      <w:r/>
    </w:p>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03535BB3"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r>
              <w:t>SAN STORAGE - II</w:t>
            </w:r>
          </w:p>
        </w:tc>
      </w:tr>
      <w:tr w:rsidR="000160FA" w:rsidRPr="009454BF" w14:paraId="6CCA0944"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r>
              <w:t>SR. NO</w:t>
            </w:r>
          </w:p>
        </w:tc>
        <w:tc>
          <w:tcPr>
            <w:tcW w:w="1352" w:type="dxa"/>
            <w:tcBorders>
              <w:top w:val="nil"/>
              <w:left w:val="nil"/>
              <w:bottom w:val="single" w:sz="4" w:space="0" w:color="auto"/>
              <w:right w:val="single" w:sz="4" w:space="0" w:color="auto"/>
            </w:tcBorders>
            <w:shd w:val="clear" w:color="auto" w:fill="800000"/>
            <w:vAlign w:val="center"/>
          </w:tcPr>
          <w:p>
            <w:r>
              <w:t>DESCRIPTION</w:t>
            </w:r>
          </w:p>
        </w:tc>
        <w:tc>
          <w:tcPr>
            <w:tcW w:w="3967" w:type="dxa"/>
            <w:tcBorders>
              <w:top w:val="nil"/>
              <w:left w:val="nil"/>
              <w:bottom w:val="single" w:sz="4" w:space="0" w:color="auto"/>
              <w:right w:val="single" w:sz="4" w:space="0" w:color="auto"/>
            </w:tcBorders>
            <w:shd w:val="clear" w:color="auto" w:fill="800000"/>
            <w:vAlign w:val="center"/>
          </w:tcPr>
          <w:p>
            <w: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r>
              <w:t>PART No.</w:t>
            </w:r>
          </w:p>
        </w:tc>
      </w:tr>
      <w:tr w:rsidR="000160FA" w:rsidRPr="009454BF" w14:paraId="1442DF98"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r>
              <w:br/>
              <w:br/>
              <w:t>3b</w:t>
            </w:r>
          </w:p>
        </w:tc>
        <w:tc>
          <w:tcPr>
            <w:tcW w:w="5319" w:type="dxa"/>
            <w:gridSpan w:val="2"/>
            <w:tcBorders>
              <w:top w:val="single" w:sz="4" w:space="0" w:color="auto"/>
              <w:left w:val="nil"/>
              <w:bottom w:val="single" w:sz="4" w:space="0" w:color="auto"/>
              <w:right w:val="single" w:sz="4" w:space="0" w:color="auto"/>
            </w:tcBorders>
            <w:vAlign w:val="center"/>
          </w:tcPr>
          <w:p>
            <w:r>
              <w:t>Storage Capacity</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07B865A5"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64888B1B"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 xml:space="preserve">Storage Capacity </w:t>
            </w:r>
          </w:p>
        </w:tc>
        <w:tc>
          <w:tcPr>
            <w:tcW w:w="3967" w:type="dxa"/>
            <w:tcBorders>
              <w:top w:val="single" w:sz="4" w:space="0" w:color="auto"/>
              <w:left w:val="nil"/>
              <w:bottom w:val="single" w:sz="4" w:space="0" w:color="auto"/>
              <w:right w:val="single" w:sz="4" w:space="0" w:color="auto"/>
            </w:tcBorders>
            <w:vAlign w:val="center"/>
          </w:tcPr>
          <w:p>
            <w:r>
              <w:t>Production capacity : Secondary Storage System</w:t>
              <w:br/>
              <w:t>High availability Production Applications :</w:t>
              <w:br/>
              <w:t>Minimum Requirement of 25TB Usable capacity to be provided in RAID-10 using 300GB / 15K FC disk drives.</w:t>
              <w:br/>
              <w:t>Note :</w:t>
              <w:br/>
              <w:t xml:space="preserve">At least one global hot spare drive to be provided for every disk enclosure configured. </w:t>
              <w:br/>
              <w:t>The array should be scalable to a minimum of 60TB offering existing disk count configuration behind the same controller pair by adding the appropriate number of spindles and disk shelves.</w:t>
              <w:br/>
              <w:t>The usable capacity should exclude the RAID, OS / Firmware overhead &amp; Hot spare.</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bl>
    <w:p w14:paraId="48200DA2" w14:textId="77777777" w:rsidR="000160FA" w:rsidRDefault="000160FA" w:rsidP="000160FA">
      <w:r/>
    </w:p>
    <w:tbl>
      <w:tblPr>
        <w:tblW w:w="9915" w:type="dxa"/>
        <w:tblInd w:w="93" w:type="dxa"/>
        <w:tblLook w:val="0000" w:firstRow="0" w:lastRow="0" w:firstColumn="0" w:lastColumn="0" w:noHBand="0" w:noVBand="0"/>
      </w:tblPr>
      <w:tblGrid>
        <w:gridCol w:w="643"/>
        <w:gridCol w:w="1352"/>
        <w:gridCol w:w="3967"/>
        <w:gridCol w:w="808"/>
        <w:gridCol w:w="1616"/>
        <w:gridCol w:w="1529"/>
      </w:tblGrid>
      <w:tr w:rsidR="000160FA" w:rsidRPr="009454BF" w14:paraId="78B9C660"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r>
              <w:t>SAN SWITCHES</w:t>
            </w:r>
          </w:p>
        </w:tc>
      </w:tr>
      <w:tr w:rsidR="000160FA" w:rsidRPr="009454BF" w14:paraId="0962CC6F"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r>
              <w:t>SR. NO</w:t>
            </w:r>
          </w:p>
        </w:tc>
        <w:tc>
          <w:tcPr>
            <w:tcW w:w="1352" w:type="dxa"/>
            <w:tcBorders>
              <w:top w:val="nil"/>
              <w:left w:val="nil"/>
              <w:bottom w:val="single" w:sz="4" w:space="0" w:color="auto"/>
              <w:right w:val="single" w:sz="4" w:space="0" w:color="auto"/>
            </w:tcBorders>
            <w:shd w:val="clear" w:color="auto" w:fill="800000"/>
            <w:vAlign w:val="center"/>
          </w:tcPr>
          <w:p>
            <w:r>
              <w:t>DESCRIPTION</w:t>
            </w:r>
          </w:p>
        </w:tc>
        <w:tc>
          <w:tcPr>
            <w:tcW w:w="3967" w:type="dxa"/>
            <w:tcBorders>
              <w:top w:val="nil"/>
              <w:left w:val="nil"/>
              <w:bottom w:val="single" w:sz="4" w:space="0" w:color="auto"/>
              <w:right w:val="single" w:sz="4" w:space="0" w:color="auto"/>
            </w:tcBorders>
            <w:shd w:val="clear" w:color="auto" w:fill="800000"/>
            <w:vAlign w:val="center"/>
          </w:tcPr>
          <w:p>
            <w:r>
              <w:t>SPECIFICATIONS</w:t>
            </w:r>
          </w:p>
        </w:tc>
        <w:tc>
          <w:tcPr>
            <w:tcW w:w="808"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616"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29" w:type="dxa"/>
            <w:tcBorders>
              <w:top w:val="nil"/>
              <w:left w:val="nil"/>
              <w:bottom w:val="single" w:sz="4" w:space="0" w:color="auto"/>
              <w:right w:val="single" w:sz="4" w:space="0" w:color="auto"/>
            </w:tcBorders>
            <w:shd w:val="clear" w:color="auto" w:fill="800000"/>
            <w:textDirection w:val="btLr"/>
            <w:vAlign w:val="center"/>
          </w:tcPr>
          <w:p>
            <w:r>
              <w:t>PART No.</w:t>
            </w:r>
          </w:p>
        </w:tc>
      </w:tr>
      <w:tr w:rsidR="000160FA" w:rsidRPr="009454BF" w14:paraId="31BB1A63"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r>
              <w:br/>
              <w:t>3c</w:t>
            </w:r>
          </w:p>
        </w:tc>
        <w:tc>
          <w:tcPr>
            <w:tcW w:w="5319" w:type="dxa"/>
            <w:gridSpan w:val="2"/>
            <w:tcBorders>
              <w:top w:val="single" w:sz="4" w:space="0" w:color="auto"/>
              <w:left w:val="nil"/>
              <w:bottom w:val="single" w:sz="4" w:space="0" w:color="auto"/>
              <w:right w:val="single" w:sz="4" w:space="0" w:color="auto"/>
            </w:tcBorders>
            <w:vAlign w:val="center"/>
          </w:tcPr>
          <w:p>
            <w:r>
              <w:t>SAN Switches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24524449"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71F0277F" w14:textId="77777777" w:rsidR="000160FA" w:rsidRPr="009454BF" w:rsidRDefault="000160FA" w:rsidP="000160FA">
            <w:pPr>
              <w:rPr>
                <w:b/>
                <w:bCs/>
                <w:sz w:val="36"/>
                <w:szCs w:val="36"/>
                <w:lang w:bidi="sa-IN"/>
              </w:rPr>
            </w:pPr>
          </w:p>
        </w:tc>
        <w:tc>
          <w:tcPr>
            <w:tcW w:w="1352" w:type="dxa"/>
            <w:tcBorders>
              <w:top w:val="single" w:sz="4" w:space="0" w:color="auto"/>
              <w:left w:val="nil"/>
              <w:bottom w:val="single" w:sz="4" w:space="0" w:color="auto"/>
              <w:right w:val="single" w:sz="4" w:space="0" w:color="auto"/>
            </w:tcBorders>
            <w:vAlign w:val="center"/>
          </w:tcPr>
          <w:p>
            <w:r>
              <w:t xml:space="preserve">SAN Switches </w:t>
            </w:r>
          </w:p>
        </w:tc>
        <w:tc>
          <w:tcPr>
            <w:tcW w:w="3967" w:type="dxa"/>
            <w:tcBorders>
              <w:top w:val="single" w:sz="4" w:space="0" w:color="auto"/>
              <w:left w:val="nil"/>
              <w:bottom w:val="single" w:sz="4" w:space="0" w:color="auto"/>
              <w:right w:val="single" w:sz="4" w:space="0" w:color="auto"/>
            </w:tcBorders>
            <w:vAlign w:val="center"/>
          </w:tcPr>
          <w:p>
            <w:r>
              <w:t>Primary Site :</w:t>
              <w:br/>
              <w:t>Minimum 48 Ports (2 Nos.)  8 Gbps</w:t>
              <w:br/>
              <w:t>Secondary Site :</w:t>
              <w:br/>
              <w:t>Minimum 24 Ports (2 Nos.)  8 Gbps</w:t>
            </w:r>
          </w:p>
        </w:tc>
        <w:tc>
          <w:tcPr>
            <w:tcW w:w="808" w:type="dxa"/>
            <w:tcBorders>
              <w:top w:val="single" w:sz="4" w:space="0" w:color="auto"/>
              <w:left w:val="nil"/>
              <w:bottom w:val="single" w:sz="4" w:space="0" w:color="auto"/>
              <w:right w:val="single" w:sz="4" w:space="0" w:color="auto"/>
            </w:tcBorders>
            <w:vAlign w:val="center"/>
          </w:tcPr>
          <w:p>
            <w:r/>
          </w:p>
        </w:tc>
        <w:tc>
          <w:tcPr>
            <w:tcW w:w="1616" w:type="dxa"/>
            <w:tcBorders>
              <w:top w:val="single" w:sz="4" w:space="0" w:color="auto"/>
              <w:left w:val="nil"/>
              <w:bottom w:val="single" w:sz="4" w:space="0" w:color="auto"/>
              <w:right w:val="single" w:sz="4" w:space="0" w:color="auto"/>
            </w:tcBorders>
            <w:vAlign w:val="center"/>
          </w:tcPr>
          <w:p>
            <w:r>
              <w:t xml:space="preserve"> </w:t>
            </w:r>
          </w:p>
        </w:tc>
        <w:tc>
          <w:tcPr>
            <w:tcW w:w="1529" w:type="dxa"/>
            <w:tcBorders>
              <w:top w:val="single" w:sz="4" w:space="0" w:color="auto"/>
              <w:left w:val="nil"/>
              <w:bottom w:val="single" w:sz="4" w:space="0" w:color="auto"/>
              <w:right w:val="single" w:sz="4" w:space="0" w:color="auto"/>
            </w:tcBorders>
            <w:vAlign w:val="center"/>
          </w:tcPr>
          <w:p>
            <w:r>
              <w:t xml:space="preserve"> </w:t>
            </w:r>
          </w:p>
        </w:tc>
      </w:tr>
    </w:tbl>
    <w:p w14:paraId="03126F01" w14:textId="77777777" w:rsidR="000160FA" w:rsidRDefault="000160FA" w:rsidP="000160FA">
      <w:pPr>
        <w:rPr>
          <w:sz w:val="10"/>
          <w:szCs w:val="10"/>
        </w:rPr>
      </w:pPr>
      <w:r/>
    </w:p>
    <w:p w14:paraId="75391B9A" w14:textId="77777777" w:rsidR="000160FA" w:rsidRDefault="000160FA" w:rsidP="000160FA">
      <w:pPr>
        <w:rPr>
          <w:sz w:val="10"/>
          <w:szCs w:val="10"/>
        </w:rPr>
      </w:pPr>
      <w:r/>
    </w:p>
    <w:p w14:paraId="2AE4E387" w14:textId="77777777" w:rsidR="000160FA" w:rsidRPr="009A4C8E" w:rsidRDefault="000160FA" w:rsidP="000160FA">
      <w:pPr>
        <w:rPr>
          <w:sz w:val="10"/>
          <w:szCs w:val="10"/>
        </w:rPr>
      </w:pPr>
      <w:r/>
    </w:p>
    <w:tbl>
      <w:tblPr>
        <w:tblW w:w="9915" w:type="dxa"/>
        <w:tblInd w:w="93" w:type="dxa"/>
        <w:tblLook w:val="0000" w:firstRow="0" w:lastRow="0" w:firstColumn="0" w:lastColumn="0" w:noHBand="0" w:noVBand="0"/>
      </w:tblPr>
      <w:tblGrid>
        <w:gridCol w:w="643"/>
        <w:gridCol w:w="5312"/>
        <w:gridCol w:w="810"/>
        <w:gridCol w:w="1620"/>
        <w:gridCol w:w="1530"/>
      </w:tblGrid>
      <w:tr w:rsidR="000160FA" w:rsidRPr="009454BF" w14:paraId="61679D96" w14:textId="77777777" w:rsidTr="000160FA">
        <w:trPr>
          <w:trHeight w:val="480"/>
        </w:trPr>
        <w:tc>
          <w:tcPr>
            <w:tcW w:w="9915" w:type="dxa"/>
            <w:gridSpan w:val="5"/>
            <w:tcBorders>
              <w:top w:val="nil"/>
              <w:left w:val="single" w:sz="8" w:space="0" w:color="auto"/>
              <w:bottom w:val="single" w:sz="4" w:space="0" w:color="auto"/>
              <w:right w:val="single" w:sz="4" w:space="0" w:color="auto"/>
            </w:tcBorders>
            <w:shd w:val="clear" w:color="auto" w:fill="800000"/>
            <w:vAlign w:val="center"/>
          </w:tcPr>
          <w:p>
            <w:r>
              <w:t>BACKUP SOFTWARE</w:t>
            </w:r>
          </w:p>
        </w:tc>
      </w:tr>
      <w:tr w:rsidR="000160FA" w:rsidRPr="009454BF" w14:paraId="4C68DEC8" w14:textId="77777777" w:rsidTr="000160FA">
        <w:trPr>
          <w:trHeight w:val="1250"/>
        </w:trPr>
        <w:tc>
          <w:tcPr>
            <w:tcW w:w="643" w:type="dxa"/>
            <w:tcBorders>
              <w:top w:val="nil"/>
              <w:left w:val="single" w:sz="8" w:space="0" w:color="auto"/>
              <w:bottom w:val="single" w:sz="4" w:space="0" w:color="auto"/>
              <w:right w:val="single" w:sz="4" w:space="0" w:color="auto"/>
            </w:tcBorders>
            <w:shd w:val="clear" w:color="auto" w:fill="800000"/>
            <w:vAlign w:val="center"/>
          </w:tcPr>
          <w:p>
            <w:r>
              <w:t>SR. NO</w:t>
            </w:r>
          </w:p>
        </w:tc>
        <w:tc>
          <w:tcPr>
            <w:tcW w:w="5312" w:type="dxa"/>
            <w:tcBorders>
              <w:top w:val="nil"/>
              <w:left w:val="nil"/>
              <w:bottom w:val="single" w:sz="4" w:space="0" w:color="auto"/>
              <w:right w:val="single" w:sz="4" w:space="0" w:color="auto"/>
            </w:tcBorders>
            <w:shd w:val="clear" w:color="auto" w:fill="800000"/>
            <w:vAlign w:val="center"/>
          </w:tcPr>
          <w:p>
            <w:r>
              <w:t>SPECIFICATIONS</w:t>
            </w:r>
          </w:p>
        </w:tc>
        <w:tc>
          <w:tcPr>
            <w:tcW w:w="810"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620"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30" w:type="dxa"/>
            <w:tcBorders>
              <w:top w:val="nil"/>
              <w:left w:val="nil"/>
              <w:bottom w:val="single" w:sz="4" w:space="0" w:color="auto"/>
              <w:right w:val="single" w:sz="4" w:space="0" w:color="auto"/>
            </w:tcBorders>
            <w:shd w:val="clear" w:color="auto" w:fill="800000"/>
            <w:textDirection w:val="btLr"/>
            <w:vAlign w:val="center"/>
          </w:tcPr>
          <w:p>
            <w:r>
              <w:t>PART No.</w:t>
            </w:r>
          </w:p>
        </w:tc>
      </w:tr>
      <w:tr w:rsidR="000160FA" w:rsidRPr="009454BF" w14:paraId="1E355C53" w14:textId="77777777" w:rsidTr="000160FA">
        <w:trPr>
          <w:trHeight w:val="255"/>
        </w:trPr>
        <w:tc>
          <w:tcPr>
            <w:tcW w:w="643" w:type="dxa"/>
            <w:vMerge w:val="restart"/>
            <w:tcBorders>
              <w:top w:val="single" w:sz="4" w:space="0" w:color="auto"/>
              <w:left w:val="single" w:sz="8" w:space="0" w:color="auto"/>
              <w:bottom w:val="single" w:sz="4" w:space="0" w:color="auto"/>
              <w:right w:val="single" w:sz="4" w:space="0" w:color="auto"/>
            </w:tcBorders>
            <w:vAlign w:val="center"/>
          </w:tcPr>
          <w:p>
            <w:r>
              <w:br/>
              <w:br/>
              <w:br/>
              <w:t>4</w:t>
            </w:r>
          </w:p>
        </w:tc>
        <w:tc>
          <w:tcPr>
            <w:tcW w:w="5312" w:type="dxa"/>
            <w:tcBorders>
              <w:top w:val="single" w:sz="4" w:space="0" w:color="auto"/>
              <w:left w:val="nil"/>
              <w:bottom w:val="single" w:sz="4" w:space="0" w:color="auto"/>
              <w:right w:val="single" w:sz="4" w:space="0" w:color="auto"/>
            </w:tcBorders>
            <w:vAlign w:val="center"/>
          </w:tcPr>
          <w:p>
            <w:r>
              <w:t>Backup Software</w:t>
            </w:r>
          </w:p>
        </w:tc>
        <w:tc>
          <w:tcPr>
            <w:tcW w:w="810" w:type="dxa"/>
            <w:tcBorders>
              <w:top w:val="single" w:sz="4" w:space="0" w:color="auto"/>
              <w:left w:val="nil"/>
              <w:bottom w:val="single" w:sz="4" w:space="0" w:color="auto"/>
              <w:right w:val="single" w:sz="4" w:space="0" w:color="auto"/>
            </w:tcBorders>
            <w:vAlign w:val="center"/>
          </w:tcPr>
          <w:p>
            <w:r/>
          </w:p>
        </w:tc>
        <w:tc>
          <w:tcPr>
            <w:tcW w:w="1620" w:type="dxa"/>
            <w:tcBorders>
              <w:top w:val="single" w:sz="4" w:space="0" w:color="auto"/>
              <w:left w:val="nil"/>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01CADAE7" w14:textId="77777777" w:rsidTr="000160FA">
        <w:trPr>
          <w:trHeight w:val="285"/>
        </w:trPr>
        <w:tc>
          <w:tcPr>
            <w:tcW w:w="643" w:type="dxa"/>
            <w:vMerge/>
            <w:tcBorders>
              <w:left w:val="single" w:sz="8" w:space="0" w:color="auto"/>
              <w:bottom w:val="single" w:sz="4" w:space="0" w:color="auto"/>
              <w:right w:val="single" w:sz="4" w:space="0" w:color="auto"/>
            </w:tcBorders>
            <w:vAlign w:val="center"/>
          </w:tcPr>
          <w:p w14:paraId="0023B087" w14:textId="77777777" w:rsidR="000160FA" w:rsidRPr="009454BF" w:rsidRDefault="000160FA" w:rsidP="000160FA">
            <w:pPr>
              <w:rPr>
                <w:b/>
                <w:bCs/>
                <w:sz w:val="36"/>
                <w:szCs w:val="36"/>
                <w:lang w:bidi="sa-IN"/>
              </w:rPr>
            </w:pPr>
          </w:p>
        </w:tc>
        <w:tc>
          <w:tcPr>
            <w:tcW w:w="5312" w:type="dxa"/>
            <w:tcBorders>
              <w:top w:val="single" w:sz="4" w:space="0" w:color="auto"/>
              <w:left w:val="nil"/>
              <w:bottom w:val="single" w:sz="4" w:space="0" w:color="auto"/>
              <w:right w:val="single" w:sz="4" w:space="0" w:color="auto"/>
            </w:tcBorders>
            <w:vAlign w:val="center"/>
          </w:tcPr>
          <w:p>
            <w:r>
              <w:t>Backup software should seamlessly backup &amp; restore for various OS platforms such as Windows, VMware, RHEL, Linux, Unix, IBM AIX, HP-UX, Xen, Hyper-V etc.  Both Server and Client software should be capable of running on all these platforms.   One central Backup server should be able to handle backup &amp; restoration jobs for the above OS platforms.  For scalability, more backup servers can be added.</w:t>
              <w:br/>
              <w:t>The backup solution should support online backup of databases like Oracle, Sybase, Sybase-IQ, MS-SQL Server, IBM DB2 etc. through appropriate agents and should support online backup of application systems</w:t>
              <w:br/>
              <w:t>Should have built-in centralized management feature by which multiple Backup server(s) can be managed from central location.</w:t>
              <w:br/>
              <w:t>Backup software should have the ability to backup data from one platform and restore it to another (limited to generation of operating systems viz. Unix to Unix, Windows to Windows, Linux to Linux) to eliminate dependence on a particular OS machine and for disaster recovery purposes.</w:t>
              <w:br/>
              <w:t>Software should have full command line support on above mentioned operating systems.</w:t>
              <w:br/>
              <w:t>The backup software should be able to encrypt the backed-up data using 256 bit AES encryption</w:t>
              <w:br/>
              <w:t>Should have SAN support on above mentioned Operating Systems.  Should be capable of doing LAN free backups for all platforms mentioned above.</w:t>
              <w:br/>
              <w:t>Software should support cross platform Device &amp; Media sharing in SAN environment.</w:t>
              <w:br/>
              <w:t>Software should have Multi-streaming backup facility.  Backup multiple clients’ data on a single tape.</w:t>
              <w:br/>
              <w:t>Should support ‘Hot-Online’ backup for different type of Databases such as IBM-DB2, Oracle, MS-SQL, Sybase, Sybase-IQ etc.</w:t>
              <w:br/>
              <w:t>The backup software offered for the proposed solution should be with required licenses for SAN based backup (ie. LAN-free backup) and should also include online modules for online backup.</w:t>
              <w:br/>
              <w:t>Software must have integrated true Disk Staging feature without requiring any additional agent, wherein the backup continues to take place even when the disk space allocated is full.  The backup software must be intelligent enough to flush out the data from the disk and migrate the same to the tape automatically based on the user defined threshold without affecting the backup operations.</w:t>
              <w:br/>
              <w:t>The backup software must have an integrated RDBMS as the catalog and must not use Flat file system to store the backup data.  The RDBMS used should be a standard brand of RDBMS.</w:t>
              <w:br/>
              <w:t>The Backup software must reduce the recovery window by collating data based on certain parameters like clients, application, etc. onto single tape or single set of tapes.  This activity must not be done during backup, and must be an offline activity, within the tape library.</w:t>
              <w:br/>
              <w:t>The backup software must also be capable of re-organizing the data into tapes within the library by migrating from one set of tapes to another, so that the space available is utilized to the maximum.  The software must be capable of setting this utilization threshold for tapes.</w:t>
              <w:br/>
              <w:t>The backup software should be able to integrate with the Flashcopy / Snapshot feature of the hardware and completely automate the Flashcopy / Snapshot based backup process.</w:t>
              <w:br/>
              <w:t>All database instances to be configured for a Flashcopy / Snapshot integrated and automated LAN free backup.  All other servers to be configured for File Level LAN based backup.</w:t>
              <w:br/>
              <w:t>All servers should be configured for Bare Machine recovery of the data, which may be stored on the SAN.</w:t>
              <w:br/>
              <w:t>The licensing of the Backup software must be done in such a way that the migration of operating systems and / or databases of servers / clients must not warrant a change in license.  The licensing must be independent of the server processor, be it is RISC based or SISC based.</w:t>
              <w:br/>
              <w:t>The backup software must not have any restrictions on the number of drives that can be attached in the tape library.  There should be no additional licensing if the number of tape drives is increased in-order to reduce the backup window.</w:t>
              <w:br/>
              <w:t>Software should have an inbuilt feature for Tape-to-Tape copy (cloning, within the tape library) to make multiple copies of the tapes without affecting the clients for sending tapes offsite as part of disaster recovery strategy.</w:t>
              <w:br/>
              <w:t>Should support different levels of User access.  Administrator, User, Operator, so that only the authorized personnel can make changes or view the status based on the rights they have.</w:t>
              <w:br/>
              <w:t>Should have the ability to retroactively update changes to data management policies that will then be applied to the data that is already being backed-up or archived.</w:t>
              <w:br/>
              <w:t>Should provide detail-logs on both the Clients as well as the Server to support advanced troubleshooting without any performance implications.</w:t>
            </w:r>
          </w:p>
        </w:tc>
        <w:tc>
          <w:tcPr>
            <w:tcW w:w="810" w:type="dxa"/>
            <w:tcBorders>
              <w:top w:val="single" w:sz="4" w:space="0" w:color="auto"/>
              <w:left w:val="nil"/>
              <w:bottom w:val="single" w:sz="4" w:space="0" w:color="auto"/>
              <w:right w:val="single" w:sz="4" w:space="0" w:color="auto"/>
            </w:tcBorders>
            <w:vAlign w:val="center"/>
          </w:tcPr>
          <w:p>
            <w:r/>
          </w:p>
        </w:tc>
        <w:tc>
          <w:tcPr>
            <w:tcW w:w="1620" w:type="dxa"/>
            <w:tcBorders>
              <w:top w:val="single" w:sz="4" w:space="0" w:color="auto"/>
              <w:left w:val="nil"/>
              <w:bottom w:val="single" w:sz="4" w:space="0" w:color="auto"/>
              <w:right w:val="single" w:sz="4" w:space="0" w:color="auto"/>
            </w:tcBorders>
            <w:vAlign w:val="center"/>
          </w:tcPr>
          <w:p>
            <w:r>
              <w:t xml:space="preserve"> </w:t>
            </w:r>
          </w:p>
        </w:tc>
        <w:tc>
          <w:tcPr>
            <w:tcW w:w="1530" w:type="dxa"/>
            <w:tcBorders>
              <w:top w:val="single" w:sz="4" w:space="0" w:color="auto"/>
              <w:left w:val="nil"/>
              <w:bottom w:val="single" w:sz="4" w:space="0" w:color="auto"/>
              <w:right w:val="single" w:sz="4" w:space="0" w:color="auto"/>
            </w:tcBorders>
            <w:vAlign w:val="center"/>
          </w:tcPr>
          <w:p>
            <w:r>
              <w:t xml:space="preserve"> </w:t>
            </w:r>
          </w:p>
        </w:tc>
      </w:tr>
    </w:tbl>
    <w:p w14:paraId="5E3C7036" w14:textId="77777777" w:rsidR="000160FA" w:rsidRPr="009A4C8E" w:rsidRDefault="000160FA" w:rsidP="000160FA">
      <w:pPr>
        <w:rPr>
          <w:sz w:val="10"/>
          <w:szCs w:val="10"/>
        </w:rPr>
      </w:pPr>
      <w:r/>
    </w:p>
    <w:p w14:paraId="4FA9AC79" w14:textId="77777777" w:rsidR="000160FA" w:rsidRPr="009A4C8E" w:rsidRDefault="000160FA" w:rsidP="000160FA">
      <w:pPr>
        <w:rPr>
          <w:sz w:val="10"/>
          <w:szCs w:val="10"/>
        </w:rPr>
      </w:pPr>
      <w:r/>
    </w:p>
    <w:tbl>
      <w:tblPr>
        <w:tblW w:w="9915" w:type="dxa"/>
        <w:tblInd w:w="93" w:type="dxa"/>
        <w:tblLook w:val="0000" w:firstRow="0" w:lastRow="0" w:firstColumn="0" w:lastColumn="0" w:noHBand="0" w:noVBand="0"/>
      </w:tblPr>
      <w:tblGrid>
        <w:gridCol w:w="640"/>
        <w:gridCol w:w="1313"/>
        <w:gridCol w:w="4046"/>
        <w:gridCol w:w="801"/>
        <w:gridCol w:w="1593"/>
        <w:gridCol w:w="1522"/>
      </w:tblGrid>
      <w:tr w:rsidR="000160FA" w:rsidRPr="009454BF" w14:paraId="3363F8F6"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r>
              <w:t>Fibre Channel LTO Storage Auto Loader Tape Library - I</w:t>
            </w:r>
          </w:p>
        </w:tc>
      </w:tr>
      <w:tr w:rsidR="000160FA" w:rsidRPr="009454BF" w14:paraId="2F34A0A0" w14:textId="77777777" w:rsidTr="000160FA">
        <w:trPr>
          <w:trHeight w:val="1205"/>
        </w:trPr>
        <w:tc>
          <w:tcPr>
            <w:tcW w:w="640" w:type="dxa"/>
            <w:tcBorders>
              <w:top w:val="nil"/>
              <w:left w:val="single" w:sz="8" w:space="0" w:color="auto"/>
              <w:bottom w:val="single" w:sz="4" w:space="0" w:color="auto"/>
              <w:right w:val="single" w:sz="4" w:space="0" w:color="auto"/>
            </w:tcBorders>
            <w:shd w:val="clear" w:color="auto" w:fill="800000"/>
            <w:vAlign w:val="center"/>
          </w:tcPr>
          <w:p>
            <w:r>
              <w:t>SR. NO</w:t>
            </w:r>
          </w:p>
        </w:tc>
        <w:tc>
          <w:tcPr>
            <w:tcW w:w="1313" w:type="dxa"/>
            <w:tcBorders>
              <w:top w:val="nil"/>
              <w:left w:val="nil"/>
              <w:bottom w:val="single" w:sz="4" w:space="0" w:color="auto"/>
              <w:right w:val="single" w:sz="4" w:space="0" w:color="auto"/>
            </w:tcBorders>
            <w:shd w:val="clear" w:color="auto" w:fill="800000"/>
            <w:vAlign w:val="center"/>
          </w:tcPr>
          <w:p>
            <w:r>
              <w:t>DESCRIPTION</w:t>
            </w:r>
          </w:p>
        </w:tc>
        <w:tc>
          <w:tcPr>
            <w:tcW w:w="4046" w:type="dxa"/>
            <w:tcBorders>
              <w:top w:val="nil"/>
              <w:left w:val="nil"/>
              <w:bottom w:val="single" w:sz="4" w:space="0" w:color="auto"/>
              <w:right w:val="single" w:sz="4" w:space="0" w:color="auto"/>
            </w:tcBorders>
            <w:shd w:val="clear" w:color="auto" w:fill="800000"/>
            <w:vAlign w:val="center"/>
          </w:tcPr>
          <w:p>
            <w:r>
              <w:t>SPECIFICATIONS</w:t>
            </w:r>
          </w:p>
        </w:tc>
        <w:tc>
          <w:tcPr>
            <w:tcW w:w="801"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593"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22" w:type="dxa"/>
            <w:tcBorders>
              <w:top w:val="nil"/>
              <w:left w:val="nil"/>
              <w:bottom w:val="single" w:sz="4" w:space="0" w:color="auto"/>
              <w:right w:val="single" w:sz="4" w:space="0" w:color="auto"/>
            </w:tcBorders>
            <w:shd w:val="clear" w:color="auto" w:fill="800000"/>
            <w:textDirection w:val="btLr"/>
            <w:vAlign w:val="center"/>
          </w:tcPr>
          <w:p>
            <w:r>
              <w:t>PART No.</w:t>
            </w:r>
          </w:p>
        </w:tc>
      </w:tr>
      <w:tr w:rsidR="000160FA" w:rsidRPr="009454BF" w14:paraId="3A1F775C" w14:textId="77777777" w:rsidTr="000160FA">
        <w:trPr>
          <w:trHeight w:val="255"/>
        </w:trPr>
        <w:tc>
          <w:tcPr>
            <w:tcW w:w="640" w:type="dxa"/>
            <w:vMerge w:val="restart"/>
            <w:tcBorders>
              <w:top w:val="nil"/>
              <w:left w:val="single" w:sz="8" w:space="0" w:color="auto"/>
              <w:bottom w:val="single" w:sz="4" w:space="0" w:color="auto"/>
              <w:right w:val="single" w:sz="4" w:space="0" w:color="auto"/>
            </w:tcBorders>
            <w:vAlign w:val="center"/>
          </w:tcPr>
          <w:p>
            <w:r>
              <w:t xml:space="preserve"> </w:t>
              <w:br/>
              <w:t xml:space="preserve">5a  </w:t>
            </w:r>
          </w:p>
        </w:tc>
        <w:tc>
          <w:tcPr>
            <w:tcW w:w="5359" w:type="dxa"/>
            <w:gridSpan w:val="2"/>
            <w:tcBorders>
              <w:top w:val="single" w:sz="4" w:space="0" w:color="auto"/>
              <w:left w:val="nil"/>
              <w:bottom w:val="single" w:sz="4" w:space="0" w:color="auto"/>
              <w:right w:val="single" w:sz="4" w:space="0" w:color="auto"/>
            </w:tcBorders>
            <w:vAlign w:val="center"/>
          </w:tcPr>
          <w:p>
            <w:r>
              <w:t>Offline-storage</w:t>
            </w:r>
          </w:p>
        </w:tc>
        <w:tc>
          <w:tcPr>
            <w:tcW w:w="801" w:type="dxa"/>
            <w:tcBorders>
              <w:top w:val="single" w:sz="4" w:space="0" w:color="auto"/>
              <w:left w:val="nil"/>
              <w:bottom w:val="single" w:sz="4" w:space="0" w:color="auto"/>
              <w:right w:val="single" w:sz="4" w:space="0" w:color="auto"/>
            </w:tcBorders>
            <w:vAlign w:val="center"/>
          </w:tcPr>
          <w:p>
            <w:r>
              <w:t xml:space="preserve"> </w:t>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42BDA46F"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6432D980"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LTO STORAGE TAPE LIBRARY</w:t>
            </w:r>
          </w:p>
        </w:tc>
        <w:tc>
          <w:tcPr>
            <w:tcW w:w="4046" w:type="dxa"/>
            <w:tcBorders>
              <w:top w:val="single" w:sz="4" w:space="0" w:color="auto"/>
              <w:left w:val="nil"/>
              <w:bottom w:val="single" w:sz="4" w:space="0" w:color="auto"/>
              <w:right w:val="single" w:sz="4" w:space="0" w:color="auto"/>
            </w:tcBorders>
            <w:vAlign w:val="center"/>
          </w:tcPr>
          <w:p>
            <w:r>
              <w:t>LTO 4 or Above, Fibre Channel with Auto Loader</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64D96C2B"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005A115E"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Uncompressed</w:t>
              <w:br/>
              <w:t>Capacity</w:t>
            </w:r>
          </w:p>
        </w:tc>
        <w:tc>
          <w:tcPr>
            <w:tcW w:w="4046" w:type="dxa"/>
            <w:tcBorders>
              <w:top w:val="single" w:sz="4" w:space="0" w:color="auto"/>
              <w:left w:val="nil"/>
              <w:bottom w:val="single" w:sz="4" w:space="0" w:color="auto"/>
              <w:right w:val="single" w:sz="4" w:space="0" w:color="auto"/>
            </w:tcBorders>
            <w:vAlign w:val="center"/>
          </w:tcPr>
          <w:p>
            <w:r>
              <w:t>800 GB</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1095EB5E"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0417AAAE"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Compressed</w:t>
              <w:br/>
              <w:t>Capacity</w:t>
            </w:r>
          </w:p>
        </w:tc>
        <w:tc>
          <w:tcPr>
            <w:tcW w:w="4046" w:type="dxa"/>
            <w:tcBorders>
              <w:top w:val="single" w:sz="4" w:space="0" w:color="auto"/>
              <w:left w:val="nil"/>
              <w:bottom w:val="single" w:sz="4" w:space="0" w:color="auto"/>
              <w:right w:val="single" w:sz="4" w:space="0" w:color="auto"/>
            </w:tcBorders>
            <w:vAlign w:val="center"/>
          </w:tcPr>
          <w:p>
            <w:r>
              <w:t>1600 GB</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17F54AD7"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62732DF1"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Drives</w:t>
            </w:r>
          </w:p>
        </w:tc>
        <w:tc>
          <w:tcPr>
            <w:tcW w:w="4046" w:type="dxa"/>
            <w:tcBorders>
              <w:top w:val="single" w:sz="4" w:space="0" w:color="auto"/>
              <w:left w:val="nil"/>
              <w:bottom w:val="single" w:sz="4" w:space="0" w:color="auto"/>
              <w:right w:val="single" w:sz="4" w:space="0" w:color="auto"/>
            </w:tcBorders>
            <w:vAlign w:val="center"/>
          </w:tcPr>
          <w:p>
            <w:r>
              <w:t>Minimum FOUR drives</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p>
        </w:tc>
        <w:tc>
          <w:tcPr>
            <w:tcW w:w="1522" w:type="dxa"/>
            <w:tcBorders>
              <w:top w:val="single" w:sz="4" w:space="0" w:color="auto"/>
              <w:left w:val="nil"/>
              <w:bottom w:val="single" w:sz="4" w:space="0" w:color="auto"/>
              <w:right w:val="single" w:sz="4" w:space="0" w:color="auto"/>
            </w:tcBorders>
            <w:vAlign w:val="center"/>
          </w:tcPr>
          <w:p>
            <w:r/>
          </w:p>
        </w:tc>
      </w:tr>
      <w:tr w:rsidR="000160FA" w:rsidRPr="009454BF" w14:paraId="6B59214A"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3844D812"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SLOTS</w:t>
            </w:r>
          </w:p>
        </w:tc>
        <w:tc>
          <w:tcPr>
            <w:tcW w:w="4046" w:type="dxa"/>
            <w:tcBorders>
              <w:top w:val="single" w:sz="4" w:space="0" w:color="auto"/>
              <w:left w:val="nil"/>
              <w:bottom w:val="single" w:sz="4" w:space="0" w:color="auto"/>
              <w:right w:val="single" w:sz="4" w:space="0" w:color="auto"/>
            </w:tcBorders>
            <w:vAlign w:val="center"/>
          </w:tcPr>
          <w:p>
            <w:r>
              <w:t>Ninety Nos. of slots OR Above.</w:t>
              <w:br/>
              <w:t>100 Tape cartridges to be provided.</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77587973"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555F00C1"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Software</w:t>
              <w:br/>
              <w:t>Compatibility</w:t>
            </w:r>
          </w:p>
        </w:tc>
        <w:tc>
          <w:tcPr>
            <w:tcW w:w="4046" w:type="dxa"/>
            <w:tcBorders>
              <w:top w:val="single" w:sz="4" w:space="0" w:color="auto"/>
              <w:left w:val="nil"/>
              <w:bottom w:val="single" w:sz="4" w:space="0" w:color="auto"/>
              <w:right w:val="single" w:sz="4" w:space="0" w:color="auto"/>
            </w:tcBorders>
            <w:vAlign w:val="center"/>
          </w:tcPr>
          <w:p>
            <w:r>
              <w:t>Should support backup and archiving software applications from HP, CA, VERITAS, Yosemite, Legato, Tivoli and other industry standard backup software.</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0C06CE89" w14:textId="77777777" w:rsidTr="000160FA">
        <w:trPr>
          <w:trHeight w:val="255"/>
        </w:trPr>
        <w:tc>
          <w:tcPr>
            <w:tcW w:w="640" w:type="dxa"/>
            <w:vMerge/>
            <w:tcBorders>
              <w:top w:val="nil"/>
              <w:left w:val="single" w:sz="8" w:space="0" w:color="auto"/>
              <w:bottom w:val="single" w:sz="4" w:space="0" w:color="auto"/>
              <w:right w:val="single" w:sz="4" w:space="0" w:color="auto"/>
            </w:tcBorders>
            <w:vAlign w:val="center"/>
          </w:tcPr>
          <w:p w14:paraId="18381735"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Management and Diagnostics Software Included</w:t>
            </w:r>
          </w:p>
        </w:tc>
        <w:tc>
          <w:tcPr>
            <w:tcW w:w="4046" w:type="dxa"/>
            <w:tcBorders>
              <w:top w:val="single" w:sz="4" w:space="0" w:color="auto"/>
              <w:left w:val="nil"/>
              <w:bottom w:val="single" w:sz="4" w:space="0" w:color="auto"/>
              <w:right w:val="single" w:sz="4" w:space="0" w:color="auto"/>
            </w:tcBorders>
            <w:vAlign w:val="center"/>
          </w:tcPr>
          <w:p>
            <w:r>
              <w:t>Tape Tools software provides a single application for managing and troubleshooting the tape drive, media and configuration.</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5D3ECFF0"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7C2E0999"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LTO Open</w:t>
              <w:br/>
              <w:t>Standard</w:t>
            </w:r>
          </w:p>
        </w:tc>
        <w:tc>
          <w:tcPr>
            <w:tcW w:w="4046" w:type="dxa"/>
            <w:tcBorders>
              <w:top w:val="single" w:sz="4" w:space="0" w:color="auto"/>
              <w:left w:val="nil"/>
              <w:bottom w:val="single" w:sz="4" w:space="0" w:color="auto"/>
              <w:right w:val="single" w:sz="4" w:space="0" w:color="auto"/>
            </w:tcBorders>
            <w:vAlign w:val="center"/>
          </w:tcPr>
          <w:p>
            <w:r>
              <w:t>Drive technology based on an open standard that provides for media compatibility across all brands of LTO products.  LTO to connect to SAN Storage.</w:t>
            </w:r>
          </w:p>
        </w:tc>
        <w:tc>
          <w:tcPr>
            <w:tcW w:w="801" w:type="dxa"/>
            <w:tcBorders>
              <w:top w:val="single" w:sz="4" w:space="0" w:color="auto"/>
              <w:left w:val="nil"/>
              <w:bottom w:val="single" w:sz="4" w:space="0" w:color="auto"/>
              <w:right w:val="single" w:sz="4" w:space="0" w:color="auto"/>
            </w:tcBorders>
            <w:vAlign w:val="center"/>
          </w:tcPr>
          <w:p>
            <w:r>
              <w:t xml:space="preserve"> </w:t>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511CDFBA" w14:textId="77777777" w:rsidTr="000160FA">
        <w:trPr>
          <w:trHeight w:val="960"/>
        </w:trPr>
        <w:tc>
          <w:tcPr>
            <w:tcW w:w="640" w:type="dxa"/>
            <w:vMerge/>
            <w:tcBorders>
              <w:top w:val="nil"/>
              <w:left w:val="single" w:sz="8" w:space="0" w:color="auto"/>
              <w:bottom w:val="single" w:sz="4" w:space="0" w:color="auto"/>
              <w:right w:val="single" w:sz="4" w:space="0" w:color="auto"/>
            </w:tcBorders>
            <w:vAlign w:val="center"/>
          </w:tcPr>
          <w:p w14:paraId="4DBC1EDA"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Operating</w:t>
              <w:br/>
              <w:t>Systems support</w:t>
            </w:r>
          </w:p>
        </w:tc>
        <w:tc>
          <w:tcPr>
            <w:tcW w:w="4046" w:type="dxa"/>
            <w:tcBorders>
              <w:top w:val="single" w:sz="4" w:space="0" w:color="auto"/>
              <w:left w:val="nil"/>
              <w:bottom w:val="single" w:sz="4" w:space="0" w:color="auto"/>
              <w:right w:val="single" w:sz="4" w:space="0" w:color="auto"/>
            </w:tcBorders>
            <w:vAlign w:val="center"/>
          </w:tcPr>
          <w:p>
            <w:r>
              <w:t>OS support should be available for Windows Server® 2003 &amp; Linux® RHEL5, Xen, VMware, Hyper-V.</w:t>
            </w:r>
          </w:p>
        </w:tc>
        <w:tc>
          <w:tcPr>
            <w:tcW w:w="801" w:type="dxa"/>
            <w:tcBorders>
              <w:top w:val="single" w:sz="4" w:space="0" w:color="auto"/>
              <w:left w:val="nil"/>
              <w:bottom w:val="single" w:sz="4" w:space="0" w:color="auto"/>
              <w:right w:val="single" w:sz="4" w:space="0" w:color="auto"/>
            </w:tcBorders>
            <w:vAlign w:val="center"/>
          </w:tcPr>
          <w:p>
            <w:r>
              <w:t xml:space="preserve"> </w:t>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bl>
    <w:p w14:paraId="5BBFB999" w14:textId="77777777" w:rsidR="000160FA" w:rsidRDefault="000160FA" w:rsidP="000160FA">
      <w:pPr>
        <w:rPr>
          <w:sz w:val="10"/>
          <w:szCs w:val="10"/>
        </w:rPr>
      </w:pPr>
      <w:r/>
    </w:p>
    <w:p w14:paraId="65400EB4" w14:textId="77777777" w:rsidR="000160FA" w:rsidRDefault="000160FA" w:rsidP="000160FA">
      <w:pPr>
        <w:rPr>
          <w:sz w:val="10"/>
          <w:szCs w:val="10"/>
        </w:rPr>
      </w:pPr>
      <w:r/>
    </w:p>
    <w:p w14:paraId="6580ED59" w14:textId="77777777" w:rsidR="000160FA" w:rsidRPr="009A4C8E" w:rsidRDefault="000160FA" w:rsidP="000160FA">
      <w:pPr>
        <w:rPr>
          <w:sz w:val="10"/>
          <w:szCs w:val="10"/>
        </w:rPr>
      </w:pPr>
      <w:r/>
    </w:p>
    <w:tbl>
      <w:tblPr>
        <w:tblW w:w="9915" w:type="dxa"/>
        <w:tblInd w:w="93" w:type="dxa"/>
        <w:tblLook w:val="0000" w:firstRow="0" w:lastRow="0" w:firstColumn="0" w:lastColumn="0" w:noHBand="0" w:noVBand="0"/>
      </w:tblPr>
      <w:tblGrid>
        <w:gridCol w:w="640"/>
        <w:gridCol w:w="1313"/>
        <w:gridCol w:w="4046"/>
        <w:gridCol w:w="801"/>
        <w:gridCol w:w="1593"/>
        <w:gridCol w:w="1522"/>
      </w:tblGrid>
      <w:tr w:rsidR="000160FA" w:rsidRPr="009454BF" w14:paraId="0F61FB30"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r>
              <w:t>Fibre Channel LTO Storage Auto Loader Tape Library - II</w:t>
            </w:r>
          </w:p>
        </w:tc>
      </w:tr>
      <w:tr w:rsidR="000160FA" w:rsidRPr="009454BF" w14:paraId="11900C81" w14:textId="77777777" w:rsidTr="000160FA">
        <w:trPr>
          <w:trHeight w:val="1205"/>
        </w:trPr>
        <w:tc>
          <w:tcPr>
            <w:tcW w:w="640" w:type="dxa"/>
            <w:tcBorders>
              <w:top w:val="nil"/>
              <w:left w:val="single" w:sz="8" w:space="0" w:color="auto"/>
              <w:bottom w:val="single" w:sz="4" w:space="0" w:color="auto"/>
              <w:right w:val="single" w:sz="4" w:space="0" w:color="auto"/>
            </w:tcBorders>
            <w:shd w:val="clear" w:color="auto" w:fill="800000"/>
            <w:vAlign w:val="center"/>
          </w:tcPr>
          <w:p>
            <w:r>
              <w:t>SR. NO</w:t>
            </w:r>
          </w:p>
        </w:tc>
        <w:tc>
          <w:tcPr>
            <w:tcW w:w="1313" w:type="dxa"/>
            <w:tcBorders>
              <w:top w:val="nil"/>
              <w:left w:val="nil"/>
              <w:bottom w:val="single" w:sz="4" w:space="0" w:color="auto"/>
              <w:right w:val="single" w:sz="4" w:space="0" w:color="auto"/>
            </w:tcBorders>
            <w:shd w:val="clear" w:color="auto" w:fill="800000"/>
            <w:vAlign w:val="center"/>
          </w:tcPr>
          <w:p>
            <w:r>
              <w:t>DESCRIPTION</w:t>
            </w:r>
          </w:p>
        </w:tc>
        <w:tc>
          <w:tcPr>
            <w:tcW w:w="4046" w:type="dxa"/>
            <w:tcBorders>
              <w:top w:val="nil"/>
              <w:left w:val="nil"/>
              <w:bottom w:val="single" w:sz="4" w:space="0" w:color="auto"/>
              <w:right w:val="single" w:sz="4" w:space="0" w:color="auto"/>
            </w:tcBorders>
            <w:shd w:val="clear" w:color="auto" w:fill="800000"/>
            <w:vAlign w:val="center"/>
          </w:tcPr>
          <w:p>
            <w:r>
              <w:t>SPECIFICATIONS</w:t>
            </w:r>
          </w:p>
        </w:tc>
        <w:tc>
          <w:tcPr>
            <w:tcW w:w="801"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593"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22" w:type="dxa"/>
            <w:tcBorders>
              <w:top w:val="nil"/>
              <w:left w:val="nil"/>
              <w:bottom w:val="single" w:sz="4" w:space="0" w:color="auto"/>
              <w:right w:val="single" w:sz="4" w:space="0" w:color="auto"/>
            </w:tcBorders>
            <w:shd w:val="clear" w:color="auto" w:fill="800000"/>
            <w:textDirection w:val="btLr"/>
            <w:vAlign w:val="center"/>
          </w:tcPr>
          <w:p>
            <w:r>
              <w:t>PART No.</w:t>
            </w:r>
          </w:p>
        </w:tc>
      </w:tr>
      <w:tr w:rsidR="000160FA" w:rsidRPr="009454BF" w14:paraId="407E3A2F" w14:textId="77777777" w:rsidTr="000160FA">
        <w:trPr>
          <w:trHeight w:val="255"/>
        </w:trPr>
        <w:tc>
          <w:tcPr>
            <w:tcW w:w="640" w:type="dxa"/>
            <w:vMerge w:val="restart"/>
            <w:tcBorders>
              <w:top w:val="nil"/>
              <w:left w:val="single" w:sz="8" w:space="0" w:color="auto"/>
              <w:bottom w:val="single" w:sz="4" w:space="0" w:color="auto"/>
              <w:right w:val="single" w:sz="4" w:space="0" w:color="auto"/>
            </w:tcBorders>
            <w:vAlign w:val="center"/>
          </w:tcPr>
          <w:p>
            <w:r>
              <w:t xml:space="preserve"> </w:t>
              <w:br/>
              <w:t xml:space="preserve">5b  </w:t>
            </w:r>
          </w:p>
        </w:tc>
        <w:tc>
          <w:tcPr>
            <w:tcW w:w="5359" w:type="dxa"/>
            <w:gridSpan w:val="2"/>
            <w:tcBorders>
              <w:top w:val="single" w:sz="4" w:space="0" w:color="auto"/>
              <w:left w:val="nil"/>
              <w:bottom w:val="single" w:sz="4" w:space="0" w:color="auto"/>
              <w:right w:val="single" w:sz="4" w:space="0" w:color="auto"/>
            </w:tcBorders>
            <w:vAlign w:val="center"/>
          </w:tcPr>
          <w:p>
            <w:r>
              <w:t>Offline-storage</w:t>
            </w:r>
          </w:p>
        </w:tc>
        <w:tc>
          <w:tcPr>
            <w:tcW w:w="801" w:type="dxa"/>
            <w:tcBorders>
              <w:top w:val="single" w:sz="4" w:space="0" w:color="auto"/>
              <w:left w:val="nil"/>
              <w:bottom w:val="single" w:sz="4" w:space="0" w:color="auto"/>
              <w:right w:val="single" w:sz="4" w:space="0" w:color="auto"/>
            </w:tcBorders>
            <w:vAlign w:val="center"/>
          </w:tcPr>
          <w:p>
            <w:r>
              <w:t xml:space="preserve"> </w:t>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080BF329"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458AF8F0"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LTO STORAGE TAPE LIBRARY</w:t>
            </w:r>
          </w:p>
        </w:tc>
        <w:tc>
          <w:tcPr>
            <w:tcW w:w="4046" w:type="dxa"/>
            <w:tcBorders>
              <w:top w:val="single" w:sz="4" w:space="0" w:color="auto"/>
              <w:left w:val="nil"/>
              <w:bottom w:val="single" w:sz="4" w:space="0" w:color="auto"/>
              <w:right w:val="single" w:sz="4" w:space="0" w:color="auto"/>
            </w:tcBorders>
            <w:vAlign w:val="center"/>
          </w:tcPr>
          <w:p>
            <w:r>
              <w:t>LTO 4 or Above, Fibre Channel with Auto Loader</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61A62E5D"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4D7C31BA"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Uncompressed</w:t>
              <w:br/>
              <w:t>Capacity</w:t>
            </w:r>
          </w:p>
        </w:tc>
        <w:tc>
          <w:tcPr>
            <w:tcW w:w="4046" w:type="dxa"/>
            <w:tcBorders>
              <w:top w:val="single" w:sz="4" w:space="0" w:color="auto"/>
              <w:left w:val="nil"/>
              <w:bottom w:val="single" w:sz="4" w:space="0" w:color="auto"/>
              <w:right w:val="single" w:sz="4" w:space="0" w:color="auto"/>
            </w:tcBorders>
            <w:vAlign w:val="center"/>
          </w:tcPr>
          <w:p>
            <w:r>
              <w:t>800 GB</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173C1F4F"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3F4D8F5C"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Compressed</w:t>
              <w:br/>
              <w:t>Capacity</w:t>
            </w:r>
          </w:p>
        </w:tc>
        <w:tc>
          <w:tcPr>
            <w:tcW w:w="4046" w:type="dxa"/>
            <w:tcBorders>
              <w:top w:val="single" w:sz="4" w:space="0" w:color="auto"/>
              <w:left w:val="nil"/>
              <w:bottom w:val="single" w:sz="4" w:space="0" w:color="auto"/>
              <w:right w:val="single" w:sz="4" w:space="0" w:color="auto"/>
            </w:tcBorders>
            <w:vAlign w:val="center"/>
          </w:tcPr>
          <w:p>
            <w:r>
              <w:t>1600 GB</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37B0DE8B"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7889DF61"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Drives</w:t>
            </w:r>
          </w:p>
        </w:tc>
        <w:tc>
          <w:tcPr>
            <w:tcW w:w="4046" w:type="dxa"/>
            <w:tcBorders>
              <w:top w:val="single" w:sz="4" w:space="0" w:color="auto"/>
              <w:left w:val="nil"/>
              <w:bottom w:val="single" w:sz="4" w:space="0" w:color="auto"/>
              <w:right w:val="single" w:sz="4" w:space="0" w:color="auto"/>
            </w:tcBorders>
            <w:vAlign w:val="center"/>
          </w:tcPr>
          <w:p>
            <w:r>
              <w:t>Minimum TWO drive</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p>
        </w:tc>
        <w:tc>
          <w:tcPr>
            <w:tcW w:w="1522" w:type="dxa"/>
            <w:tcBorders>
              <w:top w:val="single" w:sz="4" w:space="0" w:color="auto"/>
              <w:left w:val="nil"/>
              <w:bottom w:val="single" w:sz="4" w:space="0" w:color="auto"/>
              <w:right w:val="single" w:sz="4" w:space="0" w:color="auto"/>
            </w:tcBorders>
            <w:vAlign w:val="center"/>
          </w:tcPr>
          <w:p>
            <w:r/>
          </w:p>
        </w:tc>
      </w:tr>
      <w:tr w:rsidR="000160FA" w:rsidRPr="009454BF" w14:paraId="7EC8D41D" w14:textId="77777777" w:rsidTr="000160FA">
        <w:trPr>
          <w:trHeight w:val="480"/>
        </w:trPr>
        <w:tc>
          <w:tcPr>
            <w:tcW w:w="640" w:type="dxa"/>
            <w:vMerge/>
            <w:tcBorders>
              <w:top w:val="nil"/>
              <w:left w:val="single" w:sz="8" w:space="0" w:color="auto"/>
              <w:bottom w:val="single" w:sz="4" w:space="0" w:color="auto"/>
              <w:right w:val="single" w:sz="4" w:space="0" w:color="auto"/>
            </w:tcBorders>
            <w:vAlign w:val="center"/>
          </w:tcPr>
          <w:p w14:paraId="17564C52"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SLOTS</w:t>
            </w:r>
          </w:p>
        </w:tc>
        <w:tc>
          <w:tcPr>
            <w:tcW w:w="4046" w:type="dxa"/>
            <w:tcBorders>
              <w:top w:val="single" w:sz="4" w:space="0" w:color="auto"/>
              <w:left w:val="nil"/>
              <w:bottom w:val="single" w:sz="4" w:space="0" w:color="auto"/>
              <w:right w:val="single" w:sz="4" w:space="0" w:color="auto"/>
            </w:tcBorders>
            <w:vAlign w:val="center"/>
          </w:tcPr>
          <w:p>
            <w:r>
              <w:t>Twenty Nos. of slots or Above.</w:t>
              <w:br/>
              <w:t>30 Tape cartridges to be provided.</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15E58F05"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797E5BAF"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Software</w:t>
              <w:br/>
              <w:t>Compatibility</w:t>
            </w:r>
          </w:p>
        </w:tc>
        <w:tc>
          <w:tcPr>
            <w:tcW w:w="4046" w:type="dxa"/>
            <w:tcBorders>
              <w:top w:val="single" w:sz="4" w:space="0" w:color="auto"/>
              <w:left w:val="nil"/>
              <w:bottom w:val="single" w:sz="4" w:space="0" w:color="auto"/>
              <w:right w:val="single" w:sz="4" w:space="0" w:color="auto"/>
            </w:tcBorders>
            <w:vAlign w:val="center"/>
          </w:tcPr>
          <w:p>
            <w:r>
              <w:t>Should support backup and archiving software applications from HP, CA, VERITAS, Yosemite, Legato, Tivoli and other industry standard backup software.</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1614AD7C" w14:textId="77777777" w:rsidTr="000160FA">
        <w:trPr>
          <w:trHeight w:val="255"/>
        </w:trPr>
        <w:tc>
          <w:tcPr>
            <w:tcW w:w="640" w:type="dxa"/>
            <w:vMerge/>
            <w:tcBorders>
              <w:top w:val="nil"/>
              <w:left w:val="single" w:sz="8" w:space="0" w:color="auto"/>
              <w:bottom w:val="single" w:sz="4" w:space="0" w:color="auto"/>
              <w:right w:val="single" w:sz="4" w:space="0" w:color="auto"/>
            </w:tcBorders>
            <w:vAlign w:val="center"/>
          </w:tcPr>
          <w:p w14:paraId="22AC816B"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Management and Diagnostics Software Included</w:t>
            </w:r>
          </w:p>
        </w:tc>
        <w:tc>
          <w:tcPr>
            <w:tcW w:w="4046" w:type="dxa"/>
            <w:tcBorders>
              <w:top w:val="single" w:sz="4" w:space="0" w:color="auto"/>
              <w:left w:val="nil"/>
              <w:bottom w:val="single" w:sz="4" w:space="0" w:color="auto"/>
              <w:right w:val="single" w:sz="4" w:space="0" w:color="auto"/>
            </w:tcBorders>
            <w:vAlign w:val="center"/>
          </w:tcPr>
          <w:p>
            <w:r>
              <w:t>Tape Tools software provides a single application for managing and troubleshooting the tape drive, media and configuration.</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5834274B" w14:textId="77777777" w:rsidTr="000160FA">
        <w:trPr>
          <w:trHeight w:val="285"/>
        </w:trPr>
        <w:tc>
          <w:tcPr>
            <w:tcW w:w="640" w:type="dxa"/>
            <w:vMerge/>
            <w:tcBorders>
              <w:top w:val="nil"/>
              <w:left w:val="single" w:sz="8" w:space="0" w:color="auto"/>
              <w:bottom w:val="single" w:sz="4" w:space="0" w:color="auto"/>
              <w:right w:val="single" w:sz="4" w:space="0" w:color="auto"/>
            </w:tcBorders>
            <w:vAlign w:val="center"/>
          </w:tcPr>
          <w:p w14:paraId="32503CB9"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LTO Open</w:t>
              <w:br/>
              <w:t>Standard</w:t>
            </w:r>
          </w:p>
        </w:tc>
        <w:tc>
          <w:tcPr>
            <w:tcW w:w="4046" w:type="dxa"/>
            <w:tcBorders>
              <w:top w:val="single" w:sz="4" w:space="0" w:color="auto"/>
              <w:left w:val="nil"/>
              <w:bottom w:val="single" w:sz="4" w:space="0" w:color="auto"/>
              <w:right w:val="single" w:sz="4" w:space="0" w:color="auto"/>
            </w:tcBorders>
            <w:vAlign w:val="center"/>
          </w:tcPr>
          <w:p>
            <w:r>
              <w:t>Drive technology based on an open standard that provides for media compatibility across all brands of LTO products.  LTO to connect to SAN Storage.</w:t>
            </w:r>
          </w:p>
        </w:tc>
        <w:tc>
          <w:tcPr>
            <w:tcW w:w="801" w:type="dxa"/>
            <w:tcBorders>
              <w:top w:val="single" w:sz="4" w:space="0" w:color="auto"/>
              <w:left w:val="nil"/>
              <w:bottom w:val="single" w:sz="4" w:space="0" w:color="auto"/>
              <w:right w:val="single" w:sz="4" w:space="0" w:color="auto"/>
            </w:tcBorders>
            <w:vAlign w:val="center"/>
          </w:tcPr>
          <w:p>
            <w:r>
              <w:t xml:space="preserve"> </w:t>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0160FA" w:rsidRPr="009454BF" w14:paraId="03A65E40" w14:textId="77777777" w:rsidTr="000160FA">
        <w:trPr>
          <w:trHeight w:val="960"/>
        </w:trPr>
        <w:tc>
          <w:tcPr>
            <w:tcW w:w="640" w:type="dxa"/>
            <w:vMerge/>
            <w:tcBorders>
              <w:top w:val="nil"/>
              <w:left w:val="single" w:sz="8" w:space="0" w:color="auto"/>
              <w:bottom w:val="single" w:sz="4" w:space="0" w:color="auto"/>
              <w:right w:val="single" w:sz="4" w:space="0" w:color="auto"/>
            </w:tcBorders>
            <w:vAlign w:val="center"/>
          </w:tcPr>
          <w:p w14:paraId="63D442FB" w14:textId="77777777" w:rsidR="000160FA" w:rsidRPr="009454BF" w:rsidRDefault="000160FA"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Operating</w:t>
              <w:br/>
              <w:t>Systems support</w:t>
            </w:r>
          </w:p>
        </w:tc>
        <w:tc>
          <w:tcPr>
            <w:tcW w:w="4046" w:type="dxa"/>
            <w:tcBorders>
              <w:top w:val="single" w:sz="4" w:space="0" w:color="auto"/>
              <w:left w:val="nil"/>
              <w:bottom w:val="single" w:sz="4" w:space="0" w:color="auto"/>
              <w:right w:val="single" w:sz="4" w:space="0" w:color="auto"/>
            </w:tcBorders>
            <w:vAlign w:val="center"/>
          </w:tcPr>
          <w:p>
            <w:r>
              <w:t>OS support should be available for</w:t>
              <w:br/>
              <w:t>Windows Server® 2003 &amp; Linux® RHEL5, Xen, VMware, Hyper-V.</w:t>
            </w:r>
          </w:p>
        </w:tc>
        <w:tc>
          <w:tcPr>
            <w:tcW w:w="801" w:type="dxa"/>
            <w:tcBorders>
              <w:top w:val="single" w:sz="4" w:space="0" w:color="auto"/>
              <w:left w:val="nil"/>
              <w:bottom w:val="single" w:sz="4" w:space="0" w:color="auto"/>
              <w:right w:val="single" w:sz="4" w:space="0" w:color="auto"/>
            </w:tcBorders>
            <w:vAlign w:val="center"/>
          </w:tcPr>
          <w:p>
            <w:r>
              <w:t xml:space="preserve"> </w:t>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bl>
    <w:p w14:paraId="207A7E4A" w14:textId="77777777" w:rsidR="000160FA" w:rsidRPr="005B28EF" w:rsidRDefault="000160FA" w:rsidP="000160FA">
      <w:pPr>
        <w:rPr>
          <w:sz w:val="10"/>
          <w:szCs w:val="10"/>
        </w:rPr>
      </w:pPr>
      <w:r/>
    </w:p>
    <w:p w14:paraId="164BA9D6" w14:textId="77777777" w:rsidR="000160FA" w:rsidRDefault="000160FA" w:rsidP="000160FA">
      <w:pPr>
        <w:rPr>
          <w:sz w:val="10"/>
          <w:szCs w:val="10"/>
        </w:rPr>
      </w:pPr>
      <w:r/>
    </w:p>
    <w:tbl>
      <w:tblPr>
        <w:tblW w:w="9915" w:type="dxa"/>
        <w:tblInd w:w="93" w:type="dxa"/>
        <w:tblLook w:val="0000" w:firstRow="0" w:lastRow="0" w:firstColumn="0" w:lastColumn="0" w:noHBand="0" w:noVBand="0"/>
      </w:tblPr>
      <w:tblGrid>
        <w:gridCol w:w="640"/>
        <w:gridCol w:w="1313"/>
        <w:gridCol w:w="4046"/>
        <w:gridCol w:w="801"/>
        <w:gridCol w:w="1593"/>
        <w:gridCol w:w="1522"/>
      </w:tblGrid>
      <w:tr w:rsidR="000160FA" w:rsidRPr="009454BF" w14:paraId="16E573F0" w14:textId="77777777" w:rsidTr="000160FA">
        <w:trPr>
          <w:trHeight w:val="480"/>
        </w:trPr>
        <w:tc>
          <w:tcPr>
            <w:tcW w:w="9915" w:type="dxa"/>
            <w:gridSpan w:val="6"/>
            <w:tcBorders>
              <w:top w:val="nil"/>
              <w:left w:val="single" w:sz="8" w:space="0" w:color="auto"/>
              <w:bottom w:val="single" w:sz="4" w:space="0" w:color="auto"/>
              <w:right w:val="single" w:sz="4" w:space="0" w:color="auto"/>
            </w:tcBorders>
            <w:shd w:val="clear" w:color="auto" w:fill="800000"/>
            <w:vAlign w:val="center"/>
          </w:tcPr>
          <w:p>
            <w:r>
              <w:t>SERVER RACK</w:t>
            </w:r>
          </w:p>
        </w:tc>
      </w:tr>
      <w:tr w:rsidR="000160FA" w:rsidRPr="009454BF" w14:paraId="7EAEC363" w14:textId="77777777" w:rsidTr="000160FA">
        <w:trPr>
          <w:trHeight w:val="1295"/>
        </w:trPr>
        <w:tc>
          <w:tcPr>
            <w:tcW w:w="640" w:type="dxa"/>
            <w:tcBorders>
              <w:top w:val="nil"/>
              <w:left w:val="single" w:sz="8" w:space="0" w:color="auto"/>
              <w:bottom w:val="single" w:sz="4" w:space="0" w:color="auto"/>
              <w:right w:val="single" w:sz="4" w:space="0" w:color="auto"/>
            </w:tcBorders>
            <w:shd w:val="clear" w:color="auto" w:fill="800000"/>
            <w:vAlign w:val="center"/>
          </w:tcPr>
          <w:p>
            <w:r>
              <w:t>SR. NO</w:t>
            </w:r>
          </w:p>
        </w:tc>
        <w:tc>
          <w:tcPr>
            <w:tcW w:w="1313" w:type="dxa"/>
            <w:tcBorders>
              <w:top w:val="nil"/>
              <w:left w:val="nil"/>
              <w:bottom w:val="single" w:sz="4" w:space="0" w:color="auto"/>
              <w:right w:val="single" w:sz="4" w:space="0" w:color="auto"/>
            </w:tcBorders>
            <w:shd w:val="clear" w:color="auto" w:fill="800000"/>
            <w:vAlign w:val="center"/>
          </w:tcPr>
          <w:p>
            <w:r>
              <w:t>DESCRIPTION</w:t>
            </w:r>
          </w:p>
        </w:tc>
        <w:tc>
          <w:tcPr>
            <w:tcW w:w="4046" w:type="dxa"/>
            <w:tcBorders>
              <w:top w:val="nil"/>
              <w:left w:val="nil"/>
              <w:bottom w:val="single" w:sz="4" w:space="0" w:color="auto"/>
              <w:right w:val="single" w:sz="4" w:space="0" w:color="auto"/>
            </w:tcBorders>
            <w:shd w:val="clear" w:color="auto" w:fill="800000"/>
            <w:vAlign w:val="center"/>
          </w:tcPr>
          <w:p>
            <w:r>
              <w:t>SPECIFICATIONS</w:t>
            </w:r>
          </w:p>
        </w:tc>
        <w:tc>
          <w:tcPr>
            <w:tcW w:w="801" w:type="dxa"/>
            <w:tcBorders>
              <w:top w:val="nil"/>
              <w:left w:val="nil"/>
              <w:bottom w:val="single" w:sz="4" w:space="0" w:color="auto"/>
              <w:right w:val="single" w:sz="4" w:space="0" w:color="auto"/>
            </w:tcBorders>
            <w:shd w:val="clear" w:color="auto" w:fill="800000"/>
            <w:textDirection w:val="btLr"/>
            <w:vAlign w:val="center"/>
          </w:tcPr>
          <w:p>
            <w:r>
              <w:t>COMPLIED (Yes/No)</w:t>
            </w:r>
          </w:p>
        </w:tc>
        <w:tc>
          <w:tcPr>
            <w:tcW w:w="1593" w:type="dxa"/>
            <w:tcBorders>
              <w:top w:val="nil"/>
              <w:left w:val="nil"/>
              <w:bottom w:val="single" w:sz="4" w:space="0" w:color="auto"/>
              <w:right w:val="single" w:sz="4" w:space="0" w:color="auto"/>
            </w:tcBorders>
            <w:shd w:val="clear" w:color="auto" w:fill="800000"/>
            <w:textDirection w:val="btLr"/>
            <w:vAlign w:val="center"/>
          </w:tcPr>
          <w:p>
            <w:r>
              <w:t>REMARKS / DEVIATION</w:t>
            </w:r>
          </w:p>
        </w:tc>
        <w:tc>
          <w:tcPr>
            <w:tcW w:w="1522" w:type="dxa"/>
            <w:tcBorders>
              <w:top w:val="nil"/>
              <w:left w:val="nil"/>
              <w:bottom w:val="single" w:sz="4" w:space="0" w:color="auto"/>
              <w:right w:val="single" w:sz="4" w:space="0" w:color="auto"/>
            </w:tcBorders>
            <w:shd w:val="clear" w:color="auto" w:fill="800000"/>
            <w:textDirection w:val="btLr"/>
            <w:vAlign w:val="center"/>
          </w:tcPr>
          <w:p>
            <w:r>
              <w:t>PART No.</w:t>
            </w:r>
          </w:p>
        </w:tc>
      </w:tr>
      <w:tr w:rsidR="00DF20A0" w:rsidRPr="009454BF" w14:paraId="4FC38B3E" w14:textId="77777777" w:rsidTr="008F4725">
        <w:trPr>
          <w:trHeight w:val="255"/>
        </w:trPr>
        <w:tc>
          <w:tcPr>
            <w:tcW w:w="640" w:type="dxa"/>
            <w:vMerge w:val="restart"/>
            <w:tcBorders>
              <w:top w:val="nil"/>
              <w:left w:val="single" w:sz="8" w:space="0" w:color="auto"/>
              <w:right w:val="single" w:sz="4" w:space="0" w:color="auto"/>
            </w:tcBorders>
            <w:vAlign w:val="center"/>
          </w:tcPr>
          <w:p>
            <w:r>
              <w:br/>
              <w:br/>
              <w:t>6</w:t>
            </w:r>
          </w:p>
        </w:tc>
        <w:tc>
          <w:tcPr>
            <w:tcW w:w="5359" w:type="dxa"/>
            <w:gridSpan w:val="2"/>
            <w:tcBorders>
              <w:top w:val="single" w:sz="4" w:space="0" w:color="auto"/>
              <w:left w:val="nil"/>
              <w:bottom w:val="single" w:sz="4" w:space="0" w:color="auto"/>
              <w:right w:val="single" w:sz="4" w:space="0" w:color="auto"/>
            </w:tcBorders>
            <w:vAlign w:val="center"/>
          </w:tcPr>
          <w:p>
            <w:r>
              <w:t>SERVER RACK</w:t>
            </w:r>
          </w:p>
        </w:tc>
        <w:tc>
          <w:tcPr>
            <w:tcW w:w="801" w:type="dxa"/>
            <w:tcBorders>
              <w:top w:val="single" w:sz="4" w:space="0" w:color="auto"/>
              <w:left w:val="nil"/>
              <w:bottom w:val="single" w:sz="4" w:space="0" w:color="auto"/>
              <w:right w:val="single" w:sz="4" w:space="0" w:color="auto"/>
            </w:tcBorders>
            <w:vAlign w:val="center"/>
          </w:tcPr>
          <w:p>
            <w:r>
              <w:t xml:space="preserve"> </w:t>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798B864C" w14:textId="77777777" w:rsidTr="008F4725">
        <w:trPr>
          <w:trHeight w:val="285"/>
        </w:trPr>
        <w:tc>
          <w:tcPr>
            <w:tcW w:w="640" w:type="dxa"/>
            <w:vMerge/>
            <w:tcBorders>
              <w:left w:val="single" w:sz="8" w:space="0" w:color="auto"/>
              <w:right w:val="single" w:sz="4" w:space="0" w:color="auto"/>
            </w:tcBorders>
            <w:vAlign w:val="center"/>
          </w:tcPr>
          <w:p w14:paraId="1BC1BA5E"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42U Rack</w:t>
            </w:r>
          </w:p>
        </w:tc>
        <w:tc>
          <w:tcPr>
            <w:tcW w:w="4046" w:type="dxa"/>
            <w:tcBorders>
              <w:top w:val="single" w:sz="4" w:space="0" w:color="auto"/>
              <w:left w:val="nil"/>
              <w:bottom w:val="single" w:sz="4" w:space="0" w:color="auto"/>
              <w:right w:val="single" w:sz="4" w:space="0" w:color="auto"/>
            </w:tcBorders>
            <w:vAlign w:val="center"/>
          </w:tcPr>
          <w:p>
            <w:r>
              <w:t xml:space="preserve">Server Rack of any popular brand. </w:t>
              <w:br/>
              <w:t>(Eg. APW President,Vero President,Rittel, Valrack, Kendall Howard, Liebert, etc. but not restricted to this list)</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464805C0" w14:textId="77777777" w:rsidTr="008F4725">
        <w:trPr>
          <w:trHeight w:val="285"/>
        </w:trPr>
        <w:tc>
          <w:tcPr>
            <w:tcW w:w="640" w:type="dxa"/>
            <w:vMerge/>
            <w:tcBorders>
              <w:left w:val="single" w:sz="8" w:space="0" w:color="auto"/>
              <w:right w:val="single" w:sz="4" w:space="0" w:color="auto"/>
            </w:tcBorders>
            <w:vAlign w:val="center"/>
          </w:tcPr>
          <w:p w14:paraId="78ABF7BC"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Front Door</w:t>
            </w:r>
          </w:p>
        </w:tc>
        <w:tc>
          <w:tcPr>
            <w:tcW w:w="4046" w:type="dxa"/>
            <w:tcBorders>
              <w:top w:val="single" w:sz="4" w:space="0" w:color="auto"/>
              <w:left w:val="nil"/>
              <w:bottom w:val="single" w:sz="4" w:space="0" w:color="auto"/>
              <w:right w:val="single" w:sz="4" w:space="0" w:color="auto"/>
            </w:tcBorders>
            <w:vAlign w:val="center"/>
          </w:tcPr>
          <w:p>
            <w:r>
              <w:t>Fully perforated Front door shall be hinged and access protected with lock and key</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5A1B6715" w14:textId="77777777" w:rsidTr="008F4725">
        <w:trPr>
          <w:trHeight w:val="485"/>
        </w:trPr>
        <w:tc>
          <w:tcPr>
            <w:tcW w:w="640" w:type="dxa"/>
            <w:vMerge/>
            <w:tcBorders>
              <w:left w:val="single" w:sz="8" w:space="0" w:color="auto"/>
              <w:right w:val="single" w:sz="4" w:space="0" w:color="auto"/>
            </w:tcBorders>
            <w:vAlign w:val="center"/>
          </w:tcPr>
          <w:p w14:paraId="541168DF"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Side Panels</w:t>
            </w:r>
          </w:p>
        </w:tc>
        <w:tc>
          <w:tcPr>
            <w:tcW w:w="4046" w:type="dxa"/>
            <w:tcBorders>
              <w:top w:val="single" w:sz="4" w:space="0" w:color="auto"/>
              <w:left w:val="nil"/>
              <w:bottom w:val="single" w:sz="4" w:space="0" w:color="auto"/>
              <w:right w:val="single" w:sz="4" w:space="0" w:color="auto"/>
            </w:tcBorders>
            <w:vAlign w:val="center"/>
          </w:tcPr>
          <w:p>
            <w:r>
              <w:t>Fully perforated Removable Secure Side panels.</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2A0178C7" w14:textId="77777777" w:rsidTr="008F4725">
        <w:trPr>
          <w:trHeight w:val="285"/>
        </w:trPr>
        <w:tc>
          <w:tcPr>
            <w:tcW w:w="640" w:type="dxa"/>
            <w:vMerge/>
            <w:tcBorders>
              <w:left w:val="single" w:sz="8" w:space="0" w:color="auto"/>
              <w:right w:val="single" w:sz="4" w:space="0" w:color="auto"/>
            </w:tcBorders>
            <w:vAlign w:val="center"/>
          </w:tcPr>
          <w:p w14:paraId="684E6FB6"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Rear Door</w:t>
            </w:r>
          </w:p>
        </w:tc>
        <w:tc>
          <w:tcPr>
            <w:tcW w:w="4046" w:type="dxa"/>
            <w:tcBorders>
              <w:top w:val="single" w:sz="4" w:space="0" w:color="auto"/>
              <w:left w:val="nil"/>
              <w:bottom w:val="single" w:sz="4" w:space="0" w:color="auto"/>
              <w:right w:val="single" w:sz="4" w:space="0" w:color="auto"/>
            </w:tcBorders>
            <w:vAlign w:val="center"/>
          </w:tcPr>
          <w:p>
            <w:r>
              <w:t xml:space="preserve">Middle Split Door sufficiently perforated shall be hinged and access-protected with lock and key.  </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0C8F7A69" w14:textId="77777777" w:rsidTr="008F4725">
        <w:trPr>
          <w:trHeight w:val="285"/>
        </w:trPr>
        <w:tc>
          <w:tcPr>
            <w:tcW w:w="640" w:type="dxa"/>
            <w:vMerge/>
            <w:tcBorders>
              <w:left w:val="single" w:sz="8" w:space="0" w:color="auto"/>
              <w:right w:val="single" w:sz="4" w:space="0" w:color="auto"/>
            </w:tcBorders>
            <w:vAlign w:val="center"/>
          </w:tcPr>
          <w:p w14:paraId="158339DF" w14:textId="77777777" w:rsidR="00DF20A0" w:rsidRPr="009454BF" w:rsidRDefault="00DF20A0" w:rsidP="00E60CF8">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Top Panel</w:t>
            </w:r>
          </w:p>
        </w:tc>
        <w:tc>
          <w:tcPr>
            <w:tcW w:w="4046" w:type="dxa"/>
            <w:tcBorders>
              <w:top w:val="single" w:sz="4" w:space="0" w:color="auto"/>
              <w:left w:val="nil"/>
              <w:bottom w:val="single" w:sz="4" w:space="0" w:color="auto"/>
              <w:right w:val="single" w:sz="4" w:space="0" w:color="auto"/>
            </w:tcBorders>
            <w:vAlign w:val="center"/>
          </w:tcPr>
          <w:p>
            <w:r>
              <w:t>Perforated and/or Fan loaded Top Panel.  If Fan-loaded, at least two large fans or four small fans.</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78EA5C96" w14:textId="77777777" w:rsidTr="008F4725">
        <w:trPr>
          <w:trHeight w:val="285"/>
        </w:trPr>
        <w:tc>
          <w:tcPr>
            <w:tcW w:w="640" w:type="dxa"/>
            <w:vMerge/>
            <w:tcBorders>
              <w:left w:val="single" w:sz="8" w:space="0" w:color="auto"/>
              <w:right w:val="single" w:sz="4" w:space="0" w:color="auto"/>
            </w:tcBorders>
            <w:vAlign w:val="center"/>
          </w:tcPr>
          <w:p w14:paraId="7757B7BA"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Power Distribution Unit</w:t>
            </w:r>
          </w:p>
        </w:tc>
        <w:tc>
          <w:tcPr>
            <w:tcW w:w="4046" w:type="dxa"/>
            <w:tcBorders>
              <w:top w:val="single" w:sz="4" w:space="0" w:color="auto"/>
              <w:left w:val="nil"/>
              <w:bottom w:val="single" w:sz="4" w:space="0" w:color="auto"/>
              <w:right w:val="single" w:sz="4" w:space="0" w:color="auto"/>
            </w:tcBorders>
            <w:vAlign w:val="center"/>
          </w:tcPr>
          <w:p>
            <w:r>
              <w:t xml:space="preserve">Rack mount Power Distribution Unit (PDU) with Earthing Kit, to sufficiently take care of the needs of all the equipments proposed to be installed (as given in BoM) with at least 5 free power slots.  </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07FF2975" w14:textId="77777777" w:rsidTr="008F4725">
        <w:trPr>
          <w:trHeight w:val="305"/>
        </w:trPr>
        <w:tc>
          <w:tcPr>
            <w:tcW w:w="640" w:type="dxa"/>
            <w:vMerge/>
            <w:tcBorders>
              <w:left w:val="single" w:sz="8" w:space="0" w:color="auto"/>
              <w:right w:val="single" w:sz="4" w:space="0" w:color="auto"/>
            </w:tcBorders>
            <w:vAlign w:val="center"/>
          </w:tcPr>
          <w:p w14:paraId="51EECDF8"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Cable Management</w:t>
            </w:r>
          </w:p>
        </w:tc>
        <w:tc>
          <w:tcPr>
            <w:tcW w:w="4046" w:type="dxa"/>
            <w:tcBorders>
              <w:top w:val="single" w:sz="4" w:space="0" w:color="auto"/>
              <w:left w:val="nil"/>
              <w:bottom w:val="single" w:sz="4" w:space="0" w:color="auto"/>
              <w:right w:val="single" w:sz="4" w:space="0" w:color="auto"/>
            </w:tcBorders>
            <w:vAlign w:val="center"/>
          </w:tcPr>
          <w:p>
            <w:r>
              <w:t>Cable Management Components for all installable components including Tape Drive and Cooling Fans</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r w:rsidR="00DF20A0" w:rsidRPr="009454BF" w14:paraId="2C770F30" w14:textId="77777777" w:rsidTr="008F4725">
        <w:trPr>
          <w:trHeight w:val="285"/>
        </w:trPr>
        <w:tc>
          <w:tcPr>
            <w:tcW w:w="640" w:type="dxa"/>
            <w:vMerge/>
            <w:tcBorders>
              <w:left w:val="single" w:sz="8" w:space="0" w:color="auto"/>
              <w:bottom w:val="single" w:sz="4" w:space="0" w:color="auto"/>
              <w:right w:val="single" w:sz="4" w:space="0" w:color="auto"/>
            </w:tcBorders>
            <w:vAlign w:val="center"/>
          </w:tcPr>
          <w:p w14:paraId="62E62FBD" w14:textId="77777777" w:rsidR="00DF20A0" w:rsidRPr="009454BF" w:rsidRDefault="00DF20A0" w:rsidP="000160FA">
            <w:pPr>
              <w:rPr>
                <w:b/>
                <w:bCs/>
                <w:sz w:val="36"/>
                <w:szCs w:val="36"/>
                <w:lang w:bidi="sa-IN"/>
              </w:rPr>
            </w:pPr>
          </w:p>
        </w:tc>
        <w:tc>
          <w:tcPr>
            <w:tcW w:w="1313" w:type="dxa"/>
            <w:tcBorders>
              <w:top w:val="single" w:sz="4" w:space="0" w:color="auto"/>
              <w:left w:val="nil"/>
              <w:bottom w:val="single" w:sz="4" w:space="0" w:color="auto"/>
              <w:right w:val="single" w:sz="4" w:space="0" w:color="auto"/>
            </w:tcBorders>
            <w:vAlign w:val="center"/>
          </w:tcPr>
          <w:p>
            <w:r>
              <w:t>Body Material</w:t>
            </w:r>
          </w:p>
        </w:tc>
        <w:tc>
          <w:tcPr>
            <w:tcW w:w="4046" w:type="dxa"/>
            <w:tcBorders>
              <w:top w:val="single" w:sz="4" w:space="0" w:color="auto"/>
              <w:left w:val="nil"/>
              <w:bottom w:val="single" w:sz="4" w:space="0" w:color="auto"/>
              <w:right w:val="single" w:sz="4" w:space="0" w:color="auto"/>
            </w:tcBorders>
            <w:vAlign w:val="center"/>
          </w:tcPr>
          <w:p>
            <w:r>
              <w:t>Powder coated steel or stainless steel with rust-free guarantee.</w:t>
            </w:r>
          </w:p>
        </w:tc>
        <w:tc>
          <w:tcPr>
            <w:tcW w:w="801" w:type="dxa"/>
            <w:tcBorders>
              <w:top w:val="single" w:sz="4" w:space="0" w:color="auto"/>
              <w:left w:val="nil"/>
              <w:bottom w:val="single" w:sz="4" w:space="0" w:color="auto"/>
              <w:right w:val="single" w:sz="4" w:space="0" w:color="auto"/>
            </w:tcBorders>
            <w:vAlign w:val="center"/>
          </w:tcPr>
          <w:p>
            <w:r/>
          </w:p>
        </w:tc>
        <w:tc>
          <w:tcPr>
            <w:tcW w:w="1593" w:type="dxa"/>
            <w:tcBorders>
              <w:top w:val="single" w:sz="4" w:space="0" w:color="auto"/>
              <w:left w:val="nil"/>
              <w:bottom w:val="single" w:sz="4" w:space="0" w:color="auto"/>
              <w:right w:val="single" w:sz="4" w:space="0" w:color="auto"/>
            </w:tcBorders>
            <w:vAlign w:val="center"/>
          </w:tcPr>
          <w:p>
            <w:r>
              <w:t xml:space="preserve"> </w:t>
            </w:r>
          </w:p>
        </w:tc>
        <w:tc>
          <w:tcPr>
            <w:tcW w:w="1522" w:type="dxa"/>
            <w:tcBorders>
              <w:top w:val="single" w:sz="4" w:space="0" w:color="auto"/>
              <w:left w:val="nil"/>
              <w:bottom w:val="single" w:sz="4" w:space="0" w:color="auto"/>
              <w:right w:val="single" w:sz="4" w:space="0" w:color="auto"/>
            </w:tcBorders>
            <w:vAlign w:val="center"/>
          </w:tcPr>
          <w:p>
            <w:r>
              <w:t xml:space="preserve"> </w:t>
            </w:r>
          </w:p>
        </w:tc>
      </w:tr>
    </w:tbl>
    <w:p w14:paraId="6E8E68D8" w14:textId="77777777" w:rsidR="005B636B" w:rsidRDefault="005B636B" w:rsidP="000160FA">
      <w:pPr>
        <w:rPr>
          <w:sz w:val="10"/>
          <w:szCs w:val="10"/>
        </w:rPr>
      </w:pPr>
      <w:r/>
    </w:p>
    <w:p w14:paraId="68592073" w14:textId="77777777" w:rsidR="005B636B" w:rsidRDefault="005B636B">
      <w:pPr>
        <w:spacing w:after="0" w:line="240" w:lineRule="auto"/>
        <w:rPr>
          <w:sz w:val="10"/>
          <w:szCs w:val="10"/>
        </w:rPr>
      </w:pPr>
      <w:r/>
    </w:p>
    <w:p w14:paraId="3E3ED0E4" w14:textId="77777777" w:rsidR="000160FA" w:rsidRDefault="000160FA" w:rsidP="000160FA">
      <w:pPr>
        <w:rPr>
          <w:sz w:val="10"/>
          <w:szCs w:val="10"/>
        </w:rPr>
      </w:pPr>
      <w:r/>
    </w:p>
    <w:p w14:paraId="0AE09100" w14:textId="77777777" w:rsidR="000160FA" w:rsidRPr="00A34B38" w:rsidRDefault="00A34B38" w:rsidP="00D7686A">
      <w:pPr>
        <w:pStyle w:val="snBullet-1"/>
      </w:pPr>
      <w:r>
        <w:t>SCHEDULE OF DEVIATIONS (for those referred in the Technical Specifications)</w:t>
      </w:r>
    </w:p>
    <w:p w14:paraId="64275C21" w14:textId="77777777" w:rsidR="00A14E0B" w:rsidRDefault="00A14E0B" w:rsidP="00A14E0B">
      <w:pPr>
        <w:pStyle w:val="BodyTextIndent2"/>
        <w:tabs>
          <w:tab w:val="left" w:pos="720"/>
          <w:tab w:val="left" w:pos="1440"/>
        </w:tabs>
        <w:spacing w:after="0" w:line="240" w:lineRule="auto"/>
        <w:jc w:val="both"/>
        <w:rPr>
          <w:rFonts w:ascii="Arial" w:hAnsi="Arial" w:cs="Arial"/>
          <w:sz w:val="28"/>
          <w:szCs w:val="28"/>
        </w:rPr>
      </w:pPr>
      <w:r/>
    </w:p>
    <w:tbl>
      <w:tblPr>
        <w:tblW w:w="0" w:type="auto"/>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800"/>
        <w:gridCol w:w="3060"/>
        <w:gridCol w:w="2840"/>
      </w:tblGrid>
      <w:tr w:rsidR="00A34B38" w14:paraId="266AB561" w14:textId="77777777" w:rsidTr="00A34B38">
        <w:tc>
          <w:tcPr>
            <w:tcW w:w="828" w:type="dxa"/>
          </w:tcPr>
          <w:p>
            <w:r>
              <w:t>Sr. No.</w:t>
            </w:r>
          </w:p>
        </w:tc>
        <w:tc>
          <w:tcPr>
            <w:tcW w:w="1800" w:type="dxa"/>
          </w:tcPr>
          <w:p>
            <w:r>
              <w:t>Tender Document Clause/ Line</w:t>
            </w:r>
          </w:p>
        </w:tc>
        <w:tc>
          <w:tcPr>
            <w:tcW w:w="3060" w:type="dxa"/>
          </w:tcPr>
          <w:p>
            <w:r>
              <w:t>Specified Requirement</w:t>
            </w:r>
          </w:p>
        </w:tc>
        <w:tc>
          <w:tcPr>
            <w:tcW w:w="2840" w:type="dxa"/>
          </w:tcPr>
          <w:p>
            <w:r>
              <w:t>Deviation By Tenderor</w:t>
            </w:r>
          </w:p>
        </w:tc>
      </w:tr>
      <w:tr w:rsidR="00A34B38" w14:paraId="62A9608D" w14:textId="77777777" w:rsidTr="00A34B38">
        <w:tc>
          <w:tcPr>
            <w:tcW w:w="828" w:type="dxa"/>
          </w:tcPr>
          <w:p>
            <w:r>
              <w:br/>
              <w:br/>
            </w:r>
          </w:p>
        </w:tc>
        <w:tc>
          <w:tcPr>
            <w:tcW w:w="1800" w:type="dxa"/>
          </w:tcPr>
          <w:p>
            <w:r/>
          </w:p>
        </w:tc>
        <w:tc>
          <w:tcPr>
            <w:tcW w:w="3060" w:type="dxa"/>
          </w:tcPr>
          <w:p>
            <w:r/>
          </w:p>
        </w:tc>
        <w:tc>
          <w:tcPr>
            <w:tcW w:w="2840" w:type="dxa"/>
          </w:tcPr>
          <w:p>
            <w:r/>
          </w:p>
        </w:tc>
      </w:tr>
      <w:tr w:rsidR="00A34B38" w14:paraId="14D4A15C" w14:textId="77777777" w:rsidTr="00A34B38">
        <w:tc>
          <w:tcPr>
            <w:tcW w:w="828" w:type="dxa"/>
          </w:tcPr>
          <w:p>
            <w:r>
              <w:br/>
              <w:br/>
            </w:r>
          </w:p>
        </w:tc>
        <w:tc>
          <w:tcPr>
            <w:tcW w:w="1800" w:type="dxa"/>
          </w:tcPr>
          <w:p>
            <w:r/>
          </w:p>
        </w:tc>
        <w:tc>
          <w:tcPr>
            <w:tcW w:w="3060" w:type="dxa"/>
          </w:tcPr>
          <w:p>
            <w:r/>
          </w:p>
        </w:tc>
        <w:tc>
          <w:tcPr>
            <w:tcW w:w="2840" w:type="dxa"/>
          </w:tcPr>
          <w:p>
            <w:r/>
          </w:p>
        </w:tc>
      </w:tr>
      <w:tr w:rsidR="00A34B38" w14:paraId="49220982" w14:textId="77777777" w:rsidTr="00A34B38">
        <w:tc>
          <w:tcPr>
            <w:tcW w:w="828" w:type="dxa"/>
          </w:tcPr>
          <w:p>
            <w:r>
              <w:br/>
              <w:br/>
            </w:r>
          </w:p>
        </w:tc>
        <w:tc>
          <w:tcPr>
            <w:tcW w:w="1800" w:type="dxa"/>
          </w:tcPr>
          <w:p>
            <w:r/>
          </w:p>
        </w:tc>
        <w:tc>
          <w:tcPr>
            <w:tcW w:w="3060" w:type="dxa"/>
          </w:tcPr>
          <w:p>
            <w:r/>
          </w:p>
        </w:tc>
        <w:tc>
          <w:tcPr>
            <w:tcW w:w="2840" w:type="dxa"/>
          </w:tcPr>
          <w:p>
            <w:r/>
          </w:p>
        </w:tc>
      </w:tr>
      <w:tr w:rsidR="00A34B38" w14:paraId="4FB88402" w14:textId="77777777" w:rsidTr="00A34B38">
        <w:tc>
          <w:tcPr>
            <w:tcW w:w="828" w:type="dxa"/>
          </w:tcPr>
          <w:p>
            <w:r>
              <w:br/>
              <w:br/>
            </w:r>
          </w:p>
        </w:tc>
        <w:tc>
          <w:tcPr>
            <w:tcW w:w="1800" w:type="dxa"/>
          </w:tcPr>
          <w:p>
            <w:r/>
          </w:p>
        </w:tc>
        <w:tc>
          <w:tcPr>
            <w:tcW w:w="3060" w:type="dxa"/>
          </w:tcPr>
          <w:p>
            <w:r/>
          </w:p>
        </w:tc>
        <w:tc>
          <w:tcPr>
            <w:tcW w:w="2840" w:type="dxa"/>
          </w:tcPr>
          <w:p>
            <w:r/>
          </w:p>
        </w:tc>
      </w:tr>
      <w:tr w:rsidR="00A34B38" w14:paraId="11768BF3" w14:textId="77777777" w:rsidTr="00A34B38">
        <w:tc>
          <w:tcPr>
            <w:tcW w:w="828" w:type="dxa"/>
          </w:tcPr>
          <w:p>
            <w:r>
              <w:br/>
              <w:br/>
            </w:r>
          </w:p>
        </w:tc>
        <w:tc>
          <w:tcPr>
            <w:tcW w:w="1800" w:type="dxa"/>
          </w:tcPr>
          <w:p>
            <w:r/>
          </w:p>
        </w:tc>
        <w:tc>
          <w:tcPr>
            <w:tcW w:w="3060" w:type="dxa"/>
          </w:tcPr>
          <w:p>
            <w:r/>
          </w:p>
        </w:tc>
        <w:tc>
          <w:tcPr>
            <w:tcW w:w="2840" w:type="dxa"/>
          </w:tcPr>
          <w:p>
            <w:r/>
          </w:p>
        </w:tc>
      </w:tr>
      <w:tr w:rsidR="00A34B38" w14:paraId="2CD8E1B0" w14:textId="77777777" w:rsidTr="00A34B38">
        <w:tc>
          <w:tcPr>
            <w:tcW w:w="828" w:type="dxa"/>
          </w:tcPr>
          <w:p>
            <w:r>
              <w:br/>
              <w:br/>
            </w:r>
          </w:p>
        </w:tc>
        <w:tc>
          <w:tcPr>
            <w:tcW w:w="1800" w:type="dxa"/>
          </w:tcPr>
          <w:p>
            <w:r/>
          </w:p>
        </w:tc>
        <w:tc>
          <w:tcPr>
            <w:tcW w:w="3060" w:type="dxa"/>
          </w:tcPr>
          <w:p>
            <w:r/>
          </w:p>
        </w:tc>
        <w:tc>
          <w:tcPr>
            <w:tcW w:w="2840" w:type="dxa"/>
          </w:tcPr>
          <w:p>
            <w:r/>
          </w:p>
        </w:tc>
      </w:tr>
      <w:tr w:rsidR="00A34B38" w14:paraId="2595832F" w14:textId="77777777" w:rsidTr="00A34B38">
        <w:tc>
          <w:tcPr>
            <w:tcW w:w="828" w:type="dxa"/>
          </w:tcPr>
          <w:p>
            <w:r>
              <w:br/>
              <w:br/>
            </w:r>
          </w:p>
        </w:tc>
        <w:tc>
          <w:tcPr>
            <w:tcW w:w="1800" w:type="dxa"/>
          </w:tcPr>
          <w:p>
            <w:r/>
          </w:p>
        </w:tc>
        <w:tc>
          <w:tcPr>
            <w:tcW w:w="3060" w:type="dxa"/>
          </w:tcPr>
          <w:p>
            <w:r/>
          </w:p>
        </w:tc>
        <w:tc>
          <w:tcPr>
            <w:tcW w:w="2840" w:type="dxa"/>
          </w:tcPr>
          <w:p>
            <w:r/>
          </w:p>
        </w:tc>
      </w:tr>
      <w:tr w:rsidR="00A34B38" w14:paraId="2BD6215B" w14:textId="77777777" w:rsidTr="00A34B38">
        <w:tc>
          <w:tcPr>
            <w:tcW w:w="828" w:type="dxa"/>
          </w:tcPr>
          <w:p>
            <w:r>
              <w:br/>
              <w:br/>
            </w:r>
          </w:p>
        </w:tc>
        <w:tc>
          <w:tcPr>
            <w:tcW w:w="1800" w:type="dxa"/>
          </w:tcPr>
          <w:p>
            <w:r/>
          </w:p>
        </w:tc>
        <w:tc>
          <w:tcPr>
            <w:tcW w:w="3060" w:type="dxa"/>
          </w:tcPr>
          <w:p>
            <w:r/>
          </w:p>
        </w:tc>
        <w:tc>
          <w:tcPr>
            <w:tcW w:w="2840" w:type="dxa"/>
          </w:tcPr>
          <w:p>
            <w:r/>
          </w:p>
        </w:tc>
      </w:tr>
      <w:tr w:rsidR="00A34B38" w14:paraId="63854DC0" w14:textId="77777777" w:rsidTr="00A34B38">
        <w:tc>
          <w:tcPr>
            <w:tcW w:w="828" w:type="dxa"/>
          </w:tcPr>
          <w:p>
            <w:r>
              <w:br/>
              <w:br/>
            </w:r>
          </w:p>
        </w:tc>
        <w:tc>
          <w:tcPr>
            <w:tcW w:w="1800" w:type="dxa"/>
          </w:tcPr>
          <w:p>
            <w:r/>
          </w:p>
        </w:tc>
        <w:tc>
          <w:tcPr>
            <w:tcW w:w="3060" w:type="dxa"/>
          </w:tcPr>
          <w:p>
            <w:r/>
          </w:p>
        </w:tc>
        <w:tc>
          <w:tcPr>
            <w:tcW w:w="2840" w:type="dxa"/>
          </w:tcPr>
          <w:p>
            <w:r/>
          </w:p>
        </w:tc>
      </w:tr>
      <w:tr w:rsidR="00A34B38" w14:paraId="57E16206" w14:textId="77777777" w:rsidTr="00A34B38">
        <w:tc>
          <w:tcPr>
            <w:tcW w:w="828" w:type="dxa"/>
          </w:tcPr>
          <w:p>
            <w:r>
              <w:br/>
              <w:br/>
            </w:r>
          </w:p>
        </w:tc>
        <w:tc>
          <w:tcPr>
            <w:tcW w:w="1800" w:type="dxa"/>
          </w:tcPr>
          <w:p>
            <w:r/>
          </w:p>
        </w:tc>
        <w:tc>
          <w:tcPr>
            <w:tcW w:w="3060" w:type="dxa"/>
          </w:tcPr>
          <w:p>
            <w:r/>
          </w:p>
        </w:tc>
        <w:tc>
          <w:tcPr>
            <w:tcW w:w="2840" w:type="dxa"/>
          </w:tcPr>
          <w:p>
            <w:r/>
          </w:p>
        </w:tc>
      </w:tr>
      <w:tr w:rsidR="00A34B38" w14:paraId="1FD6ACB8" w14:textId="77777777" w:rsidTr="00A34B38">
        <w:tc>
          <w:tcPr>
            <w:tcW w:w="828" w:type="dxa"/>
          </w:tcPr>
          <w:p>
            <w:r>
              <w:br/>
              <w:br/>
            </w:r>
          </w:p>
        </w:tc>
        <w:tc>
          <w:tcPr>
            <w:tcW w:w="1800" w:type="dxa"/>
          </w:tcPr>
          <w:p>
            <w:r/>
          </w:p>
        </w:tc>
        <w:tc>
          <w:tcPr>
            <w:tcW w:w="3060" w:type="dxa"/>
          </w:tcPr>
          <w:p>
            <w:r/>
          </w:p>
        </w:tc>
        <w:tc>
          <w:tcPr>
            <w:tcW w:w="2840" w:type="dxa"/>
          </w:tcPr>
          <w:p>
            <w:r/>
          </w:p>
        </w:tc>
      </w:tr>
    </w:tbl>
    <w:p w14:paraId="09ACE1B8" w14:textId="77777777" w:rsidR="00A14E0B" w:rsidRDefault="00A14E0B" w:rsidP="00146C91">
      <w:pPr>
        <w:pStyle w:val="BodyTextIndent2"/>
        <w:tabs>
          <w:tab w:val="left" w:pos="720"/>
          <w:tab w:val="left" w:pos="1440"/>
        </w:tabs>
        <w:spacing w:after="0" w:line="240" w:lineRule="auto"/>
        <w:jc w:val="right"/>
        <w:rPr>
          <w:rFonts w:ascii="Arial" w:hAnsi="Arial" w:cs="Arial"/>
        </w:rPr>
      </w:pPr>
      <w:r/>
    </w:p>
    <w:p w14:paraId="485BFF46" w14:textId="77777777" w:rsidR="009772D7" w:rsidRDefault="009772D7">
      <w:pPr>
        <w:spacing w:after="0" w:line="240" w:lineRule="auto"/>
        <w:rPr>
          <w:rFonts w:ascii="Arial" w:eastAsia="Times New Roman" w:hAnsi="Arial" w:cs="Arial"/>
          <w:b/>
          <w:bCs/>
          <w:sz w:val="24"/>
          <w:u w:val="single"/>
        </w:rPr>
      </w:pPr>
      <w:r/>
    </w:p>
    <w:p w14:paraId="0C5CF973" w14:textId="77777777" w:rsidR="00A14E0B" w:rsidRDefault="00A14E0B" w:rsidP="006F3D86">
      <w:pPr>
        <w:pStyle w:val="snDeclare-1"/>
      </w:pPr>
      <w:r>
        <w:t xml:space="preserve">DECLARATION – A  </w:t>
      </w:r>
    </w:p>
    <w:p w14:paraId="65DA5C29" w14:textId="77777777" w:rsidR="00E86534" w:rsidRDefault="00E86534" w:rsidP="00E86534">
      <w:pPr>
        <w:pStyle w:val="Heading4"/>
        <w:numPr>
          <w:ilvl w:val="0"/>
          <w:numId w:val="0"/>
        </w:numPr>
        <w:spacing w:before="0" w:after="0" w:line="240" w:lineRule="auto"/>
        <w:ind w:left="3600"/>
        <w:jc w:val="right"/>
        <w:rPr>
          <w:rFonts w:ascii="Arial" w:hAnsi="Arial" w:cs="Arial"/>
          <w:i/>
          <w:iCs/>
          <w:sz w:val="24"/>
          <w:szCs w:val="24"/>
          <w:u w:val="single"/>
        </w:rPr>
      </w:pPr>
      <w:r>
        <w:t>(Format – 1)</w:t>
      </w:r>
    </w:p>
    <w:p w14:paraId="050E7142" w14:textId="77777777" w:rsidR="00E86534" w:rsidRDefault="00E86534" w:rsidP="00E86534">
      <w:pPr>
        <w:rPr>
          <w:sz w:val="10"/>
          <w:szCs w:val="10"/>
        </w:rPr>
      </w:pPr>
      <w:r/>
    </w:p>
    <w:p w14:paraId="161B94B8" w14:textId="77777777" w:rsidR="008177ED" w:rsidRDefault="008177ED" w:rsidP="008177ED">
      <w:pPr>
        <w:pStyle w:val="snTitle-2"/>
      </w:pPr>
      <w:r>
        <w:t>DETAILS of RELATIONSHIP with DIRECTOR/s of IOCL’s.</w:t>
      </w:r>
    </w:p>
    <w:p w14:paraId="3B2522F9" w14:textId="77777777" w:rsidR="008177ED" w:rsidRPr="00146C91" w:rsidRDefault="008177ED" w:rsidP="008177ED">
      <w:pPr>
        <w:pStyle w:val="snTitle-2"/>
      </w:pPr>
      <w:r/>
    </w:p>
    <w:p w14:paraId="1ABB72EA" w14:textId="77777777" w:rsidR="00A14E0B" w:rsidRPr="00146C91" w:rsidRDefault="008177ED" w:rsidP="00880C56">
      <w:pPr>
        <w:pStyle w:val="snTitle-3"/>
      </w:pPr>
      <w:r>
        <w:t xml:space="preserve"> (APPLICABLE WHERE TENDEROR IS SOLE PROPRIETOR)</w:t>
      </w:r>
    </w:p>
    <w:p w14:paraId="24344749" w14:textId="77777777" w:rsidR="00A14E0B" w:rsidRPr="006B4CB6" w:rsidRDefault="00A14E0B" w:rsidP="00A14E0B">
      <w:pPr>
        <w:spacing w:after="0"/>
        <w:rPr>
          <w:rFonts w:ascii="Arial" w:hAnsi="Arial" w:cs="Arial"/>
        </w:rPr>
      </w:pPr>
      <w:r/>
    </w:p>
    <w:tbl>
      <w:tblPr>
        <w:tblW w:w="9898" w:type="dxa"/>
        <w:tblLayout w:type="fixed"/>
        <w:tblLook w:val="0000" w:firstRow="0" w:lastRow="0" w:firstColumn="0" w:lastColumn="0" w:noHBand="0" w:noVBand="0"/>
      </w:tblPr>
      <w:tblGrid>
        <w:gridCol w:w="658"/>
        <w:gridCol w:w="3602"/>
        <w:gridCol w:w="2778"/>
        <w:gridCol w:w="2860"/>
      </w:tblGrid>
      <w:tr w:rsidR="00A14E0B" w:rsidRPr="006B4CB6" w14:paraId="73D326B8" w14:textId="77777777" w:rsidTr="00146C91">
        <w:tc>
          <w:tcPr>
            <w:tcW w:w="658" w:type="dxa"/>
            <w:vAlign w:val="center"/>
          </w:tcPr>
          <w:p>
            <w:r>
              <w:t>1.</w:t>
            </w:r>
          </w:p>
        </w:tc>
        <w:tc>
          <w:tcPr>
            <w:tcW w:w="3602" w:type="dxa"/>
            <w:vAlign w:val="center"/>
          </w:tcPr>
          <w:p>
            <w:r>
              <w:t>Name of Tenderor</w:t>
              <w:br/>
            </w:r>
          </w:p>
        </w:tc>
        <w:tc>
          <w:tcPr>
            <w:tcW w:w="2778" w:type="dxa"/>
          </w:tcPr>
          <w:p>
            <w:r>
              <w:br/>
              <w:br/>
              <w:br/>
              <w:br/>
            </w:r>
          </w:p>
        </w:tc>
        <w:tc>
          <w:tcPr>
            <w:tcW w:w="2860" w:type="dxa"/>
          </w:tcPr>
          <w:p>
            <w:r>
              <w:br/>
              <w:br/>
            </w:r>
          </w:p>
        </w:tc>
      </w:tr>
      <w:tr w:rsidR="00A14E0B" w:rsidRPr="006B4CB6" w14:paraId="30EF2C79" w14:textId="77777777" w:rsidTr="00146C91">
        <w:tc>
          <w:tcPr>
            <w:tcW w:w="658" w:type="dxa"/>
            <w:vAlign w:val="center"/>
          </w:tcPr>
          <w:p>
            <w:r>
              <w:t>2.</w:t>
            </w:r>
          </w:p>
        </w:tc>
        <w:tc>
          <w:tcPr>
            <w:tcW w:w="3602" w:type="dxa"/>
            <w:vAlign w:val="center"/>
          </w:tcPr>
          <w:p>
            <w:r>
              <w:t>Address</w:t>
              <w:br/>
            </w:r>
          </w:p>
        </w:tc>
        <w:tc>
          <w:tcPr>
            <w:tcW w:w="2778" w:type="dxa"/>
          </w:tcPr>
          <w:p>
            <w:r>
              <w:t>Residence</w:t>
              <w:br/>
              <w:br/>
              <w:br/>
              <w:br/>
              <w:br/>
            </w:r>
          </w:p>
        </w:tc>
        <w:tc>
          <w:tcPr>
            <w:tcW w:w="2860" w:type="dxa"/>
          </w:tcPr>
          <w:p>
            <w:r>
              <w:t>Office</w:t>
            </w:r>
          </w:p>
        </w:tc>
      </w:tr>
      <w:tr w:rsidR="00A14E0B" w:rsidRPr="006B4CB6" w14:paraId="3B3D72D4" w14:textId="77777777" w:rsidTr="00146C91">
        <w:tc>
          <w:tcPr>
            <w:tcW w:w="658" w:type="dxa"/>
            <w:vAlign w:val="center"/>
          </w:tcPr>
          <w:p>
            <w:r>
              <w:t>3.</w:t>
            </w:r>
          </w:p>
        </w:tc>
        <w:tc>
          <w:tcPr>
            <w:tcW w:w="3602" w:type="dxa"/>
            <w:vAlign w:val="bottom"/>
          </w:tcPr>
          <w:p>
            <w:r>
              <w:br/>
              <w:t>State whether Vendor is related to any Director/(s) of the Indian Oil Corporation Ltd.</w:t>
              <w:br/>
            </w:r>
          </w:p>
        </w:tc>
        <w:tc>
          <w:tcPr>
            <w:tcW w:w="2778" w:type="dxa"/>
          </w:tcPr>
          <w:p>
            <w:r/>
          </w:p>
        </w:tc>
        <w:tc>
          <w:tcPr>
            <w:tcW w:w="2860" w:type="dxa"/>
            <w:vAlign w:val="center"/>
          </w:tcPr>
          <w:p>
            <w:r>
              <w:t>Yes/No*</w:t>
            </w:r>
          </w:p>
        </w:tc>
      </w:tr>
      <w:tr w:rsidR="00A14E0B" w:rsidRPr="006B4CB6" w14:paraId="586E60B4" w14:textId="77777777" w:rsidTr="00146C91">
        <w:tc>
          <w:tcPr>
            <w:tcW w:w="658" w:type="dxa"/>
            <w:vAlign w:val="center"/>
          </w:tcPr>
          <w:p>
            <w:r>
              <w:t>3(a)</w:t>
            </w:r>
          </w:p>
        </w:tc>
        <w:tc>
          <w:tcPr>
            <w:tcW w:w="3602" w:type="dxa"/>
            <w:vAlign w:val="center"/>
          </w:tcPr>
          <w:p>
            <w:r>
              <w:t>If `Yes’, state the name of IOC’s Director and Vendor’s relationship with him/her.</w:t>
            </w:r>
          </w:p>
        </w:tc>
        <w:tc>
          <w:tcPr>
            <w:tcW w:w="2778" w:type="dxa"/>
          </w:tcPr>
          <w:p>
            <w:r/>
          </w:p>
        </w:tc>
        <w:tc>
          <w:tcPr>
            <w:tcW w:w="2860" w:type="dxa"/>
          </w:tcPr>
          <w:p>
            <w:r/>
          </w:p>
        </w:tc>
      </w:tr>
    </w:tbl>
    <w:p w14:paraId="1D80ADB0" w14:textId="77777777" w:rsidR="00A14E0B" w:rsidRDefault="00A14E0B" w:rsidP="00A14E0B">
      <w:pPr>
        <w:spacing w:after="0"/>
        <w:rPr>
          <w:rFonts w:ascii="Arial" w:hAnsi="Arial" w:cs="Arial"/>
        </w:rPr>
      </w:pPr>
      <w:r/>
    </w:p>
    <w:p w14:paraId="6C93F9AC" w14:textId="77777777" w:rsidR="00E86534" w:rsidRPr="006B4CB6" w:rsidRDefault="00E86534" w:rsidP="00A14E0B">
      <w:pPr>
        <w:spacing w:after="0"/>
        <w:rPr>
          <w:rFonts w:ascii="Arial" w:hAnsi="Arial" w:cs="Arial"/>
        </w:rPr>
      </w:pPr>
      <w:r/>
    </w:p>
    <w:p w14:paraId="03DE394B" w14:textId="77777777" w:rsidR="00A14E0B" w:rsidRPr="006B4CB6" w:rsidRDefault="00A14E0B" w:rsidP="00A14E0B">
      <w:pPr>
        <w:spacing w:after="0"/>
        <w:rPr>
          <w:rFonts w:ascii="Arial" w:hAnsi="Arial" w:cs="Arial"/>
        </w:rPr>
      </w:pPr>
      <w:r>
        <w:t xml:space="preserve">* Strike out whichever is not applicable. </w:t>
        <w:tab/>
        <w:tab/>
      </w:r>
    </w:p>
    <w:p w14:paraId="7F48A4D2" w14:textId="77777777" w:rsidR="00A14E0B" w:rsidRPr="006B4CB6" w:rsidRDefault="00A14E0B" w:rsidP="00A14E0B">
      <w:pPr>
        <w:spacing w:after="0"/>
        <w:rPr>
          <w:rFonts w:ascii="Arial" w:hAnsi="Arial" w:cs="Arial"/>
          <w:b/>
        </w:rPr>
      </w:pPr>
      <w:r/>
    </w:p>
    <w:p w14:paraId="20E7FD6F" w14:textId="77777777" w:rsidR="00A14E0B" w:rsidRPr="006B4CB6" w:rsidRDefault="00A14E0B" w:rsidP="00A14E0B">
      <w:pPr>
        <w:spacing w:after="0"/>
        <w:rPr>
          <w:rFonts w:ascii="Arial" w:hAnsi="Arial" w:cs="Arial"/>
          <w:b/>
        </w:rPr>
      </w:pPr>
      <w:r/>
    </w:p>
    <w:p w14:paraId="7EF24970" w14:textId="77777777" w:rsidR="00A14E0B" w:rsidRPr="006B4CB6" w:rsidRDefault="00A14E0B" w:rsidP="00A14E0B">
      <w:pPr>
        <w:spacing w:after="0"/>
        <w:rPr>
          <w:rFonts w:ascii="Arial" w:hAnsi="Arial" w:cs="Arial"/>
          <w:b/>
        </w:rPr>
      </w:pPr>
      <w:r/>
    </w:p>
    <w:p w14:paraId="2FF83DC8" w14:textId="77777777" w:rsidR="00A14E0B" w:rsidRPr="006B4CB6" w:rsidRDefault="00A14E0B" w:rsidP="00A14E0B">
      <w:pPr>
        <w:spacing w:after="0"/>
        <w:rPr>
          <w:rFonts w:ascii="Arial" w:hAnsi="Arial" w:cs="Arial"/>
          <w:b/>
        </w:rPr>
      </w:pPr>
      <w:r/>
    </w:p>
    <w:p w14:paraId="6166F14E" w14:textId="77777777" w:rsidR="00A14E0B" w:rsidRPr="006B4CB6" w:rsidRDefault="00A14E0B" w:rsidP="00A14E0B">
      <w:pPr>
        <w:spacing w:after="0"/>
        <w:rPr>
          <w:rFonts w:ascii="Arial" w:hAnsi="Arial" w:cs="Arial"/>
          <w:b/>
        </w:rPr>
      </w:pPr>
      <w:r/>
    </w:p>
    <w:p w14:paraId="45441A66" w14:textId="77777777" w:rsidR="00A14E0B" w:rsidRPr="006B4CB6" w:rsidRDefault="00A14E0B" w:rsidP="00A14E0B">
      <w:pPr>
        <w:spacing w:after="0"/>
        <w:rPr>
          <w:rFonts w:ascii="Arial" w:hAnsi="Arial" w:cs="Arial"/>
          <w:b/>
        </w:rPr>
      </w:pPr>
      <w:r/>
    </w:p>
    <w:p w14:paraId="60B58575" w14:textId="77777777" w:rsidR="00A14E0B" w:rsidRPr="006B4CB6" w:rsidRDefault="00A14E0B" w:rsidP="00A14E0B">
      <w:pPr>
        <w:spacing w:after="0"/>
        <w:rPr>
          <w:rFonts w:ascii="Arial" w:hAnsi="Arial" w:cs="Arial"/>
          <w:b/>
        </w:rPr>
      </w:pPr>
      <w:r/>
    </w:p>
    <w:p w14:paraId="2ECDC181" w14:textId="77777777" w:rsidR="00A14E0B" w:rsidRPr="006B4CB6" w:rsidRDefault="00A14E0B" w:rsidP="00A14E0B">
      <w:pPr>
        <w:spacing w:after="0"/>
        <w:rPr>
          <w:rFonts w:ascii="Arial" w:hAnsi="Arial" w:cs="Arial"/>
          <w:b/>
        </w:rPr>
      </w:pPr>
      <w:r/>
    </w:p>
    <w:p w14:paraId="26855033" w14:textId="77777777" w:rsidR="00A14E0B" w:rsidRDefault="00A14E0B" w:rsidP="00A8273B">
      <w:pPr>
        <w:pStyle w:val="snDeclare-1"/>
      </w:pPr>
      <w:r>
        <w:t xml:space="preserve">DECLARATION – A </w:t>
      </w:r>
    </w:p>
    <w:p w14:paraId="6362824D" w14:textId="77777777" w:rsidR="00882107" w:rsidRDefault="00882107" w:rsidP="00882107">
      <w:pPr>
        <w:pStyle w:val="Heading4"/>
        <w:numPr>
          <w:ilvl w:val="0"/>
          <w:numId w:val="0"/>
        </w:numPr>
        <w:spacing w:before="0" w:after="0" w:line="240" w:lineRule="auto"/>
        <w:ind w:left="3600"/>
        <w:jc w:val="right"/>
        <w:rPr>
          <w:rFonts w:ascii="Arial" w:hAnsi="Arial" w:cs="Arial"/>
          <w:i/>
          <w:iCs/>
          <w:sz w:val="24"/>
          <w:szCs w:val="24"/>
          <w:u w:val="single"/>
        </w:rPr>
      </w:pPr>
      <w:r>
        <w:t>(Format – 2)</w:t>
      </w:r>
    </w:p>
    <w:p w14:paraId="552DB2A4" w14:textId="77777777" w:rsidR="00E86534" w:rsidRPr="00E86534" w:rsidRDefault="00E86534" w:rsidP="00E86534">
      <w:pPr>
        <w:rPr>
          <w:sz w:val="8"/>
          <w:szCs w:val="8"/>
        </w:rPr>
      </w:pPr>
      <w:r/>
    </w:p>
    <w:p w14:paraId="552B2248" w14:textId="77777777" w:rsidR="00146C91" w:rsidRPr="00146C91" w:rsidRDefault="00146C91" w:rsidP="00F51BB5">
      <w:pPr>
        <w:pStyle w:val="snTitle-2"/>
      </w:pPr>
      <w:r>
        <w:t>DETAILS of RELATIONSHIP with DIRECTOR/s of IOCL’s.</w:t>
      </w:r>
    </w:p>
    <w:p w14:paraId="72CF02CA" w14:textId="77777777" w:rsidR="00146C91" w:rsidRDefault="00146C91" w:rsidP="00A14E0B">
      <w:pPr>
        <w:pStyle w:val="BodyTextIndent3"/>
        <w:spacing w:after="0" w:line="240" w:lineRule="auto"/>
        <w:ind w:left="0"/>
        <w:jc w:val="center"/>
        <w:rPr>
          <w:rFonts w:ascii="Arial" w:hAnsi="Arial" w:cs="Arial"/>
          <w:bCs/>
          <w:szCs w:val="24"/>
        </w:rPr>
      </w:pPr>
      <w:r/>
    </w:p>
    <w:p w14:paraId="0AAAE909" w14:textId="77777777" w:rsidR="00A14E0B" w:rsidRPr="00146C91" w:rsidRDefault="00146C91" w:rsidP="00880C56">
      <w:pPr>
        <w:pStyle w:val="snTitle-3"/>
      </w:pPr>
      <w:r>
        <w:t xml:space="preserve"> (APPLICABLE WHERE THE TENDEROR IS A PARTNERSHIP FIRM)</w:t>
      </w:r>
    </w:p>
    <w:p w14:paraId="59BAB617" w14:textId="77777777" w:rsidR="00A14E0B" w:rsidRPr="006B4CB6" w:rsidRDefault="00A14E0B" w:rsidP="00A14E0B">
      <w:pPr>
        <w:spacing w:after="0"/>
        <w:jc w:val="center"/>
        <w:rPr>
          <w:rFonts w:ascii="Arial" w:hAnsi="Arial" w:cs="Arial"/>
          <w:b/>
        </w:rPr>
      </w:pPr>
      <w:r/>
    </w:p>
    <w:tbl>
      <w:tblPr>
        <w:tblW w:w="0" w:type="auto"/>
        <w:tblLayout w:type="fixed"/>
        <w:tblLook w:val="0000" w:firstRow="0" w:lastRow="0" w:firstColumn="0" w:lastColumn="0" w:noHBand="0" w:noVBand="0"/>
      </w:tblPr>
      <w:tblGrid>
        <w:gridCol w:w="738"/>
        <w:gridCol w:w="4942"/>
        <w:gridCol w:w="2840"/>
      </w:tblGrid>
      <w:tr w:rsidR="00A14E0B" w:rsidRPr="006B4CB6" w14:paraId="1B1D169D" w14:textId="77777777" w:rsidTr="00146C91">
        <w:tc>
          <w:tcPr>
            <w:tcW w:w="738" w:type="dxa"/>
            <w:vAlign w:val="center"/>
          </w:tcPr>
          <w:p>
            <w:r>
              <w:t>1.</w:t>
            </w:r>
          </w:p>
        </w:tc>
        <w:tc>
          <w:tcPr>
            <w:tcW w:w="4942" w:type="dxa"/>
            <w:vAlign w:val="center"/>
          </w:tcPr>
          <w:p>
            <w:r>
              <w:t>Name of the Partnership firm responding to the tender</w:t>
              <w:br/>
            </w:r>
          </w:p>
        </w:tc>
        <w:tc>
          <w:tcPr>
            <w:tcW w:w="2840" w:type="dxa"/>
          </w:tcPr>
          <w:p>
            <w:r>
              <w:br/>
              <w:br/>
              <w:br/>
              <w:br/>
              <w:br/>
            </w:r>
          </w:p>
        </w:tc>
      </w:tr>
      <w:tr w:rsidR="00A14E0B" w:rsidRPr="006B4CB6" w14:paraId="41FC7AEF" w14:textId="77777777" w:rsidTr="00146C91">
        <w:tc>
          <w:tcPr>
            <w:tcW w:w="738" w:type="dxa"/>
            <w:vAlign w:val="center"/>
          </w:tcPr>
          <w:p>
            <w:r>
              <w:t>2.</w:t>
            </w:r>
          </w:p>
        </w:tc>
        <w:tc>
          <w:tcPr>
            <w:tcW w:w="4942" w:type="dxa"/>
            <w:vAlign w:val="center"/>
          </w:tcPr>
          <w:p>
            <w:r>
              <w:t>Address</w:t>
              <w:br/>
            </w:r>
          </w:p>
        </w:tc>
        <w:tc>
          <w:tcPr>
            <w:tcW w:w="2840" w:type="dxa"/>
          </w:tcPr>
          <w:p>
            <w:r>
              <w:br/>
              <w:br/>
              <w:br/>
              <w:br/>
              <w:br/>
            </w:r>
          </w:p>
        </w:tc>
      </w:tr>
      <w:tr w:rsidR="00A14E0B" w:rsidRPr="006B4CB6" w14:paraId="30F37D17" w14:textId="77777777" w:rsidTr="00146C91">
        <w:tc>
          <w:tcPr>
            <w:tcW w:w="738" w:type="dxa"/>
            <w:vAlign w:val="center"/>
          </w:tcPr>
          <w:p>
            <w:r>
              <w:t>3.</w:t>
            </w:r>
          </w:p>
        </w:tc>
        <w:tc>
          <w:tcPr>
            <w:tcW w:w="4942" w:type="dxa"/>
            <w:vAlign w:val="center"/>
          </w:tcPr>
          <w:p>
            <w:r>
              <w:t>Name of Partners</w:t>
              <w:br/>
            </w:r>
          </w:p>
        </w:tc>
        <w:tc>
          <w:tcPr>
            <w:tcW w:w="2840" w:type="dxa"/>
          </w:tcPr>
          <w:p>
            <w:r>
              <w:br/>
              <w:br/>
              <w:br/>
              <w:br/>
            </w:r>
          </w:p>
        </w:tc>
      </w:tr>
      <w:tr w:rsidR="00A14E0B" w:rsidRPr="006B4CB6" w14:paraId="48BDB610" w14:textId="77777777" w:rsidTr="00146C91">
        <w:tc>
          <w:tcPr>
            <w:tcW w:w="738" w:type="dxa"/>
            <w:vAlign w:val="center"/>
          </w:tcPr>
          <w:p>
            <w:r>
              <w:t>4.</w:t>
            </w:r>
          </w:p>
        </w:tc>
        <w:tc>
          <w:tcPr>
            <w:tcW w:w="4942" w:type="dxa"/>
            <w:vAlign w:val="center"/>
          </w:tcPr>
          <w:p>
            <w:r>
              <w:br/>
              <w:t>State whether any of the partners is a Director to Indian Oil Corporation Ltd.,</w:t>
              <w:br/>
            </w:r>
          </w:p>
        </w:tc>
        <w:tc>
          <w:tcPr>
            <w:tcW w:w="2840" w:type="dxa"/>
            <w:vAlign w:val="center"/>
          </w:tcPr>
          <w:p>
            <w:r>
              <w:t>Yes/No*</w:t>
            </w:r>
          </w:p>
        </w:tc>
      </w:tr>
      <w:tr w:rsidR="00A14E0B" w:rsidRPr="006B4CB6" w14:paraId="310F3B59" w14:textId="77777777" w:rsidTr="00146C91">
        <w:tc>
          <w:tcPr>
            <w:tcW w:w="738" w:type="dxa"/>
            <w:vAlign w:val="center"/>
          </w:tcPr>
          <w:p>
            <w:r>
              <w:t>4(a)</w:t>
            </w:r>
          </w:p>
        </w:tc>
        <w:tc>
          <w:tcPr>
            <w:tcW w:w="4942" w:type="dxa"/>
            <w:vAlign w:val="center"/>
          </w:tcPr>
          <w:p>
            <w:r>
              <w:br/>
              <w:t>If `Yes’ state the name(s) of IOC’s   Directors who are also partners in the firm</w:t>
              <w:br/>
            </w:r>
          </w:p>
        </w:tc>
        <w:tc>
          <w:tcPr>
            <w:tcW w:w="2840" w:type="dxa"/>
          </w:tcPr>
          <w:p>
            <w:r/>
          </w:p>
        </w:tc>
      </w:tr>
      <w:tr w:rsidR="00A14E0B" w:rsidRPr="006B4CB6" w14:paraId="0E8CCF7B" w14:textId="77777777" w:rsidTr="00146C91">
        <w:tc>
          <w:tcPr>
            <w:tcW w:w="738" w:type="dxa"/>
            <w:vAlign w:val="center"/>
          </w:tcPr>
          <w:p>
            <w:r>
              <w:t>5.</w:t>
            </w:r>
          </w:p>
        </w:tc>
        <w:tc>
          <w:tcPr>
            <w:tcW w:w="4942" w:type="dxa"/>
            <w:vAlign w:val="center"/>
          </w:tcPr>
          <w:p>
            <w:r>
              <w:br/>
              <w:t>State whether any of the partners is related to any of the Director(s) of the Indian Oil Corporation Ltd.</w:t>
              <w:br/>
            </w:r>
          </w:p>
        </w:tc>
        <w:tc>
          <w:tcPr>
            <w:tcW w:w="2840" w:type="dxa"/>
            <w:vAlign w:val="center"/>
          </w:tcPr>
          <w:p>
            <w:r>
              <w:t>Yes/No*</w:t>
            </w:r>
          </w:p>
        </w:tc>
      </w:tr>
      <w:tr w:rsidR="00A14E0B" w:rsidRPr="006B4CB6" w14:paraId="422A79F1" w14:textId="77777777" w:rsidTr="00146C91">
        <w:tc>
          <w:tcPr>
            <w:tcW w:w="738" w:type="dxa"/>
            <w:vAlign w:val="center"/>
          </w:tcPr>
          <w:p>
            <w:r>
              <w:t>5(a)</w:t>
            </w:r>
          </w:p>
        </w:tc>
        <w:tc>
          <w:tcPr>
            <w:tcW w:w="4942" w:type="dxa"/>
            <w:vAlign w:val="center"/>
          </w:tcPr>
          <w:p>
            <w:r>
              <w:br/>
              <w:t>If `Yes’ state the name(s) of IOC’s Director(s) and the concerned partner’s relationship with him/her.</w:t>
              <w:br/>
            </w:r>
          </w:p>
        </w:tc>
        <w:tc>
          <w:tcPr>
            <w:tcW w:w="2840" w:type="dxa"/>
          </w:tcPr>
          <w:p>
            <w:r/>
          </w:p>
        </w:tc>
      </w:tr>
    </w:tbl>
    <w:p w14:paraId="7294EEDC" w14:textId="77777777" w:rsidR="00A14E0B" w:rsidRPr="006B4CB6" w:rsidRDefault="00A14E0B" w:rsidP="009772D7">
      <w:pPr>
        <w:spacing w:after="0"/>
        <w:ind w:left="360"/>
        <w:rPr>
          <w:rFonts w:ascii="Arial" w:hAnsi="Arial" w:cs="Arial"/>
        </w:rPr>
      </w:pPr>
      <w:r>
        <w:t>Strike out whichever is not applicable.</w:t>
        <w:tab/>
      </w:r>
    </w:p>
    <w:p w14:paraId="569C65BB" w14:textId="77777777" w:rsidR="00A14E0B" w:rsidRDefault="00A14E0B" w:rsidP="00A14E0B">
      <w:pPr>
        <w:spacing w:after="0"/>
        <w:rPr>
          <w:rFonts w:ascii="Arial" w:hAnsi="Arial" w:cs="Arial"/>
        </w:rPr>
      </w:pPr>
      <w:r>
        <w:t xml:space="preserve">  </w:t>
      </w:r>
    </w:p>
    <w:p w14:paraId="48F7A1DB" w14:textId="77777777" w:rsidR="00A14E0B" w:rsidRPr="006B4CB6" w:rsidRDefault="00A14E0B" w:rsidP="00A14E0B">
      <w:pPr>
        <w:spacing w:after="0"/>
        <w:rPr>
          <w:rFonts w:ascii="Arial" w:hAnsi="Arial" w:cs="Arial"/>
        </w:rPr>
      </w:pPr>
      <w:r/>
    </w:p>
    <w:p w14:paraId="5F09301D" w14:textId="77777777" w:rsidR="00882107" w:rsidRDefault="00A14E0B" w:rsidP="00C174B2">
      <w:pPr>
        <w:pStyle w:val="snDeclare-1"/>
      </w:pPr>
      <w:r>
        <w:t xml:space="preserve">DECLARATION – A </w:t>
      </w:r>
    </w:p>
    <w:p w14:paraId="7E87B567" w14:textId="77777777" w:rsidR="00A14E0B" w:rsidRDefault="00882107" w:rsidP="00882107">
      <w:pPr>
        <w:pStyle w:val="Heading4"/>
        <w:numPr>
          <w:ilvl w:val="0"/>
          <w:numId w:val="0"/>
        </w:numPr>
        <w:spacing w:before="0" w:after="0" w:line="240" w:lineRule="auto"/>
        <w:ind w:left="3600"/>
        <w:jc w:val="right"/>
        <w:rPr>
          <w:rFonts w:ascii="Arial" w:hAnsi="Arial" w:cs="Arial"/>
          <w:sz w:val="24"/>
          <w:szCs w:val="24"/>
          <w:u w:val="single"/>
        </w:rPr>
      </w:pPr>
      <w:r>
        <w:t>(Format – 3)</w:t>
      </w:r>
    </w:p>
    <w:p w14:paraId="37472DB3" w14:textId="77777777" w:rsidR="00146C91" w:rsidRPr="00146C91" w:rsidRDefault="00146C91" w:rsidP="00146C91">
      <w:pPr>
        <w:rPr>
          <w:sz w:val="16"/>
          <w:szCs w:val="16"/>
        </w:rPr>
      </w:pPr>
      <w:r/>
    </w:p>
    <w:p w14:paraId="40B0FA7A" w14:textId="77777777" w:rsidR="00146C91" w:rsidRPr="00146C91" w:rsidRDefault="00146C91" w:rsidP="00F51BB5">
      <w:pPr>
        <w:pStyle w:val="snTitle-2"/>
      </w:pPr>
      <w:r>
        <w:t>DETAILS of RELATIONSHIP with DIRECTOR/s of IOCL’s.</w:t>
      </w:r>
    </w:p>
    <w:p w14:paraId="6085FAFA" w14:textId="77777777" w:rsidR="00A14E0B" w:rsidRPr="006B4CB6" w:rsidRDefault="00A14E0B" w:rsidP="00A14E0B">
      <w:pPr>
        <w:spacing w:after="0"/>
        <w:rPr>
          <w:rFonts w:ascii="Arial" w:hAnsi="Arial" w:cs="Arial"/>
          <w:iCs/>
          <w:u w:val="single"/>
        </w:rPr>
      </w:pPr>
      <w:r/>
    </w:p>
    <w:p w14:paraId="0EFA2ECD" w14:textId="77777777" w:rsidR="00A14E0B" w:rsidRPr="00146C91" w:rsidRDefault="00A14E0B" w:rsidP="00880C56">
      <w:pPr>
        <w:pStyle w:val="snTitle-3"/>
        <w:rPr>
          <w:b/>
          <w:u w:val="single"/>
        </w:rPr>
      </w:pPr>
      <w:r>
        <w:t xml:space="preserve">(APPLICABLE WHERE THE TENDEROR IS A PUBLIC / PRIVATE LTD. CO) </w:t>
      </w:r>
    </w:p>
    <w:tbl>
      <w:tblPr>
        <w:tblW w:w="0" w:type="auto"/>
        <w:tblLayout w:type="fixed"/>
        <w:tblLook w:val="0000" w:firstRow="0" w:lastRow="0" w:firstColumn="0" w:lastColumn="0" w:noHBand="0" w:noVBand="0"/>
      </w:tblPr>
      <w:tblGrid>
        <w:gridCol w:w="658"/>
        <w:gridCol w:w="5022"/>
        <w:gridCol w:w="2840"/>
      </w:tblGrid>
      <w:tr w:rsidR="00A14E0B" w:rsidRPr="006B4CB6" w14:paraId="4BC1C62C" w14:textId="77777777" w:rsidTr="00146C91">
        <w:tc>
          <w:tcPr>
            <w:tcW w:w="658" w:type="dxa"/>
            <w:vAlign w:val="center"/>
          </w:tcPr>
          <w:p>
            <w:r>
              <w:t>1.</w:t>
            </w:r>
          </w:p>
        </w:tc>
        <w:tc>
          <w:tcPr>
            <w:tcW w:w="5022" w:type="dxa"/>
            <w:vAlign w:val="center"/>
          </w:tcPr>
          <w:p>
            <w:r>
              <w:t>Name of the Company responding to the tender</w:t>
              <w:br/>
            </w:r>
          </w:p>
        </w:tc>
        <w:tc>
          <w:tcPr>
            <w:tcW w:w="2840" w:type="dxa"/>
          </w:tcPr>
          <w:p>
            <w:r>
              <w:br/>
              <w:br/>
              <w:br/>
              <w:br/>
              <w:br/>
              <w:br/>
            </w:r>
          </w:p>
        </w:tc>
      </w:tr>
      <w:tr w:rsidR="00A14E0B" w:rsidRPr="006B4CB6" w14:paraId="45EC68D4" w14:textId="77777777" w:rsidTr="00146C91">
        <w:tc>
          <w:tcPr>
            <w:tcW w:w="658" w:type="dxa"/>
            <w:vAlign w:val="center"/>
          </w:tcPr>
          <w:p>
            <w:r>
              <w:t>2.</w:t>
            </w:r>
          </w:p>
        </w:tc>
        <w:tc>
          <w:tcPr>
            <w:tcW w:w="5022" w:type="dxa"/>
          </w:tcPr>
          <w:p>
            <w:r>
              <w:t xml:space="preserve">Address of : </w:t>
              <w:br/>
              <w:br/>
              <w:t>Registered Office</w:t>
              <w:br/>
              <w:br/>
              <w:br/>
              <w:br/>
              <w:t>Principal Office</w:t>
              <w:br/>
            </w:r>
          </w:p>
        </w:tc>
        <w:tc>
          <w:tcPr>
            <w:tcW w:w="2840" w:type="dxa"/>
          </w:tcPr>
          <w:p>
            <w:r>
              <w:br/>
              <w:br/>
              <w:br/>
              <w:br/>
              <w:br/>
              <w:br/>
              <w:br/>
              <w:br/>
              <w:br/>
              <w:br/>
            </w:r>
          </w:p>
        </w:tc>
      </w:tr>
      <w:tr w:rsidR="00A14E0B" w:rsidRPr="006B4CB6" w14:paraId="673C874A" w14:textId="77777777" w:rsidTr="00146C91">
        <w:tc>
          <w:tcPr>
            <w:tcW w:w="658" w:type="dxa"/>
            <w:vAlign w:val="center"/>
          </w:tcPr>
          <w:p>
            <w:r>
              <w:t>3.</w:t>
            </w:r>
          </w:p>
        </w:tc>
        <w:tc>
          <w:tcPr>
            <w:tcW w:w="5022" w:type="dxa"/>
          </w:tcPr>
          <w:p>
            <w:r>
              <w:t xml:space="preserve">State whether the Company is a Pvt.Ltd. Co. or Public Ltd., Co. </w:t>
            </w:r>
          </w:p>
        </w:tc>
        <w:tc>
          <w:tcPr>
            <w:tcW w:w="2840" w:type="dxa"/>
          </w:tcPr>
          <w:p>
            <w:r>
              <w:br/>
              <w:br/>
            </w:r>
          </w:p>
        </w:tc>
      </w:tr>
      <w:tr w:rsidR="00A14E0B" w:rsidRPr="006B4CB6" w14:paraId="69E4C187" w14:textId="77777777" w:rsidTr="00146C91">
        <w:tc>
          <w:tcPr>
            <w:tcW w:w="658" w:type="dxa"/>
            <w:vAlign w:val="center"/>
          </w:tcPr>
          <w:p>
            <w:r>
              <w:t>4.</w:t>
            </w:r>
          </w:p>
        </w:tc>
        <w:tc>
          <w:tcPr>
            <w:tcW w:w="5022" w:type="dxa"/>
          </w:tcPr>
          <w:p>
            <w:r>
              <w:t>Names of Directors of the Company</w:t>
              <w:br/>
            </w:r>
          </w:p>
        </w:tc>
        <w:tc>
          <w:tcPr>
            <w:tcW w:w="2840" w:type="dxa"/>
          </w:tcPr>
          <w:p>
            <w:r>
              <w:br/>
              <w:br/>
            </w:r>
          </w:p>
        </w:tc>
      </w:tr>
      <w:tr w:rsidR="00A14E0B" w:rsidRPr="006B4CB6" w14:paraId="1C680823" w14:textId="77777777" w:rsidTr="00146C91">
        <w:tc>
          <w:tcPr>
            <w:tcW w:w="658" w:type="dxa"/>
            <w:vAlign w:val="center"/>
          </w:tcPr>
          <w:p>
            <w:r>
              <w:t>5.</w:t>
            </w:r>
          </w:p>
        </w:tc>
        <w:tc>
          <w:tcPr>
            <w:tcW w:w="5022" w:type="dxa"/>
          </w:tcPr>
          <w:p>
            <w:r>
              <w:t>State whether any of the Directors of the Tenderors Company is a Director of Indian Oil Corporation Ltd.</w:t>
              <w:br/>
              <w:t xml:space="preserve"> </w:t>
            </w:r>
          </w:p>
        </w:tc>
        <w:tc>
          <w:tcPr>
            <w:tcW w:w="2840" w:type="dxa"/>
            <w:vAlign w:val="center"/>
          </w:tcPr>
          <w:p>
            <w:r>
              <w:t>Yes/No *</w:t>
            </w:r>
          </w:p>
        </w:tc>
      </w:tr>
      <w:tr w:rsidR="00A14E0B" w:rsidRPr="006B4CB6" w14:paraId="55A40507" w14:textId="77777777" w:rsidTr="00146C91">
        <w:trPr>
          <w:trHeight w:val="540"/>
        </w:trPr>
        <w:tc>
          <w:tcPr>
            <w:tcW w:w="658" w:type="dxa"/>
            <w:vAlign w:val="center"/>
          </w:tcPr>
          <w:p>
            <w:r>
              <w:t>5(a)</w:t>
            </w:r>
          </w:p>
        </w:tc>
        <w:tc>
          <w:tcPr>
            <w:tcW w:w="5022" w:type="dxa"/>
            <w:vAlign w:val="center"/>
          </w:tcPr>
          <w:p>
            <w:r>
              <w:t>If `Yes’ state the name(s) of IOC’s Directors</w:t>
            </w:r>
          </w:p>
        </w:tc>
        <w:tc>
          <w:tcPr>
            <w:tcW w:w="2840" w:type="dxa"/>
          </w:tcPr>
          <w:p>
            <w:r/>
          </w:p>
        </w:tc>
      </w:tr>
      <w:tr w:rsidR="00A14E0B" w:rsidRPr="006B4CB6" w14:paraId="79BCD94F" w14:textId="77777777" w:rsidTr="00146C91">
        <w:trPr>
          <w:trHeight w:val="1035"/>
        </w:trPr>
        <w:tc>
          <w:tcPr>
            <w:tcW w:w="658" w:type="dxa"/>
            <w:vAlign w:val="center"/>
          </w:tcPr>
          <w:p>
            <w:r>
              <w:t>6.</w:t>
            </w:r>
          </w:p>
        </w:tc>
        <w:tc>
          <w:tcPr>
            <w:tcW w:w="5022" w:type="dxa"/>
          </w:tcPr>
          <w:p>
            <w:r>
              <w:t xml:space="preserve">State whether any of the Directors of the Tenderor’s Firm or Company is related to any of the Director’s of the Indian Oil Corporation Ltd. </w:t>
            </w:r>
          </w:p>
        </w:tc>
        <w:tc>
          <w:tcPr>
            <w:tcW w:w="2840" w:type="dxa"/>
          </w:tcPr>
          <w:p>
            <w:r>
              <w:br/>
              <w:br/>
              <w:br/>
            </w:r>
          </w:p>
        </w:tc>
      </w:tr>
      <w:tr w:rsidR="00A14E0B" w:rsidRPr="006B4CB6" w14:paraId="09D6A671" w14:textId="77777777" w:rsidTr="00146C91">
        <w:tc>
          <w:tcPr>
            <w:tcW w:w="658" w:type="dxa"/>
            <w:vAlign w:val="center"/>
          </w:tcPr>
          <w:p>
            <w:r>
              <w:t>6(a)</w:t>
            </w:r>
          </w:p>
        </w:tc>
        <w:tc>
          <w:tcPr>
            <w:tcW w:w="5022" w:type="dxa"/>
            <w:vAlign w:val="center"/>
          </w:tcPr>
          <w:p>
            <w:r>
              <w:t xml:space="preserve">If `Yes’ state the name(s) of IOC’s Director and the concerned Directors (of the Tenderor’s Firm) relationship with him/her. </w:t>
            </w:r>
          </w:p>
        </w:tc>
        <w:tc>
          <w:tcPr>
            <w:tcW w:w="2840" w:type="dxa"/>
          </w:tcPr>
          <w:p>
            <w:r>
              <w:br/>
              <w:br/>
              <w:br/>
            </w:r>
          </w:p>
        </w:tc>
      </w:tr>
    </w:tbl>
    <w:p w14:paraId="0ABBEB96" w14:textId="77777777" w:rsidR="00A14E0B" w:rsidRPr="006B4CB6" w:rsidRDefault="00A14E0B" w:rsidP="00A14E0B">
      <w:pPr>
        <w:numPr>
          <w:ilvl w:val="0"/>
          <w:numId w:val="202"/>
        </w:numPr>
        <w:spacing w:after="0" w:line="240" w:lineRule="auto"/>
        <w:rPr>
          <w:rFonts w:ascii="Arial" w:hAnsi="Arial" w:cs="Arial"/>
        </w:rPr>
      </w:pPr>
      <w:r>
        <w:t xml:space="preserve">Strike out whichever is not applicable. </w:t>
      </w:r>
    </w:p>
    <w:p w14:paraId="66498540" w14:textId="77777777" w:rsidR="00415B1F" w:rsidRDefault="00A14E0B" w:rsidP="00A14E0B">
      <w:pPr>
        <w:pStyle w:val="Title"/>
        <w:ind w:left="2880" w:firstLine="720"/>
        <w:jc w:val="left"/>
        <w:rPr>
          <w:sz w:val="24"/>
        </w:rPr>
      </w:pPr>
      <w:r/>
    </w:p>
    <w:p w14:paraId="2D89C516" w14:textId="77777777" w:rsidR="00415B1F" w:rsidRDefault="00415B1F" w:rsidP="00A14E0B">
      <w:pPr>
        <w:pStyle w:val="Title"/>
        <w:ind w:left="2880" w:firstLine="720"/>
        <w:jc w:val="left"/>
        <w:rPr>
          <w:sz w:val="24"/>
        </w:rPr>
      </w:pPr>
      <w:r/>
    </w:p>
    <w:p w14:paraId="195AB8DB" w14:textId="77777777" w:rsidR="00A14E0B" w:rsidRDefault="00A14E0B" w:rsidP="00C174B2">
      <w:pPr>
        <w:pStyle w:val="snDeclare-1"/>
      </w:pPr>
      <w:r>
        <w:t xml:space="preserve">DECLARATION – B </w:t>
      </w:r>
    </w:p>
    <w:p w14:paraId="4872778F" w14:textId="77777777" w:rsidR="00975C94" w:rsidRPr="006B4CB6" w:rsidRDefault="00975C94" w:rsidP="00A14E0B">
      <w:pPr>
        <w:pStyle w:val="Title"/>
        <w:ind w:left="2880" w:firstLine="720"/>
        <w:jc w:val="left"/>
        <w:rPr>
          <w:sz w:val="24"/>
        </w:rPr>
      </w:pPr>
      <w:r/>
    </w:p>
    <w:p w14:paraId="6A618628" w14:textId="77777777" w:rsidR="00975C94" w:rsidRPr="00146C91" w:rsidRDefault="00975C94" w:rsidP="00F51BB5">
      <w:pPr>
        <w:pStyle w:val="snTitle-2"/>
      </w:pPr>
      <w:r>
        <w:t>DETAILS of EMPLOYING RETIRED DIRECTOR/s of IOCL’s.</w:t>
      </w:r>
    </w:p>
    <w:p w14:paraId="3A64AB3C" w14:textId="77777777" w:rsidR="00A14E0B" w:rsidRPr="006B4CB6" w:rsidRDefault="00A14E0B" w:rsidP="00A14E0B">
      <w:pPr>
        <w:spacing w:after="0"/>
        <w:jc w:val="both"/>
        <w:rPr>
          <w:rFonts w:ascii="Arial" w:hAnsi="Arial" w:cs="Arial"/>
        </w:rPr>
      </w:pPr>
      <w:r/>
    </w:p>
    <w:p w14:paraId="4309FC8E" w14:textId="77777777" w:rsidR="00A14E0B" w:rsidRDefault="00A14E0B" w:rsidP="00A14E0B">
      <w:pPr>
        <w:spacing w:after="0"/>
        <w:jc w:val="both"/>
        <w:rPr>
          <w:rFonts w:ascii="Arial" w:hAnsi="Arial" w:cs="Arial"/>
        </w:rPr>
      </w:pPr>
      <w:r>
        <w:t>Tenderor is required to state whether they have employed any retired Director and above rank officer of Indian Oil Corporation Ltd in their firm. If so, details hereunder to be submitted.  Otherwise, the declaration shall state that “No Director or above rank officer who has retired from Indian Oil Corporation Ltd. is employed with the tenderor’s firm.”</w:t>
      </w:r>
    </w:p>
    <w:p w14:paraId="712AB2AB" w14:textId="77777777" w:rsidR="00A14E0B" w:rsidRPr="006B4CB6" w:rsidRDefault="00A14E0B" w:rsidP="00A14E0B">
      <w:pPr>
        <w:spacing w:after="0"/>
        <w:jc w:val="both"/>
        <w:rPr>
          <w:rFonts w:ascii="Arial" w:hAnsi="Arial" w:cs="Arial"/>
        </w:rPr>
      </w:pPr>
      <w:r/>
    </w:p>
    <w:p w14:paraId="0E153738" w14:textId="77777777" w:rsidR="00A14E0B" w:rsidRPr="006B4CB6" w:rsidRDefault="00A14E0B" w:rsidP="00A14E0B">
      <w:pPr>
        <w:numPr>
          <w:ilvl w:val="0"/>
          <w:numId w:val="203"/>
        </w:numPr>
        <w:spacing w:after="0" w:line="240" w:lineRule="auto"/>
        <w:jc w:val="both"/>
        <w:rPr>
          <w:rFonts w:ascii="Arial" w:hAnsi="Arial" w:cs="Arial"/>
        </w:rPr>
      </w:pPr>
      <w:r>
        <w:t>Name of the person:</w:t>
      </w:r>
    </w:p>
    <w:p w14:paraId="5EF424CD" w14:textId="77777777" w:rsidR="00A14E0B" w:rsidRPr="006B4CB6" w:rsidRDefault="00A14E0B" w:rsidP="00A14E0B">
      <w:pPr>
        <w:numPr>
          <w:ilvl w:val="0"/>
          <w:numId w:val="203"/>
        </w:numPr>
        <w:spacing w:after="0" w:line="240" w:lineRule="auto"/>
        <w:jc w:val="both"/>
        <w:rPr>
          <w:rFonts w:ascii="Arial" w:hAnsi="Arial" w:cs="Arial"/>
        </w:rPr>
      </w:pPr>
      <w:r>
        <w:t>Post last held in IOCL:</w:t>
      </w:r>
    </w:p>
    <w:p w14:paraId="5734B4EC" w14:textId="77777777" w:rsidR="00A14E0B" w:rsidRPr="006B4CB6" w:rsidRDefault="00A14E0B" w:rsidP="00A14E0B">
      <w:pPr>
        <w:numPr>
          <w:ilvl w:val="0"/>
          <w:numId w:val="203"/>
        </w:numPr>
        <w:spacing w:after="0" w:line="240" w:lineRule="auto"/>
        <w:jc w:val="both"/>
        <w:rPr>
          <w:rFonts w:ascii="Arial" w:hAnsi="Arial" w:cs="Arial"/>
        </w:rPr>
      </w:pPr>
      <w:r>
        <w:t>Date of retirement:</w:t>
      </w:r>
    </w:p>
    <w:p w14:paraId="1C0DA385" w14:textId="77777777" w:rsidR="00A14E0B" w:rsidRPr="006B4CB6" w:rsidRDefault="00A14E0B" w:rsidP="00A14E0B">
      <w:pPr>
        <w:numPr>
          <w:ilvl w:val="0"/>
          <w:numId w:val="203"/>
        </w:numPr>
        <w:spacing w:after="0" w:line="240" w:lineRule="auto"/>
        <w:jc w:val="both"/>
        <w:rPr>
          <w:rFonts w:ascii="Arial" w:hAnsi="Arial" w:cs="Arial"/>
        </w:rPr>
      </w:pPr>
      <w:r>
        <w:t>Date of employment in the firm:</w:t>
      </w:r>
    </w:p>
    <w:p w14:paraId="5246DA5D" w14:textId="77777777" w:rsidR="00A14E0B" w:rsidRPr="006B4CB6" w:rsidRDefault="00A14E0B" w:rsidP="00A14E0B">
      <w:pPr>
        <w:spacing w:after="0"/>
        <w:ind w:left="360"/>
        <w:jc w:val="both"/>
        <w:rPr>
          <w:rFonts w:ascii="Arial" w:hAnsi="Arial" w:cs="Arial"/>
        </w:rPr>
      </w:pPr>
      <w:r/>
    </w:p>
    <w:p w14:paraId="033412B5" w14:textId="77777777" w:rsidR="00A14E0B" w:rsidRPr="006B4CB6" w:rsidRDefault="00A14E0B" w:rsidP="00A14E0B">
      <w:pPr>
        <w:spacing w:after="0"/>
        <w:ind w:left="360"/>
        <w:jc w:val="both"/>
        <w:rPr>
          <w:rFonts w:ascii="Arial" w:hAnsi="Arial" w:cs="Arial"/>
        </w:rPr>
      </w:pPr>
      <w:r>
        <w:t>Date:</w:t>
      </w:r>
    </w:p>
    <w:p w14:paraId="7FBE52F6" w14:textId="77777777" w:rsidR="00A14E0B" w:rsidRPr="006B4CB6" w:rsidRDefault="00A14E0B" w:rsidP="00A14E0B">
      <w:pPr>
        <w:spacing w:after="0"/>
        <w:ind w:left="360"/>
        <w:jc w:val="both"/>
        <w:rPr>
          <w:rFonts w:ascii="Arial" w:hAnsi="Arial" w:cs="Arial"/>
        </w:rPr>
      </w:pPr>
      <w:r/>
    </w:p>
    <w:p w14:paraId="4381A3D3" w14:textId="77777777" w:rsidR="00A14E0B" w:rsidRPr="006B4CB6" w:rsidRDefault="00A14E0B" w:rsidP="00A14E0B">
      <w:pPr>
        <w:spacing w:after="0"/>
        <w:ind w:left="360"/>
        <w:jc w:val="both"/>
        <w:rPr>
          <w:rFonts w:ascii="Arial" w:hAnsi="Arial" w:cs="Arial"/>
        </w:rPr>
      </w:pPr>
      <w:r>
        <w:t>Place:</w:t>
      </w:r>
    </w:p>
    <w:p w14:paraId="5F76BB2E" w14:textId="77777777" w:rsidR="00A14E0B" w:rsidRPr="006B4CB6" w:rsidRDefault="00A14E0B" w:rsidP="00A14E0B">
      <w:pPr>
        <w:spacing w:after="0"/>
        <w:ind w:left="360"/>
        <w:jc w:val="both"/>
        <w:rPr>
          <w:rFonts w:ascii="Arial" w:hAnsi="Arial" w:cs="Arial"/>
        </w:rPr>
      </w:pPr>
      <w:r/>
    </w:p>
    <w:p w14:paraId="68F7B245" w14:textId="77777777" w:rsidR="00A14E0B" w:rsidRPr="006B4CB6" w:rsidRDefault="00A14E0B" w:rsidP="00A14E0B">
      <w:pPr>
        <w:spacing w:after="0"/>
        <w:ind w:left="360"/>
        <w:jc w:val="both"/>
        <w:rPr>
          <w:rFonts w:ascii="Arial" w:hAnsi="Arial" w:cs="Arial"/>
        </w:rPr>
      </w:pPr>
      <w:r>
        <w:t>Tenderor’s signature &amp; seal</w:t>
      </w:r>
    </w:p>
    <w:p w14:paraId="017EE3C0" w14:textId="77777777" w:rsidR="00A14E0B" w:rsidRPr="006B4CB6" w:rsidRDefault="00A14E0B" w:rsidP="00A14E0B">
      <w:pPr>
        <w:spacing w:after="0"/>
        <w:ind w:left="360"/>
        <w:jc w:val="both"/>
        <w:rPr>
          <w:rFonts w:ascii="Arial" w:hAnsi="Arial" w:cs="Arial"/>
        </w:rPr>
      </w:pPr>
      <w:r/>
    </w:p>
    <w:p w14:paraId="7BF3F8B0" w14:textId="77777777" w:rsidR="00A14E0B" w:rsidRPr="006B4CB6" w:rsidRDefault="00A14E0B" w:rsidP="00A14E0B">
      <w:pPr>
        <w:spacing w:after="0"/>
        <w:ind w:left="360"/>
        <w:jc w:val="both"/>
        <w:rPr>
          <w:rFonts w:ascii="Arial" w:hAnsi="Arial" w:cs="Arial"/>
        </w:rPr>
      </w:pPr>
      <w:r/>
    </w:p>
    <w:p w14:paraId="59988421" w14:textId="77777777" w:rsidR="00A14E0B" w:rsidRPr="006B4CB6" w:rsidRDefault="00A14E0B" w:rsidP="00A14E0B">
      <w:pPr>
        <w:spacing w:after="0"/>
        <w:ind w:left="360"/>
        <w:jc w:val="both"/>
        <w:rPr>
          <w:rFonts w:ascii="Arial" w:hAnsi="Arial" w:cs="Arial"/>
          <w:b/>
          <w:bCs/>
        </w:rPr>
      </w:pPr>
      <w:r>
        <w:t>Note:-</w:t>
      </w:r>
    </w:p>
    <w:p w14:paraId="4B11C586" w14:textId="77777777" w:rsidR="00A14E0B" w:rsidRPr="006B4CB6" w:rsidRDefault="00A14E0B" w:rsidP="00A14E0B">
      <w:pPr>
        <w:numPr>
          <w:ilvl w:val="0"/>
          <w:numId w:val="204"/>
        </w:numPr>
        <w:spacing w:after="0" w:line="240" w:lineRule="auto"/>
        <w:jc w:val="both"/>
        <w:rPr>
          <w:rFonts w:ascii="Arial" w:hAnsi="Arial" w:cs="Arial"/>
        </w:rPr>
      </w:pPr>
      <w:r>
        <w:t>A separate sheet may be attached, if the above is not sufficient.</w:t>
      </w:r>
    </w:p>
    <w:p w14:paraId="03D36FDD" w14:textId="77777777" w:rsidR="00A14E0B" w:rsidRPr="006B4CB6" w:rsidRDefault="00A14E0B" w:rsidP="00A14E0B">
      <w:pPr>
        <w:spacing w:after="0"/>
        <w:ind w:left="360"/>
        <w:jc w:val="both"/>
        <w:rPr>
          <w:rFonts w:ascii="Arial" w:hAnsi="Arial" w:cs="Arial"/>
        </w:rPr>
      </w:pPr>
      <w:r/>
    </w:p>
    <w:p w14:paraId="61771E04" w14:textId="77777777" w:rsidR="00A14E0B" w:rsidRPr="006B4CB6" w:rsidRDefault="00A14E0B" w:rsidP="00A14E0B">
      <w:pPr>
        <w:numPr>
          <w:ilvl w:val="0"/>
          <w:numId w:val="204"/>
        </w:numPr>
        <w:spacing w:after="0" w:line="240" w:lineRule="auto"/>
        <w:jc w:val="both"/>
        <w:rPr>
          <w:rFonts w:ascii="Arial" w:hAnsi="Arial" w:cs="Arial"/>
        </w:rPr>
      </w:pPr>
      <w:r>
        <w:t>Strike out whichever not applicable. If the tenderor employs any person subsequent to signing the above declaration and the employee/s so appointed happen to be the near relatives of the officer / Director of the Corporation / Central or State Govt., the tenderor should submit another declaration furnishing the name/s of such employee/s who is / are related to the officer/s of the Corporation / Central / State Governments.</w:t>
      </w:r>
    </w:p>
    <w:p w14:paraId="31C76A27" w14:textId="77777777" w:rsidR="00A14E0B" w:rsidRPr="006B4CB6" w:rsidRDefault="00A14E0B" w:rsidP="00A14E0B">
      <w:pPr>
        <w:pStyle w:val="PlainText"/>
        <w:rPr>
          <w:rFonts w:ascii="Arial" w:hAnsi="Arial" w:cs="Arial"/>
          <w:sz w:val="24"/>
        </w:rPr>
      </w:pPr>
      <w:r/>
    </w:p>
    <w:p w14:paraId="4A4026D2" w14:textId="77777777" w:rsidR="00A14E0B" w:rsidRPr="006B4CB6" w:rsidRDefault="00A14E0B" w:rsidP="00A14E0B">
      <w:pPr>
        <w:spacing w:after="0"/>
        <w:rPr>
          <w:rFonts w:ascii="Arial" w:hAnsi="Arial" w:cs="Arial"/>
        </w:rPr>
      </w:pPr>
      <w:r/>
    </w:p>
    <w:p w14:paraId="1A1E192A" w14:textId="77777777" w:rsidR="00A14E0B" w:rsidRPr="006B4CB6" w:rsidRDefault="00A14E0B" w:rsidP="00A14E0B">
      <w:pPr>
        <w:spacing w:after="0"/>
        <w:rPr>
          <w:rFonts w:ascii="Arial" w:hAnsi="Arial" w:cs="Arial"/>
        </w:rPr>
      </w:pPr>
      <w:r/>
    </w:p>
    <w:p w14:paraId="0FB80FB1" w14:textId="77777777" w:rsidR="00A14E0B" w:rsidRPr="006B4CB6" w:rsidRDefault="00A14E0B" w:rsidP="00A14E0B">
      <w:pPr>
        <w:spacing w:after="0"/>
        <w:rPr>
          <w:rFonts w:ascii="Arial" w:hAnsi="Arial" w:cs="Arial"/>
        </w:rPr>
      </w:pPr>
      <w:r/>
    </w:p>
    <w:p w14:paraId="233EABF4" w14:textId="77777777" w:rsidR="00A14E0B" w:rsidRPr="006B4CB6" w:rsidRDefault="00A14E0B" w:rsidP="00A14E0B">
      <w:pPr>
        <w:spacing w:after="0"/>
        <w:rPr>
          <w:rFonts w:ascii="Arial" w:hAnsi="Arial" w:cs="Arial"/>
        </w:rPr>
      </w:pPr>
      <w:r/>
    </w:p>
    <w:p w14:paraId="36578163" w14:textId="77777777" w:rsidR="00A14E0B" w:rsidRPr="006B4CB6" w:rsidRDefault="00A14E0B" w:rsidP="00A14E0B">
      <w:pPr>
        <w:spacing w:after="0"/>
        <w:rPr>
          <w:rFonts w:ascii="Arial" w:hAnsi="Arial" w:cs="Arial"/>
        </w:rPr>
      </w:pPr>
      <w:r/>
    </w:p>
    <w:p w14:paraId="560B9352" w14:textId="77777777" w:rsidR="00A14E0B" w:rsidRPr="006B4CB6" w:rsidRDefault="00A14E0B" w:rsidP="00A14E0B">
      <w:pPr>
        <w:spacing w:after="0"/>
        <w:rPr>
          <w:rFonts w:ascii="Arial" w:hAnsi="Arial" w:cs="Arial"/>
        </w:rPr>
      </w:pPr>
      <w:r/>
    </w:p>
    <w:p w14:paraId="151FA142" w14:textId="77777777" w:rsidR="00146C91" w:rsidRDefault="00A14E0B" w:rsidP="00415B1F">
      <w:pPr>
        <w:pStyle w:val="Title"/>
        <w:ind w:left="2880" w:firstLine="720"/>
        <w:jc w:val="left"/>
        <w:rPr>
          <w:b w:val="0"/>
          <w:bCs/>
          <w:sz w:val="32"/>
          <w:szCs w:val="32"/>
        </w:rPr>
      </w:pPr>
      <w:r/>
    </w:p>
    <w:p w14:paraId="797A2D1A" w14:textId="77777777" w:rsidR="00D668B3" w:rsidRDefault="00D668B3" w:rsidP="00C174B2">
      <w:pPr>
        <w:pStyle w:val="snDeclare-1"/>
      </w:pPr>
      <w:r>
        <w:t xml:space="preserve">DECLARATION – C </w:t>
      </w:r>
    </w:p>
    <w:p w14:paraId="5F212D43" w14:textId="77777777" w:rsidR="00823CBA" w:rsidRPr="006B4CB6" w:rsidRDefault="00823CBA" w:rsidP="00D668B3">
      <w:pPr>
        <w:pStyle w:val="Title"/>
        <w:ind w:left="2880" w:firstLine="720"/>
        <w:jc w:val="left"/>
        <w:rPr>
          <w:sz w:val="24"/>
        </w:rPr>
      </w:pPr>
      <w:r/>
    </w:p>
    <w:p w14:paraId="16D2560F" w14:textId="77777777" w:rsidR="00D668B3" w:rsidRPr="006A582C" w:rsidRDefault="00D668B3" w:rsidP="00D668B3">
      <w:pPr>
        <w:pStyle w:val="BodyTextIndent2"/>
        <w:tabs>
          <w:tab w:val="left" w:pos="720"/>
          <w:tab w:val="left" w:pos="1440"/>
        </w:tabs>
        <w:spacing w:after="0" w:line="240" w:lineRule="auto"/>
        <w:ind w:left="0"/>
        <w:jc w:val="center"/>
        <w:rPr>
          <w:rFonts w:ascii="Arial" w:hAnsi="Arial" w:cs="Arial"/>
          <w:sz w:val="10"/>
          <w:szCs w:val="10"/>
        </w:rPr>
      </w:pPr>
      <w:r/>
    </w:p>
    <w:p w14:paraId="1E3C3473" w14:textId="77777777" w:rsidR="00F51BB5" w:rsidRDefault="00D668B3" w:rsidP="00F51BB5">
      <w:pPr>
        <w:pStyle w:val="snTitle-2"/>
      </w:pPr>
      <w:r>
        <w:t xml:space="preserve">DECLARATION that the TENDEROR IS NOT IN </w:t>
      </w:r>
    </w:p>
    <w:p w14:paraId="06B4DFB2" w14:textId="77777777" w:rsidR="00D668B3" w:rsidRDefault="00D668B3" w:rsidP="00F51BB5">
      <w:pPr>
        <w:pStyle w:val="snTitle-2"/>
      </w:pPr>
      <w:r>
        <w:t>IOCL’s / PSU’s / Govt.’s  VENDOR BLACK-LIST / HOLIDAY-LIST</w:t>
      </w:r>
    </w:p>
    <w:p w14:paraId="63F660D1" w14:textId="77777777" w:rsidR="005058BE" w:rsidRDefault="005058BE" w:rsidP="00D668B3">
      <w:pPr>
        <w:pStyle w:val="BodyTextIndent2"/>
        <w:pBdr>
          <w:bottom w:val="single" w:sz="6" w:space="1" w:color="auto"/>
        </w:pBdr>
        <w:tabs>
          <w:tab w:val="left" w:pos="720"/>
          <w:tab w:val="left" w:pos="1440"/>
        </w:tabs>
        <w:spacing w:after="0" w:line="240" w:lineRule="auto"/>
        <w:ind w:left="180"/>
        <w:jc w:val="center"/>
        <w:rPr>
          <w:rFonts w:ascii="Arial" w:hAnsi="Arial" w:cs="Arial"/>
          <w:b/>
          <w:bCs/>
          <w:sz w:val="24"/>
          <w:u w:val="single"/>
        </w:rPr>
      </w:pPr>
      <w:r/>
    </w:p>
    <w:p w14:paraId="7DED11C1" w14:textId="77777777" w:rsidR="005058BE" w:rsidRPr="005058BE" w:rsidRDefault="005058BE" w:rsidP="00D668B3">
      <w:pPr>
        <w:spacing w:after="0"/>
        <w:rPr>
          <w:b/>
          <w:bCs/>
          <w:sz w:val="6"/>
          <w:szCs w:val="6"/>
        </w:rPr>
      </w:pPr>
      <w:r/>
    </w:p>
    <w:p w14:paraId="0ACF2588" w14:textId="77777777" w:rsidR="00D668B3" w:rsidRPr="002233A5" w:rsidRDefault="00D668B3" w:rsidP="006B7C38">
      <w:pPr>
        <w:numPr>
          <w:ilvl w:val="1"/>
          <w:numId w:val="205"/>
        </w:numPr>
        <w:spacing w:after="0" w:line="240" w:lineRule="auto"/>
        <w:rPr>
          <w:rFonts w:ascii="Arial" w:hAnsi="Arial" w:cs="Arial"/>
          <w:b/>
          <w:bCs/>
          <w:i/>
          <w:iCs/>
          <w:highlight w:val="yellow"/>
        </w:rPr>
      </w:pPr>
      <w:r>
        <w:t>In the case of a Proprietary Concern:</w:t>
      </w:r>
    </w:p>
    <w:p w14:paraId="47DF9504" w14:textId="77777777" w:rsidR="00D668B3" w:rsidRPr="005058BE" w:rsidRDefault="00D668B3" w:rsidP="00D668B3">
      <w:pPr>
        <w:spacing w:after="0"/>
        <w:rPr>
          <w:rFonts w:ascii="Arial" w:hAnsi="Arial" w:cs="Arial"/>
          <w:highlight w:val="yellow"/>
        </w:rPr>
      </w:pPr>
      <w:r/>
    </w:p>
    <w:p w14:paraId="6764A6A6" w14:textId="77777777" w:rsidR="00D668B3" w:rsidRPr="005058BE" w:rsidRDefault="00D668B3" w:rsidP="00D668B3">
      <w:pPr>
        <w:pStyle w:val="BodyText"/>
        <w:jc w:val="both"/>
        <w:rPr>
          <w:rFonts w:cs="Arial"/>
          <w:szCs w:val="22"/>
          <w:highlight w:val="yellow"/>
        </w:rPr>
      </w:pPr>
      <w:r>
        <w:t>I hereby declare that neither I in my personal name or in the name of my Proprietary concern M/s. ________________________ which is submitting the accompanying Bid/Tender nor any other concern in which I am proprietor nor any partnership firm in which I am involved as a Managing Partner have been placed on black list or holiday list declared by Indian 0il Corporation Ltd. or its Administrative Ministry (presently the Ministry of Petroleum &amp; Natural Gas), except as indicated below:</w:t>
      </w:r>
    </w:p>
    <w:p w14:paraId="1B5A133C" w14:textId="77777777" w:rsidR="00D668B3" w:rsidRPr="005058BE" w:rsidRDefault="00D668B3" w:rsidP="00D668B3">
      <w:pPr>
        <w:spacing w:after="0"/>
        <w:jc w:val="both"/>
        <w:rPr>
          <w:rFonts w:ascii="Arial" w:hAnsi="Arial" w:cs="Arial"/>
          <w:highlight w:val="yellow"/>
        </w:rPr>
      </w:pPr>
      <w:r/>
    </w:p>
    <w:p w14:paraId="69A0B1F9" w14:textId="77777777" w:rsidR="00D668B3" w:rsidRPr="00C9617D" w:rsidRDefault="00D668B3" w:rsidP="00D668B3">
      <w:pPr>
        <w:pBdr>
          <w:bottom w:val="single" w:sz="6" w:space="1" w:color="auto"/>
        </w:pBdr>
        <w:spacing w:after="0"/>
        <w:jc w:val="both"/>
        <w:rPr>
          <w:rFonts w:ascii="Arial" w:hAnsi="Arial" w:cs="Arial"/>
          <w:i/>
          <w:iCs/>
        </w:rPr>
      </w:pPr>
      <w:r>
        <w:t>(Here give particulars of blacklisting or holiday listing, and in absence thereof state “NIL”)</w:t>
      </w:r>
    </w:p>
    <w:p w14:paraId="54D87ABE" w14:textId="77777777" w:rsidR="005058BE" w:rsidRPr="00636549" w:rsidRDefault="005058BE" w:rsidP="00D668B3">
      <w:pPr>
        <w:pBdr>
          <w:bottom w:val="single" w:sz="6" w:space="1" w:color="auto"/>
        </w:pBdr>
        <w:spacing w:after="0"/>
        <w:jc w:val="both"/>
        <w:rPr>
          <w:rFonts w:ascii="Arial" w:hAnsi="Arial" w:cs="Arial"/>
        </w:rPr>
      </w:pPr>
      <w:r/>
    </w:p>
    <w:p w14:paraId="0FE9AA56" w14:textId="77777777" w:rsidR="005058BE" w:rsidRPr="00636549" w:rsidRDefault="005058BE" w:rsidP="00D668B3">
      <w:pPr>
        <w:spacing w:after="0"/>
        <w:jc w:val="both"/>
        <w:rPr>
          <w:rFonts w:ascii="Arial" w:hAnsi="Arial" w:cs="Arial"/>
        </w:rPr>
      </w:pPr>
      <w:r/>
    </w:p>
    <w:p w14:paraId="12385A85" w14:textId="77777777" w:rsidR="00D668B3" w:rsidRPr="002233A5" w:rsidRDefault="00D668B3" w:rsidP="006B7C38">
      <w:pPr>
        <w:numPr>
          <w:ilvl w:val="1"/>
          <w:numId w:val="205"/>
        </w:numPr>
        <w:spacing w:after="0" w:line="240" w:lineRule="auto"/>
        <w:jc w:val="both"/>
        <w:rPr>
          <w:rFonts w:ascii="Arial" w:hAnsi="Arial" w:cs="Arial"/>
          <w:b/>
          <w:bCs/>
          <w:i/>
          <w:iCs/>
          <w:highlight w:val="yellow"/>
        </w:rPr>
      </w:pPr>
      <w:r>
        <w:t>In the case of a Partnership Firm :</w:t>
      </w:r>
    </w:p>
    <w:p w14:paraId="16F5596A" w14:textId="77777777" w:rsidR="00D668B3" w:rsidRPr="005058BE" w:rsidRDefault="00D668B3" w:rsidP="00D668B3">
      <w:pPr>
        <w:spacing w:after="0"/>
        <w:jc w:val="both"/>
        <w:rPr>
          <w:rFonts w:ascii="Arial" w:hAnsi="Arial" w:cs="Arial"/>
          <w:b/>
          <w:bCs/>
          <w:highlight w:val="yellow"/>
          <w:u w:val="single"/>
        </w:rPr>
      </w:pPr>
      <w:r/>
    </w:p>
    <w:p w14:paraId="5D73FAB8" w14:textId="77777777" w:rsidR="00D668B3" w:rsidRPr="005058BE" w:rsidRDefault="00D668B3" w:rsidP="00D668B3">
      <w:pPr>
        <w:pStyle w:val="BodyText"/>
        <w:jc w:val="both"/>
        <w:rPr>
          <w:rFonts w:cs="Arial"/>
          <w:szCs w:val="22"/>
          <w:highlight w:val="yellow"/>
        </w:rPr>
      </w:pPr>
      <w:r>
        <w:t>We hereby declare that neither we, M/s. _________________, submitting the accompanying Bid/Tender nor any partner involved in the management of the said firm either in his individual capacity or as proprietor or managing partner of any firm or concern have or has been placed on blacklist or holiday list declared by Indian Oil Corporation Ltd. or its Administrative Ministry (presently the Ministry of Petroleum &amp; Natural Gas), except as indicated below</w:t>
      </w:r>
    </w:p>
    <w:p w14:paraId="45663C0F" w14:textId="77777777" w:rsidR="00D668B3" w:rsidRPr="005058BE" w:rsidRDefault="00D668B3" w:rsidP="00D668B3">
      <w:pPr>
        <w:spacing w:after="0"/>
        <w:jc w:val="both"/>
        <w:rPr>
          <w:rFonts w:ascii="Arial" w:hAnsi="Arial" w:cs="Arial"/>
          <w:highlight w:val="yellow"/>
        </w:rPr>
      </w:pPr>
      <w:r/>
    </w:p>
    <w:p w14:paraId="7E1AF5C5" w14:textId="77777777" w:rsidR="00D668B3" w:rsidRPr="00C9617D" w:rsidRDefault="00D668B3" w:rsidP="00D668B3">
      <w:pPr>
        <w:pBdr>
          <w:bottom w:val="single" w:sz="6" w:space="1" w:color="auto"/>
        </w:pBdr>
        <w:spacing w:after="0"/>
        <w:jc w:val="both"/>
        <w:rPr>
          <w:rFonts w:ascii="Arial" w:hAnsi="Arial" w:cs="Arial"/>
          <w:i/>
          <w:iCs/>
        </w:rPr>
      </w:pPr>
      <w:r>
        <w:t>(Here give particulars of blacklisting or holiday listing and in the absence thereof state “NIL”)</w:t>
      </w:r>
    </w:p>
    <w:p w14:paraId="6B537D1A" w14:textId="77777777" w:rsidR="005058BE" w:rsidRPr="00636549" w:rsidRDefault="005058BE" w:rsidP="00D668B3">
      <w:pPr>
        <w:pBdr>
          <w:bottom w:val="single" w:sz="6" w:space="1" w:color="auto"/>
        </w:pBdr>
        <w:spacing w:after="0"/>
        <w:jc w:val="both"/>
        <w:rPr>
          <w:rFonts w:ascii="Arial" w:hAnsi="Arial" w:cs="Arial"/>
        </w:rPr>
      </w:pPr>
      <w:r/>
    </w:p>
    <w:p w14:paraId="7CF335EB" w14:textId="77777777" w:rsidR="005058BE" w:rsidRPr="00636549" w:rsidRDefault="005058BE" w:rsidP="00D668B3">
      <w:pPr>
        <w:spacing w:after="0"/>
        <w:rPr>
          <w:rFonts w:ascii="Arial" w:hAnsi="Arial" w:cs="Arial"/>
        </w:rPr>
      </w:pPr>
      <w:r/>
    </w:p>
    <w:p w14:paraId="196872BB" w14:textId="77777777" w:rsidR="00D668B3" w:rsidRPr="002233A5" w:rsidRDefault="00D668B3" w:rsidP="006B7C38">
      <w:pPr>
        <w:numPr>
          <w:ilvl w:val="1"/>
          <w:numId w:val="205"/>
        </w:numPr>
        <w:spacing w:after="0" w:line="240" w:lineRule="auto"/>
        <w:rPr>
          <w:rFonts w:ascii="Arial" w:hAnsi="Arial" w:cs="Arial"/>
          <w:b/>
          <w:bCs/>
          <w:i/>
          <w:iCs/>
          <w:highlight w:val="yellow"/>
        </w:rPr>
      </w:pPr>
      <w:r>
        <w:t>In the case of Company:</w:t>
      </w:r>
    </w:p>
    <w:p w14:paraId="57063B3C" w14:textId="77777777" w:rsidR="00D668B3" w:rsidRPr="00075081" w:rsidRDefault="00D668B3" w:rsidP="00D668B3">
      <w:pPr>
        <w:spacing w:after="0"/>
        <w:rPr>
          <w:rFonts w:ascii="Arial" w:hAnsi="Arial" w:cs="Arial"/>
          <w:b/>
          <w:bCs/>
          <w:highlight w:val="yellow"/>
          <w:u w:val="single"/>
        </w:rPr>
      </w:pPr>
      <w:r/>
    </w:p>
    <w:p w14:paraId="251B5BB1" w14:textId="77777777" w:rsidR="00D668B3" w:rsidRPr="00075081" w:rsidRDefault="00D668B3" w:rsidP="00D668B3">
      <w:pPr>
        <w:pStyle w:val="BodyText"/>
        <w:jc w:val="both"/>
        <w:rPr>
          <w:rFonts w:cs="Arial"/>
          <w:szCs w:val="22"/>
          <w:highlight w:val="yellow"/>
        </w:rPr>
      </w:pPr>
      <w:r>
        <w:t>We hereby declare that we have not been placed on any holiday list or black list declared by Indian Oil Corporation Ltd. or its Administrative Ministry (presently the Ministry of petroleum and Natural Gas), except as indicated below:</w:t>
      </w:r>
    </w:p>
    <w:p w14:paraId="2599688C" w14:textId="77777777" w:rsidR="00D668B3" w:rsidRPr="00075081" w:rsidRDefault="00D668B3" w:rsidP="00D668B3">
      <w:pPr>
        <w:spacing w:after="0"/>
        <w:rPr>
          <w:rFonts w:ascii="Arial" w:hAnsi="Arial" w:cs="Arial"/>
          <w:highlight w:val="yellow"/>
        </w:rPr>
      </w:pPr>
      <w:r/>
    </w:p>
    <w:p w14:paraId="094C9522" w14:textId="77777777" w:rsidR="00D668B3" w:rsidRPr="00C9617D" w:rsidRDefault="00D668B3" w:rsidP="00D668B3">
      <w:pPr>
        <w:pStyle w:val="BodyText2"/>
        <w:pBdr>
          <w:bottom w:val="single" w:sz="6" w:space="1" w:color="auto"/>
        </w:pBdr>
        <w:spacing w:after="0"/>
        <w:rPr>
          <w:rFonts w:ascii="Arial" w:hAnsi="Arial" w:cs="Arial"/>
          <w:i/>
          <w:iCs/>
        </w:rPr>
      </w:pPr>
      <w:r>
        <w:t>(Here give particulars of black listing or holiday listing and in the absence thereof state “NIL”)</w:t>
      </w:r>
    </w:p>
    <w:p w14:paraId="5A01FDC3" w14:textId="77777777" w:rsidR="00D668B3" w:rsidRPr="00636549" w:rsidRDefault="00D668B3" w:rsidP="00D668B3">
      <w:pPr>
        <w:spacing w:after="0"/>
        <w:rPr>
          <w:rFonts w:ascii="Arial" w:hAnsi="Arial" w:cs="Arial"/>
        </w:rPr>
      </w:pPr>
      <w:r/>
    </w:p>
    <w:p w14:paraId="1970F576" w14:textId="77777777" w:rsidR="00D668B3" w:rsidRPr="00636549" w:rsidRDefault="00D668B3" w:rsidP="00D668B3">
      <w:pPr>
        <w:pStyle w:val="BodyText"/>
        <w:jc w:val="both"/>
        <w:rPr>
          <w:rFonts w:cs="Arial"/>
          <w:szCs w:val="22"/>
        </w:rPr>
      </w:pPr>
      <w:r>
        <w:t>It is also understood that if this declaration is found to be false in any particular, Indian Oil Corporation Ltd or its Administrative Ministry, shall have the right to reject my/our bid, and if the bid has resulted in a contract, the contract is liable to be terminated.</w:t>
      </w:r>
    </w:p>
    <w:p w14:paraId="1D857E9F" w14:textId="77777777" w:rsidR="00D668B3" w:rsidRPr="00636549" w:rsidRDefault="00D668B3" w:rsidP="00D668B3">
      <w:pPr>
        <w:spacing w:after="0"/>
        <w:rPr>
          <w:rFonts w:ascii="Arial" w:hAnsi="Arial" w:cs="Arial"/>
        </w:rPr>
      </w:pPr>
      <w:r/>
    </w:p>
    <w:p w14:paraId="25574991" w14:textId="77777777" w:rsidR="00D668B3" w:rsidRPr="00636549" w:rsidRDefault="00D668B3" w:rsidP="00D668B3">
      <w:pPr>
        <w:spacing w:after="0"/>
        <w:rPr>
          <w:rFonts w:ascii="Arial" w:hAnsi="Arial" w:cs="Arial"/>
        </w:rPr>
      </w:pPr>
      <w:r/>
    </w:p>
    <w:p w14:paraId="20AE152C" w14:textId="77777777" w:rsidR="00D668B3" w:rsidRPr="004B4F9E" w:rsidRDefault="00D668B3" w:rsidP="00D668B3">
      <w:pPr>
        <w:spacing w:after="0"/>
        <w:rPr>
          <w:rFonts w:ascii="Arial" w:hAnsi="Arial" w:cs="Arial"/>
          <w:b/>
          <w:bCs/>
        </w:rPr>
      </w:pPr>
      <w:r>
        <w:t>Place:</w:t>
        <w:tab/>
        <w:tab/>
        <w:tab/>
        <w:tab/>
        <w:tab/>
        <w:t>Signature of Bidder: ______________________</w:t>
      </w:r>
    </w:p>
    <w:p w14:paraId="516EF620" w14:textId="77777777" w:rsidR="00D668B3" w:rsidRPr="004B4F9E" w:rsidRDefault="00D668B3" w:rsidP="00D668B3">
      <w:pPr>
        <w:spacing w:after="0"/>
        <w:rPr>
          <w:rFonts w:ascii="Arial" w:hAnsi="Arial" w:cs="Arial"/>
          <w:b/>
          <w:bCs/>
        </w:rPr>
      </w:pPr>
      <w:r>
        <w:tab/>
      </w:r>
    </w:p>
    <w:p w14:paraId="28E50BDC" w14:textId="77777777" w:rsidR="00D668B3" w:rsidRPr="004B4F9E" w:rsidRDefault="00D668B3" w:rsidP="00D668B3">
      <w:pPr>
        <w:spacing w:after="0"/>
        <w:rPr>
          <w:rFonts w:ascii="Arial" w:hAnsi="Arial" w:cs="Arial"/>
          <w:b/>
          <w:bCs/>
        </w:rPr>
      </w:pPr>
      <w:r/>
    </w:p>
    <w:p w14:paraId="7604AF6A" w14:textId="77777777" w:rsidR="00D668B3" w:rsidRPr="004B4F9E" w:rsidRDefault="00D668B3" w:rsidP="00D668B3">
      <w:pPr>
        <w:spacing w:after="0"/>
        <w:rPr>
          <w:rFonts w:ascii="Arial" w:hAnsi="Arial" w:cs="Arial"/>
          <w:b/>
          <w:bCs/>
        </w:rPr>
      </w:pPr>
      <w:r>
        <w:t>Date:</w:t>
        <w:tab/>
        <w:tab/>
        <w:tab/>
        <w:tab/>
        <w:tab/>
        <w:t xml:space="preserve"> Name of Signatory: ______________________</w:t>
      </w:r>
    </w:p>
    <w:p w14:paraId="2CCA7410" w14:textId="77777777" w:rsidR="00D668B3" w:rsidRDefault="00D668B3" w:rsidP="00D668B3">
      <w:pPr>
        <w:spacing w:after="0"/>
        <w:rPr>
          <w:rFonts w:ascii="Arial" w:hAnsi="Arial" w:cs="Arial"/>
          <w:b/>
          <w:sz w:val="32"/>
        </w:rPr>
      </w:pPr>
      <w:r/>
    </w:p>
    <w:p w14:paraId="6DD35BB5" w14:textId="77777777" w:rsidR="00D668B3" w:rsidRDefault="00D668B3" w:rsidP="00D668B3">
      <w:pPr>
        <w:spacing w:after="0"/>
        <w:rPr>
          <w:rFonts w:ascii="Arial" w:hAnsi="Arial" w:cs="Arial"/>
          <w:b/>
          <w:sz w:val="32"/>
        </w:rPr>
      </w:pPr>
      <w:r/>
    </w:p>
    <w:p w14:paraId="60721D0C" w14:textId="77777777" w:rsidR="00D668B3" w:rsidRDefault="00D668B3" w:rsidP="00D668B3">
      <w:pPr>
        <w:spacing w:after="0"/>
        <w:rPr>
          <w:rFonts w:ascii="Arial" w:hAnsi="Arial" w:cs="Arial"/>
          <w:b/>
          <w:sz w:val="32"/>
        </w:rPr>
      </w:pPr>
      <w:r/>
    </w:p>
    <w:p w14:paraId="14D13D96" w14:textId="77777777" w:rsidR="00D668B3" w:rsidRDefault="00D668B3" w:rsidP="00D668B3">
      <w:pPr>
        <w:pStyle w:val="PlainText"/>
        <w:ind w:left="720"/>
        <w:jc w:val="both"/>
        <w:rPr>
          <w:rFonts w:ascii="Times New Roman" w:hAnsi="Times New Roman"/>
          <w:sz w:val="24"/>
        </w:rPr>
      </w:pPr>
      <w:r/>
    </w:p>
    <w:p w14:paraId="3A34705F" w14:textId="77777777" w:rsidR="00D668B3" w:rsidRDefault="00D668B3" w:rsidP="00D668B3">
      <w:pPr>
        <w:pStyle w:val="PlainText"/>
        <w:ind w:left="720"/>
        <w:jc w:val="both"/>
        <w:rPr>
          <w:rFonts w:ascii="Arial" w:hAnsi="Arial" w:cs="Arial"/>
          <w:sz w:val="22"/>
          <w:szCs w:val="22"/>
        </w:rPr>
      </w:pPr>
      <w:r/>
    </w:p>
    <w:p w14:paraId="08C7ADEE" w14:textId="77777777" w:rsidR="00D668B3" w:rsidRDefault="00D668B3" w:rsidP="00D668B3">
      <w:pPr>
        <w:pStyle w:val="PlainText"/>
        <w:ind w:left="720"/>
        <w:jc w:val="both"/>
        <w:rPr>
          <w:rFonts w:ascii="Arial" w:hAnsi="Arial" w:cs="Arial"/>
          <w:sz w:val="22"/>
          <w:szCs w:val="22"/>
        </w:rPr>
      </w:pPr>
      <w:r/>
    </w:p>
    <w:p w14:paraId="6F682686" w14:textId="77777777" w:rsidR="00D668B3" w:rsidRDefault="00D668B3" w:rsidP="00C174B2">
      <w:pPr>
        <w:pStyle w:val="snDeclare-1"/>
      </w:pPr>
      <w:r>
        <w:t xml:space="preserve">DECLARATION – D </w:t>
      </w:r>
    </w:p>
    <w:p w14:paraId="099AE32F" w14:textId="77777777" w:rsidR="00415B1F" w:rsidRDefault="00415B1F" w:rsidP="00D668B3">
      <w:pPr>
        <w:pStyle w:val="Title"/>
        <w:ind w:left="2880" w:firstLine="720"/>
        <w:jc w:val="left"/>
        <w:rPr>
          <w:sz w:val="24"/>
        </w:rPr>
      </w:pPr>
      <w:r/>
    </w:p>
    <w:p w14:paraId="160A4955" w14:textId="77777777" w:rsidR="00415B1F" w:rsidRPr="006B4CB6" w:rsidRDefault="00F51BB5" w:rsidP="00F51BB5">
      <w:pPr>
        <w:pStyle w:val="snTitle-2"/>
      </w:pPr>
      <w:r>
        <w:t>GENERAL DECLARATION</w:t>
      </w:r>
    </w:p>
    <w:p w14:paraId="23AC11C1" w14:textId="77777777" w:rsidR="00D668B3" w:rsidRDefault="00D668B3" w:rsidP="00D668B3">
      <w:pPr>
        <w:pStyle w:val="Header"/>
        <w:spacing w:after="0"/>
        <w:jc w:val="both"/>
        <w:rPr>
          <w:rFonts w:ascii="Arial" w:hAnsi="Arial" w:cs="Arial"/>
          <w:u w:val="single"/>
        </w:rPr>
      </w:pPr>
      <w:r/>
    </w:p>
    <w:p w14:paraId="1B31E4B8" w14:textId="77777777" w:rsidR="00D668B3" w:rsidRPr="0032137F" w:rsidRDefault="00D668B3" w:rsidP="00D668B3">
      <w:pPr>
        <w:pStyle w:val="BodyText"/>
        <w:jc w:val="both"/>
        <w:rPr>
          <w:rFonts w:cs="Arial"/>
          <w:bCs/>
        </w:rPr>
      </w:pPr>
      <w:r>
        <w:t xml:space="preserve">We confirm that we have quoted the above tender in accordance with general description of the Specifications, Terms and Conditions. </w:t>
      </w:r>
    </w:p>
    <w:p w14:paraId="642024E2" w14:textId="77777777" w:rsidR="00D668B3" w:rsidRPr="0032137F" w:rsidRDefault="00D668B3" w:rsidP="00D668B3">
      <w:pPr>
        <w:pStyle w:val="BodyText"/>
        <w:rPr>
          <w:rFonts w:cs="Arial"/>
          <w:bCs/>
        </w:rPr>
      </w:pPr>
      <w:r/>
    </w:p>
    <w:p w14:paraId="4033DB3A" w14:textId="77777777" w:rsidR="00D668B3" w:rsidRDefault="00D668B3" w:rsidP="00D668B3">
      <w:pPr>
        <w:pStyle w:val="BodyText"/>
        <w:rPr>
          <w:rFonts w:cs="Arial"/>
          <w:bCs/>
        </w:rPr>
      </w:pPr>
      <w:r/>
    </w:p>
    <w:p w14:paraId="206E13D8" w14:textId="77777777" w:rsidR="00415B1F" w:rsidRDefault="00415B1F" w:rsidP="00D668B3">
      <w:pPr>
        <w:pStyle w:val="BodyText"/>
        <w:rPr>
          <w:rFonts w:cs="Arial"/>
          <w:bCs/>
        </w:rPr>
      </w:pPr>
      <w:r/>
    </w:p>
    <w:p w14:paraId="39FBFBCB" w14:textId="77777777" w:rsidR="00415B1F" w:rsidRDefault="00415B1F" w:rsidP="00D668B3">
      <w:pPr>
        <w:pStyle w:val="BodyText"/>
        <w:rPr>
          <w:rFonts w:cs="Arial"/>
          <w:bCs/>
        </w:rPr>
      </w:pPr>
      <w:r/>
    </w:p>
    <w:p w14:paraId="12F768AD" w14:textId="77777777" w:rsidR="00D668B3" w:rsidRDefault="00D668B3" w:rsidP="00D668B3">
      <w:pPr>
        <w:pStyle w:val="BodyText"/>
        <w:rPr>
          <w:rFonts w:cs="Arial"/>
          <w:bCs/>
        </w:rPr>
      </w:pPr>
      <w:r/>
    </w:p>
    <w:p w14:paraId="387764BA" w14:textId="77777777" w:rsidR="00D668B3" w:rsidRPr="0032137F" w:rsidRDefault="00D668B3" w:rsidP="00D668B3">
      <w:pPr>
        <w:pStyle w:val="BodyText"/>
        <w:rPr>
          <w:rFonts w:cs="Arial"/>
          <w:bCs/>
        </w:rPr>
      </w:pPr>
      <w:r/>
    </w:p>
    <w:p w14:paraId="57601008" w14:textId="77777777" w:rsidR="00D668B3" w:rsidRPr="0032137F" w:rsidRDefault="00D668B3" w:rsidP="00D668B3">
      <w:pPr>
        <w:pStyle w:val="BodyText"/>
        <w:jc w:val="both"/>
        <w:rPr>
          <w:rFonts w:cs="Arial"/>
          <w:bCs/>
        </w:rPr>
      </w:pPr>
      <w:r/>
    </w:p>
    <w:p w14:paraId="1B53E24B" w14:textId="77777777" w:rsidR="00D668B3" w:rsidRDefault="00D668B3" w:rsidP="00D668B3">
      <w:pPr>
        <w:pStyle w:val="BodyText"/>
        <w:jc w:val="both"/>
        <w:rPr>
          <w:rFonts w:cs="Arial"/>
          <w:b/>
        </w:rPr>
      </w:pPr>
      <w:r>
        <w:t>Place   :</w:t>
        <w:tab/>
        <w:tab/>
        <w:tab/>
        <w:tab/>
        <w:tab/>
        <w:t xml:space="preserve">Signature of Tenderor </w:t>
      </w:r>
    </w:p>
    <w:p w14:paraId="7C1D137C" w14:textId="77777777" w:rsidR="00D668B3" w:rsidRPr="004B4F9E" w:rsidRDefault="00D668B3" w:rsidP="00D668B3">
      <w:pPr>
        <w:pStyle w:val="BodyText"/>
        <w:ind w:left="4320"/>
        <w:jc w:val="both"/>
        <w:rPr>
          <w:rFonts w:cs="Arial"/>
          <w:b/>
        </w:rPr>
      </w:pPr>
      <w:r>
        <w:t>/ their Authorised representative</w:t>
      </w:r>
    </w:p>
    <w:p w14:paraId="02817DC0" w14:textId="77777777" w:rsidR="00D668B3" w:rsidRPr="004B4F9E" w:rsidRDefault="00D668B3" w:rsidP="00D668B3">
      <w:pPr>
        <w:pStyle w:val="BodyText"/>
        <w:jc w:val="both"/>
        <w:rPr>
          <w:rFonts w:cs="Arial"/>
          <w:b/>
        </w:rPr>
      </w:pPr>
      <w:r/>
    </w:p>
    <w:p w14:paraId="3CC1F269" w14:textId="77777777" w:rsidR="00D668B3" w:rsidRPr="004B4F9E" w:rsidRDefault="00D668B3" w:rsidP="00D668B3">
      <w:pPr>
        <w:pStyle w:val="BodyText"/>
        <w:jc w:val="both"/>
        <w:rPr>
          <w:rFonts w:cs="Arial"/>
          <w:b/>
        </w:rPr>
      </w:pPr>
      <w:r>
        <w:t>Date    :</w:t>
        <w:tab/>
        <w:tab/>
        <w:tab/>
        <w:tab/>
        <w:tab/>
        <w:t>Name &amp; Address</w:t>
      </w:r>
    </w:p>
    <w:p w14:paraId="777D80CF" w14:textId="77777777" w:rsidR="00D668B3" w:rsidRPr="004B4F9E" w:rsidRDefault="00D668B3" w:rsidP="00D668B3">
      <w:pPr>
        <w:pStyle w:val="BodyText"/>
        <w:jc w:val="both"/>
        <w:rPr>
          <w:rFonts w:cs="Arial"/>
          <w:b/>
        </w:rPr>
      </w:pPr>
      <w:r/>
    </w:p>
    <w:p w14:paraId="24C36DCD" w14:textId="77777777" w:rsidR="00D668B3" w:rsidRPr="004B4F9E" w:rsidRDefault="00D668B3" w:rsidP="00D668B3">
      <w:pPr>
        <w:pStyle w:val="BodyText"/>
        <w:jc w:val="both"/>
        <w:rPr>
          <w:rFonts w:cs="Arial"/>
          <w:b/>
        </w:rPr>
      </w:pPr>
      <w:r/>
    </w:p>
    <w:p w14:paraId="78581AD3" w14:textId="77777777" w:rsidR="00D668B3" w:rsidRPr="004B4F9E" w:rsidRDefault="00D668B3" w:rsidP="00D668B3">
      <w:pPr>
        <w:pStyle w:val="BodyText"/>
        <w:jc w:val="both"/>
        <w:rPr>
          <w:rFonts w:cs="Arial"/>
          <w:b/>
        </w:rPr>
      </w:pPr>
      <w:r>
        <w:t>Seal     :</w:t>
        <w:tab/>
        <w:tab/>
        <w:tab/>
        <w:tab/>
        <w:tab/>
        <w:t>Telephone No.</w:t>
      </w:r>
    </w:p>
    <w:p w14:paraId="670A0A2F" w14:textId="77777777" w:rsidR="00D668B3" w:rsidRPr="004B4F9E" w:rsidRDefault="00D668B3" w:rsidP="00D668B3">
      <w:pPr>
        <w:pStyle w:val="BodyText"/>
        <w:jc w:val="both"/>
        <w:rPr>
          <w:rFonts w:cs="Arial"/>
          <w:b/>
        </w:rPr>
      </w:pPr>
      <w:r>
        <w:tab/>
        <w:tab/>
        <w:tab/>
        <w:tab/>
        <w:tab/>
        <w:tab/>
        <w:t>Office:</w:t>
      </w:r>
    </w:p>
    <w:p w14:paraId="07359EBF" w14:textId="77777777" w:rsidR="00D668B3" w:rsidRPr="004B4F9E" w:rsidRDefault="00D668B3" w:rsidP="00D668B3">
      <w:pPr>
        <w:spacing w:after="0"/>
        <w:ind w:left="720"/>
        <w:jc w:val="both"/>
        <w:rPr>
          <w:rFonts w:ascii="Arial" w:hAnsi="Arial" w:cs="Arial"/>
          <w:b/>
        </w:rPr>
      </w:pPr>
      <w:r>
        <w:tab/>
        <w:tab/>
        <w:tab/>
        <w:tab/>
        <w:tab/>
        <w:t>Residence:</w:t>
      </w:r>
    </w:p>
    <w:p w14:paraId="2F17A78E" w14:textId="77777777" w:rsidR="00D668B3" w:rsidRPr="0032137F" w:rsidRDefault="00D668B3" w:rsidP="00D668B3">
      <w:pPr>
        <w:spacing w:after="0"/>
        <w:ind w:left="720"/>
        <w:rPr>
          <w:rFonts w:ascii="Arial" w:hAnsi="Arial" w:cs="Arial"/>
        </w:rPr>
      </w:pPr>
      <w:r>
        <w:t xml:space="preserve"> </w:t>
      </w:r>
    </w:p>
    <w:p w14:paraId="3983C5D5" w14:textId="77777777" w:rsidR="00D668B3" w:rsidRPr="0032137F" w:rsidRDefault="00D668B3" w:rsidP="00D668B3">
      <w:pPr>
        <w:spacing w:after="0"/>
        <w:ind w:left="720"/>
        <w:rPr>
          <w:rFonts w:ascii="Arial" w:hAnsi="Arial" w:cs="Arial"/>
        </w:rPr>
      </w:pPr>
      <w:r/>
    </w:p>
    <w:p w14:paraId="0F494EA7" w14:textId="77777777" w:rsidR="00415B1F" w:rsidRDefault="002C549F" w:rsidP="00415B1F">
      <w:pPr>
        <w:pStyle w:val="Title"/>
        <w:ind w:left="2880" w:firstLine="720"/>
        <w:jc w:val="left"/>
        <w:rPr>
          <w:b w:val="0"/>
          <w:bCs/>
        </w:rPr>
      </w:pPr>
      <w:r/>
    </w:p>
    <w:p w14:paraId="0A5B2115" w14:textId="77777777" w:rsidR="00415B1F" w:rsidRDefault="00415B1F" w:rsidP="00C174B2">
      <w:pPr>
        <w:pStyle w:val="snDeclare-1"/>
      </w:pPr>
      <w:r>
        <w:t xml:space="preserve">DECLARATION – E </w:t>
      </w:r>
    </w:p>
    <w:p w14:paraId="6510CFE2" w14:textId="77777777" w:rsidR="00415B1F" w:rsidRPr="00987EB3" w:rsidRDefault="00415B1F" w:rsidP="00415B1F">
      <w:pPr>
        <w:pStyle w:val="Title"/>
        <w:ind w:left="2880" w:firstLine="720"/>
        <w:jc w:val="left"/>
        <w:rPr>
          <w:sz w:val="10"/>
          <w:szCs w:val="10"/>
        </w:rPr>
      </w:pPr>
      <w:r/>
    </w:p>
    <w:p w14:paraId="51040637" w14:textId="77777777" w:rsidR="00415B1F" w:rsidRPr="006A582C" w:rsidRDefault="00415B1F" w:rsidP="00415B1F">
      <w:pPr>
        <w:pStyle w:val="BodyTextIndent2"/>
        <w:tabs>
          <w:tab w:val="left" w:pos="720"/>
          <w:tab w:val="left" w:pos="1440"/>
        </w:tabs>
        <w:spacing w:after="0" w:line="240" w:lineRule="auto"/>
        <w:ind w:left="0"/>
        <w:jc w:val="center"/>
        <w:rPr>
          <w:rFonts w:ascii="Arial" w:hAnsi="Arial" w:cs="Arial"/>
          <w:sz w:val="10"/>
          <w:szCs w:val="10"/>
        </w:rPr>
      </w:pPr>
      <w:r/>
    </w:p>
    <w:p w14:paraId="226F4226" w14:textId="77777777" w:rsidR="00415B1F" w:rsidRPr="00781509" w:rsidRDefault="00415B1F" w:rsidP="00F51BB5">
      <w:pPr>
        <w:pStyle w:val="snTitle-2"/>
        <w:rPr>
          <w:sz w:val="28"/>
          <w:szCs w:val="28"/>
        </w:rPr>
      </w:pPr>
      <w:r>
        <w:t>TENDER DOCUMENT DOWNLOADED from WEBSITE</w:t>
      </w:r>
    </w:p>
    <w:p w14:paraId="2149814D" w14:textId="77777777" w:rsidR="00415B1F" w:rsidRPr="000B0A89" w:rsidRDefault="00415B1F" w:rsidP="00415B1F">
      <w:pPr>
        <w:pStyle w:val="PlainText"/>
        <w:rPr>
          <w:rFonts w:ascii="Arial" w:hAnsi="Arial" w:cs="Arial"/>
          <w:b/>
          <w:bCs/>
          <w:sz w:val="24"/>
        </w:rPr>
      </w:pPr>
      <w:r/>
    </w:p>
    <w:p w14:paraId="1BF2241E" w14:textId="77777777" w:rsidR="00415B1F" w:rsidRPr="000B0A89" w:rsidRDefault="00415B1F" w:rsidP="00415B1F">
      <w:pPr>
        <w:pStyle w:val="PlainText"/>
        <w:rPr>
          <w:rFonts w:ascii="Arial" w:hAnsi="Arial" w:cs="Arial"/>
          <w:b/>
          <w:bCs/>
          <w:sz w:val="24"/>
        </w:rPr>
      </w:pPr>
      <w:r>
        <w:t>To,</w:t>
      </w:r>
    </w:p>
    <w:p w14:paraId="33604EC4" w14:textId="703A94F4" w:rsidR="00415B1F" w:rsidRDefault="00930F3B" w:rsidP="00415B1F">
      <w:pPr>
        <w:pStyle w:val="PlainText"/>
        <w:ind w:left="330"/>
        <w:rPr>
          <w:rFonts w:ascii="Arial" w:hAnsi="Arial" w:cs="Arial"/>
          <w:b/>
          <w:bCs/>
          <w:sz w:val="24"/>
        </w:rPr>
      </w:pPr>
      <w:r>
        <w:t>Dy. General Manager (Information Systems),</w:t>
      </w:r>
    </w:p>
    <w:p w14:paraId="10BA9411" w14:textId="1D331DDC" w:rsidR="00415B1F" w:rsidRDefault="00930F3B" w:rsidP="00415B1F">
      <w:pPr>
        <w:pStyle w:val="PlainText"/>
        <w:ind w:left="330"/>
        <w:rPr>
          <w:rFonts w:ascii="Arial" w:hAnsi="Arial" w:cs="Arial"/>
          <w:b/>
          <w:bCs/>
          <w:sz w:val="24"/>
        </w:rPr>
      </w:pPr>
      <w:r>
        <w:t>2nd Floor, Information Systems Department,</w:t>
      </w:r>
    </w:p>
    <w:p w14:paraId="60CF0200" w14:textId="12FE2C6C" w:rsidR="00415B1F" w:rsidRDefault="00930F3B" w:rsidP="00415B1F">
      <w:pPr>
        <w:pStyle w:val="PlainText"/>
        <w:ind w:left="330"/>
        <w:rPr>
          <w:rFonts w:ascii="Arial" w:hAnsi="Arial" w:cs="Arial"/>
          <w:b/>
          <w:bCs/>
          <w:sz w:val="24"/>
        </w:rPr>
      </w:pPr>
      <w:r>
        <w:t>IndianOil Corporation Limited,</w:t>
      </w:r>
    </w:p>
    <w:p w14:paraId="008CB230" w14:textId="2366D078" w:rsidR="00415B1F" w:rsidRDefault="00930F3B" w:rsidP="00415B1F">
      <w:pPr>
        <w:pStyle w:val="PlainText"/>
        <w:ind w:left="330"/>
        <w:rPr>
          <w:rFonts w:ascii="Arial" w:hAnsi="Arial" w:cs="Arial"/>
          <w:b/>
          <w:bCs/>
          <w:sz w:val="24"/>
        </w:rPr>
      </w:pPr>
      <w:r>
        <w:t xml:space="preserve">(Marketing Division) – Head Office, </w:t>
      </w:r>
    </w:p>
    <w:p w14:paraId="309C9C67" w14:textId="6BC80A0A" w:rsidR="00415B1F" w:rsidRDefault="00930F3B" w:rsidP="00415B1F">
      <w:pPr>
        <w:pStyle w:val="PlainText"/>
        <w:ind w:left="330"/>
        <w:rPr>
          <w:rFonts w:ascii="Arial" w:hAnsi="Arial" w:cs="Arial"/>
          <w:b/>
          <w:bCs/>
          <w:sz w:val="24"/>
        </w:rPr>
      </w:pPr>
      <w:r>
        <w:t>G-9, Ali Yavar Jung Marg,</w:t>
      </w:r>
    </w:p>
    <w:p w14:paraId="0328E168" w14:textId="5702B6DC" w:rsidR="00415B1F" w:rsidRPr="000B0A89" w:rsidRDefault="00930F3B" w:rsidP="00415B1F">
      <w:pPr>
        <w:pStyle w:val="PlainText"/>
        <w:ind w:left="330"/>
        <w:rPr>
          <w:rFonts w:ascii="Arial" w:hAnsi="Arial" w:cs="Arial"/>
          <w:b/>
          <w:bCs/>
          <w:sz w:val="24"/>
        </w:rPr>
      </w:pPr>
      <w:r>
        <w:t>Bandra (East), Mumbai - 400 051.</w:t>
      </w:r>
    </w:p>
    <w:p w14:paraId="525C046C" w14:textId="77777777" w:rsidR="00415B1F" w:rsidRPr="000B0A89" w:rsidRDefault="00415B1F" w:rsidP="00415B1F">
      <w:pPr>
        <w:pStyle w:val="PlainText"/>
        <w:rPr>
          <w:rFonts w:ascii="Arial" w:hAnsi="Arial" w:cs="Arial"/>
          <w:sz w:val="24"/>
        </w:rPr>
      </w:pPr>
      <w:r/>
    </w:p>
    <w:p w14:paraId="2F2276D2" w14:textId="77777777" w:rsidR="00415B1F" w:rsidRPr="000B0A89" w:rsidRDefault="00415B1F" w:rsidP="00415B1F">
      <w:pPr>
        <w:pStyle w:val="PlainText"/>
        <w:rPr>
          <w:rFonts w:ascii="Arial" w:hAnsi="Arial" w:cs="Arial"/>
          <w:sz w:val="24"/>
        </w:rPr>
      </w:pPr>
      <w:r>
        <w:t>Sir,</w:t>
      </w:r>
    </w:p>
    <w:p w14:paraId="58352556" w14:textId="77777777" w:rsidR="00415B1F" w:rsidRPr="000B0A89" w:rsidRDefault="00415B1F" w:rsidP="00415B1F">
      <w:pPr>
        <w:pStyle w:val="PlainText"/>
        <w:ind w:left="540" w:hanging="540"/>
        <w:jc w:val="both"/>
        <w:rPr>
          <w:rFonts w:ascii="Arial" w:hAnsi="Arial" w:cs="Arial"/>
          <w:sz w:val="24"/>
        </w:rPr>
      </w:pPr>
      <w:r/>
    </w:p>
    <w:p w14:paraId="09E64649" w14:textId="64900F49" w:rsidR="00415B1F" w:rsidRPr="000B0A89" w:rsidRDefault="00415B1F" w:rsidP="00415B1F">
      <w:pPr>
        <w:pStyle w:val="Heading2"/>
        <w:numPr>
          <w:ilvl w:val="0"/>
          <w:numId w:val="0"/>
        </w:numPr>
        <w:rPr>
          <w:i/>
          <w:iCs/>
          <w:sz w:val="24"/>
        </w:rPr>
      </w:pPr>
      <w:r>
        <w:t xml:space="preserve">Sub: </w:t>
        <w:tab/>
        <w:t>Implementation of IndianOil-SMILE (Salesforce Management for Insights, Loyalty and Efficiency) on SaaS platform along with Maintenance for 3 years .</w:t>
      </w:r>
    </w:p>
    <w:p w14:paraId="62232387" w14:textId="77777777" w:rsidR="00415B1F" w:rsidRPr="000B0A89" w:rsidRDefault="00415B1F" w:rsidP="00415B1F">
      <w:pPr>
        <w:spacing w:after="0"/>
        <w:rPr>
          <w:rFonts w:ascii="Arial" w:hAnsi="Arial" w:cs="Arial"/>
        </w:rPr>
      </w:pPr>
      <w:r/>
    </w:p>
    <w:p w14:paraId="7916D70B" w14:textId="6EFBC35B" w:rsidR="00415B1F" w:rsidRPr="000B0A89" w:rsidRDefault="00415B1F" w:rsidP="00415B1F">
      <w:pPr>
        <w:pStyle w:val="PlainText"/>
        <w:jc w:val="both"/>
        <w:rPr>
          <w:rFonts w:ascii="Arial" w:hAnsi="Arial" w:cs="Arial"/>
          <w:sz w:val="24"/>
        </w:rPr>
      </w:pPr>
      <w:r>
        <w:t xml:space="preserve">Kindly refer to your Tender No. HOSYS/61/PT-03/2025-26 published on the website www.indianoiltenders.com. </w:t>
      </w:r>
    </w:p>
    <w:p w14:paraId="7C44BB80" w14:textId="77777777" w:rsidR="00415B1F" w:rsidRPr="000B0A89" w:rsidRDefault="00415B1F" w:rsidP="00415B1F">
      <w:pPr>
        <w:pStyle w:val="PlainText"/>
        <w:jc w:val="both"/>
        <w:rPr>
          <w:rFonts w:ascii="Arial" w:hAnsi="Arial" w:cs="Arial"/>
          <w:sz w:val="24"/>
        </w:rPr>
      </w:pPr>
      <w:r/>
    </w:p>
    <w:p w14:paraId="73DA1D1A" w14:textId="77777777" w:rsidR="00415B1F" w:rsidRPr="000B0A89" w:rsidRDefault="00415B1F" w:rsidP="00415B1F">
      <w:pPr>
        <w:pStyle w:val="PlainText"/>
        <w:jc w:val="both"/>
        <w:rPr>
          <w:rFonts w:ascii="Arial" w:hAnsi="Arial" w:cs="Arial"/>
          <w:sz w:val="24"/>
        </w:rPr>
      </w:pPr>
      <w:r>
        <w:t>We wish to confirm that we have downloaded the complete tender document from the website. We shall submit the tender document in our own envelopes as per your prescribed specifications for Technical &amp; Commercial Bid and Price Bid separately.</w:t>
      </w:r>
    </w:p>
    <w:p w14:paraId="119B552D" w14:textId="77777777" w:rsidR="00415B1F" w:rsidRPr="000B0A89" w:rsidRDefault="00415B1F" w:rsidP="00415B1F">
      <w:pPr>
        <w:pStyle w:val="PlainText"/>
        <w:jc w:val="both"/>
        <w:rPr>
          <w:rFonts w:ascii="Arial" w:hAnsi="Arial" w:cs="Arial"/>
          <w:sz w:val="24"/>
        </w:rPr>
      </w:pPr>
      <w:r/>
    </w:p>
    <w:p w14:paraId="0F1F5407" w14:textId="77777777" w:rsidR="00415B1F" w:rsidRDefault="00415B1F" w:rsidP="00415B1F">
      <w:pPr>
        <w:pStyle w:val="xl29"/>
        <w:spacing w:before="0" w:beforeAutospacing="0" w:after="0" w:afterAutospacing="0"/>
        <w:rPr>
          <w:rFonts w:eastAsia="Times New Roman"/>
        </w:rPr>
      </w:pPr>
      <w:r/>
    </w:p>
    <w:p w14:paraId="3FE73841" w14:textId="6357BF06" w:rsidR="00415B1F" w:rsidRDefault="00415B1F" w:rsidP="00415B1F">
      <w:pPr>
        <w:spacing w:after="0" w:line="240" w:lineRule="auto"/>
        <w:jc w:val="both"/>
        <w:rPr>
          <w:rFonts w:ascii="Arial" w:hAnsi="Arial" w:cs="Arial"/>
        </w:rPr>
      </w:pPr>
      <w:r>
        <w:t>I/We have downloaded the tender form from the internet site www.indianoiltenders.com and I/we have not tampered / modified the tender forms in any manner. In case, if the same is found to be tampered / modified, I / we understand that my / our tender will be summarily rejected and full earnest money deposit will be forfeited and I/we am/are liable to be banned from doing business with and/or prosecuted.</w:t>
      </w:r>
    </w:p>
    <w:p w14:paraId="2465F9CB" w14:textId="77777777" w:rsidR="00415B1F" w:rsidRDefault="00415B1F" w:rsidP="00415B1F">
      <w:pPr>
        <w:pStyle w:val="PlainText"/>
        <w:rPr>
          <w:rFonts w:ascii="Arial" w:hAnsi="Arial" w:cs="Arial"/>
          <w:sz w:val="24"/>
        </w:rPr>
      </w:pPr>
      <w:r/>
    </w:p>
    <w:p w14:paraId="772CB4F6" w14:textId="77777777" w:rsidR="00415B1F" w:rsidRPr="000B0A89" w:rsidRDefault="00415B1F" w:rsidP="00415B1F">
      <w:pPr>
        <w:pStyle w:val="PlainText"/>
        <w:rPr>
          <w:rFonts w:ascii="Arial" w:hAnsi="Arial" w:cs="Arial"/>
          <w:sz w:val="24"/>
        </w:rPr>
      </w:pPr>
      <w:r/>
    </w:p>
    <w:p w14:paraId="092747DE" w14:textId="77777777" w:rsidR="00415B1F" w:rsidRPr="004B4F9E" w:rsidRDefault="00415B1F" w:rsidP="00415B1F">
      <w:pPr>
        <w:pStyle w:val="PlainText"/>
        <w:rPr>
          <w:rFonts w:ascii="Arial" w:hAnsi="Arial" w:cs="Arial"/>
          <w:b/>
          <w:bCs/>
          <w:sz w:val="24"/>
        </w:rPr>
      </w:pPr>
      <w:r>
        <w:t>Date:</w:t>
        <w:tab/>
        <w:tab/>
        <w:tab/>
        <w:tab/>
        <w:tab/>
        <w:tab/>
        <w:tab/>
        <w:t>Signature of Tenderor with Seal:</w:t>
      </w:r>
    </w:p>
    <w:p w14:paraId="42FCC4EC" w14:textId="77777777" w:rsidR="00415B1F" w:rsidRPr="004B4F9E" w:rsidRDefault="00415B1F" w:rsidP="00415B1F">
      <w:pPr>
        <w:pStyle w:val="PlainText"/>
        <w:rPr>
          <w:rFonts w:ascii="Arial" w:hAnsi="Arial" w:cs="Arial"/>
          <w:b/>
          <w:bCs/>
          <w:sz w:val="24"/>
        </w:rPr>
      </w:pPr>
      <w:r/>
    </w:p>
    <w:p w14:paraId="761B7131" w14:textId="77777777" w:rsidR="00415B1F" w:rsidRPr="004B4F9E" w:rsidRDefault="00415B1F" w:rsidP="00415B1F">
      <w:pPr>
        <w:pStyle w:val="PlainText"/>
        <w:ind w:left="5040"/>
        <w:rPr>
          <w:rFonts w:ascii="Arial" w:hAnsi="Arial" w:cs="Arial"/>
          <w:b/>
          <w:bCs/>
          <w:sz w:val="24"/>
        </w:rPr>
      </w:pPr>
      <w:r>
        <w:t>Phone:</w:t>
      </w:r>
    </w:p>
    <w:p w14:paraId="15D24E61" w14:textId="77777777" w:rsidR="00415B1F" w:rsidRPr="004B4F9E" w:rsidRDefault="00415B1F" w:rsidP="00415B1F">
      <w:pPr>
        <w:pStyle w:val="PlainText"/>
        <w:ind w:left="5040"/>
        <w:rPr>
          <w:rFonts w:ascii="Arial" w:hAnsi="Arial" w:cs="Arial"/>
          <w:b/>
          <w:bCs/>
          <w:sz w:val="24"/>
        </w:rPr>
      </w:pPr>
      <w:r/>
    </w:p>
    <w:p w14:paraId="4015902B" w14:textId="77777777" w:rsidR="00415B1F" w:rsidRPr="004B4F9E" w:rsidRDefault="00415B1F" w:rsidP="00415B1F">
      <w:pPr>
        <w:pStyle w:val="PlainText"/>
        <w:ind w:left="5040"/>
        <w:rPr>
          <w:rFonts w:ascii="Arial" w:hAnsi="Arial" w:cs="Arial"/>
          <w:b/>
          <w:bCs/>
          <w:sz w:val="24"/>
        </w:rPr>
      </w:pPr>
      <w:r>
        <w:t>Fax No. :</w:t>
      </w:r>
    </w:p>
    <w:p w14:paraId="16488C8D" w14:textId="77777777" w:rsidR="00415B1F" w:rsidRPr="004B4F9E" w:rsidRDefault="00415B1F" w:rsidP="00415B1F">
      <w:pPr>
        <w:pStyle w:val="PlainText"/>
        <w:rPr>
          <w:rFonts w:ascii="Arial" w:hAnsi="Arial" w:cs="Arial"/>
          <w:b/>
          <w:bCs/>
          <w:sz w:val="24"/>
        </w:rPr>
      </w:pPr>
      <w:r/>
    </w:p>
    <w:p w14:paraId="7844C946" w14:textId="77777777" w:rsidR="00415B1F" w:rsidRPr="004B4F9E" w:rsidRDefault="00415B1F" w:rsidP="00415B1F">
      <w:pPr>
        <w:pStyle w:val="PlainText"/>
        <w:ind w:left="4320" w:firstLine="720"/>
        <w:rPr>
          <w:rFonts w:ascii="Arial" w:hAnsi="Arial" w:cs="Arial"/>
          <w:b/>
          <w:bCs/>
          <w:sz w:val="24"/>
        </w:rPr>
      </w:pPr>
      <w:r>
        <w:t>E-mail address:</w:t>
      </w:r>
    </w:p>
    <w:p w14:paraId="01EA6A49" w14:textId="77777777" w:rsidR="00415B1F" w:rsidRDefault="00415B1F" w:rsidP="00415B1F">
      <w:pPr>
        <w:pStyle w:val="BodyTextIndent2"/>
        <w:tabs>
          <w:tab w:val="left" w:pos="720"/>
          <w:tab w:val="left" w:pos="1440"/>
        </w:tabs>
        <w:spacing w:after="0" w:line="240" w:lineRule="auto"/>
        <w:ind w:left="864"/>
        <w:jc w:val="right"/>
        <w:rPr>
          <w:rFonts w:ascii="Arial" w:hAnsi="Arial" w:cs="Arial"/>
          <w:sz w:val="28"/>
          <w:szCs w:val="28"/>
          <w:u w:val="single"/>
        </w:rPr>
      </w:pPr>
      <w:r/>
    </w:p>
    <w:p w14:paraId="18FC1C8F" w14:textId="77777777" w:rsidR="00415B1F" w:rsidRDefault="00415B1F" w:rsidP="00415B1F">
      <w:pPr>
        <w:pStyle w:val="BodyTextIndent2"/>
        <w:tabs>
          <w:tab w:val="left" w:pos="720"/>
          <w:tab w:val="left" w:pos="1440"/>
        </w:tabs>
        <w:spacing w:after="0" w:line="240" w:lineRule="auto"/>
        <w:ind w:left="864"/>
        <w:jc w:val="right"/>
        <w:rPr>
          <w:rFonts w:ascii="Arial" w:hAnsi="Arial" w:cs="Arial"/>
          <w:sz w:val="28"/>
          <w:szCs w:val="28"/>
          <w:u w:val="single"/>
        </w:rPr>
      </w:pPr>
      <w:r/>
    </w:p>
    <w:p w14:paraId="1AE0499C" w14:textId="77777777" w:rsidR="00F5407E" w:rsidRPr="009C0771" w:rsidRDefault="00DA6501" w:rsidP="00415B1F">
      <w:pPr>
        <w:pStyle w:val="BodyTextIndent2"/>
        <w:tabs>
          <w:tab w:val="left" w:pos="720"/>
          <w:tab w:val="left" w:pos="1440"/>
        </w:tabs>
        <w:spacing w:after="0" w:line="240" w:lineRule="auto"/>
        <w:ind w:left="864"/>
        <w:jc w:val="right"/>
        <w:rPr>
          <w:rFonts w:ascii="Arial" w:hAnsi="Arial" w:cs="Arial"/>
          <w:b/>
          <w:bCs/>
        </w:rPr>
      </w:pPr>
      <w:r>
        <w:t xml:space="preserve"> </w:t>
      </w:r>
    </w:p>
    <w:p w14:paraId="29749DDF" w14:textId="77777777" w:rsidR="00784FFA" w:rsidRPr="009C0771" w:rsidRDefault="00784FFA" w:rsidP="00C174B2">
      <w:pPr>
        <w:pStyle w:val="snAnnexure"/>
        <w:rPr>
          <w:sz w:val="28"/>
          <w:szCs w:val="28"/>
          <w:u w:val="single"/>
        </w:rPr>
      </w:pPr>
      <w:r>
        <w:t>Annexure - A</w:t>
      </w:r>
    </w:p>
    <w:p w14:paraId="79D93053" w14:textId="77777777" w:rsidR="00085F10" w:rsidRDefault="00F51BB5" w:rsidP="00085F10">
      <w:pPr>
        <w:pStyle w:val="snTitle-2"/>
      </w:pPr>
      <w:r>
        <w:t>LIST OF BOARD OF DIRECTORS</w:t>
      </w:r>
    </w:p>
    <w:p w14:paraId="1C1FE8D3" w14:textId="77777777" w:rsidR="00085F10" w:rsidRDefault="00085F10" w:rsidP="00085F10">
      <w:pPr>
        <w:pStyle w:val="snTitle-2"/>
      </w:pPr>
      <w:r/>
    </w:p>
    <w:p w14:paraId="0F33A61F" w14:textId="77777777" w:rsidR="002768BF" w:rsidRDefault="00781340" w:rsidP="00085F10">
      <w:pPr>
        <w:pStyle w:val="snTitle-2"/>
        <w:rPr>
          <w:b w:val="0"/>
          <w:sz w:val="32"/>
        </w:rPr>
      </w:pPr>
      <w:r/>
    </w:p>
    <w:p w14:paraId="4B78A0F8" w14:textId="77777777" w:rsidR="00121D39" w:rsidRDefault="00781340" w:rsidP="00577692">
      <w:pPr>
        <w:pStyle w:val="xl29"/>
        <w:spacing w:before="0" w:beforeAutospacing="0" w:after="0" w:afterAutospacing="0"/>
        <w:rPr>
          <w:rFonts w:eastAsia="Times New Roman"/>
        </w:rPr>
      </w:pPr>
      <w:r/>
    </w:p>
    <w:p w14:paraId="6DC41C4A" w14:textId="77777777" w:rsidR="00121D39" w:rsidRDefault="00121D39" w:rsidP="00577692">
      <w:pPr>
        <w:pStyle w:val="xl29"/>
        <w:spacing w:before="0" w:beforeAutospacing="0" w:after="0" w:afterAutospacing="0"/>
        <w:rPr>
          <w:rFonts w:eastAsia="Times New Roman"/>
        </w:rPr>
      </w:pPr>
      <w:r/>
    </w:p>
    <w:p w14:paraId="177E26B1" w14:textId="77777777" w:rsidR="00FE6719" w:rsidRDefault="00FE6719" w:rsidP="00577692">
      <w:pPr>
        <w:pStyle w:val="xl29"/>
        <w:spacing w:before="0" w:beforeAutospacing="0" w:after="0" w:afterAutospacing="0"/>
        <w:rPr>
          <w:rFonts w:eastAsia="Times New Roman"/>
        </w:rPr>
      </w:pPr>
      <w:r/>
    </w:p>
    <w:p w14:paraId="5D9F05AD" w14:textId="77777777" w:rsidR="00121D39" w:rsidRDefault="00121D39" w:rsidP="00577692">
      <w:pPr>
        <w:pStyle w:val="xl29"/>
        <w:spacing w:before="0" w:beforeAutospacing="0" w:after="0" w:afterAutospacing="0"/>
        <w:rPr>
          <w:rFonts w:eastAsia="Times New Roman"/>
        </w:rPr>
      </w:pPr>
      <w:r/>
    </w:p>
    <w:p w14:paraId="38A9B296" w14:textId="77777777" w:rsidR="00121D39" w:rsidRDefault="00DA6501" w:rsidP="00577692">
      <w:pPr>
        <w:pStyle w:val="xl29"/>
        <w:spacing w:before="0" w:beforeAutospacing="0" w:after="0" w:afterAutospacing="0"/>
        <w:rPr>
          <w:rFonts w:eastAsia="Times New Roman"/>
        </w:rPr>
      </w:pPr>
      <w:r/>
    </w:p>
    <w:p w14:paraId="6134FE2E" w14:textId="77777777" w:rsidR="00F5407E" w:rsidRPr="009C0771" w:rsidRDefault="00F5407E" w:rsidP="004A3968">
      <w:pPr>
        <w:pStyle w:val="snAnnexure"/>
        <w:rPr>
          <w:sz w:val="28"/>
          <w:szCs w:val="28"/>
          <w:u w:val="single"/>
        </w:rPr>
      </w:pPr>
      <w:r>
        <w:t>Annexure - B</w:t>
      </w:r>
    </w:p>
    <w:p w14:paraId="490814CF" w14:textId="77777777" w:rsidR="00F5407E" w:rsidRPr="009C0771" w:rsidRDefault="00F5407E" w:rsidP="00F51BB5">
      <w:pPr>
        <w:pStyle w:val="snTitle-2"/>
      </w:pPr>
      <w:r>
        <w:t>STATEMENT OF CREDENTIALS</w:t>
      </w:r>
    </w:p>
    <w:p w14:paraId="56132AD4" w14:textId="77777777" w:rsidR="00F5407E" w:rsidRDefault="00F5407E" w:rsidP="00F5407E">
      <w:pPr>
        <w:pStyle w:val="PlainText"/>
        <w:rPr>
          <w:rFonts w:ascii="Times New Roman" w:hAnsi="Times New Roman"/>
          <w:b/>
          <w:bCs/>
          <w:sz w:val="32"/>
        </w:rPr>
      </w:pPr>
      <w:r/>
    </w:p>
    <w:p w14:paraId="385EFADB" w14:textId="77777777" w:rsidR="00F5407E" w:rsidRPr="00E71B00" w:rsidRDefault="00F5407E" w:rsidP="00F5407E">
      <w:pPr>
        <w:tabs>
          <w:tab w:val="left" w:pos="720"/>
          <w:tab w:val="left" w:pos="2250"/>
        </w:tabs>
        <w:spacing w:after="0"/>
        <w:jc w:val="both"/>
        <w:rPr>
          <w:rFonts w:ascii="Arial" w:hAnsi="Arial" w:cs="Arial"/>
        </w:rPr>
      </w:pPr>
      <w:r>
        <w:t>Tenderor should fill in below mentioned details along with the Technical bid. (NON- COMPLIANCE OF ANY DETAILS WILL MEAN INCOMPLETE TENDER AND IS LIABLE FOR REJECTION).</w:t>
      </w:r>
    </w:p>
    <w:p w14:paraId="2ECA765B" w14:textId="77777777" w:rsidR="00F5407E" w:rsidRPr="00E71B00" w:rsidRDefault="00F5407E" w:rsidP="00F5407E">
      <w:pPr>
        <w:tabs>
          <w:tab w:val="left" w:pos="720"/>
          <w:tab w:val="left" w:pos="2250"/>
        </w:tabs>
        <w:spacing w:after="0"/>
        <w:jc w:val="both"/>
        <w:rPr>
          <w:rFonts w:ascii="Arial" w:hAnsi="Arial" w:cs="Arial"/>
        </w:rPr>
      </w:pPr>
      <w:r>
        <w:t xml:space="preserve"> </w:t>
      </w:r>
    </w:p>
    <w:p w14:paraId="282B4FE3" w14:textId="77777777" w:rsidR="00F5407E" w:rsidRPr="00E71B00" w:rsidRDefault="00F5407E" w:rsidP="00F5407E">
      <w:pPr>
        <w:tabs>
          <w:tab w:val="left" w:pos="720"/>
          <w:tab w:val="left" w:pos="2250"/>
        </w:tabs>
        <w:spacing w:after="0"/>
        <w:jc w:val="both"/>
        <w:rPr>
          <w:rFonts w:ascii="Arial" w:hAnsi="Arial" w:cs="Arial"/>
        </w:rPr>
      </w:pPr>
      <w:r>
        <w:t>Please state "NOT APPLICABLE" in case you have no positive answer. For example, if you are not a proprietary firm, then please state “NOT APPLICABLE’ against the particular item No. below instead of keeping the same blank.</w:t>
      </w:r>
    </w:p>
    <w:p w14:paraId="20A46E3D" w14:textId="77777777" w:rsidR="00F5407E" w:rsidRDefault="00F5407E" w:rsidP="00F5407E">
      <w:pPr>
        <w:tabs>
          <w:tab w:val="left" w:pos="720"/>
          <w:tab w:val="left" w:pos="2250"/>
        </w:tabs>
        <w:spacing w:after="0"/>
        <w:jc w:val="both"/>
        <w:rPr>
          <w:rFonts w:ascii="Arial" w:hAnsi="Arial" w:cs="Arial"/>
        </w:rPr>
      </w:pPr>
      <w:r/>
    </w:p>
    <w:p w14:paraId="5F25EB88" w14:textId="77777777" w:rsidR="00F5407E" w:rsidRDefault="00F5407E" w:rsidP="00F5407E">
      <w:pPr>
        <w:tabs>
          <w:tab w:val="left" w:pos="720"/>
          <w:tab w:val="left" w:pos="2250"/>
        </w:tabs>
        <w:spacing w:after="0"/>
        <w:jc w:val="both"/>
        <w:rPr>
          <w:rFonts w:ascii="Arial" w:hAnsi="Arial" w:cs="Arial"/>
        </w:rPr>
      </w:pPr>
      <w:r/>
    </w:p>
    <w:p w14:paraId="4CC9A449"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Contact Details of Authorized Signatory.</w:t>
      </w:r>
    </w:p>
    <w:p w14:paraId="6EB0633A" w14:textId="77777777" w:rsidR="00F5407E" w:rsidRPr="00E71B00" w:rsidRDefault="00F5407E" w:rsidP="00F5407E">
      <w:pPr>
        <w:tabs>
          <w:tab w:val="left" w:pos="432"/>
          <w:tab w:val="left" w:pos="2250"/>
        </w:tabs>
        <w:spacing w:after="0" w:line="240" w:lineRule="auto"/>
        <w:ind w:left="720"/>
        <w:rPr>
          <w:rFonts w:ascii="Arial" w:hAnsi="Arial" w:cs="Arial"/>
        </w:rPr>
      </w:pPr>
      <w:r>
        <w:t>Name and address of the bidder:</w:t>
      </w:r>
    </w:p>
    <w:p w14:paraId="7FDB98AF" w14:textId="77777777" w:rsidR="00F5407E" w:rsidRPr="00E71B00" w:rsidRDefault="00F5407E" w:rsidP="00F5407E">
      <w:pPr>
        <w:tabs>
          <w:tab w:val="left" w:pos="432"/>
          <w:tab w:val="left" w:pos="2250"/>
        </w:tabs>
        <w:spacing w:after="0"/>
        <w:ind w:left="720"/>
        <w:rPr>
          <w:rFonts w:ascii="Arial" w:hAnsi="Arial" w:cs="Arial"/>
        </w:rPr>
      </w:pPr>
      <w:r>
        <w:t>_______________________________________________________________</w:t>
      </w:r>
    </w:p>
    <w:p w14:paraId="267D7214" w14:textId="77777777" w:rsidR="00F5407E" w:rsidRPr="00E71B00" w:rsidRDefault="00F5407E" w:rsidP="00F5407E">
      <w:pPr>
        <w:tabs>
          <w:tab w:val="left" w:pos="432"/>
          <w:tab w:val="left" w:pos="2250"/>
        </w:tabs>
        <w:spacing w:after="0"/>
        <w:ind w:left="720"/>
        <w:rPr>
          <w:rFonts w:ascii="Arial" w:hAnsi="Arial" w:cs="Arial"/>
        </w:rPr>
      </w:pPr>
      <w:r>
        <w:tab/>
        <w:t xml:space="preserve">     _______________________________________________________________</w:t>
      </w:r>
    </w:p>
    <w:p w14:paraId="358E3086" w14:textId="77777777" w:rsidR="00F5407E" w:rsidRPr="00E71B00" w:rsidRDefault="00F5407E" w:rsidP="00F5407E">
      <w:pPr>
        <w:tabs>
          <w:tab w:val="left" w:pos="432"/>
          <w:tab w:val="left" w:pos="2250"/>
        </w:tabs>
        <w:spacing w:after="0"/>
        <w:ind w:left="720"/>
        <w:rPr>
          <w:rFonts w:ascii="Arial" w:hAnsi="Arial" w:cs="Arial"/>
        </w:rPr>
      </w:pPr>
      <w:r/>
    </w:p>
    <w:p w14:paraId="2AE8548E" w14:textId="77777777" w:rsidR="00F5407E" w:rsidRPr="00E71B00" w:rsidRDefault="00F5407E" w:rsidP="00F5407E">
      <w:pPr>
        <w:tabs>
          <w:tab w:val="left" w:pos="432"/>
          <w:tab w:val="left" w:pos="2250"/>
        </w:tabs>
        <w:spacing w:after="0" w:line="240" w:lineRule="auto"/>
        <w:ind w:left="720"/>
        <w:rPr>
          <w:rFonts w:ascii="Arial" w:hAnsi="Arial" w:cs="Arial"/>
        </w:rPr>
      </w:pPr>
      <w:r>
        <w:t>Telephone Nos.:</w:t>
        <w:tab/>
        <w:t>_____________________________________________</w:t>
      </w:r>
    </w:p>
    <w:p w14:paraId="2E009731" w14:textId="77777777" w:rsidR="00F5407E" w:rsidRPr="00E71B00" w:rsidRDefault="00F5407E" w:rsidP="00F5407E">
      <w:pPr>
        <w:tabs>
          <w:tab w:val="left" w:pos="432"/>
          <w:tab w:val="left" w:pos="2250"/>
        </w:tabs>
        <w:spacing w:after="0"/>
        <w:ind w:left="720"/>
        <w:rPr>
          <w:rFonts w:ascii="Arial" w:hAnsi="Arial" w:cs="Arial"/>
        </w:rPr>
      </w:pPr>
      <w:r/>
    </w:p>
    <w:p w14:paraId="67B4F0D7" w14:textId="77777777" w:rsidR="00F5407E" w:rsidRPr="00E71B00" w:rsidRDefault="00F5407E" w:rsidP="00F5407E">
      <w:pPr>
        <w:tabs>
          <w:tab w:val="left" w:pos="432"/>
          <w:tab w:val="left" w:pos="2250"/>
        </w:tabs>
        <w:spacing w:after="0" w:line="240" w:lineRule="auto"/>
        <w:ind w:left="720"/>
        <w:rPr>
          <w:rFonts w:ascii="Arial" w:hAnsi="Arial" w:cs="Arial"/>
        </w:rPr>
      </w:pPr>
      <w:r>
        <w:t>Fax &amp; E-Mail, if any:</w:t>
        <w:tab/>
        <w:t>_____________________________________________</w:t>
      </w:r>
    </w:p>
    <w:p w14:paraId="2388513B" w14:textId="77777777" w:rsidR="00F5407E" w:rsidRPr="00E71B00" w:rsidRDefault="00F5407E" w:rsidP="00F5407E">
      <w:pPr>
        <w:tabs>
          <w:tab w:val="left" w:pos="432"/>
          <w:tab w:val="left" w:pos="2250"/>
        </w:tabs>
        <w:spacing w:after="0"/>
        <w:ind w:left="720"/>
        <w:rPr>
          <w:rFonts w:ascii="Arial" w:hAnsi="Arial" w:cs="Arial"/>
        </w:rPr>
      </w:pPr>
      <w:r/>
    </w:p>
    <w:p w14:paraId="3FA11834" w14:textId="77777777" w:rsidR="00F5407E" w:rsidRPr="00E71B00" w:rsidRDefault="00F5407E" w:rsidP="00F5407E">
      <w:pPr>
        <w:tabs>
          <w:tab w:val="left" w:pos="432"/>
          <w:tab w:val="left" w:pos="2250"/>
        </w:tabs>
        <w:spacing w:after="0" w:line="240" w:lineRule="auto"/>
        <w:ind w:left="720"/>
        <w:rPr>
          <w:rFonts w:ascii="Arial" w:hAnsi="Arial" w:cs="Arial"/>
        </w:rPr>
      </w:pPr>
      <w:r>
        <w:t>Name of Contact Person:</w:t>
        <w:tab/>
        <w:t>_______________________________________</w:t>
      </w:r>
    </w:p>
    <w:p w14:paraId="222A5F94" w14:textId="77777777" w:rsidR="00F5407E" w:rsidRDefault="00F5407E" w:rsidP="00F5407E">
      <w:pPr>
        <w:pStyle w:val="BodyTextIndent2"/>
        <w:tabs>
          <w:tab w:val="left" w:pos="270"/>
        </w:tabs>
        <w:spacing w:after="0" w:line="240" w:lineRule="auto"/>
        <w:ind w:left="540"/>
        <w:jc w:val="both"/>
        <w:rPr>
          <w:rFonts w:ascii="Arial" w:hAnsi="Arial" w:cs="Arial"/>
          <w:sz w:val="28"/>
          <w:szCs w:val="28"/>
        </w:rPr>
      </w:pPr>
      <w:r/>
    </w:p>
    <w:p w14:paraId="4EA17EB1"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p>
    <w:p w14:paraId="2486228C"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Experience of bidder in the Industry.</w:t>
      </w:r>
    </w:p>
    <w:p w14:paraId="48E80AF5" w14:textId="77777777" w:rsidR="00F5407E" w:rsidRPr="00533DEB" w:rsidRDefault="00F5407E" w:rsidP="00F5407E">
      <w:pPr>
        <w:tabs>
          <w:tab w:val="left" w:pos="432"/>
          <w:tab w:val="left" w:pos="2250"/>
        </w:tabs>
        <w:spacing w:after="0" w:line="240" w:lineRule="auto"/>
        <w:ind w:left="720"/>
        <w:rPr>
          <w:rFonts w:ascii="Arial" w:hAnsi="Arial" w:cs="Arial"/>
        </w:rPr>
      </w:pPr>
      <w:r>
        <w:t>Year of inception of the present constitution:</w:t>
        <w:tab/>
        <w:t>___________________________</w:t>
      </w:r>
    </w:p>
    <w:p w14:paraId="08F93864" w14:textId="77777777" w:rsidR="00F5407E" w:rsidRPr="00533DEB" w:rsidRDefault="00F5407E" w:rsidP="00F5407E">
      <w:pPr>
        <w:tabs>
          <w:tab w:val="left" w:pos="432"/>
          <w:tab w:val="left" w:pos="2250"/>
        </w:tabs>
        <w:spacing w:after="0"/>
        <w:ind w:left="720"/>
        <w:rPr>
          <w:rFonts w:ascii="Arial" w:hAnsi="Arial" w:cs="Arial"/>
        </w:rPr>
      </w:pPr>
      <w:r/>
    </w:p>
    <w:p w14:paraId="5BF51092" w14:textId="77777777" w:rsidR="00F5407E" w:rsidRPr="00533DEB" w:rsidRDefault="00F5407E" w:rsidP="00F5407E">
      <w:pPr>
        <w:tabs>
          <w:tab w:val="left" w:pos="432"/>
          <w:tab w:val="left" w:pos="2250"/>
        </w:tabs>
        <w:spacing w:after="0" w:line="240" w:lineRule="auto"/>
        <w:ind w:left="720"/>
        <w:rPr>
          <w:rFonts w:ascii="Arial" w:hAnsi="Arial" w:cs="Arial"/>
        </w:rPr>
      </w:pPr>
      <w:r>
        <w:t>No of years in the industry in the present constitution:</w:t>
        <w:tab/>
        <w:t>_________</w:t>
      </w:r>
    </w:p>
    <w:p w14:paraId="63898C60" w14:textId="77777777" w:rsidR="00F5407E" w:rsidRPr="00533DEB" w:rsidRDefault="00F5407E" w:rsidP="00F5407E">
      <w:pPr>
        <w:tabs>
          <w:tab w:val="left" w:pos="432"/>
          <w:tab w:val="left" w:pos="2250"/>
        </w:tabs>
        <w:spacing w:after="0"/>
        <w:ind w:left="720"/>
        <w:rPr>
          <w:rFonts w:ascii="Arial" w:hAnsi="Arial" w:cs="Arial"/>
        </w:rPr>
      </w:pPr>
      <w:r/>
    </w:p>
    <w:p w14:paraId="2EDB28D3" w14:textId="77777777" w:rsidR="00F5407E" w:rsidRPr="00533DEB" w:rsidRDefault="00F5407E" w:rsidP="00F5407E">
      <w:pPr>
        <w:tabs>
          <w:tab w:val="left" w:pos="432"/>
          <w:tab w:val="left" w:pos="2250"/>
        </w:tabs>
        <w:spacing w:after="0" w:line="240" w:lineRule="auto"/>
        <w:ind w:left="720"/>
        <w:rPr>
          <w:rFonts w:ascii="Arial" w:hAnsi="Arial" w:cs="Arial"/>
        </w:rPr>
      </w:pPr>
      <w:r>
        <w:t>Information about permanent employees:</w:t>
      </w:r>
    </w:p>
    <w:p w14:paraId="28B9FA59" w14:textId="77777777" w:rsidR="00F5407E" w:rsidRPr="00533DEB" w:rsidRDefault="00F5407E" w:rsidP="00F5407E">
      <w:pPr>
        <w:tabs>
          <w:tab w:val="left" w:pos="432"/>
          <w:tab w:val="left" w:pos="2250"/>
        </w:tabs>
        <w:spacing w:after="0"/>
        <w:ind w:left="720"/>
        <w:rPr>
          <w:rFonts w:ascii="Arial" w:hAnsi="Arial" w:cs="Arial"/>
        </w:rPr>
      </w:pPr>
      <w:r/>
    </w:p>
    <w:p w14:paraId="01C5FE0E" w14:textId="77777777" w:rsidR="00F5407E" w:rsidRPr="00533DEB" w:rsidRDefault="00F5407E" w:rsidP="00F5407E">
      <w:pPr>
        <w:tabs>
          <w:tab w:val="left" w:pos="432"/>
          <w:tab w:val="left" w:pos="2250"/>
        </w:tabs>
        <w:spacing w:after="0" w:line="240" w:lineRule="auto"/>
        <w:ind w:left="720"/>
        <w:rPr>
          <w:rFonts w:ascii="Arial" w:hAnsi="Arial" w:cs="Arial"/>
        </w:rPr>
      </w:pPr>
      <w:r>
        <w:t xml:space="preserve">Total no of employees </w:t>
        <w:tab/>
        <w:tab/>
        <w:tab/>
        <w:tab/>
        <w:tab/>
        <w:t>_________</w:t>
      </w:r>
    </w:p>
    <w:p w14:paraId="23B00AC5" w14:textId="77777777" w:rsidR="00F5407E" w:rsidRPr="00533DEB" w:rsidRDefault="00F5407E" w:rsidP="00F5407E">
      <w:pPr>
        <w:tabs>
          <w:tab w:val="left" w:pos="432"/>
          <w:tab w:val="left" w:pos="2250"/>
        </w:tabs>
        <w:spacing w:after="0" w:line="240" w:lineRule="auto"/>
        <w:ind w:left="720"/>
        <w:rPr>
          <w:rFonts w:ascii="Arial" w:hAnsi="Arial" w:cs="Arial"/>
        </w:rPr>
      </w:pPr>
      <w:r>
        <w:t>Total no of technical professionals</w:t>
        <w:tab/>
        <w:tab/>
        <w:tab/>
        <w:tab/>
        <w:t>_________</w:t>
      </w:r>
    </w:p>
    <w:p w14:paraId="3399FD70" w14:textId="77777777" w:rsidR="00F5407E" w:rsidRPr="00533DEB" w:rsidRDefault="00F5407E" w:rsidP="00F5407E">
      <w:pPr>
        <w:tabs>
          <w:tab w:val="left" w:pos="432"/>
          <w:tab w:val="left" w:pos="2250"/>
        </w:tabs>
        <w:spacing w:after="0"/>
        <w:ind w:left="720"/>
        <w:rPr>
          <w:rFonts w:ascii="Arial" w:hAnsi="Arial" w:cs="Arial"/>
        </w:rPr>
      </w:pPr>
      <w:r/>
    </w:p>
    <w:p w14:paraId="359C8250" w14:textId="77777777" w:rsidR="00F5407E" w:rsidRPr="00533DEB" w:rsidRDefault="00F5407E" w:rsidP="00F5407E">
      <w:pPr>
        <w:tabs>
          <w:tab w:val="left" w:pos="432"/>
          <w:tab w:val="left" w:pos="2250"/>
        </w:tabs>
        <w:spacing w:after="0" w:line="240" w:lineRule="auto"/>
        <w:ind w:left="720"/>
        <w:rPr>
          <w:rFonts w:ascii="Arial" w:hAnsi="Arial" w:cs="Arial"/>
        </w:rPr>
      </w:pPr>
      <w:r>
        <w:t>Biggest project handled so far since inception</w:t>
      </w:r>
    </w:p>
    <w:p w14:paraId="503FFB9F" w14:textId="77777777" w:rsidR="00F5407E" w:rsidRPr="00C01066" w:rsidRDefault="00F5407E" w:rsidP="00F5407E">
      <w:pPr>
        <w:tabs>
          <w:tab w:val="left" w:pos="432"/>
          <w:tab w:val="left" w:pos="2250"/>
        </w:tabs>
        <w:spacing w:after="0"/>
        <w:ind w:left="720"/>
        <w:rPr>
          <w:rFonts w:ascii="Arial" w:hAnsi="Arial" w:cs="Arial"/>
          <w:sz w:val="36"/>
          <w:szCs w:val="36"/>
        </w:rPr>
      </w:pPr>
      <w:r>
        <w:t>_________________________________________</w:t>
      </w:r>
    </w:p>
    <w:p w14:paraId="41A4E452" w14:textId="77777777" w:rsidR="00F5407E" w:rsidRDefault="00F5407E" w:rsidP="00F5407E">
      <w:pPr>
        <w:tabs>
          <w:tab w:val="left" w:pos="432"/>
          <w:tab w:val="left" w:pos="2250"/>
        </w:tabs>
        <w:spacing w:after="0"/>
        <w:ind w:left="720"/>
        <w:rPr>
          <w:rFonts w:ascii="Arial" w:hAnsi="Arial" w:cs="Arial"/>
          <w:sz w:val="36"/>
          <w:szCs w:val="36"/>
        </w:rPr>
      </w:pPr>
      <w:r>
        <w:t>__________________________________________________________________________________</w:t>
      </w:r>
    </w:p>
    <w:p w14:paraId="6DD7E44B" w14:textId="77777777" w:rsidR="00F5407E" w:rsidRPr="00C01066" w:rsidRDefault="00F5407E" w:rsidP="00F5407E">
      <w:pPr>
        <w:tabs>
          <w:tab w:val="left" w:pos="432"/>
          <w:tab w:val="left" w:pos="2250"/>
        </w:tabs>
        <w:spacing w:after="0"/>
        <w:ind w:left="720"/>
        <w:rPr>
          <w:rFonts w:ascii="Arial" w:hAnsi="Arial" w:cs="Arial"/>
          <w:sz w:val="36"/>
          <w:szCs w:val="36"/>
        </w:rPr>
      </w:pPr>
      <w:r/>
    </w:p>
    <w:p w14:paraId="0E5E0E88"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Original Letter of authorisation from OEM, authorising the tenderor             Yes / No      to participate in the tender (Notarised copy is enclosed).</w:t>
      </w:r>
    </w:p>
    <w:p w14:paraId="49601F7E" w14:textId="77777777" w:rsidR="00F5407E" w:rsidRDefault="00F5407E" w:rsidP="00F5407E">
      <w:pPr>
        <w:pStyle w:val="BodyTextIndent2"/>
        <w:tabs>
          <w:tab w:val="left" w:pos="270"/>
        </w:tabs>
        <w:spacing w:after="0" w:line="240" w:lineRule="auto"/>
        <w:ind w:left="540"/>
        <w:jc w:val="both"/>
        <w:rPr>
          <w:rFonts w:ascii="Arial" w:hAnsi="Arial" w:cs="Arial"/>
          <w:sz w:val="28"/>
          <w:szCs w:val="28"/>
        </w:rPr>
      </w:pPr>
      <w:r/>
    </w:p>
    <w:p w14:paraId="07A5056F"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p>
    <w:p w14:paraId="60CE32F0"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Contact  Details of Local Representative:</w:t>
      </w:r>
    </w:p>
    <w:p w14:paraId="61850331" w14:textId="77777777" w:rsidR="00F5407E" w:rsidRPr="00533DEB" w:rsidRDefault="00F5407E" w:rsidP="00F5407E">
      <w:pPr>
        <w:tabs>
          <w:tab w:val="left" w:pos="432"/>
          <w:tab w:val="left" w:pos="2250"/>
        </w:tabs>
        <w:spacing w:after="0" w:line="240" w:lineRule="auto"/>
        <w:ind w:left="720"/>
        <w:rPr>
          <w:rFonts w:ascii="Arial" w:hAnsi="Arial" w:cs="Arial"/>
        </w:rPr>
      </w:pPr>
      <w:r>
        <w:t xml:space="preserve">Name and address of the Local Representative of the bidder, if applicable </w:t>
      </w:r>
    </w:p>
    <w:p w14:paraId="46D85F1E" w14:textId="77777777" w:rsidR="00F5407E" w:rsidRPr="00533DEB" w:rsidRDefault="00F5407E" w:rsidP="00F5407E">
      <w:pPr>
        <w:tabs>
          <w:tab w:val="left" w:pos="432"/>
          <w:tab w:val="left" w:pos="2250"/>
        </w:tabs>
        <w:spacing w:after="0"/>
        <w:ind w:left="720"/>
        <w:rPr>
          <w:rFonts w:ascii="Arial" w:hAnsi="Arial" w:cs="Arial"/>
        </w:rPr>
      </w:pPr>
      <w:r>
        <w:t>_______________________________________________________________</w:t>
      </w:r>
    </w:p>
    <w:p w14:paraId="75C5E673" w14:textId="77777777" w:rsidR="00F5407E" w:rsidRPr="00533DEB" w:rsidRDefault="00F5407E" w:rsidP="00F5407E">
      <w:pPr>
        <w:tabs>
          <w:tab w:val="left" w:pos="432"/>
          <w:tab w:val="left" w:pos="2250"/>
        </w:tabs>
        <w:spacing w:after="0"/>
        <w:ind w:left="720"/>
        <w:rPr>
          <w:rFonts w:ascii="Arial" w:hAnsi="Arial" w:cs="Arial"/>
        </w:rPr>
      </w:pPr>
      <w:r>
        <w:t>_______________________________________________________________</w:t>
      </w:r>
    </w:p>
    <w:p w14:paraId="4426C0D7" w14:textId="77777777" w:rsidR="00F5407E" w:rsidRPr="00533DEB" w:rsidRDefault="00F5407E" w:rsidP="00F5407E">
      <w:pPr>
        <w:tabs>
          <w:tab w:val="left" w:pos="432"/>
          <w:tab w:val="left" w:pos="2250"/>
        </w:tabs>
        <w:spacing w:after="0"/>
        <w:ind w:left="720"/>
        <w:rPr>
          <w:rFonts w:ascii="Arial" w:hAnsi="Arial" w:cs="Arial"/>
        </w:rPr>
      </w:pPr>
      <w:r/>
    </w:p>
    <w:p w14:paraId="1DC0C3B6" w14:textId="77777777" w:rsidR="00F5407E" w:rsidRPr="00533DEB" w:rsidRDefault="00F5407E" w:rsidP="00F5407E">
      <w:pPr>
        <w:tabs>
          <w:tab w:val="left" w:pos="432"/>
          <w:tab w:val="left" w:pos="2250"/>
        </w:tabs>
        <w:spacing w:after="0" w:line="240" w:lineRule="auto"/>
        <w:ind w:left="720"/>
        <w:rPr>
          <w:rFonts w:ascii="Arial" w:hAnsi="Arial" w:cs="Arial"/>
        </w:rPr>
      </w:pPr>
      <w:r>
        <w:t>Telephone Nos.:</w:t>
        <w:tab/>
        <w:tab/>
        <w:t>_______________________________________</w:t>
      </w:r>
    </w:p>
    <w:p w14:paraId="0720DB29" w14:textId="77777777" w:rsidR="00F5407E" w:rsidRPr="00533DEB" w:rsidRDefault="00F5407E" w:rsidP="00F5407E">
      <w:pPr>
        <w:tabs>
          <w:tab w:val="left" w:pos="432"/>
          <w:tab w:val="left" w:pos="2250"/>
        </w:tabs>
        <w:spacing w:after="0"/>
        <w:ind w:left="720"/>
        <w:rPr>
          <w:rFonts w:ascii="Arial" w:hAnsi="Arial" w:cs="Arial"/>
        </w:rPr>
      </w:pPr>
      <w:r/>
    </w:p>
    <w:p w14:paraId="128476A9" w14:textId="77777777" w:rsidR="00F5407E" w:rsidRPr="00533DEB" w:rsidRDefault="00F5407E" w:rsidP="00F5407E">
      <w:pPr>
        <w:tabs>
          <w:tab w:val="left" w:pos="432"/>
          <w:tab w:val="left" w:pos="2250"/>
        </w:tabs>
        <w:spacing w:after="0" w:line="240" w:lineRule="auto"/>
        <w:ind w:left="720"/>
        <w:rPr>
          <w:rFonts w:ascii="Arial" w:hAnsi="Arial" w:cs="Arial"/>
        </w:rPr>
      </w:pPr>
      <w:r>
        <w:t>Fax &amp; E-Mail, if any:</w:t>
        <w:tab/>
        <w:t>_____________________________________________</w:t>
      </w:r>
    </w:p>
    <w:p w14:paraId="7EC8DECC" w14:textId="77777777" w:rsidR="00F5407E" w:rsidRDefault="00F5407E" w:rsidP="00F5407E">
      <w:pPr>
        <w:tabs>
          <w:tab w:val="left" w:pos="432"/>
          <w:tab w:val="left" w:pos="2250"/>
        </w:tabs>
        <w:spacing w:after="0"/>
        <w:ind w:left="720"/>
        <w:rPr>
          <w:rFonts w:ascii="Arial" w:hAnsi="Arial" w:cs="Arial"/>
        </w:rPr>
      </w:pPr>
      <w:r/>
    </w:p>
    <w:p w14:paraId="7B183B28" w14:textId="77777777" w:rsidR="00136FAB" w:rsidRDefault="00136FAB" w:rsidP="00F5407E">
      <w:pPr>
        <w:tabs>
          <w:tab w:val="left" w:pos="432"/>
          <w:tab w:val="left" w:pos="2250"/>
        </w:tabs>
        <w:spacing w:after="0"/>
        <w:ind w:left="720"/>
        <w:rPr>
          <w:rFonts w:ascii="Arial" w:hAnsi="Arial" w:cs="Arial"/>
        </w:rPr>
      </w:pPr>
      <w:r/>
    </w:p>
    <w:p w14:paraId="6BA261E4" w14:textId="77777777" w:rsidR="00F5407E" w:rsidRDefault="00F5407E" w:rsidP="00F5407E">
      <w:pPr>
        <w:tabs>
          <w:tab w:val="left" w:pos="432"/>
          <w:tab w:val="left" w:pos="2250"/>
        </w:tabs>
        <w:spacing w:after="0"/>
        <w:ind w:left="720"/>
        <w:rPr>
          <w:rFonts w:ascii="Arial" w:hAnsi="Arial" w:cs="Arial"/>
        </w:rPr>
      </w:pPr>
      <w:r/>
    </w:p>
    <w:p w14:paraId="4F926B7A"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Status of Vendor:</w:t>
      </w:r>
    </w:p>
    <w:p w14:paraId="3F3206B4"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p>
    <w:p w14:paraId="7D3809FE" w14:textId="77777777" w:rsidR="00F5407E" w:rsidRPr="00533DEB" w:rsidRDefault="00F5407E" w:rsidP="00F5407E">
      <w:pPr>
        <w:tabs>
          <w:tab w:val="left" w:pos="432"/>
          <w:tab w:val="left" w:pos="810"/>
        </w:tabs>
        <w:spacing w:after="0" w:line="240" w:lineRule="auto"/>
        <w:ind w:left="720"/>
        <w:rPr>
          <w:rFonts w:ascii="Arial" w:hAnsi="Arial" w:cs="Arial"/>
        </w:rPr>
      </w:pPr>
      <w:r>
        <w:t>Sole Proprietorship?  (Give name of the Proprietor)</w:t>
      </w:r>
    </w:p>
    <w:p w14:paraId="69E456F9" w14:textId="77777777" w:rsidR="00F5407E" w:rsidRPr="00533DEB" w:rsidRDefault="00F5407E" w:rsidP="00F5407E">
      <w:pPr>
        <w:tabs>
          <w:tab w:val="left" w:pos="432"/>
          <w:tab w:val="left" w:pos="2250"/>
        </w:tabs>
        <w:spacing w:after="0"/>
        <w:ind w:left="720"/>
        <w:rPr>
          <w:rFonts w:ascii="Arial" w:hAnsi="Arial" w:cs="Arial"/>
        </w:rPr>
      </w:pPr>
      <w:r>
        <w:t>_______________________________________________________________</w:t>
      </w:r>
    </w:p>
    <w:p w14:paraId="77E9787A" w14:textId="77777777" w:rsidR="00F5407E" w:rsidRPr="00533DEB" w:rsidRDefault="00F5407E" w:rsidP="00F5407E">
      <w:pPr>
        <w:tabs>
          <w:tab w:val="left" w:pos="432"/>
          <w:tab w:val="left" w:pos="2250"/>
        </w:tabs>
        <w:spacing w:after="0"/>
        <w:ind w:left="1080"/>
        <w:rPr>
          <w:rFonts w:ascii="Arial" w:hAnsi="Arial" w:cs="Arial"/>
        </w:rPr>
      </w:pPr>
      <w:r/>
    </w:p>
    <w:p w14:paraId="52BFE159" w14:textId="77777777" w:rsidR="00F5407E" w:rsidRPr="00533DEB" w:rsidRDefault="00F5407E" w:rsidP="00F5407E">
      <w:pPr>
        <w:tabs>
          <w:tab w:val="left" w:pos="810"/>
          <w:tab w:val="left" w:pos="1440"/>
        </w:tabs>
        <w:spacing w:after="0" w:line="240" w:lineRule="auto"/>
        <w:ind w:left="720"/>
        <w:rPr>
          <w:rFonts w:ascii="Arial" w:hAnsi="Arial" w:cs="Arial"/>
        </w:rPr>
      </w:pPr>
      <w:r>
        <w:t>Partnership firm? (Give names of the Partners)</w:t>
      </w:r>
    </w:p>
    <w:p w14:paraId="2634E4EE" w14:textId="77777777" w:rsidR="00F5407E" w:rsidRPr="00533DEB"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563F50E2" w14:textId="77777777" w:rsidR="00F5407E" w:rsidRPr="00533DEB"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560EC072" w14:textId="77777777" w:rsidR="00F5407E" w:rsidRPr="00533DEB"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0EF9C729" w14:textId="77777777" w:rsidR="00F5407E" w:rsidRPr="00533DEB"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1F5A1908" w14:textId="77777777" w:rsidR="00F5407E" w:rsidRPr="00533DEB" w:rsidRDefault="00F5407E" w:rsidP="00F5407E">
      <w:pPr>
        <w:tabs>
          <w:tab w:val="left" w:pos="432"/>
          <w:tab w:val="left" w:pos="2250"/>
        </w:tabs>
        <w:spacing w:after="0"/>
        <w:ind w:left="1800"/>
        <w:rPr>
          <w:rFonts w:ascii="Arial" w:hAnsi="Arial" w:cs="Arial"/>
        </w:rPr>
      </w:pPr>
      <w:r/>
    </w:p>
    <w:p w14:paraId="5E7F1707" w14:textId="77777777" w:rsidR="00F5407E" w:rsidRPr="00533DEB" w:rsidRDefault="00F5407E" w:rsidP="00F5407E">
      <w:pPr>
        <w:tabs>
          <w:tab w:val="left" w:pos="432"/>
          <w:tab w:val="left" w:pos="810"/>
        </w:tabs>
        <w:spacing w:after="0" w:line="240" w:lineRule="auto"/>
        <w:ind w:left="720"/>
        <w:rPr>
          <w:rFonts w:ascii="Arial" w:hAnsi="Arial" w:cs="Arial"/>
        </w:rPr>
      </w:pPr>
      <w:r>
        <w:t xml:space="preserve">Private or Public Limited Company? (Give list of Directors) </w:t>
      </w:r>
    </w:p>
    <w:p w14:paraId="4CA3608D" w14:textId="77777777" w:rsidR="00F5407E" w:rsidRPr="00533DEB"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32BBE87A" w14:textId="77777777" w:rsidR="00F5407E" w:rsidRPr="00533DEB"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6DD24F55" w14:textId="77777777" w:rsidR="00F5407E" w:rsidRPr="00533DEB"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383A66DE" w14:textId="77777777" w:rsidR="00F5407E" w:rsidRDefault="00F5407E" w:rsidP="00F5407E">
      <w:pPr>
        <w:tabs>
          <w:tab w:val="left" w:pos="432"/>
          <w:tab w:val="left" w:pos="2250"/>
        </w:tabs>
        <w:spacing w:after="0" w:line="240" w:lineRule="auto"/>
        <w:ind w:left="720"/>
        <w:rPr>
          <w:rFonts w:ascii="Arial" w:hAnsi="Arial" w:cs="Arial"/>
        </w:rPr>
      </w:pPr>
      <w:r>
        <w:t>_________________________________________________________</w:t>
      </w:r>
    </w:p>
    <w:p w14:paraId="33891735" w14:textId="77777777" w:rsidR="00F5407E" w:rsidRDefault="00F5407E" w:rsidP="00F5407E">
      <w:pPr>
        <w:tabs>
          <w:tab w:val="left" w:pos="432"/>
          <w:tab w:val="left" w:pos="2250"/>
        </w:tabs>
        <w:spacing w:after="0" w:line="240" w:lineRule="auto"/>
        <w:ind w:left="720"/>
        <w:rPr>
          <w:rFonts w:ascii="Arial" w:hAnsi="Arial" w:cs="Arial"/>
        </w:rPr>
      </w:pPr>
      <w:r/>
    </w:p>
    <w:p w14:paraId="2D4C2DD0" w14:textId="77777777" w:rsidR="00F5407E" w:rsidRDefault="00F5407E" w:rsidP="00F5407E">
      <w:pPr>
        <w:tabs>
          <w:tab w:val="left" w:pos="432"/>
          <w:tab w:val="left" w:pos="2250"/>
        </w:tabs>
        <w:spacing w:after="0" w:line="240" w:lineRule="auto"/>
        <w:ind w:left="720"/>
        <w:rPr>
          <w:rFonts w:ascii="Arial" w:hAnsi="Arial" w:cs="Arial"/>
        </w:rPr>
      </w:pPr>
      <w:r/>
    </w:p>
    <w:p w14:paraId="5E864B12" w14:textId="77777777" w:rsidR="00136FAB" w:rsidRPr="00533DEB" w:rsidRDefault="00136FAB" w:rsidP="00F5407E">
      <w:pPr>
        <w:tabs>
          <w:tab w:val="left" w:pos="432"/>
          <w:tab w:val="left" w:pos="2250"/>
        </w:tabs>
        <w:spacing w:after="0" w:line="240" w:lineRule="auto"/>
        <w:ind w:left="720"/>
        <w:rPr>
          <w:rFonts w:ascii="Arial" w:hAnsi="Arial" w:cs="Arial"/>
        </w:rPr>
      </w:pPr>
      <w:r/>
    </w:p>
    <w:p w14:paraId="60FAC874"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Details of Arbitration proceedings in the past and present involving the tenderor, if any.</w:t>
      </w:r>
    </w:p>
    <w:p w14:paraId="0FE8FEF5" w14:textId="77777777" w:rsidR="00F5407E" w:rsidRPr="00533DEB" w:rsidRDefault="00F5407E" w:rsidP="00F5407E">
      <w:pPr>
        <w:tabs>
          <w:tab w:val="left" w:pos="720"/>
          <w:tab w:val="left" w:pos="2250"/>
        </w:tabs>
        <w:spacing w:after="0"/>
        <w:jc w:val="both"/>
        <w:rPr>
          <w:rFonts w:ascii="Arial" w:hAnsi="Arial" w:cs="Arial"/>
        </w:rPr>
      </w:pPr>
      <w:r>
        <w:tab/>
        <w:t>_______________________________________________________________</w:t>
      </w:r>
    </w:p>
    <w:p w14:paraId="7889B74C" w14:textId="77777777" w:rsidR="00F5407E" w:rsidRPr="00533DEB" w:rsidRDefault="00F5407E" w:rsidP="00F5407E">
      <w:pPr>
        <w:tabs>
          <w:tab w:val="left" w:pos="720"/>
          <w:tab w:val="left" w:pos="2250"/>
        </w:tabs>
        <w:spacing w:after="0"/>
        <w:jc w:val="both"/>
        <w:rPr>
          <w:rFonts w:ascii="Arial" w:hAnsi="Arial" w:cs="Arial"/>
        </w:rPr>
      </w:pPr>
      <w:r>
        <w:tab/>
        <w:t>_______________________________________________________________</w:t>
      </w:r>
    </w:p>
    <w:p w14:paraId="5649C496" w14:textId="77777777" w:rsidR="00F5407E" w:rsidRPr="00533DEB" w:rsidRDefault="00F5407E" w:rsidP="00F5407E">
      <w:pPr>
        <w:tabs>
          <w:tab w:val="left" w:pos="720"/>
          <w:tab w:val="left" w:pos="2250"/>
        </w:tabs>
        <w:spacing w:after="0"/>
        <w:jc w:val="both"/>
        <w:rPr>
          <w:rFonts w:ascii="Arial" w:hAnsi="Arial" w:cs="Arial"/>
        </w:rPr>
      </w:pPr>
      <w:r>
        <w:tab/>
        <w:t>_______________________________________________________________</w:t>
      </w:r>
    </w:p>
    <w:p w14:paraId="67079092" w14:textId="77777777" w:rsidR="00F5407E" w:rsidRDefault="00F5407E" w:rsidP="00F5407E">
      <w:pPr>
        <w:tabs>
          <w:tab w:val="left" w:pos="720"/>
          <w:tab w:val="left" w:pos="2250"/>
        </w:tabs>
        <w:spacing w:after="0"/>
        <w:jc w:val="both"/>
      </w:pPr>
      <w:r/>
    </w:p>
    <w:p w14:paraId="28422854" w14:textId="77777777" w:rsidR="00F5407E" w:rsidRDefault="00F5407E" w:rsidP="00F5407E">
      <w:pPr>
        <w:tabs>
          <w:tab w:val="left" w:pos="720"/>
          <w:tab w:val="left" w:pos="2250"/>
        </w:tabs>
        <w:spacing w:after="0"/>
        <w:jc w:val="both"/>
      </w:pPr>
      <w:r/>
    </w:p>
    <w:p w14:paraId="0D11D897" w14:textId="77777777" w:rsidR="00136FAB" w:rsidRDefault="00136FAB" w:rsidP="00F5407E">
      <w:pPr>
        <w:tabs>
          <w:tab w:val="left" w:pos="720"/>
          <w:tab w:val="left" w:pos="2250"/>
        </w:tabs>
        <w:spacing w:after="0"/>
        <w:jc w:val="both"/>
      </w:pPr>
      <w:r/>
    </w:p>
    <w:p w14:paraId="00AEC392"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Registration No.  :</w:t>
      </w:r>
    </w:p>
    <w:p w14:paraId="4B9159AE" w14:textId="77777777" w:rsidR="00F5407E" w:rsidRPr="00533DEB" w:rsidRDefault="00F5407E" w:rsidP="00F5407E">
      <w:pPr>
        <w:tabs>
          <w:tab w:val="left" w:pos="720"/>
          <w:tab w:val="left" w:pos="2250"/>
        </w:tabs>
        <w:spacing w:after="0" w:line="240" w:lineRule="auto"/>
        <w:ind w:left="1440"/>
        <w:rPr>
          <w:rFonts w:ascii="Arial" w:hAnsi="Arial" w:cs="Arial"/>
          <w:b/>
          <w:bCs/>
        </w:rPr>
      </w:pPr>
      <w:r/>
    </w:p>
    <w:p w14:paraId="222A5768" w14:textId="77777777" w:rsidR="00F5407E" w:rsidRPr="00533DEB" w:rsidRDefault="00F5407E" w:rsidP="00F5407E">
      <w:pPr>
        <w:tabs>
          <w:tab w:val="left" w:pos="432"/>
          <w:tab w:val="left" w:pos="2250"/>
        </w:tabs>
        <w:spacing w:after="0" w:line="240" w:lineRule="auto"/>
        <w:ind w:left="720"/>
        <w:rPr>
          <w:rFonts w:ascii="Arial" w:hAnsi="Arial" w:cs="Arial"/>
        </w:rPr>
      </w:pPr>
      <w:r>
        <w:t xml:space="preserve">Under Company’s Act :  </w:t>
        <w:tab/>
        <w:t>_______________________________________</w:t>
      </w:r>
    </w:p>
    <w:p w14:paraId="4D680500" w14:textId="77777777" w:rsidR="00F5407E" w:rsidRPr="00533DEB" w:rsidRDefault="00F5407E" w:rsidP="00F5407E">
      <w:pPr>
        <w:tabs>
          <w:tab w:val="left" w:pos="432"/>
          <w:tab w:val="left" w:pos="2250"/>
        </w:tabs>
        <w:spacing w:after="0"/>
        <w:ind w:left="1080"/>
        <w:rPr>
          <w:rFonts w:ascii="Arial" w:hAnsi="Arial" w:cs="Arial"/>
        </w:rPr>
      </w:pPr>
      <w:r/>
    </w:p>
    <w:p w14:paraId="2A94B122" w14:textId="77777777" w:rsidR="00F5407E" w:rsidRPr="00533DEB" w:rsidRDefault="00F5407E" w:rsidP="00F5407E">
      <w:pPr>
        <w:tabs>
          <w:tab w:val="left" w:pos="432"/>
          <w:tab w:val="left" w:pos="2250"/>
        </w:tabs>
        <w:spacing w:after="0" w:line="240" w:lineRule="auto"/>
        <w:ind w:left="720"/>
        <w:rPr>
          <w:rFonts w:ascii="Arial" w:hAnsi="Arial" w:cs="Arial"/>
        </w:rPr>
      </w:pPr>
      <w:r>
        <w:t>Small Scale Industry:</w:t>
        <w:tab/>
        <w:tab/>
        <w:t>_______________________________________</w:t>
      </w:r>
    </w:p>
    <w:p w14:paraId="255C40EA" w14:textId="77777777" w:rsidR="00F5407E" w:rsidRPr="00533DEB" w:rsidRDefault="00F5407E" w:rsidP="00F5407E">
      <w:pPr>
        <w:tabs>
          <w:tab w:val="left" w:pos="432"/>
          <w:tab w:val="left" w:pos="2250"/>
        </w:tabs>
        <w:spacing w:after="0"/>
        <w:ind w:left="720"/>
        <w:rPr>
          <w:rFonts w:ascii="Arial" w:hAnsi="Arial" w:cs="Arial"/>
        </w:rPr>
      </w:pPr>
      <w:r/>
    </w:p>
    <w:p w14:paraId="5F33297F" w14:textId="77777777" w:rsidR="00F5407E" w:rsidRPr="00533DEB" w:rsidRDefault="00F5407E" w:rsidP="00F5407E">
      <w:pPr>
        <w:tabs>
          <w:tab w:val="left" w:pos="432"/>
          <w:tab w:val="left" w:pos="2250"/>
        </w:tabs>
        <w:spacing w:after="0" w:line="240" w:lineRule="auto"/>
        <w:ind w:left="720"/>
        <w:rPr>
          <w:rFonts w:ascii="Arial" w:hAnsi="Arial" w:cs="Arial"/>
        </w:rPr>
      </w:pPr>
      <w:r>
        <w:t>D. G. T. D:</w:t>
        <w:tab/>
        <w:tab/>
        <w:tab/>
        <w:t>_______________________________________</w:t>
      </w:r>
    </w:p>
    <w:p w14:paraId="48CBDAD5" w14:textId="77777777" w:rsidR="00F5407E" w:rsidRPr="00533DEB" w:rsidRDefault="00F5407E" w:rsidP="00F5407E">
      <w:pPr>
        <w:tabs>
          <w:tab w:val="left" w:pos="432"/>
          <w:tab w:val="left" w:pos="2250"/>
        </w:tabs>
        <w:spacing w:after="0"/>
        <w:ind w:left="720"/>
        <w:rPr>
          <w:rFonts w:ascii="Arial" w:hAnsi="Arial" w:cs="Arial"/>
        </w:rPr>
      </w:pPr>
      <w:r/>
    </w:p>
    <w:p w14:paraId="4F96F438" w14:textId="77777777" w:rsidR="00F5407E" w:rsidRPr="00533DEB" w:rsidRDefault="00F5407E" w:rsidP="00F5407E">
      <w:pPr>
        <w:tabs>
          <w:tab w:val="left" w:pos="432"/>
          <w:tab w:val="left" w:pos="2250"/>
        </w:tabs>
        <w:spacing w:after="0" w:line="240" w:lineRule="auto"/>
        <w:ind w:left="720"/>
        <w:rPr>
          <w:rFonts w:ascii="Arial" w:hAnsi="Arial" w:cs="Arial"/>
        </w:rPr>
      </w:pPr>
      <w:r>
        <w:t>State Sales Tax :</w:t>
        <w:tab/>
        <w:tab/>
        <w:t>_______________________________________</w:t>
      </w:r>
    </w:p>
    <w:p w14:paraId="6D23F630" w14:textId="77777777" w:rsidR="00F5407E" w:rsidRPr="00533DEB" w:rsidRDefault="00F5407E" w:rsidP="00F5407E">
      <w:pPr>
        <w:tabs>
          <w:tab w:val="left" w:pos="432"/>
          <w:tab w:val="left" w:pos="2250"/>
        </w:tabs>
        <w:spacing w:after="0"/>
        <w:ind w:left="720"/>
        <w:rPr>
          <w:rFonts w:ascii="Arial" w:hAnsi="Arial" w:cs="Arial"/>
        </w:rPr>
      </w:pPr>
      <w:r/>
    </w:p>
    <w:p w14:paraId="17A87438" w14:textId="77777777" w:rsidR="00F5407E" w:rsidRPr="00533DEB" w:rsidRDefault="00F5407E" w:rsidP="00F5407E">
      <w:pPr>
        <w:tabs>
          <w:tab w:val="left" w:pos="432"/>
          <w:tab w:val="left" w:pos="2250"/>
        </w:tabs>
        <w:spacing w:after="0" w:line="240" w:lineRule="auto"/>
        <w:ind w:left="720"/>
        <w:rPr>
          <w:rFonts w:ascii="Arial" w:hAnsi="Arial" w:cs="Arial"/>
        </w:rPr>
      </w:pPr>
      <w:r>
        <w:t>Central Sales Tax:</w:t>
        <w:tab/>
        <w:tab/>
        <w:t>_______________________________________</w:t>
      </w:r>
    </w:p>
    <w:p w14:paraId="347F47A9" w14:textId="77777777" w:rsidR="00F5407E" w:rsidRPr="00533DEB" w:rsidRDefault="00F5407E" w:rsidP="00F5407E">
      <w:pPr>
        <w:tabs>
          <w:tab w:val="left" w:pos="432"/>
          <w:tab w:val="left" w:pos="2250"/>
        </w:tabs>
        <w:spacing w:after="0"/>
        <w:ind w:left="720"/>
        <w:rPr>
          <w:rFonts w:ascii="Arial" w:hAnsi="Arial" w:cs="Arial"/>
        </w:rPr>
      </w:pPr>
      <w:r/>
    </w:p>
    <w:p w14:paraId="11ECE488" w14:textId="77777777" w:rsidR="00F5407E" w:rsidRDefault="00F5407E" w:rsidP="00085F10">
      <w:pPr>
        <w:tabs>
          <w:tab w:val="left" w:pos="432"/>
          <w:tab w:val="left" w:pos="2250"/>
        </w:tabs>
        <w:spacing w:after="0" w:line="240" w:lineRule="auto"/>
        <w:ind w:left="720"/>
      </w:pPr>
      <w:r>
        <w:t>Provident Fund:</w:t>
        <w:tab/>
        <w:tab/>
        <w:t>_______________________________________</w:t>
      </w:r>
    </w:p>
    <w:p w14:paraId="4807E97B" w14:textId="77777777" w:rsidR="00085F10" w:rsidRDefault="00085F10" w:rsidP="00085F10">
      <w:pPr>
        <w:tabs>
          <w:tab w:val="left" w:pos="432"/>
          <w:tab w:val="left" w:pos="2250"/>
        </w:tabs>
        <w:spacing w:after="0"/>
      </w:pPr>
      <w:r/>
    </w:p>
    <w:p w14:paraId="7294F6BC" w14:textId="77777777" w:rsidR="00136FAB" w:rsidRDefault="00136FAB" w:rsidP="00085F10">
      <w:pPr>
        <w:tabs>
          <w:tab w:val="left" w:pos="432"/>
          <w:tab w:val="left" w:pos="2250"/>
        </w:tabs>
        <w:spacing w:after="0"/>
      </w:pPr>
      <w:r/>
    </w:p>
    <w:p w14:paraId="57CA8F71" w14:textId="77777777" w:rsidR="00136FAB" w:rsidRPr="00085F10" w:rsidRDefault="00136FAB" w:rsidP="00085F10">
      <w:pPr>
        <w:tabs>
          <w:tab w:val="left" w:pos="432"/>
          <w:tab w:val="left" w:pos="2250"/>
        </w:tabs>
        <w:spacing w:after="0"/>
      </w:pPr>
      <w:r/>
    </w:p>
    <w:p w14:paraId="10EDD9B7"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Business turnover of the company:</w:t>
      </w:r>
    </w:p>
    <w:p w14:paraId="0FC5F808"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p>
    <w:tbl>
      <w:tblPr>
        <w:tblW w:w="774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2700"/>
        <w:gridCol w:w="3960"/>
      </w:tblGrid>
      <w:tr w:rsidR="00F5407E" w:rsidRPr="00533DEB" w14:paraId="1B465838" w14:textId="77777777" w:rsidTr="00A6683D">
        <w:trPr>
          <w:cantSplit/>
          <w:trHeight w:val="512"/>
        </w:trPr>
        <w:tc>
          <w:tcPr>
            <w:tcW w:w="1080" w:type="dxa"/>
          </w:tcPr>
          <w:p>
            <w:r>
              <w:br/>
              <w:t>Sr. No.</w:t>
              <w:br/>
            </w:r>
          </w:p>
        </w:tc>
        <w:tc>
          <w:tcPr>
            <w:tcW w:w="2700" w:type="dxa"/>
          </w:tcPr>
          <w:p>
            <w:r>
              <w:br/>
              <w:t>FINANCIAL YEAR</w:t>
            </w:r>
          </w:p>
        </w:tc>
        <w:tc>
          <w:tcPr>
            <w:tcW w:w="3960" w:type="dxa"/>
          </w:tcPr>
          <w:p>
            <w:r>
              <w:br/>
              <w:t>VALUE IN  RUPEES</w:t>
            </w:r>
          </w:p>
        </w:tc>
      </w:tr>
      <w:tr w:rsidR="00F5407E" w:rsidRPr="00533DEB" w14:paraId="0382DB97" w14:textId="77777777" w:rsidTr="00A6683D">
        <w:trPr>
          <w:cantSplit/>
          <w:trHeight w:val="485"/>
        </w:trPr>
        <w:tc>
          <w:tcPr>
            <w:tcW w:w="1080" w:type="dxa"/>
            <w:vAlign w:val="center"/>
          </w:tcPr>
          <w:p>
            <w:r>
              <w:t>1.</w:t>
            </w:r>
          </w:p>
        </w:tc>
        <w:tc>
          <w:tcPr>
            <w:tcW w:w="2700" w:type="dxa"/>
            <w:vAlign w:val="center"/>
          </w:tcPr>
          <w:p>
            <w:r>
              <w:t>2007-08</w:t>
            </w:r>
          </w:p>
        </w:tc>
        <w:tc>
          <w:tcPr>
            <w:tcW w:w="3960" w:type="dxa"/>
            <w:vAlign w:val="center"/>
          </w:tcPr>
          <w:p>
            <w:r/>
          </w:p>
        </w:tc>
      </w:tr>
      <w:tr w:rsidR="00F5407E" w:rsidRPr="00533DEB" w14:paraId="0D1A6F1B" w14:textId="77777777" w:rsidTr="00A6683D">
        <w:trPr>
          <w:cantSplit/>
          <w:trHeight w:val="440"/>
        </w:trPr>
        <w:tc>
          <w:tcPr>
            <w:tcW w:w="1080" w:type="dxa"/>
            <w:vAlign w:val="center"/>
          </w:tcPr>
          <w:p>
            <w:r>
              <w:t>2.</w:t>
            </w:r>
          </w:p>
        </w:tc>
        <w:tc>
          <w:tcPr>
            <w:tcW w:w="2700" w:type="dxa"/>
            <w:vAlign w:val="center"/>
          </w:tcPr>
          <w:p>
            <w:r>
              <w:t>2008-09</w:t>
            </w:r>
          </w:p>
        </w:tc>
        <w:tc>
          <w:tcPr>
            <w:tcW w:w="3960" w:type="dxa"/>
            <w:vAlign w:val="center"/>
          </w:tcPr>
          <w:p>
            <w:r/>
          </w:p>
        </w:tc>
      </w:tr>
      <w:tr w:rsidR="00F5407E" w:rsidRPr="00533DEB" w14:paraId="41725FCD" w14:textId="77777777" w:rsidTr="00A6683D">
        <w:trPr>
          <w:cantSplit/>
          <w:trHeight w:val="440"/>
        </w:trPr>
        <w:tc>
          <w:tcPr>
            <w:tcW w:w="1080" w:type="dxa"/>
            <w:vAlign w:val="center"/>
          </w:tcPr>
          <w:p>
            <w:r>
              <w:t>3.</w:t>
            </w:r>
          </w:p>
        </w:tc>
        <w:tc>
          <w:tcPr>
            <w:tcW w:w="2700" w:type="dxa"/>
            <w:vAlign w:val="center"/>
          </w:tcPr>
          <w:p>
            <w:r>
              <w:t>2009-10</w:t>
            </w:r>
          </w:p>
        </w:tc>
        <w:tc>
          <w:tcPr>
            <w:tcW w:w="3960" w:type="dxa"/>
            <w:vAlign w:val="center"/>
          </w:tcPr>
          <w:p>
            <w:r/>
          </w:p>
        </w:tc>
      </w:tr>
    </w:tbl>
    <w:p w14:paraId="5BD20C78" w14:textId="77777777" w:rsidR="00F5407E" w:rsidRDefault="00F5407E" w:rsidP="00F5407E">
      <w:pPr>
        <w:pStyle w:val="BodyTextIndent2"/>
        <w:tabs>
          <w:tab w:val="left" w:pos="270"/>
        </w:tabs>
        <w:spacing w:after="0" w:line="240" w:lineRule="auto"/>
        <w:ind w:left="540"/>
        <w:jc w:val="both"/>
        <w:rPr>
          <w:rFonts w:ascii="Arial" w:hAnsi="Arial" w:cs="Arial"/>
          <w:bCs/>
        </w:rPr>
      </w:pPr>
      <w:r>
        <w:t>NOTE:  In support of above, balance sheet Copies duly certified for the above three financial years to be enclosed.</w:t>
      </w:r>
    </w:p>
    <w:p w14:paraId="24353EFF" w14:textId="77777777" w:rsidR="00F5407E" w:rsidRDefault="00F5407E" w:rsidP="00F5407E">
      <w:pPr>
        <w:pStyle w:val="BodyTextIndent2"/>
        <w:tabs>
          <w:tab w:val="left" w:pos="270"/>
        </w:tabs>
        <w:spacing w:after="0" w:line="240" w:lineRule="auto"/>
        <w:ind w:left="540"/>
        <w:jc w:val="both"/>
        <w:rPr>
          <w:rFonts w:ascii="Arial" w:hAnsi="Arial" w:cs="Arial"/>
          <w:sz w:val="28"/>
          <w:szCs w:val="28"/>
        </w:rPr>
      </w:pPr>
      <w:r/>
    </w:p>
    <w:p w14:paraId="29BE8997"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p>
    <w:p w14:paraId="0DB12E3D"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Details of orders executed:</w:t>
      </w:r>
    </w:p>
    <w:p w14:paraId="61479F78" w14:textId="4D251736" w:rsidR="00F5407E" w:rsidRPr="00C07500" w:rsidRDefault="00F5407E" w:rsidP="00F5407E">
      <w:pPr>
        <w:pStyle w:val="BodyTextIndent2"/>
        <w:tabs>
          <w:tab w:val="left" w:pos="270"/>
        </w:tabs>
        <w:spacing w:after="0" w:line="240" w:lineRule="auto"/>
        <w:ind w:left="720"/>
        <w:jc w:val="both"/>
        <w:rPr>
          <w:rFonts w:ascii="Arial" w:hAnsi="Arial" w:cs="Arial"/>
          <w:sz w:val="28"/>
          <w:szCs w:val="28"/>
        </w:rPr>
      </w:pPr>
      <w:r>
        <w:t>Tenderors should furnish the details of similar works or supplies successfully executed and completed in India during the last Two (2) years ending 31st March 2010.  Such order or contract should have been executed directly in their quoted name.</w:t>
      </w:r>
    </w:p>
    <w:tbl>
      <w:tblPr>
        <w:tblW w:w="802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720"/>
        <w:gridCol w:w="1181"/>
        <w:gridCol w:w="1170"/>
        <w:gridCol w:w="1141"/>
        <w:gridCol w:w="1080"/>
        <w:gridCol w:w="900"/>
        <w:gridCol w:w="1289"/>
      </w:tblGrid>
      <w:tr w:rsidR="00F5407E" w14:paraId="413F2B5B" w14:textId="77777777" w:rsidTr="00A6683D">
        <w:tc>
          <w:tcPr>
            <w:tcW w:w="540" w:type="dxa"/>
          </w:tcPr>
          <w:p>
            <w:r>
              <w:t>Sl.</w:t>
            </w:r>
          </w:p>
        </w:tc>
        <w:tc>
          <w:tcPr>
            <w:tcW w:w="720" w:type="dxa"/>
          </w:tcPr>
          <w:p>
            <w:r>
              <w:t>Client</w:t>
            </w:r>
          </w:p>
        </w:tc>
        <w:tc>
          <w:tcPr>
            <w:tcW w:w="1181" w:type="dxa"/>
          </w:tcPr>
          <w:p>
            <w:r>
              <w:t>Supplies (order reference &amp; details)</w:t>
            </w:r>
          </w:p>
        </w:tc>
        <w:tc>
          <w:tcPr>
            <w:tcW w:w="1170" w:type="dxa"/>
          </w:tcPr>
          <w:p>
            <w:r>
              <w:t>Location of supplies</w:t>
            </w:r>
          </w:p>
        </w:tc>
        <w:tc>
          <w:tcPr>
            <w:tcW w:w="1141" w:type="dxa"/>
          </w:tcPr>
          <w:p>
            <w:r>
              <w:t>Order value (Rs/</w:t>
              <w:br/>
              <w:t>Lakhs)</w:t>
            </w:r>
          </w:p>
        </w:tc>
        <w:tc>
          <w:tcPr>
            <w:tcW w:w="1080" w:type="dxa"/>
          </w:tcPr>
          <w:p>
            <w:r>
              <w:t>Scheduled completion time &amp; date</w:t>
            </w:r>
          </w:p>
        </w:tc>
        <w:tc>
          <w:tcPr>
            <w:tcW w:w="900" w:type="dxa"/>
          </w:tcPr>
          <w:p>
            <w:r>
              <w:t>Actual completion date</w:t>
            </w:r>
          </w:p>
        </w:tc>
        <w:tc>
          <w:tcPr>
            <w:tcW w:w="1289" w:type="dxa"/>
          </w:tcPr>
          <w:p>
            <w:r>
              <w:t>Performance report from client enclosed (Y/N)</w:t>
            </w:r>
          </w:p>
        </w:tc>
      </w:tr>
      <w:tr w:rsidR="00F5407E" w14:paraId="22A6F2BD" w14:textId="77777777" w:rsidTr="00A6683D">
        <w:tc>
          <w:tcPr>
            <w:tcW w:w="540" w:type="dxa"/>
          </w:tcPr>
          <w:p>
            <w:r/>
          </w:p>
        </w:tc>
        <w:tc>
          <w:tcPr>
            <w:tcW w:w="720" w:type="dxa"/>
          </w:tcPr>
          <w:p>
            <w:r/>
          </w:p>
        </w:tc>
        <w:tc>
          <w:tcPr>
            <w:tcW w:w="1181" w:type="dxa"/>
          </w:tcPr>
          <w:p>
            <w:r/>
          </w:p>
        </w:tc>
        <w:tc>
          <w:tcPr>
            <w:tcW w:w="1170" w:type="dxa"/>
          </w:tcPr>
          <w:p>
            <w:r/>
          </w:p>
        </w:tc>
        <w:tc>
          <w:tcPr>
            <w:tcW w:w="1141" w:type="dxa"/>
          </w:tcPr>
          <w:p>
            <w:r/>
          </w:p>
        </w:tc>
        <w:tc>
          <w:tcPr>
            <w:tcW w:w="1080" w:type="dxa"/>
          </w:tcPr>
          <w:p>
            <w:r/>
          </w:p>
        </w:tc>
        <w:tc>
          <w:tcPr>
            <w:tcW w:w="900" w:type="dxa"/>
          </w:tcPr>
          <w:p>
            <w:r/>
          </w:p>
        </w:tc>
        <w:tc>
          <w:tcPr>
            <w:tcW w:w="1289" w:type="dxa"/>
          </w:tcPr>
          <w:p>
            <w:r>
              <w:br/>
            </w:r>
          </w:p>
        </w:tc>
      </w:tr>
      <w:tr w:rsidR="00F5407E" w14:paraId="265BB7D5" w14:textId="77777777" w:rsidTr="00A6683D">
        <w:tc>
          <w:tcPr>
            <w:tcW w:w="540" w:type="dxa"/>
          </w:tcPr>
          <w:p>
            <w:r/>
          </w:p>
        </w:tc>
        <w:tc>
          <w:tcPr>
            <w:tcW w:w="720" w:type="dxa"/>
          </w:tcPr>
          <w:p>
            <w:r/>
          </w:p>
        </w:tc>
        <w:tc>
          <w:tcPr>
            <w:tcW w:w="1181" w:type="dxa"/>
          </w:tcPr>
          <w:p>
            <w:r/>
          </w:p>
        </w:tc>
        <w:tc>
          <w:tcPr>
            <w:tcW w:w="1170" w:type="dxa"/>
          </w:tcPr>
          <w:p>
            <w:r/>
          </w:p>
        </w:tc>
        <w:tc>
          <w:tcPr>
            <w:tcW w:w="1141" w:type="dxa"/>
          </w:tcPr>
          <w:p>
            <w:r/>
          </w:p>
        </w:tc>
        <w:tc>
          <w:tcPr>
            <w:tcW w:w="1080" w:type="dxa"/>
          </w:tcPr>
          <w:p>
            <w:r/>
          </w:p>
        </w:tc>
        <w:tc>
          <w:tcPr>
            <w:tcW w:w="900" w:type="dxa"/>
          </w:tcPr>
          <w:p>
            <w:r/>
          </w:p>
        </w:tc>
        <w:tc>
          <w:tcPr>
            <w:tcW w:w="1289" w:type="dxa"/>
          </w:tcPr>
          <w:p>
            <w:r>
              <w:br/>
            </w:r>
          </w:p>
        </w:tc>
      </w:tr>
    </w:tbl>
    <w:p w14:paraId="27A8386D" w14:textId="77777777" w:rsidR="00F5407E" w:rsidRPr="00C07500" w:rsidRDefault="00F5407E" w:rsidP="00F5407E">
      <w:pPr>
        <w:pStyle w:val="BodyTextIndent2"/>
        <w:tabs>
          <w:tab w:val="left" w:pos="270"/>
        </w:tabs>
        <w:spacing w:after="0" w:line="240" w:lineRule="auto"/>
        <w:ind w:left="810"/>
        <w:jc w:val="both"/>
        <w:rPr>
          <w:rFonts w:ascii="Arial" w:hAnsi="Arial" w:cs="Arial"/>
          <w:sz w:val="28"/>
          <w:szCs w:val="28"/>
        </w:rPr>
      </w:pPr>
      <w:r>
        <w:t>Enclose separate sheets for giving the above particulars</w:t>
      </w:r>
    </w:p>
    <w:p w14:paraId="7B898376" w14:textId="77777777" w:rsidR="00F5407E" w:rsidRDefault="00F5407E" w:rsidP="00F5407E">
      <w:pPr>
        <w:pStyle w:val="BodyTextIndent2"/>
        <w:tabs>
          <w:tab w:val="left" w:pos="270"/>
        </w:tabs>
        <w:spacing w:after="0" w:line="240" w:lineRule="auto"/>
        <w:ind w:left="810"/>
        <w:jc w:val="both"/>
        <w:rPr>
          <w:rFonts w:ascii="Arial" w:hAnsi="Arial" w:cs="Arial"/>
          <w:sz w:val="28"/>
          <w:szCs w:val="28"/>
        </w:rPr>
      </w:pPr>
      <w:r/>
    </w:p>
    <w:p w14:paraId="65854C36" w14:textId="77777777" w:rsidR="00F5407E" w:rsidRPr="00C07500" w:rsidRDefault="00F5407E" w:rsidP="00F5407E">
      <w:pPr>
        <w:pStyle w:val="BodyTextIndent2"/>
        <w:tabs>
          <w:tab w:val="left" w:pos="270"/>
        </w:tabs>
        <w:spacing w:after="0" w:line="240" w:lineRule="auto"/>
        <w:ind w:left="810"/>
        <w:jc w:val="both"/>
        <w:rPr>
          <w:rFonts w:ascii="Arial" w:hAnsi="Arial" w:cs="Arial"/>
          <w:sz w:val="28"/>
          <w:szCs w:val="28"/>
        </w:rPr>
      </w:pPr>
      <w:r/>
    </w:p>
    <w:p w14:paraId="45C9A7AE"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Ongoing Similar Projects:</w:t>
      </w:r>
    </w:p>
    <w:p w14:paraId="6432A5E9"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p>
    <w:p w14:paraId="0613C479" w14:textId="77777777" w:rsidR="00F5407E" w:rsidRPr="00C07500" w:rsidRDefault="00F5407E" w:rsidP="00F5407E">
      <w:pPr>
        <w:pStyle w:val="BodyTextIndent2"/>
        <w:tabs>
          <w:tab w:val="left" w:pos="270"/>
        </w:tabs>
        <w:spacing w:after="0" w:line="240" w:lineRule="auto"/>
        <w:ind w:left="540"/>
        <w:jc w:val="both"/>
        <w:rPr>
          <w:rFonts w:ascii="Arial" w:hAnsi="Arial" w:cs="Arial"/>
          <w:sz w:val="28"/>
          <w:szCs w:val="28"/>
        </w:rPr>
      </w:pPr>
      <w:r>
        <w:t>Vendors should also furnish the details of order presently being executed that are of similar works or supplies as per the format given below:</w:t>
      </w:r>
    </w:p>
    <w:p w14:paraId="3F650DDB" w14:textId="77777777" w:rsidR="00F5407E" w:rsidRPr="00C07500" w:rsidRDefault="00F5407E" w:rsidP="00F5407E">
      <w:pPr>
        <w:pStyle w:val="BodyTextIndent2"/>
        <w:tabs>
          <w:tab w:val="left" w:pos="270"/>
        </w:tabs>
        <w:spacing w:after="0" w:line="240" w:lineRule="auto"/>
        <w:ind w:left="900"/>
        <w:jc w:val="both"/>
        <w:rPr>
          <w:rFonts w:ascii="Arial" w:hAnsi="Arial" w:cs="Arial"/>
          <w:sz w:val="28"/>
          <w:szCs w:val="28"/>
        </w:rPr>
      </w:pPr>
      <w:r/>
    </w:p>
    <w:tbl>
      <w:tblPr>
        <w:tblW w:w="846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790"/>
        <w:gridCol w:w="1620"/>
        <w:gridCol w:w="1710"/>
        <w:gridCol w:w="1800"/>
      </w:tblGrid>
      <w:tr w:rsidR="00F5407E" w14:paraId="2CCE6D33" w14:textId="77777777" w:rsidTr="00A6683D">
        <w:trPr>
          <w:cantSplit/>
        </w:trPr>
        <w:tc>
          <w:tcPr>
            <w:tcW w:w="540" w:type="dxa"/>
            <w:tcBorders>
              <w:top w:val="single" w:sz="4" w:space="0" w:color="auto"/>
            </w:tcBorders>
            <w:vAlign w:val="center"/>
          </w:tcPr>
          <w:p>
            <w:r>
              <w:t>SL</w:t>
            </w:r>
          </w:p>
        </w:tc>
        <w:tc>
          <w:tcPr>
            <w:tcW w:w="2790" w:type="dxa"/>
            <w:tcBorders>
              <w:top w:val="single" w:sz="4" w:space="0" w:color="auto"/>
            </w:tcBorders>
            <w:vAlign w:val="center"/>
          </w:tcPr>
          <w:p>
            <w:r>
              <w:t>PARTICULARS</w:t>
            </w:r>
          </w:p>
        </w:tc>
        <w:tc>
          <w:tcPr>
            <w:tcW w:w="1620" w:type="dxa"/>
            <w:tcBorders>
              <w:top w:val="single" w:sz="4" w:space="0" w:color="auto"/>
            </w:tcBorders>
            <w:vAlign w:val="center"/>
          </w:tcPr>
          <w:p>
            <w:r>
              <w:t>1</w:t>
            </w:r>
          </w:p>
        </w:tc>
        <w:tc>
          <w:tcPr>
            <w:tcW w:w="1710" w:type="dxa"/>
            <w:tcBorders>
              <w:top w:val="single" w:sz="4" w:space="0" w:color="auto"/>
            </w:tcBorders>
            <w:vAlign w:val="center"/>
          </w:tcPr>
          <w:p>
            <w:r>
              <w:t>2</w:t>
            </w:r>
          </w:p>
        </w:tc>
        <w:tc>
          <w:tcPr>
            <w:tcW w:w="1800" w:type="dxa"/>
            <w:tcBorders>
              <w:top w:val="single" w:sz="4" w:space="0" w:color="auto"/>
            </w:tcBorders>
            <w:vAlign w:val="center"/>
          </w:tcPr>
          <w:p>
            <w:r>
              <w:t>3</w:t>
            </w:r>
          </w:p>
        </w:tc>
      </w:tr>
      <w:tr w:rsidR="00F5407E" w14:paraId="0A8C72BC" w14:textId="77777777" w:rsidTr="00A6683D">
        <w:trPr>
          <w:cantSplit/>
          <w:trHeight w:val="1223"/>
        </w:trPr>
        <w:tc>
          <w:tcPr>
            <w:tcW w:w="540" w:type="dxa"/>
            <w:vAlign w:val="center"/>
          </w:tcPr>
          <w:p>
            <w:r>
              <w:t>a.</w:t>
            </w:r>
          </w:p>
        </w:tc>
        <w:tc>
          <w:tcPr>
            <w:tcW w:w="2790" w:type="dxa"/>
            <w:vAlign w:val="center"/>
          </w:tcPr>
          <w:p>
            <w:r>
              <w:t>Customer Name, Address and Telephone Nos.</w:t>
              <w:br/>
              <w:br/>
            </w:r>
          </w:p>
        </w:tc>
        <w:tc>
          <w:tcPr>
            <w:tcW w:w="1620" w:type="dxa"/>
          </w:tcPr>
          <w:p>
            <w:r/>
          </w:p>
        </w:tc>
        <w:tc>
          <w:tcPr>
            <w:tcW w:w="1710" w:type="dxa"/>
          </w:tcPr>
          <w:p>
            <w:r/>
          </w:p>
        </w:tc>
        <w:tc>
          <w:tcPr>
            <w:tcW w:w="1800" w:type="dxa"/>
          </w:tcPr>
          <w:p>
            <w:r/>
          </w:p>
        </w:tc>
      </w:tr>
      <w:tr w:rsidR="00F5407E" w14:paraId="4C92D991" w14:textId="77777777" w:rsidTr="00A6683D">
        <w:trPr>
          <w:cantSplit/>
          <w:trHeight w:val="575"/>
        </w:trPr>
        <w:tc>
          <w:tcPr>
            <w:tcW w:w="540" w:type="dxa"/>
            <w:vAlign w:val="center"/>
          </w:tcPr>
          <w:p>
            <w:r>
              <w:t>b.</w:t>
            </w:r>
          </w:p>
        </w:tc>
        <w:tc>
          <w:tcPr>
            <w:tcW w:w="2790" w:type="dxa"/>
            <w:vAlign w:val="center"/>
          </w:tcPr>
          <w:p>
            <w:r>
              <w:t>Order ref., date</w:t>
            </w:r>
          </w:p>
        </w:tc>
        <w:tc>
          <w:tcPr>
            <w:tcW w:w="1620" w:type="dxa"/>
          </w:tcPr>
          <w:p>
            <w:r>
              <w:br/>
              <w:br/>
            </w:r>
          </w:p>
        </w:tc>
        <w:tc>
          <w:tcPr>
            <w:tcW w:w="1710" w:type="dxa"/>
          </w:tcPr>
          <w:p>
            <w:r/>
          </w:p>
        </w:tc>
        <w:tc>
          <w:tcPr>
            <w:tcW w:w="1800" w:type="dxa"/>
          </w:tcPr>
          <w:p>
            <w:r/>
          </w:p>
        </w:tc>
      </w:tr>
      <w:tr w:rsidR="00F5407E" w14:paraId="1AB6569C" w14:textId="77777777" w:rsidTr="00A6683D">
        <w:trPr>
          <w:cantSplit/>
          <w:trHeight w:val="548"/>
        </w:trPr>
        <w:tc>
          <w:tcPr>
            <w:tcW w:w="540" w:type="dxa"/>
            <w:vAlign w:val="center"/>
          </w:tcPr>
          <w:p>
            <w:r>
              <w:t>c.</w:t>
            </w:r>
          </w:p>
        </w:tc>
        <w:tc>
          <w:tcPr>
            <w:tcW w:w="2790" w:type="dxa"/>
            <w:vAlign w:val="center"/>
          </w:tcPr>
          <w:p>
            <w:r>
              <w:t>Value in INR</w:t>
            </w:r>
          </w:p>
        </w:tc>
        <w:tc>
          <w:tcPr>
            <w:tcW w:w="1620" w:type="dxa"/>
          </w:tcPr>
          <w:p>
            <w:r>
              <w:br/>
              <w:br/>
            </w:r>
          </w:p>
        </w:tc>
        <w:tc>
          <w:tcPr>
            <w:tcW w:w="1710" w:type="dxa"/>
          </w:tcPr>
          <w:p>
            <w:r/>
          </w:p>
        </w:tc>
        <w:tc>
          <w:tcPr>
            <w:tcW w:w="1800" w:type="dxa"/>
          </w:tcPr>
          <w:p>
            <w:r/>
          </w:p>
        </w:tc>
      </w:tr>
      <w:tr w:rsidR="00F5407E" w14:paraId="182BC4FF" w14:textId="77777777" w:rsidTr="00A6683D">
        <w:trPr>
          <w:cantSplit/>
        </w:trPr>
        <w:tc>
          <w:tcPr>
            <w:tcW w:w="540" w:type="dxa"/>
            <w:vAlign w:val="center"/>
          </w:tcPr>
          <w:p>
            <w:r>
              <w:t>d.</w:t>
            </w:r>
          </w:p>
        </w:tc>
        <w:tc>
          <w:tcPr>
            <w:tcW w:w="2790" w:type="dxa"/>
            <w:vAlign w:val="center"/>
          </w:tcPr>
          <w:p>
            <w:r>
              <w:t>Details of project</w:t>
              <w:br/>
            </w:r>
          </w:p>
        </w:tc>
        <w:tc>
          <w:tcPr>
            <w:tcW w:w="1620" w:type="dxa"/>
          </w:tcPr>
          <w:p>
            <w:r>
              <w:br/>
            </w:r>
          </w:p>
        </w:tc>
        <w:tc>
          <w:tcPr>
            <w:tcW w:w="1710" w:type="dxa"/>
          </w:tcPr>
          <w:p>
            <w:r/>
          </w:p>
        </w:tc>
        <w:tc>
          <w:tcPr>
            <w:tcW w:w="1800" w:type="dxa"/>
          </w:tcPr>
          <w:p>
            <w:r>
              <w:br/>
              <w:br/>
              <w:br/>
            </w:r>
          </w:p>
        </w:tc>
      </w:tr>
      <w:tr w:rsidR="00F5407E" w14:paraId="7C9BBCB0" w14:textId="77777777" w:rsidTr="00A6683D">
        <w:trPr>
          <w:cantSplit/>
        </w:trPr>
        <w:tc>
          <w:tcPr>
            <w:tcW w:w="540" w:type="dxa"/>
            <w:vAlign w:val="center"/>
          </w:tcPr>
          <w:p>
            <w:r>
              <w:t>e.</w:t>
            </w:r>
          </w:p>
        </w:tc>
        <w:tc>
          <w:tcPr>
            <w:tcW w:w="2790" w:type="dxa"/>
            <w:vAlign w:val="center"/>
          </w:tcPr>
          <w:p>
            <w:r>
              <w:t>Location of project.</w:t>
              <w:br/>
            </w:r>
          </w:p>
        </w:tc>
        <w:tc>
          <w:tcPr>
            <w:tcW w:w="1620" w:type="dxa"/>
          </w:tcPr>
          <w:p>
            <w:r/>
          </w:p>
        </w:tc>
        <w:tc>
          <w:tcPr>
            <w:tcW w:w="1710" w:type="dxa"/>
          </w:tcPr>
          <w:p>
            <w:r/>
          </w:p>
        </w:tc>
        <w:tc>
          <w:tcPr>
            <w:tcW w:w="1800" w:type="dxa"/>
          </w:tcPr>
          <w:p>
            <w:r>
              <w:br/>
              <w:br/>
            </w:r>
          </w:p>
        </w:tc>
      </w:tr>
      <w:tr w:rsidR="00F5407E" w14:paraId="500BE0CC" w14:textId="77777777" w:rsidTr="00A6683D">
        <w:trPr>
          <w:cantSplit/>
          <w:trHeight w:val="512"/>
        </w:trPr>
        <w:tc>
          <w:tcPr>
            <w:tcW w:w="540" w:type="dxa"/>
            <w:vAlign w:val="center"/>
          </w:tcPr>
          <w:p>
            <w:r>
              <w:t>f.</w:t>
            </w:r>
          </w:p>
        </w:tc>
        <w:tc>
          <w:tcPr>
            <w:tcW w:w="2790" w:type="dxa"/>
            <w:vAlign w:val="center"/>
          </w:tcPr>
          <w:p>
            <w:r>
              <w:t>Scheduled time of completion.</w:t>
            </w:r>
          </w:p>
        </w:tc>
        <w:tc>
          <w:tcPr>
            <w:tcW w:w="1620" w:type="dxa"/>
          </w:tcPr>
          <w:p>
            <w:r/>
          </w:p>
        </w:tc>
        <w:tc>
          <w:tcPr>
            <w:tcW w:w="1710" w:type="dxa"/>
          </w:tcPr>
          <w:p>
            <w:r/>
          </w:p>
        </w:tc>
        <w:tc>
          <w:tcPr>
            <w:tcW w:w="1800" w:type="dxa"/>
          </w:tcPr>
          <w:p>
            <w:r>
              <w:br/>
              <w:br/>
            </w:r>
          </w:p>
        </w:tc>
      </w:tr>
      <w:tr w:rsidR="00F5407E" w14:paraId="059A6F56" w14:textId="77777777" w:rsidTr="00A6683D">
        <w:trPr>
          <w:cantSplit/>
        </w:trPr>
        <w:tc>
          <w:tcPr>
            <w:tcW w:w="540" w:type="dxa"/>
            <w:vAlign w:val="center"/>
          </w:tcPr>
          <w:p>
            <w:r>
              <w:t>g.</w:t>
            </w:r>
          </w:p>
        </w:tc>
        <w:tc>
          <w:tcPr>
            <w:tcW w:w="2790" w:type="dxa"/>
            <w:vAlign w:val="center"/>
          </w:tcPr>
          <w:p>
            <w:r>
              <w:t>Present status of execution and %-age completed.</w:t>
              <w:br/>
            </w:r>
          </w:p>
        </w:tc>
        <w:tc>
          <w:tcPr>
            <w:tcW w:w="1620" w:type="dxa"/>
          </w:tcPr>
          <w:p>
            <w:r/>
          </w:p>
        </w:tc>
        <w:tc>
          <w:tcPr>
            <w:tcW w:w="1710" w:type="dxa"/>
          </w:tcPr>
          <w:p>
            <w:r/>
          </w:p>
        </w:tc>
        <w:tc>
          <w:tcPr>
            <w:tcW w:w="1800" w:type="dxa"/>
          </w:tcPr>
          <w:p>
            <w:r/>
          </w:p>
        </w:tc>
      </w:tr>
      <w:tr w:rsidR="00F5407E" w14:paraId="707FD51F" w14:textId="77777777" w:rsidTr="00A6683D">
        <w:trPr>
          <w:cantSplit/>
        </w:trPr>
        <w:tc>
          <w:tcPr>
            <w:tcW w:w="540" w:type="dxa"/>
            <w:vAlign w:val="center"/>
          </w:tcPr>
          <w:p>
            <w:r>
              <w:t>h</w:t>
            </w:r>
          </w:p>
        </w:tc>
        <w:tc>
          <w:tcPr>
            <w:tcW w:w="2790" w:type="dxa"/>
            <w:vAlign w:val="center"/>
          </w:tcPr>
          <w:p>
            <w:r>
              <w:t>Expected date of completion</w:t>
            </w:r>
          </w:p>
        </w:tc>
        <w:tc>
          <w:tcPr>
            <w:tcW w:w="1620" w:type="dxa"/>
          </w:tcPr>
          <w:p>
            <w:r>
              <w:br/>
              <w:br/>
            </w:r>
          </w:p>
        </w:tc>
        <w:tc>
          <w:tcPr>
            <w:tcW w:w="1710" w:type="dxa"/>
          </w:tcPr>
          <w:p>
            <w:r/>
          </w:p>
        </w:tc>
        <w:tc>
          <w:tcPr>
            <w:tcW w:w="1800" w:type="dxa"/>
          </w:tcPr>
          <w:p>
            <w:r/>
          </w:p>
        </w:tc>
      </w:tr>
    </w:tbl>
    <w:p w14:paraId="731FFAD9" w14:textId="77777777" w:rsidR="00F5407E" w:rsidRDefault="00F5407E" w:rsidP="00F5407E">
      <w:pPr>
        <w:pStyle w:val="BodyTextIndent2"/>
        <w:tabs>
          <w:tab w:val="left" w:pos="270"/>
        </w:tabs>
        <w:spacing w:after="0" w:line="240" w:lineRule="auto"/>
        <w:ind w:left="900"/>
        <w:jc w:val="both"/>
        <w:rPr>
          <w:rFonts w:ascii="Arial" w:hAnsi="Arial" w:cs="Arial"/>
          <w:b/>
        </w:rPr>
      </w:pPr>
      <w:r/>
    </w:p>
    <w:p w14:paraId="2CE748F3" w14:textId="77777777" w:rsidR="00F5407E" w:rsidRDefault="00F5407E" w:rsidP="00F5407E">
      <w:pPr>
        <w:pStyle w:val="BodyTextIndent2"/>
        <w:tabs>
          <w:tab w:val="left" w:pos="270"/>
        </w:tabs>
        <w:spacing w:after="0" w:line="240" w:lineRule="auto"/>
        <w:ind w:left="900"/>
        <w:jc w:val="both"/>
        <w:rPr>
          <w:rFonts w:ascii="Arial" w:hAnsi="Arial" w:cs="Arial"/>
          <w:b/>
        </w:rPr>
      </w:pPr>
      <w:r>
        <w:t>Enclose separate sheets if required.</w:t>
      </w:r>
    </w:p>
    <w:p w14:paraId="3FE65E54" w14:textId="77777777" w:rsidR="00F5407E" w:rsidRPr="00C07500" w:rsidRDefault="00F5407E" w:rsidP="00F5407E">
      <w:pPr>
        <w:pStyle w:val="BodyTextIndent2"/>
        <w:tabs>
          <w:tab w:val="left" w:pos="270"/>
        </w:tabs>
        <w:spacing w:after="0" w:line="240" w:lineRule="auto"/>
        <w:ind w:left="0"/>
        <w:jc w:val="both"/>
        <w:rPr>
          <w:rFonts w:ascii="Arial" w:hAnsi="Arial" w:cs="Arial"/>
          <w:sz w:val="28"/>
          <w:szCs w:val="28"/>
        </w:rPr>
      </w:pPr>
      <w:r/>
    </w:p>
    <w:p w14:paraId="03BDA45F" w14:textId="77777777" w:rsidR="00F5407E" w:rsidRPr="00C07500" w:rsidRDefault="00F5407E" w:rsidP="00F5407E">
      <w:pPr>
        <w:pStyle w:val="BodyTextIndent2"/>
        <w:numPr>
          <w:ilvl w:val="0"/>
          <w:numId w:val="206"/>
        </w:numPr>
        <w:tabs>
          <w:tab w:val="left" w:pos="270"/>
        </w:tabs>
        <w:spacing w:after="0" w:line="240" w:lineRule="auto"/>
        <w:ind w:left="540" w:hanging="270"/>
        <w:jc w:val="both"/>
        <w:rPr>
          <w:rFonts w:ascii="Arial" w:hAnsi="Arial" w:cs="Arial"/>
          <w:sz w:val="28"/>
          <w:szCs w:val="28"/>
        </w:rPr>
      </w:pPr>
      <w:r>
        <w:t>Maintenance support by the vendor for the Hardware offered/proposed:</w:t>
      </w:r>
    </w:p>
    <w:p w14:paraId="1D577A8D" w14:textId="77777777" w:rsidR="00F5407E" w:rsidRDefault="00F5407E" w:rsidP="00F5407E">
      <w:pPr>
        <w:tabs>
          <w:tab w:val="left" w:pos="720"/>
          <w:tab w:val="left" w:pos="2250"/>
        </w:tabs>
        <w:spacing w:after="0" w:line="240" w:lineRule="auto"/>
        <w:ind w:left="720"/>
        <w:rPr>
          <w:b/>
          <w:bCs/>
        </w:rPr>
      </w:pPr>
      <w:r/>
    </w:p>
    <w:p w14:paraId="400522E1" w14:textId="77777777" w:rsidR="00F5407E" w:rsidRPr="00C35384" w:rsidRDefault="00F5407E" w:rsidP="00F5407E">
      <w:pPr>
        <w:numPr>
          <w:ilvl w:val="0"/>
          <w:numId w:val="207"/>
        </w:numPr>
        <w:tabs>
          <w:tab w:val="left" w:pos="432"/>
          <w:tab w:val="left" w:pos="2250"/>
        </w:tabs>
        <w:spacing w:after="0" w:line="240" w:lineRule="auto"/>
        <w:rPr>
          <w:rFonts w:ascii="Arial" w:hAnsi="Arial" w:cs="Arial"/>
        </w:rPr>
      </w:pPr>
      <w:r>
        <w:t xml:space="preserve">Availability of the vendor’s own establishments in India. </w:t>
      </w:r>
    </w:p>
    <w:p w14:paraId="2017D94C" w14:textId="77777777" w:rsidR="00F5407E" w:rsidRPr="00C35384" w:rsidRDefault="00F5407E" w:rsidP="00F5407E">
      <w:pPr>
        <w:tabs>
          <w:tab w:val="left" w:pos="720"/>
          <w:tab w:val="left" w:pos="2250"/>
        </w:tabs>
        <w:spacing w:after="0"/>
        <w:ind w:left="360"/>
        <w:rPr>
          <w:rFonts w:ascii="Arial" w:hAnsi="Arial" w:cs="Arial"/>
          <w:lang w:val="en-GB"/>
        </w:rPr>
      </w:pPr>
      <w:r>
        <w:tab/>
        <w:t>(Please furnish the details of establishments in the following format).</w:t>
      </w:r>
    </w:p>
    <w:p w14:paraId="4DF7FDFE" w14:textId="77777777" w:rsidR="00F5407E" w:rsidRDefault="00F5407E" w:rsidP="00F5407E">
      <w:pPr>
        <w:tabs>
          <w:tab w:val="left" w:pos="720"/>
          <w:tab w:val="left" w:pos="2250"/>
        </w:tabs>
        <w:spacing w:after="0"/>
        <w:ind w:left="360"/>
        <w:rPr>
          <w:lang w:val="en-GB"/>
        </w:rPr>
      </w:pP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4"/>
        <w:gridCol w:w="1890"/>
        <w:gridCol w:w="1959"/>
        <w:gridCol w:w="1960"/>
        <w:gridCol w:w="1574"/>
      </w:tblGrid>
      <w:tr w:rsidR="00F5407E" w14:paraId="50A85B4F" w14:textId="77777777" w:rsidTr="00A6683D">
        <w:trPr>
          <w:jc w:val="center"/>
        </w:trPr>
        <w:tc>
          <w:tcPr>
            <w:tcW w:w="892" w:type="dxa"/>
          </w:tcPr>
          <w:p>
            <w:r>
              <w:t>Region</w:t>
            </w:r>
          </w:p>
        </w:tc>
        <w:tc>
          <w:tcPr>
            <w:tcW w:w="1890" w:type="dxa"/>
          </w:tcPr>
          <w:p>
            <w:r>
              <w:t>State</w:t>
            </w:r>
          </w:p>
        </w:tc>
        <w:tc>
          <w:tcPr>
            <w:tcW w:w="1959" w:type="dxa"/>
          </w:tcPr>
          <w:p>
            <w:r>
              <w:t xml:space="preserve">Name &amp; Address of establishment </w:t>
            </w:r>
          </w:p>
        </w:tc>
        <w:tc>
          <w:tcPr>
            <w:tcW w:w="1960" w:type="dxa"/>
          </w:tcPr>
          <w:p>
            <w:r>
              <w:t>Contact person</w:t>
            </w:r>
          </w:p>
        </w:tc>
        <w:tc>
          <w:tcPr>
            <w:tcW w:w="1481" w:type="dxa"/>
          </w:tcPr>
          <w:p>
            <w:r>
              <w:t>Core functions of the establishment</w:t>
            </w:r>
          </w:p>
        </w:tc>
      </w:tr>
      <w:tr w:rsidR="00F5407E" w14:paraId="4F9793E7" w14:textId="77777777" w:rsidTr="00A6683D">
        <w:trPr>
          <w:jc w:val="center"/>
        </w:trPr>
        <w:tc>
          <w:tcPr>
            <w:tcW w:w="892" w:type="dxa"/>
          </w:tcPr>
          <w:p>
            <w:r>
              <w:t>North</w:t>
            </w:r>
          </w:p>
        </w:tc>
        <w:tc>
          <w:tcPr>
            <w:tcW w:w="1890" w:type="dxa"/>
          </w:tcPr>
          <w:p>
            <w:r/>
          </w:p>
        </w:tc>
        <w:tc>
          <w:tcPr>
            <w:tcW w:w="1959" w:type="dxa"/>
          </w:tcPr>
          <w:p>
            <w:r/>
          </w:p>
        </w:tc>
        <w:tc>
          <w:tcPr>
            <w:tcW w:w="1960" w:type="dxa"/>
          </w:tcPr>
          <w:p>
            <w:r/>
          </w:p>
        </w:tc>
        <w:tc>
          <w:tcPr>
            <w:tcW w:w="1481" w:type="dxa"/>
          </w:tcPr>
          <w:p>
            <w:r/>
          </w:p>
        </w:tc>
      </w:tr>
      <w:tr w:rsidR="00F5407E" w14:paraId="22ABCF06" w14:textId="77777777" w:rsidTr="00A6683D">
        <w:trPr>
          <w:jc w:val="center"/>
        </w:trPr>
        <w:tc>
          <w:tcPr>
            <w:tcW w:w="892" w:type="dxa"/>
          </w:tcPr>
          <w:p>
            <w:r/>
          </w:p>
        </w:tc>
        <w:tc>
          <w:tcPr>
            <w:tcW w:w="1890" w:type="dxa"/>
          </w:tcPr>
          <w:p>
            <w:r/>
          </w:p>
        </w:tc>
        <w:tc>
          <w:tcPr>
            <w:tcW w:w="1959" w:type="dxa"/>
          </w:tcPr>
          <w:p>
            <w:r/>
          </w:p>
        </w:tc>
        <w:tc>
          <w:tcPr>
            <w:tcW w:w="1960" w:type="dxa"/>
          </w:tcPr>
          <w:p>
            <w:r/>
          </w:p>
        </w:tc>
        <w:tc>
          <w:tcPr>
            <w:tcW w:w="1481" w:type="dxa"/>
          </w:tcPr>
          <w:p>
            <w:r/>
          </w:p>
        </w:tc>
      </w:tr>
      <w:tr w:rsidR="00F5407E" w14:paraId="1101EBDE" w14:textId="77777777" w:rsidTr="00A6683D">
        <w:trPr>
          <w:jc w:val="center"/>
        </w:trPr>
        <w:tc>
          <w:tcPr>
            <w:tcW w:w="892" w:type="dxa"/>
          </w:tcPr>
          <w:p>
            <w:r>
              <w:t>East</w:t>
            </w:r>
          </w:p>
        </w:tc>
        <w:tc>
          <w:tcPr>
            <w:tcW w:w="1890" w:type="dxa"/>
          </w:tcPr>
          <w:p>
            <w:r/>
          </w:p>
        </w:tc>
        <w:tc>
          <w:tcPr>
            <w:tcW w:w="1959" w:type="dxa"/>
          </w:tcPr>
          <w:p>
            <w:r/>
          </w:p>
        </w:tc>
        <w:tc>
          <w:tcPr>
            <w:tcW w:w="1960" w:type="dxa"/>
          </w:tcPr>
          <w:p>
            <w:r/>
          </w:p>
        </w:tc>
        <w:tc>
          <w:tcPr>
            <w:tcW w:w="1481" w:type="dxa"/>
          </w:tcPr>
          <w:p>
            <w:r/>
          </w:p>
        </w:tc>
      </w:tr>
      <w:tr w:rsidR="00F5407E" w14:paraId="6C423FCE" w14:textId="77777777" w:rsidTr="00A6683D">
        <w:trPr>
          <w:jc w:val="center"/>
        </w:trPr>
        <w:tc>
          <w:tcPr>
            <w:tcW w:w="892" w:type="dxa"/>
          </w:tcPr>
          <w:p>
            <w:r/>
          </w:p>
        </w:tc>
        <w:tc>
          <w:tcPr>
            <w:tcW w:w="1890" w:type="dxa"/>
          </w:tcPr>
          <w:p>
            <w:r/>
          </w:p>
        </w:tc>
        <w:tc>
          <w:tcPr>
            <w:tcW w:w="1959" w:type="dxa"/>
          </w:tcPr>
          <w:p>
            <w:r/>
          </w:p>
        </w:tc>
        <w:tc>
          <w:tcPr>
            <w:tcW w:w="1960" w:type="dxa"/>
          </w:tcPr>
          <w:p>
            <w:r/>
          </w:p>
        </w:tc>
        <w:tc>
          <w:tcPr>
            <w:tcW w:w="1481" w:type="dxa"/>
          </w:tcPr>
          <w:p>
            <w:r/>
          </w:p>
        </w:tc>
      </w:tr>
      <w:tr w:rsidR="00F5407E" w14:paraId="51585969" w14:textId="77777777" w:rsidTr="00A6683D">
        <w:trPr>
          <w:jc w:val="center"/>
        </w:trPr>
        <w:tc>
          <w:tcPr>
            <w:tcW w:w="892" w:type="dxa"/>
          </w:tcPr>
          <w:p>
            <w:r>
              <w:t>West</w:t>
            </w:r>
          </w:p>
        </w:tc>
        <w:tc>
          <w:tcPr>
            <w:tcW w:w="1890" w:type="dxa"/>
          </w:tcPr>
          <w:p>
            <w:r/>
          </w:p>
        </w:tc>
        <w:tc>
          <w:tcPr>
            <w:tcW w:w="1959" w:type="dxa"/>
          </w:tcPr>
          <w:p>
            <w:r/>
          </w:p>
        </w:tc>
        <w:tc>
          <w:tcPr>
            <w:tcW w:w="1960" w:type="dxa"/>
          </w:tcPr>
          <w:p>
            <w:r/>
          </w:p>
        </w:tc>
        <w:tc>
          <w:tcPr>
            <w:tcW w:w="1481" w:type="dxa"/>
          </w:tcPr>
          <w:p>
            <w:r/>
          </w:p>
        </w:tc>
      </w:tr>
      <w:tr w:rsidR="00F5407E" w14:paraId="45D7A6DA" w14:textId="77777777" w:rsidTr="00A6683D">
        <w:trPr>
          <w:jc w:val="center"/>
        </w:trPr>
        <w:tc>
          <w:tcPr>
            <w:tcW w:w="892" w:type="dxa"/>
          </w:tcPr>
          <w:p>
            <w:r/>
          </w:p>
        </w:tc>
        <w:tc>
          <w:tcPr>
            <w:tcW w:w="1890" w:type="dxa"/>
          </w:tcPr>
          <w:p>
            <w:r/>
          </w:p>
        </w:tc>
        <w:tc>
          <w:tcPr>
            <w:tcW w:w="1959" w:type="dxa"/>
          </w:tcPr>
          <w:p>
            <w:r/>
          </w:p>
        </w:tc>
        <w:tc>
          <w:tcPr>
            <w:tcW w:w="1960" w:type="dxa"/>
          </w:tcPr>
          <w:p>
            <w:r/>
          </w:p>
        </w:tc>
        <w:tc>
          <w:tcPr>
            <w:tcW w:w="1481" w:type="dxa"/>
          </w:tcPr>
          <w:p>
            <w:r/>
          </w:p>
        </w:tc>
      </w:tr>
      <w:tr w:rsidR="00F5407E" w14:paraId="3F522412" w14:textId="77777777" w:rsidTr="00A6683D">
        <w:trPr>
          <w:jc w:val="center"/>
        </w:trPr>
        <w:tc>
          <w:tcPr>
            <w:tcW w:w="892" w:type="dxa"/>
          </w:tcPr>
          <w:p>
            <w:r>
              <w:t>South</w:t>
            </w:r>
          </w:p>
        </w:tc>
        <w:tc>
          <w:tcPr>
            <w:tcW w:w="1890" w:type="dxa"/>
          </w:tcPr>
          <w:p>
            <w:r/>
          </w:p>
        </w:tc>
        <w:tc>
          <w:tcPr>
            <w:tcW w:w="1959" w:type="dxa"/>
          </w:tcPr>
          <w:p>
            <w:r/>
          </w:p>
        </w:tc>
        <w:tc>
          <w:tcPr>
            <w:tcW w:w="1960" w:type="dxa"/>
          </w:tcPr>
          <w:p>
            <w:r/>
          </w:p>
        </w:tc>
        <w:tc>
          <w:tcPr>
            <w:tcW w:w="1481" w:type="dxa"/>
          </w:tcPr>
          <w:p>
            <w:r/>
          </w:p>
        </w:tc>
      </w:tr>
      <w:tr w:rsidR="00F5407E" w14:paraId="275FF20E" w14:textId="77777777" w:rsidTr="00A6683D">
        <w:trPr>
          <w:jc w:val="center"/>
        </w:trPr>
        <w:tc>
          <w:tcPr>
            <w:tcW w:w="892" w:type="dxa"/>
          </w:tcPr>
          <w:p>
            <w:r/>
          </w:p>
        </w:tc>
        <w:tc>
          <w:tcPr>
            <w:tcW w:w="1890" w:type="dxa"/>
          </w:tcPr>
          <w:p>
            <w:r/>
          </w:p>
        </w:tc>
        <w:tc>
          <w:tcPr>
            <w:tcW w:w="1959" w:type="dxa"/>
          </w:tcPr>
          <w:p>
            <w:r/>
          </w:p>
        </w:tc>
        <w:tc>
          <w:tcPr>
            <w:tcW w:w="1960" w:type="dxa"/>
          </w:tcPr>
          <w:p>
            <w:r/>
          </w:p>
        </w:tc>
        <w:tc>
          <w:tcPr>
            <w:tcW w:w="1481" w:type="dxa"/>
          </w:tcPr>
          <w:p>
            <w:r/>
          </w:p>
        </w:tc>
      </w:tr>
    </w:tbl>
    <w:p w14:paraId="26D5C27A" w14:textId="77777777" w:rsidR="00F5407E" w:rsidRDefault="00F5407E" w:rsidP="00F5407E">
      <w:pPr>
        <w:tabs>
          <w:tab w:val="left" w:pos="720"/>
          <w:tab w:val="left" w:pos="2250"/>
        </w:tabs>
        <w:spacing w:after="0"/>
        <w:ind w:left="360"/>
        <w:rPr>
          <w:lang w:val="en-GB"/>
        </w:rPr>
      </w:pPr>
      <w:r/>
    </w:p>
    <w:p w14:paraId="71928F6B" w14:textId="77777777" w:rsidR="00F5407E" w:rsidRDefault="00F5407E" w:rsidP="00F5407E">
      <w:pPr>
        <w:tabs>
          <w:tab w:val="left" w:pos="720"/>
          <w:tab w:val="left" w:pos="2250"/>
        </w:tabs>
        <w:spacing w:after="0"/>
        <w:ind w:left="360"/>
      </w:pPr>
      <w:r/>
    </w:p>
    <w:p w14:paraId="1E94F88E" w14:textId="77777777" w:rsidR="00F5407E" w:rsidRPr="00C35384" w:rsidRDefault="00F5407E" w:rsidP="00F5407E">
      <w:pPr>
        <w:numPr>
          <w:ilvl w:val="0"/>
          <w:numId w:val="207"/>
        </w:numPr>
        <w:tabs>
          <w:tab w:val="left" w:pos="432"/>
          <w:tab w:val="left" w:pos="2250"/>
        </w:tabs>
        <w:spacing w:after="0" w:line="240" w:lineRule="auto"/>
        <w:rPr>
          <w:rFonts w:ascii="Arial" w:hAnsi="Arial" w:cs="Arial"/>
        </w:rPr>
      </w:pPr>
      <w:r>
        <w:t xml:space="preserve">Availability of support network in India </w:t>
      </w:r>
    </w:p>
    <w:p w14:paraId="54101CA7" w14:textId="77777777" w:rsidR="00F5407E" w:rsidRPr="00C35384" w:rsidRDefault="00F5407E" w:rsidP="00F5407E">
      <w:pPr>
        <w:numPr>
          <w:ilvl w:val="1"/>
          <w:numId w:val="207"/>
        </w:numPr>
        <w:tabs>
          <w:tab w:val="left" w:pos="432"/>
          <w:tab w:val="left" w:pos="2250"/>
        </w:tabs>
        <w:spacing w:after="0" w:line="240" w:lineRule="auto"/>
        <w:rPr>
          <w:rFonts w:ascii="Arial" w:hAnsi="Arial" w:cs="Arial"/>
        </w:rPr>
      </w:pPr>
      <w:r>
        <w:t>Type of network (details to be given)</w:t>
        <w:tab/>
        <w:t>___________________________</w:t>
      </w:r>
    </w:p>
    <w:p w14:paraId="09280DEF" w14:textId="77777777" w:rsidR="00F5407E" w:rsidRPr="00C35384" w:rsidRDefault="00F5407E" w:rsidP="00F5407E">
      <w:pPr>
        <w:tabs>
          <w:tab w:val="left" w:pos="432"/>
          <w:tab w:val="left" w:pos="2250"/>
        </w:tabs>
        <w:spacing w:after="0"/>
        <w:ind w:left="1440"/>
        <w:rPr>
          <w:rFonts w:ascii="Arial" w:hAnsi="Arial" w:cs="Arial"/>
          <w:lang w:val="en-GB"/>
        </w:rPr>
      </w:pPr>
      <w:r>
        <w:t>_________________________________________________________</w:t>
      </w:r>
    </w:p>
    <w:p w14:paraId="60AB4671" w14:textId="77777777" w:rsidR="00F5407E" w:rsidRPr="00C35384" w:rsidRDefault="00F5407E" w:rsidP="00F5407E">
      <w:pPr>
        <w:tabs>
          <w:tab w:val="left" w:pos="432"/>
          <w:tab w:val="left" w:pos="2250"/>
        </w:tabs>
        <w:spacing w:after="0"/>
        <w:ind w:left="1440"/>
        <w:rPr>
          <w:rFonts w:ascii="Arial" w:hAnsi="Arial" w:cs="Arial"/>
        </w:rPr>
      </w:pPr>
      <w:r/>
    </w:p>
    <w:p w14:paraId="25BA34DE" w14:textId="77777777" w:rsidR="00F5407E" w:rsidRPr="00C35384" w:rsidRDefault="00F5407E" w:rsidP="00F5407E">
      <w:pPr>
        <w:numPr>
          <w:ilvl w:val="1"/>
          <w:numId w:val="207"/>
        </w:numPr>
        <w:tabs>
          <w:tab w:val="left" w:pos="432"/>
          <w:tab w:val="left" w:pos="2250"/>
        </w:tabs>
        <w:spacing w:after="0" w:line="240" w:lineRule="auto"/>
        <w:rPr>
          <w:rFonts w:ascii="Arial" w:hAnsi="Arial" w:cs="Arial"/>
        </w:rPr>
      </w:pPr>
      <w:r>
        <w:t>Operation of network</w:t>
      </w:r>
    </w:p>
    <w:p w14:paraId="738AFDFD" w14:textId="77777777" w:rsidR="00F5407E" w:rsidRPr="00C35384" w:rsidRDefault="00F5407E" w:rsidP="00F5407E">
      <w:pPr>
        <w:numPr>
          <w:ilvl w:val="2"/>
          <w:numId w:val="207"/>
        </w:numPr>
        <w:tabs>
          <w:tab w:val="left" w:pos="432"/>
          <w:tab w:val="left" w:pos="2250"/>
        </w:tabs>
        <w:spacing w:after="0" w:line="240" w:lineRule="auto"/>
        <w:rPr>
          <w:rFonts w:ascii="Arial" w:hAnsi="Arial" w:cs="Arial"/>
        </w:rPr>
      </w:pPr>
      <w:r>
        <w:t xml:space="preserve">By vendor’s own team </w:t>
        <w:tab/>
        <w:t>Yes/  No</w:t>
      </w:r>
    </w:p>
    <w:p w14:paraId="363ECED8" w14:textId="77777777" w:rsidR="00F5407E" w:rsidRPr="00C35384" w:rsidRDefault="00F5407E" w:rsidP="00F5407E">
      <w:pPr>
        <w:numPr>
          <w:ilvl w:val="3"/>
          <w:numId w:val="207"/>
        </w:numPr>
        <w:tabs>
          <w:tab w:val="clear" w:pos="2880"/>
          <w:tab w:val="left" w:pos="432"/>
          <w:tab w:val="num" w:pos="1800"/>
          <w:tab w:val="left" w:pos="2250"/>
        </w:tabs>
        <w:spacing w:after="0" w:line="240" w:lineRule="auto"/>
        <w:ind w:hanging="900"/>
        <w:rPr>
          <w:rFonts w:ascii="Arial" w:hAnsi="Arial" w:cs="Arial"/>
        </w:rPr>
      </w:pPr>
      <w:r>
        <w:t>Headed by :</w:t>
      </w:r>
    </w:p>
    <w:p w14:paraId="2291F895" w14:textId="77777777" w:rsidR="00F5407E" w:rsidRPr="00C35384" w:rsidRDefault="00F5407E" w:rsidP="00F5407E">
      <w:pPr>
        <w:tabs>
          <w:tab w:val="left" w:pos="432"/>
          <w:tab w:val="left" w:pos="2250"/>
        </w:tabs>
        <w:spacing w:after="0"/>
        <w:ind w:left="2250"/>
        <w:rPr>
          <w:rFonts w:ascii="Arial" w:hAnsi="Arial" w:cs="Arial"/>
          <w:lang w:val="en-GB"/>
        </w:rPr>
      </w:pPr>
      <w:r>
        <w:t>Name:</w:t>
        <w:tab/>
        <w:t>_________________________________</w:t>
      </w:r>
    </w:p>
    <w:p w14:paraId="54FA23E0" w14:textId="77777777" w:rsidR="00F5407E" w:rsidRPr="00C35384" w:rsidRDefault="00F5407E" w:rsidP="00F5407E">
      <w:pPr>
        <w:tabs>
          <w:tab w:val="left" w:pos="432"/>
          <w:tab w:val="left" w:pos="2250"/>
        </w:tabs>
        <w:spacing w:after="0"/>
        <w:ind w:left="2250"/>
        <w:rPr>
          <w:rFonts w:ascii="Arial" w:hAnsi="Arial" w:cs="Arial"/>
          <w:lang w:val="en-GB"/>
        </w:rPr>
      </w:pPr>
      <w:r>
        <w:t>Designation:</w:t>
        <w:tab/>
        <w:t>_________________________________</w:t>
      </w:r>
    </w:p>
    <w:p w14:paraId="1B3F279D" w14:textId="77777777" w:rsidR="00F5407E" w:rsidRDefault="00F5407E" w:rsidP="00F5407E">
      <w:pPr>
        <w:tabs>
          <w:tab w:val="left" w:pos="432"/>
          <w:tab w:val="left" w:pos="2250"/>
        </w:tabs>
        <w:spacing w:after="0"/>
        <w:ind w:left="2880"/>
      </w:pPr>
      <w:r/>
    </w:p>
    <w:p w14:paraId="60DF6057" w14:textId="77777777" w:rsidR="00F5407E" w:rsidRPr="00C35384" w:rsidRDefault="00F5407E" w:rsidP="00F5407E">
      <w:pPr>
        <w:numPr>
          <w:ilvl w:val="2"/>
          <w:numId w:val="207"/>
        </w:numPr>
        <w:tabs>
          <w:tab w:val="left" w:pos="432"/>
          <w:tab w:val="left" w:pos="2250"/>
        </w:tabs>
        <w:spacing w:after="0" w:line="240" w:lineRule="auto"/>
        <w:rPr>
          <w:rFonts w:ascii="Arial" w:hAnsi="Arial" w:cs="Arial"/>
        </w:rPr>
      </w:pPr>
      <w:r>
        <w:t>Through partners</w:t>
        <w:tab/>
        <w:tab/>
        <w:tab/>
        <w:t>Yes/  No</w:t>
      </w:r>
    </w:p>
    <w:p w14:paraId="747FCD2F" w14:textId="77777777" w:rsidR="00F5407E" w:rsidRPr="00C35384" w:rsidRDefault="00F5407E" w:rsidP="00F5407E">
      <w:pPr>
        <w:tabs>
          <w:tab w:val="left" w:pos="432"/>
          <w:tab w:val="left" w:pos="2250"/>
        </w:tabs>
        <w:spacing w:after="0" w:line="240" w:lineRule="auto"/>
        <w:ind w:left="2160"/>
        <w:rPr>
          <w:rFonts w:ascii="Arial" w:hAnsi="Arial" w:cs="Arial"/>
        </w:rPr>
      </w:pPr>
      <w:r/>
    </w:p>
    <w:p w14:paraId="65EF6D46" w14:textId="77777777" w:rsidR="00F5407E" w:rsidRPr="00C35384" w:rsidRDefault="00F5407E" w:rsidP="00F5407E">
      <w:pPr>
        <w:numPr>
          <w:ilvl w:val="3"/>
          <w:numId w:val="207"/>
        </w:numPr>
        <w:tabs>
          <w:tab w:val="left" w:pos="432"/>
          <w:tab w:val="left" w:pos="2250"/>
        </w:tabs>
        <w:spacing w:after="0" w:line="240" w:lineRule="auto"/>
        <w:ind w:hanging="1080"/>
        <w:rPr>
          <w:rFonts w:ascii="Arial" w:hAnsi="Arial" w:cs="Arial"/>
        </w:rPr>
      </w:pPr>
      <w:r>
        <w:t>Name of the partner</w:t>
        <w:tab/>
        <w:t>___________________________</w:t>
      </w:r>
    </w:p>
    <w:p w14:paraId="2D3FF12B" w14:textId="77777777" w:rsidR="00F5407E" w:rsidRPr="00C35384" w:rsidRDefault="00F5407E" w:rsidP="00F5407E">
      <w:pPr>
        <w:tabs>
          <w:tab w:val="left" w:pos="432"/>
          <w:tab w:val="left" w:pos="2250"/>
        </w:tabs>
        <w:spacing w:after="0"/>
        <w:ind w:left="2520"/>
        <w:rPr>
          <w:rFonts w:ascii="Arial" w:hAnsi="Arial" w:cs="Arial"/>
        </w:rPr>
      </w:pPr>
      <w:r/>
    </w:p>
    <w:p w14:paraId="0913D731" w14:textId="77777777" w:rsidR="00F5407E" w:rsidRPr="00C35384" w:rsidRDefault="00F5407E" w:rsidP="00F5407E">
      <w:pPr>
        <w:numPr>
          <w:ilvl w:val="3"/>
          <w:numId w:val="207"/>
        </w:numPr>
        <w:tabs>
          <w:tab w:val="left" w:pos="432"/>
          <w:tab w:val="left" w:pos="2250"/>
        </w:tabs>
        <w:spacing w:after="0" w:line="240" w:lineRule="auto"/>
        <w:ind w:hanging="1080"/>
        <w:rPr>
          <w:rFonts w:ascii="Arial" w:hAnsi="Arial" w:cs="Arial"/>
        </w:rPr>
      </w:pPr>
      <w:r>
        <w:t>Address of partner</w:t>
        <w:tab/>
        <w:t>___________________________</w:t>
      </w:r>
    </w:p>
    <w:p w14:paraId="59331ABD" w14:textId="77777777" w:rsidR="00F5407E" w:rsidRPr="00C35384" w:rsidRDefault="00F5407E" w:rsidP="00F5407E">
      <w:pPr>
        <w:tabs>
          <w:tab w:val="left" w:pos="432"/>
          <w:tab w:val="left" w:pos="2250"/>
        </w:tabs>
        <w:spacing w:after="0"/>
        <w:rPr>
          <w:rFonts w:ascii="Arial" w:hAnsi="Arial" w:cs="Arial"/>
        </w:rPr>
      </w:pPr>
      <w:r/>
    </w:p>
    <w:p w14:paraId="18959762" w14:textId="77777777" w:rsidR="00F5407E" w:rsidRPr="00C35384" w:rsidRDefault="00F5407E" w:rsidP="00F5407E">
      <w:pPr>
        <w:tabs>
          <w:tab w:val="left" w:pos="432"/>
          <w:tab w:val="left" w:pos="2250"/>
        </w:tabs>
        <w:spacing w:after="0"/>
        <w:ind w:left="2520"/>
        <w:rPr>
          <w:rFonts w:ascii="Arial" w:hAnsi="Arial" w:cs="Arial"/>
        </w:rPr>
      </w:pPr>
      <w:r>
        <w:tab/>
        <w:tab/>
        <w:tab/>
        <w:t>___________________________</w:t>
      </w:r>
    </w:p>
    <w:p w14:paraId="3DDD5275" w14:textId="77777777" w:rsidR="00F5407E" w:rsidRPr="00C35384" w:rsidRDefault="00F5407E" w:rsidP="00F5407E">
      <w:pPr>
        <w:tabs>
          <w:tab w:val="left" w:pos="432"/>
          <w:tab w:val="left" w:pos="2250"/>
        </w:tabs>
        <w:spacing w:after="0"/>
        <w:ind w:left="1080"/>
        <w:rPr>
          <w:rFonts w:ascii="Arial" w:hAnsi="Arial" w:cs="Arial"/>
        </w:rPr>
      </w:pPr>
      <w:r/>
    </w:p>
    <w:p w14:paraId="6EB133C2" w14:textId="77777777" w:rsidR="00F5407E" w:rsidRPr="00C35384" w:rsidRDefault="00F5407E" w:rsidP="00F5407E">
      <w:pPr>
        <w:numPr>
          <w:ilvl w:val="0"/>
          <w:numId w:val="207"/>
        </w:numPr>
        <w:tabs>
          <w:tab w:val="left" w:pos="432"/>
          <w:tab w:val="left" w:pos="2250"/>
        </w:tabs>
        <w:spacing w:after="0" w:line="240" w:lineRule="auto"/>
        <w:rPr>
          <w:rFonts w:ascii="Arial" w:hAnsi="Arial" w:cs="Arial"/>
        </w:rPr>
      </w:pPr>
      <w:r>
        <w:t xml:space="preserve">Availability of Toll-free helpdesk line for s/w product support: </w:t>
        <w:tab/>
        <w:t>Yes  /  No</w:t>
      </w:r>
    </w:p>
    <w:p w14:paraId="1F1B90D7" w14:textId="77777777" w:rsidR="00F5407E" w:rsidRPr="00C35384" w:rsidRDefault="00F5407E" w:rsidP="00F5407E">
      <w:pPr>
        <w:tabs>
          <w:tab w:val="left" w:pos="432"/>
          <w:tab w:val="left" w:pos="2250"/>
        </w:tabs>
        <w:spacing w:after="0" w:line="240" w:lineRule="auto"/>
        <w:ind w:left="720"/>
        <w:rPr>
          <w:rFonts w:ascii="Arial" w:hAnsi="Arial" w:cs="Arial"/>
        </w:rPr>
      </w:pPr>
      <w:r/>
    </w:p>
    <w:p w14:paraId="7F904937" w14:textId="77777777" w:rsidR="00F5407E" w:rsidRDefault="00F5407E" w:rsidP="00F5407E">
      <w:pPr>
        <w:tabs>
          <w:tab w:val="left" w:pos="720"/>
          <w:tab w:val="left" w:pos="2250"/>
        </w:tabs>
        <w:spacing w:after="0"/>
        <w:ind w:left="360"/>
        <w:rPr>
          <w:rFonts w:ascii="Arial" w:hAnsi="Arial" w:cs="Arial"/>
          <w:lang w:val="en-GB"/>
        </w:rPr>
      </w:pPr>
      <w:r>
        <w:tab/>
        <w:t>If yes, Number of Toll-free line:</w:t>
        <w:tab/>
        <w:tab/>
        <w:t>___________________________</w:t>
      </w:r>
    </w:p>
    <w:p w14:paraId="5D55BD43" w14:textId="77777777" w:rsidR="00F5407E" w:rsidRPr="00C35384" w:rsidRDefault="00F5407E" w:rsidP="00F5407E">
      <w:pPr>
        <w:tabs>
          <w:tab w:val="left" w:pos="720"/>
          <w:tab w:val="left" w:pos="2250"/>
        </w:tabs>
        <w:spacing w:after="0"/>
        <w:ind w:left="360"/>
        <w:rPr>
          <w:rFonts w:ascii="Arial" w:hAnsi="Arial" w:cs="Arial"/>
          <w:lang w:val="en-GB"/>
        </w:rPr>
      </w:pPr>
      <w:r/>
    </w:p>
    <w:p w14:paraId="3D4A9DF7" w14:textId="77777777" w:rsidR="00F5407E" w:rsidRPr="00C35384" w:rsidRDefault="00F5407E" w:rsidP="00F5407E">
      <w:pPr>
        <w:tabs>
          <w:tab w:val="left" w:pos="720"/>
          <w:tab w:val="left" w:pos="2250"/>
        </w:tabs>
        <w:spacing w:after="0"/>
        <w:ind w:left="360"/>
        <w:rPr>
          <w:rFonts w:ascii="Arial" w:hAnsi="Arial" w:cs="Arial"/>
          <w:lang w:val="en-GB"/>
        </w:rPr>
      </w:pPr>
      <w:r>
        <w:tab/>
        <w:t>Since when operating</w:t>
        <w:tab/>
        <w:tab/>
        <w:tab/>
        <w:tab/>
        <w:t>___________________________</w:t>
      </w:r>
    </w:p>
    <w:p w14:paraId="729AD269" w14:textId="77777777" w:rsidR="00F5407E" w:rsidRDefault="00F5407E" w:rsidP="00F5407E">
      <w:pPr>
        <w:tabs>
          <w:tab w:val="left" w:pos="720"/>
          <w:tab w:val="left" w:pos="2250"/>
        </w:tabs>
        <w:spacing w:after="0"/>
        <w:ind w:left="360"/>
        <w:rPr>
          <w:b/>
          <w:bCs/>
        </w:rPr>
      </w:pPr>
      <w:r/>
    </w:p>
    <w:p w14:paraId="38870380" w14:textId="77777777" w:rsidR="00F5407E" w:rsidRDefault="00F5407E" w:rsidP="00F5407E">
      <w:pPr>
        <w:spacing w:after="0"/>
      </w:pPr>
      <w:r/>
    </w:p>
    <w:p w14:paraId="2E9E1AFF" w14:textId="77777777" w:rsidR="00F5407E" w:rsidRPr="00697902" w:rsidRDefault="00F5407E" w:rsidP="00F5407E">
      <w:pPr>
        <w:numPr>
          <w:ilvl w:val="0"/>
          <w:numId w:val="207"/>
        </w:numPr>
        <w:spacing w:after="0"/>
        <w:rPr>
          <w:rFonts w:ascii="Arial" w:hAnsi="Arial" w:cs="Arial"/>
        </w:rPr>
      </w:pPr>
      <w:r>
        <w:t xml:space="preserve">Web-Site Details </w:t>
        <w:tab/>
        <w:tab/>
        <w:tab/>
        <w:tab/>
        <w:tab/>
        <w:tab/>
        <w:tab/>
        <w:t>Yes / No</w:t>
      </w:r>
    </w:p>
    <w:p w14:paraId="027E65C8" w14:textId="77777777" w:rsidR="00F5407E" w:rsidRDefault="00F5407E" w:rsidP="00F5407E">
      <w:pPr>
        <w:spacing w:after="0"/>
      </w:pPr>
      <w:r/>
    </w:p>
    <w:p w14:paraId="46136586" w14:textId="77777777" w:rsidR="00F5407E" w:rsidRPr="009C0771" w:rsidRDefault="00F5407E" w:rsidP="00F5407E">
      <w:pPr>
        <w:pStyle w:val="BodyTextIndent2"/>
        <w:tabs>
          <w:tab w:val="left" w:pos="720"/>
          <w:tab w:val="left" w:pos="1440"/>
        </w:tabs>
        <w:spacing w:after="0" w:line="240" w:lineRule="auto"/>
        <w:ind w:left="864"/>
        <w:jc w:val="right"/>
        <w:rPr>
          <w:rFonts w:ascii="Arial" w:hAnsi="Arial" w:cs="Arial"/>
          <w:sz w:val="28"/>
          <w:szCs w:val="28"/>
          <w:u w:val="single"/>
        </w:rPr>
      </w:pPr>
      <w:r/>
    </w:p>
    <w:p w14:paraId="712AA48A" w14:textId="77777777" w:rsidR="00F5407E" w:rsidRPr="009C0771" w:rsidRDefault="00F5407E" w:rsidP="004A3968">
      <w:pPr>
        <w:pStyle w:val="snAnnexure"/>
        <w:rPr>
          <w:sz w:val="28"/>
          <w:szCs w:val="28"/>
          <w:u w:val="single"/>
        </w:rPr>
      </w:pPr>
      <w:r>
        <w:t>Annexure - C</w:t>
      </w:r>
    </w:p>
    <w:p w14:paraId="0BF73154" w14:textId="77777777" w:rsidR="00F5407E" w:rsidRDefault="00F5407E" w:rsidP="00F5407E">
      <w:pPr>
        <w:pStyle w:val="BodyTextIndent2"/>
        <w:tabs>
          <w:tab w:val="left" w:pos="720"/>
          <w:tab w:val="left" w:pos="1440"/>
        </w:tabs>
        <w:spacing w:after="0" w:line="240" w:lineRule="auto"/>
        <w:ind w:left="864"/>
        <w:jc w:val="center"/>
        <w:rPr>
          <w:rFonts w:ascii="Arial" w:hAnsi="Arial" w:cs="Arial"/>
        </w:rPr>
      </w:pPr>
      <w:r/>
    </w:p>
    <w:p w14:paraId="252C2C46" w14:textId="77777777" w:rsidR="00F5407E" w:rsidRDefault="00F5407E" w:rsidP="00F51BB5">
      <w:pPr>
        <w:pStyle w:val="snTitle-2"/>
      </w:pPr>
      <w:r>
        <w:t>CHECKLIST</w:t>
      </w:r>
    </w:p>
    <w:p w14:paraId="2AAB3B38" w14:textId="77777777" w:rsidR="00F5407E" w:rsidRPr="009C0771" w:rsidRDefault="00F5407E" w:rsidP="00F5407E">
      <w:pPr>
        <w:tabs>
          <w:tab w:val="left" w:pos="432"/>
          <w:tab w:val="left" w:pos="720"/>
          <w:tab w:val="left" w:pos="2250"/>
        </w:tabs>
        <w:spacing w:after="0"/>
        <w:jc w:val="center"/>
        <w:rPr>
          <w:rFonts w:ascii="Arial" w:hAnsi="Arial" w:cs="Arial"/>
          <w:b/>
          <w:bCs/>
          <w:i/>
          <w:iCs/>
        </w:rPr>
      </w:pPr>
      <w:r>
        <w:t>(To be filled by the Tenderor and submitted along with Technical Bid)</w:t>
      </w:r>
    </w:p>
    <w:p w14:paraId="060B9941" w14:textId="77777777" w:rsidR="00F5407E" w:rsidRPr="009C0771" w:rsidRDefault="00F5407E" w:rsidP="00F5407E">
      <w:pPr>
        <w:pStyle w:val="BodyTextIndent2"/>
        <w:tabs>
          <w:tab w:val="left" w:pos="720"/>
          <w:tab w:val="left" w:pos="1440"/>
        </w:tabs>
        <w:spacing w:after="0" w:line="240" w:lineRule="auto"/>
        <w:ind w:left="864"/>
        <w:jc w:val="center"/>
        <w:rPr>
          <w:rFonts w:ascii="Arial" w:hAnsi="Arial" w:cs="Arial"/>
          <w:b/>
          <w:bCs/>
          <w:i/>
          <w:iCs/>
          <w:sz w:val="28"/>
          <w:szCs w:val="28"/>
          <w:u w:val="single"/>
        </w:rPr>
      </w:pPr>
      <w:r/>
    </w:p>
    <w:tbl>
      <w:tblPr>
        <w:tblW w:w="53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5"/>
        <w:gridCol w:w="2846"/>
        <w:gridCol w:w="815"/>
        <w:gridCol w:w="3947"/>
        <w:gridCol w:w="1525"/>
      </w:tblGrid>
      <w:tr w:rsidR="00F5407E" w:rsidRPr="00194306" w14:paraId="138D35CB" w14:textId="77777777" w:rsidTr="00136FAB">
        <w:tc>
          <w:tcPr>
            <w:tcW w:w="395" w:type="pct"/>
            <w:tcBorders>
              <w:bottom w:val="single" w:sz="4" w:space="0" w:color="auto"/>
            </w:tcBorders>
            <w:vAlign w:val="center"/>
          </w:tcPr>
          <w:p>
            <w:r>
              <w:t>S.No.</w:t>
            </w:r>
          </w:p>
        </w:tc>
        <w:tc>
          <w:tcPr>
            <w:tcW w:w="1435" w:type="pct"/>
            <w:vAlign w:val="center"/>
          </w:tcPr>
          <w:p>
            <w:r>
              <w:t>PARTICULARS</w:t>
            </w:r>
          </w:p>
        </w:tc>
        <w:tc>
          <w:tcPr>
            <w:tcW w:w="411" w:type="pct"/>
            <w:vAlign w:val="center"/>
          </w:tcPr>
          <w:p>
            <w:r>
              <w:br/>
              <w:t>REF.</w:t>
            </w:r>
          </w:p>
        </w:tc>
        <w:tc>
          <w:tcPr>
            <w:tcW w:w="1990" w:type="pct"/>
            <w:vAlign w:val="center"/>
          </w:tcPr>
          <w:p>
            <w:r>
              <w:t>IOC’s REQUIREMENT</w:t>
            </w:r>
          </w:p>
        </w:tc>
        <w:tc>
          <w:tcPr>
            <w:tcW w:w="770" w:type="pct"/>
            <w:vAlign w:val="center"/>
          </w:tcPr>
          <w:p>
            <w:r>
              <w:t>Confirmation by Tenderor. Submitted Y/N</w:t>
            </w:r>
          </w:p>
        </w:tc>
      </w:tr>
      <w:tr w:rsidR="00F5407E" w:rsidRPr="00194306" w14:paraId="348BAE2C" w14:textId="77777777" w:rsidTr="00645F3B">
        <w:tc>
          <w:tcPr>
            <w:tcW w:w="395" w:type="pct"/>
            <w:tcBorders>
              <w:bottom w:val="single" w:sz="4" w:space="0" w:color="auto"/>
            </w:tcBorders>
            <w:vAlign w:val="center"/>
          </w:tcPr>
          <w:p>
            <w:r>
              <w:t>1</w:t>
            </w:r>
          </w:p>
        </w:tc>
        <w:tc>
          <w:tcPr>
            <w:tcW w:w="1435" w:type="pct"/>
            <w:vAlign w:val="center"/>
          </w:tcPr>
          <w:p>
            <w:r>
              <w:t xml:space="preserve">Tender Fee </w:t>
            </w:r>
          </w:p>
        </w:tc>
        <w:tc>
          <w:tcPr>
            <w:tcW w:w="411" w:type="pct"/>
            <w:vAlign w:val="center"/>
          </w:tcPr>
          <w:p>
            <w:r>
              <w:t>5.5 of Pg.19</w:t>
            </w:r>
          </w:p>
        </w:tc>
        <w:tc>
          <w:tcPr>
            <w:tcW w:w="1990" w:type="pct"/>
            <w:vAlign w:val="center"/>
          </w:tcPr>
          <w:p>
            <w:r>
              <w:t xml:space="preserve">Rs. nan/- </w:t>
              <w:br/>
              <w:t xml:space="preserve">Confirm that the Tender Fee instrument is enclosed in Technical Bid Envelope. </w:t>
              <w:br/>
              <w:t>If the tender document was downloaded from website “Tender Fee” is exempted.  Kindly refer the clause 5.5.2 of page 19.</w:t>
            </w:r>
          </w:p>
        </w:tc>
        <w:tc>
          <w:tcPr>
            <w:tcW w:w="770" w:type="pct"/>
            <w:vAlign w:val="center"/>
          </w:tcPr>
          <w:p>
            <w:r>
              <w:t xml:space="preserve"> </w:t>
            </w:r>
          </w:p>
        </w:tc>
      </w:tr>
      <w:tr w:rsidR="00F5407E" w:rsidRPr="00194306" w14:paraId="76773140" w14:textId="77777777" w:rsidTr="00645F3B">
        <w:trPr>
          <w:cantSplit/>
          <w:trHeight w:val="431"/>
        </w:trPr>
        <w:tc>
          <w:tcPr>
            <w:tcW w:w="395" w:type="pct"/>
            <w:vMerge w:val="restart"/>
            <w:vAlign w:val="center"/>
          </w:tcPr>
          <w:p>
            <w:r>
              <w:t>2</w:t>
              <w:br/>
              <w:br/>
              <w:br/>
            </w:r>
          </w:p>
        </w:tc>
        <w:tc>
          <w:tcPr>
            <w:tcW w:w="1435" w:type="pct"/>
            <w:vMerge w:val="restart"/>
            <w:vAlign w:val="center"/>
          </w:tcPr>
          <w:p>
            <w:r>
              <w:t>Earnest Money Deposit:</w:t>
              <w:br/>
              <w:br/>
              <w:br/>
              <w:t>Kindly refer clause no.6.5.2 for eligibility for exemption of EMD</w:t>
            </w:r>
          </w:p>
        </w:tc>
        <w:tc>
          <w:tcPr>
            <w:tcW w:w="411" w:type="pct"/>
            <w:vMerge w:val="restart"/>
            <w:vAlign w:val="center"/>
          </w:tcPr>
          <w:p>
            <w:r>
              <w:br/>
              <w:t>5.6 of Pg.19</w:t>
            </w:r>
          </w:p>
        </w:tc>
        <w:tc>
          <w:tcPr>
            <w:tcW w:w="1990" w:type="pct"/>
          </w:tcPr>
          <w:p>
            <w:r>
              <w:t>Rs. 534.8 Lakhs (Instrument to be enclosed in a separate envelope)</w:t>
            </w:r>
          </w:p>
        </w:tc>
        <w:tc>
          <w:tcPr>
            <w:tcW w:w="770" w:type="pct"/>
          </w:tcPr>
          <w:p>
            <w:r/>
          </w:p>
        </w:tc>
      </w:tr>
      <w:tr w:rsidR="00F5407E" w:rsidRPr="00194306" w14:paraId="3B52E54B" w14:textId="77777777" w:rsidTr="00645F3B">
        <w:trPr>
          <w:cantSplit/>
          <w:trHeight w:val="557"/>
        </w:trPr>
        <w:tc>
          <w:tcPr>
            <w:tcW w:w="395" w:type="pct"/>
            <w:vMerge/>
            <w:vAlign w:val="center"/>
          </w:tcPr>
          <w:p w14:paraId="55A969B2" w14:textId="77777777" w:rsidR="00F5407E" w:rsidRPr="00194306" w:rsidRDefault="00F5407E" w:rsidP="00A6683D">
            <w:pPr>
              <w:spacing w:after="0"/>
              <w:jc w:val="center"/>
              <w:rPr>
                <w:rFonts w:ascii="Arial" w:hAnsi="Arial" w:cs="Arial"/>
              </w:rPr>
            </w:pPr>
          </w:p>
        </w:tc>
        <w:tc>
          <w:tcPr>
            <w:tcW w:w="1435" w:type="pct"/>
            <w:vMerge/>
          </w:tcPr>
          <w:p w14:paraId="5F48BED5" w14:textId="77777777" w:rsidR="00F5407E" w:rsidRPr="00194306" w:rsidRDefault="00F5407E" w:rsidP="00A6683D">
            <w:pPr>
              <w:spacing w:after="0"/>
              <w:rPr>
                <w:rFonts w:ascii="Arial" w:hAnsi="Arial" w:cs="Arial"/>
                <w:bCs/>
                <w:snapToGrid w:val="0"/>
              </w:rPr>
            </w:pPr>
          </w:p>
        </w:tc>
        <w:tc>
          <w:tcPr>
            <w:tcW w:w="411" w:type="pct"/>
            <w:vMerge/>
            <w:vAlign w:val="center"/>
          </w:tcPr>
          <w:p w14:paraId="04CDE42C" w14:textId="77777777" w:rsidR="00F5407E" w:rsidRPr="00136FAB" w:rsidRDefault="00F5407E" w:rsidP="00A6683D">
            <w:pPr>
              <w:spacing w:after="0"/>
              <w:jc w:val="center"/>
              <w:rPr>
                <w:rFonts w:ascii="Arial" w:hAnsi="Arial" w:cs="Arial"/>
                <w:bCs/>
              </w:rPr>
            </w:pPr>
          </w:p>
        </w:tc>
        <w:tc>
          <w:tcPr>
            <w:tcW w:w="1990" w:type="pct"/>
          </w:tcPr>
          <w:p>
            <w:r>
              <w:t xml:space="preserve">Mode of EMD payment </w:t>
              <w:br/>
              <w:t>(DD / Pay Order / Banker’s Cheque / Bank Guarantee Only)</w:t>
            </w:r>
          </w:p>
        </w:tc>
        <w:tc>
          <w:tcPr>
            <w:tcW w:w="770" w:type="pct"/>
          </w:tcPr>
          <w:p>
            <w:r/>
          </w:p>
        </w:tc>
      </w:tr>
      <w:tr w:rsidR="00F5407E" w:rsidRPr="00194306" w14:paraId="1A1F20E8" w14:textId="77777777" w:rsidTr="00645F3B">
        <w:trPr>
          <w:cantSplit/>
          <w:trHeight w:val="566"/>
        </w:trPr>
        <w:tc>
          <w:tcPr>
            <w:tcW w:w="395" w:type="pct"/>
            <w:vMerge/>
            <w:vAlign w:val="center"/>
          </w:tcPr>
          <w:p w14:paraId="76333FB1" w14:textId="77777777" w:rsidR="00F5407E" w:rsidRPr="00194306" w:rsidRDefault="00F5407E" w:rsidP="00A6683D">
            <w:pPr>
              <w:spacing w:after="0"/>
              <w:jc w:val="center"/>
              <w:rPr>
                <w:rFonts w:ascii="Arial" w:hAnsi="Arial" w:cs="Arial"/>
              </w:rPr>
            </w:pPr>
          </w:p>
        </w:tc>
        <w:tc>
          <w:tcPr>
            <w:tcW w:w="1435" w:type="pct"/>
            <w:vMerge/>
          </w:tcPr>
          <w:p w14:paraId="271F5426" w14:textId="77777777" w:rsidR="00F5407E" w:rsidRPr="00194306" w:rsidRDefault="00F5407E" w:rsidP="00A6683D">
            <w:pPr>
              <w:spacing w:after="0"/>
              <w:rPr>
                <w:rFonts w:ascii="Arial" w:hAnsi="Arial" w:cs="Arial"/>
              </w:rPr>
            </w:pPr>
          </w:p>
        </w:tc>
        <w:tc>
          <w:tcPr>
            <w:tcW w:w="411" w:type="pct"/>
            <w:vMerge/>
            <w:vAlign w:val="center"/>
          </w:tcPr>
          <w:p w14:paraId="77EC1064" w14:textId="77777777" w:rsidR="00F5407E" w:rsidRPr="00136FAB" w:rsidRDefault="00F5407E" w:rsidP="00A6683D">
            <w:pPr>
              <w:spacing w:after="0"/>
              <w:jc w:val="center"/>
              <w:rPr>
                <w:rFonts w:ascii="Arial" w:hAnsi="Arial" w:cs="Arial"/>
                <w:bCs/>
              </w:rPr>
            </w:pPr>
          </w:p>
        </w:tc>
        <w:tc>
          <w:tcPr>
            <w:tcW w:w="1990" w:type="pct"/>
            <w:vAlign w:val="center"/>
          </w:tcPr>
          <w:p>
            <w:r>
              <w:t>Details of EMD Payment</w:t>
              <w:br/>
              <w:t xml:space="preserve"> (DD No / PO / BC / BG No. &amp; Date)</w:t>
            </w:r>
          </w:p>
        </w:tc>
        <w:tc>
          <w:tcPr>
            <w:tcW w:w="770" w:type="pct"/>
          </w:tcPr>
          <w:p>
            <w:r>
              <w:br/>
              <w:br/>
            </w:r>
          </w:p>
        </w:tc>
      </w:tr>
      <w:tr w:rsidR="00F5407E" w:rsidRPr="00194306" w14:paraId="52AF9F79" w14:textId="77777777" w:rsidTr="00645F3B">
        <w:trPr>
          <w:cantSplit/>
          <w:trHeight w:val="692"/>
        </w:trPr>
        <w:tc>
          <w:tcPr>
            <w:tcW w:w="395" w:type="pct"/>
            <w:vMerge/>
            <w:vAlign w:val="center"/>
          </w:tcPr>
          <w:p w14:paraId="373E222C" w14:textId="77777777" w:rsidR="00F5407E" w:rsidRPr="00194306" w:rsidRDefault="00F5407E" w:rsidP="00A6683D">
            <w:pPr>
              <w:spacing w:after="0"/>
              <w:jc w:val="center"/>
              <w:rPr>
                <w:rFonts w:ascii="Arial" w:hAnsi="Arial" w:cs="Arial"/>
              </w:rPr>
            </w:pPr>
          </w:p>
        </w:tc>
        <w:tc>
          <w:tcPr>
            <w:tcW w:w="1435" w:type="pct"/>
            <w:vMerge/>
          </w:tcPr>
          <w:p w14:paraId="65B1CD2C" w14:textId="77777777" w:rsidR="00F5407E" w:rsidRPr="00194306" w:rsidRDefault="00F5407E" w:rsidP="00A6683D">
            <w:pPr>
              <w:spacing w:after="0"/>
              <w:rPr>
                <w:rFonts w:ascii="Arial" w:hAnsi="Arial" w:cs="Arial"/>
                <w:bCs/>
                <w:snapToGrid w:val="0"/>
              </w:rPr>
            </w:pPr>
          </w:p>
        </w:tc>
        <w:tc>
          <w:tcPr>
            <w:tcW w:w="411" w:type="pct"/>
            <w:vMerge/>
            <w:vAlign w:val="center"/>
          </w:tcPr>
          <w:p w14:paraId="7118ECFE" w14:textId="77777777" w:rsidR="00F5407E" w:rsidRPr="00136FAB" w:rsidRDefault="00F5407E" w:rsidP="00A6683D">
            <w:pPr>
              <w:pStyle w:val="BodyText2"/>
              <w:spacing w:after="0"/>
              <w:jc w:val="center"/>
              <w:rPr>
                <w:rFonts w:ascii="Arial" w:hAnsi="Arial" w:cs="Arial"/>
                <w:bCs/>
              </w:rPr>
            </w:pPr>
          </w:p>
        </w:tc>
        <w:tc>
          <w:tcPr>
            <w:tcW w:w="1990" w:type="pct"/>
          </w:tcPr>
          <w:p>
            <w:r>
              <w:t>Name &amp; Address of issuing Bank in case of DD / Banker’s Chq. / Pay Order / BG</w:t>
            </w:r>
          </w:p>
        </w:tc>
        <w:tc>
          <w:tcPr>
            <w:tcW w:w="770" w:type="pct"/>
          </w:tcPr>
          <w:p>
            <w:r/>
          </w:p>
        </w:tc>
      </w:tr>
      <w:tr w:rsidR="00F5407E" w:rsidRPr="00194306" w14:paraId="3DFD1C6A" w14:textId="77777777" w:rsidTr="00645F3B">
        <w:trPr>
          <w:cantSplit/>
          <w:trHeight w:val="700"/>
        </w:trPr>
        <w:tc>
          <w:tcPr>
            <w:tcW w:w="395" w:type="pct"/>
            <w:vMerge/>
            <w:vAlign w:val="center"/>
          </w:tcPr>
          <w:p w14:paraId="3685B98D" w14:textId="77777777" w:rsidR="00F5407E" w:rsidRPr="00194306" w:rsidRDefault="00F5407E" w:rsidP="00A6683D">
            <w:pPr>
              <w:spacing w:after="0"/>
              <w:jc w:val="center"/>
              <w:rPr>
                <w:rFonts w:ascii="Arial" w:hAnsi="Arial" w:cs="Arial"/>
              </w:rPr>
            </w:pPr>
          </w:p>
        </w:tc>
        <w:tc>
          <w:tcPr>
            <w:tcW w:w="1435" w:type="pct"/>
            <w:vMerge/>
          </w:tcPr>
          <w:p w14:paraId="432C32D6" w14:textId="77777777" w:rsidR="00F5407E" w:rsidRPr="00194306" w:rsidRDefault="00F5407E" w:rsidP="00A6683D">
            <w:pPr>
              <w:spacing w:after="0"/>
              <w:rPr>
                <w:rFonts w:ascii="Arial" w:hAnsi="Arial" w:cs="Arial"/>
              </w:rPr>
            </w:pPr>
          </w:p>
        </w:tc>
        <w:tc>
          <w:tcPr>
            <w:tcW w:w="411" w:type="pct"/>
            <w:vMerge/>
            <w:vAlign w:val="center"/>
          </w:tcPr>
          <w:p w14:paraId="11A702B4" w14:textId="77777777" w:rsidR="00F5407E" w:rsidRPr="00136FAB" w:rsidRDefault="00F5407E" w:rsidP="00A6683D">
            <w:pPr>
              <w:spacing w:after="0"/>
              <w:jc w:val="center"/>
              <w:rPr>
                <w:rFonts w:ascii="Arial" w:hAnsi="Arial" w:cs="Arial"/>
                <w:bCs/>
              </w:rPr>
            </w:pPr>
          </w:p>
        </w:tc>
        <w:tc>
          <w:tcPr>
            <w:tcW w:w="1990" w:type="pct"/>
            <w:vAlign w:val="center"/>
          </w:tcPr>
          <w:p>
            <w:r>
              <w:t>Tel / Fax / e-mail id of Bank</w:t>
            </w:r>
          </w:p>
        </w:tc>
        <w:tc>
          <w:tcPr>
            <w:tcW w:w="770" w:type="pct"/>
          </w:tcPr>
          <w:p>
            <w:r/>
          </w:p>
        </w:tc>
      </w:tr>
      <w:tr w:rsidR="00F5407E" w:rsidRPr="00194306" w14:paraId="723334C7" w14:textId="77777777" w:rsidTr="00645F3B">
        <w:tc>
          <w:tcPr>
            <w:tcW w:w="395" w:type="pct"/>
            <w:vAlign w:val="center"/>
          </w:tcPr>
          <w:p>
            <w:r>
              <w:t>3</w:t>
            </w:r>
          </w:p>
        </w:tc>
        <w:tc>
          <w:tcPr>
            <w:tcW w:w="1435" w:type="pct"/>
          </w:tcPr>
          <w:p>
            <w:r>
              <w:t>Qualifying Norms</w:t>
            </w:r>
          </w:p>
        </w:tc>
        <w:tc>
          <w:tcPr>
            <w:tcW w:w="411" w:type="pct"/>
            <w:vAlign w:val="center"/>
          </w:tcPr>
          <w:p>
            <w:r>
              <w:t>1.3 of Pg.7</w:t>
            </w:r>
          </w:p>
        </w:tc>
        <w:tc>
          <w:tcPr>
            <w:tcW w:w="1990" w:type="pct"/>
            <w:vAlign w:val="center"/>
          </w:tcPr>
          <w:p>
            <w:r/>
          </w:p>
        </w:tc>
        <w:tc>
          <w:tcPr>
            <w:tcW w:w="770" w:type="pct"/>
          </w:tcPr>
          <w:p>
            <w:r/>
          </w:p>
        </w:tc>
      </w:tr>
      <w:tr w:rsidR="00F5407E" w:rsidRPr="00194306" w14:paraId="39929652" w14:textId="77777777" w:rsidTr="00645F3B">
        <w:tc>
          <w:tcPr>
            <w:tcW w:w="395" w:type="pct"/>
            <w:vAlign w:val="center"/>
          </w:tcPr>
          <w:p>
            <w:r/>
          </w:p>
        </w:tc>
        <w:tc>
          <w:tcPr>
            <w:tcW w:w="1435" w:type="pct"/>
          </w:tcPr>
          <w:p>
            <w:r>
              <w:t>Annual Turnover</w:t>
            </w:r>
          </w:p>
        </w:tc>
        <w:tc>
          <w:tcPr>
            <w:tcW w:w="411" w:type="pct"/>
            <w:vAlign w:val="center"/>
          </w:tcPr>
          <w:p>
            <w:r>
              <w:t>1.3.4 of Pg.8</w:t>
            </w:r>
          </w:p>
        </w:tc>
        <w:tc>
          <w:tcPr>
            <w:tcW w:w="1990" w:type="pct"/>
            <w:vAlign w:val="center"/>
          </w:tcPr>
          <w:p>
            <w:r>
              <w:t>For the last three years. (Notarized Copy of Audited Balance Sheets to be enclosed)</w:t>
            </w:r>
          </w:p>
        </w:tc>
        <w:tc>
          <w:tcPr>
            <w:tcW w:w="770" w:type="pct"/>
          </w:tcPr>
          <w:p>
            <w:r/>
          </w:p>
        </w:tc>
      </w:tr>
      <w:tr w:rsidR="00F5407E" w:rsidRPr="00194306" w14:paraId="3EB281CF" w14:textId="77777777" w:rsidTr="00645F3B">
        <w:tc>
          <w:tcPr>
            <w:tcW w:w="395" w:type="pct"/>
            <w:vAlign w:val="center"/>
          </w:tcPr>
          <w:p>
            <w:r/>
          </w:p>
        </w:tc>
        <w:tc>
          <w:tcPr>
            <w:tcW w:w="1435" w:type="pct"/>
          </w:tcPr>
          <w:p>
            <w:r>
              <w:t>Authorization letter from OEM</w:t>
            </w:r>
          </w:p>
        </w:tc>
        <w:tc>
          <w:tcPr>
            <w:tcW w:w="411" w:type="pct"/>
            <w:vAlign w:val="center"/>
          </w:tcPr>
          <w:p>
            <w:r>
              <w:t>1.3.5of Pg.8 &amp; 1.3.6of Pg.8</w:t>
            </w:r>
          </w:p>
        </w:tc>
        <w:tc>
          <w:tcPr>
            <w:tcW w:w="1990" w:type="pct"/>
            <w:vAlign w:val="center"/>
          </w:tcPr>
          <w:p>
            <w:r>
              <w:t xml:space="preserve">Original Letter of authorization from OEM, authorizing them to participate in the tender.  </w:t>
            </w:r>
          </w:p>
        </w:tc>
        <w:tc>
          <w:tcPr>
            <w:tcW w:w="770" w:type="pct"/>
          </w:tcPr>
          <w:p>
            <w:r/>
          </w:p>
        </w:tc>
      </w:tr>
      <w:tr w:rsidR="00F5407E" w:rsidRPr="00194306" w14:paraId="733EA83F" w14:textId="77777777" w:rsidTr="00645F3B">
        <w:tc>
          <w:tcPr>
            <w:tcW w:w="395" w:type="pct"/>
            <w:vAlign w:val="center"/>
          </w:tcPr>
          <w:p>
            <w:r>
              <w:t>4</w:t>
            </w:r>
          </w:p>
        </w:tc>
        <w:tc>
          <w:tcPr>
            <w:tcW w:w="1435" w:type="pct"/>
          </w:tcPr>
          <w:p>
            <w:r>
              <w:t>Technical evaluation parameters</w:t>
            </w:r>
          </w:p>
        </w:tc>
        <w:tc>
          <w:tcPr>
            <w:tcW w:w="411" w:type="pct"/>
            <w:vAlign w:val="center"/>
          </w:tcPr>
          <w:p>
            <w:r/>
          </w:p>
        </w:tc>
        <w:tc>
          <w:tcPr>
            <w:tcW w:w="1990" w:type="pct"/>
            <w:vAlign w:val="center"/>
          </w:tcPr>
          <w:p>
            <w:r/>
          </w:p>
        </w:tc>
        <w:tc>
          <w:tcPr>
            <w:tcW w:w="770" w:type="pct"/>
          </w:tcPr>
          <w:p>
            <w:r/>
          </w:p>
        </w:tc>
      </w:tr>
      <w:tr w:rsidR="00F5407E" w:rsidRPr="00194306" w14:paraId="150CA1DD" w14:textId="77777777" w:rsidTr="00645F3B">
        <w:tc>
          <w:tcPr>
            <w:tcW w:w="395" w:type="pct"/>
            <w:vAlign w:val="center"/>
          </w:tcPr>
          <w:p>
            <w:r/>
          </w:p>
        </w:tc>
        <w:tc>
          <w:tcPr>
            <w:tcW w:w="1435" w:type="pct"/>
          </w:tcPr>
          <w:p>
            <w:r>
              <w:t>Proof of Experience as per qualifying norms of NIT</w:t>
            </w:r>
          </w:p>
        </w:tc>
        <w:tc>
          <w:tcPr>
            <w:tcW w:w="411" w:type="pct"/>
            <w:vAlign w:val="center"/>
          </w:tcPr>
          <w:p>
            <w:r>
              <w:t>2 of Pg.68</w:t>
            </w:r>
          </w:p>
        </w:tc>
        <w:tc>
          <w:tcPr>
            <w:tcW w:w="1990" w:type="pct"/>
            <w:vAlign w:val="center"/>
          </w:tcPr>
          <w:p>
            <w:r>
              <w:t xml:space="preserve">The bidder needs to submit duly notarized documents in support of the qualification parameter. It may be the Copy of the Purchase Order (PO) / Work Order(WO) along with successful completion certificate indicating the value of that PO / WO from the customer or Copy of the PO / WO along with copy of the final payment release order details against that PO/WO from the Customer. All the Purchase Order/Work Order required for qualification parameters should have been necessarily executed in INDIA only.  </w:t>
            </w:r>
          </w:p>
        </w:tc>
        <w:tc>
          <w:tcPr>
            <w:tcW w:w="770" w:type="pct"/>
          </w:tcPr>
          <w:p>
            <w:r/>
          </w:p>
        </w:tc>
      </w:tr>
      <w:tr w:rsidR="00F5407E" w:rsidRPr="00194306" w14:paraId="572CF933" w14:textId="77777777" w:rsidTr="00645F3B">
        <w:trPr>
          <w:trHeight w:val="638"/>
        </w:trPr>
        <w:tc>
          <w:tcPr>
            <w:tcW w:w="395" w:type="pct"/>
            <w:vAlign w:val="center"/>
          </w:tcPr>
          <w:p>
            <w:r/>
          </w:p>
        </w:tc>
        <w:tc>
          <w:tcPr>
            <w:tcW w:w="1435" w:type="pct"/>
          </w:tcPr>
          <w:p>
            <w:r>
              <w:t>Details of technical / professional employed</w:t>
            </w:r>
          </w:p>
        </w:tc>
        <w:tc>
          <w:tcPr>
            <w:tcW w:w="411" w:type="pct"/>
            <w:vAlign w:val="center"/>
          </w:tcPr>
          <w:p>
            <w:r>
              <w:t>2 of Pg.68</w:t>
            </w:r>
          </w:p>
        </w:tc>
        <w:tc>
          <w:tcPr>
            <w:tcW w:w="1990" w:type="pct"/>
            <w:vAlign w:val="center"/>
          </w:tcPr>
          <w:p>
            <w:r>
              <w:t>Number of employees in each category of qualification and experience level</w:t>
            </w:r>
          </w:p>
        </w:tc>
        <w:tc>
          <w:tcPr>
            <w:tcW w:w="770" w:type="pct"/>
          </w:tcPr>
          <w:p>
            <w:r/>
          </w:p>
        </w:tc>
      </w:tr>
      <w:tr w:rsidR="00F5407E" w:rsidRPr="00194306" w14:paraId="5D3C29D2" w14:textId="77777777" w:rsidTr="00645F3B">
        <w:tc>
          <w:tcPr>
            <w:tcW w:w="395" w:type="pct"/>
            <w:vAlign w:val="center"/>
          </w:tcPr>
          <w:p>
            <w:r/>
          </w:p>
        </w:tc>
        <w:tc>
          <w:tcPr>
            <w:tcW w:w="1435" w:type="pct"/>
          </w:tcPr>
          <w:p>
            <w:r>
              <w:t>Maintenance establishments</w:t>
            </w:r>
          </w:p>
        </w:tc>
        <w:tc>
          <w:tcPr>
            <w:tcW w:w="411" w:type="pct"/>
            <w:vAlign w:val="center"/>
          </w:tcPr>
          <w:p>
            <w:r>
              <w:t>11 of Pg.71</w:t>
            </w:r>
          </w:p>
        </w:tc>
        <w:tc>
          <w:tcPr>
            <w:tcW w:w="1990" w:type="pct"/>
            <w:vAlign w:val="center"/>
          </w:tcPr>
          <w:p>
            <w:r>
              <w:t>List of establishments and their nature</w:t>
            </w:r>
          </w:p>
        </w:tc>
        <w:tc>
          <w:tcPr>
            <w:tcW w:w="770" w:type="pct"/>
          </w:tcPr>
          <w:p>
            <w:r/>
          </w:p>
        </w:tc>
      </w:tr>
      <w:tr w:rsidR="00884EDB" w:rsidRPr="00194306" w14:paraId="73D94004" w14:textId="77777777" w:rsidTr="00645F3B">
        <w:tc>
          <w:tcPr>
            <w:tcW w:w="395" w:type="pct"/>
            <w:vAlign w:val="center"/>
          </w:tcPr>
          <w:p>
            <w:r/>
          </w:p>
        </w:tc>
        <w:tc>
          <w:tcPr>
            <w:tcW w:w="1435" w:type="pct"/>
          </w:tcPr>
          <w:p>
            <w:r>
              <w:t>Support network</w:t>
            </w:r>
          </w:p>
        </w:tc>
        <w:tc>
          <w:tcPr>
            <w:tcW w:w="411" w:type="pct"/>
            <w:vAlign w:val="center"/>
          </w:tcPr>
          <w:p>
            <w:r>
              <w:t>II of Pg. 71</w:t>
            </w:r>
          </w:p>
        </w:tc>
        <w:tc>
          <w:tcPr>
            <w:tcW w:w="1990" w:type="pct"/>
            <w:vAlign w:val="center"/>
          </w:tcPr>
          <w:p>
            <w:r>
              <w:t>Description of such network and nature of support</w:t>
            </w:r>
          </w:p>
        </w:tc>
        <w:tc>
          <w:tcPr>
            <w:tcW w:w="770" w:type="pct"/>
          </w:tcPr>
          <w:p>
            <w:r/>
          </w:p>
        </w:tc>
      </w:tr>
      <w:tr w:rsidR="00CC1F01" w:rsidRPr="00194306" w14:paraId="04326636" w14:textId="77777777" w:rsidTr="00645F3B">
        <w:tc>
          <w:tcPr>
            <w:tcW w:w="395" w:type="pct"/>
            <w:vAlign w:val="center"/>
          </w:tcPr>
          <w:p>
            <w:r/>
          </w:p>
        </w:tc>
        <w:tc>
          <w:tcPr>
            <w:tcW w:w="1435" w:type="pct"/>
          </w:tcPr>
          <w:p>
            <w:r>
              <w:t>Back-to-back arrangement with OEM for parts &amp; suport</w:t>
            </w:r>
          </w:p>
        </w:tc>
        <w:tc>
          <w:tcPr>
            <w:tcW w:w="411" w:type="pct"/>
            <w:vAlign w:val="center"/>
          </w:tcPr>
          <w:p>
            <w:r>
              <w:t>3.7.5of Pg.12</w:t>
            </w:r>
          </w:p>
        </w:tc>
        <w:tc>
          <w:tcPr>
            <w:tcW w:w="1990" w:type="pct"/>
            <w:vAlign w:val="center"/>
          </w:tcPr>
          <w:p>
            <w:r>
              <w:t>Certificate from all OEMs.</w:t>
            </w:r>
          </w:p>
        </w:tc>
        <w:tc>
          <w:tcPr>
            <w:tcW w:w="770" w:type="pct"/>
          </w:tcPr>
          <w:p>
            <w:r/>
          </w:p>
        </w:tc>
      </w:tr>
      <w:tr w:rsidR="00F5407E" w:rsidRPr="00194306" w14:paraId="7757EDB1" w14:textId="77777777" w:rsidTr="00645F3B">
        <w:tc>
          <w:tcPr>
            <w:tcW w:w="395" w:type="pct"/>
            <w:vAlign w:val="center"/>
          </w:tcPr>
          <w:p>
            <w:r/>
          </w:p>
        </w:tc>
        <w:tc>
          <w:tcPr>
            <w:tcW w:w="1435" w:type="pct"/>
          </w:tcPr>
          <w:p>
            <w:r>
              <w:t>Support from OEMs for spare parts for next 5 yrs., and that they do not reach End-of-life within next 3 yrs.,</w:t>
            </w:r>
          </w:p>
        </w:tc>
        <w:tc>
          <w:tcPr>
            <w:tcW w:w="411" w:type="pct"/>
            <w:vAlign w:val="center"/>
          </w:tcPr>
          <w:p>
            <w:r>
              <w:t>3.7.6of Pg.12</w:t>
            </w:r>
          </w:p>
        </w:tc>
        <w:tc>
          <w:tcPr>
            <w:tcW w:w="1990" w:type="pct"/>
            <w:vAlign w:val="center"/>
          </w:tcPr>
          <w:p>
            <w:r>
              <w:t>Certificate from all OEMs.</w:t>
            </w:r>
          </w:p>
        </w:tc>
        <w:tc>
          <w:tcPr>
            <w:tcW w:w="770" w:type="pct"/>
          </w:tcPr>
          <w:p>
            <w:r/>
          </w:p>
        </w:tc>
      </w:tr>
      <w:tr w:rsidR="00F5407E" w:rsidRPr="00194306" w14:paraId="41C891F0" w14:textId="77777777" w:rsidTr="00645F3B">
        <w:tc>
          <w:tcPr>
            <w:tcW w:w="395" w:type="pct"/>
            <w:vAlign w:val="center"/>
          </w:tcPr>
          <w:p>
            <w:r/>
          </w:p>
        </w:tc>
        <w:tc>
          <w:tcPr>
            <w:tcW w:w="1435" w:type="pct"/>
          </w:tcPr>
          <w:p>
            <w:r>
              <w:t>Toll free helpdesk line for product support</w:t>
            </w:r>
          </w:p>
        </w:tc>
        <w:tc>
          <w:tcPr>
            <w:tcW w:w="411" w:type="pct"/>
            <w:vAlign w:val="center"/>
          </w:tcPr>
          <w:p>
            <w:r>
              <w:t>3.6.4of Pg.11</w:t>
            </w:r>
          </w:p>
        </w:tc>
        <w:tc>
          <w:tcPr>
            <w:tcW w:w="1990" w:type="pct"/>
            <w:vAlign w:val="center"/>
          </w:tcPr>
          <w:p>
            <w:r>
              <w:t>Indicate contact number(s) and nature of support</w:t>
            </w:r>
          </w:p>
        </w:tc>
        <w:tc>
          <w:tcPr>
            <w:tcW w:w="770" w:type="pct"/>
          </w:tcPr>
          <w:p>
            <w:r/>
          </w:p>
        </w:tc>
      </w:tr>
      <w:tr w:rsidR="00F5407E" w:rsidRPr="00194306" w14:paraId="445D97AF" w14:textId="77777777" w:rsidTr="00645F3B">
        <w:tc>
          <w:tcPr>
            <w:tcW w:w="395" w:type="pct"/>
            <w:vAlign w:val="center"/>
          </w:tcPr>
          <w:p>
            <w:r>
              <w:t>5</w:t>
            </w:r>
          </w:p>
        </w:tc>
        <w:tc>
          <w:tcPr>
            <w:tcW w:w="1435" w:type="pct"/>
          </w:tcPr>
          <w:p>
            <w:r>
              <w:t>Authorized Signatory</w:t>
            </w:r>
          </w:p>
        </w:tc>
        <w:tc>
          <w:tcPr>
            <w:tcW w:w="411" w:type="pct"/>
            <w:vAlign w:val="center"/>
          </w:tcPr>
          <w:p>
            <w:r>
              <w:t>3.8.1of Pg.12</w:t>
            </w:r>
          </w:p>
        </w:tc>
        <w:tc>
          <w:tcPr>
            <w:tcW w:w="1990" w:type="pct"/>
            <w:vAlign w:val="center"/>
          </w:tcPr>
          <w:p>
            <w:r>
              <w:t>To be furnished</w:t>
            </w:r>
          </w:p>
        </w:tc>
        <w:tc>
          <w:tcPr>
            <w:tcW w:w="770" w:type="pct"/>
          </w:tcPr>
          <w:p>
            <w:r/>
          </w:p>
        </w:tc>
      </w:tr>
      <w:tr w:rsidR="00F5407E" w:rsidRPr="00194306" w14:paraId="78C80BE8" w14:textId="77777777" w:rsidTr="00645F3B">
        <w:tc>
          <w:tcPr>
            <w:tcW w:w="395" w:type="pct"/>
            <w:vAlign w:val="center"/>
          </w:tcPr>
          <w:p>
            <w:r>
              <w:t>6</w:t>
            </w:r>
          </w:p>
        </w:tc>
        <w:tc>
          <w:tcPr>
            <w:tcW w:w="1435" w:type="pct"/>
          </w:tcPr>
          <w:p>
            <w:r>
              <w:t>Authorized Signatory Contact Details</w:t>
            </w:r>
          </w:p>
        </w:tc>
        <w:tc>
          <w:tcPr>
            <w:tcW w:w="411" w:type="pct"/>
            <w:vAlign w:val="center"/>
          </w:tcPr>
          <w:p>
            <w:r>
              <w:t>1 of Pg.0</w:t>
            </w:r>
          </w:p>
        </w:tc>
        <w:tc>
          <w:tcPr>
            <w:tcW w:w="1990" w:type="pct"/>
            <w:vAlign w:val="center"/>
          </w:tcPr>
          <w:p>
            <w:r>
              <w:t>Contact Person Name</w:t>
              <w:br/>
              <w:t>Contact Person Telephone &amp; Cell phone numbers</w:t>
              <w:br/>
              <w:t>Fax &amp; E-mail for contact</w:t>
              <w:br/>
              <w:t>Bidder’s official website</w:t>
            </w:r>
          </w:p>
        </w:tc>
        <w:tc>
          <w:tcPr>
            <w:tcW w:w="770" w:type="pct"/>
          </w:tcPr>
          <w:p>
            <w:r/>
          </w:p>
        </w:tc>
      </w:tr>
      <w:tr w:rsidR="00F5407E" w:rsidRPr="00194306" w14:paraId="651ED39C" w14:textId="77777777" w:rsidTr="00645F3B">
        <w:tc>
          <w:tcPr>
            <w:tcW w:w="395" w:type="pct"/>
            <w:vAlign w:val="center"/>
          </w:tcPr>
          <w:p>
            <w:r>
              <w:t>7</w:t>
            </w:r>
          </w:p>
        </w:tc>
        <w:tc>
          <w:tcPr>
            <w:tcW w:w="1435" w:type="pct"/>
            <w:vAlign w:val="center"/>
          </w:tcPr>
          <w:p>
            <w:r>
              <w:t xml:space="preserve">Notarized copy of Income Tax assessment order / acknowledgement of filing income tax returns </w:t>
            </w:r>
          </w:p>
        </w:tc>
        <w:tc>
          <w:tcPr>
            <w:tcW w:w="411" w:type="pct"/>
            <w:vAlign w:val="center"/>
          </w:tcPr>
          <w:p>
            <w:r>
              <w:t>0 of Pg.70</w:t>
            </w:r>
          </w:p>
        </w:tc>
        <w:tc>
          <w:tcPr>
            <w:tcW w:w="1990" w:type="pct"/>
            <w:vAlign w:val="center"/>
          </w:tcPr>
          <w:p>
            <w:r>
              <w:t>To be submitted for the last three years (2006-07,07-08 &amp; 08-09)</w:t>
            </w:r>
          </w:p>
        </w:tc>
        <w:tc>
          <w:tcPr>
            <w:tcW w:w="770" w:type="pct"/>
          </w:tcPr>
          <w:p>
            <w:r/>
          </w:p>
        </w:tc>
      </w:tr>
      <w:tr w:rsidR="00F5407E" w:rsidRPr="00194306" w14:paraId="11E599A8" w14:textId="77777777" w:rsidTr="00645F3B">
        <w:tc>
          <w:tcPr>
            <w:tcW w:w="395" w:type="pct"/>
            <w:vAlign w:val="center"/>
          </w:tcPr>
          <w:p>
            <w:r>
              <w:t>8</w:t>
            </w:r>
          </w:p>
        </w:tc>
        <w:tc>
          <w:tcPr>
            <w:tcW w:w="1435" w:type="pct"/>
          </w:tcPr>
          <w:p>
            <w:r>
              <w:t>Clients for whom similar projects have been executed during last 2 years</w:t>
            </w:r>
          </w:p>
        </w:tc>
        <w:tc>
          <w:tcPr>
            <w:tcW w:w="411" w:type="pct"/>
            <w:vAlign w:val="center"/>
          </w:tcPr>
          <w:p>
            <w:r>
              <w:t>9 of Pg.70</w:t>
            </w:r>
          </w:p>
        </w:tc>
        <w:tc>
          <w:tcPr>
            <w:tcW w:w="1990" w:type="pct"/>
            <w:vAlign w:val="center"/>
          </w:tcPr>
          <w:p>
            <w:r>
              <w:t>Copies of Work orders and completion certificates from clients to be attached</w:t>
            </w:r>
          </w:p>
        </w:tc>
        <w:tc>
          <w:tcPr>
            <w:tcW w:w="770" w:type="pct"/>
          </w:tcPr>
          <w:p>
            <w:r/>
          </w:p>
        </w:tc>
      </w:tr>
      <w:tr w:rsidR="00F5407E" w:rsidRPr="00194306" w14:paraId="7B38878C" w14:textId="77777777" w:rsidTr="00645F3B">
        <w:trPr>
          <w:trHeight w:val="197"/>
        </w:trPr>
        <w:tc>
          <w:tcPr>
            <w:tcW w:w="395" w:type="pct"/>
            <w:vAlign w:val="center"/>
          </w:tcPr>
          <w:p>
            <w:r>
              <w:t>9</w:t>
            </w:r>
          </w:p>
        </w:tc>
        <w:tc>
          <w:tcPr>
            <w:tcW w:w="1435" w:type="pct"/>
          </w:tcPr>
          <w:p>
            <w:r>
              <w:t xml:space="preserve">Validity of Tender  </w:t>
            </w:r>
          </w:p>
        </w:tc>
        <w:tc>
          <w:tcPr>
            <w:tcW w:w="411" w:type="pct"/>
            <w:vAlign w:val="center"/>
          </w:tcPr>
          <w:p>
            <w:r>
              <w:t>5.9of Pg.22</w:t>
            </w:r>
          </w:p>
        </w:tc>
        <w:tc>
          <w:tcPr>
            <w:tcW w:w="1990" w:type="pct"/>
          </w:tcPr>
          <w:p>
            <w:r>
              <w:br/>
              <w:t xml:space="preserve">            6 (Six) Months</w:t>
            </w:r>
          </w:p>
        </w:tc>
        <w:tc>
          <w:tcPr>
            <w:tcW w:w="770" w:type="pct"/>
          </w:tcPr>
          <w:p>
            <w:r/>
          </w:p>
        </w:tc>
      </w:tr>
      <w:tr w:rsidR="00F5407E" w:rsidRPr="00194306" w14:paraId="1109DE15" w14:textId="77777777" w:rsidTr="00645F3B">
        <w:trPr>
          <w:cantSplit/>
          <w:trHeight w:val="70"/>
        </w:trPr>
        <w:tc>
          <w:tcPr>
            <w:tcW w:w="395" w:type="pct"/>
            <w:vAlign w:val="center"/>
          </w:tcPr>
          <w:p>
            <w:r>
              <w:t>10</w:t>
            </w:r>
          </w:p>
        </w:tc>
        <w:tc>
          <w:tcPr>
            <w:tcW w:w="1435" w:type="pct"/>
            <w:vAlign w:val="center"/>
          </w:tcPr>
          <w:p>
            <w:r>
              <w:t>Completion time</w:t>
            </w:r>
          </w:p>
        </w:tc>
        <w:tc>
          <w:tcPr>
            <w:tcW w:w="411" w:type="pct"/>
            <w:vAlign w:val="center"/>
          </w:tcPr>
          <w:p>
            <w:r>
              <w:t>5.10 of Pg.23</w:t>
            </w:r>
          </w:p>
        </w:tc>
        <w:tc>
          <w:tcPr>
            <w:tcW w:w="1990" w:type="pct"/>
            <w:vAlign w:val="center"/>
          </w:tcPr>
          <w:p>
            <w:r>
              <w:t xml:space="preserve">     8 (eight) weeks</w:t>
            </w:r>
          </w:p>
        </w:tc>
        <w:tc>
          <w:tcPr>
            <w:tcW w:w="770" w:type="pct"/>
            <w:vAlign w:val="center"/>
          </w:tcPr>
          <w:p>
            <w:r/>
          </w:p>
        </w:tc>
      </w:tr>
      <w:tr w:rsidR="00F5407E" w:rsidRPr="00194306" w14:paraId="41CEAC84" w14:textId="77777777" w:rsidTr="00645F3B">
        <w:tc>
          <w:tcPr>
            <w:tcW w:w="395" w:type="pct"/>
            <w:vAlign w:val="center"/>
          </w:tcPr>
          <w:p>
            <w:r>
              <w:t>11</w:t>
            </w:r>
          </w:p>
        </w:tc>
        <w:tc>
          <w:tcPr>
            <w:tcW w:w="1435" w:type="pct"/>
            <w:vAlign w:val="center"/>
          </w:tcPr>
          <w:p>
            <w:r>
              <w:t>Declarations in forms A,B,C,D, Blacklisting &amp; undertaking of Authenticity</w:t>
            </w:r>
          </w:p>
        </w:tc>
        <w:tc>
          <w:tcPr>
            <w:tcW w:w="411" w:type="pct"/>
            <w:vAlign w:val="center"/>
          </w:tcPr>
          <w:p>
            <w:r>
              <w:t>8.7 of Pg.32</w:t>
            </w:r>
          </w:p>
        </w:tc>
        <w:tc>
          <w:tcPr>
            <w:tcW w:w="1990" w:type="pct"/>
            <w:vAlign w:val="center"/>
          </w:tcPr>
          <w:p>
            <w:r>
              <w:t>To be submitted.</w:t>
            </w:r>
          </w:p>
        </w:tc>
        <w:tc>
          <w:tcPr>
            <w:tcW w:w="770" w:type="pct"/>
          </w:tcPr>
          <w:p>
            <w:r/>
          </w:p>
        </w:tc>
      </w:tr>
      <w:tr w:rsidR="00645F3B" w:rsidRPr="00194306" w14:paraId="0C2ADB63" w14:textId="77777777" w:rsidTr="00645F3B">
        <w:tc>
          <w:tcPr>
            <w:tcW w:w="395" w:type="pct"/>
            <w:vAlign w:val="center"/>
          </w:tcPr>
          <w:p>
            <w:r>
              <w:t>12</w:t>
            </w:r>
          </w:p>
        </w:tc>
        <w:tc>
          <w:tcPr>
            <w:tcW w:w="1435" w:type="pct"/>
            <w:vAlign w:val="center"/>
          </w:tcPr>
          <w:p>
            <w:r>
              <w:t>Declaration Form (Downloading the Tender documents from www.indianoiltenders.com)</w:t>
            </w:r>
          </w:p>
        </w:tc>
        <w:tc>
          <w:tcPr>
            <w:tcW w:w="411" w:type="pct"/>
            <w:vAlign w:val="center"/>
          </w:tcPr>
          <w:p>
            <w:r>
              <w:t>8.7 of Pg.32</w:t>
            </w:r>
          </w:p>
        </w:tc>
        <w:tc>
          <w:tcPr>
            <w:tcW w:w="1990" w:type="pct"/>
            <w:vAlign w:val="center"/>
          </w:tcPr>
          <w:p>
            <w:r>
              <w:t>To be submitted.</w:t>
            </w:r>
          </w:p>
        </w:tc>
        <w:tc>
          <w:tcPr>
            <w:tcW w:w="770" w:type="pct"/>
          </w:tcPr>
          <w:p>
            <w:r/>
          </w:p>
        </w:tc>
      </w:tr>
      <w:tr w:rsidR="00F5407E" w:rsidRPr="00194306" w14:paraId="1C35E371" w14:textId="77777777" w:rsidTr="00645F3B">
        <w:trPr>
          <w:trHeight w:val="170"/>
        </w:trPr>
        <w:tc>
          <w:tcPr>
            <w:tcW w:w="395" w:type="pct"/>
            <w:vAlign w:val="center"/>
          </w:tcPr>
          <w:p>
            <w:r>
              <w:t>13</w:t>
            </w:r>
          </w:p>
        </w:tc>
        <w:tc>
          <w:tcPr>
            <w:tcW w:w="1435" w:type="pct"/>
            <w:vAlign w:val="center"/>
          </w:tcPr>
          <w:p>
            <w:r>
              <w:t>Type of firm</w:t>
            </w:r>
          </w:p>
        </w:tc>
        <w:tc>
          <w:tcPr>
            <w:tcW w:w="411" w:type="pct"/>
            <w:vAlign w:val="center"/>
          </w:tcPr>
          <w:p>
            <w:r/>
          </w:p>
        </w:tc>
        <w:tc>
          <w:tcPr>
            <w:tcW w:w="1990" w:type="pct"/>
            <w:vAlign w:val="center"/>
          </w:tcPr>
          <w:p>
            <w:r>
              <w:t>To be furnished.</w:t>
            </w:r>
          </w:p>
        </w:tc>
        <w:tc>
          <w:tcPr>
            <w:tcW w:w="770" w:type="pct"/>
          </w:tcPr>
          <w:p>
            <w:r/>
          </w:p>
        </w:tc>
      </w:tr>
      <w:tr w:rsidR="00F5407E" w:rsidRPr="00194306" w14:paraId="7FABDA50" w14:textId="77777777" w:rsidTr="00645F3B">
        <w:tc>
          <w:tcPr>
            <w:tcW w:w="395" w:type="pct"/>
            <w:vAlign w:val="center"/>
          </w:tcPr>
          <w:p>
            <w:r>
              <w:t>14</w:t>
            </w:r>
          </w:p>
        </w:tc>
        <w:tc>
          <w:tcPr>
            <w:tcW w:w="1435" w:type="pct"/>
            <w:vAlign w:val="center"/>
          </w:tcPr>
          <w:p>
            <w:r>
              <w:t>Other relevant information</w:t>
            </w:r>
          </w:p>
        </w:tc>
        <w:tc>
          <w:tcPr>
            <w:tcW w:w="411" w:type="pct"/>
            <w:vAlign w:val="center"/>
          </w:tcPr>
          <w:p>
            <w:r/>
          </w:p>
        </w:tc>
        <w:tc>
          <w:tcPr>
            <w:tcW w:w="1990" w:type="pct"/>
            <w:vAlign w:val="center"/>
          </w:tcPr>
          <w:p>
            <w:r>
              <w:t>To be furnished</w:t>
            </w:r>
          </w:p>
        </w:tc>
        <w:tc>
          <w:tcPr>
            <w:tcW w:w="770" w:type="pct"/>
          </w:tcPr>
          <w:p>
            <w:r/>
          </w:p>
        </w:tc>
      </w:tr>
      <w:tr w:rsidR="00F5407E" w:rsidRPr="00194306" w14:paraId="5C44209C" w14:textId="77777777" w:rsidTr="00645F3B">
        <w:trPr>
          <w:trHeight w:val="503"/>
        </w:trPr>
        <w:tc>
          <w:tcPr>
            <w:tcW w:w="395" w:type="pct"/>
            <w:vAlign w:val="center"/>
          </w:tcPr>
          <w:p>
            <w:r>
              <w:t>15</w:t>
            </w:r>
          </w:p>
        </w:tc>
        <w:tc>
          <w:tcPr>
            <w:tcW w:w="1435" w:type="pct"/>
            <w:vAlign w:val="center"/>
          </w:tcPr>
          <w:p>
            <w:r>
              <w:t>Tender documents have been signed by authorized signatory on all pages with seal &amp; submitted</w:t>
            </w:r>
          </w:p>
        </w:tc>
        <w:tc>
          <w:tcPr>
            <w:tcW w:w="411" w:type="pct"/>
            <w:vAlign w:val="center"/>
          </w:tcPr>
          <w:p>
            <w:r/>
          </w:p>
        </w:tc>
        <w:tc>
          <w:tcPr>
            <w:tcW w:w="1990" w:type="pct"/>
            <w:vAlign w:val="center"/>
          </w:tcPr>
          <w:p>
            <w:r>
              <w:t>To be confirmed</w:t>
            </w:r>
          </w:p>
        </w:tc>
        <w:tc>
          <w:tcPr>
            <w:tcW w:w="770" w:type="pct"/>
          </w:tcPr>
          <w:p>
            <w:r/>
          </w:p>
        </w:tc>
      </w:tr>
      <w:tr w:rsidR="00F5407E" w:rsidRPr="00194306" w14:paraId="580521B6" w14:textId="77777777" w:rsidTr="00645F3B">
        <w:trPr>
          <w:trHeight w:val="413"/>
        </w:trPr>
        <w:tc>
          <w:tcPr>
            <w:tcW w:w="395" w:type="pct"/>
            <w:vAlign w:val="center"/>
          </w:tcPr>
          <w:p>
            <w:r>
              <w:t>16</w:t>
            </w:r>
          </w:p>
        </w:tc>
        <w:tc>
          <w:tcPr>
            <w:tcW w:w="1435" w:type="pct"/>
          </w:tcPr>
          <w:p>
            <w:r>
              <w:t>Confirm that there are no deviations from tender conditions</w:t>
            </w:r>
          </w:p>
        </w:tc>
        <w:tc>
          <w:tcPr>
            <w:tcW w:w="411" w:type="pct"/>
            <w:vAlign w:val="center"/>
          </w:tcPr>
          <w:p>
            <w:r/>
          </w:p>
        </w:tc>
        <w:tc>
          <w:tcPr>
            <w:tcW w:w="1990" w:type="pct"/>
          </w:tcPr>
          <w:p>
            <w:r>
              <w:br/>
              <w:t>To be confirmed</w:t>
            </w:r>
          </w:p>
        </w:tc>
        <w:tc>
          <w:tcPr>
            <w:tcW w:w="770" w:type="pct"/>
          </w:tcPr>
          <w:p>
            <w:r/>
          </w:p>
        </w:tc>
      </w:tr>
      <w:tr w:rsidR="00F5407E" w:rsidRPr="00194306" w14:paraId="3CA4D019" w14:textId="77777777" w:rsidTr="00645F3B">
        <w:trPr>
          <w:trHeight w:val="890"/>
        </w:trPr>
        <w:tc>
          <w:tcPr>
            <w:tcW w:w="395" w:type="pct"/>
            <w:vAlign w:val="center"/>
          </w:tcPr>
          <w:p>
            <w:r>
              <w:t>17</w:t>
            </w:r>
          </w:p>
        </w:tc>
        <w:tc>
          <w:tcPr>
            <w:tcW w:w="1435" w:type="pct"/>
          </w:tcPr>
          <w:p>
            <w:r>
              <w:t xml:space="preserve">Confirm that if BG against EMD has been submitted along with technical bid. </w:t>
            </w:r>
          </w:p>
        </w:tc>
        <w:tc>
          <w:tcPr>
            <w:tcW w:w="411" w:type="pct"/>
            <w:vAlign w:val="center"/>
          </w:tcPr>
          <w:p>
            <w:r/>
          </w:p>
        </w:tc>
        <w:tc>
          <w:tcPr>
            <w:tcW w:w="1990" w:type="pct"/>
          </w:tcPr>
          <w:p>
            <w:r>
              <w:br/>
              <w:br/>
              <w:t>To be confirmed</w:t>
            </w:r>
          </w:p>
        </w:tc>
        <w:tc>
          <w:tcPr>
            <w:tcW w:w="770" w:type="pct"/>
          </w:tcPr>
          <w:p>
            <w:r>
              <w:br/>
              <w:br/>
            </w:r>
          </w:p>
        </w:tc>
      </w:tr>
      <w:tr w:rsidR="00F5407E" w:rsidRPr="00194306" w14:paraId="18C0E50E" w14:textId="77777777" w:rsidTr="00645F3B">
        <w:trPr>
          <w:trHeight w:val="548"/>
        </w:trPr>
        <w:tc>
          <w:tcPr>
            <w:tcW w:w="395" w:type="pct"/>
            <w:vAlign w:val="center"/>
          </w:tcPr>
          <w:p>
            <w:r>
              <w:t>18</w:t>
            </w:r>
          </w:p>
        </w:tc>
        <w:tc>
          <w:tcPr>
            <w:tcW w:w="1435" w:type="pct"/>
          </w:tcPr>
          <w:p>
            <w:r>
              <w:t>Confirm that the Price bid is unconditional and without any riders or clauses</w:t>
            </w:r>
          </w:p>
        </w:tc>
        <w:tc>
          <w:tcPr>
            <w:tcW w:w="411" w:type="pct"/>
            <w:vAlign w:val="center"/>
          </w:tcPr>
          <w:p>
            <w:r>
              <w:t>9 of Pg.33</w:t>
            </w:r>
          </w:p>
        </w:tc>
        <w:tc>
          <w:tcPr>
            <w:tcW w:w="1990" w:type="pct"/>
          </w:tcPr>
          <w:p>
            <w:r>
              <w:t>To be confirmed</w:t>
            </w:r>
          </w:p>
        </w:tc>
        <w:tc>
          <w:tcPr>
            <w:tcW w:w="770" w:type="pct"/>
          </w:tcPr>
          <w:p>
            <w:r>
              <w:br/>
            </w:r>
          </w:p>
        </w:tc>
      </w:tr>
      <w:tr w:rsidR="00F5407E" w:rsidRPr="00194306" w14:paraId="1EA7FB0C" w14:textId="77777777" w:rsidTr="00645F3B">
        <w:trPr>
          <w:trHeight w:val="530"/>
        </w:trPr>
        <w:tc>
          <w:tcPr>
            <w:tcW w:w="395" w:type="pct"/>
            <w:vAlign w:val="center"/>
          </w:tcPr>
          <w:p>
            <w:r>
              <w:t>19</w:t>
            </w:r>
          </w:p>
        </w:tc>
        <w:tc>
          <w:tcPr>
            <w:tcW w:w="1435" w:type="pct"/>
          </w:tcPr>
          <w:p>
            <w:r>
              <w:t>Confirm that the rates have been expressed in both figures and words</w:t>
            </w:r>
          </w:p>
        </w:tc>
        <w:tc>
          <w:tcPr>
            <w:tcW w:w="411" w:type="pct"/>
            <w:vAlign w:val="center"/>
          </w:tcPr>
          <w:p>
            <w:r/>
          </w:p>
        </w:tc>
        <w:tc>
          <w:tcPr>
            <w:tcW w:w="1990" w:type="pct"/>
          </w:tcPr>
          <w:p>
            <w:r>
              <w:t>To be confirmed</w:t>
            </w:r>
          </w:p>
        </w:tc>
        <w:tc>
          <w:tcPr>
            <w:tcW w:w="770" w:type="pct"/>
          </w:tcPr>
          <w:p>
            <w:r/>
          </w:p>
        </w:tc>
      </w:tr>
      <w:tr w:rsidR="00F5407E" w:rsidRPr="00194306" w14:paraId="0C1281DD" w14:textId="77777777" w:rsidTr="00645F3B">
        <w:trPr>
          <w:trHeight w:val="278"/>
        </w:trPr>
        <w:tc>
          <w:tcPr>
            <w:tcW w:w="395" w:type="pct"/>
            <w:vAlign w:val="center"/>
          </w:tcPr>
          <w:p>
            <w:r>
              <w:t>20</w:t>
            </w:r>
          </w:p>
        </w:tc>
        <w:tc>
          <w:tcPr>
            <w:tcW w:w="1435" w:type="pct"/>
          </w:tcPr>
          <w:p>
            <w:r>
              <w:t>Confirm that there are no overwriting, corrections, erasures, or use of whiteners or white fluids for corrections on any, some or all of the rates indicated in the Price Bid.</w:t>
            </w:r>
          </w:p>
        </w:tc>
        <w:tc>
          <w:tcPr>
            <w:tcW w:w="411" w:type="pct"/>
            <w:vAlign w:val="center"/>
          </w:tcPr>
          <w:p>
            <w:r/>
          </w:p>
        </w:tc>
        <w:tc>
          <w:tcPr>
            <w:tcW w:w="1990" w:type="pct"/>
          </w:tcPr>
          <w:p>
            <w:r>
              <w:t>If there are any corrections made in the Price Bid other than on any of the rates in figures or in words, mention the number of such corrections and at what page &amp; part of the Price Bid, such corrections have been made.</w:t>
            </w:r>
          </w:p>
        </w:tc>
        <w:tc>
          <w:tcPr>
            <w:tcW w:w="770" w:type="pct"/>
          </w:tcPr>
          <w:p>
            <w:r/>
          </w:p>
        </w:tc>
      </w:tr>
      <w:tr w:rsidR="00F5407E" w:rsidRPr="00194306" w14:paraId="25F82DAA" w14:textId="77777777" w:rsidTr="00645F3B">
        <w:trPr>
          <w:trHeight w:val="548"/>
        </w:trPr>
        <w:tc>
          <w:tcPr>
            <w:tcW w:w="395" w:type="pct"/>
            <w:vAlign w:val="center"/>
          </w:tcPr>
          <w:p>
            <w:r>
              <w:t>21</w:t>
            </w:r>
          </w:p>
        </w:tc>
        <w:tc>
          <w:tcPr>
            <w:tcW w:w="1435" w:type="pct"/>
          </w:tcPr>
          <w:p>
            <w:r>
              <w:t>Willingness for accepting payment through Electronic Clearance System (ECS) if IOCL decides to pay by ECS, or by Cheque, DD, Payorder or Banker’s Cheque if otherwise</w:t>
            </w:r>
          </w:p>
        </w:tc>
        <w:tc>
          <w:tcPr>
            <w:tcW w:w="411" w:type="pct"/>
            <w:vAlign w:val="center"/>
          </w:tcPr>
          <w:p>
            <w:r/>
          </w:p>
        </w:tc>
        <w:tc>
          <w:tcPr>
            <w:tcW w:w="1990" w:type="pct"/>
          </w:tcPr>
          <w:p>
            <w:r>
              <w:t>Bidder to confirm</w:t>
            </w:r>
          </w:p>
        </w:tc>
        <w:tc>
          <w:tcPr>
            <w:tcW w:w="770" w:type="pct"/>
          </w:tcPr>
          <w:p>
            <w:r/>
          </w:p>
        </w:tc>
      </w:tr>
      <w:tr w:rsidR="00F5407E" w:rsidRPr="00194306" w14:paraId="475E70C5" w14:textId="77777777" w:rsidTr="00645F3B">
        <w:trPr>
          <w:trHeight w:val="323"/>
        </w:trPr>
        <w:tc>
          <w:tcPr>
            <w:tcW w:w="395" w:type="pct"/>
            <w:vAlign w:val="center"/>
          </w:tcPr>
          <w:p>
            <w:r>
              <w:t>22</w:t>
            </w:r>
          </w:p>
        </w:tc>
        <w:tc>
          <w:tcPr>
            <w:tcW w:w="1435" w:type="pct"/>
          </w:tcPr>
          <w:p>
            <w:r>
              <w:t>Bank A/C details (Name of Bank / A/c No. / City, IFSC Code, MICR Code etc.)</w:t>
            </w:r>
          </w:p>
        </w:tc>
        <w:tc>
          <w:tcPr>
            <w:tcW w:w="411" w:type="pct"/>
            <w:vAlign w:val="center"/>
          </w:tcPr>
          <w:p>
            <w:r/>
          </w:p>
        </w:tc>
        <w:tc>
          <w:tcPr>
            <w:tcW w:w="1990" w:type="pct"/>
          </w:tcPr>
          <w:p>
            <w:r>
              <w:t>Vendor to furnish a photocopy of a blank cheque leaf of Vendor’s designated bank for receiving payment through ECS.</w:t>
              <w:br/>
            </w:r>
          </w:p>
        </w:tc>
        <w:tc>
          <w:tcPr>
            <w:tcW w:w="770" w:type="pct"/>
          </w:tcPr>
          <w:p>
            <w:r/>
          </w:p>
        </w:tc>
      </w:tr>
    </w:tbl>
    <w:p w14:paraId="0D19181A" w14:textId="77777777" w:rsidR="008C2DF3" w:rsidRPr="00743A69" w:rsidRDefault="008C2DF3" w:rsidP="00F5407E">
      <w:pPr>
        <w:pStyle w:val="BodyTextIndent2"/>
        <w:tabs>
          <w:tab w:val="left" w:pos="720"/>
          <w:tab w:val="left" w:pos="1440"/>
        </w:tabs>
        <w:spacing w:after="0" w:line="240" w:lineRule="auto"/>
        <w:jc w:val="both"/>
        <w:rPr>
          <w:rFonts w:ascii="Arial" w:hAnsi="Arial" w:cs="Arial"/>
          <w:sz w:val="28"/>
          <w:szCs w:val="28"/>
        </w:rPr>
      </w:pPr>
      <w:r/>
    </w:p>
    <w:p w14:paraId="16BE4B74" w14:textId="77777777" w:rsidR="00F5407E" w:rsidRPr="009C0771" w:rsidRDefault="00F5407E" w:rsidP="004A3968">
      <w:pPr>
        <w:pStyle w:val="snAnnexure"/>
        <w:rPr>
          <w:sz w:val="28"/>
          <w:szCs w:val="28"/>
          <w:u w:val="single"/>
        </w:rPr>
      </w:pPr>
      <w:r>
        <w:t>Annexure - D</w:t>
      </w:r>
    </w:p>
    <w:p w14:paraId="1D6168D9" w14:textId="77777777" w:rsidR="00F5407E" w:rsidRDefault="00F5407E" w:rsidP="00F5407E">
      <w:pPr>
        <w:spacing w:after="0"/>
        <w:rPr>
          <w:rFonts w:ascii="Arial" w:hAnsi="Arial" w:cs="Arial"/>
          <w:b/>
          <w:sz w:val="32"/>
        </w:rPr>
      </w:pPr>
      <w:r>
        <w:tab/>
        <w:tab/>
        <w:tab/>
      </w:r>
    </w:p>
    <w:p w14:paraId="3D002027" w14:textId="77777777" w:rsidR="00F5407E" w:rsidRPr="008C2DF3" w:rsidRDefault="00F5407E" w:rsidP="00F51BB5">
      <w:pPr>
        <w:pStyle w:val="snTitle-2"/>
      </w:pPr>
      <w:r>
        <w:t>Undertaking of Authenticity of &amp; Indemnity for Blade Servers, SAN storage, Backup Solution and others.</w:t>
      </w:r>
    </w:p>
    <w:p w14:paraId="48DE5168" w14:textId="77777777" w:rsidR="00F5407E" w:rsidRDefault="00F5407E" w:rsidP="00F5407E">
      <w:pPr>
        <w:spacing w:after="0"/>
        <w:jc w:val="both"/>
        <w:rPr>
          <w:rFonts w:ascii="Arial" w:hAnsi="Arial" w:cs="Arial"/>
          <w:b/>
          <w:bCs/>
        </w:rPr>
      </w:pPr>
      <w:r/>
    </w:p>
    <w:p w14:paraId="13E5E970" w14:textId="67B14F35" w:rsidR="00F5407E" w:rsidRDefault="00F5407E" w:rsidP="00F5407E">
      <w:pPr>
        <w:spacing w:after="0"/>
        <w:jc w:val="center"/>
        <w:rPr>
          <w:rFonts w:ascii="Arial" w:hAnsi="Arial" w:cs="Arial"/>
          <w:b/>
          <w:bCs/>
        </w:rPr>
      </w:pPr>
      <w:r>
        <w:t>Your ref: Tender No. HOSYS/61/PT-03/2025-26 dated 15-Dec-2025</w:t>
      </w:r>
    </w:p>
    <w:p w14:paraId="76391B51" w14:textId="77777777" w:rsidR="00F5407E" w:rsidRDefault="00F5407E" w:rsidP="00F5407E">
      <w:pPr>
        <w:spacing w:after="0"/>
        <w:jc w:val="center"/>
        <w:rPr>
          <w:rFonts w:ascii="Arial" w:hAnsi="Arial" w:cs="Arial"/>
          <w:b/>
          <w:bCs/>
        </w:rPr>
      </w:pPr>
      <w:r/>
    </w:p>
    <w:p w14:paraId="07D9E405" w14:textId="77777777" w:rsidR="00F5407E" w:rsidRPr="004B4F9E" w:rsidRDefault="00F5407E" w:rsidP="00F5407E">
      <w:pPr>
        <w:jc w:val="both"/>
        <w:rPr>
          <w:rFonts w:ascii="Arial" w:hAnsi="Arial" w:cs="Arial"/>
        </w:rPr>
      </w:pPr>
      <w:r>
        <w:t>With reference to the subject tender for Supply and installation of Blade Servers, SAN Storage, Backup solution and others, We hereby undertake that all the components/parts/assembly/software used/supplied in the components of the BoM in the tender, like Hard Disk, Monitors, Memory etc. shall be original new components/parts/assembly/software only and from respective OEMs of the products and that no refurbished/duplicate/second hand components/parts/assembly/software are being used or shall be used.</w:t>
      </w:r>
    </w:p>
    <w:p w14:paraId="4D0D5561" w14:textId="77777777" w:rsidR="00F5407E" w:rsidRPr="004B4F9E" w:rsidRDefault="00F5407E" w:rsidP="00F5407E">
      <w:pPr>
        <w:jc w:val="both"/>
        <w:rPr>
          <w:rFonts w:ascii="Arial" w:hAnsi="Arial" w:cs="Arial"/>
        </w:rPr>
      </w:pPr>
      <w:r>
        <w:t>We also undertake that in respect of any licensed operating system/s asked in the tender, the same shall be supplied along with the authorized license certificate (i.e. Product Keys on Certification of Authenticity in case of Microsoft Windows Operating System) and also that it shall be sourced from the authenticated source. (Authorized channel partner in case of Microsoft Operating System).</w:t>
      </w:r>
    </w:p>
    <w:p w14:paraId="1391419C" w14:textId="77777777" w:rsidR="00F5407E" w:rsidRPr="004B4F9E" w:rsidRDefault="00F5407E" w:rsidP="00F5407E">
      <w:pPr>
        <w:jc w:val="both"/>
        <w:rPr>
          <w:rFonts w:ascii="Arial" w:hAnsi="Arial" w:cs="Arial"/>
        </w:rPr>
      </w:pPr>
      <w:r>
        <w:t>Should you require, we hereby undertake to produce the certificate from our OEM supplier in support of the above undertaking at the time of delivery/installation. It will be our responsibility to produce such letters from our OEM supplier/s at the time of delivery or within a reasonable time.</w:t>
      </w:r>
    </w:p>
    <w:p w14:paraId="468EA935" w14:textId="77777777" w:rsidR="00F5407E" w:rsidRPr="004B4F9E" w:rsidRDefault="00F5407E" w:rsidP="00F5407E">
      <w:pPr>
        <w:jc w:val="both"/>
        <w:rPr>
          <w:rFonts w:ascii="Arial" w:hAnsi="Arial" w:cs="Arial"/>
        </w:rPr>
      </w:pPr>
      <w:r>
        <w:t>In case of default and we are unable to comply with the above at the time of delivery or during installation, for the IT Hardware/Software, we agree to take back the Blade Servers, SAN Storage etc. without demur, if already supplied and return the money if any, paid to us by you in this regard.</w:t>
      </w:r>
    </w:p>
    <w:p w14:paraId="69FE1E2F" w14:textId="77777777" w:rsidR="00F5407E" w:rsidRDefault="00F5407E" w:rsidP="00F5407E">
      <w:pPr>
        <w:pStyle w:val="BodyText"/>
        <w:jc w:val="both"/>
        <w:rPr>
          <w:rFonts w:cs="Arial"/>
        </w:rPr>
      </w:pPr>
      <w:r>
        <w:t xml:space="preserve">We ………………………………………………………………, also undertake full responsibility of the both Parts/Licenses and Service SLA as per the tender.  </w:t>
      </w:r>
    </w:p>
    <w:p w14:paraId="54D8D94C" w14:textId="77777777" w:rsidR="00F5407E" w:rsidRDefault="00F5407E" w:rsidP="00F5407E">
      <w:pPr>
        <w:pStyle w:val="BodyText"/>
        <w:jc w:val="both"/>
        <w:rPr>
          <w:rFonts w:cs="Arial"/>
        </w:rPr>
      </w:pPr>
      <w:r/>
    </w:p>
    <w:p w14:paraId="1E152BDA" w14:textId="77777777" w:rsidR="00F5407E" w:rsidRPr="004B4F9E" w:rsidRDefault="00F5407E" w:rsidP="00F5407E">
      <w:pPr>
        <w:pStyle w:val="BodyText"/>
        <w:jc w:val="both"/>
        <w:rPr>
          <w:rFonts w:cs="Arial"/>
        </w:rPr>
      </w:pPr>
      <w:r>
        <w:t>On behalf of the supplier/s, we further indemnify to protect IOCL from all claims, losses, costs, damages, expenses, action suits and other proceeds resulting from infringement of any patent, trademarks, copyrights etc. in respect of the equipments supplied by us or the supplier/s or otherwise arising from any omission or non-performance of the obligation undertaken under the contract arising out of this tender; and suitably compensate and bear all costs for such losses etc if any.</w:t>
      </w:r>
    </w:p>
    <w:p w14:paraId="2D400B9C" w14:textId="77777777" w:rsidR="00F5407E" w:rsidRPr="00EC5C45" w:rsidRDefault="00F5407E" w:rsidP="00F5407E">
      <w:pPr>
        <w:jc w:val="both"/>
        <w:rPr>
          <w:rFonts w:ascii="Arial" w:hAnsi="Arial" w:cs="Arial"/>
          <w:b/>
          <w:bCs/>
          <w:sz w:val="12"/>
          <w:szCs w:val="12"/>
        </w:rPr>
      </w:pPr>
      <w:r/>
    </w:p>
    <w:p w14:paraId="0D0A291B" w14:textId="77777777" w:rsidR="00F5407E" w:rsidRDefault="00F5407E" w:rsidP="00F5407E">
      <w:pPr>
        <w:jc w:val="both"/>
        <w:rPr>
          <w:rFonts w:ascii="Arial" w:hAnsi="Arial" w:cs="Arial"/>
          <w:b/>
          <w:bCs/>
        </w:rPr>
      </w:pPr>
      <w:r>
        <w:t>Authorised Signatory</w:t>
      </w:r>
    </w:p>
    <w:p w14:paraId="59D7A495" w14:textId="77777777" w:rsidR="00F5407E" w:rsidRDefault="00F5407E" w:rsidP="00F5407E">
      <w:pPr>
        <w:jc w:val="both"/>
        <w:rPr>
          <w:rFonts w:ascii="Arial" w:hAnsi="Arial" w:cs="Arial"/>
          <w:b/>
          <w:bCs/>
        </w:rPr>
      </w:pPr>
      <w:r>
        <w:t>Name:</w:t>
      </w:r>
    </w:p>
    <w:p w14:paraId="40D1D5AD" w14:textId="77777777" w:rsidR="00F5407E" w:rsidRDefault="00F5407E" w:rsidP="00F5407E">
      <w:pPr>
        <w:jc w:val="both"/>
        <w:rPr>
          <w:rFonts w:ascii="Arial" w:hAnsi="Arial" w:cs="Arial"/>
          <w:b/>
          <w:bCs/>
        </w:rPr>
      </w:pPr>
      <w:r>
        <w:t>Designation:</w:t>
      </w:r>
    </w:p>
    <w:p w14:paraId="4CFF16C1" w14:textId="77777777" w:rsidR="00F5407E" w:rsidRDefault="00F5407E" w:rsidP="00F5407E">
      <w:pPr>
        <w:jc w:val="both"/>
        <w:rPr>
          <w:rFonts w:ascii="Arial" w:hAnsi="Arial" w:cs="Arial"/>
          <w:b/>
          <w:bCs/>
        </w:rPr>
      </w:pPr>
      <w:r>
        <w:t>Place:</w:t>
      </w:r>
    </w:p>
    <w:p w14:paraId="7118B9D6" w14:textId="77777777" w:rsidR="001F03B1" w:rsidRDefault="00F5407E" w:rsidP="00F5407E">
      <w:pPr>
        <w:jc w:val="both"/>
        <w:rPr>
          <w:rFonts w:ascii="Arial" w:hAnsi="Arial" w:cs="Arial"/>
          <w:b/>
          <w:bCs/>
        </w:rPr>
      </w:pPr>
      <w:r>
        <w:t>Date:</w:t>
        <w:tab/>
      </w:r>
    </w:p>
    <w:p w14:paraId="5C9E2AC5" w14:textId="77777777" w:rsidR="001F03B1" w:rsidRDefault="00F5407E" w:rsidP="001F03B1">
      <w:pPr>
        <w:jc w:val="both"/>
      </w:pPr>
      <w:r>
        <w:tab/>
      </w:r>
    </w:p>
    <w:p w14:paraId="3ADBB44A" w14:textId="77777777" w:rsidR="008C2DF3" w:rsidRPr="009C0771" w:rsidRDefault="008C2DF3" w:rsidP="004A3968">
      <w:pPr>
        <w:pStyle w:val="snAnnexure"/>
        <w:rPr>
          <w:sz w:val="28"/>
          <w:szCs w:val="28"/>
          <w:u w:val="single"/>
        </w:rPr>
      </w:pPr>
      <w:r>
        <w:t>Annexure - E</w:t>
      </w:r>
    </w:p>
    <w:p w14:paraId="19A043DE" w14:textId="77777777" w:rsidR="008C2DF3" w:rsidRPr="00E95F88" w:rsidRDefault="008C2DF3" w:rsidP="00F51BB5">
      <w:pPr>
        <w:pStyle w:val="snTitle-2"/>
        <w:rPr>
          <w:sz w:val="28"/>
          <w:szCs w:val="28"/>
        </w:rPr>
      </w:pPr>
      <w:r>
        <w:t>PARTICULARS OF EARNEST MONEY DEPOSIT</w:t>
      </w:r>
    </w:p>
    <w:p w14:paraId="34584BFA" w14:textId="77777777" w:rsidR="008C2DF3" w:rsidRPr="00FE6719" w:rsidRDefault="008C2DF3" w:rsidP="008C2DF3">
      <w:pPr>
        <w:pStyle w:val="PlainText"/>
        <w:jc w:val="center"/>
        <w:rPr>
          <w:rFonts w:ascii="Arial" w:hAnsi="Arial" w:cs="Arial"/>
          <w:bCs/>
          <w:sz w:val="22"/>
          <w:szCs w:val="22"/>
        </w:rPr>
      </w:pPr>
      <w:r>
        <w:t xml:space="preserve"> (TO BE FILLED IN BY THE BIDDER)</w:t>
      </w:r>
    </w:p>
    <w:p w14:paraId="3A6795BB" w14:textId="77777777" w:rsidR="008C2DF3" w:rsidRPr="00463CBF" w:rsidRDefault="008C2DF3" w:rsidP="008C2DF3">
      <w:pPr>
        <w:pStyle w:val="PlainText"/>
        <w:rPr>
          <w:rFonts w:ascii="Times New Roman" w:hAnsi="Times New Roman"/>
          <w:sz w:val="22"/>
          <w:szCs w:val="22"/>
        </w:rPr>
      </w:pPr>
      <w:r/>
    </w:p>
    <w:p w14:paraId="32E7ED98" w14:textId="720ABFEE" w:rsidR="008C2DF3" w:rsidRPr="00463CBF" w:rsidRDefault="008C2DF3" w:rsidP="008C2DF3">
      <w:pPr>
        <w:pStyle w:val="PlainText"/>
        <w:jc w:val="center"/>
        <w:rPr>
          <w:rFonts w:ascii="Arial" w:hAnsi="Arial" w:cs="Arial"/>
          <w:b/>
          <w:sz w:val="22"/>
          <w:szCs w:val="22"/>
        </w:rPr>
      </w:pPr>
      <w:r>
        <w:t>(Minimum validity of 4 (four) months from the date of opening {10-Jan-2026 at 15:30 Hrs IST} of tender)</w:t>
      </w:r>
    </w:p>
    <w:p w14:paraId="06929EB6" w14:textId="77777777" w:rsidR="008C2DF3" w:rsidRPr="00463CBF" w:rsidRDefault="008C2DF3" w:rsidP="008C2DF3">
      <w:pPr>
        <w:pStyle w:val="PlainText"/>
        <w:jc w:val="center"/>
        <w:rPr>
          <w:rFonts w:ascii="Times New Roman" w:hAnsi="Times New Roman"/>
          <w:b/>
          <w:sz w:val="22"/>
          <w:szCs w:val="22"/>
        </w:rPr>
      </w:pPr>
      <w:r/>
    </w:p>
    <w:p w14:paraId="41DF7253" w14:textId="77777777" w:rsidR="008C2DF3" w:rsidRPr="00463CBF" w:rsidRDefault="008C2DF3" w:rsidP="008C2DF3">
      <w:pPr>
        <w:pStyle w:val="PlainText"/>
        <w:jc w:val="center"/>
        <w:rPr>
          <w:rFonts w:ascii="Times New Roman" w:hAnsi="Times New Roman"/>
          <w:b/>
          <w:sz w:val="22"/>
          <w:szCs w:val="22"/>
        </w:rPr>
      </w:pPr>
      <w:r/>
    </w:p>
    <w:p w14:paraId="3431BB8F" w14:textId="3FC67041" w:rsidR="008C2DF3" w:rsidRPr="00463CBF" w:rsidRDefault="008C2DF3" w:rsidP="008C2DF3">
      <w:pPr>
        <w:pStyle w:val="PlainText"/>
        <w:jc w:val="center"/>
        <w:rPr>
          <w:rFonts w:ascii="Arial" w:hAnsi="Arial" w:cs="Arial"/>
          <w:b/>
          <w:sz w:val="22"/>
          <w:szCs w:val="22"/>
        </w:rPr>
      </w:pPr>
      <w:r>
        <w:t>Amount: Rs. 534.8 Lakhs (Rupees  Five Crores Thirty Four Lakhs Eighty Thousand only)</w:t>
      </w:r>
    </w:p>
    <w:p w14:paraId="72F53BE1" w14:textId="77777777" w:rsidR="008C2DF3" w:rsidRPr="00463CBF" w:rsidRDefault="008C2DF3" w:rsidP="008C2DF3">
      <w:pPr>
        <w:pStyle w:val="PlainText"/>
        <w:rPr>
          <w:rFonts w:ascii="Times New Roman" w:hAnsi="Times New Roman"/>
          <w:b/>
          <w:color w:val="FF0000"/>
          <w:sz w:val="22"/>
          <w:szCs w:val="22"/>
          <w:u w:val="single"/>
        </w:rPr>
      </w:pPr>
      <w:r/>
    </w:p>
    <w:p w14:paraId="45072C43" w14:textId="77777777" w:rsidR="008C2DF3" w:rsidRPr="00E71B00" w:rsidRDefault="008C2DF3" w:rsidP="008C2DF3">
      <w:pPr>
        <w:pStyle w:val="PlainText"/>
        <w:rPr>
          <w:rFonts w:ascii="Arial" w:hAnsi="Arial" w:cs="Arial"/>
          <w:sz w:val="24"/>
        </w:rPr>
      </w:pPr>
      <w:r>
        <w:t>MODE OF PAYMENT:</w:t>
      </w:r>
    </w:p>
    <w:p w14:paraId="3F39D40A" w14:textId="77777777" w:rsidR="008C2DF3" w:rsidRDefault="008C2DF3" w:rsidP="008C2DF3">
      <w:pPr>
        <w:pStyle w:val="PlainText"/>
        <w:rPr>
          <w:rFonts w:ascii="Times New Roman" w:hAnsi="Times New Roman"/>
          <w:sz w:val="24"/>
        </w:rPr>
      </w:pPr>
      <w:r/>
    </w:p>
    <w:p w14:paraId="28886B56" w14:textId="6D07C3AB" w:rsidR="008C2DF3" w:rsidRPr="00E71B00" w:rsidRDefault="008C2DF3" w:rsidP="008C2DF3">
      <w:pPr>
        <w:pStyle w:val="PlainText"/>
        <w:spacing w:line="360" w:lineRule="auto"/>
        <w:ind w:left="720" w:hanging="720"/>
        <w:jc w:val="both"/>
        <w:rPr>
          <w:rFonts w:ascii="Arial" w:hAnsi="Arial" w:cs="Arial"/>
          <w:sz w:val="22"/>
          <w:szCs w:val="22"/>
        </w:rPr>
      </w:pPr>
      <w:r>
        <w:t>A)</w:t>
        <w:tab/>
        <w:t xml:space="preserve">Demand Draft/Pay Orders No. ___________ dtd. ___________of Bank ___________________________ for Rs._____________/- </w:t>
      </w:r>
    </w:p>
    <w:p w14:paraId="148A84B5" w14:textId="77777777" w:rsidR="008C2DF3" w:rsidRPr="00E71B00" w:rsidRDefault="008C2DF3" w:rsidP="008C2DF3">
      <w:pPr>
        <w:pStyle w:val="PlainText"/>
        <w:spacing w:line="360" w:lineRule="auto"/>
        <w:jc w:val="center"/>
        <w:rPr>
          <w:rFonts w:ascii="Arial" w:hAnsi="Arial" w:cs="Arial"/>
          <w:b/>
          <w:sz w:val="22"/>
          <w:szCs w:val="22"/>
        </w:rPr>
      </w:pPr>
      <w:r>
        <w:t>OR</w:t>
      </w:r>
    </w:p>
    <w:p w14:paraId="2111CBA7" w14:textId="04A8F715" w:rsidR="008C2DF3" w:rsidRPr="00E71B00" w:rsidRDefault="008C2DF3" w:rsidP="008C2DF3">
      <w:pPr>
        <w:pStyle w:val="PlainText"/>
        <w:numPr>
          <w:ilvl w:val="0"/>
          <w:numId w:val="208"/>
        </w:numPr>
        <w:spacing w:line="360" w:lineRule="auto"/>
        <w:rPr>
          <w:rFonts w:ascii="Arial" w:hAnsi="Arial" w:cs="Arial"/>
          <w:sz w:val="22"/>
          <w:szCs w:val="22"/>
        </w:rPr>
      </w:pPr>
      <w:r>
        <w:t xml:space="preserve">Bank Guarantee no. _________dated ____________issued by___________________ Bank Rs._______________/- valid till ____________.                  </w:t>
      </w:r>
    </w:p>
    <w:p w14:paraId="42BE8C7A" w14:textId="77777777" w:rsidR="008C2DF3" w:rsidRPr="00E71B00" w:rsidRDefault="008C2DF3" w:rsidP="008C2DF3">
      <w:pPr>
        <w:pStyle w:val="PlainText"/>
        <w:ind w:left="3600"/>
        <w:rPr>
          <w:rFonts w:ascii="Arial" w:hAnsi="Arial" w:cs="Arial"/>
          <w:b/>
          <w:sz w:val="22"/>
          <w:szCs w:val="22"/>
        </w:rPr>
      </w:pPr>
      <w:r>
        <w:t xml:space="preserve">      OR</w:t>
      </w:r>
    </w:p>
    <w:p w14:paraId="231FF0C0" w14:textId="77777777" w:rsidR="008C2DF3" w:rsidRPr="00E71B00" w:rsidRDefault="008C2DF3" w:rsidP="008C2DF3">
      <w:pPr>
        <w:pStyle w:val="PlainText"/>
        <w:ind w:left="3600"/>
        <w:rPr>
          <w:rFonts w:ascii="Arial" w:hAnsi="Arial" w:cs="Arial"/>
          <w:b/>
          <w:sz w:val="22"/>
          <w:szCs w:val="22"/>
        </w:rPr>
      </w:pPr>
      <w:r/>
    </w:p>
    <w:p w14:paraId="1B63B3B8" w14:textId="78DFCF0E" w:rsidR="008C2DF3" w:rsidRPr="00E71B00" w:rsidRDefault="008C2DF3" w:rsidP="008C2DF3">
      <w:pPr>
        <w:pStyle w:val="PlainText"/>
        <w:spacing w:line="360" w:lineRule="auto"/>
        <w:ind w:left="720" w:hanging="720"/>
        <w:jc w:val="both"/>
        <w:rPr>
          <w:rFonts w:ascii="Arial" w:hAnsi="Arial" w:cs="Arial"/>
          <w:sz w:val="22"/>
          <w:szCs w:val="22"/>
        </w:rPr>
      </w:pPr>
      <w:r>
        <w:t>C)</w:t>
        <w:tab/>
        <w:t>Cash Receipt No. ___________ dtd. ___________of Indian Oil Corporation Ltd.(MD)  for Rs._____________/-  for this tender.</w:t>
      </w:r>
    </w:p>
    <w:p w14:paraId="5AF255A3" w14:textId="77777777" w:rsidR="008C2DF3" w:rsidRPr="00E71B00" w:rsidRDefault="008C2DF3" w:rsidP="008C2DF3">
      <w:pPr>
        <w:pStyle w:val="PlainText"/>
        <w:ind w:left="3600"/>
        <w:rPr>
          <w:rFonts w:ascii="Arial" w:hAnsi="Arial" w:cs="Arial"/>
          <w:b/>
          <w:sz w:val="22"/>
          <w:szCs w:val="22"/>
        </w:rPr>
      </w:pPr>
      <w:r/>
    </w:p>
    <w:p w14:paraId="1DCC261C" w14:textId="77777777" w:rsidR="008C2DF3" w:rsidRPr="00E71B00" w:rsidRDefault="008C2DF3" w:rsidP="008C2DF3">
      <w:pPr>
        <w:pStyle w:val="PlainText"/>
        <w:rPr>
          <w:rFonts w:ascii="Arial" w:hAnsi="Arial" w:cs="Arial"/>
          <w:sz w:val="22"/>
          <w:szCs w:val="22"/>
        </w:rPr>
      </w:pPr>
      <w:r/>
    </w:p>
    <w:p w14:paraId="3BDEB61F" w14:textId="77777777" w:rsidR="008C2DF3" w:rsidRDefault="008C2DF3" w:rsidP="008C2DF3">
      <w:pPr>
        <w:pStyle w:val="PlainText"/>
        <w:jc w:val="both"/>
        <w:rPr>
          <w:rFonts w:ascii="Arial" w:hAnsi="Arial" w:cs="Arial"/>
          <w:sz w:val="22"/>
          <w:szCs w:val="22"/>
        </w:rPr>
      </w:pPr>
      <w:r>
        <w:t xml:space="preserve">NOTE:   </w:t>
      </w:r>
    </w:p>
    <w:p w14:paraId="69FD94B5" w14:textId="581074D3" w:rsidR="008C2DF3" w:rsidRDefault="008C2DF3" w:rsidP="008C2DF3">
      <w:pPr>
        <w:pStyle w:val="PlainText"/>
        <w:ind w:firstLine="720"/>
        <w:jc w:val="both"/>
        <w:rPr>
          <w:rFonts w:ascii="Arial" w:hAnsi="Arial" w:cs="Arial"/>
          <w:sz w:val="22"/>
          <w:szCs w:val="22"/>
        </w:rPr>
      </w:pPr>
      <w:r>
        <w:t xml:space="preserve">1. Pay Order / Banker’s Cheque /Demand Draft on Scheduled Bank should be in favour of Indian Oil Corporation Limited (MD) payable at Mumbai.  Bank Guarantee should be as per the Performa enclosed along with the tender document and valid for at least 4 (four) months from the date of opening (10-Jan-2026 at 15:30 Hrs IST) of tender. </w:t>
      </w:r>
    </w:p>
    <w:p w14:paraId="403ECE9A" w14:textId="77777777" w:rsidR="008C2DF3" w:rsidRDefault="008C2DF3" w:rsidP="008C2DF3">
      <w:pPr>
        <w:pStyle w:val="PlainText"/>
        <w:jc w:val="both"/>
        <w:rPr>
          <w:rFonts w:ascii="Arial" w:hAnsi="Arial" w:cs="Arial"/>
          <w:sz w:val="22"/>
          <w:szCs w:val="22"/>
        </w:rPr>
      </w:pPr>
      <w:r/>
    </w:p>
    <w:p w14:paraId="4488C489" w14:textId="77777777" w:rsidR="008C2DF3" w:rsidRPr="00A14E0B" w:rsidRDefault="008C2DF3" w:rsidP="008C2DF3">
      <w:pPr>
        <w:pStyle w:val="PlainText"/>
        <w:ind w:firstLine="720"/>
        <w:jc w:val="both"/>
        <w:rPr>
          <w:rFonts w:ascii="Arial" w:hAnsi="Arial" w:cs="Arial"/>
          <w:sz w:val="22"/>
          <w:szCs w:val="22"/>
        </w:rPr>
      </w:pPr>
      <w:r>
        <w:t>2. Copy of the Cash Receipt to be enclosed along with the tender in case DD/Pay Order against EMD is deposited with Chief Cashier at IOCL Head Office, Mumbai, before submission of the tender.</w:t>
      </w:r>
    </w:p>
    <w:p w14:paraId="4DE88666" w14:textId="77777777" w:rsidR="008C2DF3" w:rsidRPr="00A14E0B" w:rsidRDefault="008C2DF3" w:rsidP="008C2DF3">
      <w:pPr>
        <w:pStyle w:val="PlainText"/>
        <w:rPr>
          <w:rFonts w:ascii="Times New Roman" w:hAnsi="Times New Roman"/>
          <w:b/>
          <w:sz w:val="24"/>
          <w:szCs w:val="24"/>
        </w:rPr>
      </w:pPr>
      <w:r/>
    </w:p>
    <w:p w14:paraId="6C78CD98" w14:textId="77777777" w:rsidR="008C2DF3" w:rsidRDefault="008C2DF3" w:rsidP="008C2DF3">
      <w:pPr>
        <w:pStyle w:val="PlainText"/>
        <w:rPr>
          <w:rFonts w:ascii="Times New Roman" w:hAnsi="Times New Roman"/>
          <w:b/>
          <w:sz w:val="24"/>
        </w:rPr>
      </w:pPr>
      <w:r/>
    </w:p>
    <w:p w14:paraId="7174388D" w14:textId="77777777" w:rsidR="008C2DF3" w:rsidRDefault="008C2DF3" w:rsidP="008C2DF3">
      <w:pPr>
        <w:pStyle w:val="PlainText"/>
        <w:rPr>
          <w:rFonts w:ascii="Times New Roman" w:hAnsi="Times New Roman"/>
          <w:b/>
          <w:sz w:val="24"/>
        </w:rPr>
      </w:pPr>
      <w:r/>
    </w:p>
    <w:p w14:paraId="12AA6E7D" w14:textId="77777777" w:rsidR="008C2DF3" w:rsidRPr="00E71B00" w:rsidRDefault="008C2DF3" w:rsidP="008C2DF3">
      <w:pPr>
        <w:pStyle w:val="PlainText"/>
        <w:rPr>
          <w:rFonts w:ascii="Arial" w:hAnsi="Arial" w:cs="Arial"/>
          <w:b/>
          <w:sz w:val="22"/>
          <w:szCs w:val="22"/>
        </w:rPr>
      </w:pPr>
      <w:r>
        <w:t xml:space="preserve">PLACE:       </w:t>
      </w:r>
    </w:p>
    <w:p w14:paraId="2F5D6F3A" w14:textId="77777777" w:rsidR="008C2DF3" w:rsidRDefault="008C2DF3" w:rsidP="008C2DF3">
      <w:pPr>
        <w:pStyle w:val="xl29"/>
        <w:spacing w:before="0" w:beforeAutospacing="0" w:after="0" w:afterAutospacing="0"/>
        <w:rPr>
          <w:rFonts w:eastAsia="Times New Roman"/>
        </w:rPr>
      </w:pPr>
      <w:r/>
    </w:p>
    <w:p w14:paraId="2E80D84B" w14:textId="77777777" w:rsidR="008C2DF3" w:rsidRDefault="008C2DF3" w:rsidP="008C2DF3">
      <w:pPr>
        <w:pStyle w:val="PlainText"/>
        <w:rPr>
          <w:rFonts w:ascii="Times New Roman" w:hAnsi="Times New Roman"/>
          <w:b/>
          <w:sz w:val="24"/>
        </w:rPr>
      </w:pPr>
      <w:r/>
    </w:p>
    <w:p w14:paraId="1FF66F05" w14:textId="77777777" w:rsidR="008C2DF3" w:rsidRPr="00E71B00" w:rsidRDefault="008C2DF3" w:rsidP="008C2DF3">
      <w:pPr>
        <w:pStyle w:val="PlainText"/>
        <w:rPr>
          <w:rFonts w:ascii="Arial" w:hAnsi="Arial" w:cs="Arial"/>
          <w:b/>
          <w:sz w:val="22"/>
          <w:szCs w:val="22"/>
        </w:rPr>
      </w:pPr>
      <w:r>
        <w:t xml:space="preserve">DATE:      </w:t>
      </w:r>
    </w:p>
    <w:p w14:paraId="4C0DC804" w14:textId="77777777" w:rsidR="008C2DF3" w:rsidRDefault="008C2DF3" w:rsidP="008C2DF3">
      <w:pPr>
        <w:pStyle w:val="xl29"/>
        <w:spacing w:before="0" w:beforeAutospacing="0" w:after="0" w:afterAutospacing="0"/>
        <w:rPr>
          <w:rFonts w:eastAsia="Times New Roman"/>
        </w:rPr>
      </w:pPr>
      <w:r/>
    </w:p>
    <w:p w14:paraId="47BF19F1" w14:textId="77777777" w:rsidR="003A7E15" w:rsidRDefault="00F5407E" w:rsidP="001F03B1">
      <w:pPr>
        <w:pStyle w:val="BodyTextIndent2"/>
        <w:tabs>
          <w:tab w:val="left" w:pos="720"/>
          <w:tab w:val="left" w:pos="1440"/>
        </w:tabs>
        <w:spacing w:after="0" w:line="240" w:lineRule="auto"/>
        <w:ind w:left="864"/>
        <w:jc w:val="right"/>
        <w:rPr>
          <w:rFonts w:ascii="Arial" w:hAnsi="Arial" w:cs="Arial"/>
        </w:rPr>
      </w:pPr>
      <w:r>
        <w:t xml:space="preserve"> </w:t>
      </w:r>
    </w:p>
    <w:p w14:paraId="09532040" w14:textId="77777777" w:rsidR="00136FAB" w:rsidRDefault="00136FAB">
      <w:pPr>
        <w:spacing w:after="0" w:line="240" w:lineRule="auto"/>
        <w:rPr>
          <w:rFonts w:ascii="Arial" w:hAnsi="Arial" w:cs="Arial"/>
        </w:rPr>
      </w:pPr>
      <w:r/>
    </w:p>
    <w:p w14:paraId="5508E7BA" w14:textId="77777777" w:rsidR="001F03B1" w:rsidRDefault="001F03B1" w:rsidP="001F03B1">
      <w:pPr>
        <w:pStyle w:val="BodyTextIndent2"/>
        <w:tabs>
          <w:tab w:val="left" w:pos="720"/>
          <w:tab w:val="left" w:pos="1440"/>
        </w:tabs>
        <w:spacing w:after="0" w:line="240" w:lineRule="auto"/>
        <w:ind w:left="864"/>
        <w:jc w:val="right"/>
        <w:rPr>
          <w:rFonts w:ascii="Arial" w:hAnsi="Arial" w:cs="Arial"/>
        </w:rPr>
      </w:pPr>
      <w:r/>
    </w:p>
    <w:p w14:paraId="51AEB86A" w14:textId="77777777" w:rsidR="005C1404" w:rsidRPr="009C0771" w:rsidRDefault="00465CDF" w:rsidP="004A3968">
      <w:pPr>
        <w:pStyle w:val="snPerforma-1"/>
        <w:rPr>
          <w:sz w:val="28"/>
          <w:szCs w:val="28"/>
          <w:u w:val="single"/>
        </w:rPr>
      </w:pPr>
      <w:r>
        <w:t>Performa – A</w:t>
      </w:r>
    </w:p>
    <w:p w14:paraId="36E59F4A" w14:textId="77777777" w:rsidR="003C5ECE" w:rsidRDefault="003C5ECE" w:rsidP="003C5ECE">
      <w:pPr>
        <w:pStyle w:val="PlainText"/>
        <w:ind w:left="720"/>
        <w:jc w:val="both"/>
        <w:rPr>
          <w:rFonts w:ascii="Arial" w:hAnsi="Arial" w:cs="Arial"/>
          <w:b/>
          <w:bCs/>
          <w:sz w:val="22"/>
          <w:szCs w:val="22"/>
        </w:rPr>
      </w:pPr>
      <w:r/>
    </w:p>
    <w:p w14:paraId="221C9920" w14:textId="77777777" w:rsidR="00092214" w:rsidRDefault="00465CDF" w:rsidP="00F51BB5">
      <w:pPr>
        <w:pStyle w:val="snTitle-2"/>
      </w:pPr>
      <w:r>
        <w:t>PERFORMA FOR BANK GUARANTEE FOR EMD</w:t>
      </w:r>
    </w:p>
    <w:p w14:paraId="3E2B1FCA" w14:textId="77777777" w:rsidR="003C5ECE" w:rsidRPr="00EC6331" w:rsidRDefault="003C5ECE" w:rsidP="007D3170">
      <w:pPr>
        <w:pStyle w:val="Heading1"/>
        <w:numPr>
          <w:ilvl w:val="0"/>
          <w:numId w:val="0"/>
        </w:numPr>
        <w:spacing w:before="0" w:after="0"/>
        <w:ind w:left="360"/>
        <w:rPr>
          <w:rFonts w:ascii="Arial" w:hAnsi="Arial" w:cs="Arial"/>
          <w:sz w:val="28"/>
          <w:szCs w:val="28"/>
        </w:rPr>
      </w:pPr>
      <w:r>
        <w:t xml:space="preserve">     </w:t>
      </w:r>
    </w:p>
    <w:p w14:paraId="176F66F2" w14:textId="77777777" w:rsidR="003C5ECE" w:rsidRPr="003C5ECE" w:rsidRDefault="003C5ECE" w:rsidP="007D3170">
      <w:pPr>
        <w:spacing w:after="0"/>
        <w:ind w:left="360"/>
        <w:jc w:val="center"/>
        <w:rPr>
          <w:rFonts w:ascii="Arial" w:hAnsi="Arial" w:cs="Arial"/>
          <w:b/>
        </w:rPr>
      </w:pPr>
      <w:r>
        <w:t>(TO BE EXECUTED ON STAMP PAPER OF APPROPRIATE VALUE)</w:t>
      </w:r>
    </w:p>
    <w:p w14:paraId="27CD0E3C" w14:textId="77777777" w:rsidR="003C5ECE" w:rsidRPr="003C5ECE" w:rsidRDefault="003C5ECE" w:rsidP="007D3170">
      <w:pPr>
        <w:pStyle w:val="Heading1"/>
        <w:numPr>
          <w:ilvl w:val="0"/>
          <w:numId w:val="0"/>
        </w:numPr>
        <w:spacing w:before="0" w:after="0"/>
        <w:ind w:left="360"/>
        <w:jc w:val="center"/>
        <w:rPr>
          <w:rFonts w:ascii="Arial" w:hAnsi="Arial" w:cs="Arial"/>
          <w:b w:val="0"/>
          <w:u w:val="single"/>
        </w:rPr>
      </w:pPr>
      <w:r>
        <w:t xml:space="preserve"> </w:t>
      </w:r>
    </w:p>
    <w:p w14:paraId="00A7CFBE" w14:textId="77777777" w:rsidR="003C5ECE" w:rsidRPr="003C5ECE" w:rsidRDefault="003C5ECE" w:rsidP="007D3170">
      <w:pPr>
        <w:spacing w:after="0" w:line="360" w:lineRule="auto"/>
        <w:ind w:left="3240"/>
        <w:rPr>
          <w:rFonts w:ascii="Arial" w:hAnsi="Arial" w:cs="Arial"/>
        </w:rPr>
      </w:pPr>
      <w:r>
        <w:t>Tender No:   ____________________________</w:t>
      </w:r>
    </w:p>
    <w:tbl>
      <w:tblPr>
        <w:tblW w:w="0" w:type="auto"/>
        <w:tblInd w:w="2268" w:type="dxa"/>
        <w:tblLayout w:type="fixed"/>
        <w:tblLook w:val="0000" w:firstRow="0" w:lastRow="0" w:firstColumn="0" w:lastColumn="0" w:noHBand="0" w:noVBand="0"/>
      </w:tblPr>
      <w:tblGrid>
        <w:gridCol w:w="2430"/>
        <w:gridCol w:w="3960"/>
      </w:tblGrid>
      <w:tr w:rsidR="003C5ECE" w:rsidRPr="003C5ECE" w14:paraId="68844258" w14:textId="77777777" w:rsidTr="000900DB">
        <w:tc>
          <w:tcPr>
            <w:tcW w:w="2430" w:type="dxa"/>
          </w:tcPr>
          <w:p>
            <w:r>
              <w:t xml:space="preserve">Bank Guarantee No.  </w:t>
            </w:r>
          </w:p>
        </w:tc>
        <w:tc>
          <w:tcPr>
            <w:tcW w:w="3960" w:type="dxa"/>
          </w:tcPr>
          <w:p>
            <w:r>
              <w:t>___________________________</w:t>
            </w:r>
          </w:p>
        </w:tc>
      </w:tr>
      <w:tr w:rsidR="003C5ECE" w:rsidRPr="003C5ECE" w14:paraId="2A411E8F" w14:textId="77777777" w:rsidTr="000900DB">
        <w:tc>
          <w:tcPr>
            <w:tcW w:w="2430" w:type="dxa"/>
          </w:tcPr>
          <w:p>
            <w:r>
              <w:t xml:space="preserve">Date : </w:t>
            </w:r>
          </w:p>
        </w:tc>
        <w:tc>
          <w:tcPr>
            <w:tcW w:w="3960" w:type="dxa"/>
          </w:tcPr>
          <w:p>
            <w:r>
              <w:t>___________________________</w:t>
            </w:r>
          </w:p>
        </w:tc>
      </w:tr>
      <w:tr w:rsidR="003C5ECE" w:rsidRPr="003C5ECE" w14:paraId="1C4A4B36" w14:textId="77777777" w:rsidTr="000900DB">
        <w:tc>
          <w:tcPr>
            <w:tcW w:w="2430" w:type="dxa"/>
          </w:tcPr>
          <w:p>
            <w:r>
              <w:t>Amount :</w:t>
            </w:r>
          </w:p>
        </w:tc>
        <w:tc>
          <w:tcPr>
            <w:tcW w:w="3960" w:type="dxa"/>
          </w:tcPr>
          <w:p>
            <w:r>
              <w:t>___________________________</w:t>
            </w:r>
          </w:p>
        </w:tc>
      </w:tr>
      <w:tr w:rsidR="003C5ECE" w:rsidRPr="003C5ECE" w14:paraId="4ADC285A" w14:textId="77777777" w:rsidTr="000900DB">
        <w:tc>
          <w:tcPr>
            <w:tcW w:w="2430" w:type="dxa"/>
          </w:tcPr>
          <w:p>
            <w:r>
              <w:t xml:space="preserve">Valid upto : </w:t>
            </w:r>
          </w:p>
        </w:tc>
        <w:tc>
          <w:tcPr>
            <w:tcW w:w="3960" w:type="dxa"/>
          </w:tcPr>
          <w:p>
            <w:r>
              <w:t>___________________________</w:t>
            </w:r>
          </w:p>
        </w:tc>
      </w:tr>
    </w:tbl>
    <w:p w14:paraId="7B04DD1B" w14:textId="77777777" w:rsidR="003C5ECE" w:rsidRPr="003C5ECE" w:rsidRDefault="003C5ECE" w:rsidP="007D3170">
      <w:pPr>
        <w:spacing w:after="0"/>
        <w:rPr>
          <w:rFonts w:ascii="Arial" w:hAnsi="Arial" w:cs="Arial"/>
        </w:rPr>
      </w:pPr>
      <w:r/>
    </w:p>
    <w:p w14:paraId="04A361E7" w14:textId="6AF9BBB1" w:rsidR="00EC6A69" w:rsidRDefault="00930F3B" w:rsidP="007D3170">
      <w:pPr>
        <w:spacing w:after="0"/>
        <w:ind w:left="360"/>
        <w:rPr>
          <w:rFonts w:ascii="Arial" w:hAnsi="Arial" w:cs="Arial"/>
          <w:b/>
        </w:rPr>
      </w:pPr>
      <w:r>
        <w:t>IndianOil Corporation Limited,</w:t>
      </w:r>
    </w:p>
    <w:p w14:paraId="0AEF8F99" w14:textId="37C7CFF1" w:rsidR="00EC6A69" w:rsidRDefault="00930F3B" w:rsidP="007D3170">
      <w:pPr>
        <w:spacing w:after="0"/>
        <w:ind w:left="360"/>
        <w:rPr>
          <w:rFonts w:ascii="Arial" w:hAnsi="Arial" w:cs="Arial"/>
          <w:b/>
        </w:rPr>
      </w:pPr>
      <w:r>
        <w:t xml:space="preserve">(Marketing Division) – Head Office, </w:t>
      </w:r>
    </w:p>
    <w:p w14:paraId="2364884C" w14:textId="0118F1F2" w:rsidR="00EC6A69" w:rsidRDefault="00930F3B" w:rsidP="007D3170">
      <w:pPr>
        <w:spacing w:after="0"/>
        <w:ind w:left="360"/>
        <w:rPr>
          <w:rFonts w:ascii="Arial" w:hAnsi="Arial" w:cs="Arial"/>
          <w:b/>
        </w:rPr>
      </w:pPr>
      <w:r>
        <w:t>G-9, Ali Yavar Jung Marg,</w:t>
      </w:r>
    </w:p>
    <w:p w14:paraId="62CD896C" w14:textId="53C47C83" w:rsidR="003C5ECE" w:rsidRPr="003C5ECE" w:rsidRDefault="00930F3B" w:rsidP="007D3170">
      <w:pPr>
        <w:spacing w:after="0"/>
        <w:ind w:left="360"/>
        <w:rPr>
          <w:rFonts w:ascii="Arial" w:hAnsi="Arial" w:cs="Arial"/>
          <w:b/>
        </w:rPr>
      </w:pPr>
      <w:r>
        <w:t>Bandra (East), Mumbai - 400 051</w:t>
      </w:r>
    </w:p>
    <w:p w14:paraId="021DEED2" w14:textId="77777777" w:rsidR="003C5ECE" w:rsidRPr="003C5ECE" w:rsidRDefault="003C5ECE" w:rsidP="007D3170">
      <w:pPr>
        <w:pStyle w:val="Caption"/>
        <w:ind w:left="360"/>
        <w:rPr>
          <w:rFonts w:ascii="Arial" w:hAnsi="Arial" w:cs="Arial"/>
          <w:b/>
        </w:rPr>
      </w:pPr>
      <w:r>
        <w:t>INDIA</w:t>
      </w:r>
    </w:p>
    <w:p w14:paraId="515FA80F" w14:textId="77777777" w:rsidR="003C5ECE" w:rsidRPr="003C5ECE" w:rsidRDefault="003C5ECE" w:rsidP="007D3170">
      <w:pPr>
        <w:spacing w:after="0"/>
        <w:rPr>
          <w:rFonts w:ascii="Arial" w:hAnsi="Arial" w:cs="Arial"/>
        </w:rPr>
      </w:pPr>
      <w:r/>
    </w:p>
    <w:p w14:paraId="5DBF2303" w14:textId="77777777" w:rsidR="003C5ECE" w:rsidRPr="003C5ECE" w:rsidRDefault="003C5ECE" w:rsidP="007D3170">
      <w:pPr>
        <w:spacing w:after="0"/>
        <w:ind w:left="360"/>
        <w:rPr>
          <w:rFonts w:ascii="Arial" w:hAnsi="Arial" w:cs="Arial"/>
        </w:rPr>
      </w:pPr>
      <w:r>
        <w:t>Dear Sir,</w:t>
      </w:r>
    </w:p>
    <w:p w14:paraId="08AF1996" w14:textId="77777777" w:rsidR="003C5ECE" w:rsidRPr="003C5ECE" w:rsidRDefault="003C5ECE" w:rsidP="007D3170">
      <w:pPr>
        <w:spacing w:after="0"/>
        <w:jc w:val="both"/>
        <w:rPr>
          <w:rFonts w:ascii="Arial" w:hAnsi="Arial" w:cs="Arial"/>
        </w:rPr>
      </w:pPr>
      <w:r/>
    </w:p>
    <w:p w14:paraId="40754DC2" w14:textId="77777777" w:rsidR="003C5ECE" w:rsidRPr="003C5ECE" w:rsidRDefault="003C5ECE" w:rsidP="007D3170">
      <w:pPr>
        <w:spacing w:after="0"/>
        <w:ind w:left="360"/>
        <w:jc w:val="both"/>
        <w:rPr>
          <w:rFonts w:ascii="Arial" w:hAnsi="Arial" w:cs="Arial"/>
        </w:rPr>
      </w:pPr>
      <w:r>
        <w:t>In consideration of Indian Oil Corporation Limited (Marketing Division) having its Registered office at G-9, Ali Yavar Jung Marg, Bandra (East), Mumbai – 400 051 (hereinafter called the `Corporation’ which expression shall include its successors and assigns) having agreed inter-alia to consider the tender of  M/s.________________   _________________________________________________________________having its Head Office/Registered Office at _________________________________ ____________________________________________________________________</w:t>
      </w:r>
    </w:p>
    <w:p w14:paraId="6F34E324" w14:textId="77777777" w:rsidR="003C5ECE" w:rsidRPr="003C5ECE" w:rsidRDefault="003C5ECE" w:rsidP="007D3170">
      <w:pPr>
        <w:spacing w:after="0"/>
        <w:ind w:left="360"/>
        <w:jc w:val="both"/>
        <w:rPr>
          <w:rFonts w:ascii="Arial" w:hAnsi="Arial" w:cs="Arial"/>
        </w:rPr>
      </w:pPr>
      <w:r>
        <w:t>_________________________________________________________ (hereinafter called the `Tenderor’ which expression shall include its successors and assigns) for the supply of  ________________________________________________________</w:t>
      </w:r>
    </w:p>
    <w:p w14:paraId="5AFAC9D9" w14:textId="77777777" w:rsidR="003C5ECE" w:rsidRPr="003C5ECE" w:rsidRDefault="003C5ECE" w:rsidP="007D3170">
      <w:pPr>
        <w:spacing w:after="0"/>
        <w:ind w:left="360"/>
        <w:jc w:val="both"/>
        <w:rPr>
          <w:rFonts w:ascii="Arial" w:hAnsi="Arial" w:cs="Arial"/>
        </w:rPr>
      </w:pPr>
      <w:r>
        <w:t xml:space="preserve">vide tender No.  _______________ upon the Tenderor furnishing an undertaking from Bank as hereinafter appearing in lieu of cash deposit of Earnest Money. </w:t>
      </w:r>
    </w:p>
    <w:p w14:paraId="621E67B7" w14:textId="77777777" w:rsidR="003C5ECE" w:rsidRPr="003C5ECE" w:rsidRDefault="003C5ECE" w:rsidP="007D3170">
      <w:pPr>
        <w:spacing w:after="0"/>
        <w:jc w:val="both"/>
        <w:rPr>
          <w:rFonts w:ascii="Arial" w:hAnsi="Arial" w:cs="Arial"/>
        </w:rPr>
      </w:pPr>
      <w:r/>
    </w:p>
    <w:p w14:paraId="437DC82C" w14:textId="77777777" w:rsidR="003C5ECE" w:rsidRPr="003C5ECE" w:rsidRDefault="003C5ECE" w:rsidP="007D3170">
      <w:pPr>
        <w:spacing w:after="0"/>
        <w:ind w:left="360"/>
        <w:jc w:val="both"/>
        <w:rPr>
          <w:rFonts w:ascii="Arial" w:hAnsi="Arial" w:cs="Arial"/>
        </w:rPr>
      </w:pPr>
      <w:r>
        <w:t>We, ______________________________________________ (indicate the name of Bank) a body registered/constituted under the_____________________________________________</w:t>
      </w:r>
    </w:p>
    <w:p w14:paraId="4B752104" w14:textId="77777777" w:rsidR="003C5ECE" w:rsidRPr="003C5ECE" w:rsidRDefault="003C5ECE" w:rsidP="007D3170">
      <w:pPr>
        <w:spacing w:after="0"/>
        <w:ind w:left="360"/>
        <w:jc w:val="both"/>
        <w:rPr>
          <w:rFonts w:ascii="Arial" w:hAnsi="Arial" w:cs="Arial"/>
        </w:rPr>
      </w:pPr>
      <w:r>
        <w:t xml:space="preserve">having its Head Office/Registered office at ____________________________________ (hereinafter called the `Bank’ which expression shall include its successors and assigns so as to bind ourselves, our successors and assigns) do hereby undertake to pay the Corporation forthwith on demand  without protest or demur and without proof or condition the sum of Rs___________ payable by the Tenderor as by way of Earnest Money to the Corporation PROVIDED ALWAYS  that our liability hereunder shall on no account exceeds Rs. _________ (Rupees _____________________________________________________ Only). </w:t>
      </w:r>
    </w:p>
    <w:p w14:paraId="678078E8" w14:textId="77777777" w:rsidR="003C5ECE" w:rsidRDefault="003C5ECE" w:rsidP="007D3170">
      <w:pPr>
        <w:spacing w:after="0"/>
        <w:jc w:val="both"/>
        <w:rPr>
          <w:rFonts w:ascii="Arial" w:hAnsi="Arial" w:cs="Arial"/>
        </w:rPr>
      </w:pPr>
      <w:r/>
    </w:p>
    <w:p w14:paraId="46AB500C" w14:textId="77777777" w:rsidR="00937947" w:rsidRPr="003C5ECE" w:rsidRDefault="00937947" w:rsidP="007D3170">
      <w:pPr>
        <w:spacing w:after="0"/>
        <w:jc w:val="both"/>
        <w:rPr>
          <w:rFonts w:ascii="Arial" w:hAnsi="Arial" w:cs="Arial"/>
        </w:rPr>
      </w:pPr>
      <w:r/>
    </w:p>
    <w:p w14:paraId="352AA830" w14:textId="77777777" w:rsidR="003C5ECE" w:rsidRPr="003C5ECE" w:rsidRDefault="003C5ECE" w:rsidP="007D3170">
      <w:pPr>
        <w:spacing w:after="0"/>
        <w:ind w:left="360"/>
        <w:rPr>
          <w:rFonts w:ascii="Arial" w:hAnsi="Arial" w:cs="Arial"/>
          <w:b/>
        </w:rPr>
      </w:pPr>
      <w:r>
        <w:t xml:space="preserve">AND THE BANK DOETH HEREBY AGREE AS FOLLOWS: </w:t>
      </w:r>
    </w:p>
    <w:p w14:paraId="40830C62" w14:textId="77777777" w:rsidR="003C5ECE" w:rsidRPr="003C5ECE" w:rsidRDefault="003C5ECE" w:rsidP="007D3170">
      <w:pPr>
        <w:spacing w:after="0"/>
        <w:rPr>
          <w:rFonts w:ascii="Arial" w:hAnsi="Arial" w:cs="Arial"/>
        </w:rPr>
      </w:pPr>
      <w:r/>
    </w:p>
    <w:p w14:paraId="7E7EE85C" w14:textId="77777777" w:rsidR="003C5ECE" w:rsidRPr="003C5ECE" w:rsidRDefault="003C5ECE" w:rsidP="007D3170">
      <w:pPr>
        <w:spacing w:after="0" w:line="240" w:lineRule="auto"/>
        <w:ind w:left="360"/>
        <w:jc w:val="both"/>
        <w:rPr>
          <w:rFonts w:ascii="Arial" w:hAnsi="Arial" w:cs="Arial"/>
        </w:rPr>
      </w:pPr>
      <w:r>
        <w:t>This Guarantee/Undertaking shall be valid for all claims or demands made by the Corporation on the Bank upto and until mid-night of _______________ provided that if the aforesaid work tendered for or any part thereof shall be awarded to the Tenderor on or before the said date, whether on the basis of accompanying tender or on any other basis, then the validity of this guarantee/undertaking shall stand automatically extended for all claims and demands made by the Corporation upto until mid-night of _______________.</w:t>
      </w:r>
    </w:p>
    <w:p w14:paraId="65A50CAD" w14:textId="77777777" w:rsidR="003C5ECE" w:rsidRPr="003C5ECE" w:rsidRDefault="003C5ECE" w:rsidP="007D3170">
      <w:pPr>
        <w:spacing w:after="0"/>
        <w:jc w:val="both"/>
        <w:rPr>
          <w:rFonts w:ascii="Arial" w:hAnsi="Arial" w:cs="Arial"/>
        </w:rPr>
      </w:pPr>
      <w:r/>
    </w:p>
    <w:p w14:paraId="07E44169" w14:textId="77777777" w:rsidR="003C5ECE" w:rsidRPr="003C5ECE" w:rsidRDefault="003C5ECE" w:rsidP="007D3170">
      <w:pPr>
        <w:spacing w:after="0" w:line="240" w:lineRule="auto"/>
        <w:ind w:left="360"/>
        <w:jc w:val="both"/>
        <w:rPr>
          <w:rFonts w:ascii="Arial" w:hAnsi="Arial" w:cs="Arial"/>
        </w:rPr>
      </w:pPr>
      <w:r>
        <w:t xml:space="preserve">The Corporation will have the fullest liberty with reference to the Bank and without affecting in any way the liability of the Bank under this Guarantee / undertaking at any time and / or from time to time anywise to postpone and/or vary the exercise of any of the powers, rights and obligations conferred on the Corporation under the tender and/or under any contract consequent upon any award of work and to enforce or to forbear from enforcing any power, right or obligation or to do any other act which under law relating to the sureties could, but for this provision have the effect of releasing the Bank from all or any of its obligations hereunder. </w:t>
      </w:r>
    </w:p>
    <w:p w14:paraId="5AAE1696" w14:textId="77777777" w:rsidR="003C5ECE" w:rsidRPr="003C5ECE" w:rsidRDefault="003C5ECE" w:rsidP="007D3170">
      <w:pPr>
        <w:spacing w:after="0"/>
        <w:jc w:val="both"/>
        <w:rPr>
          <w:rFonts w:ascii="Arial" w:hAnsi="Arial" w:cs="Arial"/>
        </w:rPr>
      </w:pPr>
      <w:r/>
    </w:p>
    <w:p w14:paraId="63A5503B" w14:textId="77777777" w:rsidR="003C5ECE" w:rsidRPr="003C5ECE" w:rsidRDefault="003C5ECE" w:rsidP="007D3170">
      <w:pPr>
        <w:spacing w:after="0" w:line="240" w:lineRule="auto"/>
        <w:ind w:left="360"/>
        <w:jc w:val="both"/>
        <w:rPr>
          <w:rFonts w:ascii="Arial" w:hAnsi="Arial" w:cs="Arial"/>
        </w:rPr>
      </w:pPr>
      <w:r>
        <w:t xml:space="preserve">It shall not be necessary for the Corporation to proceed against the Tenderor before proceeding against the Bank &amp; the guarantee/undertaking herein contained shall be enforceable against the Bank as Principal debtor notwithstanding the existence of any other security, for any indebtedness of the Tenderor to the Corporation and Notwithstanding that any such security shall at the time when claim is made against the Bank or proceedings taken against the Bank hereunder, be outstanding or unrealised. </w:t>
      </w:r>
    </w:p>
    <w:p w14:paraId="5803DC2C" w14:textId="77777777" w:rsidR="003C5ECE" w:rsidRPr="003C5ECE" w:rsidRDefault="003C5ECE" w:rsidP="007D3170">
      <w:pPr>
        <w:spacing w:after="0"/>
        <w:jc w:val="both"/>
        <w:rPr>
          <w:rFonts w:ascii="Arial" w:hAnsi="Arial" w:cs="Arial"/>
        </w:rPr>
      </w:pPr>
      <w:r/>
    </w:p>
    <w:p w14:paraId="27225DAD" w14:textId="77777777" w:rsidR="003C5ECE" w:rsidRPr="003C5ECE" w:rsidRDefault="003C5ECE" w:rsidP="007D3170">
      <w:pPr>
        <w:spacing w:after="0" w:line="240" w:lineRule="auto"/>
        <w:ind w:left="360"/>
        <w:jc w:val="both"/>
        <w:rPr>
          <w:rFonts w:ascii="Arial" w:hAnsi="Arial" w:cs="Arial"/>
        </w:rPr>
      </w:pPr>
      <w:r>
        <w:t xml:space="preserve">The amount stated by the Corporation in any demand claim, or notice, as the unpaid balance of the said Earnest Money for the time being shall as between the Bank and the Corporation for the purpose of these presents be conclusive of the said balance. </w:t>
      </w:r>
    </w:p>
    <w:p w14:paraId="6C707995" w14:textId="77777777" w:rsidR="003C5ECE" w:rsidRPr="003C5ECE" w:rsidRDefault="003C5ECE" w:rsidP="007D3170">
      <w:pPr>
        <w:spacing w:after="0"/>
        <w:rPr>
          <w:rFonts w:ascii="Arial" w:hAnsi="Arial" w:cs="Arial"/>
        </w:rPr>
      </w:pPr>
      <w:r/>
    </w:p>
    <w:p w14:paraId="31F52AC3" w14:textId="77777777" w:rsidR="003C5ECE" w:rsidRPr="003C5ECE" w:rsidRDefault="003C5ECE" w:rsidP="007D3170">
      <w:pPr>
        <w:spacing w:after="0" w:line="240" w:lineRule="auto"/>
        <w:ind w:left="360"/>
        <w:jc w:val="both"/>
        <w:rPr>
          <w:rFonts w:ascii="Arial" w:hAnsi="Arial" w:cs="Arial"/>
        </w:rPr>
      </w:pPr>
      <w:r>
        <w:t xml:space="preserve">The liability of the Bank to the Corporation under this guarantee/undertaking shall remain in full force and effect notwithstanding the existence of any difference or dispute between the Tenderor and the Corporation, or otherwise howsoever attached or effecting these presents or the liability of the Tenderor to the Corporation, and notwithstanding the existence of any instructions or purported instructions by the Tenderor or any other person to the Bank not to pay or for any cause to withhold or defer payment to the Corporation under these presents, with the intent that notwithstanding the existing or such difference, dispute or instructions, the Bank shall be and remain liable to make payment to the Corporation in terms hereof. </w:t>
      </w:r>
    </w:p>
    <w:p w14:paraId="25764864" w14:textId="77777777" w:rsidR="003C5ECE" w:rsidRPr="003C5ECE" w:rsidRDefault="003C5ECE" w:rsidP="007D3170">
      <w:pPr>
        <w:spacing w:after="0"/>
        <w:jc w:val="both"/>
        <w:rPr>
          <w:rFonts w:ascii="Arial" w:hAnsi="Arial" w:cs="Arial"/>
        </w:rPr>
      </w:pPr>
      <w:r/>
    </w:p>
    <w:p w14:paraId="45C3FE18" w14:textId="77777777" w:rsidR="003C5ECE" w:rsidRPr="003C5ECE" w:rsidRDefault="003C5ECE" w:rsidP="007D3170">
      <w:pPr>
        <w:spacing w:after="0" w:line="240" w:lineRule="auto"/>
        <w:ind w:left="360"/>
        <w:jc w:val="both"/>
        <w:rPr>
          <w:rFonts w:ascii="Arial" w:hAnsi="Arial" w:cs="Arial"/>
        </w:rPr>
      </w:pPr>
      <w:r>
        <w:t xml:space="preserve">This guarantee/undertaking shall not be determined or affected by the liquidation or winding up or dissolution of change of constitution or insolvency of the Tenderor or any change in the legal constitution of the Bank or the Corporation. </w:t>
      </w:r>
    </w:p>
    <w:p w14:paraId="0AF7A96D" w14:textId="77777777" w:rsidR="00EC6331" w:rsidRDefault="00EC6331" w:rsidP="007D3170">
      <w:pPr>
        <w:spacing w:after="0"/>
        <w:jc w:val="both"/>
        <w:rPr>
          <w:rFonts w:ascii="Arial" w:hAnsi="Arial" w:cs="Arial"/>
          <w:b/>
        </w:rPr>
      </w:pPr>
      <w:r/>
    </w:p>
    <w:p w14:paraId="5A2B71BE" w14:textId="77777777" w:rsidR="00EC6331" w:rsidRDefault="00EC6331" w:rsidP="007D3170">
      <w:pPr>
        <w:spacing w:after="0"/>
        <w:jc w:val="both"/>
        <w:rPr>
          <w:rFonts w:ascii="Arial" w:hAnsi="Arial" w:cs="Arial"/>
          <w:b/>
        </w:rPr>
      </w:pPr>
      <w:r/>
    </w:p>
    <w:p w14:paraId="4FB77A3D" w14:textId="77777777" w:rsidR="00EC6331" w:rsidRDefault="00EC6331" w:rsidP="007D3170">
      <w:pPr>
        <w:spacing w:after="0"/>
        <w:jc w:val="both"/>
        <w:rPr>
          <w:rFonts w:ascii="Arial" w:hAnsi="Arial" w:cs="Arial"/>
          <w:b/>
        </w:rPr>
      </w:pPr>
      <w:r/>
    </w:p>
    <w:p w14:paraId="4CD9456F" w14:textId="77777777" w:rsidR="003C5ECE" w:rsidRPr="003C5ECE" w:rsidRDefault="003C5ECE" w:rsidP="007D3170">
      <w:pPr>
        <w:spacing w:after="0"/>
        <w:ind w:left="360"/>
        <w:jc w:val="both"/>
        <w:rPr>
          <w:rFonts w:ascii="Arial" w:hAnsi="Arial" w:cs="Arial"/>
          <w:b/>
        </w:rPr>
      </w:pPr>
      <w:r>
        <w:t xml:space="preserve">THE BANK DOETH HEREBY DECLARE THAT: </w:t>
      </w:r>
    </w:p>
    <w:p w14:paraId="464993E8" w14:textId="77777777" w:rsidR="003C5ECE" w:rsidRPr="003C5ECE" w:rsidRDefault="003C5ECE" w:rsidP="007D3170">
      <w:pPr>
        <w:spacing w:after="0"/>
        <w:ind w:left="360"/>
        <w:jc w:val="both"/>
        <w:rPr>
          <w:rFonts w:ascii="Arial" w:hAnsi="Arial" w:cs="Arial"/>
        </w:rPr>
      </w:pPr>
      <w:r>
        <w:t xml:space="preserve">S/Shri ___________________________________________________________ who is / are  _________________________________________ is / are authorized to sign this guarantee / undertaking on behalf of the Bank &amp; to bind the Bank thereby. </w:t>
      </w:r>
    </w:p>
    <w:p w14:paraId="0FBC0A4B" w14:textId="77777777" w:rsidR="003C5ECE" w:rsidRPr="003C5ECE" w:rsidRDefault="003C5ECE" w:rsidP="007D3170">
      <w:pPr>
        <w:spacing w:after="0"/>
        <w:ind w:left="360"/>
        <w:jc w:val="both"/>
        <w:rPr>
          <w:rFonts w:ascii="Arial" w:hAnsi="Arial" w:cs="Arial"/>
        </w:rPr>
      </w:pPr>
      <w:r>
        <w:t>Signed this ______________ day of _______________.</w:t>
      </w:r>
    </w:p>
    <w:p w14:paraId="3BE39F03" w14:textId="77777777" w:rsidR="003C5ECE" w:rsidRDefault="003C5ECE" w:rsidP="007D3170">
      <w:pPr>
        <w:spacing w:after="0"/>
        <w:jc w:val="both"/>
        <w:rPr>
          <w:rFonts w:ascii="Arial" w:hAnsi="Arial" w:cs="Arial"/>
        </w:rPr>
      </w:pPr>
      <w:r/>
    </w:p>
    <w:p w14:paraId="2657FFAC" w14:textId="77777777" w:rsidR="00765BBD" w:rsidRPr="003C5ECE" w:rsidRDefault="00765BBD" w:rsidP="007D3170">
      <w:pPr>
        <w:spacing w:after="0"/>
        <w:jc w:val="both"/>
        <w:rPr>
          <w:rFonts w:ascii="Arial" w:hAnsi="Arial" w:cs="Arial"/>
        </w:rPr>
      </w:pPr>
      <w:r/>
    </w:p>
    <w:p w14:paraId="18F82B33" w14:textId="77777777" w:rsidR="003C5ECE" w:rsidRDefault="003C5ECE" w:rsidP="007D3170">
      <w:pPr>
        <w:spacing w:after="0"/>
        <w:ind w:left="5400"/>
        <w:rPr>
          <w:rFonts w:ascii="Arial" w:hAnsi="Arial" w:cs="Arial"/>
          <w:b/>
        </w:rPr>
      </w:pPr>
      <w:r>
        <w:t>Yours faithfully,</w:t>
      </w:r>
    </w:p>
    <w:p w14:paraId="039E0279" w14:textId="77777777" w:rsidR="00765BBD" w:rsidRPr="003C5ECE" w:rsidRDefault="00765BBD" w:rsidP="007D3170">
      <w:pPr>
        <w:spacing w:after="0"/>
        <w:ind w:left="5400"/>
        <w:rPr>
          <w:rFonts w:ascii="Arial" w:hAnsi="Arial" w:cs="Arial"/>
          <w:b/>
        </w:rPr>
      </w:pPr>
      <w:r/>
    </w:p>
    <w:p w14:paraId="5FD17F3F" w14:textId="77777777" w:rsidR="003C5ECE" w:rsidRPr="003C5ECE" w:rsidRDefault="00C6541D" w:rsidP="007D3170">
      <w:pPr>
        <w:spacing w:after="0"/>
        <w:ind w:left="3960"/>
        <w:rPr>
          <w:rFonts w:ascii="Arial" w:hAnsi="Arial" w:cs="Arial"/>
          <w:b/>
        </w:rPr>
      </w:pPr>
      <w:r>
        <w:t>For ______________________________________</w:t>
      </w:r>
    </w:p>
    <w:p w14:paraId="030B82EF" w14:textId="77777777" w:rsidR="003C5ECE" w:rsidRPr="003C5ECE" w:rsidRDefault="003C5ECE" w:rsidP="007D3170">
      <w:pPr>
        <w:spacing w:after="0"/>
        <w:rPr>
          <w:rFonts w:ascii="Arial" w:hAnsi="Arial" w:cs="Arial"/>
          <w:b/>
        </w:rPr>
      </w:pPr>
      <w:r/>
    </w:p>
    <w:tbl>
      <w:tblPr>
        <w:tblW w:w="0" w:type="auto"/>
        <w:tblInd w:w="1638" w:type="dxa"/>
        <w:tblLayout w:type="fixed"/>
        <w:tblLook w:val="0000" w:firstRow="0" w:lastRow="0" w:firstColumn="0" w:lastColumn="0" w:noHBand="0" w:noVBand="0"/>
      </w:tblPr>
      <w:tblGrid>
        <w:gridCol w:w="2520"/>
        <w:gridCol w:w="90"/>
        <w:gridCol w:w="13"/>
        <w:gridCol w:w="4667"/>
        <w:gridCol w:w="90"/>
      </w:tblGrid>
      <w:tr w:rsidR="003C5ECE" w:rsidRPr="003C5ECE" w14:paraId="20CA708C" w14:textId="77777777" w:rsidTr="000900DB">
        <w:trPr>
          <w:gridAfter w:val="1"/>
          <w:wAfter w:w="90" w:type="dxa"/>
        </w:trPr>
        <w:tc>
          <w:tcPr>
            <w:tcW w:w="2520" w:type="dxa"/>
          </w:tcPr>
          <w:p>
            <w:r>
              <w:t xml:space="preserve">Signature : </w:t>
            </w:r>
          </w:p>
        </w:tc>
        <w:tc>
          <w:tcPr>
            <w:tcW w:w="4770" w:type="dxa"/>
            <w:gridSpan w:val="3"/>
          </w:tcPr>
          <w:p>
            <w:r>
              <w:t>_________________________________</w:t>
            </w:r>
          </w:p>
        </w:tc>
      </w:tr>
      <w:tr w:rsidR="003C5ECE" w:rsidRPr="003C5ECE" w14:paraId="7BE2292A" w14:textId="77777777" w:rsidTr="000900DB">
        <w:trPr>
          <w:gridAfter w:val="1"/>
          <w:wAfter w:w="90" w:type="dxa"/>
        </w:trPr>
        <w:tc>
          <w:tcPr>
            <w:tcW w:w="2520" w:type="dxa"/>
          </w:tcPr>
          <w:p>
            <w:r/>
          </w:p>
        </w:tc>
        <w:tc>
          <w:tcPr>
            <w:tcW w:w="4770" w:type="dxa"/>
            <w:gridSpan w:val="3"/>
          </w:tcPr>
          <w:p>
            <w:r/>
          </w:p>
        </w:tc>
      </w:tr>
      <w:tr w:rsidR="003C5ECE" w:rsidRPr="003C5ECE" w14:paraId="0EB15B3A" w14:textId="77777777" w:rsidTr="000900DB">
        <w:trPr>
          <w:trHeight w:val="423"/>
        </w:trPr>
        <w:tc>
          <w:tcPr>
            <w:tcW w:w="2520" w:type="dxa"/>
          </w:tcPr>
          <w:p>
            <w:r>
              <w:t>Name :</w:t>
              <w:br/>
            </w:r>
          </w:p>
        </w:tc>
        <w:tc>
          <w:tcPr>
            <w:tcW w:w="4860" w:type="dxa"/>
            <w:gridSpan w:val="4"/>
          </w:tcPr>
          <w:p>
            <w:r>
              <w:t>__________________________________</w:t>
            </w:r>
          </w:p>
        </w:tc>
      </w:tr>
      <w:tr w:rsidR="003C5ECE" w:rsidRPr="003C5ECE" w14:paraId="27E75D1A" w14:textId="77777777" w:rsidTr="000900DB">
        <w:trPr>
          <w:trHeight w:val="100"/>
        </w:trPr>
        <w:tc>
          <w:tcPr>
            <w:tcW w:w="2520" w:type="dxa"/>
          </w:tcPr>
          <w:p>
            <w:r/>
          </w:p>
        </w:tc>
        <w:tc>
          <w:tcPr>
            <w:tcW w:w="4860" w:type="dxa"/>
            <w:gridSpan w:val="4"/>
          </w:tcPr>
          <w:p>
            <w:r/>
          </w:p>
        </w:tc>
      </w:tr>
      <w:tr w:rsidR="003C5ECE" w:rsidRPr="003C5ECE" w14:paraId="25D56B68" w14:textId="77777777" w:rsidTr="000900DB">
        <w:tc>
          <w:tcPr>
            <w:tcW w:w="2610" w:type="dxa"/>
            <w:gridSpan w:val="2"/>
          </w:tcPr>
          <w:p>
            <w:r>
              <w:t xml:space="preserve">Designation : </w:t>
            </w:r>
          </w:p>
        </w:tc>
        <w:tc>
          <w:tcPr>
            <w:tcW w:w="4770" w:type="dxa"/>
            <w:gridSpan w:val="3"/>
          </w:tcPr>
          <w:p>
            <w:r>
              <w:t>________________________________</w:t>
              <w:br/>
            </w:r>
          </w:p>
        </w:tc>
      </w:tr>
      <w:tr w:rsidR="003C5ECE" w:rsidRPr="003C5ECE" w14:paraId="6184C588" w14:textId="77777777" w:rsidTr="000900DB">
        <w:tc>
          <w:tcPr>
            <w:tcW w:w="2623" w:type="dxa"/>
            <w:gridSpan w:val="3"/>
          </w:tcPr>
          <w:p>
            <w:r>
              <w:t xml:space="preserve">Name &amp; address of the Branch : </w:t>
            </w:r>
          </w:p>
        </w:tc>
        <w:tc>
          <w:tcPr>
            <w:tcW w:w="4757" w:type="dxa"/>
            <w:gridSpan w:val="2"/>
          </w:tcPr>
          <w:p>
            <w:r>
              <w:t>________________________________</w:t>
            </w:r>
          </w:p>
        </w:tc>
      </w:tr>
      <w:tr w:rsidR="003C5ECE" w:rsidRPr="003C5ECE" w14:paraId="710682C9" w14:textId="77777777" w:rsidTr="000900DB">
        <w:tc>
          <w:tcPr>
            <w:tcW w:w="2623" w:type="dxa"/>
            <w:gridSpan w:val="3"/>
          </w:tcPr>
          <w:p>
            <w:r/>
          </w:p>
        </w:tc>
        <w:tc>
          <w:tcPr>
            <w:tcW w:w="4757" w:type="dxa"/>
            <w:gridSpan w:val="2"/>
          </w:tcPr>
          <w:p>
            <w:r>
              <w:br/>
            </w:r>
          </w:p>
        </w:tc>
      </w:tr>
      <w:tr w:rsidR="003C5ECE" w:rsidRPr="003C5ECE" w14:paraId="1D4C7538" w14:textId="77777777" w:rsidTr="000900DB">
        <w:tc>
          <w:tcPr>
            <w:tcW w:w="2623" w:type="dxa"/>
            <w:gridSpan w:val="3"/>
          </w:tcPr>
          <w:p>
            <w:r>
              <w:br/>
              <w:br/>
              <w:t xml:space="preserve">SEAL  </w:t>
            </w:r>
          </w:p>
        </w:tc>
        <w:tc>
          <w:tcPr>
            <w:tcW w:w="4757" w:type="dxa"/>
            <w:gridSpan w:val="2"/>
          </w:tcPr>
          <w:p>
            <w:r/>
          </w:p>
        </w:tc>
      </w:tr>
    </w:tbl>
    <w:p w14:paraId="1939B48C" w14:textId="77777777" w:rsidR="003C5ECE" w:rsidRPr="003C5ECE" w:rsidRDefault="003C5ECE" w:rsidP="007D3170">
      <w:pPr>
        <w:spacing w:after="0"/>
        <w:rPr>
          <w:rFonts w:ascii="Arial" w:hAnsi="Arial" w:cs="Arial"/>
          <w:b/>
        </w:rPr>
      </w:pPr>
      <w:r/>
    </w:p>
    <w:p w14:paraId="55D0121C" w14:textId="77777777" w:rsidR="003C5ECE" w:rsidRPr="003C5ECE" w:rsidRDefault="003C5ECE" w:rsidP="003C5ECE">
      <w:pPr>
        <w:spacing w:after="0"/>
        <w:rPr>
          <w:rFonts w:ascii="Arial" w:hAnsi="Arial" w:cs="Arial"/>
          <w:b/>
        </w:rPr>
      </w:pPr>
      <w:r/>
    </w:p>
    <w:p w14:paraId="2A539F4E" w14:textId="77777777" w:rsidR="00765BBD" w:rsidRDefault="003C5ECE" w:rsidP="00F51BB5">
      <w:pPr>
        <w:pStyle w:val="snPerforma-1"/>
      </w:pPr>
      <w:r>
        <w:t xml:space="preserve">Performa – B </w:t>
      </w:r>
    </w:p>
    <w:p w14:paraId="651332B9" w14:textId="77777777" w:rsidR="00765BBD" w:rsidRPr="009C0771" w:rsidRDefault="00765BBD" w:rsidP="00765BBD">
      <w:pPr>
        <w:pStyle w:val="BodyTextIndent2"/>
        <w:tabs>
          <w:tab w:val="left" w:pos="720"/>
          <w:tab w:val="left" w:pos="1440"/>
        </w:tabs>
        <w:spacing w:after="0" w:line="240" w:lineRule="auto"/>
        <w:ind w:left="864"/>
        <w:jc w:val="right"/>
        <w:rPr>
          <w:rFonts w:ascii="Arial" w:hAnsi="Arial" w:cs="Arial"/>
          <w:sz w:val="28"/>
          <w:szCs w:val="28"/>
          <w:u w:val="single"/>
        </w:rPr>
      </w:pPr>
      <w:r/>
    </w:p>
    <w:p w14:paraId="2C8DD6AC" w14:textId="77777777" w:rsidR="00F51BB5" w:rsidRDefault="00465CDF" w:rsidP="00F51BB5">
      <w:pPr>
        <w:pStyle w:val="snTitle-2"/>
      </w:pPr>
      <w:r>
        <w:t xml:space="preserve">PERFORMA FOR BANK GUARANTEE FOR </w:t>
      </w:r>
    </w:p>
    <w:p w14:paraId="58715ACD" w14:textId="77777777" w:rsidR="003C5ECE" w:rsidRDefault="007E4A30" w:rsidP="00F51BB5">
      <w:pPr>
        <w:pStyle w:val="snTitle-2"/>
      </w:pPr>
      <w:r>
        <w:t>SECURITY DEPOSIT / PERFORMANCE GUARANTEE</w:t>
      </w:r>
    </w:p>
    <w:p w14:paraId="0FB54DE8" w14:textId="77777777" w:rsidR="00610A02" w:rsidRPr="003C5ECE" w:rsidRDefault="00610A02" w:rsidP="00610A02">
      <w:pPr>
        <w:pStyle w:val="BodyText"/>
        <w:ind w:left="720" w:hanging="720"/>
        <w:rPr>
          <w:rFonts w:cs="Arial"/>
        </w:rPr>
      </w:pPr>
      <w:r/>
    </w:p>
    <w:p w14:paraId="397A722E" w14:textId="77777777" w:rsidR="003C5ECE" w:rsidRPr="00765BBD" w:rsidRDefault="003C5ECE" w:rsidP="003C5ECE">
      <w:pPr>
        <w:spacing w:after="0"/>
        <w:jc w:val="center"/>
        <w:rPr>
          <w:rFonts w:ascii="Arial" w:hAnsi="Arial" w:cs="Arial"/>
          <w:sz w:val="20"/>
          <w:szCs w:val="20"/>
        </w:rPr>
      </w:pPr>
      <w:r>
        <w:t>(TO BE EXECUTED ON STAMP PAPER OF APPROPIRATE VALUE)</w:t>
        <w:tab/>
      </w:r>
    </w:p>
    <w:p w14:paraId="297B31B1" w14:textId="77777777" w:rsidR="003C5ECE" w:rsidRPr="003C5ECE" w:rsidRDefault="003C5ECE" w:rsidP="003C5ECE">
      <w:pPr>
        <w:spacing w:after="0"/>
        <w:jc w:val="center"/>
        <w:rPr>
          <w:rFonts w:ascii="Arial" w:hAnsi="Arial" w:cs="Arial"/>
        </w:rPr>
      </w:pPr>
      <w:r/>
    </w:p>
    <w:p w14:paraId="762E2B1D" w14:textId="77777777" w:rsidR="003C5ECE" w:rsidRPr="003C5ECE" w:rsidRDefault="003C5ECE" w:rsidP="003C5ECE">
      <w:pPr>
        <w:spacing w:after="0" w:line="360" w:lineRule="auto"/>
        <w:rPr>
          <w:rFonts w:ascii="Arial" w:hAnsi="Arial" w:cs="Arial"/>
        </w:rPr>
      </w:pPr>
      <w:r>
        <w:t xml:space="preserve">                </w:t>
        <w:tab/>
        <w:tab/>
        <w:t xml:space="preserve">   Contract reference:   ____________________________      </w:t>
      </w:r>
    </w:p>
    <w:tbl>
      <w:tblPr>
        <w:tblW w:w="0" w:type="auto"/>
        <w:tblInd w:w="2268" w:type="dxa"/>
        <w:tblLayout w:type="fixed"/>
        <w:tblLook w:val="0000" w:firstRow="0" w:lastRow="0" w:firstColumn="0" w:lastColumn="0" w:noHBand="0" w:noVBand="0"/>
      </w:tblPr>
      <w:tblGrid>
        <w:gridCol w:w="2610"/>
        <w:gridCol w:w="3960"/>
      </w:tblGrid>
      <w:tr w:rsidR="003C5ECE" w:rsidRPr="003C5ECE" w14:paraId="43FAA7B3" w14:textId="77777777" w:rsidTr="000900DB">
        <w:tc>
          <w:tcPr>
            <w:tcW w:w="2610" w:type="dxa"/>
          </w:tcPr>
          <w:p>
            <w:r>
              <w:t xml:space="preserve">Bank Guarantee No. : </w:t>
            </w:r>
          </w:p>
        </w:tc>
        <w:tc>
          <w:tcPr>
            <w:tcW w:w="3960" w:type="dxa"/>
          </w:tcPr>
          <w:p>
            <w:r>
              <w:t>____________________________</w:t>
            </w:r>
          </w:p>
        </w:tc>
      </w:tr>
      <w:tr w:rsidR="003C5ECE" w:rsidRPr="003C5ECE" w14:paraId="6A2743F6" w14:textId="77777777" w:rsidTr="000900DB">
        <w:tc>
          <w:tcPr>
            <w:tcW w:w="2610" w:type="dxa"/>
          </w:tcPr>
          <w:p>
            <w:r>
              <w:t xml:space="preserve">Date : </w:t>
            </w:r>
          </w:p>
        </w:tc>
        <w:tc>
          <w:tcPr>
            <w:tcW w:w="3960" w:type="dxa"/>
          </w:tcPr>
          <w:p>
            <w:r>
              <w:t>____________________________</w:t>
            </w:r>
          </w:p>
        </w:tc>
      </w:tr>
      <w:tr w:rsidR="003C5ECE" w:rsidRPr="003C5ECE" w14:paraId="5E55D7C6" w14:textId="77777777" w:rsidTr="000900DB">
        <w:tc>
          <w:tcPr>
            <w:tcW w:w="2610" w:type="dxa"/>
          </w:tcPr>
          <w:p>
            <w:r>
              <w:t>Amount :</w:t>
            </w:r>
          </w:p>
        </w:tc>
        <w:tc>
          <w:tcPr>
            <w:tcW w:w="3960" w:type="dxa"/>
          </w:tcPr>
          <w:p>
            <w:r>
              <w:t>____________________________</w:t>
            </w:r>
          </w:p>
        </w:tc>
      </w:tr>
      <w:tr w:rsidR="003C5ECE" w:rsidRPr="003C5ECE" w14:paraId="6BEF5EE9" w14:textId="77777777" w:rsidTr="000900DB">
        <w:tc>
          <w:tcPr>
            <w:tcW w:w="2610" w:type="dxa"/>
          </w:tcPr>
          <w:p>
            <w:r>
              <w:t xml:space="preserve">Valid upto : </w:t>
            </w:r>
          </w:p>
        </w:tc>
        <w:tc>
          <w:tcPr>
            <w:tcW w:w="3960" w:type="dxa"/>
          </w:tcPr>
          <w:p>
            <w:r>
              <w:t>____________________________</w:t>
            </w:r>
          </w:p>
        </w:tc>
      </w:tr>
    </w:tbl>
    <w:p w14:paraId="59191471" w14:textId="77777777" w:rsidR="003C5ECE" w:rsidRPr="003C5ECE" w:rsidRDefault="003C5ECE" w:rsidP="003C5ECE">
      <w:pPr>
        <w:spacing w:after="0" w:line="360" w:lineRule="auto"/>
        <w:jc w:val="both"/>
        <w:rPr>
          <w:rFonts w:ascii="Arial" w:hAnsi="Arial" w:cs="Arial"/>
        </w:rPr>
      </w:pPr>
      <w:r/>
    </w:p>
    <w:p w14:paraId="3232205F" w14:textId="77777777" w:rsidR="003C5ECE" w:rsidRPr="003C5ECE" w:rsidRDefault="003C5ECE" w:rsidP="004514D0">
      <w:pPr>
        <w:numPr>
          <w:ilvl w:val="0"/>
          <w:numId w:val="209"/>
        </w:numPr>
        <w:spacing w:after="0" w:line="240" w:lineRule="auto"/>
        <w:jc w:val="both"/>
        <w:rPr>
          <w:rFonts w:ascii="Arial" w:hAnsi="Arial" w:cs="Arial"/>
        </w:rPr>
      </w:pPr>
      <w:r>
        <w:t>In consideration of the INDIAN OIL CORPORATION LIMITED, having its  Registered Office at G-9, Ali Yavar Jung Marg, Bandra (East), BOMBAY- 400 051 (hereafter called “the Corporation”)  having agreed to exempt M/s. _______________________________________________________ having its office at __________________ (hereinafter called “the said Vendor” ) from the demand under the terms and conditions of a LOI No ______________ dated ___________ made between the Corporation and ______________________________ (hereinafter called “the said Agreement”), of Security Deposit for the due fulfillment by “the said Vendor”  of the terms and conditions contained in the said LOI, on production of a bank Guarantee of Rs_______________ (Rs. _________________________________________only).  We, _________________________________________ hereinafter referred to as “the Bank” (at the request of M/s. _______________________________  (Vendor)  do hereby undertake to pay to the Corporation an amount not exceeding Rs. ________ (Rs. ______________________________________________) against any loss or damage caused to or suffered or would be caused to or suffered by the Corporation by Reason of  any breach by the said Vendors  of any of the terms of conditions contained in the said  LOI.</w:t>
      </w:r>
    </w:p>
    <w:p w14:paraId="4810B6E0" w14:textId="77777777" w:rsidR="003C5ECE" w:rsidRPr="003C5ECE" w:rsidRDefault="003C5ECE" w:rsidP="003C5ECE">
      <w:pPr>
        <w:spacing w:after="0"/>
        <w:ind w:left="720" w:hanging="720"/>
        <w:jc w:val="both"/>
        <w:rPr>
          <w:rFonts w:ascii="Arial" w:hAnsi="Arial" w:cs="Arial"/>
        </w:rPr>
      </w:pPr>
      <w:r/>
    </w:p>
    <w:p w14:paraId="44448B76" w14:textId="77777777" w:rsidR="003C5ECE" w:rsidRPr="003C5ECE" w:rsidRDefault="003C5ECE" w:rsidP="004514D0">
      <w:pPr>
        <w:pStyle w:val="BodyTextIndent2"/>
        <w:numPr>
          <w:ilvl w:val="0"/>
          <w:numId w:val="209"/>
        </w:numPr>
        <w:spacing w:after="0" w:line="240" w:lineRule="auto"/>
        <w:jc w:val="both"/>
        <w:rPr>
          <w:rFonts w:ascii="Arial" w:hAnsi="Arial" w:cs="Arial"/>
        </w:rPr>
      </w:pPr>
      <w:r>
        <w:t>We _____________________________________ (indicate name of the Bank) do hereby undertake to pay the amounts due and payable under this guarantee without any demur, merely on a demand from the Corporation stating that the amount claimed is due by way of loss or damage caused to, or suffered by the Corporation by reason of breach by the said Vendors of any of the terms or conditions contained in the said contract or by reason of the Vendor’s failure to perform the said Contract.  Any such demand made on the Bank shall be conclusive as regards the amount due and payable by the Bank under this guarantee.  However, our liability under this guarantee shall be restricted to an amount not exceeding Rs.___________ (Rupees ___________________________________________________________________)</w:t>
      </w:r>
    </w:p>
    <w:p w14:paraId="14A710C7" w14:textId="77777777" w:rsidR="003C5ECE" w:rsidRPr="003C5ECE" w:rsidRDefault="003C5ECE" w:rsidP="003C5ECE">
      <w:pPr>
        <w:spacing w:after="0"/>
        <w:ind w:left="720" w:hanging="720"/>
        <w:jc w:val="both"/>
        <w:rPr>
          <w:rFonts w:ascii="Arial" w:hAnsi="Arial" w:cs="Arial"/>
        </w:rPr>
      </w:pPr>
      <w:r/>
    </w:p>
    <w:p w14:paraId="683B4CC6" w14:textId="77777777" w:rsidR="003C5ECE" w:rsidRDefault="003C5ECE" w:rsidP="004514D0">
      <w:pPr>
        <w:numPr>
          <w:ilvl w:val="0"/>
          <w:numId w:val="210"/>
        </w:numPr>
        <w:tabs>
          <w:tab w:val="clear" w:pos="360"/>
          <w:tab w:val="num" w:pos="720"/>
        </w:tabs>
        <w:spacing w:after="0" w:line="240" w:lineRule="auto"/>
        <w:ind w:left="720" w:hanging="720"/>
        <w:jc w:val="both"/>
        <w:rPr>
          <w:rFonts w:ascii="Arial" w:hAnsi="Arial" w:cs="Arial"/>
        </w:rPr>
      </w:pPr>
      <w:r>
        <w:t>We ____________________________ (indicate name of bank) undertake to pay to the Corporation any money so demanded not withstanding any disputes raised by the Vendor in any suit or proceeding pending before any court of Tribunal or Arbitrator relating thereto our liability under this present being absolute and unequivocal. The payment so made by us under this bond shall be valid discharge of our liability for payment there under and the Vendors shall have no claim against us for making such payment.</w:t>
      </w:r>
    </w:p>
    <w:p w14:paraId="45FD47C2" w14:textId="77777777" w:rsidR="00BA7B9B" w:rsidRDefault="00BA7B9B" w:rsidP="00BA7B9B">
      <w:pPr>
        <w:spacing w:after="0" w:line="240" w:lineRule="auto"/>
        <w:ind w:left="720"/>
        <w:jc w:val="both"/>
        <w:rPr>
          <w:rFonts w:ascii="Arial" w:hAnsi="Arial" w:cs="Arial"/>
        </w:rPr>
      </w:pPr>
      <w:r/>
    </w:p>
    <w:p w14:paraId="20B6B2AC" w14:textId="77777777" w:rsidR="00BA7B9B" w:rsidRDefault="00BA7B9B" w:rsidP="004514D0">
      <w:pPr>
        <w:numPr>
          <w:ilvl w:val="0"/>
          <w:numId w:val="210"/>
        </w:numPr>
        <w:tabs>
          <w:tab w:val="clear" w:pos="360"/>
          <w:tab w:val="num" w:pos="720"/>
        </w:tabs>
        <w:spacing w:after="0" w:line="240" w:lineRule="auto"/>
        <w:ind w:left="720" w:hanging="720"/>
        <w:jc w:val="both"/>
        <w:rPr>
          <w:rFonts w:ascii="Arial" w:hAnsi="Arial" w:cs="Arial"/>
        </w:rPr>
      </w:pPr>
      <w:r>
        <w:t>We, ____________________________ (indicate name of the Bank further agree that the guarantee herein contained shall remain in full force and effect during the period that would be taken for the performance of the said Contract and that it shall continue to be enforceable till all the dues of the Corporation under or by virtue of the said Contract have been fully paid and its claims satisfied or discharged or till the Corporation certifies that the terms and conditions of the said Contract have been fully and properly carried out by the said Vendor and accordingly  discharge this guarantee.  Unless a demand or claim under this guarantee is made on us in writing on or before __________________we shall be discharged from all liability under this guarantee thereafter.</w:t>
      </w:r>
    </w:p>
    <w:p w14:paraId="1BF1381E" w14:textId="77777777" w:rsidR="00BA7B9B" w:rsidRDefault="00BA7B9B" w:rsidP="00BA7B9B">
      <w:pPr>
        <w:pStyle w:val="ListParagraph"/>
        <w:rPr>
          <w:rFonts w:ascii="Arial" w:hAnsi="Arial" w:cs="Arial"/>
        </w:rPr>
      </w:pPr>
      <w:r/>
    </w:p>
    <w:p w14:paraId="1002A341" w14:textId="77777777" w:rsidR="00BA7B9B" w:rsidRDefault="00BA7B9B" w:rsidP="004514D0">
      <w:pPr>
        <w:numPr>
          <w:ilvl w:val="0"/>
          <w:numId w:val="210"/>
        </w:numPr>
        <w:tabs>
          <w:tab w:val="clear" w:pos="360"/>
          <w:tab w:val="num" w:pos="720"/>
        </w:tabs>
        <w:spacing w:after="0" w:line="240" w:lineRule="auto"/>
        <w:ind w:left="720" w:hanging="720"/>
        <w:jc w:val="both"/>
        <w:rPr>
          <w:rFonts w:ascii="Arial" w:hAnsi="Arial" w:cs="Arial"/>
        </w:rPr>
      </w:pPr>
      <w:r>
        <w:t>We, ___________________________ (indicate name of the Bank) further agree with the Corporation that the Corporation shall have the fullest liberty without our consent and without affecting in any manner our obligations hereunder to vary any of the terms and conditions of the said Contract or to extend time of performance by the said Vendor from time to time or to postpone for any time or from time to time any of the powers exercisable by the Corporation against the said Vendor and to forebear or enforce any of the terms and conditions relating to the said Contract and shall not be relieved from our liability by reasons of any such variation, or extension being granted to the said Vendor or for any forbearance act or omission on the part of the Corporation or any indulgence by the Corporation to the said Vendor or by any such matter or thing whatsoever which under the law relating to sureties would but for this provisions have effect of so relieving us</w:t>
      </w:r>
    </w:p>
    <w:p w14:paraId="503DAB9C" w14:textId="77777777" w:rsidR="00BA7B9B" w:rsidRDefault="00BA7B9B" w:rsidP="00BA7B9B">
      <w:pPr>
        <w:pStyle w:val="ListParagraph"/>
        <w:rPr>
          <w:rFonts w:ascii="Arial" w:hAnsi="Arial" w:cs="Arial"/>
        </w:rPr>
      </w:pPr>
      <w:r/>
    </w:p>
    <w:p w14:paraId="68ED65F2" w14:textId="77777777" w:rsidR="00BA7B9B" w:rsidRDefault="00BA7B9B" w:rsidP="004514D0">
      <w:pPr>
        <w:numPr>
          <w:ilvl w:val="0"/>
          <w:numId w:val="210"/>
        </w:numPr>
        <w:tabs>
          <w:tab w:val="clear" w:pos="360"/>
          <w:tab w:val="num" w:pos="720"/>
        </w:tabs>
        <w:spacing w:after="0" w:line="240" w:lineRule="auto"/>
        <w:ind w:left="720" w:hanging="720"/>
        <w:jc w:val="both"/>
        <w:rPr>
          <w:rFonts w:ascii="Arial" w:hAnsi="Arial" w:cs="Arial"/>
        </w:rPr>
      </w:pPr>
      <w:r>
        <w:t>This guarantee will not be discharged due to the change in the constitution of the Bank or the Vendor.</w:t>
      </w:r>
    </w:p>
    <w:p w14:paraId="766CF2CA" w14:textId="77777777" w:rsidR="00BA7B9B" w:rsidRDefault="00BA7B9B" w:rsidP="00BA7B9B">
      <w:pPr>
        <w:pStyle w:val="ListParagraph"/>
        <w:rPr>
          <w:rFonts w:ascii="Arial" w:hAnsi="Arial" w:cs="Arial"/>
        </w:rPr>
      </w:pPr>
      <w:r/>
    </w:p>
    <w:p w14:paraId="4CAB3594" w14:textId="77777777" w:rsidR="00BA7B9B" w:rsidRDefault="00BA7B9B" w:rsidP="004514D0">
      <w:pPr>
        <w:numPr>
          <w:ilvl w:val="0"/>
          <w:numId w:val="210"/>
        </w:numPr>
        <w:tabs>
          <w:tab w:val="clear" w:pos="360"/>
          <w:tab w:val="num" w:pos="720"/>
        </w:tabs>
        <w:spacing w:after="0" w:line="240" w:lineRule="auto"/>
        <w:ind w:left="720" w:hanging="720"/>
        <w:jc w:val="both"/>
        <w:rPr>
          <w:rFonts w:ascii="Arial" w:hAnsi="Arial" w:cs="Arial"/>
        </w:rPr>
      </w:pPr>
      <w:r>
        <w:t>We, ____________________________ (indicate name of the Bank) lastly undertake not to revoke this guarantee in its currency except with previous consent of the Corporation in writing.</w:t>
      </w:r>
    </w:p>
    <w:p w14:paraId="5F3354E4" w14:textId="77777777" w:rsidR="00BA7B9B" w:rsidRDefault="00BA7B9B" w:rsidP="00BA7B9B">
      <w:pPr>
        <w:pStyle w:val="ListParagraph"/>
        <w:rPr>
          <w:rFonts w:ascii="Arial" w:hAnsi="Arial" w:cs="Arial"/>
        </w:rPr>
      </w:pPr>
      <w:r/>
    </w:p>
    <w:p w14:paraId="4F4C9EC5" w14:textId="77777777" w:rsidR="00BA7B9B" w:rsidRPr="003C5ECE" w:rsidRDefault="00BA7B9B" w:rsidP="00BA7B9B">
      <w:pPr>
        <w:spacing w:after="0" w:line="240" w:lineRule="auto"/>
        <w:ind w:left="720"/>
        <w:jc w:val="both"/>
        <w:rPr>
          <w:rFonts w:ascii="Arial" w:hAnsi="Arial" w:cs="Arial"/>
        </w:rPr>
      </w:pPr>
      <w:r/>
    </w:p>
    <w:p w14:paraId="4973D3A4" w14:textId="77777777" w:rsidR="003C5ECE" w:rsidRPr="003C5ECE" w:rsidRDefault="003C5ECE" w:rsidP="003C5ECE">
      <w:pPr>
        <w:pStyle w:val="Header"/>
        <w:spacing w:after="0"/>
        <w:rPr>
          <w:rFonts w:ascii="Arial" w:hAnsi="Arial" w:cs="Arial"/>
          <w:sz w:val="24"/>
        </w:rPr>
      </w:pPr>
      <w:r/>
    </w:p>
    <w:p w14:paraId="7B8B1FE1" w14:textId="77777777" w:rsidR="003C5ECE" w:rsidRPr="003C5ECE" w:rsidRDefault="003C5ECE" w:rsidP="003C5ECE">
      <w:pPr>
        <w:spacing w:after="0"/>
        <w:rPr>
          <w:rFonts w:ascii="Arial" w:hAnsi="Arial" w:cs="Arial"/>
          <w:b/>
        </w:rPr>
      </w:pPr>
      <w:r>
        <w:tab/>
        <w:tab/>
        <w:tab/>
        <w:tab/>
        <w:t>Dated   the ___________________ day of ____________20</w:t>
      </w:r>
    </w:p>
    <w:p w14:paraId="2352EAC2" w14:textId="77777777" w:rsidR="003C5ECE" w:rsidRPr="003C5ECE" w:rsidRDefault="003C5ECE" w:rsidP="003C5ECE">
      <w:pPr>
        <w:spacing w:after="0"/>
        <w:rPr>
          <w:rFonts w:ascii="Arial" w:hAnsi="Arial" w:cs="Arial"/>
          <w:b/>
        </w:rPr>
      </w:pPr>
      <w:r/>
    </w:p>
    <w:p w14:paraId="3F04DD3B" w14:textId="77777777" w:rsidR="003C5ECE" w:rsidRPr="003C5ECE" w:rsidRDefault="003C5ECE" w:rsidP="003C5ECE">
      <w:pPr>
        <w:spacing w:after="0"/>
        <w:rPr>
          <w:rFonts w:ascii="Arial" w:hAnsi="Arial" w:cs="Arial"/>
          <w:b/>
        </w:rPr>
      </w:pPr>
      <w:r>
        <w:tab/>
        <w:tab/>
        <w:tab/>
        <w:tab/>
        <w:t>FOR_____________________________________________</w:t>
      </w:r>
    </w:p>
    <w:p w14:paraId="38A80896" w14:textId="77777777" w:rsidR="003C5ECE" w:rsidRPr="003C5ECE" w:rsidRDefault="003C5ECE" w:rsidP="003C5ECE">
      <w:pPr>
        <w:spacing w:after="0"/>
        <w:rPr>
          <w:rFonts w:ascii="Arial" w:hAnsi="Arial" w:cs="Arial"/>
          <w:b/>
        </w:rPr>
      </w:pPr>
      <w:r>
        <w:tab/>
        <w:tab/>
        <w:tab/>
        <w:tab/>
        <w:tab/>
        <w:t>(Indicate the name and address of the Bank)</w:t>
      </w:r>
    </w:p>
    <w:p w14:paraId="215E2867" w14:textId="77777777" w:rsidR="003C5ECE" w:rsidRPr="003C5ECE" w:rsidRDefault="003C5ECE" w:rsidP="003C5ECE">
      <w:pPr>
        <w:spacing w:after="0"/>
        <w:rPr>
          <w:rFonts w:ascii="Arial" w:hAnsi="Arial" w:cs="Arial"/>
          <w:b/>
        </w:rPr>
      </w:pPr>
      <w:r>
        <w:t>DATE</w:t>
      </w:r>
    </w:p>
    <w:p w14:paraId="3440BCF4" w14:textId="77777777" w:rsidR="003C5ECE" w:rsidRPr="003C5ECE" w:rsidRDefault="003C5ECE" w:rsidP="003C5ECE">
      <w:pPr>
        <w:spacing w:after="0"/>
        <w:rPr>
          <w:rFonts w:ascii="Arial" w:hAnsi="Arial" w:cs="Arial"/>
          <w:b/>
        </w:rPr>
      </w:pPr>
      <w:r/>
    </w:p>
    <w:p w14:paraId="329DA5B2" w14:textId="77777777" w:rsidR="003C5ECE" w:rsidRPr="003C5ECE" w:rsidRDefault="003C5ECE" w:rsidP="003C5ECE">
      <w:pPr>
        <w:spacing w:after="0"/>
        <w:rPr>
          <w:rFonts w:ascii="Arial" w:hAnsi="Arial" w:cs="Arial"/>
          <w:b/>
        </w:rPr>
      </w:pPr>
      <w:r>
        <w:t xml:space="preserve">SEAL </w:t>
      </w:r>
    </w:p>
    <w:p w14:paraId="64EA7B53" w14:textId="77777777" w:rsidR="003C5ECE" w:rsidRPr="003C5ECE" w:rsidRDefault="003C5ECE" w:rsidP="003C5ECE">
      <w:pPr>
        <w:spacing w:after="0"/>
        <w:rPr>
          <w:rFonts w:ascii="Arial" w:hAnsi="Arial" w:cs="Arial"/>
        </w:rPr>
      </w:pPr>
      <w:r/>
    </w:p>
    <w:p w14:paraId="1289FAF1" w14:textId="77777777" w:rsidR="003C5ECE" w:rsidRPr="003C5ECE" w:rsidRDefault="003C5ECE" w:rsidP="003C5ECE">
      <w:pPr>
        <w:spacing w:after="0"/>
        <w:rPr>
          <w:rFonts w:ascii="Arial" w:hAnsi="Arial" w:cs="Arial"/>
          <w:b/>
          <w:u w:val="single"/>
        </w:rPr>
      </w:pPr>
      <w:r>
        <w:t xml:space="preserve">PLACE </w:t>
      </w:r>
    </w:p>
    <w:p w14:paraId="526CB695" w14:textId="77777777" w:rsidR="00765BBD" w:rsidRDefault="003C5ECE" w:rsidP="00F51BB5">
      <w:pPr>
        <w:pStyle w:val="snPerforma-1"/>
      </w:pPr>
      <w:r>
        <w:t>Performa – C</w:t>
      </w:r>
    </w:p>
    <w:p w14:paraId="2FA55376" w14:textId="77777777" w:rsidR="00765BBD" w:rsidRPr="009C0771" w:rsidRDefault="00765BBD" w:rsidP="00765BBD">
      <w:pPr>
        <w:pStyle w:val="BodyTextIndent2"/>
        <w:tabs>
          <w:tab w:val="left" w:pos="720"/>
          <w:tab w:val="left" w:pos="1440"/>
        </w:tabs>
        <w:spacing w:after="0" w:line="240" w:lineRule="auto"/>
        <w:ind w:left="864"/>
        <w:jc w:val="right"/>
        <w:rPr>
          <w:rFonts w:ascii="Arial" w:hAnsi="Arial" w:cs="Arial"/>
          <w:sz w:val="28"/>
          <w:szCs w:val="28"/>
          <w:u w:val="single"/>
        </w:rPr>
      </w:pPr>
      <w:r/>
    </w:p>
    <w:p w14:paraId="747FADD5" w14:textId="77777777" w:rsidR="003C5ECE" w:rsidRPr="00EC6331" w:rsidRDefault="003C5ECE" w:rsidP="00F51BB5">
      <w:pPr>
        <w:pStyle w:val="snTitle-2"/>
      </w:pPr>
      <w:r>
        <w:t>PERORMA OF INDEMNITY BOND FOR LOST DEPOSIT RECEIPT</w:t>
      </w:r>
    </w:p>
    <w:p w14:paraId="613CA7A8" w14:textId="77777777" w:rsidR="000002FE" w:rsidRPr="00765BBD" w:rsidRDefault="000002FE" w:rsidP="003C5ECE">
      <w:pPr>
        <w:spacing w:after="0"/>
        <w:jc w:val="center"/>
        <w:rPr>
          <w:rFonts w:ascii="Arial" w:hAnsi="Arial" w:cs="Arial"/>
          <w:bCs/>
          <w:iCs/>
          <w:sz w:val="4"/>
          <w:szCs w:val="4"/>
        </w:rPr>
      </w:pPr>
      <w:r/>
    </w:p>
    <w:p w14:paraId="6EF8CBCB" w14:textId="77777777" w:rsidR="003C5ECE" w:rsidRPr="00765BBD" w:rsidRDefault="003C5ECE" w:rsidP="003C5ECE">
      <w:pPr>
        <w:spacing w:after="0"/>
        <w:jc w:val="center"/>
        <w:rPr>
          <w:rFonts w:ascii="Arial" w:hAnsi="Arial" w:cs="Arial"/>
          <w:bCs/>
          <w:iCs/>
          <w:sz w:val="20"/>
          <w:szCs w:val="20"/>
        </w:rPr>
      </w:pPr>
      <w:r>
        <w:t>(TO BE EXECUTED ON STAMP PAPER RS. 100/-)</w:t>
      </w:r>
    </w:p>
    <w:p w14:paraId="59AF1CF0" w14:textId="77777777" w:rsidR="003C5ECE" w:rsidRPr="003C5ECE" w:rsidRDefault="003C5ECE" w:rsidP="003C5ECE">
      <w:pPr>
        <w:spacing w:after="0"/>
        <w:jc w:val="center"/>
        <w:rPr>
          <w:rFonts w:ascii="Arial" w:hAnsi="Arial" w:cs="Arial"/>
          <w:iCs/>
        </w:rPr>
      </w:pPr>
      <w:r/>
    </w:p>
    <w:p w14:paraId="2DF5F622" w14:textId="77777777" w:rsidR="003C5ECE" w:rsidRPr="003C5ECE" w:rsidRDefault="003C5ECE" w:rsidP="003C5ECE">
      <w:pPr>
        <w:spacing w:after="0"/>
        <w:jc w:val="center"/>
        <w:rPr>
          <w:rFonts w:ascii="Arial" w:hAnsi="Arial" w:cs="Arial"/>
          <w:iCs/>
        </w:rPr>
      </w:pPr>
      <w:r/>
    </w:p>
    <w:p w14:paraId="4FF0531D" w14:textId="77777777" w:rsidR="003C5ECE" w:rsidRPr="003C5ECE" w:rsidRDefault="003C5ECE" w:rsidP="003C5ECE">
      <w:pPr>
        <w:spacing w:after="0"/>
        <w:jc w:val="both"/>
        <w:rPr>
          <w:rFonts w:ascii="Arial" w:hAnsi="Arial" w:cs="Arial"/>
        </w:rPr>
      </w:pPr>
      <w:r>
        <w:t xml:space="preserve">WHEREAS DEPOSIT RECEIPT NO. _________________________________ dated ______ for Rs. ____________________ issued by INDIAN OIL CORPORATION LIMITED in favour of the undersigned as Earnest Money Deposit for the fulfillment of our obligations under the Tender No.  __________ in respect of ___________________ has been misled or lost by us and the same is not traceable in spite of due and diligent search made by us for the same.  </w:t>
      </w:r>
    </w:p>
    <w:p w14:paraId="51B1546E" w14:textId="77777777" w:rsidR="003C5ECE" w:rsidRPr="003C5ECE" w:rsidRDefault="003C5ECE" w:rsidP="003C5ECE">
      <w:pPr>
        <w:spacing w:after="0"/>
        <w:jc w:val="both"/>
        <w:rPr>
          <w:rFonts w:ascii="Arial" w:hAnsi="Arial" w:cs="Arial"/>
        </w:rPr>
      </w:pPr>
      <w:r/>
    </w:p>
    <w:p w14:paraId="1B00D216" w14:textId="77777777" w:rsidR="003C5ECE" w:rsidRPr="003C5ECE" w:rsidRDefault="003C5ECE" w:rsidP="003C5ECE">
      <w:pPr>
        <w:spacing w:after="0"/>
        <w:jc w:val="both"/>
        <w:rPr>
          <w:rFonts w:ascii="Arial" w:hAnsi="Arial" w:cs="Arial"/>
        </w:rPr>
      </w:pPr>
      <w:r>
        <w:t>AND WHEREAS Indian Oil Corporation Limited have at our request and entreaty agreed to refund to us the amount covered by the said DEPOSIT RECEIPT on our executing these presents in the manner hereinafter appearing NOW KNOW BE AND THESE PRESENTS WITNESS that we, the undersigned (name and address) ___________________________________________________________________________________________________________ for ourselves and our heirs executors and administrators and our successors and assigns fully and effectively indemnity and keep Indian Oil Corporation Limited and its successors and assigns fully and expenses respectively that they and their successors and assigns might suffer and be put to by reason of refunding to us the undersigned the sum covered by the said DEPOSIT RECEIPT and we, our heirs executors and administrators and our successors and assigns hereby record having agreed to reimburse Indian Oil Corporation Limited the amount of all claims, losses, damaged costs charges and expenses suffered by them in the premises aforesaid.</w:t>
      </w:r>
    </w:p>
    <w:p w14:paraId="09884C78" w14:textId="77777777" w:rsidR="003C5ECE" w:rsidRPr="003C5ECE" w:rsidRDefault="003C5ECE" w:rsidP="003C5ECE">
      <w:pPr>
        <w:spacing w:after="0"/>
        <w:jc w:val="both"/>
        <w:rPr>
          <w:rFonts w:ascii="Arial" w:hAnsi="Arial" w:cs="Arial"/>
          <w:b/>
        </w:rPr>
      </w:pPr>
      <w:r/>
    </w:p>
    <w:p w14:paraId="4CEA4D18" w14:textId="77777777" w:rsidR="003C5ECE" w:rsidRPr="003C5ECE" w:rsidRDefault="003C5ECE" w:rsidP="003C5ECE">
      <w:pPr>
        <w:spacing w:after="0"/>
        <w:jc w:val="both"/>
        <w:rPr>
          <w:rFonts w:ascii="Arial" w:hAnsi="Arial" w:cs="Arial"/>
        </w:rPr>
      </w:pPr>
      <w:r>
        <w:t>IN WITNESS WHEREOF we the undersigned have hereunto set and subscribed our signature the day and year first hereinabove written.</w:t>
      </w:r>
    </w:p>
    <w:p w14:paraId="539C5FB8" w14:textId="77777777" w:rsidR="003C5ECE" w:rsidRPr="00765BBD" w:rsidRDefault="003C5ECE" w:rsidP="003C5ECE">
      <w:pPr>
        <w:spacing w:after="0"/>
        <w:jc w:val="both"/>
        <w:rPr>
          <w:rFonts w:ascii="Arial" w:hAnsi="Arial" w:cs="Arial"/>
          <w:sz w:val="4"/>
          <w:szCs w:val="4"/>
        </w:rPr>
      </w:pPr>
      <w:r/>
    </w:p>
    <w:p w14:paraId="3110F30E" w14:textId="77777777" w:rsidR="003C5ECE" w:rsidRPr="003C5ECE" w:rsidRDefault="003C5ECE" w:rsidP="003C5ECE">
      <w:pPr>
        <w:spacing w:after="0"/>
        <w:rPr>
          <w:rFonts w:ascii="Arial" w:hAnsi="Arial" w:cs="Arial"/>
        </w:rPr>
      </w:pPr>
      <w:r/>
    </w:p>
    <w:p w14:paraId="7249386C" w14:textId="77777777" w:rsidR="003C5ECE" w:rsidRPr="003C5ECE" w:rsidRDefault="003C5ECE" w:rsidP="003C5ECE">
      <w:pPr>
        <w:spacing w:after="0"/>
        <w:rPr>
          <w:rFonts w:ascii="Arial" w:hAnsi="Arial" w:cs="Arial"/>
        </w:rPr>
      </w:pPr>
      <w:r/>
    </w:p>
    <w:p w14:paraId="7E068D5A" w14:textId="77777777" w:rsidR="003C5ECE" w:rsidRPr="003C5ECE" w:rsidRDefault="003C5ECE" w:rsidP="003C5ECE">
      <w:pPr>
        <w:spacing w:after="0"/>
        <w:jc w:val="right"/>
        <w:rPr>
          <w:rFonts w:ascii="Arial" w:hAnsi="Arial" w:cs="Arial"/>
          <w:b/>
        </w:rPr>
      </w:pPr>
      <w:r>
        <w:t>SIGNATURE OF THE EXECUTOR</w:t>
      </w:r>
    </w:p>
    <w:p w14:paraId="5C69BB24" w14:textId="77777777" w:rsidR="003C5ECE" w:rsidRPr="003C5ECE" w:rsidRDefault="003C5ECE" w:rsidP="003C5ECE">
      <w:pPr>
        <w:spacing w:after="0"/>
        <w:rPr>
          <w:rFonts w:ascii="Arial" w:hAnsi="Arial" w:cs="Arial"/>
          <w:b/>
        </w:rPr>
      </w:pPr>
      <w:r/>
    </w:p>
    <w:p w14:paraId="5F3D413F" w14:textId="77777777" w:rsidR="003C5ECE" w:rsidRPr="003C5ECE" w:rsidRDefault="00C6541D" w:rsidP="003C5ECE">
      <w:pPr>
        <w:spacing w:after="0"/>
        <w:rPr>
          <w:rFonts w:ascii="Arial" w:hAnsi="Arial" w:cs="Arial"/>
          <w:b/>
        </w:rPr>
      </w:pPr>
      <w:r>
        <w:t>Witness:</w:t>
      </w:r>
    </w:p>
    <w:p w14:paraId="4BFD00AD" w14:textId="77777777" w:rsidR="003C5ECE" w:rsidRPr="00765BBD" w:rsidRDefault="003C5ECE" w:rsidP="003C5ECE">
      <w:pPr>
        <w:spacing w:after="0"/>
        <w:rPr>
          <w:rFonts w:ascii="Arial" w:hAnsi="Arial" w:cs="Arial"/>
          <w:sz w:val="4"/>
          <w:szCs w:val="4"/>
        </w:rPr>
      </w:pPr>
      <w:r/>
    </w:p>
    <w:p w14:paraId="440FD12D" w14:textId="77777777" w:rsidR="003C5ECE" w:rsidRPr="003C5ECE" w:rsidRDefault="003C5ECE" w:rsidP="003C5ECE">
      <w:pPr>
        <w:spacing w:after="0"/>
        <w:rPr>
          <w:rFonts w:ascii="Arial" w:hAnsi="Arial" w:cs="Arial"/>
          <w:b/>
        </w:rPr>
      </w:pPr>
      <w:r>
        <w:t>1.</w:t>
        <w:tab/>
        <w:t>NAME &amp; ADDRESS:</w:t>
      </w:r>
    </w:p>
    <w:p w14:paraId="2DD88D81" w14:textId="77777777" w:rsidR="003C5ECE" w:rsidRPr="003C5ECE" w:rsidRDefault="003C5ECE" w:rsidP="003C5ECE">
      <w:pPr>
        <w:spacing w:after="0"/>
        <w:rPr>
          <w:rFonts w:ascii="Arial" w:hAnsi="Arial" w:cs="Arial"/>
          <w:b/>
        </w:rPr>
      </w:pPr>
      <w:r/>
    </w:p>
    <w:p w14:paraId="67B965C1" w14:textId="77777777" w:rsidR="003C5ECE" w:rsidRPr="003C5ECE" w:rsidRDefault="003C5ECE" w:rsidP="003C5ECE">
      <w:pPr>
        <w:spacing w:after="0"/>
        <w:rPr>
          <w:rFonts w:ascii="Arial" w:hAnsi="Arial" w:cs="Arial"/>
          <w:b/>
        </w:rPr>
      </w:pPr>
      <w:r/>
    </w:p>
    <w:p w14:paraId="4E81796D" w14:textId="77777777" w:rsidR="003C5ECE" w:rsidRPr="003C5ECE" w:rsidRDefault="003C5ECE" w:rsidP="003C5ECE">
      <w:pPr>
        <w:spacing w:after="0"/>
        <w:rPr>
          <w:rFonts w:ascii="Arial" w:hAnsi="Arial" w:cs="Arial"/>
          <w:b/>
        </w:rPr>
      </w:pPr>
      <w:r>
        <w:t>2.</w:t>
        <w:tab/>
        <w:t>NAME &amp; ADDRESS</w:t>
      </w:r>
    </w:p>
    <w:p w14:paraId="581C1C0B" w14:textId="77777777" w:rsidR="003C5ECE" w:rsidRPr="003C5ECE" w:rsidRDefault="003C5ECE" w:rsidP="003C5ECE">
      <w:pPr>
        <w:spacing w:after="0"/>
        <w:rPr>
          <w:rFonts w:ascii="Arial" w:hAnsi="Arial" w:cs="Arial"/>
          <w:b/>
        </w:rPr>
      </w:pPr>
      <w:r/>
    </w:p>
    <w:p w14:paraId="496CBCD8" w14:textId="77777777" w:rsidR="003C5ECE" w:rsidRPr="003C5ECE" w:rsidRDefault="00C6541D" w:rsidP="007D3170">
      <w:pPr>
        <w:pStyle w:val="Heading6"/>
        <w:numPr>
          <w:ilvl w:val="0"/>
          <w:numId w:val="0"/>
        </w:numPr>
        <w:tabs>
          <w:tab w:val="left" w:pos="6255"/>
        </w:tabs>
        <w:spacing w:before="0" w:after="0"/>
        <w:ind w:left="720"/>
        <w:rPr>
          <w:rFonts w:ascii="Arial" w:hAnsi="Arial" w:cs="Arial"/>
          <w:i/>
          <w:sz w:val="24"/>
          <w:lang w:val="en-GB"/>
        </w:rPr>
      </w:pPr>
      <w:r>
        <w:t>SEAL:</w:t>
        <w:tab/>
      </w:r>
    </w:p>
    <w:p w14:paraId="6B95850E" w14:textId="77777777" w:rsidR="003C5ECE" w:rsidRPr="003C5ECE" w:rsidRDefault="003C5ECE" w:rsidP="003C5ECE">
      <w:pPr>
        <w:spacing w:after="0"/>
        <w:rPr>
          <w:rFonts w:ascii="Arial" w:hAnsi="Arial" w:cs="Arial"/>
        </w:rPr>
      </w:pPr>
      <w:r/>
    </w:p>
    <w:p w14:paraId="621E5B13" w14:textId="77777777" w:rsidR="003C5ECE" w:rsidRPr="003C5ECE" w:rsidRDefault="003C5ECE" w:rsidP="003C5ECE">
      <w:pPr>
        <w:spacing w:after="0"/>
        <w:rPr>
          <w:rFonts w:ascii="Arial" w:hAnsi="Arial" w:cs="Arial"/>
        </w:rPr>
      </w:pPr>
      <w:r/>
    </w:p>
    <w:p w14:paraId="4198E4CF" w14:textId="77777777" w:rsidR="003C5ECE" w:rsidRPr="00C27432" w:rsidRDefault="00C6541D" w:rsidP="003C5ECE">
      <w:pPr>
        <w:pStyle w:val="PlainText"/>
        <w:jc w:val="both"/>
        <w:rPr>
          <w:rFonts w:ascii="Arial" w:hAnsi="Arial" w:cs="Arial"/>
          <w:b/>
          <w:sz w:val="24"/>
          <w:szCs w:val="24"/>
        </w:rPr>
      </w:pPr>
      <w:r>
        <w:t>DATE:</w:t>
      </w:r>
    </w:p>
    <w:p w14:paraId="218EAB2C" w14:textId="77777777" w:rsidR="00D84F59" w:rsidRDefault="00D84F59" w:rsidP="00B96B61">
      <w:pPr>
        <w:spacing w:after="0"/>
        <w:rPr>
          <w:rFonts w:ascii="Arial" w:hAnsi="Arial" w:cs="Arial"/>
        </w:rPr>
      </w:pPr>
      <w:r/>
    </w:p>
    <w:p w14:paraId="472B7D87" w14:textId="77777777" w:rsidR="00983E3A" w:rsidRDefault="00983E3A" w:rsidP="00983E3A">
      <w:pPr>
        <w:spacing w:after="0"/>
      </w:pPr>
      <w:r/>
    </w:p>
    <w:p w14:paraId="6A7B70D8" w14:textId="77777777" w:rsidR="00983E3A" w:rsidRPr="000F6FCE" w:rsidRDefault="00983E3A" w:rsidP="00983E3A">
      <w:pPr>
        <w:spacing w:after="0"/>
        <w:rPr>
          <w:rFonts w:ascii="Arial" w:hAnsi="Arial" w:cs="Arial"/>
        </w:rPr>
      </w:pPr>
      <w:r>
        <w:t xml:space="preserve"> Tender Number </w:t>
      </w:r>
    </w:p>
    <w:p w14:paraId="1CA4EF47" w14:textId="7603CD66" w:rsidR="00983E3A" w:rsidRPr="000F6FCE" w:rsidRDefault="00387907" w:rsidP="00983E3A">
      <w:pPr>
        <w:spacing w:after="0"/>
        <w:jc w:val="both"/>
        <w:rPr>
          <w:rFonts w:ascii="Arial" w:hAnsi="Arial" w:cs="Arial"/>
        </w:rPr>
      </w:pPr>
      <w:r>
        <w:t>HOSYS/61/PT-03/2025-26</w:t>
      </w:r>
    </w:p>
    <w:p w14:paraId="7E7C4457" w14:textId="77777777" w:rsidR="00983E3A" w:rsidRDefault="00983E3A" w:rsidP="00983E3A">
      <w:pPr>
        <w:spacing w:after="0"/>
        <w:jc w:val="center"/>
      </w:pPr>
      <w:r/>
    </w:p>
    <w:p w14:paraId="0056BDBD" w14:textId="77777777" w:rsidR="00983E3A" w:rsidRDefault="00983E3A" w:rsidP="00983E3A">
      <w:pPr>
        <w:spacing w:after="0"/>
        <w:jc w:val="center"/>
        <w:rPr>
          <w:b/>
          <w:bCs/>
          <w:sz w:val="44"/>
        </w:rPr>
      </w:pPr>
      <w:r/>
    </w:p>
    <w:p w14:paraId="1AB9A001" w14:textId="77777777" w:rsidR="00983E3A" w:rsidRDefault="00983E3A" w:rsidP="00983E3A">
      <w:pPr>
        <w:pStyle w:val="Heading2"/>
        <w:jc w:val="left"/>
        <w:rPr>
          <w:sz w:val="44"/>
          <w:szCs w:val="44"/>
        </w:rPr>
      </w:pPr>
      <w:r>
        <w:t>For</w:t>
      </w:r>
    </w:p>
    <w:p w14:paraId="5E3BFD83" w14:textId="77777777" w:rsidR="00983E3A" w:rsidRPr="000F6FCE" w:rsidRDefault="00983E3A" w:rsidP="00983E3A">
      <w:r/>
    </w:p>
    <w:p w14:paraId="3E7966D4" w14:textId="1C36F1F2" w:rsidR="00983E3A" w:rsidRPr="000F6FCE" w:rsidRDefault="00CB0323" w:rsidP="00983E3A">
      <w:pPr>
        <w:spacing w:after="0"/>
        <w:rPr>
          <w:rFonts w:ascii="Arial" w:hAnsi="Arial" w:cs="Arial"/>
          <w:b/>
          <w:bCs/>
          <w:sz w:val="44"/>
          <w:szCs w:val="44"/>
        </w:rPr>
      </w:pPr>
      <w:r>
        <w:t>Implementation of IndianOil-SMILE (Salesforce Management for Insights, Loyalty and Efficiency) on SaaS platform along with Maintenance for 3 years .</w:t>
      </w:r>
    </w:p>
    <w:p w14:paraId="526A9D7E" w14:textId="77777777" w:rsidR="00983E3A" w:rsidRDefault="00983E3A" w:rsidP="00983E3A">
      <w:pPr>
        <w:spacing w:after="0"/>
        <w:jc w:val="center"/>
        <w:rPr>
          <w:b/>
          <w:bCs/>
          <w:sz w:val="44"/>
        </w:rPr>
      </w:pPr>
      <w:r/>
    </w:p>
    <w:p w14:paraId="5F28D9BE" w14:textId="77777777" w:rsidR="00983E3A" w:rsidRDefault="00983E3A" w:rsidP="00983E3A">
      <w:pPr>
        <w:spacing w:after="0"/>
        <w:jc w:val="center"/>
        <w:rPr>
          <w:b/>
          <w:bCs/>
          <w:sz w:val="44"/>
        </w:rPr>
      </w:pPr>
      <w:r/>
    </w:p>
    <w:p w14:paraId="3D36283D" w14:textId="77777777" w:rsidR="00983E3A" w:rsidRDefault="00387907" w:rsidP="00983E3A">
      <w:pPr>
        <w:spacing w:after="0"/>
        <w:jc w:val="center"/>
        <w:rPr>
          <w:b/>
          <w:bCs/>
          <w:sz w:val="44"/>
        </w:rPr>
      </w:pPr>
      <w:r/>
    </w:p>
    <w:p w14:paraId="61B27A4F" w14:textId="77777777" w:rsidR="00983E3A" w:rsidRPr="000F6FCE" w:rsidRDefault="00983E3A" w:rsidP="00983E3A">
      <w:pPr>
        <w:pStyle w:val="Heading2"/>
        <w:rPr>
          <w:sz w:val="44"/>
          <w:szCs w:val="44"/>
        </w:rPr>
      </w:pPr>
      <w:r>
        <w:t>PART II: PRICE BID</w:t>
      </w:r>
    </w:p>
    <w:p w14:paraId="170B13D9" w14:textId="77777777" w:rsidR="00983E3A" w:rsidRDefault="00387907" w:rsidP="00983E3A">
      <w:pPr>
        <w:spacing w:after="0"/>
        <w:jc w:val="center"/>
        <w:rPr>
          <w:b/>
          <w:bCs/>
          <w:sz w:val="44"/>
        </w:rPr>
      </w:pPr>
      <w:r/>
    </w:p>
    <w:p w14:paraId="1F053BEF" w14:textId="77777777" w:rsidR="00983E3A" w:rsidRDefault="00983E3A" w:rsidP="00983E3A">
      <w:r/>
    </w:p>
    <w:p w14:paraId="26D8F9F8" w14:textId="77777777" w:rsidR="00983E3A" w:rsidRDefault="00983E3A" w:rsidP="00983E3A">
      <w:r/>
    </w:p>
    <w:p w14:paraId="6CFA7722" w14:textId="77777777" w:rsidR="00983E3A" w:rsidRDefault="00983E3A" w:rsidP="00983E3A">
      <w:r/>
    </w:p>
    <w:p w14:paraId="5FB93D99" w14:textId="77777777" w:rsidR="00983E3A" w:rsidRDefault="00570630" w:rsidP="00983E3A">
      <w:r/>
    </w:p>
    <w:p w14:paraId="607D0626" w14:textId="77777777" w:rsidR="00983E3A" w:rsidRPr="00B52DFE" w:rsidRDefault="00983E3A" w:rsidP="00983E3A">
      <w:pPr>
        <w:spacing w:after="0"/>
        <w:rPr>
          <w:rFonts w:ascii="Arial" w:hAnsi="Arial" w:cs="Arial"/>
          <w:sz w:val="24"/>
          <w:szCs w:val="24"/>
        </w:rPr>
      </w:pPr>
      <w:r>
        <w:t>Indian Oil Corporation Limited</w:t>
      </w:r>
    </w:p>
    <w:p w14:paraId="3761CB67" w14:textId="77777777" w:rsidR="00983E3A" w:rsidRPr="00B52DFE" w:rsidRDefault="00983E3A" w:rsidP="00983E3A">
      <w:pPr>
        <w:spacing w:after="0"/>
        <w:rPr>
          <w:rFonts w:ascii="Arial" w:hAnsi="Arial" w:cs="Arial"/>
          <w:b/>
          <w:bCs/>
          <w:sz w:val="24"/>
          <w:szCs w:val="24"/>
        </w:rPr>
      </w:pPr>
      <w:r>
        <w:t>(Marketing Division)</w:t>
      </w:r>
    </w:p>
    <w:p w14:paraId="3DC501F7" w14:textId="77777777" w:rsidR="00983E3A" w:rsidRPr="00B52DFE" w:rsidRDefault="00983E3A" w:rsidP="00983E3A">
      <w:pPr>
        <w:pStyle w:val="Heading3"/>
        <w:rPr>
          <w:sz w:val="24"/>
        </w:rPr>
      </w:pPr>
      <w:r>
        <w:t>INFORMATION SYSTEMS DEPARTMENT</w:t>
      </w:r>
    </w:p>
    <w:p w14:paraId="49E92883" w14:textId="77777777" w:rsidR="007B28DE" w:rsidRPr="00CE7850" w:rsidRDefault="007B28DE" w:rsidP="007B28DE">
      <w:pPr>
        <w:spacing w:after="0"/>
        <w:rPr>
          <w:rFonts w:ascii="Arial" w:hAnsi="Arial" w:cs="Arial"/>
          <w:b/>
          <w:bCs/>
          <w:sz w:val="24"/>
          <w:szCs w:val="24"/>
        </w:rPr>
      </w:pPr>
      <w:r>
        <w:t>IndianOil Bhavan,</w:t>
        <w:tab/>
        <w:tab/>
        <w:tab/>
        <w:tab/>
        <w:tab/>
        <w:tab/>
      </w:r>
    </w:p>
    <w:p w14:paraId="10C403E2" w14:textId="77777777" w:rsidR="007B28DE" w:rsidRPr="00B52DFE" w:rsidRDefault="007B28DE" w:rsidP="007B28DE">
      <w:pPr>
        <w:spacing w:after="0"/>
        <w:rPr>
          <w:rFonts w:ascii="Arial" w:hAnsi="Arial" w:cs="Arial"/>
          <w:sz w:val="24"/>
          <w:szCs w:val="24"/>
        </w:rPr>
      </w:pPr>
      <w:r>
        <w:t>G-9, Ali Yavar Jung Marg,</w:t>
        <w:tab/>
        <w:tab/>
        <w:tab/>
        <w:tab/>
        <w:tab/>
      </w:r>
    </w:p>
    <w:p w14:paraId="4AD5A3DB" w14:textId="77777777" w:rsidR="007B28DE" w:rsidRPr="002B78CA" w:rsidRDefault="007B28DE" w:rsidP="007B28DE">
      <w:pPr>
        <w:spacing w:after="0"/>
        <w:rPr>
          <w:rFonts w:ascii="Arial" w:hAnsi="Arial" w:cs="Arial"/>
          <w:sz w:val="16"/>
          <w:szCs w:val="16"/>
        </w:rPr>
      </w:pPr>
      <w:r>
        <w:t>Bandra (East), Mumbai – 400 051,</w:t>
        <w:tab/>
        <w:tab/>
      </w:r>
    </w:p>
    <w:p w14:paraId="00FBEF97" w14:textId="77777777" w:rsidR="007B28DE" w:rsidRPr="00B52DFE" w:rsidRDefault="007B28DE" w:rsidP="007B28DE">
      <w:pPr>
        <w:spacing w:after="0"/>
        <w:rPr>
          <w:rFonts w:ascii="Arial" w:hAnsi="Arial" w:cs="Arial"/>
          <w:b/>
          <w:bCs/>
          <w:sz w:val="24"/>
          <w:szCs w:val="24"/>
        </w:rPr>
      </w:pPr>
      <w:r>
        <w:t>Maharashtra, India</w:t>
        <w:tab/>
        <w:tab/>
        <w:tab/>
        <w:tab/>
        <w:tab/>
        <w:tab/>
      </w:r>
    </w:p>
    <w:p w14:paraId="5C231DF7" w14:textId="77777777" w:rsidR="00983E3A" w:rsidRPr="00B52DFE" w:rsidRDefault="00983E3A" w:rsidP="00983E3A">
      <w:pPr>
        <w:spacing w:after="0"/>
        <w:rPr>
          <w:rFonts w:ascii="Arial" w:hAnsi="Arial" w:cs="Arial"/>
          <w:b/>
          <w:bCs/>
          <w:sz w:val="24"/>
          <w:szCs w:val="24"/>
        </w:rPr>
      </w:pPr>
      <w:r/>
    </w:p>
    <w:p w14:paraId="4A4169B8" w14:textId="77777777" w:rsidR="00983E3A" w:rsidRDefault="00983E3A" w:rsidP="00983E3A">
      <w:pPr>
        <w:pStyle w:val="PlainText"/>
        <w:jc w:val="both"/>
        <w:rPr>
          <w:rFonts w:ascii="Arial" w:hAnsi="Arial" w:cs="Arial"/>
          <w:sz w:val="22"/>
          <w:szCs w:val="22"/>
        </w:rPr>
      </w:pPr>
      <w:r/>
    </w:p>
    <w:p w14:paraId="4A8186BE" w14:textId="77777777" w:rsidR="00106A0A" w:rsidRDefault="00106A0A" w:rsidP="001D784A">
      <w:pPr>
        <w:rPr>
          <w:b/>
          <w:bCs/>
          <w:u w:val="single"/>
        </w:rPr>
      </w:pPr>
      <w:r/>
    </w:p>
    <w:p w14:paraId="661B0B20" w14:textId="77777777" w:rsidR="001D784A" w:rsidRDefault="00F81D18" w:rsidP="001D784A">
      <w:pPr>
        <w:rPr>
          <w:b/>
          <w:bCs/>
        </w:rPr>
      </w:pPr>
      <w:r>
        <w:t>ALL PRICES AND LEVIES SHOULD BE QUOTED IN INDIAN RUPEES ONLY</w:t>
      </w:r>
    </w:p>
    <w:tbl>
      <w:tblPr>
        <w:tblW w:w="10095" w:type="dxa"/>
        <w:tblInd w:w="93" w:type="dxa"/>
        <w:tblLayout w:type="fixed"/>
        <w:tblLook w:val="0000" w:firstRow="0" w:lastRow="0" w:firstColumn="0" w:lastColumn="0" w:noHBand="0" w:noVBand="0"/>
      </w:tblPr>
      <w:tblGrid>
        <w:gridCol w:w="825"/>
        <w:gridCol w:w="2340"/>
        <w:gridCol w:w="2790"/>
        <w:gridCol w:w="720"/>
        <w:gridCol w:w="990"/>
        <w:gridCol w:w="810"/>
        <w:gridCol w:w="1620"/>
      </w:tblGrid>
      <w:tr w:rsidR="001D784A" w:rsidRPr="00E612E9" w14:paraId="6A3D0E69" w14:textId="77777777" w:rsidTr="00892277">
        <w:trPr>
          <w:trHeight w:val="495"/>
        </w:trPr>
        <w:tc>
          <w:tcPr>
            <w:tcW w:w="10095" w:type="dxa"/>
            <w:gridSpan w:val="7"/>
            <w:tcBorders>
              <w:top w:val="nil"/>
              <w:left w:val="single" w:sz="4" w:space="0" w:color="auto"/>
              <w:bottom w:val="nil"/>
              <w:right w:val="single" w:sz="4" w:space="0" w:color="auto"/>
            </w:tcBorders>
            <w:shd w:val="clear" w:color="auto" w:fill="800000"/>
            <w:vAlign w:val="center"/>
          </w:tcPr>
          <w:p>
            <w:r/>
          </w:p>
        </w:tc>
      </w:tr>
      <w:tr w:rsidR="00774EB3" w:rsidRPr="00E612E9" w14:paraId="77DB70F0" w14:textId="77777777" w:rsidTr="00892277">
        <w:trPr>
          <w:trHeight w:val="615"/>
        </w:trPr>
        <w:tc>
          <w:tcPr>
            <w:tcW w:w="825" w:type="dxa"/>
            <w:vMerge w:val="restart"/>
            <w:tcBorders>
              <w:top w:val="nil"/>
              <w:left w:val="single" w:sz="4" w:space="0" w:color="auto"/>
              <w:right w:val="single" w:sz="4" w:space="0" w:color="auto"/>
            </w:tcBorders>
            <w:shd w:val="clear" w:color="auto" w:fill="800000"/>
            <w:vAlign w:val="center"/>
          </w:tcPr>
          <w:p>
            <w:r>
              <w:t>SR. NO</w:t>
            </w:r>
          </w:p>
        </w:tc>
        <w:tc>
          <w:tcPr>
            <w:tcW w:w="2340" w:type="dxa"/>
            <w:vMerge w:val="restart"/>
            <w:tcBorders>
              <w:top w:val="nil"/>
              <w:left w:val="nil"/>
              <w:right w:val="single" w:sz="4" w:space="0" w:color="auto"/>
            </w:tcBorders>
            <w:shd w:val="clear" w:color="auto" w:fill="800000"/>
            <w:vAlign w:val="center"/>
          </w:tcPr>
          <w:p>
            <w:r>
              <w:t>DESCRIPTION OF ITEM</w:t>
            </w:r>
          </w:p>
        </w:tc>
        <w:tc>
          <w:tcPr>
            <w:tcW w:w="2790" w:type="dxa"/>
            <w:vMerge w:val="restart"/>
            <w:tcBorders>
              <w:top w:val="nil"/>
              <w:left w:val="nil"/>
              <w:right w:val="single" w:sz="4" w:space="0" w:color="auto"/>
            </w:tcBorders>
            <w:shd w:val="clear" w:color="auto" w:fill="800000"/>
            <w:vAlign w:val="center"/>
          </w:tcPr>
          <w:p>
            <w:r>
              <w:t>REMARKS</w:t>
            </w:r>
          </w:p>
        </w:tc>
        <w:tc>
          <w:tcPr>
            <w:tcW w:w="720" w:type="dxa"/>
            <w:vMerge w:val="restart"/>
            <w:tcBorders>
              <w:top w:val="nil"/>
              <w:left w:val="nil"/>
              <w:right w:val="single" w:sz="4" w:space="0" w:color="auto"/>
            </w:tcBorders>
            <w:shd w:val="clear" w:color="auto" w:fill="800000"/>
            <w:vAlign w:val="center"/>
          </w:tcPr>
          <w:p>
            <w:r>
              <w:t>QTY</w:t>
              <w:br/>
              <w:t>(Nos.)</w:t>
            </w:r>
          </w:p>
        </w:tc>
        <w:tc>
          <w:tcPr>
            <w:tcW w:w="990" w:type="dxa"/>
            <w:vMerge w:val="restart"/>
            <w:tcBorders>
              <w:top w:val="nil"/>
              <w:left w:val="nil"/>
              <w:right w:val="single" w:sz="4" w:space="0" w:color="auto"/>
            </w:tcBorders>
            <w:shd w:val="clear" w:color="auto" w:fill="800000"/>
            <w:vAlign w:val="center"/>
          </w:tcPr>
          <w:p>
            <w:r>
              <w:t>UNIT RATE</w:t>
              <w:br/>
              <w:t>(INR)</w:t>
            </w:r>
          </w:p>
        </w:tc>
        <w:tc>
          <w:tcPr>
            <w:tcW w:w="2430" w:type="dxa"/>
            <w:gridSpan w:val="2"/>
            <w:tcBorders>
              <w:top w:val="nil"/>
              <w:left w:val="nil"/>
              <w:bottom w:val="single" w:sz="4" w:space="0" w:color="auto"/>
              <w:right w:val="single" w:sz="4" w:space="0" w:color="auto"/>
            </w:tcBorders>
            <w:shd w:val="clear" w:color="auto" w:fill="800000"/>
            <w:vAlign w:val="center"/>
          </w:tcPr>
          <w:p>
            <w:r>
              <w:t>TOTAL PRICE</w:t>
              <w:br/>
              <w:t>(INR)</w:t>
            </w:r>
          </w:p>
        </w:tc>
      </w:tr>
      <w:tr w:rsidR="00774EB3" w:rsidRPr="00E612E9" w14:paraId="5C8E92C1" w14:textId="77777777" w:rsidTr="00892277">
        <w:trPr>
          <w:trHeight w:val="270"/>
        </w:trPr>
        <w:tc>
          <w:tcPr>
            <w:tcW w:w="825" w:type="dxa"/>
            <w:vMerge/>
            <w:tcBorders>
              <w:left w:val="single" w:sz="4" w:space="0" w:color="auto"/>
              <w:bottom w:val="nil"/>
              <w:right w:val="single" w:sz="4" w:space="0" w:color="auto"/>
            </w:tcBorders>
            <w:shd w:val="clear" w:color="auto" w:fill="800000"/>
            <w:vAlign w:val="center"/>
          </w:tcPr>
          <w:p w14:paraId="388894BC" w14:textId="77777777" w:rsidR="00774EB3" w:rsidRPr="00E612E9" w:rsidRDefault="00774EB3" w:rsidP="00493FBD">
            <w:pPr>
              <w:jc w:val="center"/>
              <w:rPr>
                <w:b/>
                <w:bCs/>
                <w:color w:val="FFFFFF"/>
                <w:sz w:val="18"/>
                <w:szCs w:val="18"/>
                <w:lang w:bidi="sa-IN"/>
              </w:rPr>
            </w:pPr>
          </w:p>
        </w:tc>
        <w:tc>
          <w:tcPr>
            <w:tcW w:w="2340" w:type="dxa"/>
            <w:vMerge/>
            <w:tcBorders>
              <w:left w:val="nil"/>
              <w:bottom w:val="single" w:sz="8" w:space="0" w:color="auto"/>
              <w:right w:val="single" w:sz="4" w:space="0" w:color="auto"/>
            </w:tcBorders>
            <w:shd w:val="clear" w:color="auto" w:fill="800000"/>
            <w:vAlign w:val="center"/>
          </w:tcPr>
          <w:p w14:paraId="6ABEB933" w14:textId="77777777" w:rsidR="00774EB3" w:rsidRPr="00E612E9" w:rsidRDefault="00774EB3" w:rsidP="00493FBD">
            <w:pPr>
              <w:jc w:val="center"/>
              <w:rPr>
                <w:b/>
                <w:bCs/>
                <w:color w:val="FFFFFF"/>
                <w:sz w:val="18"/>
                <w:szCs w:val="18"/>
                <w:lang w:bidi="sa-IN"/>
              </w:rPr>
            </w:pPr>
          </w:p>
        </w:tc>
        <w:tc>
          <w:tcPr>
            <w:tcW w:w="2790" w:type="dxa"/>
            <w:vMerge/>
            <w:tcBorders>
              <w:left w:val="nil"/>
              <w:bottom w:val="single" w:sz="8" w:space="0" w:color="auto"/>
              <w:right w:val="single" w:sz="4" w:space="0" w:color="auto"/>
            </w:tcBorders>
            <w:shd w:val="clear" w:color="auto" w:fill="800000"/>
            <w:vAlign w:val="center"/>
          </w:tcPr>
          <w:p w14:paraId="31D3CF9E" w14:textId="77777777" w:rsidR="00774EB3" w:rsidRDefault="00774EB3" w:rsidP="00493FBD">
            <w:pPr>
              <w:jc w:val="center"/>
              <w:rPr>
                <w:b/>
                <w:bCs/>
                <w:color w:val="FFFFFF"/>
                <w:sz w:val="18"/>
                <w:szCs w:val="18"/>
                <w:lang w:bidi="sa-IN"/>
              </w:rPr>
            </w:pPr>
          </w:p>
        </w:tc>
        <w:tc>
          <w:tcPr>
            <w:tcW w:w="720" w:type="dxa"/>
            <w:vMerge/>
            <w:tcBorders>
              <w:left w:val="nil"/>
              <w:bottom w:val="single" w:sz="4" w:space="0" w:color="auto"/>
              <w:right w:val="single" w:sz="4" w:space="0" w:color="auto"/>
            </w:tcBorders>
            <w:shd w:val="clear" w:color="auto" w:fill="800000"/>
            <w:vAlign w:val="center"/>
          </w:tcPr>
          <w:p w14:paraId="25D09E11" w14:textId="77777777" w:rsidR="00774EB3" w:rsidRPr="00241621" w:rsidRDefault="00774EB3" w:rsidP="00493FBD">
            <w:pPr>
              <w:jc w:val="center"/>
              <w:rPr>
                <w:b/>
                <w:bCs/>
                <w:color w:val="FFFFFF"/>
                <w:sz w:val="18"/>
                <w:szCs w:val="18"/>
                <w:lang w:bidi="sa-IN"/>
              </w:rPr>
            </w:pPr>
          </w:p>
        </w:tc>
        <w:tc>
          <w:tcPr>
            <w:tcW w:w="990" w:type="dxa"/>
            <w:vMerge/>
            <w:tcBorders>
              <w:left w:val="nil"/>
              <w:bottom w:val="single" w:sz="4" w:space="0" w:color="auto"/>
              <w:right w:val="single" w:sz="4" w:space="0" w:color="auto"/>
            </w:tcBorders>
            <w:shd w:val="clear" w:color="auto" w:fill="800000"/>
            <w:vAlign w:val="center"/>
          </w:tcPr>
          <w:p w14:paraId="4F4CB875" w14:textId="77777777" w:rsidR="00774EB3" w:rsidRDefault="00774EB3" w:rsidP="00493FBD">
            <w:pPr>
              <w:jc w:val="center"/>
              <w:rPr>
                <w:b/>
                <w:bCs/>
                <w:color w:val="FFFFFF"/>
                <w:sz w:val="16"/>
                <w:szCs w:val="16"/>
                <w:lang w:bidi="sa-IN"/>
              </w:rPr>
            </w:pPr>
          </w:p>
        </w:tc>
        <w:tc>
          <w:tcPr>
            <w:tcW w:w="810" w:type="dxa"/>
            <w:tcBorders>
              <w:top w:val="single" w:sz="4" w:space="0" w:color="auto"/>
              <w:left w:val="nil"/>
              <w:bottom w:val="single" w:sz="4" w:space="0" w:color="auto"/>
              <w:right w:val="single" w:sz="4" w:space="0" w:color="auto"/>
            </w:tcBorders>
            <w:shd w:val="clear" w:color="auto" w:fill="800000"/>
            <w:vAlign w:val="center"/>
          </w:tcPr>
          <w:p>
            <w:r>
              <w:t>in figures</w:t>
            </w:r>
          </w:p>
        </w:tc>
        <w:tc>
          <w:tcPr>
            <w:tcW w:w="1620" w:type="dxa"/>
            <w:tcBorders>
              <w:top w:val="single" w:sz="4" w:space="0" w:color="auto"/>
              <w:left w:val="nil"/>
              <w:bottom w:val="single" w:sz="4" w:space="0" w:color="auto"/>
              <w:right w:val="single" w:sz="4" w:space="0" w:color="auto"/>
            </w:tcBorders>
            <w:shd w:val="clear" w:color="auto" w:fill="800000"/>
            <w:vAlign w:val="center"/>
          </w:tcPr>
          <w:p>
            <w:r>
              <w:t>in Words</w:t>
            </w:r>
          </w:p>
        </w:tc>
      </w:tr>
      <w:tr w:rsidR="00774EB3" w:rsidRPr="00E612E9" w14:paraId="6545C70D" w14:textId="77777777" w:rsidTr="00892277">
        <w:trPr>
          <w:trHeight w:val="2365"/>
        </w:trPr>
        <w:tc>
          <w:tcPr>
            <w:tcW w:w="825" w:type="dxa"/>
            <w:vMerge w:val="restart"/>
            <w:tcBorders>
              <w:top w:val="single" w:sz="8" w:space="0" w:color="auto"/>
              <w:left w:val="single" w:sz="8" w:space="0" w:color="auto"/>
              <w:bottom w:val="single" w:sz="8" w:space="0" w:color="000000"/>
              <w:right w:val="single" w:sz="4" w:space="0" w:color="auto"/>
            </w:tcBorders>
            <w:vAlign w:val="center"/>
          </w:tcPr>
          <w:p>
            <w:r>
              <w:t xml:space="preserve">1 </w:t>
            </w:r>
          </w:p>
        </w:tc>
        <w:tc>
          <w:tcPr>
            <w:tcW w:w="2340" w:type="dxa"/>
            <w:tcBorders>
              <w:top w:val="single" w:sz="8" w:space="0" w:color="auto"/>
              <w:left w:val="nil"/>
              <w:right w:val="single" w:sz="4" w:space="0" w:color="auto"/>
            </w:tcBorders>
            <w:vAlign w:val="center"/>
          </w:tcPr>
          <w:p>
            <w:r>
              <w:t xml:space="preserve">BLADE CHASSIS </w:t>
            </w:r>
          </w:p>
        </w:tc>
        <w:tc>
          <w:tcPr>
            <w:tcW w:w="2790" w:type="dxa"/>
            <w:tcBorders>
              <w:top w:val="single" w:sz="8" w:space="0" w:color="auto"/>
              <w:left w:val="nil"/>
              <w:right w:val="single" w:sz="4" w:space="0" w:color="auto"/>
            </w:tcBorders>
            <w:vAlign w:val="center"/>
          </w:tcPr>
          <w:p>
            <w:r>
              <w:t>As described in detail in the Technical Bid</w:t>
            </w:r>
          </w:p>
        </w:tc>
        <w:tc>
          <w:tcPr>
            <w:tcW w:w="720" w:type="dxa"/>
            <w:vMerge w:val="restart"/>
            <w:tcBorders>
              <w:top w:val="single" w:sz="4" w:space="0" w:color="auto"/>
              <w:left w:val="single" w:sz="4" w:space="0" w:color="auto"/>
              <w:right w:val="single" w:sz="4" w:space="0" w:color="auto"/>
            </w:tcBorders>
            <w:textDirection w:val="btLr"/>
            <w:vAlign w:val="center"/>
          </w:tcPr>
          <w:p>
            <w:r>
              <w:t>2 (TWO)</w:t>
            </w:r>
          </w:p>
        </w:tc>
        <w:tc>
          <w:tcPr>
            <w:tcW w:w="990" w:type="dxa"/>
            <w:vMerge w:val="restart"/>
            <w:tcBorders>
              <w:top w:val="single" w:sz="4" w:space="0" w:color="auto"/>
              <w:left w:val="single" w:sz="4" w:space="0" w:color="auto"/>
              <w:right w:val="single" w:sz="4" w:space="0" w:color="auto"/>
            </w:tcBorders>
            <w:vAlign w:val="center"/>
          </w:tcPr>
          <w:p>
            <w:r>
              <w:t xml:space="preserve"> </w:t>
              <w:br/>
              <w:t xml:space="preserve"> </w:t>
            </w:r>
          </w:p>
        </w:tc>
        <w:tc>
          <w:tcPr>
            <w:tcW w:w="810" w:type="dxa"/>
            <w:vMerge w:val="restart"/>
            <w:tcBorders>
              <w:top w:val="single" w:sz="4" w:space="0" w:color="auto"/>
              <w:left w:val="nil"/>
              <w:right w:val="single" w:sz="4" w:space="0" w:color="auto"/>
            </w:tcBorders>
            <w:vAlign w:val="center"/>
          </w:tcPr>
          <w:p>
            <w:r>
              <w:t xml:space="preserve"> </w:t>
              <w:br/>
              <w:t xml:space="preserve"> </w:t>
            </w:r>
          </w:p>
        </w:tc>
        <w:tc>
          <w:tcPr>
            <w:tcW w:w="1620" w:type="dxa"/>
            <w:vMerge w:val="restart"/>
            <w:tcBorders>
              <w:top w:val="single" w:sz="4" w:space="0" w:color="auto"/>
              <w:left w:val="nil"/>
              <w:right w:val="single" w:sz="4" w:space="0" w:color="auto"/>
            </w:tcBorders>
            <w:vAlign w:val="center"/>
          </w:tcPr>
          <w:p>
            <w:r>
              <w:br/>
            </w:r>
          </w:p>
        </w:tc>
      </w:tr>
      <w:tr w:rsidR="00774EB3" w:rsidRPr="00E612E9" w14:paraId="5CE84E12" w14:textId="77777777" w:rsidTr="00892277">
        <w:trPr>
          <w:trHeight w:val="60"/>
        </w:trPr>
        <w:tc>
          <w:tcPr>
            <w:tcW w:w="825" w:type="dxa"/>
            <w:vMerge/>
            <w:tcBorders>
              <w:top w:val="single" w:sz="8" w:space="0" w:color="auto"/>
              <w:left w:val="single" w:sz="8" w:space="0" w:color="auto"/>
              <w:bottom w:val="single" w:sz="8" w:space="0" w:color="000000"/>
              <w:right w:val="single" w:sz="4" w:space="0" w:color="auto"/>
            </w:tcBorders>
            <w:vAlign w:val="center"/>
          </w:tcPr>
          <w:p w14:paraId="40F22C2B" w14:textId="77777777" w:rsidR="00774EB3" w:rsidRPr="00E612E9" w:rsidRDefault="00774EB3" w:rsidP="00493FBD">
            <w:pPr>
              <w:rPr>
                <w:b/>
                <w:bCs/>
                <w:sz w:val="36"/>
                <w:szCs w:val="36"/>
                <w:lang w:bidi="sa-IN"/>
              </w:rPr>
            </w:pPr>
          </w:p>
        </w:tc>
        <w:tc>
          <w:tcPr>
            <w:tcW w:w="2340" w:type="dxa"/>
            <w:tcBorders>
              <w:top w:val="nil"/>
              <w:left w:val="nil"/>
              <w:bottom w:val="single" w:sz="4" w:space="0" w:color="auto"/>
              <w:right w:val="single" w:sz="4" w:space="0" w:color="auto"/>
            </w:tcBorders>
            <w:vAlign w:val="center"/>
          </w:tcPr>
          <w:p>
            <w:r/>
          </w:p>
        </w:tc>
        <w:tc>
          <w:tcPr>
            <w:tcW w:w="2790" w:type="dxa"/>
            <w:tcBorders>
              <w:top w:val="nil"/>
              <w:left w:val="nil"/>
              <w:bottom w:val="single" w:sz="4" w:space="0" w:color="auto"/>
              <w:right w:val="single" w:sz="4" w:space="0" w:color="auto"/>
            </w:tcBorders>
            <w:vAlign w:val="center"/>
          </w:tcPr>
          <w:p>
            <w:r/>
          </w:p>
        </w:tc>
        <w:tc>
          <w:tcPr>
            <w:tcW w:w="720" w:type="dxa"/>
            <w:vMerge/>
            <w:tcBorders>
              <w:left w:val="single" w:sz="4" w:space="0" w:color="auto"/>
              <w:right w:val="single" w:sz="4" w:space="0" w:color="auto"/>
            </w:tcBorders>
            <w:vAlign w:val="center"/>
          </w:tcPr>
          <w:p w14:paraId="73FA592C" w14:textId="77777777" w:rsidR="00774EB3" w:rsidRPr="00E612E9" w:rsidRDefault="00774EB3" w:rsidP="00493FBD">
            <w:pPr>
              <w:jc w:val="center"/>
              <w:rPr>
                <w:sz w:val="18"/>
                <w:szCs w:val="18"/>
                <w:lang w:bidi="sa-IN"/>
              </w:rPr>
            </w:pPr>
          </w:p>
        </w:tc>
        <w:tc>
          <w:tcPr>
            <w:tcW w:w="990" w:type="dxa"/>
            <w:vMerge/>
            <w:tcBorders>
              <w:left w:val="single" w:sz="4" w:space="0" w:color="auto"/>
              <w:right w:val="single" w:sz="4" w:space="0" w:color="auto"/>
            </w:tcBorders>
            <w:vAlign w:val="center"/>
          </w:tcPr>
          <w:p w14:paraId="663BD5BB" w14:textId="77777777" w:rsidR="00774EB3" w:rsidRPr="00E612E9" w:rsidRDefault="00774EB3" w:rsidP="00493FBD">
            <w:pPr>
              <w:jc w:val="center"/>
              <w:rPr>
                <w:sz w:val="18"/>
                <w:szCs w:val="18"/>
                <w:lang w:bidi="sa-IN"/>
              </w:rPr>
            </w:pPr>
          </w:p>
        </w:tc>
        <w:tc>
          <w:tcPr>
            <w:tcW w:w="810" w:type="dxa"/>
            <w:vMerge/>
            <w:tcBorders>
              <w:left w:val="nil"/>
              <w:right w:val="single" w:sz="4" w:space="0" w:color="auto"/>
            </w:tcBorders>
            <w:vAlign w:val="center"/>
          </w:tcPr>
          <w:p w14:paraId="20836497" w14:textId="77777777" w:rsidR="00774EB3" w:rsidRPr="00E612E9" w:rsidRDefault="00774EB3" w:rsidP="00493FBD">
            <w:pPr>
              <w:rPr>
                <w:sz w:val="18"/>
                <w:szCs w:val="18"/>
                <w:lang w:bidi="sa-IN"/>
              </w:rPr>
            </w:pPr>
          </w:p>
        </w:tc>
        <w:tc>
          <w:tcPr>
            <w:tcW w:w="1620" w:type="dxa"/>
            <w:vMerge/>
            <w:tcBorders>
              <w:left w:val="nil"/>
              <w:right w:val="single" w:sz="4" w:space="0" w:color="auto"/>
            </w:tcBorders>
            <w:vAlign w:val="center"/>
          </w:tcPr>
          <w:p w14:paraId="6BB6BFC8" w14:textId="77777777" w:rsidR="00774EB3" w:rsidRPr="00E612E9" w:rsidRDefault="00774EB3" w:rsidP="00493FBD">
            <w:pPr>
              <w:rPr>
                <w:sz w:val="18"/>
                <w:szCs w:val="18"/>
                <w:lang w:bidi="sa-IN"/>
              </w:rPr>
            </w:pPr>
          </w:p>
        </w:tc>
      </w:tr>
      <w:tr w:rsidR="00774EB3" w:rsidRPr="00E612E9" w14:paraId="6B6E6604" w14:textId="77777777" w:rsidTr="00E453FB">
        <w:trPr>
          <w:trHeight w:val="2725"/>
        </w:trPr>
        <w:tc>
          <w:tcPr>
            <w:tcW w:w="825" w:type="dxa"/>
            <w:vMerge w:val="restart"/>
            <w:tcBorders>
              <w:top w:val="single" w:sz="8" w:space="0" w:color="auto"/>
              <w:left w:val="single" w:sz="8" w:space="0" w:color="auto"/>
              <w:bottom w:val="single" w:sz="8" w:space="0" w:color="000000"/>
              <w:right w:val="single" w:sz="4" w:space="0" w:color="auto"/>
            </w:tcBorders>
            <w:vAlign w:val="center"/>
          </w:tcPr>
          <w:p>
            <w:r>
              <w:t>2</w:t>
            </w:r>
          </w:p>
        </w:tc>
        <w:tc>
          <w:tcPr>
            <w:tcW w:w="2340" w:type="dxa"/>
            <w:tcBorders>
              <w:top w:val="single" w:sz="8" w:space="0" w:color="auto"/>
              <w:left w:val="nil"/>
              <w:right w:val="single" w:sz="4" w:space="0" w:color="auto"/>
            </w:tcBorders>
            <w:vAlign w:val="center"/>
          </w:tcPr>
          <w:p>
            <w:r>
              <w:t xml:space="preserve">BLADE SERVERS </w:t>
            </w:r>
          </w:p>
        </w:tc>
        <w:tc>
          <w:tcPr>
            <w:tcW w:w="2790" w:type="dxa"/>
            <w:tcBorders>
              <w:top w:val="single" w:sz="8" w:space="0" w:color="auto"/>
              <w:left w:val="nil"/>
              <w:right w:val="single" w:sz="4" w:space="0" w:color="auto"/>
            </w:tcBorders>
            <w:vAlign w:val="center"/>
          </w:tcPr>
          <w:p>
            <w:r>
              <w:t xml:space="preserve">2 x Intel Xeon X5560 (4 core, 2.8GHz, 8MB Cache, 6.4 GT/s QPI, Turbo, VT, HT or above), </w:t>
              <w:br/>
              <w:t>With 48 GB RAM (upgradeable to 96 GB or above) and as described in detailed in the Technical Bid</w:t>
            </w:r>
          </w:p>
        </w:tc>
        <w:tc>
          <w:tcPr>
            <w:tcW w:w="720" w:type="dxa"/>
            <w:vMerge w:val="restart"/>
            <w:tcBorders>
              <w:top w:val="single" w:sz="4" w:space="0" w:color="auto"/>
              <w:left w:val="single" w:sz="4" w:space="0" w:color="auto"/>
              <w:right w:val="single" w:sz="4" w:space="0" w:color="auto"/>
            </w:tcBorders>
            <w:textDirection w:val="btLr"/>
            <w:vAlign w:val="center"/>
          </w:tcPr>
          <w:p>
            <w:r>
              <w:t>17 (SEVENTEEN)</w:t>
            </w:r>
          </w:p>
        </w:tc>
        <w:tc>
          <w:tcPr>
            <w:tcW w:w="990" w:type="dxa"/>
            <w:vMerge w:val="restart"/>
            <w:tcBorders>
              <w:top w:val="single" w:sz="4" w:space="0" w:color="auto"/>
              <w:left w:val="single" w:sz="4" w:space="0" w:color="auto"/>
              <w:right w:val="single" w:sz="4" w:space="0" w:color="auto"/>
            </w:tcBorders>
            <w:vAlign w:val="center"/>
          </w:tcPr>
          <w:p>
            <w:r>
              <w:t xml:space="preserve"> </w:t>
              <w:br/>
              <w:t xml:space="preserve"> </w:t>
            </w:r>
          </w:p>
        </w:tc>
        <w:tc>
          <w:tcPr>
            <w:tcW w:w="810" w:type="dxa"/>
            <w:vMerge w:val="restart"/>
            <w:tcBorders>
              <w:top w:val="single" w:sz="4" w:space="0" w:color="auto"/>
              <w:left w:val="nil"/>
              <w:right w:val="single" w:sz="4" w:space="0" w:color="auto"/>
            </w:tcBorders>
            <w:vAlign w:val="center"/>
          </w:tcPr>
          <w:p>
            <w:r>
              <w:t xml:space="preserve"> </w:t>
              <w:br/>
              <w:t xml:space="preserve"> </w:t>
            </w:r>
          </w:p>
        </w:tc>
        <w:tc>
          <w:tcPr>
            <w:tcW w:w="1620" w:type="dxa"/>
            <w:vMerge w:val="restart"/>
            <w:tcBorders>
              <w:top w:val="single" w:sz="4" w:space="0" w:color="auto"/>
              <w:left w:val="nil"/>
              <w:right w:val="single" w:sz="4" w:space="0" w:color="auto"/>
            </w:tcBorders>
            <w:vAlign w:val="center"/>
          </w:tcPr>
          <w:p>
            <w:r>
              <w:br/>
            </w:r>
          </w:p>
        </w:tc>
      </w:tr>
      <w:tr w:rsidR="00774EB3" w:rsidRPr="00E612E9" w14:paraId="5A984559" w14:textId="77777777" w:rsidTr="00E453FB">
        <w:trPr>
          <w:trHeight w:val="70"/>
        </w:trPr>
        <w:tc>
          <w:tcPr>
            <w:tcW w:w="825" w:type="dxa"/>
            <w:vMerge/>
            <w:tcBorders>
              <w:top w:val="single" w:sz="8" w:space="0" w:color="auto"/>
              <w:left w:val="single" w:sz="8" w:space="0" w:color="auto"/>
              <w:bottom w:val="single" w:sz="8" w:space="0" w:color="000000"/>
              <w:right w:val="single" w:sz="4" w:space="0" w:color="auto"/>
            </w:tcBorders>
            <w:vAlign w:val="center"/>
          </w:tcPr>
          <w:p w14:paraId="054C8B7C" w14:textId="77777777" w:rsidR="00774EB3" w:rsidRPr="00E612E9" w:rsidRDefault="00774EB3" w:rsidP="00E453FB">
            <w:pPr>
              <w:jc w:val="center"/>
              <w:rPr>
                <w:b/>
                <w:bCs/>
                <w:sz w:val="36"/>
                <w:szCs w:val="36"/>
                <w:lang w:bidi="sa-IN"/>
              </w:rPr>
            </w:pPr>
          </w:p>
        </w:tc>
        <w:tc>
          <w:tcPr>
            <w:tcW w:w="2340" w:type="dxa"/>
            <w:tcBorders>
              <w:top w:val="nil"/>
              <w:left w:val="nil"/>
              <w:bottom w:val="single" w:sz="8" w:space="0" w:color="auto"/>
              <w:right w:val="single" w:sz="4" w:space="0" w:color="auto"/>
            </w:tcBorders>
            <w:vAlign w:val="center"/>
          </w:tcPr>
          <w:p>
            <w:r/>
          </w:p>
        </w:tc>
        <w:tc>
          <w:tcPr>
            <w:tcW w:w="2790" w:type="dxa"/>
            <w:tcBorders>
              <w:top w:val="nil"/>
              <w:left w:val="nil"/>
              <w:bottom w:val="single" w:sz="8" w:space="0" w:color="auto"/>
              <w:right w:val="single" w:sz="4" w:space="0" w:color="auto"/>
            </w:tcBorders>
            <w:vAlign w:val="center"/>
          </w:tcPr>
          <w:p>
            <w:r/>
          </w:p>
        </w:tc>
        <w:tc>
          <w:tcPr>
            <w:tcW w:w="720" w:type="dxa"/>
            <w:vMerge/>
            <w:tcBorders>
              <w:left w:val="single" w:sz="4" w:space="0" w:color="auto"/>
              <w:bottom w:val="single" w:sz="4" w:space="0" w:color="auto"/>
              <w:right w:val="single" w:sz="4" w:space="0" w:color="auto"/>
            </w:tcBorders>
            <w:vAlign w:val="center"/>
          </w:tcPr>
          <w:p w14:paraId="79505F87" w14:textId="77777777" w:rsidR="00774EB3" w:rsidRPr="00E612E9" w:rsidRDefault="00774EB3" w:rsidP="00493FBD">
            <w:pPr>
              <w:jc w:val="center"/>
              <w:rPr>
                <w:sz w:val="18"/>
                <w:szCs w:val="18"/>
                <w:lang w:bidi="sa-IN"/>
              </w:rPr>
            </w:pPr>
          </w:p>
        </w:tc>
        <w:tc>
          <w:tcPr>
            <w:tcW w:w="990" w:type="dxa"/>
            <w:vMerge/>
            <w:tcBorders>
              <w:left w:val="single" w:sz="4" w:space="0" w:color="auto"/>
              <w:bottom w:val="single" w:sz="4" w:space="0" w:color="auto"/>
              <w:right w:val="single" w:sz="4" w:space="0" w:color="auto"/>
            </w:tcBorders>
            <w:vAlign w:val="center"/>
          </w:tcPr>
          <w:p w14:paraId="1B6DC464" w14:textId="77777777" w:rsidR="00774EB3" w:rsidRPr="00E612E9" w:rsidRDefault="00774EB3" w:rsidP="00493FBD">
            <w:pPr>
              <w:jc w:val="center"/>
              <w:rPr>
                <w:sz w:val="18"/>
                <w:szCs w:val="18"/>
                <w:lang w:bidi="sa-IN"/>
              </w:rPr>
            </w:pPr>
          </w:p>
        </w:tc>
        <w:tc>
          <w:tcPr>
            <w:tcW w:w="810" w:type="dxa"/>
            <w:vMerge/>
            <w:tcBorders>
              <w:left w:val="nil"/>
              <w:bottom w:val="single" w:sz="4" w:space="0" w:color="auto"/>
              <w:right w:val="single" w:sz="4" w:space="0" w:color="auto"/>
            </w:tcBorders>
            <w:vAlign w:val="center"/>
          </w:tcPr>
          <w:p w14:paraId="5D13FE07" w14:textId="77777777" w:rsidR="00774EB3" w:rsidRPr="00E612E9" w:rsidRDefault="00774EB3" w:rsidP="00493FBD">
            <w:pPr>
              <w:rPr>
                <w:sz w:val="18"/>
                <w:szCs w:val="18"/>
                <w:lang w:bidi="sa-IN"/>
              </w:rPr>
            </w:pPr>
          </w:p>
        </w:tc>
        <w:tc>
          <w:tcPr>
            <w:tcW w:w="1620" w:type="dxa"/>
            <w:vMerge/>
            <w:tcBorders>
              <w:left w:val="nil"/>
              <w:bottom w:val="single" w:sz="4" w:space="0" w:color="auto"/>
              <w:right w:val="single" w:sz="4" w:space="0" w:color="auto"/>
            </w:tcBorders>
            <w:vAlign w:val="center"/>
          </w:tcPr>
          <w:p w14:paraId="63053A3E" w14:textId="77777777" w:rsidR="00774EB3" w:rsidRPr="00E612E9" w:rsidRDefault="00774EB3" w:rsidP="00493FBD">
            <w:pPr>
              <w:rPr>
                <w:sz w:val="18"/>
                <w:szCs w:val="18"/>
                <w:lang w:bidi="sa-IN"/>
              </w:rPr>
            </w:pPr>
          </w:p>
        </w:tc>
      </w:tr>
      <w:tr w:rsidR="00AC7500" w:rsidRPr="00E612E9" w14:paraId="3627B723" w14:textId="77777777" w:rsidTr="00E453FB">
        <w:trPr>
          <w:trHeight w:val="2626"/>
        </w:trPr>
        <w:tc>
          <w:tcPr>
            <w:tcW w:w="825" w:type="dxa"/>
            <w:tcBorders>
              <w:top w:val="single" w:sz="8" w:space="0" w:color="auto"/>
              <w:left w:val="single" w:sz="8" w:space="0" w:color="auto"/>
              <w:bottom w:val="single" w:sz="8" w:space="0" w:color="000000"/>
              <w:right w:val="single" w:sz="4" w:space="0" w:color="auto"/>
            </w:tcBorders>
            <w:vAlign w:val="center"/>
          </w:tcPr>
          <w:p>
            <w:r>
              <w:t>2a</w:t>
            </w:r>
          </w:p>
        </w:tc>
        <w:tc>
          <w:tcPr>
            <w:tcW w:w="2340" w:type="dxa"/>
            <w:tcBorders>
              <w:top w:val="single" w:sz="8" w:space="0" w:color="auto"/>
              <w:left w:val="nil"/>
              <w:bottom w:val="single" w:sz="4" w:space="0" w:color="auto"/>
              <w:right w:val="single" w:sz="4" w:space="0" w:color="auto"/>
            </w:tcBorders>
            <w:vAlign w:val="center"/>
          </w:tcPr>
          <w:p>
            <w:r>
              <w:t xml:space="preserve">8 GB RAM suitable for use in Blade Servers mentioned in 2. </w:t>
            </w:r>
          </w:p>
        </w:tc>
        <w:tc>
          <w:tcPr>
            <w:tcW w:w="2790" w:type="dxa"/>
            <w:tcBorders>
              <w:top w:val="single" w:sz="8" w:space="0" w:color="auto"/>
              <w:left w:val="nil"/>
              <w:bottom w:val="single" w:sz="4" w:space="0" w:color="auto"/>
              <w:right w:val="single" w:sz="4" w:space="0" w:color="auto"/>
            </w:tcBorders>
            <w:vAlign w:val="center"/>
          </w:tcPr>
          <w:p>
            <w:r>
              <w:t>DDR3 suitable for 2 for immediate / future upgrade within the warranty period.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9141ED" w:rsidRPr="00E612E9" w14:paraId="1A4E287F" w14:textId="77777777" w:rsidTr="00F63FF2">
        <w:trPr>
          <w:trHeight w:val="3095"/>
        </w:trPr>
        <w:tc>
          <w:tcPr>
            <w:tcW w:w="825" w:type="dxa"/>
            <w:tcBorders>
              <w:top w:val="single" w:sz="8" w:space="0" w:color="auto"/>
              <w:left w:val="single" w:sz="8" w:space="0" w:color="auto"/>
              <w:bottom w:val="single" w:sz="8" w:space="0" w:color="000000"/>
              <w:right w:val="single" w:sz="4" w:space="0" w:color="auto"/>
            </w:tcBorders>
            <w:vAlign w:val="center"/>
          </w:tcPr>
          <w:p>
            <w:r>
              <w:t>2 b</w:t>
            </w:r>
          </w:p>
        </w:tc>
        <w:tc>
          <w:tcPr>
            <w:tcW w:w="2340" w:type="dxa"/>
            <w:tcBorders>
              <w:top w:val="single" w:sz="4" w:space="0" w:color="auto"/>
              <w:left w:val="nil"/>
              <w:right w:val="single" w:sz="4" w:space="0" w:color="auto"/>
            </w:tcBorders>
            <w:vAlign w:val="center"/>
          </w:tcPr>
          <w:p>
            <w:r>
              <w:t>16 GB RAM suitable for use in Blade Servers mentioned in 2.</w:t>
            </w:r>
          </w:p>
        </w:tc>
        <w:tc>
          <w:tcPr>
            <w:tcW w:w="2790" w:type="dxa"/>
            <w:tcBorders>
              <w:top w:val="single" w:sz="4" w:space="0" w:color="auto"/>
              <w:left w:val="nil"/>
              <w:right w:val="single" w:sz="4" w:space="0" w:color="auto"/>
            </w:tcBorders>
            <w:vAlign w:val="center"/>
          </w:tcPr>
          <w:p>
            <w:r>
              <w:t>DDR3 suitable for 2 for immediate / future upgrade within the warranty period.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9141ED" w:rsidRPr="00E612E9" w14:paraId="340CB5BE" w14:textId="77777777" w:rsidTr="00F63FF2">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 3</w:t>
            </w:r>
          </w:p>
        </w:tc>
        <w:tc>
          <w:tcPr>
            <w:tcW w:w="2340" w:type="dxa"/>
            <w:tcBorders>
              <w:top w:val="single" w:sz="8" w:space="0" w:color="auto"/>
              <w:left w:val="nil"/>
              <w:right w:val="single" w:sz="4" w:space="0" w:color="auto"/>
            </w:tcBorders>
            <w:vAlign w:val="center"/>
          </w:tcPr>
          <w:p>
            <w:r>
              <w:t>SAN</w:t>
            </w:r>
          </w:p>
        </w:tc>
        <w:tc>
          <w:tcPr>
            <w:tcW w:w="2790" w:type="dxa"/>
            <w:tcBorders>
              <w:top w:val="single" w:sz="8" w:space="0" w:color="auto"/>
              <w:left w:val="nil"/>
              <w:right w:val="single" w:sz="4" w:space="0" w:color="auto"/>
            </w:tcBorders>
            <w:vAlign w:val="center"/>
          </w:tcPr>
          <w:p>
            <w:r>
              <w:t>As described in detail in 3 in the Technical Bid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C12E5C" w:rsidRPr="00E612E9" w14:paraId="0ABFB97D" w14:textId="77777777" w:rsidTr="00F63FF2">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3a </w:t>
            </w:r>
          </w:p>
        </w:tc>
        <w:tc>
          <w:tcPr>
            <w:tcW w:w="2340" w:type="dxa"/>
            <w:tcBorders>
              <w:top w:val="single" w:sz="8" w:space="0" w:color="auto"/>
              <w:left w:val="nil"/>
              <w:bottom w:val="single" w:sz="8" w:space="0" w:color="auto"/>
              <w:right w:val="single" w:sz="4" w:space="0" w:color="auto"/>
            </w:tcBorders>
            <w:vAlign w:val="center"/>
          </w:tcPr>
          <w:p>
            <w:r>
              <w:t>SAN STORAGE  - 450 –R5</w:t>
            </w:r>
          </w:p>
        </w:tc>
        <w:tc>
          <w:tcPr>
            <w:tcW w:w="2790" w:type="dxa"/>
            <w:tcBorders>
              <w:top w:val="single" w:sz="8" w:space="0" w:color="auto"/>
              <w:left w:val="nil"/>
              <w:bottom w:val="single" w:sz="8" w:space="0" w:color="auto"/>
              <w:right w:val="single" w:sz="4" w:space="0" w:color="auto"/>
            </w:tcBorders>
            <w:vAlign w:val="center"/>
          </w:tcPr>
          <w:p>
            <w:r>
              <w:t>450GB / 15K FC disk drives</w:t>
              <w:br/>
              <w:t>(Pl. fill up the next column w.r.t the number of disks)</w:t>
              <w:br/>
              <w:t>Totaling to 10 TB usable capacity on RAID-5</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Nos.</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8948CF" w:rsidRPr="00E612E9" w14:paraId="091A2D32" w14:textId="77777777" w:rsidTr="003913AB">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3b </w:t>
            </w:r>
          </w:p>
        </w:tc>
        <w:tc>
          <w:tcPr>
            <w:tcW w:w="2340" w:type="dxa"/>
            <w:tcBorders>
              <w:top w:val="single" w:sz="8" w:space="0" w:color="auto"/>
              <w:left w:val="nil"/>
              <w:bottom w:val="single" w:sz="8" w:space="0" w:color="auto"/>
              <w:right w:val="single" w:sz="4" w:space="0" w:color="auto"/>
            </w:tcBorders>
            <w:vAlign w:val="center"/>
          </w:tcPr>
          <w:p>
            <w:r>
              <w:t>SAN STORAGE  - 300 -R10</w:t>
            </w:r>
          </w:p>
        </w:tc>
        <w:tc>
          <w:tcPr>
            <w:tcW w:w="2790" w:type="dxa"/>
            <w:tcBorders>
              <w:top w:val="single" w:sz="8" w:space="0" w:color="auto"/>
              <w:left w:val="nil"/>
              <w:bottom w:val="single" w:sz="8" w:space="0" w:color="auto"/>
              <w:right w:val="single" w:sz="4" w:space="0" w:color="auto"/>
            </w:tcBorders>
            <w:vAlign w:val="center"/>
          </w:tcPr>
          <w:p>
            <w:r>
              <w:t>300GB / 15K FC disk drives</w:t>
              <w:br/>
              <w:t>(Pl. fill up the next column w.r.t the number of disks)</w:t>
              <w:br/>
              <w:t>Totaling to 55 TB usable capacity on RAID-10</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Nos.</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114862" w:rsidRPr="00E612E9" w14:paraId="4B8C4FCE" w14:textId="77777777" w:rsidTr="00DF47CF">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3c </w:t>
            </w:r>
          </w:p>
        </w:tc>
        <w:tc>
          <w:tcPr>
            <w:tcW w:w="2340" w:type="dxa"/>
            <w:tcBorders>
              <w:top w:val="single" w:sz="8" w:space="0" w:color="auto"/>
              <w:left w:val="nil"/>
              <w:bottom w:val="single" w:sz="8" w:space="0" w:color="auto"/>
              <w:right w:val="single" w:sz="4" w:space="0" w:color="auto"/>
            </w:tcBorders>
            <w:vAlign w:val="center"/>
          </w:tcPr>
          <w:p>
            <w:r>
              <w:t>SAN SWITCHES - I</w:t>
            </w:r>
          </w:p>
        </w:tc>
        <w:tc>
          <w:tcPr>
            <w:tcW w:w="2790" w:type="dxa"/>
            <w:tcBorders>
              <w:top w:val="single" w:sz="8" w:space="0" w:color="auto"/>
              <w:left w:val="nil"/>
              <w:bottom w:val="single" w:sz="8" w:space="0" w:color="auto"/>
              <w:right w:val="single" w:sz="4" w:space="0" w:color="auto"/>
            </w:tcBorders>
            <w:vAlign w:val="center"/>
          </w:tcPr>
          <w:p>
            <w:r>
              <w:t>2SFP, Minimum 48 Ports 8 Gbps or above</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61171F" w:rsidRPr="00E612E9" w14:paraId="63148617" w14:textId="77777777" w:rsidTr="00F63FF2">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3d </w:t>
            </w:r>
          </w:p>
        </w:tc>
        <w:tc>
          <w:tcPr>
            <w:tcW w:w="2340" w:type="dxa"/>
            <w:tcBorders>
              <w:top w:val="single" w:sz="8" w:space="0" w:color="auto"/>
              <w:left w:val="nil"/>
              <w:bottom w:val="single" w:sz="8" w:space="0" w:color="auto"/>
              <w:right w:val="single" w:sz="4" w:space="0" w:color="auto"/>
            </w:tcBorders>
            <w:vAlign w:val="center"/>
          </w:tcPr>
          <w:p>
            <w:r>
              <w:t>SAN SWITCHES - II</w:t>
            </w:r>
          </w:p>
        </w:tc>
        <w:tc>
          <w:tcPr>
            <w:tcW w:w="2790" w:type="dxa"/>
            <w:tcBorders>
              <w:top w:val="single" w:sz="8" w:space="0" w:color="auto"/>
              <w:left w:val="nil"/>
              <w:bottom w:val="single" w:sz="8" w:space="0" w:color="auto"/>
              <w:right w:val="single" w:sz="4" w:space="0" w:color="auto"/>
            </w:tcBorders>
            <w:vAlign w:val="center"/>
          </w:tcPr>
          <w:p>
            <w:r>
              <w:t>2SFP, Minimum 24 Ports 8 Gbps or above</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33130B" w:rsidRPr="00E612E9" w14:paraId="5F91C860" w14:textId="77777777" w:rsidTr="003913AB">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4 </w:t>
            </w:r>
          </w:p>
        </w:tc>
        <w:tc>
          <w:tcPr>
            <w:tcW w:w="2340" w:type="dxa"/>
            <w:tcBorders>
              <w:top w:val="single" w:sz="8" w:space="0" w:color="auto"/>
              <w:left w:val="nil"/>
              <w:bottom w:val="single" w:sz="8" w:space="0" w:color="auto"/>
              <w:right w:val="single" w:sz="4" w:space="0" w:color="auto"/>
            </w:tcBorders>
            <w:vAlign w:val="center"/>
          </w:tcPr>
          <w:p>
            <w:r>
              <w:t>BACKUP SOFTWARE</w:t>
            </w:r>
          </w:p>
        </w:tc>
        <w:tc>
          <w:tcPr>
            <w:tcW w:w="2790" w:type="dxa"/>
            <w:tcBorders>
              <w:top w:val="single" w:sz="8" w:space="0" w:color="auto"/>
              <w:left w:val="nil"/>
              <w:bottom w:val="single" w:sz="8" w:space="0" w:color="auto"/>
              <w:right w:val="single" w:sz="4" w:space="0" w:color="auto"/>
            </w:tcBorders>
            <w:vAlign w:val="center"/>
          </w:tcPr>
          <w:p>
            <w:r>
              <w:t>Popular BACKUP SOFTWARE SOLUTION, as described in detail in the Technical Bid</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7E1EC7" w:rsidRPr="00E612E9" w14:paraId="7FA92D81" w14:textId="77777777" w:rsidTr="003913AB">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5a </w:t>
            </w:r>
          </w:p>
        </w:tc>
        <w:tc>
          <w:tcPr>
            <w:tcW w:w="2340" w:type="dxa"/>
            <w:tcBorders>
              <w:top w:val="single" w:sz="8" w:space="0" w:color="auto"/>
              <w:left w:val="nil"/>
              <w:bottom w:val="single" w:sz="8" w:space="0" w:color="auto"/>
              <w:right w:val="single" w:sz="4" w:space="0" w:color="auto"/>
            </w:tcBorders>
            <w:vAlign w:val="center"/>
          </w:tcPr>
          <w:p>
            <w:r>
              <w:t xml:space="preserve">LTO STORAGE &amp; </w:t>
              <w:br/>
              <w:t xml:space="preserve">AUTO LOADER TAPE LIBRARY – I </w:t>
            </w:r>
          </w:p>
        </w:tc>
        <w:tc>
          <w:tcPr>
            <w:tcW w:w="2790" w:type="dxa"/>
            <w:tcBorders>
              <w:top w:val="single" w:sz="8" w:space="0" w:color="auto"/>
              <w:left w:val="nil"/>
              <w:bottom w:val="single" w:sz="8" w:space="0" w:color="auto"/>
              <w:right w:val="single" w:sz="4" w:space="0" w:color="auto"/>
            </w:tcBorders>
            <w:vAlign w:val="center"/>
          </w:tcPr>
          <w:p>
            <w:r>
              <w:t>LTO 4 or Above, Fibre Channel with Auto Loader and</w:t>
              <w:br/>
              <w:t>FOUR Drives</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7E1EC7" w:rsidRPr="00E612E9" w14:paraId="404FB93A" w14:textId="77777777" w:rsidTr="00440800">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5b</w:t>
            </w:r>
          </w:p>
        </w:tc>
        <w:tc>
          <w:tcPr>
            <w:tcW w:w="2340" w:type="dxa"/>
            <w:tcBorders>
              <w:top w:val="single" w:sz="8" w:space="0" w:color="auto"/>
              <w:left w:val="nil"/>
              <w:bottom w:val="single" w:sz="8" w:space="0" w:color="auto"/>
              <w:right w:val="single" w:sz="4" w:space="0" w:color="auto"/>
            </w:tcBorders>
            <w:vAlign w:val="center"/>
          </w:tcPr>
          <w:p>
            <w:r>
              <w:t xml:space="preserve">LTO STORAGE &amp; </w:t>
              <w:br/>
              <w:t xml:space="preserve">AUTO LOADER TAPE LIBRARY – II </w:t>
            </w:r>
          </w:p>
        </w:tc>
        <w:tc>
          <w:tcPr>
            <w:tcW w:w="2790" w:type="dxa"/>
            <w:tcBorders>
              <w:top w:val="single" w:sz="8" w:space="0" w:color="auto"/>
              <w:left w:val="nil"/>
              <w:bottom w:val="single" w:sz="8" w:space="0" w:color="auto"/>
              <w:right w:val="single" w:sz="4" w:space="0" w:color="auto"/>
            </w:tcBorders>
            <w:vAlign w:val="center"/>
          </w:tcPr>
          <w:p>
            <w:r>
              <w:t xml:space="preserve">LTO 4 or Above, Fibre Channel with Auto Loader and </w:t>
              <w:br/>
              <w:t>TWO Drives</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1 (ONE)</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r w:rsidR="0033130B" w:rsidRPr="00E612E9" w14:paraId="223D97B1" w14:textId="77777777" w:rsidTr="007E1EC7">
        <w:trPr>
          <w:trHeight w:val="2500"/>
        </w:trPr>
        <w:tc>
          <w:tcPr>
            <w:tcW w:w="825" w:type="dxa"/>
            <w:tcBorders>
              <w:top w:val="single" w:sz="8" w:space="0" w:color="auto"/>
              <w:left w:val="single" w:sz="8" w:space="0" w:color="auto"/>
              <w:bottom w:val="single" w:sz="8" w:space="0" w:color="000000"/>
              <w:right w:val="single" w:sz="4" w:space="0" w:color="auto"/>
            </w:tcBorders>
            <w:vAlign w:val="center"/>
          </w:tcPr>
          <w:p>
            <w:r>
              <w:t xml:space="preserve">6 </w:t>
            </w:r>
          </w:p>
        </w:tc>
        <w:tc>
          <w:tcPr>
            <w:tcW w:w="2340" w:type="dxa"/>
            <w:tcBorders>
              <w:top w:val="single" w:sz="8" w:space="0" w:color="auto"/>
              <w:left w:val="nil"/>
              <w:bottom w:val="single" w:sz="4" w:space="0" w:color="auto"/>
              <w:right w:val="single" w:sz="4" w:space="0" w:color="auto"/>
            </w:tcBorders>
            <w:vAlign w:val="center"/>
          </w:tcPr>
          <w:p>
            <w:r>
              <w:t xml:space="preserve">SERVER RACK </w:t>
            </w:r>
          </w:p>
        </w:tc>
        <w:tc>
          <w:tcPr>
            <w:tcW w:w="2790" w:type="dxa"/>
            <w:tcBorders>
              <w:top w:val="single" w:sz="8" w:space="0" w:color="auto"/>
              <w:left w:val="nil"/>
              <w:bottom w:val="single" w:sz="4" w:space="0" w:color="auto"/>
              <w:right w:val="single" w:sz="4" w:space="0" w:color="auto"/>
            </w:tcBorders>
            <w:vAlign w:val="center"/>
          </w:tcPr>
          <w:p>
            <w:r>
              <w:t>Min. 42U racks suitable to host the items mentioned in BoM</w:t>
              <w:br/>
              <w:t>As detailed in the Technical Specifications.</w:t>
            </w:r>
          </w:p>
        </w:tc>
        <w:tc>
          <w:tcPr>
            <w:tcW w:w="720" w:type="dxa"/>
            <w:tcBorders>
              <w:top w:val="single" w:sz="4" w:space="0" w:color="auto"/>
              <w:left w:val="single" w:sz="4" w:space="0" w:color="auto"/>
              <w:bottom w:val="single" w:sz="4" w:space="0" w:color="auto"/>
              <w:right w:val="single" w:sz="4" w:space="0" w:color="auto"/>
            </w:tcBorders>
            <w:textDirection w:val="btLr"/>
            <w:vAlign w:val="center"/>
          </w:tcPr>
          <w:p>
            <w:r>
              <w:t>2 (TWO)</w:t>
            </w:r>
          </w:p>
        </w:tc>
        <w:tc>
          <w:tcPr>
            <w:tcW w:w="990" w:type="dxa"/>
            <w:tcBorders>
              <w:top w:val="single" w:sz="4" w:space="0" w:color="auto"/>
              <w:left w:val="single" w:sz="4" w:space="0" w:color="auto"/>
              <w:bottom w:val="single" w:sz="4" w:space="0" w:color="auto"/>
              <w:right w:val="single" w:sz="4" w:space="0" w:color="auto"/>
            </w:tcBorders>
            <w:vAlign w:val="center"/>
          </w:tcPr>
          <w:p>
            <w:r>
              <w:t xml:space="preserve"> </w:t>
              <w:br/>
              <w:t xml:space="preserve"> </w:t>
            </w:r>
          </w:p>
        </w:tc>
        <w:tc>
          <w:tcPr>
            <w:tcW w:w="810" w:type="dxa"/>
            <w:tcBorders>
              <w:top w:val="single" w:sz="4" w:space="0" w:color="auto"/>
              <w:left w:val="nil"/>
              <w:bottom w:val="single" w:sz="4" w:space="0" w:color="auto"/>
              <w:right w:val="single" w:sz="4" w:space="0" w:color="auto"/>
            </w:tcBorders>
            <w:vAlign w:val="center"/>
          </w:tcPr>
          <w:p>
            <w:r>
              <w:t xml:space="preserve"> </w:t>
              <w:br/>
              <w:t xml:space="preserve"> </w:t>
            </w:r>
          </w:p>
        </w:tc>
        <w:tc>
          <w:tcPr>
            <w:tcW w:w="1620" w:type="dxa"/>
            <w:tcBorders>
              <w:top w:val="single" w:sz="4" w:space="0" w:color="auto"/>
              <w:left w:val="nil"/>
              <w:bottom w:val="single" w:sz="4" w:space="0" w:color="auto"/>
              <w:right w:val="single" w:sz="4" w:space="0" w:color="auto"/>
            </w:tcBorders>
            <w:vAlign w:val="center"/>
          </w:tcPr>
          <w:p>
            <w:r>
              <w:br/>
            </w:r>
          </w:p>
        </w:tc>
      </w:tr>
    </w:tbl>
    <w:p w14:paraId="2FF11DEB" w14:textId="77777777" w:rsidR="001D784A" w:rsidRDefault="001D784A" w:rsidP="001D784A">
      <w:pPr>
        <w:rPr>
          <w:b/>
          <w:bCs/>
          <w:sz w:val="10"/>
          <w:szCs w:val="10"/>
        </w:rPr>
      </w:pPr>
      <w:r/>
    </w:p>
    <w:p w14:paraId="50159830" w14:textId="77777777" w:rsidR="00A87A72" w:rsidRDefault="00A87A72" w:rsidP="001D784A">
      <w:pPr>
        <w:rPr>
          <w:b/>
          <w:bCs/>
          <w:sz w:val="10"/>
          <w:szCs w:val="10"/>
        </w:rPr>
      </w:pPr>
      <w:r/>
    </w:p>
    <w:p w14:paraId="677C3EC7" w14:textId="77777777" w:rsidR="00A87A72" w:rsidRPr="00DA6580" w:rsidRDefault="00A87A72" w:rsidP="00A87A72">
      <w:pPr>
        <w:spacing w:after="0" w:line="240" w:lineRule="auto"/>
        <w:ind w:left="720"/>
        <w:jc w:val="both"/>
        <w:rPr>
          <w:rFonts w:ascii="Arial" w:hAnsi="Arial" w:cs="Arial"/>
          <w:b/>
          <w:bCs/>
          <w:u w:val="single"/>
        </w:rPr>
      </w:pPr>
      <w:r>
        <w:t>Note :-</w:t>
      </w:r>
    </w:p>
    <w:p w14:paraId="2481543A" w14:textId="77777777" w:rsidR="00A87A72" w:rsidRPr="00A87A72" w:rsidRDefault="00A87A72" w:rsidP="00A87A72">
      <w:pPr>
        <w:numPr>
          <w:ilvl w:val="0"/>
          <w:numId w:val="211"/>
        </w:numPr>
        <w:jc w:val="both"/>
        <w:rPr>
          <w:b/>
          <w:bCs/>
          <w:sz w:val="10"/>
          <w:szCs w:val="10"/>
        </w:rPr>
      </w:pPr>
      <w:r>
        <w:t xml:space="preserve">The rates quoted against 2a, 2b, 3a, 3b, 3c, 3d shall also remain effective within the warranty period for any orders placed thereof, even for quantities in lots of one number.  </w:t>
      </w:r>
    </w:p>
    <w:p w14:paraId="1088F92F" w14:textId="77777777" w:rsidR="0086040E" w:rsidRPr="0086040E" w:rsidRDefault="00A87A72" w:rsidP="00A87A72">
      <w:pPr>
        <w:numPr>
          <w:ilvl w:val="0"/>
          <w:numId w:val="211"/>
        </w:numPr>
        <w:jc w:val="both"/>
        <w:rPr>
          <w:b/>
          <w:bCs/>
          <w:sz w:val="10"/>
          <w:szCs w:val="10"/>
        </w:rPr>
      </w:pPr>
      <w:r>
        <w:t xml:space="preserve">For any future upgrades to the system, IOCL reserves the right to further procure items mentioned in 2a, 2b, 3a, 3b, 3c, 3d from the successful bidder at the same rates mentioned herein, or from any other vendor or the successful bidder themselves, at the then prevailing market rate if the rates quoted by the bidder herein, is found to be more than 5 % (five percent) of the then prevailing market rate. </w:t>
      </w:r>
    </w:p>
    <w:p w14:paraId="71CC37D1" w14:textId="77777777" w:rsidR="0086040E" w:rsidRPr="0086040E" w:rsidRDefault="0086040E" w:rsidP="00A87A72">
      <w:pPr>
        <w:numPr>
          <w:ilvl w:val="0"/>
          <w:numId w:val="211"/>
        </w:numPr>
        <w:jc w:val="both"/>
        <w:rPr>
          <w:b/>
          <w:bCs/>
          <w:sz w:val="10"/>
          <w:szCs w:val="10"/>
        </w:rPr>
      </w:pPr>
      <w:r>
        <w:t>Notwithstanding that such procurement for the purpose of upgradation have been effected from a vendor other than the successful vendor, the successful bidder is bound to extend warranty support for such items that are upgraded to the same period of warranty as have been applied to the system as a whole.   In other words, the system shall continue to be under warranty as per the terms of the contract additionally covering the upgraded hardware parts as well.</w:t>
      </w:r>
    </w:p>
    <w:p w14:paraId="42865286" w14:textId="77777777" w:rsidR="004F62EA" w:rsidRPr="004873D5" w:rsidRDefault="004F62EA" w:rsidP="0086040E">
      <w:pPr>
        <w:ind w:left="360"/>
        <w:jc w:val="both"/>
        <w:rPr>
          <w:b/>
          <w:bCs/>
          <w:sz w:val="10"/>
          <w:szCs w:val="10"/>
        </w:rPr>
      </w:pPr>
      <w:r/>
    </w:p>
    <w:tbl>
      <w:tblPr>
        <w:tblW w:w="10095" w:type="dxa"/>
        <w:tblInd w:w="93" w:type="dxa"/>
        <w:tblLook w:val="0000" w:firstRow="0" w:lastRow="0" w:firstColumn="0" w:lastColumn="0" w:noHBand="0" w:noVBand="0"/>
      </w:tblPr>
      <w:tblGrid>
        <w:gridCol w:w="581"/>
        <w:gridCol w:w="775"/>
        <w:gridCol w:w="3445"/>
        <w:gridCol w:w="1257"/>
        <w:gridCol w:w="4037"/>
      </w:tblGrid>
      <w:tr w:rsidR="001D784A" w:rsidRPr="009454BF" w14:paraId="6CA820C8" w14:textId="77777777" w:rsidTr="00727ACD">
        <w:trPr>
          <w:trHeight w:val="480"/>
        </w:trPr>
        <w:tc>
          <w:tcPr>
            <w:tcW w:w="10095" w:type="dxa"/>
            <w:gridSpan w:val="5"/>
            <w:tcBorders>
              <w:top w:val="nil"/>
              <w:left w:val="single" w:sz="8" w:space="0" w:color="auto"/>
              <w:bottom w:val="single" w:sz="4" w:space="0" w:color="auto"/>
              <w:right w:val="single" w:sz="4" w:space="0" w:color="auto"/>
            </w:tcBorders>
            <w:shd w:val="clear" w:color="auto" w:fill="800000"/>
            <w:vAlign w:val="center"/>
          </w:tcPr>
          <w:p>
            <w:r>
              <w:t>OTHERS</w:t>
            </w:r>
          </w:p>
        </w:tc>
      </w:tr>
      <w:tr w:rsidR="001D784A" w:rsidRPr="009454BF" w14:paraId="603D40B9" w14:textId="77777777" w:rsidTr="00727ACD">
        <w:trPr>
          <w:trHeight w:val="480"/>
        </w:trPr>
        <w:tc>
          <w:tcPr>
            <w:tcW w:w="555" w:type="dxa"/>
            <w:tcBorders>
              <w:top w:val="nil"/>
              <w:left w:val="single" w:sz="8" w:space="0" w:color="auto"/>
              <w:bottom w:val="single" w:sz="4" w:space="0" w:color="auto"/>
              <w:right w:val="single" w:sz="4" w:space="0" w:color="auto"/>
            </w:tcBorders>
            <w:shd w:val="clear" w:color="auto" w:fill="800000"/>
            <w:vAlign w:val="center"/>
          </w:tcPr>
          <w:p>
            <w:r>
              <w:t>SR. NO</w:t>
            </w:r>
          </w:p>
        </w:tc>
        <w:tc>
          <w:tcPr>
            <w:tcW w:w="776" w:type="dxa"/>
            <w:tcBorders>
              <w:top w:val="nil"/>
              <w:left w:val="nil"/>
              <w:bottom w:val="single" w:sz="4" w:space="0" w:color="auto"/>
              <w:right w:val="single" w:sz="4" w:space="0" w:color="auto"/>
            </w:tcBorders>
            <w:shd w:val="clear" w:color="auto" w:fill="800000"/>
            <w:vAlign w:val="center"/>
          </w:tcPr>
          <w:p>
            <w:r>
              <w:t>ITEM</w:t>
            </w:r>
          </w:p>
        </w:tc>
        <w:tc>
          <w:tcPr>
            <w:tcW w:w="3454" w:type="dxa"/>
            <w:tcBorders>
              <w:top w:val="nil"/>
              <w:left w:val="nil"/>
              <w:bottom w:val="single" w:sz="4" w:space="0" w:color="auto"/>
              <w:right w:val="single" w:sz="4" w:space="0" w:color="auto"/>
            </w:tcBorders>
            <w:shd w:val="clear" w:color="auto" w:fill="800000"/>
            <w:vAlign w:val="center"/>
          </w:tcPr>
          <w:p>
            <w:r>
              <w:t>DESCRIPTION</w:t>
            </w:r>
          </w:p>
        </w:tc>
        <w:tc>
          <w:tcPr>
            <w:tcW w:w="1260" w:type="dxa"/>
            <w:tcBorders>
              <w:top w:val="nil"/>
              <w:left w:val="nil"/>
              <w:bottom w:val="single" w:sz="4" w:space="0" w:color="auto"/>
              <w:right w:val="single" w:sz="4" w:space="0" w:color="auto"/>
            </w:tcBorders>
            <w:shd w:val="clear" w:color="auto" w:fill="800000"/>
            <w:vAlign w:val="center"/>
          </w:tcPr>
          <w:p>
            <w:r>
              <w:t>RATE</w:t>
            </w:r>
          </w:p>
        </w:tc>
        <w:tc>
          <w:tcPr>
            <w:tcW w:w="4050" w:type="dxa"/>
            <w:tcBorders>
              <w:top w:val="nil"/>
              <w:left w:val="nil"/>
              <w:bottom w:val="single" w:sz="4" w:space="0" w:color="auto"/>
              <w:right w:val="single" w:sz="4" w:space="0" w:color="auto"/>
            </w:tcBorders>
            <w:shd w:val="clear" w:color="auto" w:fill="800000"/>
            <w:vAlign w:val="center"/>
          </w:tcPr>
          <w:p>
            <w:r>
              <w:t xml:space="preserve">TOTAL PRICE </w:t>
              <w:br/>
              <w:t>(Indian Rupees)</w:t>
            </w:r>
          </w:p>
        </w:tc>
      </w:tr>
      <w:tr w:rsidR="00853276" w:rsidRPr="009454BF" w14:paraId="533359CC" w14:textId="77777777" w:rsidTr="003913AB">
        <w:trPr>
          <w:trHeight w:val="395"/>
        </w:trPr>
        <w:tc>
          <w:tcPr>
            <w:tcW w:w="555" w:type="dxa"/>
            <w:vMerge w:val="restart"/>
            <w:tcBorders>
              <w:top w:val="nil"/>
              <w:left w:val="single" w:sz="8" w:space="0" w:color="auto"/>
              <w:bottom w:val="single" w:sz="4" w:space="0" w:color="auto"/>
              <w:right w:val="single" w:sz="4" w:space="0" w:color="auto"/>
            </w:tcBorders>
            <w:vAlign w:val="center"/>
          </w:tcPr>
          <w:p>
            <w:r>
              <w:t>10</w:t>
            </w:r>
          </w:p>
        </w:tc>
        <w:tc>
          <w:tcPr>
            <w:tcW w:w="9540" w:type="dxa"/>
            <w:gridSpan w:val="4"/>
            <w:tcBorders>
              <w:top w:val="single" w:sz="4" w:space="0" w:color="auto"/>
              <w:left w:val="nil"/>
              <w:bottom w:val="single" w:sz="4" w:space="0" w:color="auto"/>
              <w:right w:val="single" w:sz="4" w:space="0" w:color="auto"/>
            </w:tcBorders>
            <w:vAlign w:val="center"/>
          </w:tcPr>
          <w:p>
            <w:r>
              <w:t>Taxes and Other Levies .   (Do not include 2a, 2b)</w:t>
            </w:r>
          </w:p>
        </w:tc>
      </w:tr>
      <w:tr w:rsidR="001D784A" w:rsidRPr="009454BF" w14:paraId="6DBDC7FC" w14:textId="77777777" w:rsidTr="0084193F">
        <w:trPr>
          <w:trHeight w:val="285"/>
        </w:trPr>
        <w:tc>
          <w:tcPr>
            <w:tcW w:w="555" w:type="dxa"/>
            <w:vMerge/>
            <w:tcBorders>
              <w:top w:val="nil"/>
              <w:left w:val="single" w:sz="8" w:space="0" w:color="auto"/>
              <w:bottom w:val="single" w:sz="4" w:space="0" w:color="auto"/>
              <w:right w:val="single" w:sz="4" w:space="0" w:color="auto"/>
            </w:tcBorders>
            <w:vAlign w:val="center"/>
          </w:tcPr>
          <w:p w14:paraId="7408C152" w14:textId="77777777" w:rsidR="001D784A" w:rsidRPr="009454BF" w:rsidRDefault="001D784A" w:rsidP="00493FBD">
            <w:pPr>
              <w:rPr>
                <w:b/>
                <w:bCs/>
                <w:sz w:val="36"/>
                <w:szCs w:val="36"/>
                <w:lang w:bidi="sa-IN"/>
              </w:rPr>
            </w:pPr>
          </w:p>
        </w:tc>
        <w:tc>
          <w:tcPr>
            <w:tcW w:w="776" w:type="dxa"/>
            <w:tcBorders>
              <w:top w:val="nil"/>
              <w:left w:val="nil"/>
              <w:bottom w:val="single" w:sz="4" w:space="0" w:color="auto"/>
              <w:right w:val="single" w:sz="4" w:space="0" w:color="auto"/>
            </w:tcBorders>
            <w:vAlign w:val="bottom"/>
          </w:tcPr>
          <w:p>
            <w:r>
              <w:t>a</w:t>
            </w:r>
          </w:p>
        </w:tc>
        <w:tc>
          <w:tcPr>
            <w:tcW w:w="3454" w:type="dxa"/>
            <w:tcBorders>
              <w:top w:val="nil"/>
              <w:left w:val="nil"/>
              <w:bottom w:val="single" w:sz="4" w:space="0" w:color="auto"/>
              <w:right w:val="single" w:sz="4" w:space="0" w:color="auto"/>
            </w:tcBorders>
            <w:vAlign w:val="bottom"/>
          </w:tcPr>
          <w:p>
            <w:r>
              <w:t>Sales Tax / VAT</w:t>
            </w:r>
          </w:p>
        </w:tc>
        <w:tc>
          <w:tcPr>
            <w:tcW w:w="1260" w:type="dxa"/>
            <w:tcBorders>
              <w:top w:val="nil"/>
              <w:left w:val="nil"/>
              <w:bottom w:val="single" w:sz="4" w:space="0" w:color="auto"/>
              <w:right w:val="single" w:sz="4" w:space="0" w:color="auto"/>
            </w:tcBorders>
            <w:vAlign w:val="center"/>
          </w:tcPr>
          <w:p>
            <w:r>
              <w:t xml:space="preserve"> </w:t>
            </w:r>
          </w:p>
        </w:tc>
        <w:tc>
          <w:tcPr>
            <w:tcW w:w="4050" w:type="dxa"/>
            <w:tcBorders>
              <w:top w:val="nil"/>
              <w:left w:val="nil"/>
              <w:bottom w:val="single" w:sz="4" w:space="0" w:color="auto"/>
              <w:right w:val="single" w:sz="4" w:space="0" w:color="auto"/>
            </w:tcBorders>
            <w:vAlign w:val="center"/>
          </w:tcPr>
          <w:p>
            <w:r>
              <w:t xml:space="preserve"> </w:t>
              <w:br/>
            </w:r>
          </w:p>
        </w:tc>
      </w:tr>
      <w:tr w:rsidR="001D784A" w:rsidRPr="009454BF" w14:paraId="63B6B5B9" w14:textId="77777777" w:rsidTr="0084193F">
        <w:trPr>
          <w:trHeight w:val="285"/>
        </w:trPr>
        <w:tc>
          <w:tcPr>
            <w:tcW w:w="555" w:type="dxa"/>
            <w:vMerge/>
            <w:tcBorders>
              <w:top w:val="nil"/>
              <w:left w:val="single" w:sz="8" w:space="0" w:color="auto"/>
              <w:bottom w:val="single" w:sz="4" w:space="0" w:color="auto"/>
              <w:right w:val="single" w:sz="4" w:space="0" w:color="auto"/>
            </w:tcBorders>
            <w:vAlign w:val="center"/>
          </w:tcPr>
          <w:p w14:paraId="24AE0BC1" w14:textId="77777777" w:rsidR="001D784A" w:rsidRPr="009454BF" w:rsidRDefault="001D784A" w:rsidP="00493FBD">
            <w:pPr>
              <w:rPr>
                <w:b/>
                <w:bCs/>
                <w:sz w:val="36"/>
                <w:szCs w:val="36"/>
                <w:lang w:bidi="sa-IN"/>
              </w:rPr>
            </w:pPr>
          </w:p>
        </w:tc>
        <w:tc>
          <w:tcPr>
            <w:tcW w:w="776" w:type="dxa"/>
            <w:tcBorders>
              <w:top w:val="nil"/>
              <w:left w:val="nil"/>
              <w:bottom w:val="single" w:sz="4" w:space="0" w:color="auto"/>
              <w:right w:val="single" w:sz="4" w:space="0" w:color="auto"/>
            </w:tcBorders>
            <w:vAlign w:val="bottom"/>
          </w:tcPr>
          <w:p>
            <w:r>
              <w:t>b</w:t>
            </w:r>
          </w:p>
        </w:tc>
        <w:tc>
          <w:tcPr>
            <w:tcW w:w="3454" w:type="dxa"/>
            <w:tcBorders>
              <w:top w:val="nil"/>
              <w:left w:val="nil"/>
              <w:bottom w:val="single" w:sz="4" w:space="0" w:color="auto"/>
              <w:right w:val="single" w:sz="4" w:space="0" w:color="auto"/>
            </w:tcBorders>
            <w:vAlign w:val="bottom"/>
          </w:tcPr>
          <w:p>
            <w:r>
              <w:t>Octroi (if any)</w:t>
            </w:r>
          </w:p>
        </w:tc>
        <w:tc>
          <w:tcPr>
            <w:tcW w:w="1260" w:type="dxa"/>
            <w:tcBorders>
              <w:top w:val="nil"/>
              <w:left w:val="nil"/>
              <w:bottom w:val="single" w:sz="4" w:space="0" w:color="auto"/>
              <w:right w:val="single" w:sz="4" w:space="0" w:color="auto"/>
            </w:tcBorders>
            <w:vAlign w:val="center"/>
          </w:tcPr>
          <w:p>
            <w:r>
              <w:t xml:space="preserve"> </w:t>
            </w:r>
          </w:p>
        </w:tc>
        <w:tc>
          <w:tcPr>
            <w:tcW w:w="4050" w:type="dxa"/>
            <w:tcBorders>
              <w:top w:val="nil"/>
              <w:left w:val="nil"/>
              <w:bottom w:val="single" w:sz="4" w:space="0" w:color="auto"/>
              <w:right w:val="single" w:sz="4" w:space="0" w:color="auto"/>
            </w:tcBorders>
            <w:vAlign w:val="center"/>
          </w:tcPr>
          <w:p>
            <w:r>
              <w:t xml:space="preserve"> </w:t>
              <w:br/>
            </w:r>
          </w:p>
        </w:tc>
      </w:tr>
      <w:tr w:rsidR="001D784A" w:rsidRPr="009454BF" w14:paraId="0C18A535" w14:textId="77777777" w:rsidTr="0084193F">
        <w:trPr>
          <w:trHeight w:val="278"/>
        </w:trPr>
        <w:tc>
          <w:tcPr>
            <w:tcW w:w="555" w:type="dxa"/>
            <w:vMerge/>
            <w:tcBorders>
              <w:top w:val="nil"/>
              <w:left w:val="single" w:sz="8" w:space="0" w:color="auto"/>
              <w:bottom w:val="single" w:sz="4" w:space="0" w:color="auto"/>
              <w:right w:val="single" w:sz="4" w:space="0" w:color="auto"/>
            </w:tcBorders>
            <w:vAlign w:val="center"/>
          </w:tcPr>
          <w:p w14:paraId="73665E62" w14:textId="77777777" w:rsidR="001D784A" w:rsidRPr="009454BF" w:rsidRDefault="001D784A" w:rsidP="00493FBD">
            <w:pPr>
              <w:rPr>
                <w:b/>
                <w:bCs/>
                <w:sz w:val="36"/>
                <w:szCs w:val="36"/>
                <w:lang w:bidi="sa-IN"/>
              </w:rPr>
            </w:pPr>
          </w:p>
        </w:tc>
        <w:tc>
          <w:tcPr>
            <w:tcW w:w="776" w:type="dxa"/>
            <w:tcBorders>
              <w:top w:val="nil"/>
              <w:left w:val="nil"/>
              <w:bottom w:val="single" w:sz="4" w:space="0" w:color="auto"/>
              <w:right w:val="single" w:sz="4" w:space="0" w:color="auto"/>
            </w:tcBorders>
            <w:vAlign w:val="bottom"/>
          </w:tcPr>
          <w:p>
            <w:r>
              <w:t>c</w:t>
            </w:r>
          </w:p>
        </w:tc>
        <w:tc>
          <w:tcPr>
            <w:tcW w:w="3454" w:type="dxa"/>
            <w:tcBorders>
              <w:top w:val="nil"/>
              <w:left w:val="nil"/>
              <w:bottom w:val="single" w:sz="4" w:space="0" w:color="auto"/>
              <w:right w:val="single" w:sz="4" w:space="0" w:color="auto"/>
            </w:tcBorders>
            <w:vAlign w:val="bottom"/>
          </w:tcPr>
          <w:p>
            <w:r>
              <w:t xml:space="preserve">Installation Charges (If any) </w:t>
            </w:r>
          </w:p>
        </w:tc>
        <w:tc>
          <w:tcPr>
            <w:tcW w:w="1260" w:type="dxa"/>
            <w:tcBorders>
              <w:top w:val="nil"/>
              <w:left w:val="nil"/>
              <w:bottom w:val="single" w:sz="4" w:space="0" w:color="auto"/>
              <w:right w:val="single" w:sz="4" w:space="0" w:color="auto"/>
            </w:tcBorders>
            <w:vAlign w:val="center"/>
          </w:tcPr>
          <w:p>
            <w:r>
              <w:t xml:space="preserve"> </w:t>
            </w:r>
          </w:p>
        </w:tc>
        <w:tc>
          <w:tcPr>
            <w:tcW w:w="4050" w:type="dxa"/>
            <w:tcBorders>
              <w:top w:val="nil"/>
              <w:left w:val="nil"/>
              <w:bottom w:val="single" w:sz="4" w:space="0" w:color="auto"/>
              <w:right w:val="single" w:sz="4" w:space="0" w:color="auto"/>
            </w:tcBorders>
            <w:vAlign w:val="center"/>
          </w:tcPr>
          <w:p>
            <w:r>
              <w:t>FREE</w:t>
            </w:r>
          </w:p>
        </w:tc>
      </w:tr>
      <w:tr w:rsidR="001D784A" w:rsidRPr="009454BF" w14:paraId="280972F2" w14:textId="77777777" w:rsidTr="0084193F">
        <w:trPr>
          <w:trHeight w:val="773"/>
        </w:trPr>
        <w:tc>
          <w:tcPr>
            <w:tcW w:w="555" w:type="dxa"/>
            <w:vMerge/>
            <w:tcBorders>
              <w:top w:val="nil"/>
              <w:left w:val="single" w:sz="8" w:space="0" w:color="auto"/>
              <w:bottom w:val="single" w:sz="4" w:space="0" w:color="auto"/>
              <w:right w:val="single" w:sz="4" w:space="0" w:color="auto"/>
            </w:tcBorders>
            <w:vAlign w:val="center"/>
          </w:tcPr>
          <w:p w14:paraId="288692BC" w14:textId="77777777" w:rsidR="001D784A" w:rsidRPr="009454BF" w:rsidRDefault="001D784A" w:rsidP="00493FBD">
            <w:pPr>
              <w:rPr>
                <w:b/>
                <w:bCs/>
                <w:sz w:val="36"/>
                <w:szCs w:val="36"/>
                <w:lang w:bidi="sa-IN"/>
              </w:rPr>
            </w:pPr>
          </w:p>
        </w:tc>
        <w:tc>
          <w:tcPr>
            <w:tcW w:w="776" w:type="dxa"/>
            <w:tcBorders>
              <w:top w:val="nil"/>
              <w:left w:val="nil"/>
              <w:bottom w:val="single" w:sz="4" w:space="0" w:color="auto"/>
              <w:right w:val="single" w:sz="4" w:space="0" w:color="auto"/>
            </w:tcBorders>
            <w:vAlign w:val="bottom"/>
          </w:tcPr>
          <w:p>
            <w:r>
              <w:t>d</w:t>
            </w:r>
          </w:p>
        </w:tc>
        <w:tc>
          <w:tcPr>
            <w:tcW w:w="3454" w:type="dxa"/>
            <w:tcBorders>
              <w:top w:val="nil"/>
              <w:left w:val="nil"/>
              <w:bottom w:val="single" w:sz="4" w:space="0" w:color="auto"/>
              <w:right w:val="single" w:sz="4" w:space="0" w:color="auto"/>
            </w:tcBorders>
            <w:vAlign w:val="bottom"/>
          </w:tcPr>
          <w:p>
            <w:r>
              <w:t>Service Tax on (c) (if any)</w:t>
            </w:r>
          </w:p>
        </w:tc>
        <w:tc>
          <w:tcPr>
            <w:tcW w:w="1260" w:type="dxa"/>
            <w:tcBorders>
              <w:top w:val="nil"/>
              <w:left w:val="nil"/>
              <w:bottom w:val="single" w:sz="12" w:space="0" w:color="auto"/>
              <w:right w:val="single" w:sz="4" w:space="0" w:color="auto"/>
            </w:tcBorders>
            <w:vAlign w:val="center"/>
          </w:tcPr>
          <w:p>
            <w:r>
              <w:t xml:space="preserve"> </w:t>
            </w:r>
          </w:p>
        </w:tc>
        <w:tc>
          <w:tcPr>
            <w:tcW w:w="4050" w:type="dxa"/>
            <w:tcBorders>
              <w:top w:val="nil"/>
              <w:left w:val="nil"/>
              <w:bottom w:val="single" w:sz="12" w:space="0" w:color="auto"/>
              <w:right w:val="single" w:sz="4" w:space="0" w:color="auto"/>
            </w:tcBorders>
            <w:vAlign w:val="center"/>
          </w:tcPr>
          <w:p>
            <w:r>
              <w:t xml:space="preserve"> </w:t>
            </w:r>
          </w:p>
        </w:tc>
      </w:tr>
      <w:tr w:rsidR="001D784A" w:rsidRPr="009454BF" w14:paraId="73B3EBC1" w14:textId="77777777" w:rsidTr="0084193F">
        <w:trPr>
          <w:trHeight w:val="521"/>
        </w:trPr>
        <w:tc>
          <w:tcPr>
            <w:tcW w:w="555" w:type="dxa"/>
            <w:vMerge/>
            <w:tcBorders>
              <w:top w:val="nil"/>
              <w:left w:val="single" w:sz="8" w:space="0" w:color="auto"/>
              <w:bottom w:val="single" w:sz="4" w:space="0" w:color="auto"/>
              <w:right w:val="single" w:sz="4" w:space="0" w:color="auto"/>
            </w:tcBorders>
            <w:vAlign w:val="center"/>
          </w:tcPr>
          <w:p w14:paraId="0D8B7147" w14:textId="77777777" w:rsidR="001D784A" w:rsidRPr="009454BF" w:rsidRDefault="001D784A" w:rsidP="00493FBD">
            <w:pPr>
              <w:rPr>
                <w:b/>
                <w:bCs/>
                <w:sz w:val="36"/>
                <w:szCs w:val="36"/>
                <w:lang w:bidi="sa-IN"/>
              </w:rPr>
            </w:pPr>
          </w:p>
        </w:tc>
        <w:tc>
          <w:tcPr>
            <w:tcW w:w="776" w:type="dxa"/>
            <w:tcBorders>
              <w:top w:val="single" w:sz="4" w:space="0" w:color="auto"/>
              <w:left w:val="nil"/>
              <w:bottom w:val="single" w:sz="4" w:space="0" w:color="auto"/>
              <w:right w:val="single" w:sz="4" w:space="0" w:color="auto"/>
            </w:tcBorders>
            <w:vAlign w:val="bottom"/>
          </w:tcPr>
          <w:p>
            <w:r>
              <w:t>e</w:t>
            </w:r>
          </w:p>
        </w:tc>
        <w:tc>
          <w:tcPr>
            <w:tcW w:w="3454" w:type="dxa"/>
            <w:tcBorders>
              <w:top w:val="single" w:sz="4" w:space="0" w:color="auto"/>
              <w:left w:val="nil"/>
              <w:bottom w:val="single" w:sz="4" w:space="0" w:color="auto"/>
              <w:right w:val="single" w:sz="12" w:space="0" w:color="auto"/>
            </w:tcBorders>
            <w:vAlign w:val="center"/>
          </w:tcPr>
          <w:p>
            <w:r>
              <w:t>Sub Total (a + b + c + d)</w:t>
            </w:r>
          </w:p>
        </w:tc>
        <w:tc>
          <w:tcPr>
            <w:tcW w:w="1260" w:type="dxa"/>
            <w:tcBorders>
              <w:top w:val="single" w:sz="12" w:space="0" w:color="auto"/>
              <w:left w:val="single" w:sz="12" w:space="0" w:color="auto"/>
              <w:bottom w:val="single" w:sz="12" w:space="0" w:color="auto"/>
            </w:tcBorders>
            <w:vAlign w:val="center"/>
          </w:tcPr>
          <w:p>
            <w:r>
              <w:t xml:space="preserve"> Rs.</w:t>
            </w:r>
          </w:p>
        </w:tc>
        <w:tc>
          <w:tcPr>
            <w:tcW w:w="4050" w:type="dxa"/>
            <w:tcBorders>
              <w:top w:val="single" w:sz="12" w:space="0" w:color="auto"/>
              <w:bottom w:val="single" w:sz="12" w:space="0" w:color="auto"/>
              <w:right w:val="single" w:sz="12" w:space="0" w:color="auto"/>
            </w:tcBorders>
            <w:vAlign w:val="center"/>
          </w:tcPr>
          <w:p>
            <w:r>
              <w:t xml:space="preserve"> </w:t>
              <w:br/>
            </w:r>
          </w:p>
        </w:tc>
      </w:tr>
    </w:tbl>
    <w:p w14:paraId="58683A4E" w14:textId="77777777" w:rsidR="00DA6580" w:rsidRDefault="00DA6580" w:rsidP="001D784A">
      <w:pPr>
        <w:rPr>
          <w:b/>
          <w:bCs/>
          <w:sz w:val="10"/>
          <w:szCs w:val="10"/>
        </w:rPr>
      </w:pPr>
      <w:r/>
    </w:p>
    <w:p w14:paraId="3191B175" w14:textId="77777777" w:rsidR="00DA6580" w:rsidRPr="00DA6580" w:rsidRDefault="00DA6580" w:rsidP="00DA6580">
      <w:pPr>
        <w:spacing w:after="0" w:line="240" w:lineRule="auto"/>
        <w:ind w:left="720"/>
        <w:jc w:val="both"/>
        <w:rPr>
          <w:rFonts w:ascii="Arial" w:hAnsi="Arial" w:cs="Arial"/>
          <w:b/>
          <w:bCs/>
          <w:u w:val="single"/>
        </w:rPr>
      </w:pPr>
      <w:r>
        <w:t>Note :-</w:t>
      </w:r>
    </w:p>
    <w:p w14:paraId="3D51974B" w14:textId="77777777" w:rsidR="00DA6580" w:rsidRDefault="00DA6580" w:rsidP="00DA6580">
      <w:pPr>
        <w:numPr>
          <w:ilvl w:val="0"/>
          <w:numId w:val="212"/>
        </w:numPr>
        <w:spacing w:after="0" w:line="240" w:lineRule="auto"/>
        <w:jc w:val="both"/>
        <w:rPr>
          <w:rFonts w:ascii="Arial" w:hAnsi="Arial" w:cs="Arial"/>
        </w:rPr>
      </w:pPr>
      <w:r>
        <w:t>The price quotation should be firm and not subject to any escalation clause. The bidder should quote in both figures and words (in English) and it should be written in the standard Indian format (e.g. 1,03,280 should be written as “One lakh three thousand two hundred and eighty only” and not as “One Zero Three Two Eight Zero”)</w:t>
      </w:r>
    </w:p>
    <w:p w14:paraId="7E25DE27" w14:textId="77777777" w:rsidR="00DA6580" w:rsidRDefault="00DA6580" w:rsidP="00DA6580">
      <w:pPr>
        <w:pStyle w:val="ListParagraph"/>
        <w:rPr>
          <w:rFonts w:ascii="Arial" w:hAnsi="Arial" w:cs="Arial"/>
        </w:rPr>
      </w:pPr>
      <w:r/>
    </w:p>
    <w:p w14:paraId="0DC86A11" w14:textId="77777777" w:rsidR="00DA6580" w:rsidRDefault="00DA6580" w:rsidP="00DA6580">
      <w:pPr>
        <w:numPr>
          <w:ilvl w:val="0"/>
          <w:numId w:val="212"/>
        </w:numPr>
        <w:spacing w:after="0" w:line="240" w:lineRule="auto"/>
        <w:jc w:val="both"/>
        <w:rPr>
          <w:rFonts w:ascii="Arial" w:hAnsi="Arial" w:cs="Arial"/>
        </w:rPr>
      </w:pPr>
      <w:r>
        <w:t>No condition(s) other than what are specified in the Technical &amp; Commercial Bid document will be accepted.  Do not, therefore, add any condition(s) in the Price-Bid document and make the above quotation subject to such condition(s).   Any condition(s) put in the Price-Bid will be ignored.</w:t>
      </w:r>
    </w:p>
    <w:p w14:paraId="5C99D73B" w14:textId="77777777" w:rsidR="00DA6580" w:rsidRPr="003C5ECE" w:rsidRDefault="00DA6580" w:rsidP="00DA6580">
      <w:pPr>
        <w:spacing w:after="0" w:line="240" w:lineRule="auto"/>
        <w:ind w:left="720"/>
        <w:jc w:val="both"/>
        <w:rPr>
          <w:rFonts w:ascii="Arial" w:hAnsi="Arial" w:cs="Arial"/>
        </w:rPr>
      </w:pPr>
      <w:r/>
    </w:p>
    <w:p w14:paraId="14E2D019" w14:textId="77777777" w:rsidR="00DA6580" w:rsidRDefault="00DA6580" w:rsidP="00DA6580">
      <w:pPr>
        <w:numPr>
          <w:ilvl w:val="0"/>
          <w:numId w:val="212"/>
        </w:numPr>
        <w:spacing w:after="0" w:line="240" w:lineRule="auto"/>
        <w:jc w:val="both"/>
        <w:rPr>
          <w:rFonts w:ascii="Arial" w:hAnsi="Arial" w:cs="Arial"/>
        </w:rPr>
      </w:pPr>
      <w:r>
        <w:t>All rates should be quoted in Indian Rupees only and all payments would be made in Indian Rupees only.</w:t>
      </w:r>
    </w:p>
    <w:p w14:paraId="5C560481" w14:textId="77777777" w:rsidR="00DA6580" w:rsidRDefault="00DA6580" w:rsidP="00DA6580">
      <w:pPr>
        <w:pStyle w:val="ListParagraph"/>
        <w:rPr>
          <w:rFonts w:ascii="Arial" w:hAnsi="Arial" w:cs="Arial"/>
        </w:rPr>
      </w:pPr>
      <w:r/>
    </w:p>
    <w:p w14:paraId="6AF7B642" w14:textId="77777777" w:rsidR="00DA6580" w:rsidRPr="003C5ECE" w:rsidRDefault="00DA6580" w:rsidP="00DA6580">
      <w:pPr>
        <w:numPr>
          <w:ilvl w:val="0"/>
          <w:numId w:val="212"/>
        </w:numPr>
        <w:spacing w:after="0" w:line="240" w:lineRule="auto"/>
        <w:jc w:val="both"/>
        <w:rPr>
          <w:rFonts w:ascii="Arial" w:hAnsi="Arial" w:cs="Arial"/>
        </w:rPr>
      </w:pPr>
      <w:r>
        <w:t>Use of white/erasing fluid for correcting the rates is banned.  Wherever the rates are corrected with white/erasing fluid, the bids will be summarily rejected.</w:t>
      </w:r>
    </w:p>
    <w:p w14:paraId="3C17E34F" w14:textId="77777777" w:rsidR="00D63924" w:rsidRPr="00727ACD" w:rsidRDefault="00727ACD" w:rsidP="001D784A">
      <w:pPr>
        <w:rPr>
          <w:b/>
          <w:bCs/>
          <w:sz w:val="10"/>
          <w:szCs w:val="10"/>
        </w:rPr>
      </w:pPr>
      <w:r/>
    </w:p>
    <w:tbl>
      <w:tblPr>
        <w:tblW w:w="9735" w:type="dxa"/>
        <w:tblInd w:w="93" w:type="dxa"/>
        <w:tblLook w:val="0000" w:firstRow="0" w:lastRow="0" w:firstColumn="0" w:lastColumn="0" w:noHBand="0" w:noVBand="0"/>
      </w:tblPr>
      <w:tblGrid>
        <w:gridCol w:w="581"/>
        <w:gridCol w:w="802"/>
        <w:gridCol w:w="2772"/>
        <w:gridCol w:w="1275"/>
        <w:gridCol w:w="4305"/>
      </w:tblGrid>
      <w:tr w:rsidR="001D784A" w:rsidRPr="009454BF" w14:paraId="57B88CD9" w14:textId="77777777" w:rsidTr="004873D5">
        <w:trPr>
          <w:trHeight w:val="387"/>
        </w:trPr>
        <w:tc>
          <w:tcPr>
            <w:tcW w:w="9735" w:type="dxa"/>
            <w:gridSpan w:val="5"/>
            <w:tcBorders>
              <w:top w:val="nil"/>
              <w:left w:val="single" w:sz="8" w:space="0" w:color="auto"/>
              <w:bottom w:val="single" w:sz="4" w:space="0" w:color="auto"/>
              <w:right w:val="single" w:sz="4" w:space="0" w:color="auto"/>
            </w:tcBorders>
            <w:shd w:val="clear" w:color="auto" w:fill="800000"/>
            <w:vAlign w:val="center"/>
          </w:tcPr>
          <w:p>
            <w:r>
              <w:br/>
              <w:t>GRAND TOTAL</w:t>
            </w:r>
          </w:p>
        </w:tc>
      </w:tr>
      <w:tr w:rsidR="001D784A" w:rsidRPr="009454BF" w14:paraId="071667A7" w14:textId="77777777" w:rsidTr="00986866">
        <w:trPr>
          <w:trHeight w:val="480"/>
        </w:trPr>
        <w:tc>
          <w:tcPr>
            <w:tcW w:w="581" w:type="dxa"/>
            <w:tcBorders>
              <w:top w:val="nil"/>
              <w:left w:val="single" w:sz="8" w:space="0" w:color="auto"/>
              <w:bottom w:val="single" w:sz="4" w:space="0" w:color="auto"/>
              <w:right w:val="single" w:sz="4" w:space="0" w:color="auto"/>
            </w:tcBorders>
            <w:shd w:val="clear" w:color="auto" w:fill="800000"/>
            <w:vAlign w:val="center"/>
          </w:tcPr>
          <w:p>
            <w:r>
              <w:t>SR. NO</w:t>
            </w:r>
          </w:p>
        </w:tc>
        <w:tc>
          <w:tcPr>
            <w:tcW w:w="802" w:type="dxa"/>
            <w:tcBorders>
              <w:top w:val="nil"/>
              <w:left w:val="nil"/>
              <w:bottom w:val="single" w:sz="4" w:space="0" w:color="auto"/>
              <w:right w:val="single" w:sz="4" w:space="0" w:color="auto"/>
            </w:tcBorders>
            <w:shd w:val="clear" w:color="auto" w:fill="800000"/>
            <w:vAlign w:val="center"/>
          </w:tcPr>
          <w:p>
            <w:r>
              <w:t>Table</w:t>
            </w:r>
          </w:p>
        </w:tc>
        <w:tc>
          <w:tcPr>
            <w:tcW w:w="2772" w:type="dxa"/>
            <w:tcBorders>
              <w:top w:val="nil"/>
              <w:left w:val="nil"/>
              <w:bottom w:val="single" w:sz="4" w:space="0" w:color="auto"/>
              <w:right w:val="single" w:sz="4" w:space="0" w:color="auto"/>
            </w:tcBorders>
            <w:shd w:val="clear" w:color="auto" w:fill="800000"/>
            <w:vAlign w:val="center"/>
          </w:tcPr>
          <w:p>
            <w:r>
              <w:t>DESCRIPTION</w:t>
            </w:r>
          </w:p>
        </w:tc>
        <w:tc>
          <w:tcPr>
            <w:tcW w:w="1275" w:type="dxa"/>
            <w:tcBorders>
              <w:top w:val="nil"/>
              <w:left w:val="nil"/>
              <w:bottom w:val="single" w:sz="4" w:space="0" w:color="auto"/>
              <w:right w:val="single" w:sz="4" w:space="0" w:color="auto"/>
            </w:tcBorders>
            <w:shd w:val="clear" w:color="auto" w:fill="800000"/>
            <w:vAlign w:val="center"/>
          </w:tcPr>
          <w:p>
            <w:r>
              <w:t>QTY</w:t>
            </w:r>
          </w:p>
        </w:tc>
        <w:tc>
          <w:tcPr>
            <w:tcW w:w="4305" w:type="dxa"/>
            <w:tcBorders>
              <w:top w:val="nil"/>
              <w:left w:val="nil"/>
              <w:bottom w:val="single" w:sz="4" w:space="0" w:color="auto"/>
              <w:right w:val="single" w:sz="4" w:space="0" w:color="auto"/>
            </w:tcBorders>
            <w:shd w:val="clear" w:color="auto" w:fill="800000"/>
            <w:vAlign w:val="center"/>
          </w:tcPr>
          <w:p>
            <w:r>
              <w:t>TOTAL PRICE</w:t>
              <w:br/>
              <w:t>(Indian Rupees)</w:t>
            </w:r>
          </w:p>
        </w:tc>
      </w:tr>
      <w:tr w:rsidR="00E015C6" w:rsidRPr="009454BF" w14:paraId="06036C7C" w14:textId="77777777" w:rsidTr="0056679E">
        <w:trPr>
          <w:trHeight w:val="260"/>
        </w:trPr>
        <w:tc>
          <w:tcPr>
            <w:tcW w:w="581" w:type="dxa"/>
            <w:vMerge w:val="restart"/>
            <w:tcBorders>
              <w:top w:val="single" w:sz="4" w:space="0" w:color="auto"/>
              <w:left w:val="single" w:sz="8" w:space="0" w:color="auto"/>
              <w:right w:val="single" w:sz="4" w:space="0" w:color="auto"/>
            </w:tcBorders>
            <w:vAlign w:val="center"/>
          </w:tcPr>
          <w:p>
            <w:r>
              <w:t>11</w:t>
            </w:r>
          </w:p>
        </w:tc>
        <w:tc>
          <w:tcPr>
            <w:tcW w:w="4849" w:type="dxa"/>
            <w:gridSpan w:val="3"/>
            <w:tcBorders>
              <w:top w:val="single" w:sz="4" w:space="0" w:color="auto"/>
              <w:left w:val="nil"/>
              <w:bottom w:val="single" w:sz="4" w:space="0" w:color="auto"/>
              <w:right w:val="single" w:sz="4" w:space="0" w:color="auto"/>
            </w:tcBorders>
            <w:vAlign w:val="center"/>
          </w:tcPr>
          <w:p>
            <w:r>
              <w:br/>
              <w:br/>
            </w:r>
          </w:p>
        </w:tc>
        <w:tc>
          <w:tcPr>
            <w:tcW w:w="4305" w:type="dxa"/>
            <w:tcBorders>
              <w:top w:val="nil"/>
              <w:left w:val="nil"/>
              <w:bottom w:val="single" w:sz="4" w:space="0" w:color="auto"/>
              <w:right w:val="single" w:sz="4" w:space="0" w:color="auto"/>
            </w:tcBorders>
            <w:vAlign w:val="center"/>
          </w:tcPr>
          <w:p>
            <w:r>
              <w:t xml:space="preserve"> </w:t>
            </w:r>
          </w:p>
        </w:tc>
      </w:tr>
      <w:tr w:rsidR="00E015C6" w:rsidRPr="009454BF" w14:paraId="7DC937BE" w14:textId="77777777" w:rsidTr="0056679E">
        <w:trPr>
          <w:trHeight w:val="285"/>
        </w:trPr>
        <w:tc>
          <w:tcPr>
            <w:tcW w:w="581" w:type="dxa"/>
            <w:vMerge/>
            <w:tcBorders>
              <w:left w:val="single" w:sz="8" w:space="0" w:color="auto"/>
              <w:right w:val="single" w:sz="4" w:space="0" w:color="auto"/>
            </w:tcBorders>
            <w:vAlign w:val="center"/>
          </w:tcPr>
          <w:p w14:paraId="4C658B6A" w14:textId="77777777" w:rsidR="00E015C6" w:rsidRPr="009454BF" w:rsidRDefault="00E015C6" w:rsidP="00493FBD">
            <w:pPr>
              <w:rPr>
                <w:b/>
                <w:bCs/>
                <w:sz w:val="36"/>
                <w:szCs w:val="36"/>
                <w:lang w:bidi="sa-IN"/>
              </w:rPr>
            </w:pPr>
          </w:p>
        </w:tc>
        <w:tc>
          <w:tcPr>
            <w:tcW w:w="802" w:type="dxa"/>
            <w:tcBorders>
              <w:top w:val="nil"/>
              <w:left w:val="nil"/>
              <w:bottom w:val="single" w:sz="4" w:space="0" w:color="auto"/>
              <w:right w:val="single" w:sz="4" w:space="0" w:color="auto"/>
            </w:tcBorders>
            <w:vAlign w:val="center"/>
          </w:tcPr>
          <w:p>
            <w:r>
              <w:t>1</w:t>
            </w:r>
          </w:p>
        </w:tc>
        <w:tc>
          <w:tcPr>
            <w:tcW w:w="2772" w:type="dxa"/>
            <w:tcBorders>
              <w:top w:val="nil"/>
              <w:left w:val="nil"/>
              <w:bottom w:val="single" w:sz="4" w:space="0" w:color="auto"/>
              <w:right w:val="single" w:sz="4" w:space="0" w:color="auto"/>
            </w:tcBorders>
            <w:vAlign w:val="center"/>
          </w:tcPr>
          <w:p>
            <w:r>
              <w:t>Blade Chassis ^*</w:t>
            </w:r>
          </w:p>
        </w:tc>
        <w:tc>
          <w:tcPr>
            <w:tcW w:w="1275" w:type="dxa"/>
            <w:tcBorders>
              <w:top w:val="nil"/>
              <w:left w:val="nil"/>
              <w:bottom w:val="single" w:sz="4" w:space="0" w:color="auto"/>
              <w:right w:val="single" w:sz="4" w:space="0" w:color="auto"/>
            </w:tcBorders>
            <w:vAlign w:val="center"/>
          </w:tcPr>
          <w:p>
            <w:r>
              <w:t>1+1 = 2</w:t>
            </w:r>
          </w:p>
        </w:tc>
        <w:tc>
          <w:tcPr>
            <w:tcW w:w="4305" w:type="dxa"/>
            <w:tcBorders>
              <w:top w:val="nil"/>
              <w:left w:val="nil"/>
              <w:bottom w:val="single" w:sz="4" w:space="0" w:color="auto"/>
              <w:right w:val="single" w:sz="4" w:space="0" w:color="auto"/>
            </w:tcBorders>
            <w:vAlign w:val="center"/>
          </w:tcPr>
          <w:p>
            <w:r>
              <w:br/>
            </w:r>
          </w:p>
        </w:tc>
      </w:tr>
      <w:tr w:rsidR="00E015C6" w:rsidRPr="009454BF" w14:paraId="696A20AC" w14:textId="77777777" w:rsidTr="0056679E">
        <w:trPr>
          <w:trHeight w:val="285"/>
        </w:trPr>
        <w:tc>
          <w:tcPr>
            <w:tcW w:w="581" w:type="dxa"/>
            <w:vMerge/>
            <w:tcBorders>
              <w:left w:val="single" w:sz="8" w:space="0" w:color="auto"/>
              <w:right w:val="single" w:sz="4" w:space="0" w:color="auto"/>
            </w:tcBorders>
            <w:vAlign w:val="center"/>
          </w:tcPr>
          <w:p w14:paraId="2B6C62B2" w14:textId="77777777" w:rsidR="00E015C6" w:rsidRPr="009454BF" w:rsidRDefault="00E015C6" w:rsidP="00493FBD">
            <w:pPr>
              <w:rPr>
                <w:b/>
                <w:bCs/>
                <w:sz w:val="36"/>
                <w:szCs w:val="36"/>
                <w:lang w:bidi="sa-IN"/>
              </w:rPr>
            </w:pPr>
          </w:p>
        </w:tc>
        <w:tc>
          <w:tcPr>
            <w:tcW w:w="802" w:type="dxa"/>
            <w:tcBorders>
              <w:top w:val="nil"/>
              <w:left w:val="nil"/>
              <w:bottom w:val="single" w:sz="4" w:space="0" w:color="auto"/>
              <w:right w:val="single" w:sz="4" w:space="0" w:color="auto"/>
            </w:tcBorders>
            <w:vAlign w:val="center"/>
          </w:tcPr>
          <w:p>
            <w:r>
              <w:t>2</w:t>
            </w:r>
          </w:p>
        </w:tc>
        <w:tc>
          <w:tcPr>
            <w:tcW w:w="2772" w:type="dxa"/>
            <w:tcBorders>
              <w:top w:val="nil"/>
              <w:left w:val="nil"/>
              <w:bottom w:val="single" w:sz="4" w:space="0" w:color="auto"/>
              <w:right w:val="single" w:sz="4" w:space="0" w:color="auto"/>
            </w:tcBorders>
            <w:vAlign w:val="center"/>
          </w:tcPr>
          <w:p>
            <w:r>
              <w:t>Blade Servers ^*</w:t>
            </w:r>
          </w:p>
        </w:tc>
        <w:tc>
          <w:tcPr>
            <w:tcW w:w="1275" w:type="dxa"/>
            <w:tcBorders>
              <w:top w:val="nil"/>
              <w:left w:val="nil"/>
              <w:bottom w:val="single" w:sz="4" w:space="0" w:color="auto"/>
              <w:right w:val="single" w:sz="4" w:space="0" w:color="auto"/>
            </w:tcBorders>
            <w:vAlign w:val="center"/>
          </w:tcPr>
          <w:p>
            <w:r>
              <w:t>10+7 = 17</w:t>
            </w:r>
          </w:p>
        </w:tc>
        <w:tc>
          <w:tcPr>
            <w:tcW w:w="4305" w:type="dxa"/>
            <w:tcBorders>
              <w:top w:val="nil"/>
              <w:left w:val="nil"/>
              <w:bottom w:val="single" w:sz="4" w:space="0" w:color="auto"/>
              <w:right w:val="single" w:sz="4" w:space="0" w:color="auto"/>
            </w:tcBorders>
            <w:vAlign w:val="center"/>
          </w:tcPr>
          <w:p>
            <w:r>
              <w:br/>
            </w:r>
          </w:p>
        </w:tc>
      </w:tr>
      <w:tr w:rsidR="00E015C6" w:rsidRPr="009454BF" w14:paraId="7687D910" w14:textId="77777777" w:rsidTr="0056679E">
        <w:trPr>
          <w:trHeight w:val="350"/>
        </w:trPr>
        <w:tc>
          <w:tcPr>
            <w:tcW w:w="581" w:type="dxa"/>
            <w:vMerge/>
            <w:tcBorders>
              <w:left w:val="single" w:sz="8" w:space="0" w:color="auto"/>
              <w:right w:val="single" w:sz="4" w:space="0" w:color="auto"/>
            </w:tcBorders>
            <w:vAlign w:val="center"/>
          </w:tcPr>
          <w:p w14:paraId="27744C50" w14:textId="77777777" w:rsidR="00E015C6" w:rsidRPr="009454BF" w:rsidRDefault="00E015C6" w:rsidP="00493FBD">
            <w:pPr>
              <w:rPr>
                <w:b/>
                <w:bCs/>
                <w:sz w:val="36"/>
                <w:szCs w:val="36"/>
                <w:lang w:bidi="sa-IN"/>
              </w:rPr>
            </w:pPr>
          </w:p>
        </w:tc>
        <w:tc>
          <w:tcPr>
            <w:tcW w:w="802" w:type="dxa"/>
            <w:tcBorders>
              <w:top w:val="nil"/>
              <w:left w:val="nil"/>
              <w:bottom w:val="single" w:sz="4" w:space="0" w:color="auto"/>
              <w:right w:val="single" w:sz="4" w:space="0" w:color="auto"/>
            </w:tcBorders>
            <w:vAlign w:val="center"/>
          </w:tcPr>
          <w:p>
            <w:r>
              <w:t>3</w:t>
            </w:r>
          </w:p>
        </w:tc>
        <w:tc>
          <w:tcPr>
            <w:tcW w:w="2772" w:type="dxa"/>
            <w:tcBorders>
              <w:top w:val="nil"/>
              <w:left w:val="nil"/>
              <w:bottom w:val="single" w:sz="4" w:space="0" w:color="auto"/>
              <w:right w:val="single" w:sz="4" w:space="0" w:color="auto"/>
            </w:tcBorders>
            <w:vAlign w:val="center"/>
          </w:tcPr>
          <w:p>
            <w:r>
              <w:t>SAN ^*</w:t>
            </w:r>
          </w:p>
        </w:tc>
        <w:tc>
          <w:tcPr>
            <w:tcW w:w="1275" w:type="dxa"/>
            <w:tcBorders>
              <w:top w:val="nil"/>
              <w:left w:val="nil"/>
              <w:bottom w:val="single" w:sz="4" w:space="0" w:color="auto"/>
              <w:right w:val="single" w:sz="4" w:space="0" w:color="auto"/>
            </w:tcBorders>
            <w:vAlign w:val="center"/>
          </w:tcPr>
          <w:p>
            <w:r>
              <w:t>1+1 = 2</w:t>
            </w:r>
          </w:p>
        </w:tc>
        <w:tc>
          <w:tcPr>
            <w:tcW w:w="4305" w:type="dxa"/>
            <w:tcBorders>
              <w:top w:val="nil"/>
              <w:left w:val="nil"/>
              <w:bottom w:val="single" w:sz="4" w:space="0" w:color="auto"/>
              <w:right w:val="single" w:sz="4" w:space="0" w:color="auto"/>
            </w:tcBorders>
            <w:vAlign w:val="center"/>
          </w:tcPr>
          <w:p>
            <w:r>
              <w:br/>
            </w:r>
          </w:p>
        </w:tc>
      </w:tr>
      <w:tr w:rsidR="00E015C6" w:rsidRPr="009454BF" w14:paraId="537D9E12" w14:textId="77777777" w:rsidTr="0056679E">
        <w:trPr>
          <w:trHeight w:val="350"/>
        </w:trPr>
        <w:tc>
          <w:tcPr>
            <w:tcW w:w="581" w:type="dxa"/>
            <w:vMerge/>
            <w:tcBorders>
              <w:left w:val="single" w:sz="8" w:space="0" w:color="auto"/>
              <w:right w:val="single" w:sz="4" w:space="0" w:color="auto"/>
            </w:tcBorders>
            <w:vAlign w:val="center"/>
          </w:tcPr>
          <w:p w14:paraId="549F24E9" w14:textId="77777777" w:rsidR="00E015C6" w:rsidRPr="009454BF" w:rsidRDefault="00E015C6" w:rsidP="003913AB">
            <w:pPr>
              <w:rPr>
                <w:b/>
                <w:bCs/>
                <w:sz w:val="36"/>
                <w:szCs w:val="36"/>
                <w:lang w:bidi="sa-IN"/>
              </w:rPr>
            </w:pPr>
          </w:p>
        </w:tc>
        <w:tc>
          <w:tcPr>
            <w:tcW w:w="802" w:type="dxa"/>
            <w:tcBorders>
              <w:top w:val="nil"/>
              <w:left w:val="nil"/>
              <w:bottom w:val="single" w:sz="4" w:space="0" w:color="auto"/>
              <w:right w:val="single" w:sz="4" w:space="0" w:color="auto"/>
            </w:tcBorders>
            <w:vAlign w:val="center"/>
          </w:tcPr>
          <w:p>
            <w:r>
              <w:t>3a</w:t>
            </w:r>
          </w:p>
        </w:tc>
        <w:tc>
          <w:tcPr>
            <w:tcW w:w="2772" w:type="dxa"/>
            <w:tcBorders>
              <w:top w:val="nil"/>
              <w:left w:val="nil"/>
              <w:bottom w:val="single" w:sz="4" w:space="0" w:color="auto"/>
              <w:right w:val="single" w:sz="4" w:space="0" w:color="auto"/>
            </w:tcBorders>
            <w:vAlign w:val="center"/>
          </w:tcPr>
          <w:p>
            <w:r>
              <w:t>Storage 10 TB / 450GB   RAID-5 ^</w:t>
            </w:r>
          </w:p>
        </w:tc>
        <w:tc>
          <w:tcPr>
            <w:tcW w:w="1275" w:type="dxa"/>
            <w:tcBorders>
              <w:top w:val="nil"/>
              <w:left w:val="nil"/>
              <w:bottom w:val="single" w:sz="4" w:space="0" w:color="auto"/>
              <w:right w:val="single" w:sz="4" w:space="0" w:color="auto"/>
            </w:tcBorders>
            <w:vAlign w:val="center"/>
          </w:tcPr>
          <w:p>
            <w:r/>
          </w:p>
        </w:tc>
        <w:tc>
          <w:tcPr>
            <w:tcW w:w="4305" w:type="dxa"/>
            <w:tcBorders>
              <w:top w:val="nil"/>
              <w:left w:val="nil"/>
              <w:bottom w:val="single" w:sz="4" w:space="0" w:color="auto"/>
              <w:right w:val="single" w:sz="4" w:space="0" w:color="auto"/>
            </w:tcBorders>
            <w:vAlign w:val="center"/>
          </w:tcPr>
          <w:p>
            <w:r>
              <w:br/>
            </w:r>
          </w:p>
        </w:tc>
      </w:tr>
      <w:tr w:rsidR="00E015C6" w:rsidRPr="009454BF" w14:paraId="3A04689E" w14:textId="77777777" w:rsidTr="0056679E">
        <w:trPr>
          <w:trHeight w:val="350"/>
        </w:trPr>
        <w:tc>
          <w:tcPr>
            <w:tcW w:w="581" w:type="dxa"/>
            <w:vMerge/>
            <w:tcBorders>
              <w:left w:val="single" w:sz="8" w:space="0" w:color="auto"/>
              <w:right w:val="single" w:sz="4" w:space="0" w:color="auto"/>
            </w:tcBorders>
            <w:vAlign w:val="center"/>
          </w:tcPr>
          <w:p w14:paraId="1525FC6C" w14:textId="77777777" w:rsidR="00E015C6" w:rsidRPr="009454BF" w:rsidRDefault="00E015C6" w:rsidP="003913AB">
            <w:pPr>
              <w:rPr>
                <w:b/>
                <w:bCs/>
                <w:sz w:val="36"/>
                <w:szCs w:val="36"/>
                <w:lang w:bidi="sa-IN"/>
              </w:rPr>
            </w:pPr>
          </w:p>
        </w:tc>
        <w:tc>
          <w:tcPr>
            <w:tcW w:w="802" w:type="dxa"/>
            <w:tcBorders>
              <w:top w:val="single" w:sz="4" w:space="0" w:color="auto"/>
              <w:left w:val="nil"/>
              <w:bottom w:val="single" w:sz="4" w:space="0" w:color="auto"/>
              <w:right w:val="single" w:sz="4" w:space="0" w:color="auto"/>
            </w:tcBorders>
            <w:vAlign w:val="center"/>
          </w:tcPr>
          <w:p>
            <w:r>
              <w:t>3b</w:t>
            </w:r>
          </w:p>
        </w:tc>
        <w:tc>
          <w:tcPr>
            <w:tcW w:w="2772" w:type="dxa"/>
            <w:tcBorders>
              <w:top w:val="single" w:sz="4" w:space="0" w:color="auto"/>
              <w:left w:val="nil"/>
              <w:bottom w:val="single" w:sz="4" w:space="0" w:color="auto"/>
              <w:right w:val="single" w:sz="4" w:space="0" w:color="auto"/>
            </w:tcBorders>
            <w:vAlign w:val="center"/>
          </w:tcPr>
          <w:p>
            <w:r>
              <w:t>Storage 55 TB / 300GB  RAID-10 *</w:t>
            </w:r>
          </w:p>
        </w:tc>
        <w:tc>
          <w:tcPr>
            <w:tcW w:w="1275" w:type="dxa"/>
            <w:tcBorders>
              <w:top w:val="single" w:sz="4" w:space="0" w:color="auto"/>
              <w:left w:val="nil"/>
              <w:bottom w:val="single" w:sz="4" w:space="0" w:color="auto"/>
              <w:right w:val="single" w:sz="4" w:space="0" w:color="auto"/>
            </w:tcBorders>
            <w:vAlign w:val="center"/>
          </w:tcPr>
          <w:p>
            <w:r/>
          </w:p>
        </w:tc>
        <w:tc>
          <w:tcPr>
            <w:tcW w:w="4305" w:type="dxa"/>
            <w:tcBorders>
              <w:top w:val="single" w:sz="4" w:space="0" w:color="auto"/>
              <w:left w:val="nil"/>
              <w:bottom w:val="single" w:sz="4" w:space="0" w:color="auto"/>
              <w:right w:val="single" w:sz="4" w:space="0" w:color="auto"/>
            </w:tcBorders>
            <w:vAlign w:val="center"/>
          </w:tcPr>
          <w:p>
            <w:r>
              <w:br/>
            </w:r>
          </w:p>
        </w:tc>
      </w:tr>
      <w:tr w:rsidR="00E015C6" w:rsidRPr="009454BF" w14:paraId="3313A67D" w14:textId="77777777" w:rsidTr="0056679E">
        <w:trPr>
          <w:trHeight w:val="350"/>
        </w:trPr>
        <w:tc>
          <w:tcPr>
            <w:tcW w:w="581" w:type="dxa"/>
            <w:vMerge/>
            <w:tcBorders>
              <w:left w:val="single" w:sz="8" w:space="0" w:color="auto"/>
              <w:right w:val="single" w:sz="4" w:space="0" w:color="auto"/>
            </w:tcBorders>
            <w:vAlign w:val="center"/>
          </w:tcPr>
          <w:p w14:paraId="562E596E" w14:textId="77777777" w:rsidR="00E015C6" w:rsidRPr="009454BF" w:rsidRDefault="00E015C6" w:rsidP="00493FBD">
            <w:pPr>
              <w:rPr>
                <w:b/>
                <w:bCs/>
                <w:sz w:val="36"/>
                <w:szCs w:val="36"/>
                <w:lang w:bidi="sa-IN"/>
              </w:rPr>
            </w:pPr>
          </w:p>
        </w:tc>
        <w:tc>
          <w:tcPr>
            <w:tcW w:w="802" w:type="dxa"/>
            <w:tcBorders>
              <w:top w:val="nil"/>
              <w:left w:val="nil"/>
              <w:bottom w:val="single" w:sz="4" w:space="0" w:color="auto"/>
              <w:right w:val="single" w:sz="4" w:space="0" w:color="auto"/>
            </w:tcBorders>
            <w:vAlign w:val="center"/>
          </w:tcPr>
          <w:p>
            <w:r>
              <w:t>3c</w:t>
            </w:r>
          </w:p>
        </w:tc>
        <w:tc>
          <w:tcPr>
            <w:tcW w:w="2772" w:type="dxa"/>
            <w:tcBorders>
              <w:top w:val="nil"/>
              <w:left w:val="nil"/>
              <w:bottom w:val="single" w:sz="4" w:space="0" w:color="auto"/>
              <w:right w:val="single" w:sz="4" w:space="0" w:color="auto"/>
            </w:tcBorders>
            <w:vAlign w:val="center"/>
          </w:tcPr>
          <w:p>
            <w:r>
              <w:t>SAN Switches 48 port ^</w:t>
            </w:r>
          </w:p>
        </w:tc>
        <w:tc>
          <w:tcPr>
            <w:tcW w:w="1275" w:type="dxa"/>
            <w:tcBorders>
              <w:top w:val="nil"/>
              <w:left w:val="nil"/>
              <w:bottom w:val="single" w:sz="4" w:space="0" w:color="auto"/>
              <w:right w:val="single" w:sz="4" w:space="0" w:color="auto"/>
            </w:tcBorders>
            <w:vAlign w:val="center"/>
          </w:tcPr>
          <w:p>
            <w:r>
              <w:t>2</w:t>
            </w:r>
          </w:p>
        </w:tc>
        <w:tc>
          <w:tcPr>
            <w:tcW w:w="4305" w:type="dxa"/>
            <w:tcBorders>
              <w:top w:val="nil"/>
              <w:left w:val="nil"/>
              <w:bottom w:val="single" w:sz="4" w:space="0" w:color="auto"/>
              <w:right w:val="single" w:sz="4" w:space="0" w:color="auto"/>
            </w:tcBorders>
            <w:vAlign w:val="center"/>
          </w:tcPr>
          <w:p>
            <w:r>
              <w:br/>
            </w:r>
          </w:p>
        </w:tc>
      </w:tr>
      <w:tr w:rsidR="00E015C6" w:rsidRPr="009454BF" w14:paraId="62980C64" w14:textId="77777777" w:rsidTr="0056679E">
        <w:trPr>
          <w:trHeight w:val="350"/>
        </w:trPr>
        <w:tc>
          <w:tcPr>
            <w:tcW w:w="581" w:type="dxa"/>
            <w:vMerge/>
            <w:tcBorders>
              <w:left w:val="single" w:sz="8" w:space="0" w:color="auto"/>
              <w:right w:val="single" w:sz="4" w:space="0" w:color="auto"/>
            </w:tcBorders>
            <w:vAlign w:val="center"/>
          </w:tcPr>
          <w:p w14:paraId="13E6CD60" w14:textId="77777777" w:rsidR="00E015C6" w:rsidRPr="009454BF" w:rsidRDefault="00E015C6" w:rsidP="00493FBD">
            <w:pPr>
              <w:rPr>
                <w:b/>
                <w:bCs/>
                <w:sz w:val="36"/>
                <w:szCs w:val="36"/>
                <w:lang w:bidi="sa-IN"/>
              </w:rPr>
            </w:pPr>
          </w:p>
        </w:tc>
        <w:tc>
          <w:tcPr>
            <w:tcW w:w="802" w:type="dxa"/>
            <w:tcBorders>
              <w:top w:val="nil"/>
              <w:left w:val="nil"/>
              <w:bottom w:val="single" w:sz="4" w:space="0" w:color="auto"/>
              <w:right w:val="single" w:sz="4" w:space="0" w:color="auto"/>
            </w:tcBorders>
            <w:vAlign w:val="center"/>
          </w:tcPr>
          <w:p>
            <w:r>
              <w:t>3d</w:t>
            </w:r>
          </w:p>
        </w:tc>
        <w:tc>
          <w:tcPr>
            <w:tcW w:w="2772" w:type="dxa"/>
            <w:tcBorders>
              <w:top w:val="nil"/>
              <w:left w:val="nil"/>
              <w:bottom w:val="single" w:sz="4" w:space="0" w:color="auto"/>
              <w:right w:val="single" w:sz="4" w:space="0" w:color="auto"/>
            </w:tcBorders>
            <w:vAlign w:val="center"/>
          </w:tcPr>
          <w:p>
            <w:r>
              <w:t>SAN Switches 24 port *</w:t>
            </w:r>
          </w:p>
        </w:tc>
        <w:tc>
          <w:tcPr>
            <w:tcW w:w="1275" w:type="dxa"/>
            <w:tcBorders>
              <w:top w:val="nil"/>
              <w:left w:val="nil"/>
              <w:bottom w:val="single" w:sz="4" w:space="0" w:color="auto"/>
              <w:right w:val="single" w:sz="4" w:space="0" w:color="auto"/>
            </w:tcBorders>
            <w:vAlign w:val="center"/>
          </w:tcPr>
          <w:p>
            <w:r>
              <w:t>2</w:t>
            </w:r>
          </w:p>
        </w:tc>
        <w:tc>
          <w:tcPr>
            <w:tcW w:w="4305" w:type="dxa"/>
            <w:tcBorders>
              <w:top w:val="nil"/>
              <w:left w:val="nil"/>
              <w:bottom w:val="single" w:sz="4" w:space="0" w:color="auto"/>
              <w:right w:val="single" w:sz="4" w:space="0" w:color="auto"/>
            </w:tcBorders>
            <w:vAlign w:val="center"/>
          </w:tcPr>
          <w:p>
            <w:r>
              <w:br/>
            </w:r>
          </w:p>
        </w:tc>
      </w:tr>
      <w:tr w:rsidR="00E015C6" w:rsidRPr="009454BF" w14:paraId="40DEA492" w14:textId="77777777" w:rsidTr="0056679E">
        <w:trPr>
          <w:trHeight w:val="350"/>
        </w:trPr>
        <w:tc>
          <w:tcPr>
            <w:tcW w:w="581" w:type="dxa"/>
            <w:vMerge/>
            <w:tcBorders>
              <w:left w:val="single" w:sz="8" w:space="0" w:color="auto"/>
              <w:right w:val="single" w:sz="4" w:space="0" w:color="auto"/>
            </w:tcBorders>
            <w:vAlign w:val="center"/>
          </w:tcPr>
          <w:p w14:paraId="7E20542E" w14:textId="77777777" w:rsidR="00E015C6" w:rsidRPr="009454BF" w:rsidRDefault="00E015C6" w:rsidP="00F63FF2">
            <w:pPr>
              <w:rPr>
                <w:b/>
                <w:bCs/>
                <w:sz w:val="36"/>
                <w:szCs w:val="36"/>
                <w:lang w:bidi="sa-IN"/>
              </w:rPr>
            </w:pPr>
          </w:p>
        </w:tc>
        <w:tc>
          <w:tcPr>
            <w:tcW w:w="802" w:type="dxa"/>
            <w:tcBorders>
              <w:top w:val="single" w:sz="4" w:space="0" w:color="auto"/>
              <w:left w:val="nil"/>
              <w:bottom w:val="single" w:sz="4" w:space="0" w:color="auto"/>
              <w:right w:val="single" w:sz="4" w:space="0" w:color="auto"/>
            </w:tcBorders>
            <w:vAlign w:val="center"/>
          </w:tcPr>
          <w:p>
            <w:r>
              <w:t>4</w:t>
            </w:r>
          </w:p>
        </w:tc>
        <w:tc>
          <w:tcPr>
            <w:tcW w:w="2772" w:type="dxa"/>
            <w:tcBorders>
              <w:top w:val="single" w:sz="4" w:space="0" w:color="auto"/>
              <w:left w:val="nil"/>
              <w:bottom w:val="single" w:sz="4" w:space="0" w:color="auto"/>
              <w:right w:val="single" w:sz="4" w:space="0" w:color="auto"/>
            </w:tcBorders>
            <w:vAlign w:val="center"/>
          </w:tcPr>
          <w:p>
            <w:r>
              <w:t>BACKUP Software ^*</w:t>
            </w:r>
          </w:p>
        </w:tc>
        <w:tc>
          <w:tcPr>
            <w:tcW w:w="1275" w:type="dxa"/>
            <w:tcBorders>
              <w:top w:val="single" w:sz="4" w:space="0" w:color="auto"/>
              <w:left w:val="nil"/>
              <w:bottom w:val="single" w:sz="4" w:space="0" w:color="auto"/>
              <w:right w:val="single" w:sz="4" w:space="0" w:color="auto"/>
            </w:tcBorders>
            <w:vAlign w:val="center"/>
          </w:tcPr>
          <w:p>
            <w:r>
              <w:t>1+1 = 2</w:t>
            </w:r>
          </w:p>
        </w:tc>
        <w:tc>
          <w:tcPr>
            <w:tcW w:w="4305" w:type="dxa"/>
            <w:tcBorders>
              <w:top w:val="single" w:sz="4" w:space="0" w:color="auto"/>
              <w:left w:val="nil"/>
              <w:bottom w:val="single" w:sz="4" w:space="0" w:color="auto"/>
              <w:right w:val="single" w:sz="4" w:space="0" w:color="auto"/>
            </w:tcBorders>
            <w:vAlign w:val="center"/>
          </w:tcPr>
          <w:p>
            <w:r>
              <w:br/>
            </w:r>
          </w:p>
        </w:tc>
      </w:tr>
      <w:tr w:rsidR="00E015C6" w:rsidRPr="009454BF" w14:paraId="0B57A34A" w14:textId="77777777" w:rsidTr="006608D6">
        <w:trPr>
          <w:trHeight w:val="350"/>
        </w:trPr>
        <w:tc>
          <w:tcPr>
            <w:tcW w:w="581" w:type="dxa"/>
            <w:vMerge/>
            <w:tcBorders>
              <w:left w:val="single" w:sz="8" w:space="0" w:color="auto"/>
              <w:right w:val="single" w:sz="4" w:space="0" w:color="auto"/>
            </w:tcBorders>
            <w:vAlign w:val="center"/>
          </w:tcPr>
          <w:p w14:paraId="385C3B06" w14:textId="77777777" w:rsidR="00E015C6" w:rsidRPr="009454BF" w:rsidRDefault="00E015C6" w:rsidP="00F63FF2">
            <w:pPr>
              <w:rPr>
                <w:b/>
                <w:bCs/>
                <w:sz w:val="36"/>
                <w:szCs w:val="36"/>
                <w:lang w:bidi="sa-IN"/>
              </w:rPr>
            </w:pPr>
          </w:p>
        </w:tc>
        <w:tc>
          <w:tcPr>
            <w:tcW w:w="802" w:type="dxa"/>
            <w:tcBorders>
              <w:top w:val="nil"/>
              <w:left w:val="nil"/>
              <w:bottom w:val="single" w:sz="4" w:space="0" w:color="auto"/>
              <w:right w:val="single" w:sz="4" w:space="0" w:color="auto"/>
            </w:tcBorders>
            <w:vAlign w:val="center"/>
          </w:tcPr>
          <w:p>
            <w:r>
              <w:t>5a</w:t>
            </w:r>
          </w:p>
        </w:tc>
        <w:tc>
          <w:tcPr>
            <w:tcW w:w="2772" w:type="dxa"/>
            <w:tcBorders>
              <w:top w:val="nil"/>
              <w:left w:val="nil"/>
              <w:bottom w:val="single" w:sz="4" w:space="0" w:color="auto"/>
              <w:right w:val="single" w:sz="4" w:space="0" w:color="auto"/>
            </w:tcBorders>
            <w:vAlign w:val="center"/>
          </w:tcPr>
          <w:p>
            <w:r>
              <w:t>LTO Storage Library – I  ^</w:t>
            </w:r>
          </w:p>
        </w:tc>
        <w:tc>
          <w:tcPr>
            <w:tcW w:w="127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br/>
            </w:r>
          </w:p>
        </w:tc>
      </w:tr>
      <w:tr w:rsidR="00E015C6" w:rsidRPr="009454BF" w14:paraId="39471127" w14:textId="77777777" w:rsidTr="00DF47CF">
        <w:trPr>
          <w:trHeight w:val="350"/>
        </w:trPr>
        <w:tc>
          <w:tcPr>
            <w:tcW w:w="581" w:type="dxa"/>
            <w:vMerge/>
            <w:tcBorders>
              <w:left w:val="single" w:sz="8" w:space="0" w:color="auto"/>
              <w:right w:val="single" w:sz="4" w:space="0" w:color="auto"/>
            </w:tcBorders>
            <w:vAlign w:val="center"/>
          </w:tcPr>
          <w:p w14:paraId="3C20143E" w14:textId="77777777" w:rsidR="00E015C6" w:rsidRPr="009454BF" w:rsidRDefault="00E015C6" w:rsidP="00493FBD">
            <w:pPr>
              <w:rPr>
                <w:b/>
                <w:bCs/>
                <w:sz w:val="36"/>
                <w:szCs w:val="36"/>
                <w:lang w:bidi="sa-IN"/>
              </w:rPr>
            </w:pPr>
          </w:p>
        </w:tc>
        <w:tc>
          <w:tcPr>
            <w:tcW w:w="802" w:type="dxa"/>
            <w:tcBorders>
              <w:top w:val="nil"/>
              <w:left w:val="nil"/>
              <w:bottom w:val="single" w:sz="4" w:space="0" w:color="auto"/>
              <w:right w:val="single" w:sz="4" w:space="0" w:color="auto"/>
            </w:tcBorders>
            <w:vAlign w:val="center"/>
          </w:tcPr>
          <w:p>
            <w:r>
              <w:t>5b</w:t>
            </w:r>
          </w:p>
        </w:tc>
        <w:tc>
          <w:tcPr>
            <w:tcW w:w="2772" w:type="dxa"/>
            <w:tcBorders>
              <w:top w:val="nil"/>
              <w:left w:val="nil"/>
              <w:bottom w:val="single" w:sz="4" w:space="0" w:color="auto"/>
              <w:right w:val="single" w:sz="4" w:space="0" w:color="auto"/>
            </w:tcBorders>
            <w:vAlign w:val="center"/>
          </w:tcPr>
          <w:p>
            <w:r>
              <w:t>LTO Storage Library – II  *</w:t>
            </w:r>
          </w:p>
        </w:tc>
        <w:tc>
          <w:tcPr>
            <w:tcW w:w="127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br/>
            </w:r>
          </w:p>
        </w:tc>
      </w:tr>
      <w:tr w:rsidR="00E015C6" w:rsidRPr="009454BF" w14:paraId="4B361669" w14:textId="77777777" w:rsidTr="0056679E">
        <w:trPr>
          <w:trHeight w:val="350"/>
        </w:trPr>
        <w:tc>
          <w:tcPr>
            <w:tcW w:w="581" w:type="dxa"/>
            <w:vMerge/>
            <w:tcBorders>
              <w:left w:val="single" w:sz="8" w:space="0" w:color="auto"/>
              <w:right w:val="single" w:sz="4" w:space="0" w:color="auto"/>
            </w:tcBorders>
            <w:vAlign w:val="center"/>
          </w:tcPr>
          <w:p w14:paraId="7669E692" w14:textId="77777777" w:rsidR="00E015C6" w:rsidRPr="009454BF" w:rsidRDefault="00E015C6" w:rsidP="003913AB">
            <w:pPr>
              <w:rPr>
                <w:b/>
                <w:bCs/>
                <w:sz w:val="36"/>
                <w:szCs w:val="36"/>
                <w:lang w:bidi="sa-IN"/>
              </w:rPr>
            </w:pPr>
          </w:p>
        </w:tc>
        <w:tc>
          <w:tcPr>
            <w:tcW w:w="802" w:type="dxa"/>
            <w:tcBorders>
              <w:top w:val="nil"/>
              <w:left w:val="nil"/>
              <w:bottom w:val="single" w:sz="4" w:space="0" w:color="auto"/>
              <w:right w:val="single" w:sz="4" w:space="0" w:color="auto"/>
            </w:tcBorders>
            <w:vAlign w:val="center"/>
          </w:tcPr>
          <w:p>
            <w:r>
              <w:t>6</w:t>
            </w:r>
          </w:p>
        </w:tc>
        <w:tc>
          <w:tcPr>
            <w:tcW w:w="2772" w:type="dxa"/>
            <w:tcBorders>
              <w:top w:val="nil"/>
              <w:left w:val="nil"/>
              <w:bottom w:val="single" w:sz="4" w:space="0" w:color="auto"/>
              <w:right w:val="single" w:sz="4" w:space="0" w:color="auto"/>
            </w:tcBorders>
            <w:vAlign w:val="center"/>
          </w:tcPr>
          <w:p>
            <w:r>
              <w:t>Server Rack ^*</w:t>
            </w:r>
          </w:p>
        </w:tc>
        <w:tc>
          <w:tcPr>
            <w:tcW w:w="1275" w:type="dxa"/>
            <w:tcBorders>
              <w:top w:val="nil"/>
              <w:left w:val="nil"/>
              <w:bottom w:val="single" w:sz="4" w:space="0" w:color="auto"/>
              <w:right w:val="single" w:sz="4" w:space="0" w:color="auto"/>
            </w:tcBorders>
            <w:vAlign w:val="center"/>
          </w:tcPr>
          <w:p>
            <w:r>
              <w:t>1+1 = 2</w:t>
            </w:r>
          </w:p>
        </w:tc>
        <w:tc>
          <w:tcPr>
            <w:tcW w:w="4305" w:type="dxa"/>
            <w:tcBorders>
              <w:top w:val="nil"/>
              <w:left w:val="nil"/>
              <w:bottom w:val="single" w:sz="4" w:space="0" w:color="auto"/>
              <w:right w:val="single" w:sz="4" w:space="0" w:color="auto"/>
            </w:tcBorders>
            <w:vAlign w:val="center"/>
          </w:tcPr>
          <w:p>
            <w:r>
              <w:br/>
            </w:r>
          </w:p>
        </w:tc>
      </w:tr>
      <w:tr w:rsidR="00E015C6" w:rsidRPr="009454BF" w14:paraId="1121E8A7" w14:textId="77777777" w:rsidTr="00E015C6">
        <w:trPr>
          <w:trHeight w:val="755"/>
        </w:trPr>
        <w:tc>
          <w:tcPr>
            <w:tcW w:w="581" w:type="dxa"/>
            <w:vMerge/>
            <w:tcBorders>
              <w:left w:val="single" w:sz="8" w:space="0" w:color="auto"/>
              <w:right w:val="single" w:sz="4" w:space="0" w:color="auto"/>
            </w:tcBorders>
            <w:vAlign w:val="center"/>
          </w:tcPr>
          <w:p w14:paraId="7506A9B6" w14:textId="77777777" w:rsidR="00E015C6" w:rsidRPr="009454BF" w:rsidRDefault="00E015C6" w:rsidP="00663183">
            <w:pPr>
              <w:rPr>
                <w:b/>
                <w:bCs/>
                <w:sz w:val="36"/>
                <w:szCs w:val="36"/>
                <w:lang w:bidi="sa-IN"/>
              </w:rPr>
            </w:pPr>
          </w:p>
        </w:tc>
        <w:tc>
          <w:tcPr>
            <w:tcW w:w="802" w:type="dxa"/>
            <w:tcBorders>
              <w:top w:val="single" w:sz="4" w:space="0" w:color="auto"/>
              <w:left w:val="nil"/>
              <w:bottom w:val="single" w:sz="4" w:space="0" w:color="auto"/>
              <w:right w:val="single" w:sz="4" w:space="0" w:color="auto"/>
            </w:tcBorders>
            <w:vAlign w:val="center"/>
          </w:tcPr>
          <w:p>
            <w:r>
              <w:t>7</w:t>
            </w:r>
          </w:p>
        </w:tc>
        <w:tc>
          <w:tcPr>
            <w:tcW w:w="2772" w:type="dxa"/>
            <w:tcBorders>
              <w:top w:val="single" w:sz="4" w:space="0" w:color="auto"/>
              <w:left w:val="nil"/>
              <w:bottom w:val="single" w:sz="4" w:space="0" w:color="auto"/>
              <w:right w:val="single" w:sz="4" w:space="0" w:color="auto"/>
            </w:tcBorders>
            <w:vAlign w:val="center"/>
          </w:tcPr>
          <w:p>
            <w:r>
              <w:t>Others (VAT etc.)</w:t>
            </w:r>
          </w:p>
        </w:tc>
        <w:tc>
          <w:tcPr>
            <w:tcW w:w="1275" w:type="dxa"/>
            <w:tcBorders>
              <w:top w:val="single" w:sz="4" w:space="0" w:color="auto"/>
              <w:left w:val="nil"/>
              <w:bottom w:val="single" w:sz="4" w:space="0" w:color="auto"/>
              <w:right w:val="single" w:sz="4" w:space="0" w:color="auto"/>
            </w:tcBorders>
            <w:vAlign w:val="center"/>
          </w:tcPr>
          <w:p>
            <w:r>
              <w:t xml:space="preserve"> </w:t>
            </w:r>
          </w:p>
        </w:tc>
        <w:tc>
          <w:tcPr>
            <w:tcW w:w="4305" w:type="dxa"/>
            <w:tcBorders>
              <w:top w:val="single" w:sz="4" w:space="0" w:color="auto"/>
              <w:left w:val="nil"/>
              <w:bottom w:val="single" w:sz="4" w:space="0" w:color="auto"/>
              <w:right w:val="single" w:sz="4" w:space="0" w:color="auto"/>
            </w:tcBorders>
            <w:vAlign w:val="center"/>
          </w:tcPr>
          <w:p>
            <w:r>
              <w:br/>
            </w:r>
          </w:p>
        </w:tc>
      </w:tr>
      <w:tr w:rsidR="00E015C6" w:rsidRPr="009454BF" w14:paraId="70377AA0" w14:textId="77777777" w:rsidTr="00663183">
        <w:trPr>
          <w:trHeight w:val="350"/>
        </w:trPr>
        <w:tc>
          <w:tcPr>
            <w:tcW w:w="581" w:type="dxa"/>
            <w:vMerge/>
            <w:tcBorders>
              <w:left w:val="single" w:sz="8" w:space="0" w:color="auto"/>
              <w:right w:val="single" w:sz="4" w:space="0" w:color="auto"/>
            </w:tcBorders>
            <w:vAlign w:val="center"/>
          </w:tcPr>
          <w:p w14:paraId="5CE6F8C7" w14:textId="77777777" w:rsidR="00E015C6" w:rsidRPr="009454BF" w:rsidRDefault="00E015C6" w:rsidP="00663183">
            <w:pPr>
              <w:rPr>
                <w:b/>
                <w:bCs/>
                <w:sz w:val="36"/>
                <w:szCs w:val="36"/>
                <w:lang w:bidi="sa-IN"/>
              </w:rPr>
            </w:pPr>
          </w:p>
        </w:tc>
        <w:tc>
          <w:tcPr>
            <w:tcW w:w="802" w:type="dxa"/>
            <w:tcBorders>
              <w:top w:val="single" w:sz="4" w:space="0" w:color="auto"/>
              <w:left w:val="nil"/>
              <w:bottom w:val="single" w:sz="4" w:space="0" w:color="auto"/>
              <w:right w:val="single" w:sz="4" w:space="0" w:color="auto"/>
            </w:tcBorders>
            <w:vAlign w:val="center"/>
          </w:tcPr>
          <w:p>
            <w:r/>
          </w:p>
        </w:tc>
        <w:tc>
          <w:tcPr>
            <w:tcW w:w="2772" w:type="dxa"/>
            <w:tcBorders>
              <w:top w:val="single" w:sz="4" w:space="0" w:color="auto"/>
              <w:left w:val="nil"/>
              <w:bottom w:val="single" w:sz="4" w:space="0" w:color="auto"/>
              <w:right w:val="single" w:sz="4" w:space="0" w:color="auto"/>
            </w:tcBorders>
            <w:vAlign w:val="center"/>
          </w:tcPr>
          <w:p>
            <w:r/>
          </w:p>
        </w:tc>
        <w:tc>
          <w:tcPr>
            <w:tcW w:w="1275" w:type="dxa"/>
            <w:tcBorders>
              <w:top w:val="single" w:sz="4" w:space="0" w:color="auto"/>
              <w:left w:val="nil"/>
              <w:bottom w:val="single" w:sz="4" w:space="0" w:color="auto"/>
              <w:right w:val="single" w:sz="4" w:space="0" w:color="auto"/>
            </w:tcBorders>
            <w:vAlign w:val="center"/>
          </w:tcPr>
          <w:p>
            <w:r>
              <w:t xml:space="preserve"> </w:t>
            </w:r>
          </w:p>
        </w:tc>
        <w:tc>
          <w:tcPr>
            <w:tcW w:w="4305" w:type="dxa"/>
            <w:tcBorders>
              <w:top w:val="single" w:sz="4" w:space="0" w:color="auto"/>
              <w:left w:val="nil"/>
              <w:bottom w:val="single" w:sz="4" w:space="0" w:color="auto"/>
              <w:right w:val="single" w:sz="4" w:space="0" w:color="auto"/>
            </w:tcBorders>
            <w:vAlign w:val="center"/>
          </w:tcPr>
          <w:p>
            <w:r>
              <w:br/>
            </w:r>
          </w:p>
        </w:tc>
      </w:tr>
      <w:tr w:rsidR="00E015C6" w:rsidRPr="009454BF" w14:paraId="6D6E4E43" w14:textId="77777777" w:rsidTr="00BC5C46">
        <w:trPr>
          <w:trHeight w:val="350"/>
        </w:trPr>
        <w:tc>
          <w:tcPr>
            <w:tcW w:w="581" w:type="dxa"/>
            <w:vMerge/>
            <w:tcBorders>
              <w:left w:val="single" w:sz="8" w:space="0" w:color="auto"/>
              <w:right w:val="single" w:sz="4" w:space="0" w:color="auto"/>
            </w:tcBorders>
            <w:vAlign w:val="center"/>
          </w:tcPr>
          <w:p w14:paraId="1B6835ED" w14:textId="77777777" w:rsidR="00E015C6" w:rsidRPr="009454BF" w:rsidRDefault="00E015C6" w:rsidP="00493FBD">
            <w:pPr>
              <w:rPr>
                <w:b/>
                <w:bCs/>
                <w:sz w:val="36"/>
                <w:szCs w:val="36"/>
                <w:lang w:bidi="sa-IN"/>
              </w:rPr>
            </w:pPr>
          </w:p>
        </w:tc>
        <w:tc>
          <w:tcPr>
            <w:tcW w:w="802" w:type="dxa"/>
            <w:tcBorders>
              <w:top w:val="single" w:sz="4" w:space="0" w:color="auto"/>
              <w:left w:val="nil"/>
              <w:bottom w:val="single" w:sz="4" w:space="0" w:color="auto"/>
              <w:right w:val="single" w:sz="4" w:space="0" w:color="auto"/>
            </w:tcBorders>
            <w:vAlign w:val="center"/>
          </w:tcPr>
          <w:p>
            <w:r/>
          </w:p>
        </w:tc>
        <w:tc>
          <w:tcPr>
            <w:tcW w:w="2772" w:type="dxa"/>
            <w:tcBorders>
              <w:top w:val="single" w:sz="4" w:space="0" w:color="auto"/>
              <w:left w:val="nil"/>
              <w:bottom w:val="single" w:sz="4" w:space="0" w:color="auto"/>
              <w:right w:val="single" w:sz="4" w:space="0" w:color="auto"/>
            </w:tcBorders>
            <w:vAlign w:val="center"/>
          </w:tcPr>
          <w:p>
            <w:r/>
          </w:p>
        </w:tc>
        <w:tc>
          <w:tcPr>
            <w:tcW w:w="1275" w:type="dxa"/>
            <w:tcBorders>
              <w:top w:val="single" w:sz="4" w:space="0" w:color="auto"/>
              <w:left w:val="nil"/>
              <w:bottom w:val="single" w:sz="4" w:space="0" w:color="auto"/>
              <w:right w:val="single" w:sz="4" w:space="0" w:color="auto"/>
            </w:tcBorders>
            <w:vAlign w:val="center"/>
          </w:tcPr>
          <w:p>
            <w:r>
              <w:t xml:space="preserve"> </w:t>
            </w:r>
          </w:p>
        </w:tc>
        <w:tc>
          <w:tcPr>
            <w:tcW w:w="4305" w:type="dxa"/>
            <w:tcBorders>
              <w:top w:val="single" w:sz="4" w:space="0" w:color="auto"/>
              <w:left w:val="nil"/>
              <w:bottom w:val="single" w:sz="4" w:space="0" w:color="auto"/>
              <w:right w:val="single" w:sz="4" w:space="0" w:color="auto"/>
            </w:tcBorders>
            <w:vAlign w:val="center"/>
          </w:tcPr>
          <w:p>
            <w:r>
              <w:br/>
            </w:r>
          </w:p>
        </w:tc>
      </w:tr>
      <w:tr w:rsidR="00E015C6" w:rsidRPr="009454BF" w14:paraId="1E0BCA59" w14:textId="77777777" w:rsidTr="00BC5C46">
        <w:trPr>
          <w:trHeight w:val="341"/>
        </w:trPr>
        <w:tc>
          <w:tcPr>
            <w:tcW w:w="581" w:type="dxa"/>
            <w:vMerge/>
            <w:tcBorders>
              <w:left w:val="single" w:sz="8" w:space="0" w:color="auto"/>
              <w:bottom w:val="single" w:sz="4" w:space="0" w:color="auto"/>
              <w:right w:val="single" w:sz="4" w:space="0" w:color="auto"/>
            </w:tcBorders>
            <w:vAlign w:val="center"/>
          </w:tcPr>
          <w:p w14:paraId="3BBD644A" w14:textId="77777777" w:rsidR="00E015C6" w:rsidRPr="009454BF" w:rsidRDefault="00E015C6" w:rsidP="00493FBD">
            <w:pPr>
              <w:rPr>
                <w:b/>
                <w:bCs/>
                <w:sz w:val="36"/>
                <w:szCs w:val="36"/>
                <w:lang w:bidi="sa-IN"/>
              </w:rPr>
            </w:pPr>
          </w:p>
        </w:tc>
        <w:tc>
          <w:tcPr>
            <w:tcW w:w="4849" w:type="dxa"/>
            <w:gridSpan w:val="3"/>
            <w:tcBorders>
              <w:top w:val="single" w:sz="4" w:space="0" w:color="auto"/>
              <w:bottom w:val="single" w:sz="12" w:space="0" w:color="auto"/>
              <w:right w:val="single" w:sz="4" w:space="0" w:color="auto"/>
            </w:tcBorders>
            <w:vAlign w:val="center"/>
          </w:tcPr>
          <w:p>
            <w:r/>
          </w:p>
        </w:tc>
        <w:tc>
          <w:tcPr>
            <w:tcW w:w="4305" w:type="dxa"/>
            <w:tcBorders>
              <w:top w:val="nil"/>
              <w:left w:val="nil"/>
              <w:bottom w:val="single" w:sz="4" w:space="0" w:color="auto"/>
              <w:right w:val="single" w:sz="4" w:space="0" w:color="auto"/>
            </w:tcBorders>
            <w:vAlign w:val="center"/>
          </w:tcPr>
          <w:p>
            <w:r/>
          </w:p>
        </w:tc>
      </w:tr>
      <w:tr w:rsidR="00A27C6B" w:rsidRPr="009454BF" w14:paraId="5DE8841E" w14:textId="77777777" w:rsidTr="00986866">
        <w:trPr>
          <w:trHeight w:val="521"/>
        </w:trPr>
        <w:tc>
          <w:tcPr>
            <w:tcW w:w="5430" w:type="dxa"/>
            <w:gridSpan w:val="4"/>
            <w:tcBorders>
              <w:left w:val="single" w:sz="8" w:space="0" w:color="auto"/>
              <w:right w:val="single" w:sz="12" w:space="0" w:color="auto"/>
            </w:tcBorders>
            <w:vAlign w:val="center"/>
          </w:tcPr>
          <w:p>
            <w:r>
              <w:t>Rs.</w:t>
              <w:br/>
              <w:t xml:space="preserve">Rupees </w:t>
            </w:r>
          </w:p>
        </w:tc>
        <w:tc>
          <w:tcPr>
            <w:tcW w:w="4305" w:type="dxa"/>
            <w:tcBorders>
              <w:top w:val="single" w:sz="12" w:space="0" w:color="auto"/>
              <w:left w:val="single" w:sz="12" w:space="0" w:color="auto"/>
              <w:bottom w:val="single" w:sz="12" w:space="0" w:color="auto"/>
              <w:right w:val="single" w:sz="12" w:space="0" w:color="auto"/>
            </w:tcBorders>
            <w:vAlign w:val="center"/>
          </w:tcPr>
          <w:p>
            <w:r/>
          </w:p>
        </w:tc>
      </w:tr>
      <w:tr w:rsidR="00A27C6B" w:rsidRPr="009454BF" w14:paraId="1B5F03A2" w14:textId="77777777" w:rsidTr="00F63FF2">
        <w:trPr>
          <w:trHeight w:val="1680"/>
        </w:trPr>
        <w:tc>
          <w:tcPr>
            <w:tcW w:w="5430" w:type="dxa"/>
            <w:gridSpan w:val="4"/>
            <w:tcBorders>
              <w:left w:val="single" w:sz="8" w:space="0" w:color="auto"/>
              <w:bottom w:val="single" w:sz="4" w:space="0" w:color="auto"/>
            </w:tcBorders>
            <w:vAlign w:val="center"/>
          </w:tcPr>
          <w:p>
            <w:r/>
          </w:p>
        </w:tc>
        <w:tc>
          <w:tcPr>
            <w:tcW w:w="4305" w:type="dxa"/>
            <w:tcBorders>
              <w:top w:val="single" w:sz="12" w:space="0" w:color="auto"/>
              <w:bottom w:val="single" w:sz="12" w:space="0" w:color="auto"/>
              <w:right w:val="single" w:sz="12" w:space="0" w:color="auto"/>
            </w:tcBorders>
            <w:vAlign w:val="center"/>
          </w:tcPr>
          <w:p>
            <w:r/>
          </w:p>
        </w:tc>
      </w:tr>
    </w:tbl>
    <w:p w14:paraId="271B2350" w14:textId="77777777" w:rsidR="001D784A" w:rsidRPr="004873D5" w:rsidRDefault="001D784A" w:rsidP="001D784A">
      <w:pPr>
        <w:rPr>
          <w:rFonts w:ascii="Courier New" w:hAnsi="Courier New"/>
          <w:b/>
          <w:bCs/>
          <w:sz w:val="4"/>
          <w:szCs w:val="4"/>
        </w:rPr>
      </w:pPr>
      <w:r/>
    </w:p>
    <w:p w14:paraId="57267626" w14:textId="77777777" w:rsidR="001D784A" w:rsidRDefault="001D784A" w:rsidP="001D784A">
      <w:pPr>
        <w:pStyle w:val="Heading2"/>
        <w:tabs>
          <w:tab w:val="left" w:pos="0"/>
        </w:tabs>
        <w:jc w:val="left"/>
      </w:pPr>
      <w:r>
        <w:t>Place:</w:t>
        <w:tab/>
        <w:tab/>
        <w:tab/>
        <w:tab/>
        <w:tab/>
        <w:tab/>
        <w:tab/>
        <w:tab/>
        <w:t>Authorized Signature</w:t>
      </w:r>
    </w:p>
    <w:p w14:paraId="798F7195" w14:textId="77777777" w:rsidR="00C32D81" w:rsidRPr="00C32D81" w:rsidRDefault="00C32D81" w:rsidP="00C32D81">
      <w:r/>
    </w:p>
    <w:p w14:paraId="0F0562E8" w14:textId="77777777" w:rsidR="001D784A" w:rsidRDefault="001D784A" w:rsidP="001D784A">
      <w:pPr>
        <w:rPr>
          <w:b/>
          <w:bCs/>
        </w:rPr>
      </w:pPr>
      <w:r>
        <w:t>Date:</w:t>
        <w:tab/>
        <w:tab/>
        <w:tab/>
        <w:tab/>
        <w:tab/>
        <w:tab/>
        <w:tab/>
        <w:tab/>
        <w:t>Name:</w:t>
      </w:r>
    </w:p>
    <w:p w14:paraId="5CB028D5" w14:textId="77777777" w:rsidR="001D784A" w:rsidRDefault="001D784A" w:rsidP="001D784A">
      <w:pPr>
        <w:rPr>
          <w:b/>
          <w:bCs/>
        </w:rPr>
      </w:pPr>
      <w:r>
        <w:tab/>
        <w:tab/>
        <w:tab/>
        <w:tab/>
        <w:tab/>
        <w:tab/>
        <w:tab/>
        <w:tab/>
        <w:t>Title:</w:t>
      </w:r>
    </w:p>
    <w:p w14:paraId="6D1B6950" w14:textId="77777777" w:rsidR="00C32D81" w:rsidRDefault="00C32D81" w:rsidP="001D784A">
      <w:pPr>
        <w:rPr>
          <w:b/>
          <w:bCs/>
        </w:rPr>
      </w:pPr>
      <w:r/>
    </w:p>
    <w:p w14:paraId="4FA41E85" w14:textId="77777777" w:rsidR="004873D5" w:rsidRDefault="001D784A" w:rsidP="004873D5">
      <w:pPr>
        <w:rPr>
          <w:b/>
          <w:bCs/>
        </w:rPr>
      </w:pPr>
      <w:r>
        <w:tab/>
        <w:tab/>
        <w:tab/>
        <w:tab/>
        <w:tab/>
        <w:tab/>
        <w:tab/>
        <w:tab/>
        <w:t>Company Seal</w:t>
      </w:r>
    </w:p>
    <w:p w14:paraId="6633A2EA" w14:textId="77777777" w:rsidR="00C32D81" w:rsidRDefault="00C32D81" w:rsidP="004873D5">
      <w:pPr>
        <w:rPr>
          <w:b/>
          <w:bCs/>
        </w:rPr>
      </w:pPr>
      <w:r/>
    </w:p>
    <w:p w14:paraId="65FDD99A" w14:textId="77777777" w:rsidR="00C32D81" w:rsidRDefault="00C32D81" w:rsidP="004873D5">
      <w:pPr>
        <w:rPr>
          <w:b/>
          <w:bCs/>
        </w:rPr>
      </w:pPr>
      <w:r/>
    </w:p>
    <w:p w14:paraId="5691C6AE" w14:textId="77777777" w:rsidR="00887F64" w:rsidRDefault="001D784A" w:rsidP="00106A0A">
      <w:pPr>
        <w:jc w:val="center"/>
        <w:rPr>
          <w:b/>
          <w:bCs/>
          <w:i/>
          <w:iCs/>
        </w:rPr>
      </w:pPr>
      <w:r>
        <w:t>(Note :- Use of whitener / erasing fluid for correcting the rates is banned.  If any of the rates are corrected with whitener / erasing fluid, the bids will be summarily rejected)</w:t>
      </w:r>
    </w:p>
    <w:p w14:paraId="317FE3F8" w14:textId="77777777" w:rsidR="00853276" w:rsidRPr="00401E51" w:rsidRDefault="00D63924" w:rsidP="00106A0A">
      <w:pPr>
        <w:jc w:val="center"/>
        <w:rPr>
          <w:b/>
          <w:bCs/>
          <w:i/>
          <w:iCs/>
          <w:u w:val="single"/>
        </w:rPr>
      </w:pPr>
      <w:r>
        <w:t>Rates quoted for accessories will not form part of Grand Total &amp; for Evaluation of the Price-Bid.</w:t>
      </w:r>
    </w:p>
    <w:tbl>
      <w:tblPr>
        <w:tblW w:w="9735" w:type="dxa"/>
        <w:tblInd w:w="93" w:type="dxa"/>
        <w:tblLook w:val="0000" w:firstRow="0" w:lastRow="0" w:firstColumn="0" w:lastColumn="0" w:noHBand="0" w:noVBand="0"/>
      </w:tblPr>
      <w:tblGrid>
        <w:gridCol w:w="581"/>
        <w:gridCol w:w="802"/>
        <w:gridCol w:w="2682"/>
        <w:gridCol w:w="1365"/>
        <w:gridCol w:w="4305"/>
      </w:tblGrid>
      <w:tr w:rsidR="00A31951" w:rsidRPr="009454BF" w14:paraId="0A5E5C13" w14:textId="77777777" w:rsidTr="003913AB">
        <w:trPr>
          <w:trHeight w:val="387"/>
        </w:trPr>
        <w:tc>
          <w:tcPr>
            <w:tcW w:w="9735" w:type="dxa"/>
            <w:gridSpan w:val="5"/>
            <w:tcBorders>
              <w:top w:val="nil"/>
              <w:left w:val="single" w:sz="8" w:space="0" w:color="auto"/>
              <w:bottom w:val="single" w:sz="4" w:space="0" w:color="auto"/>
              <w:right w:val="single" w:sz="4" w:space="0" w:color="auto"/>
            </w:tcBorders>
            <w:shd w:val="clear" w:color="auto" w:fill="800000"/>
            <w:vAlign w:val="center"/>
          </w:tcPr>
          <w:p>
            <w:r>
              <w:t>RATE FOR ACCESSORIES</w:t>
            </w:r>
          </w:p>
        </w:tc>
      </w:tr>
      <w:tr w:rsidR="00A31951" w:rsidRPr="009454BF" w14:paraId="07170E9A" w14:textId="77777777" w:rsidTr="008D04DB">
        <w:trPr>
          <w:trHeight w:val="480"/>
        </w:trPr>
        <w:tc>
          <w:tcPr>
            <w:tcW w:w="581" w:type="dxa"/>
            <w:tcBorders>
              <w:top w:val="nil"/>
              <w:left w:val="single" w:sz="8" w:space="0" w:color="auto"/>
              <w:bottom w:val="single" w:sz="4" w:space="0" w:color="auto"/>
              <w:right w:val="single" w:sz="4" w:space="0" w:color="auto"/>
            </w:tcBorders>
            <w:shd w:val="clear" w:color="auto" w:fill="800000"/>
            <w:vAlign w:val="center"/>
          </w:tcPr>
          <w:p>
            <w:r>
              <w:t>SR. NO</w:t>
            </w:r>
          </w:p>
        </w:tc>
        <w:tc>
          <w:tcPr>
            <w:tcW w:w="802" w:type="dxa"/>
            <w:tcBorders>
              <w:top w:val="nil"/>
              <w:left w:val="nil"/>
              <w:bottom w:val="single" w:sz="4" w:space="0" w:color="auto"/>
              <w:right w:val="single" w:sz="4" w:space="0" w:color="auto"/>
            </w:tcBorders>
            <w:shd w:val="clear" w:color="auto" w:fill="800000"/>
            <w:vAlign w:val="center"/>
          </w:tcPr>
          <w:p>
            <w:r>
              <w:t>Table</w:t>
            </w:r>
          </w:p>
        </w:tc>
        <w:tc>
          <w:tcPr>
            <w:tcW w:w="2682" w:type="dxa"/>
            <w:tcBorders>
              <w:top w:val="nil"/>
              <w:left w:val="nil"/>
              <w:bottom w:val="single" w:sz="4" w:space="0" w:color="auto"/>
              <w:right w:val="single" w:sz="4" w:space="0" w:color="auto"/>
            </w:tcBorders>
            <w:shd w:val="clear" w:color="auto" w:fill="800000"/>
            <w:vAlign w:val="center"/>
          </w:tcPr>
          <w:p>
            <w:r>
              <w:t>DESCRIPTION</w:t>
            </w:r>
          </w:p>
        </w:tc>
        <w:tc>
          <w:tcPr>
            <w:tcW w:w="1365" w:type="dxa"/>
            <w:tcBorders>
              <w:top w:val="nil"/>
              <w:left w:val="nil"/>
              <w:bottom w:val="single" w:sz="4" w:space="0" w:color="auto"/>
              <w:right w:val="single" w:sz="4" w:space="0" w:color="auto"/>
            </w:tcBorders>
            <w:shd w:val="clear" w:color="auto" w:fill="800000"/>
            <w:vAlign w:val="center"/>
          </w:tcPr>
          <w:p>
            <w:r>
              <w:t>QTY</w:t>
            </w:r>
          </w:p>
        </w:tc>
        <w:tc>
          <w:tcPr>
            <w:tcW w:w="4305" w:type="dxa"/>
            <w:tcBorders>
              <w:top w:val="nil"/>
              <w:left w:val="nil"/>
              <w:bottom w:val="single" w:sz="4" w:space="0" w:color="auto"/>
              <w:right w:val="single" w:sz="4" w:space="0" w:color="auto"/>
            </w:tcBorders>
            <w:shd w:val="clear" w:color="auto" w:fill="800000"/>
            <w:vAlign w:val="bottom"/>
          </w:tcPr>
          <w:p>
            <w:r>
              <w:t>TOTAL PRICE</w:t>
              <w:br/>
              <w:t>(Indian Rupees)</w:t>
            </w:r>
          </w:p>
        </w:tc>
      </w:tr>
      <w:tr w:rsidR="00132A09" w:rsidRPr="009454BF" w14:paraId="786E8561" w14:textId="77777777" w:rsidTr="00F63FF2">
        <w:trPr>
          <w:trHeight w:val="260"/>
        </w:trPr>
        <w:tc>
          <w:tcPr>
            <w:tcW w:w="581" w:type="dxa"/>
            <w:vMerge w:val="restart"/>
            <w:tcBorders>
              <w:top w:val="single" w:sz="4" w:space="0" w:color="auto"/>
              <w:left w:val="single" w:sz="8" w:space="0" w:color="auto"/>
              <w:right w:val="single" w:sz="4" w:space="0" w:color="auto"/>
            </w:tcBorders>
            <w:vAlign w:val="center"/>
          </w:tcPr>
          <w:p>
            <w:r>
              <w:t>12</w:t>
            </w:r>
          </w:p>
        </w:tc>
        <w:tc>
          <w:tcPr>
            <w:tcW w:w="4849" w:type="dxa"/>
            <w:gridSpan w:val="3"/>
            <w:tcBorders>
              <w:top w:val="single" w:sz="4" w:space="0" w:color="auto"/>
              <w:left w:val="nil"/>
              <w:bottom w:val="single" w:sz="4" w:space="0" w:color="auto"/>
              <w:right w:val="single" w:sz="4" w:space="0" w:color="auto"/>
            </w:tcBorders>
            <w:vAlign w:val="center"/>
          </w:tcPr>
          <w:p>
            <w:r/>
          </w:p>
        </w:tc>
        <w:tc>
          <w:tcPr>
            <w:tcW w:w="4305" w:type="dxa"/>
            <w:tcBorders>
              <w:top w:val="nil"/>
              <w:left w:val="nil"/>
              <w:bottom w:val="single" w:sz="4" w:space="0" w:color="auto"/>
              <w:right w:val="single" w:sz="4" w:space="0" w:color="auto"/>
            </w:tcBorders>
            <w:vAlign w:val="center"/>
          </w:tcPr>
          <w:p>
            <w:r>
              <w:t xml:space="preserve"> </w:t>
            </w:r>
          </w:p>
        </w:tc>
      </w:tr>
      <w:tr w:rsidR="00132A09" w:rsidRPr="009454BF" w14:paraId="5566E4D5" w14:textId="77777777" w:rsidTr="00F63FF2">
        <w:trPr>
          <w:trHeight w:val="285"/>
        </w:trPr>
        <w:tc>
          <w:tcPr>
            <w:tcW w:w="581" w:type="dxa"/>
            <w:vMerge/>
            <w:tcBorders>
              <w:left w:val="single" w:sz="8" w:space="0" w:color="auto"/>
              <w:right w:val="single" w:sz="4" w:space="0" w:color="auto"/>
            </w:tcBorders>
            <w:vAlign w:val="center"/>
          </w:tcPr>
          <w:p w14:paraId="42FFD4E5" w14:textId="77777777" w:rsidR="00132A09" w:rsidRPr="009454BF" w:rsidRDefault="00132A09" w:rsidP="003913AB">
            <w:pPr>
              <w:rPr>
                <w:b/>
                <w:bCs/>
                <w:sz w:val="36"/>
                <w:szCs w:val="36"/>
                <w:lang w:bidi="sa-IN"/>
              </w:rPr>
            </w:pPr>
          </w:p>
        </w:tc>
        <w:tc>
          <w:tcPr>
            <w:tcW w:w="802" w:type="dxa"/>
            <w:tcBorders>
              <w:top w:val="nil"/>
              <w:left w:val="nil"/>
              <w:bottom w:val="single" w:sz="4" w:space="0" w:color="auto"/>
              <w:right w:val="single" w:sz="4" w:space="0" w:color="auto"/>
            </w:tcBorders>
            <w:vAlign w:val="center"/>
          </w:tcPr>
          <w:p>
            <w:r>
              <w:t>2a</w:t>
            </w:r>
          </w:p>
        </w:tc>
        <w:tc>
          <w:tcPr>
            <w:tcW w:w="2682" w:type="dxa"/>
            <w:tcBorders>
              <w:top w:val="nil"/>
              <w:left w:val="nil"/>
              <w:bottom w:val="single" w:sz="4" w:space="0" w:color="auto"/>
              <w:right w:val="single" w:sz="4" w:space="0" w:color="auto"/>
            </w:tcBorders>
            <w:vAlign w:val="center"/>
          </w:tcPr>
          <w:p>
            <w:r>
              <w:t>8 GB DDR3 RAM for upgrade</w:t>
            </w:r>
          </w:p>
        </w:tc>
        <w:tc>
          <w:tcPr>
            <w:tcW w:w="136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t xml:space="preserve"> </w:t>
              <w:br/>
            </w:r>
          </w:p>
        </w:tc>
      </w:tr>
      <w:tr w:rsidR="00132A09" w:rsidRPr="009454BF" w14:paraId="6AF4AD15" w14:textId="77777777" w:rsidTr="00F63FF2">
        <w:trPr>
          <w:trHeight w:val="285"/>
        </w:trPr>
        <w:tc>
          <w:tcPr>
            <w:tcW w:w="581" w:type="dxa"/>
            <w:vMerge/>
            <w:tcBorders>
              <w:left w:val="single" w:sz="8" w:space="0" w:color="auto"/>
              <w:right w:val="single" w:sz="4" w:space="0" w:color="auto"/>
            </w:tcBorders>
            <w:vAlign w:val="center"/>
          </w:tcPr>
          <w:p w14:paraId="67659B64" w14:textId="77777777" w:rsidR="00132A09" w:rsidRPr="009454BF" w:rsidRDefault="00132A09" w:rsidP="003913AB">
            <w:pPr>
              <w:rPr>
                <w:b/>
                <w:bCs/>
                <w:sz w:val="36"/>
                <w:szCs w:val="36"/>
                <w:lang w:bidi="sa-IN"/>
              </w:rPr>
            </w:pPr>
          </w:p>
        </w:tc>
        <w:tc>
          <w:tcPr>
            <w:tcW w:w="802" w:type="dxa"/>
            <w:tcBorders>
              <w:top w:val="nil"/>
              <w:left w:val="nil"/>
              <w:bottom w:val="single" w:sz="4" w:space="0" w:color="auto"/>
              <w:right w:val="single" w:sz="4" w:space="0" w:color="auto"/>
            </w:tcBorders>
            <w:vAlign w:val="center"/>
          </w:tcPr>
          <w:p>
            <w:r>
              <w:t>2b</w:t>
            </w:r>
          </w:p>
        </w:tc>
        <w:tc>
          <w:tcPr>
            <w:tcW w:w="2682" w:type="dxa"/>
            <w:tcBorders>
              <w:top w:val="nil"/>
              <w:left w:val="nil"/>
              <w:bottom w:val="single" w:sz="4" w:space="0" w:color="auto"/>
              <w:right w:val="single" w:sz="4" w:space="0" w:color="auto"/>
            </w:tcBorders>
            <w:vAlign w:val="center"/>
          </w:tcPr>
          <w:p>
            <w:r>
              <w:t>16 GB DDR3 RAM for upgrade</w:t>
            </w:r>
          </w:p>
        </w:tc>
        <w:tc>
          <w:tcPr>
            <w:tcW w:w="136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t xml:space="preserve"> </w:t>
              <w:br/>
            </w:r>
          </w:p>
        </w:tc>
      </w:tr>
      <w:tr w:rsidR="00132A09" w:rsidRPr="009454BF" w14:paraId="6D05184B" w14:textId="77777777" w:rsidTr="00F63FF2">
        <w:trPr>
          <w:trHeight w:val="350"/>
        </w:trPr>
        <w:tc>
          <w:tcPr>
            <w:tcW w:w="581" w:type="dxa"/>
            <w:vMerge/>
            <w:tcBorders>
              <w:left w:val="single" w:sz="8" w:space="0" w:color="auto"/>
              <w:right w:val="single" w:sz="4" w:space="0" w:color="auto"/>
            </w:tcBorders>
            <w:vAlign w:val="center"/>
          </w:tcPr>
          <w:p w14:paraId="47A0EDF9" w14:textId="77777777" w:rsidR="00132A09" w:rsidRPr="009454BF" w:rsidRDefault="00132A09" w:rsidP="00F63FF2">
            <w:pPr>
              <w:rPr>
                <w:b/>
                <w:bCs/>
                <w:sz w:val="36"/>
                <w:szCs w:val="36"/>
                <w:lang w:bidi="sa-IN"/>
              </w:rPr>
            </w:pPr>
          </w:p>
        </w:tc>
        <w:tc>
          <w:tcPr>
            <w:tcW w:w="802" w:type="dxa"/>
            <w:tcBorders>
              <w:top w:val="nil"/>
              <w:left w:val="nil"/>
              <w:bottom w:val="single" w:sz="4" w:space="0" w:color="auto"/>
              <w:right w:val="single" w:sz="4" w:space="0" w:color="auto"/>
            </w:tcBorders>
            <w:vAlign w:val="center"/>
          </w:tcPr>
          <w:p>
            <w:r>
              <w:t>3a</w:t>
            </w:r>
          </w:p>
        </w:tc>
        <w:tc>
          <w:tcPr>
            <w:tcW w:w="2682" w:type="dxa"/>
            <w:tcBorders>
              <w:top w:val="nil"/>
              <w:left w:val="nil"/>
              <w:bottom w:val="single" w:sz="4" w:space="0" w:color="auto"/>
              <w:right w:val="single" w:sz="4" w:space="0" w:color="auto"/>
            </w:tcBorders>
            <w:vAlign w:val="center"/>
          </w:tcPr>
          <w:p>
            <w:r>
              <w:t>1000 GB SATA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t xml:space="preserve"> </w:t>
              <w:br/>
            </w:r>
          </w:p>
        </w:tc>
      </w:tr>
      <w:tr w:rsidR="00132A09" w:rsidRPr="009454BF" w14:paraId="6EBA462C" w14:textId="77777777" w:rsidTr="00F63FF2">
        <w:trPr>
          <w:trHeight w:val="350"/>
        </w:trPr>
        <w:tc>
          <w:tcPr>
            <w:tcW w:w="581" w:type="dxa"/>
            <w:vMerge/>
            <w:tcBorders>
              <w:left w:val="single" w:sz="8" w:space="0" w:color="auto"/>
              <w:right w:val="single" w:sz="4" w:space="0" w:color="auto"/>
            </w:tcBorders>
            <w:vAlign w:val="center"/>
          </w:tcPr>
          <w:p w14:paraId="7781D42D" w14:textId="77777777" w:rsidR="00132A09" w:rsidRPr="009454BF" w:rsidRDefault="00132A09" w:rsidP="00F63FF2">
            <w:pPr>
              <w:rPr>
                <w:b/>
                <w:bCs/>
                <w:sz w:val="36"/>
                <w:szCs w:val="36"/>
                <w:lang w:bidi="sa-IN"/>
              </w:rPr>
            </w:pPr>
          </w:p>
        </w:tc>
        <w:tc>
          <w:tcPr>
            <w:tcW w:w="802" w:type="dxa"/>
            <w:tcBorders>
              <w:top w:val="nil"/>
              <w:left w:val="nil"/>
              <w:bottom w:val="single" w:sz="4" w:space="0" w:color="auto"/>
              <w:right w:val="single" w:sz="4" w:space="0" w:color="auto"/>
            </w:tcBorders>
            <w:vAlign w:val="center"/>
          </w:tcPr>
          <w:p>
            <w:r>
              <w:t>3b</w:t>
            </w:r>
          </w:p>
        </w:tc>
        <w:tc>
          <w:tcPr>
            <w:tcW w:w="2682" w:type="dxa"/>
            <w:tcBorders>
              <w:top w:val="nil"/>
              <w:left w:val="nil"/>
              <w:bottom w:val="single" w:sz="4" w:space="0" w:color="auto"/>
              <w:right w:val="single" w:sz="4" w:space="0" w:color="auto"/>
            </w:tcBorders>
            <w:vAlign w:val="center"/>
          </w:tcPr>
          <w:p>
            <w:r>
              <w:t>600 GB FC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t xml:space="preserve"> </w:t>
              <w:br/>
            </w:r>
          </w:p>
        </w:tc>
      </w:tr>
      <w:tr w:rsidR="00132A09" w:rsidRPr="009454BF" w14:paraId="268B7B1A" w14:textId="77777777" w:rsidTr="00F63FF2">
        <w:trPr>
          <w:trHeight w:val="350"/>
        </w:trPr>
        <w:tc>
          <w:tcPr>
            <w:tcW w:w="581" w:type="dxa"/>
            <w:vMerge/>
            <w:tcBorders>
              <w:left w:val="single" w:sz="8" w:space="0" w:color="auto"/>
              <w:right w:val="single" w:sz="4" w:space="0" w:color="auto"/>
            </w:tcBorders>
            <w:vAlign w:val="center"/>
          </w:tcPr>
          <w:p w14:paraId="7B22E61D" w14:textId="77777777" w:rsidR="00132A09" w:rsidRPr="009454BF" w:rsidRDefault="00132A09" w:rsidP="00F63FF2">
            <w:pPr>
              <w:rPr>
                <w:b/>
                <w:bCs/>
                <w:sz w:val="36"/>
                <w:szCs w:val="36"/>
                <w:lang w:bidi="sa-IN"/>
              </w:rPr>
            </w:pPr>
          </w:p>
        </w:tc>
        <w:tc>
          <w:tcPr>
            <w:tcW w:w="802" w:type="dxa"/>
            <w:tcBorders>
              <w:top w:val="nil"/>
              <w:left w:val="nil"/>
              <w:bottom w:val="single" w:sz="4" w:space="0" w:color="auto"/>
              <w:right w:val="single" w:sz="4" w:space="0" w:color="auto"/>
            </w:tcBorders>
            <w:vAlign w:val="center"/>
          </w:tcPr>
          <w:p>
            <w:r>
              <w:t>3c</w:t>
            </w:r>
          </w:p>
        </w:tc>
        <w:tc>
          <w:tcPr>
            <w:tcW w:w="2682" w:type="dxa"/>
            <w:tcBorders>
              <w:top w:val="nil"/>
              <w:left w:val="nil"/>
              <w:bottom w:val="single" w:sz="4" w:space="0" w:color="auto"/>
              <w:right w:val="single" w:sz="4" w:space="0" w:color="auto"/>
            </w:tcBorders>
            <w:vAlign w:val="center"/>
          </w:tcPr>
          <w:p>
            <w:r>
              <w:t>450 GB FC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t xml:space="preserve"> </w:t>
              <w:br/>
            </w:r>
          </w:p>
        </w:tc>
      </w:tr>
      <w:tr w:rsidR="00132A09" w:rsidRPr="009454BF" w14:paraId="750B5F5D" w14:textId="77777777" w:rsidTr="00D63924">
        <w:trPr>
          <w:trHeight w:val="350"/>
        </w:trPr>
        <w:tc>
          <w:tcPr>
            <w:tcW w:w="581" w:type="dxa"/>
            <w:vMerge/>
            <w:tcBorders>
              <w:left w:val="single" w:sz="8" w:space="0" w:color="auto"/>
              <w:bottom w:val="single" w:sz="4" w:space="0" w:color="auto"/>
              <w:right w:val="single" w:sz="4" w:space="0" w:color="auto"/>
            </w:tcBorders>
            <w:vAlign w:val="center"/>
          </w:tcPr>
          <w:p w14:paraId="4FFE6764" w14:textId="77777777" w:rsidR="00132A09" w:rsidRPr="009454BF" w:rsidRDefault="00132A09" w:rsidP="003913AB">
            <w:pPr>
              <w:rPr>
                <w:b/>
                <w:bCs/>
                <w:sz w:val="36"/>
                <w:szCs w:val="36"/>
                <w:lang w:bidi="sa-IN"/>
              </w:rPr>
            </w:pPr>
          </w:p>
        </w:tc>
        <w:tc>
          <w:tcPr>
            <w:tcW w:w="802" w:type="dxa"/>
            <w:tcBorders>
              <w:top w:val="nil"/>
              <w:left w:val="nil"/>
              <w:bottom w:val="single" w:sz="4" w:space="0" w:color="auto"/>
              <w:right w:val="single" w:sz="4" w:space="0" w:color="auto"/>
            </w:tcBorders>
            <w:vAlign w:val="center"/>
          </w:tcPr>
          <w:p>
            <w:r>
              <w:t>3d</w:t>
            </w:r>
          </w:p>
        </w:tc>
        <w:tc>
          <w:tcPr>
            <w:tcW w:w="2682" w:type="dxa"/>
            <w:tcBorders>
              <w:top w:val="nil"/>
              <w:left w:val="nil"/>
              <w:bottom w:val="single" w:sz="4" w:space="0" w:color="auto"/>
              <w:right w:val="single" w:sz="4" w:space="0" w:color="auto"/>
            </w:tcBorders>
            <w:vAlign w:val="center"/>
          </w:tcPr>
          <w:p>
            <w:r>
              <w:t>300 GB FC Disk</w:t>
            </w:r>
          </w:p>
        </w:tc>
        <w:tc>
          <w:tcPr>
            <w:tcW w:w="1365" w:type="dxa"/>
            <w:tcBorders>
              <w:top w:val="nil"/>
              <w:left w:val="nil"/>
              <w:bottom w:val="single" w:sz="4" w:space="0" w:color="auto"/>
              <w:right w:val="single" w:sz="4" w:space="0" w:color="auto"/>
            </w:tcBorders>
            <w:vAlign w:val="center"/>
          </w:tcPr>
          <w:p>
            <w:r>
              <w:t>1</w:t>
            </w:r>
          </w:p>
        </w:tc>
        <w:tc>
          <w:tcPr>
            <w:tcW w:w="4305" w:type="dxa"/>
            <w:tcBorders>
              <w:top w:val="nil"/>
              <w:left w:val="nil"/>
              <w:bottom w:val="single" w:sz="4" w:space="0" w:color="auto"/>
              <w:right w:val="single" w:sz="4" w:space="0" w:color="auto"/>
            </w:tcBorders>
            <w:vAlign w:val="center"/>
          </w:tcPr>
          <w:p>
            <w:r>
              <w:t xml:space="preserve"> </w:t>
              <w:br/>
            </w:r>
          </w:p>
        </w:tc>
      </w:tr>
    </w:tbl>
    <w:p w14:paraId="505672D6" w14:textId="77777777" w:rsidR="00A31951" w:rsidRPr="00337336" w:rsidRDefault="00A31951" w:rsidP="00A31951">
      <w:pPr>
        <w:rPr>
          <w:b/>
          <w:bCs/>
          <w:sz w:val="8"/>
          <w:szCs w:val="8"/>
        </w:rPr>
      </w:pPr>
      <w:r/>
    </w:p>
    <w:p w14:paraId="1F8065EB" w14:textId="77777777" w:rsidR="00D63924" w:rsidRDefault="00D63924" w:rsidP="00D63924">
      <w:pPr>
        <w:pStyle w:val="Heading2"/>
        <w:tabs>
          <w:tab w:val="left" w:pos="0"/>
        </w:tabs>
        <w:jc w:val="left"/>
      </w:pPr>
      <w:r>
        <w:t>Place:</w:t>
        <w:tab/>
        <w:tab/>
        <w:tab/>
        <w:tab/>
        <w:tab/>
        <w:tab/>
        <w:tab/>
        <w:tab/>
        <w:t>Authorized Signature</w:t>
      </w:r>
    </w:p>
    <w:p w14:paraId="1BD2AA9C" w14:textId="77777777" w:rsidR="00C32D81" w:rsidRPr="00C32D81" w:rsidRDefault="00C32D81" w:rsidP="00C32D81">
      <w:r/>
    </w:p>
    <w:p w14:paraId="7BE7EC06" w14:textId="77777777" w:rsidR="00D63924" w:rsidRDefault="00D63924" w:rsidP="00D63924">
      <w:pPr>
        <w:rPr>
          <w:b/>
          <w:bCs/>
        </w:rPr>
      </w:pPr>
      <w:r>
        <w:t>Date:</w:t>
        <w:tab/>
        <w:tab/>
        <w:tab/>
        <w:tab/>
        <w:tab/>
        <w:tab/>
        <w:tab/>
        <w:tab/>
        <w:t>Name:</w:t>
      </w:r>
    </w:p>
    <w:p w14:paraId="0B569BB8" w14:textId="77777777" w:rsidR="00D63924" w:rsidRDefault="00D63924" w:rsidP="00D63924">
      <w:pPr>
        <w:rPr>
          <w:b/>
          <w:bCs/>
        </w:rPr>
      </w:pPr>
      <w:r>
        <w:tab/>
        <w:tab/>
        <w:tab/>
        <w:tab/>
        <w:tab/>
        <w:tab/>
        <w:tab/>
        <w:tab/>
        <w:t>Title:</w:t>
      </w:r>
    </w:p>
    <w:p w14:paraId="14A086C9" w14:textId="77777777" w:rsidR="00D63924" w:rsidRDefault="00D63924" w:rsidP="00D63924">
      <w:pPr>
        <w:rPr>
          <w:b/>
          <w:bCs/>
        </w:rPr>
      </w:pPr>
      <w:r>
        <w:tab/>
        <w:tab/>
        <w:tab/>
        <w:tab/>
        <w:tab/>
        <w:tab/>
        <w:tab/>
        <w:tab/>
        <w:t>Company Seal</w:t>
      </w:r>
    </w:p>
    <w:p w14:paraId="6D5F958C" w14:textId="77777777" w:rsidR="00C32D81" w:rsidRPr="00337336" w:rsidRDefault="00C32D81" w:rsidP="00D63924">
      <w:pPr>
        <w:rPr>
          <w:b/>
          <w:bCs/>
          <w:sz w:val="8"/>
          <w:szCs w:val="8"/>
        </w:rPr>
      </w:pPr>
      <w:r/>
    </w:p>
    <w:p w14:paraId="06F91579" w14:textId="77777777" w:rsidR="00D63924" w:rsidRDefault="00D63924" w:rsidP="00D63924">
      <w:pPr>
        <w:jc w:val="center"/>
        <w:rPr>
          <w:b/>
          <w:bCs/>
          <w:i/>
          <w:iCs/>
        </w:rPr>
      </w:pPr>
      <w:r>
        <w:t>(Note :- Use of whitener / erasing fluid for correcting the rates is banned.  If any of the rates are corrected with whitener / erasing fluid, the bids will be summarily rejected)</w:t>
      </w:r>
    </w:p>
    <w:p>
      <w:r>
        <w:br w:type="page"/>
      </w:r>
    </w:p>
    <w:sectPr w:rsidR="00981C5E">
      <w:headerReference w:type="even" r:id="rId25"/>
      <w:headerReference w:type="default" r:id="rId26"/>
      <w:footerReference w:type="even" r:id="rId27"/>
      <w:footerReference w:type="default" r:id="rId28"/>
      <w:type w:val="continuous"/>
      <w:pgSz w:w="11909" w:h="16834" w:code="9"/>
      <w:pgMar w:top="1440" w:right="1440" w:bottom="1440" w:left="1800" w:header="720" w:footer="720" w:gutter="0"/>
      <w:cols w:space="720" w:equalWidth="0">
        <w:col w:w="866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1769" w14:textId="77777777" w:rsidR="00F97B3B" w:rsidRDefault="00F97B3B">
      <w:r>
        <w:separator/>
      </w:r>
    </w:p>
  </w:endnote>
  <w:endnote w:type="continuationSeparator" w:id="0">
    <w:p w14:paraId="77597018" w14:textId="77777777" w:rsidR="00F97B3B" w:rsidRDefault="00F97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2958B" w14:textId="77777777" w:rsidR="00981C5E" w:rsidRDefault="00981C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9F9A5C" w14:textId="77777777" w:rsidR="00981C5E" w:rsidRDefault="00981C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64B3" w14:textId="77777777" w:rsidR="00981C5E" w:rsidRDefault="00981C5E">
    <w:pPr>
      <w:pStyle w:val="Footer"/>
      <w:framePr w:wrap="around" w:vAnchor="text" w:hAnchor="margin" w:xAlign="right" w:y="1"/>
      <w:rPr>
        <w:rStyle w:val="PageNumber"/>
      </w:rPr>
    </w:pPr>
  </w:p>
  <w:p w14:paraId="1867F914" w14:textId="77777777" w:rsidR="00981C5E" w:rsidRDefault="00981C5E">
    <w:pPr>
      <w:pStyle w:val="Footer"/>
      <w:pBdr>
        <w:top w:val="single" w:sz="4" w:space="1" w:color="auto"/>
      </w:pBdr>
      <w:tabs>
        <w:tab w:val="clear" w:pos="4320"/>
        <w:tab w:val="clear" w:pos="8640"/>
        <w:tab w:val="right" w:pos="9000"/>
      </w:tabs>
      <w:ind w:right="360"/>
      <w:jc w:val="right"/>
      <w:rPr>
        <w:sz w:val="18"/>
      </w:rPr>
    </w:pPr>
    <w:r>
      <w:rPr>
        <w:rFonts w:ascii="Arial" w:hAnsi="Arial" w:cs="Arial"/>
        <w:b/>
        <w:bCs/>
        <w:sz w:val="20"/>
      </w:rPr>
      <w:t xml:space="preserve">Page </w:t>
    </w:r>
    <w:r>
      <w:rPr>
        <w:rFonts w:ascii="Arial" w:hAnsi="Arial" w:cs="Arial"/>
        <w:b/>
        <w:bCs/>
        <w:sz w:val="20"/>
      </w:rPr>
      <w:fldChar w:fldCharType="begin"/>
    </w:r>
    <w:r>
      <w:rPr>
        <w:rFonts w:ascii="Arial" w:hAnsi="Arial" w:cs="Arial"/>
        <w:b/>
        <w:bCs/>
        <w:sz w:val="20"/>
      </w:rPr>
      <w:instrText xml:space="preserve"> PAGE </w:instrText>
    </w:r>
    <w:r>
      <w:rPr>
        <w:rFonts w:ascii="Arial" w:hAnsi="Arial" w:cs="Arial"/>
        <w:b/>
        <w:bCs/>
        <w:sz w:val="20"/>
      </w:rPr>
      <w:fldChar w:fldCharType="separate"/>
    </w:r>
    <w:r w:rsidR="005954E0">
      <w:rPr>
        <w:rFonts w:ascii="Arial" w:hAnsi="Arial" w:cs="Arial"/>
        <w:b/>
        <w:bCs/>
        <w:noProof/>
        <w:sz w:val="20"/>
      </w:rPr>
      <w:t>5</w:t>
    </w:r>
    <w:r>
      <w:rPr>
        <w:rFonts w:ascii="Arial" w:hAnsi="Arial" w:cs="Arial"/>
        <w:b/>
        <w:bCs/>
        <w:sz w:val="20"/>
      </w:rPr>
      <w:fldChar w:fldCharType="end"/>
    </w:r>
    <w:r>
      <w:rPr>
        <w:rFonts w:ascii="Arial" w:hAnsi="Arial" w:cs="Arial"/>
        <w:b/>
        <w:bCs/>
        <w:sz w:val="20"/>
      </w:rPr>
      <w:t xml:space="preserve"> of </w:t>
    </w:r>
    <w:r>
      <w:rPr>
        <w:rFonts w:ascii="Arial" w:hAnsi="Arial" w:cs="Arial"/>
        <w:b/>
        <w:bCs/>
        <w:sz w:val="20"/>
      </w:rPr>
      <w:fldChar w:fldCharType="begin"/>
    </w:r>
    <w:r>
      <w:rPr>
        <w:rFonts w:ascii="Arial" w:hAnsi="Arial" w:cs="Arial"/>
        <w:b/>
        <w:bCs/>
        <w:sz w:val="20"/>
      </w:rPr>
      <w:instrText xml:space="preserve"> NUMPAGES </w:instrText>
    </w:r>
    <w:r>
      <w:rPr>
        <w:rFonts w:ascii="Arial" w:hAnsi="Arial" w:cs="Arial"/>
        <w:b/>
        <w:bCs/>
        <w:sz w:val="20"/>
      </w:rPr>
      <w:fldChar w:fldCharType="separate"/>
    </w:r>
    <w:r w:rsidR="005954E0">
      <w:rPr>
        <w:rFonts w:ascii="Arial" w:hAnsi="Arial" w:cs="Arial"/>
        <w:b/>
        <w:bCs/>
        <w:noProof/>
        <w:sz w:val="20"/>
      </w:rPr>
      <w:t>121</w:t>
    </w:r>
    <w:r>
      <w:rPr>
        <w:rFonts w:ascii="Arial" w:hAnsi="Arial" w:cs="Arial"/>
        <w:b/>
        <w:bCs/>
        <w:sz w:val="20"/>
      </w:rPr>
      <w:fldChar w:fldCharType="end"/>
    </w:r>
    <w:r>
      <w:rPr>
        <w:rFonts w:ascii="Arial" w:hAnsi="Arial" w:cs="Arial"/>
        <w:b/>
        <w:bCs/>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735B" w14:textId="77777777" w:rsidR="00F97B3B" w:rsidRDefault="00F97B3B">
      <w:r>
        <w:separator/>
      </w:r>
    </w:p>
  </w:footnote>
  <w:footnote w:type="continuationSeparator" w:id="0">
    <w:p w14:paraId="3E4C7AED" w14:textId="77777777" w:rsidR="00F97B3B" w:rsidRDefault="00F97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4B11" w14:textId="77777777" w:rsidR="00981C5E" w:rsidRDefault="00981C5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809F8B" w14:textId="77777777" w:rsidR="00981C5E" w:rsidRDefault="00981C5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DEFE" w14:textId="77777777" w:rsidR="00981C5E" w:rsidRDefault="00981C5E">
    <w:pPr>
      <w:pStyle w:val="Header"/>
      <w:ind w:right="360"/>
      <w:rPr>
        <w:rFonts w:ascii="Arial" w:hAnsi="Arial" w:cs="Arial"/>
        <w:b/>
        <w:bCs/>
        <w:sz w:val="20"/>
      </w:rPr>
    </w:pPr>
    <w:r>
      <w:rPr>
        <w:rFonts w:ascii="Arial" w:hAnsi="Arial" w:cs="Arial"/>
        <w:b/>
        <w:bCs/>
        <w:sz w:val="20"/>
      </w:rPr>
      <w:t>GENERAL  CONDITIONS  OF  CONTRACT</w:t>
    </w:r>
  </w:p>
  <w:p w14:paraId="2824B5E1" w14:textId="77777777" w:rsidR="00981C5E" w:rsidRDefault="00981C5E">
    <w:pPr>
      <w:pStyle w:val="Header"/>
      <w:pBdr>
        <w:bottom w:val="single" w:sz="4" w:space="1" w:color="auto"/>
      </w:pBdr>
      <w:rPr>
        <w:rFonts w:ascii="Arial" w:hAnsi="Arial" w:cs="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072"/>
    <w:multiLevelType w:val="multilevel"/>
    <w:tmpl w:val="B91A8D9A"/>
    <w:lvl w:ilvl="0">
      <w:start w:val="3"/>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 w15:restartNumberingAfterBreak="0">
    <w:nsid w:val="00D87FF0"/>
    <w:multiLevelType w:val="hybridMultilevel"/>
    <w:tmpl w:val="81D07DD6"/>
    <w:lvl w:ilvl="0" w:tplc="3BC6998E">
      <w:start w:val="9"/>
      <w:numFmt w:val="lowerRoman"/>
      <w:lvlText w:val="(%1)"/>
      <w:lvlJc w:val="left"/>
      <w:pPr>
        <w:tabs>
          <w:tab w:val="num" w:pos="1800"/>
        </w:tabs>
        <w:ind w:left="1800" w:hanging="14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381A8D"/>
    <w:multiLevelType w:val="multilevel"/>
    <w:tmpl w:val="817AB754"/>
    <w:lvl w:ilvl="0">
      <w:start w:val="4"/>
      <w:numFmt w:val="decimal"/>
      <w:lvlText w:val="%1"/>
      <w:lvlJc w:val="left"/>
      <w:pPr>
        <w:tabs>
          <w:tab w:val="num" w:pos="1440"/>
        </w:tabs>
        <w:ind w:left="1440" w:hanging="1440"/>
      </w:pPr>
      <w:rPr>
        <w:rFonts w:hint="default"/>
      </w:rPr>
    </w:lvl>
    <w:lvl w:ilvl="1">
      <w:start w:val="8"/>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4AC723C"/>
    <w:multiLevelType w:val="multilevel"/>
    <w:tmpl w:val="8D6AAB88"/>
    <w:lvl w:ilvl="0">
      <w:start w:val="1"/>
      <w:numFmt w:val="decimal"/>
      <w:lvlText w:val="%1"/>
      <w:lvlJc w:val="left"/>
      <w:pPr>
        <w:tabs>
          <w:tab w:val="num" w:pos="1440"/>
        </w:tabs>
        <w:ind w:left="1440" w:hanging="1440"/>
      </w:pPr>
      <w:rPr>
        <w:rFonts w:hint="default"/>
      </w:rPr>
    </w:lvl>
    <w:lvl w:ilvl="1">
      <w:start w:val="10"/>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6593396"/>
    <w:multiLevelType w:val="hybridMultilevel"/>
    <w:tmpl w:val="8BC2352C"/>
    <w:lvl w:ilvl="0" w:tplc="BC72D812">
      <w:start w:val="1"/>
      <w:numFmt w:val="lowerLetter"/>
      <w:lvlText w:val="(%1)"/>
      <w:lvlJc w:val="left"/>
      <w:pPr>
        <w:tabs>
          <w:tab w:val="num" w:pos="1800"/>
        </w:tabs>
        <w:ind w:left="1800" w:hanging="360"/>
      </w:pPr>
      <w:rPr>
        <w:rFonts w:hint="default"/>
      </w:rPr>
    </w:lvl>
    <w:lvl w:ilvl="1" w:tplc="44C6DA84">
      <w:start w:val="1"/>
      <w:numFmt w:val="lowerRoman"/>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073E0B96"/>
    <w:multiLevelType w:val="multilevel"/>
    <w:tmpl w:val="36445606"/>
    <w:lvl w:ilvl="0">
      <w:start w:val="1"/>
      <w:numFmt w:val="decimal"/>
      <w:lvlText w:val="%1"/>
      <w:lvlJc w:val="left"/>
      <w:pPr>
        <w:tabs>
          <w:tab w:val="num" w:pos="1440"/>
        </w:tabs>
        <w:ind w:left="1440" w:hanging="1440"/>
      </w:pPr>
      <w:rPr>
        <w:rFonts w:hint="default"/>
      </w:rPr>
    </w:lvl>
    <w:lvl w:ilvl="1">
      <w:start w:val="3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8153CE5"/>
    <w:multiLevelType w:val="multilevel"/>
    <w:tmpl w:val="AEBA805E"/>
    <w:lvl w:ilvl="0">
      <w:start w:val="1"/>
      <w:numFmt w:val="decimal"/>
      <w:lvlText w:val="%1"/>
      <w:lvlJc w:val="left"/>
      <w:pPr>
        <w:tabs>
          <w:tab w:val="num" w:pos="1440"/>
        </w:tabs>
        <w:ind w:left="1440" w:hanging="1440"/>
      </w:pPr>
      <w:rPr>
        <w:rFonts w:hint="default"/>
      </w:rPr>
    </w:lvl>
    <w:lvl w:ilvl="1">
      <w:start w:val="1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A9E0415"/>
    <w:multiLevelType w:val="hybridMultilevel"/>
    <w:tmpl w:val="19B0EF86"/>
    <w:lvl w:ilvl="0" w:tplc="4F80547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0D9A75E2"/>
    <w:multiLevelType w:val="multilevel"/>
    <w:tmpl w:val="5D0C0C26"/>
    <w:lvl w:ilvl="0">
      <w:start w:val="1"/>
      <w:numFmt w:val="decimal"/>
      <w:lvlText w:val="%1"/>
      <w:lvlJc w:val="left"/>
      <w:pPr>
        <w:tabs>
          <w:tab w:val="num" w:pos="1440"/>
        </w:tabs>
        <w:ind w:left="1440" w:hanging="1440"/>
      </w:pPr>
      <w:rPr>
        <w:rFonts w:hint="default"/>
      </w:rPr>
    </w:lvl>
    <w:lvl w:ilvl="1">
      <w:start w:val="3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DD13176"/>
    <w:multiLevelType w:val="singleLevel"/>
    <w:tmpl w:val="68121A3E"/>
    <w:lvl w:ilvl="0">
      <w:start w:val="1"/>
      <w:numFmt w:val="lowerRoman"/>
      <w:lvlText w:val="(%1)"/>
      <w:lvlJc w:val="left"/>
      <w:pPr>
        <w:tabs>
          <w:tab w:val="num" w:pos="2880"/>
        </w:tabs>
        <w:ind w:left="2880" w:hanging="720"/>
      </w:pPr>
      <w:rPr>
        <w:rFonts w:hint="default"/>
      </w:rPr>
    </w:lvl>
  </w:abstractNum>
  <w:abstractNum w:abstractNumId="10" w15:restartNumberingAfterBreak="0">
    <w:nsid w:val="116B6C3D"/>
    <w:multiLevelType w:val="multilevel"/>
    <w:tmpl w:val="3D30CAE4"/>
    <w:lvl w:ilvl="0">
      <w:start w:val="1"/>
      <w:numFmt w:val="decimal"/>
      <w:lvlText w:val="%1"/>
      <w:lvlJc w:val="left"/>
      <w:pPr>
        <w:tabs>
          <w:tab w:val="num" w:pos="1440"/>
        </w:tabs>
        <w:ind w:left="1440" w:hanging="1440"/>
      </w:pPr>
      <w:rPr>
        <w:rFonts w:hint="default"/>
      </w:rPr>
    </w:lvl>
    <w:lvl w:ilvl="1">
      <w:start w:val="35"/>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1824906"/>
    <w:multiLevelType w:val="multilevel"/>
    <w:tmpl w:val="56B00DE0"/>
    <w:lvl w:ilvl="0">
      <w:start w:val="9"/>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1AF294C"/>
    <w:multiLevelType w:val="multilevel"/>
    <w:tmpl w:val="227073FE"/>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5BC788D"/>
    <w:multiLevelType w:val="multilevel"/>
    <w:tmpl w:val="13CE371E"/>
    <w:lvl w:ilvl="0">
      <w:start w:val="11"/>
      <w:numFmt w:val="decimal"/>
      <w:lvlText w:val="%1.0"/>
      <w:lvlJc w:val="left"/>
      <w:pPr>
        <w:tabs>
          <w:tab w:val="num" w:pos="1440"/>
        </w:tabs>
        <w:ind w:left="1440" w:hanging="1440"/>
      </w:pPr>
      <w:rPr>
        <w:rFonts w:hint="default"/>
      </w:rPr>
    </w:lvl>
    <w:lvl w:ilvl="1">
      <w:start w:val="1"/>
      <w:numFmt w:val="decimal"/>
      <w:lvlText w:val="%1.%2"/>
      <w:lvlJc w:val="left"/>
      <w:pPr>
        <w:tabs>
          <w:tab w:val="num" w:pos="2160"/>
        </w:tabs>
        <w:ind w:left="2160" w:hanging="1440"/>
      </w:pPr>
      <w:rPr>
        <w:rFonts w:hint="default"/>
      </w:rPr>
    </w:lvl>
    <w:lvl w:ilvl="2">
      <w:start w:val="1"/>
      <w:numFmt w:val="decimal"/>
      <w:lvlText w:val="%1.%2.%3"/>
      <w:lvlJc w:val="left"/>
      <w:pPr>
        <w:tabs>
          <w:tab w:val="num" w:pos="2880"/>
        </w:tabs>
        <w:ind w:left="2880" w:hanging="144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173B76BB"/>
    <w:multiLevelType w:val="multilevel"/>
    <w:tmpl w:val="6BFE66D4"/>
    <w:lvl w:ilvl="0">
      <w:start w:val="6"/>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7EB36FA"/>
    <w:multiLevelType w:val="hybridMultilevel"/>
    <w:tmpl w:val="D35A9B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8440D3C"/>
    <w:multiLevelType w:val="multilevel"/>
    <w:tmpl w:val="EA14A3D4"/>
    <w:lvl w:ilvl="0">
      <w:start w:val="1"/>
      <w:numFmt w:val="decimal"/>
      <w:lvlText w:val="%1"/>
      <w:lvlJc w:val="left"/>
      <w:pPr>
        <w:tabs>
          <w:tab w:val="num" w:pos="1440"/>
        </w:tabs>
        <w:ind w:left="1440" w:hanging="1440"/>
      </w:pPr>
      <w:rPr>
        <w:rFonts w:hint="default"/>
      </w:rPr>
    </w:lvl>
    <w:lvl w:ilvl="1">
      <w:start w:val="5"/>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8CC031A"/>
    <w:multiLevelType w:val="multilevel"/>
    <w:tmpl w:val="43661B2C"/>
    <w:lvl w:ilvl="0">
      <w:start w:val="1"/>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1AD172B7"/>
    <w:multiLevelType w:val="multilevel"/>
    <w:tmpl w:val="294824D8"/>
    <w:lvl w:ilvl="0">
      <w:start w:val="6"/>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1C425125"/>
    <w:multiLevelType w:val="multilevel"/>
    <w:tmpl w:val="5D10BBE8"/>
    <w:lvl w:ilvl="0">
      <w:start w:val="1"/>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1CF528A5"/>
    <w:multiLevelType w:val="hybridMultilevel"/>
    <w:tmpl w:val="5B0C6E30"/>
    <w:lvl w:ilvl="0" w:tplc="27045280">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1D26695D"/>
    <w:multiLevelType w:val="hybridMultilevel"/>
    <w:tmpl w:val="1E7032CE"/>
    <w:lvl w:ilvl="0" w:tplc="5420B77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15:restartNumberingAfterBreak="0">
    <w:nsid w:val="1F0A74E9"/>
    <w:multiLevelType w:val="hybridMultilevel"/>
    <w:tmpl w:val="C52005B8"/>
    <w:lvl w:ilvl="0" w:tplc="E1FE6016">
      <w:start w:val="10"/>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3" w15:restartNumberingAfterBreak="0">
    <w:nsid w:val="21520694"/>
    <w:multiLevelType w:val="multilevel"/>
    <w:tmpl w:val="35EC2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1E16D5F"/>
    <w:multiLevelType w:val="hybridMultilevel"/>
    <w:tmpl w:val="91E0C9AC"/>
    <w:lvl w:ilvl="0" w:tplc="BA56F0A6">
      <w:start w:val="3"/>
      <w:numFmt w:val="decimal"/>
      <w:lvlText w:val="%1."/>
      <w:lvlJc w:val="left"/>
      <w:pPr>
        <w:tabs>
          <w:tab w:val="num" w:pos="1800"/>
        </w:tabs>
        <w:ind w:left="1800" w:hanging="720"/>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5" w15:restartNumberingAfterBreak="0">
    <w:nsid w:val="24E35965"/>
    <w:multiLevelType w:val="multilevel"/>
    <w:tmpl w:val="8850E134"/>
    <w:lvl w:ilvl="0">
      <w:start w:val="4"/>
      <w:numFmt w:val="decimal"/>
      <w:lvlText w:val="%1"/>
      <w:lvlJc w:val="left"/>
      <w:pPr>
        <w:tabs>
          <w:tab w:val="num" w:pos="675"/>
        </w:tabs>
        <w:ind w:left="675" w:hanging="675"/>
      </w:pPr>
      <w:rPr>
        <w:rFonts w:hint="default"/>
      </w:rPr>
    </w:lvl>
    <w:lvl w:ilvl="1">
      <w:start w:val="3"/>
      <w:numFmt w:val="decimal"/>
      <w:lvlText w:val="%1.%2"/>
      <w:lvlJc w:val="left"/>
      <w:pPr>
        <w:tabs>
          <w:tab w:val="num" w:pos="675"/>
        </w:tabs>
        <w:ind w:left="675" w:hanging="675"/>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25CF2E3A"/>
    <w:multiLevelType w:val="multilevel"/>
    <w:tmpl w:val="6804F276"/>
    <w:lvl w:ilvl="0">
      <w:start w:val="1"/>
      <w:numFmt w:val="decimal"/>
      <w:lvlText w:val="%1"/>
      <w:lvlJc w:val="left"/>
      <w:pPr>
        <w:tabs>
          <w:tab w:val="num" w:pos="1440"/>
        </w:tabs>
        <w:ind w:left="1440" w:hanging="1440"/>
      </w:pPr>
      <w:rPr>
        <w:rFonts w:hint="default"/>
      </w:rPr>
    </w:lvl>
    <w:lvl w:ilvl="1">
      <w:start w:val="3"/>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6B538F4"/>
    <w:multiLevelType w:val="multilevel"/>
    <w:tmpl w:val="72C8EB7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28" w15:restartNumberingAfterBreak="0">
    <w:nsid w:val="26C35378"/>
    <w:multiLevelType w:val="hybridMultilevel"/>
    <w:tmpl w:val="FF64244C"/>
    <w:lvl w:ilvl="0" w:tplc="0A7EE872">
      <w:start w:val="1"/>
      <w:numFmt w:val="lowerRoman"/>
      <w:lvlText w:val="(%1)"/>
      <w:lvlJc w:val="left"/>
      <w:pPr>
        <w:tabs>
          <w:tab w:val="num" w:pos="2160"/>
        </w:tabs>
        <w:ind w:left="2160" w:hanging="720"/>
      </w:pPr>
      <w:rPr>
        <w:rFonts w:hint="default"/>
        <w:b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9" w15:restartNumberingAfterBreak="0">
    <w:nsid w:val="28AD3F76"/>
    <w:multiLevelType w:val="multilevel"/>
    <w:tmpl w:val="8D00E1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291B19FC"/>
    <w:multiLevelType w:val="multilevel"/>
    <w:tmpl w:val="394450E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1" w15:restartNumberingAfterBreak="0">
    <w:nsid w:val="2A762AEB"/>
    <w:multiLevelType w:val="multilevel"/>
    <w:tmpl w:val="56C42FD2"/>
    <w:lvl w:ilvl="0">
      <w:start w:val="2"/>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2ADD1DDA"/>
    <w:multiLevelType w:val="multilevel"/>
    <w:tmpl w:val="EA9C0C4C"/>
    <w:lvl w:ilvl="0">
      <w:start w:val="1"/>
      <w:numFmt w:val="decimal"/>
      <w:lvlText w:val="%1"/>
      <w:lvlJc w:val="left"/>
      <w:pPr>
        <w:tabs>
          <w:tab w:val="num" w:pos="1440"/>
        </w:tabs>
        <w:ind w:left="1440" w:hanging="1440"/>
      </w:pPr>
      <w:rPr>
        <w:rFonts w:hint="default"/>
      </w:rPr>
    </w:lvl>
    <w:lvl w:ilvl="1">
      <w:start w:val="4"/>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2D931939"/>
    <w:multiLevelType w:val="multilevel"/>
    <w:tmpl w:val="86D038F8"/>
    <w:lvl w:ilvl="0">
      <w:start w:val="1"/>
      <w:numFmt w:val="decimal"/>
      <w:lvlText w:val="%1"/>
      <w:lvlJc w:val="left"/>
      <w:pPr>
        <w:tabs>
          <w:tab w:val="num" w:pos="360"/>
        </w:tabs>
        <w:ind w:left="360" w:hanging="360"/>
      </w:pPr>
      <w:rPr>
        <w:rFonts w:hint="default"/>
      </w:rPr>
    </w:lvl>
    <w:lvl w:ilvl="1">
      <w:start w:val="25"/>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2DC16E61"/>
    <w:multiLevelType w:val="multilevel"/>
    <w:tmpl w:val="94982582"/>
    <w:lvl w:ilvl="0">
      <w:start w:val="6"/>
      <w:numFmt w:val="decimal"/>
      <w:lvlText w:val="%1"/>
      <w:lvlJc w:val="left"/>
      <w:pPr>
        <w:tabs>
          <w:tab w:val="num" w:pos="675"/>
        </w:tabs>
        <w:ind w:left="675" w:hanging="675"/>
      </w:pPr>
      <w:rPr>
        <w:rFonts w:hint="default"/>
      </w:rPr>
    </w:lvl>
    <w:lvl w:ilvl="1">
      <w:start w:val="6"/>
      <w:numFmt w:val="decimal"/>
      <w:lvlText w:val="%1.%2"/>
      <w:lvlJc w:val="left"/>
      <w:pPr>
        <w:tabs>
          <w:tab w:val="num" w:pos="675"/>
        </w:tabs>
        <w:ind w:left="675" w:hanging="675"/>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2E6171C3"/>
    <w:multiLevelType w:val="multilevel"/>
    <w:tmpl w:val="1A94E7D8"/>
    <w:lvl w:ilvl="0">
      <w:start w:val="1"/>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300B44D6"/>
    <w:multiLevelType w:val="multilevel"/>
    <w:tmpl w:val="1E5049DA"/>
    <w:lvl w:ilvl="0">
      <w:start w:val="10"/>
      <w:numFmt w:val="decimal"/>
      <w:lvlText w:val="%1"/>
      <w:lvlJc w:val="left"/>
      <w:pPr>
        <w:tabs>
          <w:tab w:val="num" w:pos="360"/>
        </w:tabs>
        <w:ind w:left="360" w:hanging="360"/>
      </w:pPr>
      <w:rPr>
        <w:rFonts w:hint="default"/>
      </w:rPr>
    </w:lvl>
    <w:lvl w:ilvl="1">
      <w:start w:val="13"/>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3089243B"/>
    <w:multiLevelType w:val="multilevel"/>
    <w:tmpl w:val="46B2A18C"/>
    <w:lvl w:ilvl="0">
      <w:start w:val="1"/>
      <w:numFmt w:val="decimal"/>
      <w:lvlText w:val="%1"/>
      <w:lvlJc w:val="left"/>
      <w:pPr>
        <w:tabs>
          <w:tab w:val="num" w:pos="1440"/>
        </w:tabs>
        <w:ind w:left="1440" w:hanging="1440"/>
      </w:pPr>
      <w:rPr>
        <w:rFonts w:hint="default"/>
      </w:rPr>
    </w:lvl>
    <w:lvl w:ilvl="1">
      <w:start w:val="1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15:restartNumberingAfterBreak="0">
    <w:nsid w:val="31E26882"/>
    <w:multiLevelType w:val="multilevel"/>
    <w:tmpl w:val="3D4E6C78"/>
    <w:lvl w:ilvl="0">
      <w:start w:val="7"/>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333C443C"/>
    <w:multiLevelType w:val="multilevel"/>
    <w:tmpl w:val="D1982A4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1518"/>
        </w:tabs>
        <w:ind w:left="1518" w:hanging="360"/>
      </w:pPr>
      <w:rPr>
        <w:rFonts w:hint="default"/>
      </w:rPr>
    </w:lvl>
    <w:lvl w:ilvl="2">
      <w:start w:val="3"/>
      <w:numFmt w:val="decimal"/>
      <w:lvlText w:val="%1.%2.%3.0"/>
      <w:lvlJc w:val="left"/>
      <w:pPr>
        <w:tabs>
          <w:tab w:val="num" w:pos="3036"/>
        </w:tabs>
        <w:ind w:left="3036" w:hanging="720"/>
      </w:pPr>
      <w:rPr>
        <w:rFonts w:hint="default"/>
      </w:rPr>
    </w:lvl>
    <w:lvl w:ilvl="3">
      <w:start w:val="1"/>
      <w:numFmt w:val="decimal"/>
      <w:lvlText w:val="%1.%2.%3.%4"/>
      <w:lvlJc w:val="left"/>
      <w:pPr>
        <w:tabs>
          <w:tab w:val="num" w:pos="4194"/>
        </w:tabs>
        <w:ind w:left="4194" w:hanging="720"/>
      </w:pPr>
      <w:rPr>
        <w:rFonts w:hint="default"/>
      </w:rPr>
    </w:lvl>
    <w:lvl w:ilvl="4">
      <w:start w:val="1"/>
      <w:numFmt w:val="decimal"/>
      <w:lvlText w:val="%1.%2.%3.%4.%5"/>
      <w:lvlJc w:val="left"/>
      <w:pPr>
        <w:tabs>
          <w:tab w:val="num" w:pos="5712"/>
        </w:tabs>
        <w:ind w:left="5712" w:hanging="1080"/>
      </w:pPr>
      <w:rPr>
        <w:rFonts w:hint="default"/>
      </w:rPr>
    </w:lvl>
    <w:lvl w:ilvl="5">
      <w:start w:val="1"/>
      <w:numFmt w:val="decimal"/>
      <w:lvlText w:val="%1.%2.%3.%4.%5.%6"/>
      <w:lvlJc w:val="left"/>
      <w:pPr>
        <w:tabs>
          <w:tab w:val="num" w:pos="6870"/>
        </w:tabs>
        <w:ind w:left="6870" w:hanging="1080"/>
      </w:pPr>
      <w:rPr>
        <w:rFonts w:hint="default"/>
      </w:rPr>
    </w:lvl>
    <w:lvl w:ilvl="6">
      <w:start w:val="1"/>
      <w:numFmt w:val="decimal"/>
      <w:lvlText w:val="%1.%2.%3.%4.%5.%6.%7"/>
      <w:lvlJc w:val="left"/>
      <w:pPr>
        <w:tabs>
          <w:tab w:val="num" w:pos="8388"/>
        </w:tabs>
        <w:ind w:left="8388" w:hanging="1440"/>
      </w:pPr>
      <w:rPr>
        <w:rFonts w:hint="default"/>
      </w:rPr>
    </w:lvl>
    <w:lvl w:ilvl="7">
      <w:start w:val="1"/>
      <w:numFmt w:val="decimal"/>
      <w:lvlText w:val="%1.%2.%3.%4.%5.%6.%7.%8"/>
      <w:lvlJc w:val="left"/>
      <w:pPr>
        <w:tabs>
          <w:tab w:val="num" w:pos="9546"/>
        </w:tabs>
        <w:ind w:left="9546" w:hanging="1440"/>
      </w:pPr>
      <w:rPr>
        <w:rFonts w:hint="default"/>
      </w:rPr>
    </w:lvl>
    <w:lvl w:ilvl="8">
      <w:start w:val="1"/>
      <w:numFmt w:val="decimal"/>
      <w:lvlText w:val="%1.%2.%3.%4.%5.%6.%7.%8.%9"/>
      <w:lvlJc w:val="left"/>
      <w:pPr>
        <w:tabs>
          <w:tab w:val="num" w:pos="11064"/>
        </w:tabs>
        <w:ind w:left="11064" w:hanging="1800"/>
      </w:pPr>
      <w:rPr>
        <w:rFonts w:hint="default"/>
      </w:rPr>
    </w:lvl>
  </w:abstractNum>
  <w:abstractNum w:abstractNumId="40" w15:restartNumberingAfterBreak="0">
    <w:nsid w:val="362D1AF4"/>
    <w:multiLevelType w:val="hybridMultilevel"/>
    <w:tmpl w:val="6B54DB78"/>
    <w:lvl w:ilvl="0" w:tplc="3B4AD366">
      <w:start w:val="6"/>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1" w15:restartNumberingAfterBreak="0">
    <w:nsid w:val="36AC1414"/>
    <w:multiLevelType w:val="hybridMultilevel"/>
    <w:tmpl w:val="6C125844"/>
    <w:lvl w:ilvl="0" w:tplc="DF963792">
      <w:start w:val="1"/>
      <w:numFmt w:val="lowerLetter"/>
      <w:lvlText w:val="%1)"/>
      <w:lvlJc w:val="left"/>
      <w:pPr>
        <w:tabs>
          <w:tab w:val="num" w:pos="1800"/>
        </w:tabs>
        <w:ind w:left="1800" w:hanging="360"/>
      </w:pPr>
      <w:rPr>
        <w:rFonts w:hint="default"/>
      </w:rPr>
    </w:lvl>
    <w:lvl w:ilvl="1" w:tplc="BFBC0CC4">
      <w:start w:val="7"/>
      <w:numFmt w:val="lowerRoman"/>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2" w15:restartNumberingAfterBreak="0">
    <w:nsid w:val="37BC548C"/>
    <w:multiLevelType w:val="hybridMultilevel"/>
    <w:tmpl w:val="037AB4F6"/>
    <w:lvl w:ilvl="0" w:tplc="EB6AD6C0">
      <w:start w:val="6"/>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3" w15:restartNumberingAfterBreak="0">
    <w:nsid w:val="38CF1825"/>
    <w:multiLevelType w:val="hybridMultilevel"/>
    <w:tmpl w:val="98C2DE90"/>
    <w:lvl w:ilvl="0" w:tplc="2370E4DE">
      <w:start w:val="6"/>
      <w:numFmt w:val="lowerLetter"/>
      <w:lvlText w:val="(%1)"/>
      <w:lvlJc w:val="left"/>
      <w:pPr>
        <w:tabs>
          <w:tab w:val="num" w:pos="1440"/>
        </w:tabs>
        <w:ind w:left="1440" w:hanging="360"/>
      </w:pPr>
      <w:rPr>
        <w:rFonts w:hint="default"/>
        <w:sz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15:restartNumberingAfterBreak="0">
    <w:nsid w:val="393C613B"/>
    <w:multiLevelType w:val="hybridMultilevel"/>
    <w:tmpl w:val="CFE4E426"/>
    <w:lvl w:ilvl="0" w:tplc="FF4E2152">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5" w15:restartNumberingAfterBreak="0">
    <w:nsid w:val="3A2E3D1F"/>
    <w:multiLevelType w:val="multilevel"/>
    <w:tmpl w:val="1CCAEC40"/>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0"/>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3A6033E5"/>
    <w:multiLevelType w:val="multilevel"/>
    <w:tmpl w:val="1F789A5E"/>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3"/>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3B3343D7"/>
    <w:multiLevelType w:val="multilevel"/>
    <w:tmpl w:val="982C358E"/>
    <w:lvl w:ilvl="0">
      <w:start w:val="8"/>
      <w:numFmt w:val="decimal"/>
      <w:lvlText w:val="%1"/>
      <w:lvlJc w:val="left"/>
      <w:pPr>
        <w:tabs>
          <w:tab w:val="num" w:pos="1440"/>
        </w:tabs>
        <w:ind w:left="1440" w:hanging="1440"/>
      </w:pPr>
      <w:rPr>
        <w:rFonts w:hint="default"/>
      </w:rPr>
    </w:lvl>
    <w:lvl w:ilvl="1">
      <w:start w:val="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3C2D5405"/>
    <w:multiLevelType w:val="multilevel"/>
    <w:tmpl w:val="2CB4474C"/>
    <w:lvl w:ilvl="0">
      <w:start w:val="4"/>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3D3261BD"/>
    <w:multiLevelType w:val="multilevel"/>
    <w:tmpl w:val="9CD2CB80"/>
    <w:lvl w:ilvl="0">
      <w:start w:val="4"/>
      <w:numFmt w:val="decimal"/>
      <w:lvlText w:val="%1"/>
      <w:lvlJc w:val="left"/>
      <w:pPr>
        <w:tabs>
          <w:tab w:val="num" w:pos="1440"/>
        </w:tabs>
        <w:ind w:left="1440" w:hanging="1440"/>
      </w:pPr>
      <w:rPr>
        <w:rFonts w:hint="default"/>
      </w:rPr>
    </w:lvl>
    <w:lvl w:ilvl="1">
      <w:start w:val="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3EC55F98"/>
    <w:multiLevelType w:val="hybridMultilevel"/>
    <w:tmpl w:val="820219D0"/>
    <w:lvl w:ilvl="0" w:tplc="E31A18BE">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1" w15:restartNumberingAfterBreak="0">
    <w:nsid w:val="445B1925"/>
    <w:multiLevelType w:val="multilevel"/>
    <w:tmpl w:val="8DF0A78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4"/>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15:restartNumberingAfterBreak="0">
    <w:nsid w:val="449E1A49"/>
    <w:multiLevelType w:val="hybridMultilevel"/>
    <w:tmpl w:val="3EF46726"/>
    <w:lvl w:ilvl="0" w:tplc="0E4CC20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3" w15:restartNumberingAfterBreak="0">
    <w:nsid w:val="45E5275D"/>
    <w:multiLevelType w:val="multilevel"/>
    <w:tmpl w:val="976A3488"/>
    <w:lvl w:ilvl="0">
      <w:start w:val="7"/>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46527BFF"/>
    <w:multiLevelType w:val="multilevel"/>
    <w:tmpl w:val="717C086C"/>
    <w:lvl w:ilvl="0">
      <w:start w:val="10"/>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6543D92"/>
    <w:multiLevelType w:val="multilevel"/>
    <w:tmpl w:val="B71E9320"/>
    <w:lvl w:ilvl="0">
      <w:start w:val="1"/>
      <w:numFmt w:val="decimal"/>
      <w:lvlText w:val="%1"/>
      <w:lvlJc w:val="left"/>
      <w:pPr>
        <w:tabs>
          <w:tab w:val="num" w:pos="1440"/>
        </w:tabs>
        <w:ind w:left="1440" w:hanging="1440"/>
      </w:pPr>
      <w:rPr>
        <w:rFonts w:hint="default"/>
      </w:rPr>
    </w:lvl>
    <w:lvl w:ilvl="1">
      <w:start w:val="3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465D13F6"/>
    <w:multiLevelType w:val="multilevel"/>
    <w:tmpl w:val="D5C0C914"/>
    <w:lvl w:ilvl="0">
      <w:start w:val="1"/>
      <w:numFmt w:val="decimal"/>
      <w:lvlText w:val="%1"/>
      <w:lvlJc w:val="left"/>
      <w:pPr>
        <w:tabs>
          <w:tab w:val="num" w:pos="1440"/>
        </w:tabs>
        <w:ind w:left="1440" w:hanging="1440"/>
      </w:pPr>
      <w:rPr>
        <w:rFonts w:hint="default"/>
      </w:rPr>
    </w:lvl>
    <w:lvl w:ilvl="1">
      <w:start w:val="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4B5E1E40"/>
    <w:multiLevelType w:val="hybridMultilevel"/>
    <w:tmpl w:val="0B60DE3E"/>
    <w:lvl w:ilvl="0" w:tplc="CA74750C">
      <w:start w:val="8"/>
      <w:numFmt w:val="decimal"/>
      <w:lvlText w:val="%1."/>
      <w:lvlJc w:val="left"/>
      <w:pPr>
        <w:tabs>
          <w:tab w:val="num" w:pos="1095"/>
        </w:tabs>
        <w:ind w:left="1095" w:hanging="735"/>
      </w:pPr>
      <w:rPr>
        <w:rFonts w:hint="default"/>
      </w:rPr>
    </w:lvl>
    <w:lvl w:ilvl="1" w:tplc="8EA4AFEC">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8" w15:restartNumberingAfterBreak="0">
    <w:nsid w:val="4DEE7124"/>
    <w:multiLevelType w:val="hybridMultilevel"/>
    <w:tmpl w:val="D132F248"/>
    <w:lvl w:ilvl="0" w:tplc="69D23E70">
      <w:start w:val="4"/>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9" w15:restartNumberingAfterBreak="0">
    <w:nsid w:val="50A22060"/>
    <w:multiLevelType w:val="multilevel"/>
    <w:tmpl w:val="648CADB2"/>
    <w:lvl w:ilvl="0">
      <w:start w:val="4"/>
      <w:numFmt w:val="decimal"/>
      <w:lvlText w:val="%1"/>
      <w:lvlJc w:val="left"/>
      <w:pPr>
        <w:tabs>
          <w:tab w:val="num" w:pos="1440"/>
        </w:tabs>
        <w:ind w:left="1440" w:hanging="1440"/>
      </w:pPr>
      <w:rPr>
        <w:rFonts w:hint="default"/>
      </w:rPr>
    </w:lvl>
    <w:lvl w:ilvl="1">
      <w:start w:val="1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50AA5B7C"/>
    <w:multiLevelType w:val="hybridMultilevel"/>
    <w:tmpl w:val="78A27F20"/>
    <w:lvl w:ilvl="0" w:tplc="4AE81F56">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1" w15:restartNumberingAfterBreak="0">
    <w:nsid w:val="548C3849"/>
    <w:multiLevelType w:val="multilevel"/>
    <w:tmpl w:val="0A5CBF24"/>
    <w:lvl w:ilvl="0">
      <w:start w:val="1"/>
      <w:numFmt w:val="decimal"/>
      <w:lvlText w:val="%1"/>
      <w:lvlJc w:val="left"/>
      <w:pPr>
        <w:tabs>
          <w:tab w:val="num" w:pos="1440"/>
        </w:tabs>
        <w:ind w:left="1440" w:hanging="1440"/>
      </w:pPr>
      <w:rPr>
        <w:rFonts w:hint="default"/>
      </w:rPr>
    </w:lvl>
    <w:lvl w:ilvl="1">
      <w:start w:val="8"/>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55172E10"/>
    <w:multiLevelType w:val="multilevel"/>
    <w:tmpl w:val="CA7A203A"/>
    <w:lvl w:ilvl="0">
      <w:start w:val="1"/>
      <w:numFmt w:val="decimal"/>
      <w:lvlText w:val="%1"/>
      <w:lvlJc w:val="left"/>
      <w:pPr>
        <w:tabs>
          <w:tab w:val="num" w:pos="1440"/>
        </w:tabs>
        <w:ind w:left="1440" w:hanging="1440"/>
      </w:pPr>
      <w:rPr>
        <w:rFonts w:hint="default"/>
      </w:rPr>
    </w:lvl>
    <w:lvl w:ilvl="1">
      <w:start w:val="24"/>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15:restartNumberingAfterBreak="0">
    <w:nsid w:val="58D76907"/>
    <w:multiLevelType w:val="multilevel"/>
    <w:tmpl w:val="080C2F54"/>
    <w:lvl w:ilvl="0">
      <w:start w:val="7"/>
      <w:numFmt w:val="decimal"/>
      <w:lvlText w:val="%1"/>
      <w:lvlJc w:val="left"/>
      <w:pPr>
        <w:tabs>
          <w:tab w:val="num" w:pos="675"/>
        </w:tabs>
        <w:ind w:left="675" w:hanging="675"/>
      </w:pPr>
      <w:rPr>
        <w:rFonts w:hint="default"/>
      </w:rPr>
    </w:lvl>
    <w:lvl w:ilvl="1">
      <w:numFmt w:val="decimal"/>
      <w:lvlText w:val="%1.%2"/>
      <w:lvlJc w:val="left"/>
      <w:pPr>
        <w:tabs>
          <w:tab w:val="num" w:pos="675"/>
        </w:tabs>
        <w:ind w:left="675" w:hanging="675"/>
      </w:pPr>
      <w:rPr>
        <w:rFonts w:hint="default"/>
      </w:rPr>
    </w:lvl>
    <w:lvl w:ilvl="2">
      <w:start w:val="7"/>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59F00F2E"/>
    <w:multiLevelType w:val="multilevel"/>
    <w:tmpl w:val="2B62C6FE"/>
    <w:lvl w:ilvl="0">
      <w:start w:val="1"/>
      <w:numFmt w:val="decimal"/>
      <w:lvlText w:val="%1"/>
      <w:lvlJc w:val="left"/>
      <w:pPr>
        <w:tabs>
          <w:tab w:val="num" w:pos="1440"/>
        </w:tabs>
        <w:ind w:left="1440" w:hanging="1440"/>
      </w:pPr>
      <w:rPr>
        <w:rFonts w:hint="default"/>
      </w:rPr>
    </w:lvl>
    <w:lvl w:ilvl="1">
      <w:start w:val="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5C10088C"/>
    <w:multiLevelType w:val="hybridMultilevel"/>
    <w:tmpl w:val="C8D05384"/>
    <w:lvl w:ilvl="0" w:tplc="67441A0C">
      <w:start w:val="1"/>
      <w:numFmt w:val="lowerRoman"/>
      <w:lvlText w:val="(%1)"/>
      <w:lvlJc w:val="left"/>
      <w:pPr>
        <w:tabs>
          <w:tab w:val="num" w:pos="2160"/>
        </w:tabs>
        <w:ind w:left="2160" w:hanging="720"/>
      </w:pPr>
      <w:rPr>
        <w:rFonts w:hint="default"/>
      </w:rPr>
    </w:lvl>
    <w:lvl w:ilvl="1" w:tplc="7B12E1FC">
      <w:start w:val="7"/>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6" w15:restartNumberingAfterBreak="0">
    <w:nsid w:val="5C351BA4"/>
    <w:multiLevelType w:val="multilevel"/>
    <w:tmpl w:val="44FA989A"/>
    <w:lvl w:ilvl="0">
      <w:start w:val="8"/>
      <w:numFmt w:val="decimal"/>
      <w:lvlText w:val="%1"/>
      <w:lvlJc w:val="left"/>
      <w:pPr>
        <w:tabs>
          <w:tab w:val="num" w:pos="1440"/>
        </w:tabs>
        <w:ind w:left="1440" w:hanging="1440"/>
      </w:pPr>
      <w:rPr>
        <w:rFonts w:hint="default"/>
      </w:rPr>
    </w:lvl>
    <w:lvl w:ilvl="1">
      <w:start w:val="13"/>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15:restartNumberingAfterBreak="0">
    <w:nsid w:val="5CBF5D9A"/>
    <w:multiLevelType w:val="multilevel"/>
    <w:tmpl w:val="4D5AEF70"/>
    <w:lvl w:ilvl="0">
      <w:start w:val="9"/>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8" w15:restartNumberingAfterBreak="0">
    <w:nsid w:val="5D611378"/>
    <w:multiLevelType w:val="hybridMultilevel"/>
    <w:tmpl w:val="A63A7856"/>
    <w:lvl w:ilvl="0" w:tplc="DBB2B566">
      <w:start w:val="3"/>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9" w15:restartNumberingAfterBreak="0">
    <w:nsid w:val="5FA17782"/>
    <w:multiLevelType w:val="multilevel"/>
    <w:tmpl w:val="10A4B432"/>
    <w:lvl w:ilvl="0">
      <w:start w:val="3"/>
      <w:numFmt w:val="decimal"/>
      <w:lvlText w:val="%1"/>
      <w:lvlJc w:val="left"/>
      <w:pPr>
        <w:tabs>
          <w:tab w:val="num" w:pos="1350"/>
        </w:tabs>
        <w:ind w:left="1350" w:hanging="1350"/>
      </w:pPr>
      <w:rPr>
        <w:rFonts w:hint="default"/>
      </w:rPr>
    </w:lvl>
    <w:lvl w:ilvl="1">
      <w:start w:val="6"/>
      <w:numFmt w:val="decimal"/>
      <w:lvlText w:val="%1.%2"/>
      <w:lvlJc w:val="left"/>
      <w:pPr>
        <w:tabs>
          <w:tab w:val="num" w:pos="1350"/>
        </w:tabs>
        <w:ind w:left="1350" w:hanging="1350"/>
      </w:pPr>
      <w:rPr>
        <w:rFonts w:hint="default"/>
      </w:rPr>
    </w:lvl>
    <w:lvl w:ilvl="2">
      <w:numFmt w:val="decimal"/>
      <w:lvlText w:val="%1.%2.%3.0"/>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350"/>
        </w:tabs>
        <w:ind w:left="1350" w:hanging="135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62D01EE5"/>
    <w:multiLevelType w:val="multilevel"/>
    <w:tmpl w:val="BF92FF2C"/>
    <w:lvl w:ilvl="0">
      <w:start w:val="4"/>
      <w:numFmt w:val="decimal"/>
      <w:lvlText w:val="%1"/>
      <w:lvlJc w:val="left"/>
      <w:pPr>
        <w:tabs>
          <w:tab w:val="num" w:pos="1440"/>
        </w:tabs>
        <w:ind w:left="1440" w:hanging="1440"/>
      </w:pPr>
      <w:rPr>
        <w:rFonts w:hint="default"/>
      </w:rPr>
    </w:lvl>
    <w:lvl w:ilvl="1">
      <w:start w:val="14"/>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63836600"/>
    <w:multiLevelType w:val="multilevel"/>
    <w:tmpl w:val="C1FEDB5C"/>
    <w:lvl w:ilvl="0">
      <w:start w:val="1"/>
      <w:numFmt w:val="decimal"/>
      <w:lvlText w:val="%1"/>
      <w:lvlJc w:val="left"/>
      <w:pPr>
        <w:tabs>
          <w:tab w:val="num" w:pos="1440"/>
        </w:tabs>
        <w:ind w:left="1440" w:hanging="1440"/>
      </w:pPr>
      <w:rPr>
        <w:rFonts w:hint="default"/>
      </w:rPr>
    </w:lvl>
    <w:lvl w:ilvl="1">
      <w:start w:val="38"/>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66CC5B2D"/>
    <w:multiLevelType w:val="multilevel"/>
    <w:tmpl w:val="1D549966"/>
    <w:lvl w:ilvl="0">
      <w:start w:val="9"/>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3" w15:restartNumberingAfterBreak="0">
    <w:nsid w:val="66F34658"/>
    <w:multiLevelType w:val="multilevel"/>
    <w:tmpl w:val="E878E8E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6AFC18D1"/>
    <w:multiLevelType w:val="hybridMultilevel"/>
    <w:tmpl w:val="7E66A1E4"/>
    <w:lvl w:ilvl="0" w:tplc="BC98CACC">
      <w:start w:val="1"/>
      <w:numFmt w:val="lowerLetter"/>
      <w:lvlText w:val="(%1)"/>
      <w:lvlJc w:val="left"/>
      <w:pPr>
        <w:tabs>
          <w:tab w:val="num" w:pos="2880"/>
        </w:tabs>
        <w:ind w:left="2880" w:hanging="720"/>
      </w:pPr>
      <w:rPr>
        <w:rFonts w:hint="default"/>
      </w:rPr>
    </w:lvl>
    <w:lvl w:ilvl="1" w:tplc="43E4F1D4">
      <w:start w:val="1"/>
      <w:numFmt w:val="decimal"/>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5" w15:restartNumberingAfterBreak="0">
    <w:nsid w:val="6BBD0DD6"/>
    <w:multiLevelType w:val="multilevel"/>
    <w:tmpl w:val="F210CF12"/>
    <w:lvl w:ilvl="0">
      <w:start w:val="4"/>
      <w:numFmt w:val="decimal"/>
      <w:lvlText w:val="%1"/>
      <w:lvlJc w:val="left"/>
      <w:pPr>
        <w:tabs>
          <w:tab w:val="num" w:pos="360"/>
        </w:tabs>
        <w:ind w:left="360" w:hanging="360"/>
      </w:pPr>
      <w:rPr>
        <w:rFonts w:hint="default"/>
      </w:rPr>
    </w:lvl>
    <w:lvl w:ilvl="1">
      <w:start w:val="10"/>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6BEC0D12"/>
    <w:multiLevelType w:val="hybridMultilevel"/>
    <w:tmpl w:val="18582816"/>
    <w:lvl w:ilvl="0" w:tplc="38DCAB3E">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7" w15:restartNumberingAfterBreak="0">
    <w:nsid w:val="6C3876BD"/>
    <w:multiLevelType w:val="multilevel"/>
    <w:tmpl w:val="E094422E"/>
    <w:lvl w:ilvl="0">
      <w:start w:val="1"/>
      <w:numFmt w:val="decimal"/>
      <w:lvlText w:val="%1"/>
      <w:lvlJc w:val="left"/>
      <w:pPr>
        <w:tabs>
          <w:tab w:val="num" w:pos="360"/>
        </w:tabs>
        <w:ind w:left="360" w:hanging="360"/>
      </w:pPr>
      <w:rPr>
        <w:rFonts w:hint="default"/>
      </w:rPr>
    </w:lvl>
    <w:lvl w:ilvl="1">
      <w:start w:val="13"/>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8" w15:restartNumberingAfterBreak="0">
    <w:nsid w:val="6DAF1B97"/>
    <w:multiLevelType w:val="multilevel"/>
    <w:tmpl w:val="2A9045F2"/>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6F50283D"/>
    <w:multiLevelType w:val="multilevel"/>
    <w:tmpl w:val="E992473E"/>
    <w:lvl w:ilvl="0">
      <w:start w:val="2"/>
      <w:numFmt w:val="decimal"/>
      <w:lvlText w:val="%1"/>
      <w:lvlJc w:val="left"/>
      <w:pPr>
        <w:tabs>
          <w:tab w:val="num" w:pos="360"/>
        </w:tabs>
        <w:ind w:left="360" w:hanging="360"/>
      </w:pPr>
      <w:rPr>
        <w:rFonts w:hint="default"/>
        <w:b/>
      </w:rPr>
    </w:lvl>
    <w:lvl w:ilvl="1">
      <w:numFmt w:val="decimal"/>
      <w:lvlText w:val="%1.%2"/>
      <w:lvlJc w:val="left"/>
      <w:pPr>
        <w:tabs>
          <w:tab w:val="num" w:pos="360"/>
        </w:tabs>
        <w:ind w:left="360" w:hanging="360"/>
      </w:pPr>
      <w:rPr>
        <w:rFonts w:hint="default"/>
        <w:b/>
      </w:rPr>
    </w:lvl>
    <w:lvl w:ilvl="2">
      <w:start w:val="10"/>
      <w:numFmt w:val="decimal"/>
      <w:lvlText w:val="%1.%2.%3.0"/>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0" w15:restartNumberingAfterBreak="0">
    <w:nsid w:val="70826BF1"/>
    <w:multiLevelType w:val="multilevel"/>
    <w:tmpl w:val="73669EF2"/>
    <w:lvl w:ilvl="0">
      <w:start w:val="1"/>
      <w:numFmt w:val="decimal"/>
      <w:lvlText w:val="%1"/>
      <w:lvlJc w:val="left"/>
      <w:pPr>
        <w:tabs>
          <w:tab w:val="num" w:pos="1440"/>
        </w:tabs>
        <w:ind w:left="1440" w:hanging="1440"/>
      </w:pPr>
      <w:rPr>
        <w:rFonts w:hint="default"/>
      </w:rPr>
    </w:lvl>
    <w:lvl w:ilvl="1">
      <w:start w:val="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1" w15:restartNumberingAfterBreak="0">
    <w:nsid w:val="7641767B"/>
    <w:multiLevelType w:val="multilevel"/>
    <w:tmpl w:val="537C1CF2"/>
    <w:lvl w:ilvl="0">
      <w:start w:val="5"/>
      <w:numFmt w:val="decimal"/>
      <w:lvlText w:val="%1"/>
      <w:lvlJc w:val="left"/>
      <w:pPr>
        <w:tabs>
          <w:tab w:val="num" w:pos="1440"/>
        </w:tabs>
        <w:ind w:left="1440" w:hanging="1440"/>
      </w:pPr>
      <w:rPr>
        <w:rFonts w:hint="default"/>
        <w:b w:val="0"/>
      </w:rPr>
    </w:lvl>
    <w:lvl w:ilvl="1">
      <w:start w:val="3"/>
      <w:numFmt w:val="decimal"/>
      <w:lvlText w:val="%1.%2"/>
      <w:lvlJc w:val="left"/>
      <w:pPr>
        <w:tabs>
          <w:tab w:val="num" w:pos="1440"/>
        </w:tabs>
        <w:ind w:left="1440" w:hanging="1440"/>
      </w:pPr>
      <w:rPr>
        <w:rFonts w:hint="default"/>
        <w:b w:val="0"/>
      </w:rPr>
    </w:lvl>
    <w:lvl w:ilvl="2">
      <w:numFmt w:val="decimal"/>
      <w:lvlText w:val="%1.%2.%3.0"/>
      <w:lvlJc w:val="left"/>
      <w:pPr>
        <w:tabs>
          <w:tab w:val="num" w:pos="1440"/>
        </w:tabs>
        <w:ind w:left="1440" w:hanging="1440"/>
      </w:pPr>
      <w:rPr>
        <w:rFonts w:hint="default"/>
        <w:b w:val="0"/>
      </w:rPr>
    </w:lvl>
    <w:lvl w:ilvl="3">
      <w:start w:val="1"/>
      <w:numFmt w:val="decimal"/>
      <w:lvlText w:val="%1.%2.%3.%4"/>
      <w:lvlJc w:val="left"/>
      <w:pPr>
        <w:tabs>
          <w:tab w:val="num" w:pos="1440"/>
        </w:tabs>
        <w:ind w:left="1440" w:hanging="1440"/>
      </w:pPr>
      <w:rPr>
        <w:rFonts w:hint="default"/>
        <w:b w:val="0"/>
      </w:rPr>
    </w:lvl>
    <w:lvl w:ilvl="4">
      <w:start w:val="1"/>
      <w:numFmt w:val="decimal"/>
      <w:lvlText w:val="%1.%2.%3.%4.%5"/>
      <w:lvlJc w:val="left"/>
      <w:pPr>
        <w:tabs>
          <w:tab w:val="num" w:pos="1440"/>
        </w:tabs>
        <w:ind w:left="1440" w:hanging="144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82" w15:restartNumberingAfterBreak="0">
    <w:nsid w:val="76FA1E1C"/>
    <w:multiLevelType w:val="hybridMultilevel"/>
    <w:tmpl w:val="68B09CC6"/>
    <w:lvl w:ilvl="0" w:tplc="C32617C0">
      <w:start w:val="10"/>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3" w15:restartNumberingAfterBreak="0">
    <w:nsid w:val="770F41D5"/>
    <w:multiLevelType w:val="multilevel"/>
    <w:tmpl w:val="758CFE0E"/>
    <w:lvl w:ilvl="0">
      <w:start w:val="1"/>
      <w:numFmt w:val="decimal"/>
      <w:lvlText w:val="%1"/>
      <w:lvlJc w:val="left"/>
      <w:pPr>
        <w:tabs>
          <w:tab w:val="num" w:pos="1440"/>
        </w:tabs>
        <w:ind w:left="1440" w:hanging="1440"/>
      </w:pPr>
      <w:rPr>
        <w:rFonts w:hint="default"/>
      </w:rPr>
    </w:lvl>
    <w:lvl w:ilvl="1">
      <w:start w:val="1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777E7814"/>
    <w:multiLevelType w:val="multilevel"/>
    <w:tmpl w:val="DA58F862"/>
    <w:lvl w:ilvl="0">
      <w:start w:val="1"/>
      <w:numFmt w:val="decimal"/>
      <w:lvlText w:val="%1"/>
      <w:lvlJc w:val="left"/>
      <w:pPr>
        <w:tabs>
          <w:tab w:val="num" w:pos="360"/>
        </w:tabs>
        <w:ind w:left="360" w:hanging="360"/>
      </w:pPr>
      <w:rPr>
        <w:rFonts w:hint="default"/>
      </w:rPr>
    </w:lvl>
    <w:lvl w:ilvl="1">
      <w:start w:val="33"/>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78E00E42"/>
    <w:multiLevelType w:val="multilevel"/>
    <w:tmpl w:val="773E0F3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9"/>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795B5C08"/>
    <w:multiLevelType w:val="hybridMultilevel"/>
    <w:tmpl w:val="5A721B92"/>
    <w:lvl w:ilvl="0" w:tplc="F8ACA57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7" w15:restartNumberingAfterBreak="0">
    <w:nsid w:val="79895C0A"/>
    <w:multiLevelType w:val="multilevel"/>
    <w:tmpl w:val="6EE0EE5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88" w15:restartNumberingAfterBreak="0">
    <w:nsid w:val="7A5732A2"/>
    <w:multiLevelType w:val="multilevel"/>
    <w:tmpl w:val="6BF65EE0"/>
    <w:lvl w:ilvl="0">
      <w:start w:val="6"/>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7C3600D3"/>
    <w:multiLevelType w:val="hybridMultilevel"/>
    <w:tmpl w:val="D6505CD4"/>
    <w:lvl w:ilvl="0" w:tplc="B2723A8E">
      <w:start w:val="17"/>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90" w15:restartNumberingAfterBreak="0">
    <w:nsid w:val="7DFF67D3"/>
    <w:multiLevelType w:val="multilevel"/>
    <w:tmpl w:val="B8648658"/>
    <w:lvl w:ilvl="0">
      <w:start w:val="6"/>
      <w:numFmt w:val="decimal"/>
      <w:lvlText w:val="%1.0"/>
      <w:lvlJc w:val="left"/>
      <w:pPr>
        <w:tabs>
          <w:tab w:val="num" w:pos="1440"/>
        </w:tabs>
        <w:ind w:left="1440" w:hanging="1440"/>
      </w:pPr>
      <w:rPr>
        <w:rFonts w:hint="default"/>
      </w:rPr>
    </w:lvl>
    <w:lvl w:ilvl="1">
      <w:start w:val="1"/>
      <w:numFmt w:val="decimal"/>
      <w:lvlText w:val="%1.%2"/>
      <w:lvlJc w:val="left"/>
      <w:pPr>
        <w:tabs>
          <w:tab w:val="num" w:pos="2160"/>
        </w:tabs>
        <w:ind w:left="2160" w:hanging="1440"/>
      </w:pPr>
      <w:rPr>
        <w:rFonts w:hint="default"/>
      </w:rPr>
    </w:lvl>
    <w:lvl w:ilvl="2">
      <w:start w:val="1"/>
      <w:numFmt w:val="decimal"/>
      <w:lvlText w:val="%1.%2.%3"/>
      <w:lvlJc w:val="left"/>
      <w:pPr>
        <w:tabs>
          <w:tab w:val="num" w:pos="2880"/>
        </w:tabs>
        <w:ind w:left="2880" w:hanging="144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1" w15:restartNumberingAfterBreak="0">
    <w:nsid w:val="7F5405C1"/>
    <w:multiLevelType w:val="multilevel"/>
    <w:tmpl w:val="D4E25FBC"/>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3"/>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7F54140C"/>
    <w:multiLevelType w:val="multilevel"/>
    <w:tmpl w:val="7906634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04902654"/>
    <w:multiLevelType w:val="multilevel"/>
    <w:tmpl w:val="5D10BBE8"/>
    <w:lvl w:ilvl="0">
      <w:start w:val="1"/>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0040B2AA"/>
    <w:multiLevelType w:val="multilevel"/>
    <w:tmpl w:val="43661B2C"/>
    <w:lvl w:ilvl="0">
      <w:start w:val="1"/>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02440B49"/>
    <w:multiLevelType w:val="multilevel"/>
    <w:tmpl w:val="73669EF2"/>
    <w:lvl w:ilvl="0">
      <w:start w:val="1"/>
      <w:numFmt w:val="decimal"/>
      <w:lvlText w:val="%1"/>
      <w:lvlJc w:val="left"/>
      <w:pPr>
        <w:tabs>
          <w:tab w:val="num" w:pos="1440"/>
        </w:tabs>
        <w:ind w:left="1440" w:hanging="1440"/>
      </w:pPr>
      <w:rPr>
        <w:rFonts w:hint="default"/>
      </w:rPr>
    </w:lvl>
    <w:lvl w:ilvl="1">
      <w:start w:val="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6" w15:restartNumberingAfterBreak="0">
    <w:nsid w:val="01A01FC3"/>
    <w:multiLevelType w:val="multilevel"/>
    <w:tmpl w:val="6804F276"/>
    <w:lvl w:ilvl="0">
      <w:start w:val="1"/>
      <w:numFmt w:val="decimal"/>
      <w:lvlText w:val="%1"/>
      <w:lvlJc w:val="left"/>
      <w:pPr>
        <w:tabs>
          <w:tab w:val="num" w:pos="1440"/>
        </w:tabs>
        <w:ind w:left="1440" w:hanging="1440"/>
      </w:pPr>
      <w:rPr>
        <w:rFonts w:hint="default"/>
      </w:rPr>
    </w:lvl>
    <w:lvl w:ilvl="1">
      <w:start w:val="3"/>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7" w15:restartNumberingAfterBreak="0">
    <w:nsid w:val="00A91DCA"/>
    <w:multiLevelType w:val="multilevel"/>
    <w:tmpl w:val="EA9C0C4C"/>
    <w:lvl w:ilvl="0">
      <w:start w:val="1"/>
      <w:numFmt w:val="decimal"/>
      <w:lvlText w:val="%1"/>
      <w:lvlJc w:val="left"/>
      <w:pPr>
        <w:tabs>
          <w:tab w:val="num" w:pos="1440"/>
        </w:tabs>
        <w:ind w:left="1440" w:hanging="1440"/>
      </w:pPr>
      <w:rPr>
        <w:rFonts w:hint="default"/>
      </w:rPr>
    </w:lvl>
    <w:lvl w:ilvl="1">
      <w:start w:val="4"/>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8" w15:restartNumberingAfterBreak="0">
    <w:nsid w:val="0344AFDC"/>
    <w:multiLevelType w:val="multilevel"/>
    <w:tmpl w:val="EA14A3D4"/>
    <w:lvl w:ilvl="0">
      <w:start w:val="1"/>
      <w:numFmt w:val="decimal"/>
      <w:lvlText w:val="%1"/>
      <w:lvlJc w:val="left"/>
      <w:pPr>
        <w:tabs>
          <w:tab w:val="num" w:pos="1440"/>
        </w:tabs>
        <w:ind w:left="1440" w:hanging="1440"/>
      </w:pPr>
      <w:rPr>
        <w:rFonts w:hint="default"/>
      </w:rPr>
    </w:lvl>
    <w:lvl w:ilvl="1">
      <w:start w:val="5"/>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02407727"/>
    <w:multiLevelType w:val="multilevel"/>
    <w:tmpl w:val="D5C0C914"/>
    <w:lvl w:ilvl="0">
      <w:start w:val="1"/>
      <w:numFmt w:val="decimal"/>
      <w:lvlText w:val="%1"/>
      <w:lvlJc w:val="left"/>
      <w:pPr>
        <w:tabs>
          <w:tab w:val="num" w:pos="1440"/>
        </w:tabs>
        <w:ind w:left="1440" w:hanging="1440"/>
      </w:pPr>
      <w:rPr>
        <w:rFonts w:hint="default"/>
      </w:rPr>
    </w:lvl>
    <w:lvl w:ilvl="1">
      <w:start w:val="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00D840AB"/>
    <w:multiLevelType w:val="multilevel"/>
    <w:tmpl w:val="2B62C6FE"/>
    <w:lvl w:ilvl="0">
      <w:start w:val="1"/>
      <w:numFmt w:val="decimal"/>
      <w:lvlText w:val="%1"/>
      <w:lvlJc w:val="left"/>
      <w:pPr>
        <w:tabs>
          <w:tab w:val="num" w:pos="1440"/>
        </w:tabs>
        <w:ind w:left="1440" w:hanging="1440"/>
      </w:pPr>
      <w:rPr>
        <w:rFonts w:hint="default"/>
      </w:rPr>
    </w:lvl>
    <w:lvl w:ilvl="1">
      <w:start w:val="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0585E856"/>
    <w:multiLevelType w:val="multilevel"/>
    <w:tmpl w:val="0A5CBF24"/>
    <w:lvl w:ilvl="0">
      <w:start w:val="1"/>
      <w:numFmt w:val="decimal"/>
      <w:lvlText w:val="%1"/>
      <w:lvlJc w:val="left"/>
      <w:pPr>
        <w:tabs>
          <w:tab w:val="num" w:pos="1440"/>
        </w:tabs>
        <w:ind w:left="1440" w:hanging="1440"/>
      </w:pPr>
      <w:rPr>
        <w:rFonts w:hint="default"/>
      </w:rPr>
    </w:lvl>
    <w:lvl w:ilvl="1">
      <w:start w:val="8"/>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2" w15:restartNumberingAfterBreak="0">
    <w:nsid w:val="0122887B"/>
    <w:multiLevelType w:val="multilevel"/>
    <w:tmpl w:val="1A94E7D8"/>
    <w:lvl w:ilvl="0">
      <w:start w:val="1"/>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01AE8EB4"/>
    <w:multiLevelType w:val="multilevel"/>
    <w:tmpl w:val="8D6AAB88"/>
    <w:lvl w:ilvl="0">
      <w:start w:val="1"/>
      <w:numFmt w:val="decimal"/>
      <w:lvlText w:val="%1"/>
      <w:lvlJc w:val="left"/>
      <w:pPr>
        <w:tabs>
          <w:tab w:val="num" w:pos="1440"/>
        </w:tabs>
        <w:ind w:left="1440" w:hanging="1440"/>
      </w:pPr>
      <w:rPr>
        <w:rFonts w:hint="default"/>
      </w:rPr>
    </w:lvl>
    <w:lvl w:ilvl="1">
      <w:start w:val="10"/>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4" w15:restartNumberingAfterBreak="0">
    <w:nsid w:val="00F1069B"/>
    <w:multiLevelType w:val="multilevel"/>
    <w:tmpl w:val="758CFE0E"/>
    <w:lvl w:ilvl="0">
      <w:start w:val="1"/>
      <w:numFmt w:val="decimal"/>
      <w:lvlText w:val="%1"/>
      <w:lvlJc w:val="left"/>
      <w:pPr>
        <w:tabs>
          <w:tab w:val="num" w:pos="1440"/>
        </w:tabs>
        <w:ind w:left="1440" w:hanging="1440"/>
      </w:pPr>
      <w:rPr>
        <w:rFonts w:hint="default"/>
      </w:rPr>
    </w:lvl>
    <w:lvl w:ilvl="1">
      <w:start w:val="1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00F834A7"/>
    <w:multiLevelType w:val="multilevel"/>
    <w:tmpl w:val="AEBA805E"/>
    <w:lvl w:ilvl="0">
      <w:start w:val="1"/>
      <w:numFmt w:val="decimal"/>
      <w:lvlText w:val="%1"/>
      <w:lvlJc w:val="left"/>
      <w:pPr>
        <w:tabs>
          <w:tab w:val="num" w:pos="1440"/>
        </w:tabs>
        <w:ind w:left="1440" w:hanging="1440"/>
      </w:pPr>
      <w:rPr>
        <w:rFonts w:hint="default"/>
      </w:rPr>
    </w:lvl>
    <w:lvl w:ilvl="1">
      <w:start w:val="1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6" w15:restartNumberingAfterBreak="0">
    <w:nsid w:val="05A94ABC"/>
    <w:multiLevelType w:val="multilevel"/>
    <w:tmpl w:val="E094422E"/>
    <w:lvl w:ilvl="0">
      <w:start w:val="1"/>
      <w:numFmt w:val="decimal"/>
      <w:lvlText w:val="%1"/>
      <w:lvlJc w:val="left"/>
      <w:pPr>
        <w:tabs>
          <w:tab w:val="num" w:pos="360"/>
        </w:tabs>
        <w:ind w:left="360" w:hanging="360"/>
      </w:pPr>
      <w:rPr>
        <w:rFonts w:hint="default"/>
      </w:rPr>
    </w:lvl>
    <w:lvl w:ilvl="1">
      <w:start w:val="13"/>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02F18B88"/>
    <w:multiLevelType w:val="multilevel"/>
    <w:tmpl w:val="46B2A18C"/>
    <w:lvl w:ilvl="0">
      <w:start w:val="1"/>
      <w:numFmt w:val="decimal"/>
      <w:lvlText w:val="%1"/>
      <w:lvlJc w:val="left"/>
      <w:pPr>
        <w:tabs>
          <w:tab w:val="num" w:pos="1440"/>
        </w:tabs>
        <w:ind w:left="1440" w:hanging="1440"/>
      </w:pPr>
      <w:rPr>
        <w:rFonts w:hint="default"/>
      </w:rPr>
    </w:lvl>
    <w:lvl w:ilvl="1">
      <w:start w:val="1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0581A940"/>
    <w:multiLevelType w:val="multilevel"/>
    <w:tmpl w:val="CA7A203A"/>
    <w:lvl w:ilvl="0">
      <w:start w:val="1"/>
      <w:numFmt w:val="decimal"/>
      <w:lvlText w:val="%1"/>
      <w:lvlJc w:val="left"/>
      <w:pPr>
        <w:tabs>
          <w:tab w:val="num" w:pos="1440"/>
        </w:tabs>
        <w:ind w:left="1440" w:hanging="1440"/>
      </w:pPr>
      <w:rPr>
        <w:rFonts w:hint="default"/>
      </w:rPr>
    </w:lvl>
    <w:lvl w:ilvl="1">
      <w:start w:val="24"/>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9" w15:restartNumberingAfterBreak="0">
    <w:nsid w:val="039D1093"/>
    <w:multiLevelType w:val="multilevel"/>
    <w:tmpl w:val="86D038F8"/>
    <w:lvl w:ilvl="0">
      <w:start w:val="1"/>
      <w:numFmt w:val="decimal"/>
      <w:lvlText w:val="%1"/>
      <w:lvlJc w:val="left"/>
      <w:pPr>
        <w:tabs>
          <w:tab w:val="num" w:pos="360"/>
        </w:tabs>
        <w:ind w:left="360" w:hanging="360"/>
      </w:pPr>
      <w:rPr>
        <w:rFonts w:hint="default"/>
      </w:rPr>
    </w:lvl>
    <w:lvl w:ilvl="1">
      <w:start w:val="25"/>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0" w15:restartNumberingAfterBreak="0">
    <w:nsid w:val="01C138A9"/>
    <w:multiLevelType w:val="multilevel"/>
    <w:tmpl w:val="DA58F862"/>
    <w:lvl w:ilvl="0">
      <w:start w:val="1"/>
      <w:numFmt w:val="decimal"/>
      <w:lvlText w:val="%1"/>
      <w:lvlJc w:val="left"/>
      <w:pPr>
        <w:tabs>
          <w:tab w:val="num" w:pos="360"/>
        </w:tabs>
        <w:ind w:left="360" w:hanging="360"/>
      </w:pPr>
      <w:rPr>
        <w:rFonts w:hint="default"/>
      </w:rPr>
    </w:lvl>
    <w:lvl w:ilvl="1">
      <w:start w:val="33"/>
      <w:numFmt w:val="decimal"/>
      <w:lvlText w:val="%1.%2"/>
      <w:lvlJc w:val="left"/>
      <w:pPr>
        <w:tabs>
          <w:tab w:val="num" w:pos="360"/>
        </w:tabs>
        <w:ind w:left="360" w:hanging="360"/>
      </w:pPr>
      <w:rPr>
        <w:rFonts w:hint="default"/>
      </w:rPr>
    </w:lvl>
    <w:lvl w:ilv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03FAD8A0"/>
    <w:multiLevelType w:val="multilevel"/>
    <w:tmpl w:val="3D30CAE4"/>
    <w:lvl w:ilvl="0">
      <w:start w:val="1"/>
      <w:numFmt w:val="decimal"/>
      <w:lvlText w:val="%1"/>
      <w:lvlJc w:val="left"/>
      <w:pPr>
        <w:tabs>
          <w:tab w:val="num" w:pos="1440"/>
        </w:tabs>
        <w:ind w:left="1440" w:hanging="1440"/>
      </w:pPr>
      <w:rPr>
        <w:rFonts w:hint="default"/>
      </w:rPr>
    </w:lvl>
    <w:lvl w:ilvl="1">
      <w:start w:val="35"/>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2" w15:restartNumberingAfterBreak="0">
    <w:nsid w:val="02EE6CDF"/>
    <w:multiLevelType w:val="multilevel"/>
    <w:tmpl w:val="36445606"/>
    <w:lvl w:ilvl="0">
      <w:start w:val="1"/>
      <w:numFmt w:val="decimal"/>
      <w:lvlText w:val="%1"/>
      <w:lvlJc w:val="left"/>
      <w:pPr>
        <w:tabs>
          <w:tab w:val="num" w:pos="1440"/>
        </w:tabs>
        <w:ind w:left="1440" w:hanging="1440"/>
      </w:pPr>
      <w:rPr>
        <w:rFonts w:hint="default"/>
      </w:rPr>
    </w:lvl>
    <w:lvl w:ilvl="1">
      <w:start w:val="3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3" w15:restartNumberingAfterBreak="0">
    <w:nsid w:val="05A882C8"/>
    <w:multiLevelType w:val="multilevel"/>
    <w:tmpl w:val="B71E9320"/>
    <w:lvl w:ilvl="0">
      <w:start w:val="1"/>
      <w:numFmt w:val="decimal"/>
      <w:lvlText w:val="%1"/>
      <w:lvlJc w:val="left"/>
      <w:pPr>
        <w:tabs>
          <w:tab w:val="num" w:pos="1440"/>
        </w:tabs>
        <w:ind w:left="1440" w:hanging="1440"/>
      </w:pPr>
      <w:rPr>
        <w:rFonts w:hint="default"/>
      </w:rPr>
    </w:lvl>
    <w:lvl w:ilvl="1">
      <w:start w:val="37"/>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02FD5C43"/>
    <w:multiLevelType w:val="multilevel"/>
    <w:tmpl w:val="C1FEDB5C"/>
    <w:lvl w:ilvl="0">
      <w:start w:val="1"/>
      <w:numFmt w:val="decimal"/>
      <w:lvlText w:val="%1"/>
      <w:lvlJc w:val="left"/>
      <w:pPr>
        <w:tabs>
          <w:tab w:val="num" w:pos="1440"/>
        </w:tabs>
        <w:ind w:left="1440" w:hanging="1440"/>
      </w:pPr>
      <w:rPr>
        <w:rFonts w:hint="default"/>
      </w:rPr>
    </w:lvl>
    <w:lvl w:ilvl="1">
      <w:start w:val="38"/>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5" w15:restartNumberingAfterBreak="0">
    <w:nsid w:val="04772EDF"/>
    <w:multiLevelType w:val="multilevel"/>
    <w:tmpl w:val="5D0C0C26"/>
    <w:lvl w:ilvl="0">
      <w:start w:val="1"/>
      <w:numFmt w:val="decimal"/>
      <w:lvlText w:val="%1"/>
      <w:lvlJc w:val="left"/>
      <w:pPr>
        <w:tabs>
          <w:tab w:val="num" w:pos="1440"/>
        </w:tabs>
        <w:ind w:left="1440" w:hanging="1440"/>
      </w:pPr>
      <w:rPr>
        <w:rFonts w:hint="default"/>
      </w:rPr>
    </w:lvl>
    <w:lvl w:ilvl="1">
      <w:start w:val="3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15:restartNumberingAfterBreak="0">
    <w:nsid w:val="0189EFD1"/>
    <w:multiLevelType w:val="hybridMultilevel"/>
    <w:tmpl w:val="FF64244C"/>
    <w:lvl w:ilvl="0" w:tplc="0A7EE872">
      <w:start w:val="1"/>
      <w:numFmt w:val="lowerRoman"/>
      <w:lvlText w:val="(%1)"/>
      <w:lvlJc w:val="left"/>
      <w:pPr>
        <w:tabs>
          <w:tab w:val="num" w:pos="2160"/>
        </w:tabs>
        <w:ind w:left="2160" w:hanging="720"/>
      </w:pPr>
      <w:rPr>
        <w:rFonts w:hint="default"/>
        <w:b w:val="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7" w15:restartNumberingAfterBreak="0">
    <w:nsid w:val="04F4BDF7"/>
    <w:multiLevelType w:val="multilevel"/>
    <w:tmpl w:val="56C42FD2"/>
    <w:lvl w:ilvl="0">
      <w:start w:val="2"/>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00E75372"/>
    <w:multiLevelType w:val="multilevel"/>
    <w:tmpl w:val="E992473E"/>
    <w:lvl w:ilvl="0">
      <w:start w:val="2"/>
      <w:numFmt w:val="decimal"/>
      <w:lvlText w:val="%1"/>
      <w:lvlJc w:val="left"/>
      <w:pPr>
        <w:tabs>
          <w:tab w:val="num" w:pos="360"/>
        </w:tabs>
        <w:ind w:left="360" w:hanging="360"/>
      </w:pPr>
      <w:rPr>
        <w:rFonts w:hint="default"/>
        <w:b/>
      </w:rPr>
    </w:lvl>
    <w:lvl w:ilvl="1">
      <w:numFmt w:val="decimal"/>
      <w:lvlText w:val="%1.%2"/>
      <w:lvlJc w:val="left"/>
      <w:pPr>
        <w:tabs>
          <w:tab w:val="num" w:pos="360"/>
        </w:tabs>
        <w:ind w:left="360" w:hanging="360"/>
      </w:pPr>
      <w:rPr>
        <w:rFonts w:hint="default"/>
        <w:b/>
      </w:rPr>
    </w:lvl>
    <w:lvl w:ilvl="2">
      <w:start w:val="10"/>
      <w:numFmt w:val="decimal"/>
      <w:lvlText w:val="%1.%2.%3.0"/>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9" w15:restartNumberingAfterBreak="0">
    <w:nsid w:val="050411FA"/>
    <w:multiLevelType w:val="multilevel"/>
    <w:tmpl w:val="8DF0A78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4"/>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0" w15:restartNumberingAfterBreak="0">
    <w:nsid w:val="001D075C"/>
    <w:multiLevelType w:val="multilevel"/>
    <w:tmpl w:val="773E0F3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9"/>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02C8A245"/>
    <w:multiLevelType w:val="hybridMultilevel"/>
    <w:tmpl w:val="19B0EF86"/>
    <w:lvl w:ilvl="0" w:tplc="4F80547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2" w15:restartNumberingAfterBreak="0">
    <w:nsid w:val="02D8DB86"/>
    <w:multiLevelType w:val="multilevel"/>
    <w:tmpl w:val="D1982A4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1518"/>
        </w:tabs>
        <w:ind w:left="1518" w:hanging="360"/>
      </w:pPr>
      <w:rPr>
        <w:rFonts w:hint="default"/>
      </w:rPr>
    </w:lvl>
    <w:lvl w:ilvl="2">
      <w:start w:val="3"/>
      <w:numFmt w:val="decimal"/>
      <w:lvlText w:val="%1.%2.%3.0"/>
      <w:lvlJc w:val="left"/>
      <w:pPr>
        <w:tabs>
          <w:tab w:val="num" w:pos="3036"/>
        </w:tabs>
        <w:ind w:left="3036" w:hanging="720"/>
      </w:pPr>
      <w:rPr>
        <w:rFonts w:hint="default"/>
      </w:rPr>
    </w:lvl>
    <w:lvl w:ilvl="3">
      <w:start w:val="1"/>
      <w:numFmt w:val="decimal"/>
      <w:lvlText w:val="%1.%2.%3.%4"/>
      <w:lvlJc w:val="left"/>
      <w:pPr>
        <w:tabs>
          <w:tab w:val="num" w:pos="4194"/>
        </w:tabs>
        <w:ind w:left="4194" w:hanging="720"/>
      </w:pPr>
      <w:rPr>
        <w:rFonts w:hint="default"/>
      </w:rPr>
    </w:lvl>
    <w:lvl w:ilvl="4">
      <w:start w:val="1"/>
      <w:numFmt w:val="decimal"/>
      <w:lvlText w:val="%1.%2.%3.%4.%5"/>
      <w:lvlJc w:val="left"/>
      <w:pPr>
        <w:tabs>
          <w:tab w:val="num" w:pos="5712"/>
        </w:tabs>
        <w:ind w:left="5712" w:hanging="1080"/>
      </w:pPr>
      <w:rPr>
        <w:rFonts w:hint="default"/>
      </w:rPr>
    </w:lvl>
    <w:lvl w:ilvl="5">
      <w:start w:val="1"/>
      <w:numFmt w:val="decimal"/>
      <w:lvlText w:val="%1.%2.%3.%4.%5.%6"/>
      <w:lvlJc w:val="left"/>
      <w:pPr>
        <w:tabs>
          <w:tab w:val="num" w:pos="6870"/>
        </w:tabs>
        <w:ind w:left="6870" w:hanging="1080"/>
      </w:pPr>
      <w:rPr>
        <w:rFonts w:hint="default"/>
      </w:rPr>
    </w:lvl>
    <w:lvl w:ilvl="6">
      <w:start w:val="1"/>
      <w:numFmt w:val="decimal"/>
      <w:lvlText w:val="%1.%2.%3.%4.%5.%6.%7"/>
      <w:lvlJc w:val="left"/>
      <w:pPr>
        <w:tabs>
          <w:tab w:val="num" w:pos="8388"/>
        </w:tabs>
        <w:ind w:left="8388" w:hanging="1440"/>
      </w:pPr>
      <w:rPr>
        <w:rFonts w:hint="default"/>
      </w:rPr>
    </w:lvl>
    <w:lvl w:ilvl="7">
      <w:start w:val="1"/>
      <w:numFmt w:val="decimal"/>
      <w:lvlText w:val="%1.%2.%3.%4.%5.%6.%7.%8"/>
      <w:lvlJc w:val="left"/>
      <w:pPr>
        <w:tabs>
          <w:tab w:val="num" w:pos="9546"/>
        </w:tabs>
        <w:ind w:left="9546" w:hanging="1440"/>
      </w:pPr>
      <w:rPr>
        <w:rFonts w:hint="default"/>
      </w:rPr>
    </w:lvl>
    <w:lvl w:ilvl="8">
      <w:start w:val="1"/>
      <w:numFmt w:val="decimal"/>
      <w:lvlText w:val="%1.%2.%3.%4.%5.%6.%7.%8.%9"/>
      <w:lvlJc w:val="left"/>
      <w:pPr>
        <w:tabs>
          <w:tab w:val="num" w:pos="11064"/>
        </w:tabs>
        <w:ind w:left="11064" w:hanging="1800"/>
      </w:pPr>
      <w:rPr>
        <w:rFonts w:hint="default"/>
      </w:rPr>
    </w:lvl>
  </w:abstractNum>
  <w:abstractNum w:abstractNumId="123" w15:restartNumberingAfterBreak="0">
    <w:nsid w:val="03800DCC"/>
    <w:multiLevelType w:val="multilevel"/>
    <w:tmpl w:val="35EC2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0586DA60"/>
    <w:multiLevelType w:val="multilevel"/>
    <w:tmpl w:val="E878E8E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5" w15:restartNumberingAfterBreak="0">
    <w:nsid w:val="04B2FAF0"/>
    <w:multiLevelType w:val="hybridMultilevel"/>
    <w:tmpl w:val="98C2DE90"/>
    <w:lvl w:ilvl="0" w:tplc="2370E4DE">
      <w:start w:val="6"/>
      <w:numFmt w:val="lowerLetter"/>
      <w:lvlText w:val="(%1)"/>
      <w:lvlJc w:val="left"/>
      <w:pPr>
        <w:tabs>
          <w:tab w:val="num" w:pos="1440"/>
        </w:tabs>
        <w:ind w:left="1440" w:hanging="360"/>
      </w:pPr>
      <w:rPr>
        <w:rFonts w:hint="default"/>
        <w:sz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6" w15:restartNumberingAfterBreak="0">
    <w:nsid w:val="026C26EB"/>
    <w:multiLevelType w:val="hybridMultilevel"/>
    <w:tmpl w:val="D6505CD4"/>
    <w:lvl w:ilvl="0" w:tplc="B2723A8E">
      <w:start w:val="17"/>
      <w:numFmt w:val="low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27" w15:restartNumberingAfterBreak="0">
    <w:nsid w:val="02BFB559"/>
    <w:multiLevelType w:val="multilevel"/>
    <w:tmpl w:val="10A4B432"/>
    <w:lvl w:ilvl="0">
      <w:start w:val="3"/>
      <w:numFmt w:val="decimal"/>
      <w:lvlText w:val="%1"/>
      <w:lvlJc w:val="left"/>
      <w:pPr>
        <w:tabs>
          <w:tab w:val="num" w:pos="1350"/>
        </w:tabs>
        <w:ind w:left="1350" w:hanging="1350"/>
      </w:pPr>
      <w:rPr>
        <w:rFonts w:hint="default"/>
      </w:rPr>
    </w:lvl>
    <w:lvl w:ilvl="1">
      <w:start w:val="6"/>
      <w:numFmt w:val="decimal"/>
      <w:lvlText w:val="%1.%2"/>
      <w:lvlJc w:val="left"/>
      <w:pPr>
        <w:tabs>
          <w:tab w:val="num" w:pos="1350"/>
        </w:tabs>
        <w:ind w:left="1350" w:hanging="1350"/>
      </w:pPr>
      <w:rPr>
        <w:rFonts w:hint="default"/>
      </w:rPr>
    </w:lvl>
    <w:lvl w:ilvl="2">
      <w:numFmt w:val="decimal"/>
      <w:lvlText w:val="%1.%2.%3.0"/>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350"/>
        </w:tabs>
        <w:ind w:left="1350" w:hanging="135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00335DAC"/>
    <w:multiLevelType w:val="multilevel"/>
    <w:tmpl w:val="8850E134"/>
    <w:lvl w:ilvl="0">
      <w:start w:val="4"/>
      <w:numFmt w:val="decimal"/>
      <w:lvlText w:val="%1"/>
      <w:lvlJc w:val="left"/>
      <w:pPr>
        <w:tabs>
          <w:tab w:val="num" w:pos="675"/>
        </w:tabs>
        <w:ind w:left="675" w:hanging="675"/>
      </w:pPr>
      <w:rPr>
        <w:rFonts w:hint="default"/>
      </w:rPr>
    </w:lvl>
    <w:lvl w:ilvl="1">
      <w:start w:val="3"/>
      <w:numFmt w:val="decimal"/>
      <w:lvlText w:val="%1.%2"/>
      <w:lvlJc w:val="left"/>
      <w:pPr>
        <w:tabs>
          <w:tab w:val="num" w:pos="675"/>
        </w:tabs>
        <w:ind w:left="675" w:hanging="675"/>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9" w15:restartNumberingAfterBreak="0">
    <w:nsid w:val="025F8894"/>
    <w:multiLevelType w:val="hybridMultilevel"/>
    <w:tmpl w:val="6C125844"/>
    <w:lvl w:ilvl="0" w:tplc="DF963792">
      <w:start w:val="1"/>
      <w:numFmt w:val="lowerLetter"/>
      <w:lvlText w:val="%1)"/>
      <w:lvlJc w:val="left"/>
      <w:pPr>
        <w:tabs>
          <w:tab w:val="num" w:pos="1800"/>
        </w:tabs>
        <w:ind w:left="1800" w:hanging="360"/>
      </w:pPr>
      <w:rPr>
        <w:rFonts w:hint="default"/>
      </w:rPr>
    </w:lvl>
    <w:lvl w:ilvl="1" w:tplc="BFBC0CC4">
      <w:start w:val="7"/>
      <w:numFmt w:val="lowerRoman"/>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0" w15:restartNumberingAfterBreak="0">
    <w:nsid w:val="050EE779"/>
    <w:multiLevelType w:val="multilevel"/>
    <w:tmpl w:val="227073FE"/>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15:restartNumberingAfterBreak="0">
    <w:nsid w:val="03BDC869"/>
    <w:multiLevelType w:val="multilevel"/>
    <w:tmpl w:val="1CCAEC40"/>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0"/>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03530FDE"/>
    <w:multiLevelType w:val="multilevel"/>
    <w:tmpl w:val="9CD2CB80"/>
    <w:lvl w:ilvl="0">
      <w:start w:val="4"/>
      <w:numFmt w:val="decimal"/>
      <w:lvlText w:val="%1"/>
      <w:lvlJc w:val="left"/>
      <w:pPr>
        <w:tabs>
          <w:tab w:val="num" w:pos="1440"/>
        </w:tabs>
        <w:ind w:left="1440" w:hanging="1440"/>
      </w:pPr>
      <w:rPr>
        <w:rFonts w:hint="default"/>
      </w:rPr>
    </w:lvl>
    <w:lvl w:ilvl="1">
      <w:start w:val="6"/>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04D23FF6"/>
    <w:multiLevelType w:val="multilevel"/>
    <w:tmpl w:val="2A9045F2"/>
    <w:lvl w:ilvl="0">
      <w:start w:val="4"/>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04798928"/>
    <w:multiLevelType w:val="multilevel"/>
    <w:tmpl w:val="2CB4474C"/>
    <w:lvl w:ilvl="0">
      <w:start w:val="4"/>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05BEE6C5"/>
    <w:multiLevelType w:val="multilevel"/>
    <w:tmpl w:val="F210CF12"/>
    <w:lvl w:ilvl="0">
      <w:start w:val="4"/>
      <w:numFmt w:val="decimal"/>
      <w:lvlText w:val="%1"/>
      <w:lvlJc w:val="left"/>
      <w:pPr>
        <w:tabs>
          <w:tab w:val="num" w:pos="360"/>
        </w:tabs>
        <w:ind w:left="360" w:hanging="360"/>
      </w:pPr>
      <w:rPr>
        <w:rFonts w:hint="default"/>
      </w:rPr>
    </w:lvl>
    <w:lvl w:ilvl="1">
      <w:start w:val="10"/>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15:restartNumberingAfterBreak="0">
    <w:nsid w:val="00E65FCB"/>
    <w:multiLevelType w:val="multilevel"/>
    <w:tmpl w:val="648CADB2"/>
    <w:lvl w:ilvl="0">
      <w:start w:val="4"/>
      <w:numFmt w:val="decimal"/>
      <w:lvlText w:val="%1"/>
      <w:lvlJc w:val="left"/>
      <w:pPr>
        <w:tabs>
          <w:tab w:val="num" w:pos="1440"/>
        </w:tabs>
        <w:ind w:left="1440" w:hanging="1440"/>
      </w:pPr>
      <w:rPr>
        <w:rFonts w:hint="default"/>
      </w:rPr>
    </w:lvl>
    <w:lvl w:ilvl="1">
      <w:start w:val="1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005FEB03"/>
    <w:multiLevelType w:val="multilevel"/>
    <w:tmpl w:val="537C1CF2"/>
    <w:lvl w:ilvl="0">
      <w:start w:val="5"/>
      <w:numFmt w:val="decimal"/>
      <w:lvlText w:val="%1"/>
      <w:lvlJc w:val="left"/>
      <w:pPr>
        <w:tabs>
          <w:tab w:val="num" w:pos="1440"/>
        </w:tabs>
        <w:ind w:left="1440" w:hanging="1440"/>
      </w:pPr>
      <w:rPr>
        <w:rFonts w:hint="default"/>
        <w:b w:val="0"/>
      </w:rPr>
    </w:lvl>
    <w:lvl w:ilvl="1">
      <w:start w:val="3"/>
      <w:numFmt w:val="decimal"/>
      <w:lvlText w:val="%1.%2"/>
      <w:lvlJc w:val="left"/>
      <w:pPr>
        <w:tabs>
          <w:tab w:val="num" w:pos="1440"/>
        </w:tabs>
        <w:ind w:left="1440" w:hanging="1440"/>
      </w:pPr>
      <w:rPr>
        <w:rFonts w:hint="default"/>
        <w:b w:val="0"/>
      </w:rPr>
    </w:lvl>
    <w:lvl w:ilvl="2">
      <w:numFmt w:val="decimal"/>
      <w:lvlText w:val="%1.%2.%3.0"/>
      <w:lvlJc w:val="left"/>
      <w:pPr>
        <w:tabs>
          <w:tab w:val="num" w:pos="1440"/>
        </w:tabs>
        <w:ind w:left="1440" w:hanging="1440"/>
      </w:pPr>
      <w:rPr>
        <w:rFonts w:hint="default"/>
        <w:b w:val="0"/>
      </w:rPr>
    </w:lvl>
    <w:lvl w:ilvl="3">
      <w:start w:val="1"/>
      <w:numFmt w:val="decimal"/>
      <w:lvlText w:val="%1.%2.%3.%4"/>
      <w:lvlJc w:val="left"/>
      <w:pPr>
        <w:tabs>
          <w:tab w:val="num" w:pos="1440"/>
        </w:tabs>
        <w:ind w:left="1440" w:hanging="1440"/>
      </w:pPr>
      <w:rPr>
        <w:rFonts w:hint="default"/>
        <w:b w:val="0"/>
      </w:rPr>
    </w:lvl>
    <w:lvl w:ilvl="4">
      <w:start w:val="1"/>
      <w:numFmt w:val="decimal"/>
      <w:lvlText w:val="%1.%2.%3.%4.%5"/>
      <w:lvlJc w:val="left"/>
      <w:pPr>
        <w:tabs>
          <w:tab w:val="num" w:pos="1440"/>
        </w:tabs>
        <w:ind w:left="1440" w:hanging="144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38" w15:restartNumberingAfterBreak="0">
    <w:nsid w:val="015C95FF"/>
    <w:multiLevelType w:val="multilevel"/>
    <w:tmpl w:val="1F789A5E"/>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3"/>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15:restartNumberingAfterBreak="0">
    <w:nsid w:val="0073667F"/>
    <w:multiLevelType w:val="hybridMultilevel"/>
    <w:tmpl w:val="81D07DD6"/>
    <w:lvl w:ilvl="0" w:tplc="3BC6998E">
      <w:start w:val="9"/>
      <w:numFmt w:val="lowerRoman"/>
      <w:lvlText w:val="(%1)"/>
      <w:lvlJc w:val="left"/>
      <w:pPr>
        <w:tabs>
          <w:tab w:val="num" w:pos="1800"/>
        </w:tabs>
        <w:ind w:left="1800" w:hanging="14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054EF261"/>
    <w:multiLevelType w:val="multilevel"/>
    <w:tmpl w:val="6BF65EE0"/>
    <w:lvl w:ilvl="0">
      <w:start w:val="6"/>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05B08DBD"/>
    <w:multiLevelType w:val="hybridMultilevel"/>
    <w:tmpl w:val="5A721B92"/>
    <w:lvl w:ilvl="0" w:tplc="F8ACA57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2" w15:restartNumberingAfterBreak="0">
    <w:nsid w:val="0390AD6A"/>
    <w:multiLevelType w:val="multilevel"/>
    <w:tmpl w:val="D4E25FBC"/>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3"/>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3" w15:restartNumberingAfterBreak="0">
    <w:nsid w:val="00364BCA"/>
    <w:multiLevelType w:val="hybridMultilevel"/>
    <w:tmpl w:val="1E7032CE"/>
    <w:lvl w:ilvl="0" w:tplc="5420B77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4" w15:restartNumberingAfterBreak="0">
    <w:nsid w:val="02DCD1CA"/>
    <w:multiLevelType w:val="hybridMultilevel"/>
    <w:tmpl w:val="6B54DB78"/>
    <w:lvl w:ilvl="0" w:tplc="3B4AD366">
      <w:start w:val="6"/>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5" w15:restartNumberingAfterBreak="0">
    <w:nsid w:val="03327CBA"/>
    <w:multiLevelType w:val="hybridMultilevel"/>
    <w:tmpl w:val="8BC2352C"/>
    <w:lvl w:ilvl="0" w:tplc="BC72D812">
      <w:start w:val="1"/>
      <w:numFmt w:val="lowerLetter"/>
      <w:lvlText w:val="(%1)"/>
      <w:lvlJc w:val="left"/>
      <w:pPr>
        <w:tabs>
          <w:tab w:val="num" w:pos="1800"/>
        </w:tabs>
        <w:ind w:left="1800" w:hanging="360"/>
      </w:pPr>
      <w:rPr>
        <w:rFonts w:hint="default"/>
      </w:rPr>
    </w:lvl>
    <w:lvl w:ilvl="1" w:tplc="44C6DA84">
      <w:start w:val="1"/>
      <w:numFmt w:val="lowerRoman"/>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6" w15:restartNumberingAfterBreak="0">
    <w:nsid w:val="026944DC"/>
    <w:multiLevelType w:val="multilevel"/>
    <w:tmpl w:val="6BFE66D4"/>
    <w:lvl w:ilvl="0">
      <w:start w:val="6"/>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7" w15:restartNumberingAfterBreak="0">
    <w:nsid w:val="04CB7F3D"/>
    <w:multiLevelType w:val="multilevel"/>
    <w:tmpl w:val="94982582"/>
    <w:lvl w:ilvl="0">
      <w:start w:val="6"/>
      <w:numFmt w:val="decimal"/>
      <w:lvlText w:val="%1"/>
      <w:lvlJc w:val="left"/>
      <w:pPr>
        <w:tabs>
          <w:tab w:val="num" w:pos="675"/>
        </w:tabs>
        <w:ind w:left="675" w:hanging="675"/>
      </w:pPr>
      <w:rPr>
        <w:rFonts w:hint="default"/>
      </w:rPr>
    </w:lvl>
    <w:lvl w:ilvl="1">
      <w:start w:val="6"/>
      <w:numFmt w:val="decimal"/>
      <w:lvlText w:val="%1.%2"/>
      <w:lvlJc w:val="left"/>
      <w:pPr>
        <w:tabs>
          <w:tab w:val="num" w:pos="675"/>
        </w:tabs>
        <w:ind w:left="675" w:hanging="675"/>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8" w15:restartNumberingAfterBreak="0">
    <w:nsid w:val="0401C9A5"/>
    <w:multiLevelType w:val="multilevel"/>
    <w:tmpl w:val="294824D8"/>
    <w:lvl w:ilvl="0">
      <w:start w:val="6"/>
      <w:numFmt w:val="decimal"/>
      <w:lvlText w:val="%1"/>
      <w:lvlJc w:val="left"/>
      <w:pPr>
        <w:tabs>
          <w:tab w:val="num" w:pos="1440"/>
        </w:tabs>
        <w:ind w:left="1440" w:hanging="1440"/>
      </w:pPr>
      <w:rPr>
        <w:rFonts w:hint="default"/>
      </w:rPr>
    </w:lvl>
    <w:lvl w:ilvl="1">
      <w:start w:val="9"/>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9" w15:restartNumberingAfterBreak="0">
    <w:nsid w:val="051EF451"/>
    <w:multiLevelType w:val="singleLevel"/>
    <w:tmpl w:val="68121A3E"/>
    <w:lvl w:ilvl="0">
      <w:start w:val="1"/>
      <w:numFmt w:val="lowerRoman"/>
      <w:lvlText w:val="(%1)"/>
      <w:lvlJc w:val="left"/>
      <w:pPr>
        <w:tabs>
          <w:tab w:val="num" w:pos="2880"/>
        </w:tabs>
        <w:ind w:left="2880" w:hanging="720"/>
      </w:pPr>
      <w:rPr>
        <w:rFonts w:hint="default"/>
      </w:rPr>
    </w:lvl>
  </w:abstractNum>
  <w:abstractNum w:abstractNumId="150" w15:restartNumberingAfterBreak="0">
    <w:nsid w:val="0358203A"/>
    <w:multiLevelType w:val="hybridMultilevel"/>
    <w:tmpl w:val="C52005B8"/>
    <w:lvl w:ilvl="0" w:tplc="E1FE6016">
      <w:start w:val="10"/>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1" w15:restartNumberingAfterBreak="0">
    <w:nsid w:val="05A40989"/>
    <w:multiLevelType w:val="multilevel"/>
    <w:tmpl w:val="3D4E6C78"/>
    <w:lvl w:ilvl="0">
      <w:start w:val="7"/>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4"/>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15:restartNumberingAfterBreak="0">
    <w:nsid w:val="0520B1A9"/>
    <w:multiLevelType w:val="multilevel"/>
    <w:tmpl w:val="976A3488"/>
    <w:lvl w:ilvl="0">
      <w:start w:val="7"/>
      <w:numFmt w:val="decimal"/>
      <w:lvlText w:val="%1"/>
      <w:lvlJc w:val="left"/>
      <w:pPr>
        <w:tabs>
          <w:tab w:val="num" w:pos="360"/>
        </w:tabs>
        <w:ind w:left="360" w:hanging="360"/>
      </w:pPr>
      <w:rPr>
        <w:rFonts w:hint="default"/>
      </w:rPr>
    </w:lvl>
    <w:lvl w:ilvl="1">
      <w:numFmt w:val="decimal"/>
      <w:lvlText w:val="%1.%2"/>
      <w:lvlJc w:val="left"/>
      <w:pPr>
        <w:tabs>
          <w:tab w:val="num" w:pos="360"/>
        </w:tabs>
        <w:ind w:left="360" w:hanging="360"/>
      </w:pPr>
      <w:rPr>
        <w:rFonts w:hint="default"/>
      </w:rPr>
    </w:lvl>
    <w:lvl w:ilvl="2">
      <w:start w:val="6"/>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3" w15:restartNumberingAfterBreak="0">
    <w:nsid w:val="027E4EA3"/>
    <w:multiLevelType w:val="multilevel"/>
    <w:tmpl w:val="080C2F54"/>
    <w:lvl w:ilvl="0">
      <w:start w:val="7"/>
      <w:numFmt w:val="decimal"/>
      <w:lvlText w:val="%1"/>
      <w:lvlJc w:val="left"/>
      <w:pPr>
        <w:tabs>
          <w:tab w:val="num" w:pos="675"/>
        </w:tabs>
        <w:ind w:left="675" w:hanging="675"/>
      </w:pPr>
      <w:rPr>
        <w:rFonts w:hint="default"/>
      </w:rPr>
    </w:lvl>
    <w:lvl w:ilvl="1">
      <w:numFmt w:val="decimal"/>
      <w:lvlText w:val="%1.%2"/>
      <w:lvlJc w:val="left"/>
      <w:pPr>
        <w:tabs>
          <w:tab w:val="num" w:pos="675"/>
        </w:tabs>
        <w:ind w:left="675" w:hanging="675"/>
      </w:pPr>
      <w:rPr>
        <w:rFonts w:hint="default"/>
      </w:rPr>
    </w:lvl>
    <w:lvl w:ilvl="2">
      <w:start w:val="7"/>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4" w15:restartNumberingAfterBreak="0">
    <w:nsid w:val="007ABC1E"/>
    <w:multiLevelType w:val="multilevel"/>
    <w:tmpl w:val="982C358E"/>
    <w:lvl w:ilvl="0">
      <w:start w:val="8"/>
      <w:numFmt w:val="decimal"/>
      <w:lvlText w:val="%1"/>
      <w:lvlJc w:val="left"/>
      <w:pPr>
        <w:tabs>
          <w:tab w:val="num" w:pos="1440"/>
        </w:tabs>
        <w:ind w:left="1440" w:hanging="1440"/>
      </w:pPr>
      <w:rPr>
        <w:rFonts w:hint="default"/>
      </w:rPr>
    </w:lvl>
    <w:lvl w:ilvl="1">
      <w:start w:val="2"/>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5" w15:restartNumberingAfterBreak="0">
    <w:nsid w:val="02FFA255"/>
    <w:multiLevelType w:val="multilevel"/>
    <w:tmpl w:val="44FA989A"/>
    <w:lvl w:ilvl="0">
      <w:start w:val="8"/>
      <w:numFmt w:val="decimal"/>
      <w:lvlText w:val="%1"/>
      <w:lvlJc w:val="left"/>
      <w:pPr>
        <w:tabs>
          <w:tab w:val="num" w:pos="1440"/>
        </w:tabs>
        <w:ind w:left="1440" w:hanging="1440"/>
      </w:pPr>
      <w:rPr>
        <w:rFonts w:hint="default"/>
      </w:rPr>
    </w:lvl>
    <w:lvl w:ilvl="1">
      <w:start w:val="13"/>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6" w15:restartNumberingAfterBreak="0">
    <w:nsid w:val="00322215"/>
    <w:multiLevelType w:val="hybridMultilevel"/>
    <w:tmpl w:val="18582816"/>
    <w:lvl w:ilvl="0" w:tplc="38DCAB3E">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7" w15:restartNumberingAfterBreak="0">
    <w:nsid w:val="02D7786C"/>
    <w:multiLevelType w:val="hybridMultilevel"/>
    <w:tmpl w:val="820219D0"/>
    <w:lvl w:ilvl="0" w:tplc="E31A18BE">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8" w15:restartNumberingAfterBreak="0">
    <w:nsid w:val="050C71AF"/>
    <w:multiLevelType w:val="multilevel"/>
    <w:tmpl w:val="4D5AEF70"/>
    <w:lvl w:ilvl="0">
      <w:start w:val="9"/>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numFmt w:val="decimal"/>
      <w:lvlText w:val="%1.%2.%3.0"/>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9" w15:restartNumberingAfterBreak="0">
    <w:nsid w:val="04731D59"/>
    <w:multiLevelType w:val="multilevel"/>
    <w:tmpl w:val="56B00DE0"/>
    <w:lvl w:ilvl="0">
      <w:start w:val="9"/>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0" w15:restartNumberingAfterBreak="0">
    <w:nsid w:val="04029CCC"/>
    <w:multiLevelType w:val="multilevel"/>
    <w:tmpl w:val="1D549966"/>
    <w:lvl w:ilvl="0">
      <w:start w:val="9"/>
      <w:numFmt w:val="decimal"/>
      <w:lvlText w:val="%1"/>
      <w:lvlJc w:val="left"/>
      <w:pPr>
        <w:tabs>
          <w:tab w:val="num" w:pos="675"/>
        </w:tabs>
        <w:ind w:left="675" w:hanging="675"/>
      </w:pPr>
      <w:rPr>
        <w:rFonts w:hint="default"/>
      </w:rPr>
    </w:lvl>
    <w:lvl w:ilvl="1">
      <w:start w:val="1"/>
      <w:numFmt w:val="decimal"/>
      <w:lvlText w:val="%1.%2"/>
      <w:lvlJc w:val="left"/>
      <w:pPr>
        <w:tabs>
          <w:tab w:val="num" w:pos="675"/>
        </w:tabs>
        <w:ind w:left="675" w:hanging="675"/>
      </w:pPr>
      <w:rPr>
        <w:rFonts w:hint="default"/>
      </w:rPr>
    </w:lvl>
    <w:lvl w:ilvl="2">
      <w:start w:val="2"/>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1" w15:restartNumberingAfterBreak="0">
    <w:nsid w:val="03FADE20"/>
    <w:multiLevelType w:val="hybridMultilevel"/>
    <w:tmpl w:val="CFE4E426"/>
    <w:lvl w:ilvl="0" w:tplc="FF4E2152">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2" w15:restartNumberingAfterBreak="0">
    <w:nsid w:val="03080EBD"/>
    <w:multiLevelType w:val="multilevel"/>
    <w:tmpl w:val="717C086C"/>
    <w:lvl w:ilvl="0">
      <w:start w:val="10"/>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3" w15:restartNumberingAfterBreak="0">
    <w:nsid w:val="02B87D28"/>
    <w:multiLevelType w:val="multilevel"/>
    <w:tmpl w:val="1E5049DA"/>
    <w:lvl w:ilvl="0">
      <w:start w:val="10"/>
      <w:numFmt w:val="decimal"/>
      <w:lvlText w:val="%1"/>
      <w:lvlJc w:val="left"/>
      <w:pPr>
        <w:tabs>
          <w:tab w:val="num" w:pos="360"/>
        </w:tabs>
        <w:ind w:left="360" w:hanging="360"/>
      </w:pPr>
      <w:rPr>
        <w:rFonts w:hint="default"/>
      </w:rPr>
    </w:lvl>
    <w:lvl w:ilvl="1">
      <w:start w:val="13"/>
      <w:numFmt w:val="decimal"/>
      <w:lvlText w:val="%1.%2"/>
      <w:lvlJc w:val="left"/>
      <w:pPr>
        <w:tabs>
          <w:tab w:val="num" w:pos="360"/>
        </w:tabs>
        <w:ind w:left="360" w:hanging="360"/>
      </w:pPr>
      <w:rPr>
        <w:rFonts w:hint="default"/>
      </w:rPr>
    </w:lvl>
    <w:lvl w:ilvl="2">
      <w:start w:val="1"/>
      <w:numFmt w:val="decimal"/>
      <w:lvlText w:val="%1.%2.%3.0"/>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4" w15:restartNumberingAfterBreak="0">
    <w:nsid w:val="046D2362"/>
    <w:multiLevelType w:val="hybridMultilevel"/>
    <w:tmpl w:val="037AB4F6"/>
    <w:lvl w:ilvl="0" w:tplc="EB6AD6C0">
      <w:start w:val="6"/>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5" w15:restartNumberingAfterBreak="0">
    <w:nsid w:val="0072FCB3"/>
    <w:multiLevelType w:val="hybridMultilevel"/>
    <w:tmpl w:val="5B0C6E30"/>
    <w:lvl w:ilvl="0" w:tplc="27045280">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6" w15:restartNumberingAfterBreak="0">
    <w:nsid w:val="042193FB"/>
    <w:multiLevelType w:val="hybridMultilevel"/>
    <w:tmpl w:val="7E66A1E4"/>
    <w:lvl w:ilvl="0" w:tplc="BC98CACC">
      <w:start w:val="1"/>
      <w:numFmt w:val="lowerLetter"/>
      <w:lvlText w:val="(%1)"/>
      <w:lvlJc w:val="left"/>
      <w:pPr>
        <w:tabs>
          <w:tab w:val="num" w:pos="2880"/>
        </w:tabs>
        <w:ind w:left="2880" w:hanging="720"/>
      </w:pPr>
      <w:rPr>
        <w:rFonts w:hint="default"/>
      </w:rPr>
    </w:lvl>
    <w:lvl w:ilvl="1" w:tplc="43E4F1D4">
      <w:start w:val="1"/>
      <w:numFmt w:val="decimal"/>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67" w15:restartNumberingAfterBreak="0">
    <w:nsid w:val="0367501D"/>
    <w:multiLevelType w:val="hybridMultilevel"/>
    <w:tmpl w:val="D132F248"/>
    <w:lvl w:ilvl="0" w:tplc="69D23E70">
      <w:start w:val="4"/>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68" w15:restartNumberingAfterBreak="0">
    <w:nsid w:val="05CFF4BC"/>
    <w:multiLevelType w:val="hybridMultilevel"/>
    <w:tmpl w:val="78A27F20"/>
    <w:lvl w:ilvl="0" w:tplc="4AE81F56">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9" w15:restartNumberingAfterBreak="0">
    <w:nsid w:val="04656ED4"/>
    <w:multiLevelType w:val="hybridMultilevel"/>
    <w:tmpl w:val="68B09CC6"/>
    <w:lvl w:ilvl="0" w:tplc="C32617C0">
      <w:start w:val="10"/>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0" w15:restartNumberingAfterBreak="0">
    <w:nsid w:val="02597239"/>
    <w:multiLevelType w:val="multilevel"/>
    <w:tmpl w:val="B91A8D9A"/>
    <w:lvl w:ilvl="0">
      <w:start w:val="3"/>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171" w15:restartNumberingAfterBreak="0">
    <w:nsid w:val="03EFCA4E"/>
    <w:multiLevelType w:val="multilevel"/>
    <w:tmpl w:val="79066340"/>
    <w:lvl w:ilvl="0">
      <w:start w:val="4"/>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2" w15:restartNumberingAfterBreak="0">
    <w:nsid w:val="05050A61"/>
    <w:multiLevelType w:val="multilevel"/>
    <w:tmpl w:val="817AB754"/>
    <w:lvl w:ilvl="0">
      <w:start w:val="4"/>
      <w:numFmt w:val="decimal"/>
      <w:lvlText w:val="%1"/>
      <w:lvlJc w:val="left"/>
      <w:pPr>
        <w:tabs>
          <w:tab w:val="num" w:pos="1440"/>
        </w:tabs>
        <w:ind w:left="1440" w:hanging="1440"/>
      </w:pPr>
      <w:rPr>
        <w:rFonts w:hint="default"/>
      </w:rPr>
    </w:lvl>
    <w:lvl w:ilvl="1">
      <w:start w:val="8"/>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3" w15:restartNumberingAfterBreak="0">
    <w:nsid w:val="000E8BE2"/>
    <w:multiLevelType w:val="hybridMultilevel"/>
    <w:tmpl w:val="3EF46726"/>
    <w:lvl w:ilvl="0" w:tplc="0E4CC20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4" w15:restartNumberingAfterBreak="0">
    <w:nsid w:val="002E0838"/>
    <w:multiLevelType w:val="hybridMultilevel"/>
    <w:tmpl w:val="C8D05384"/>
    <w:lvl w:ilvl="0" w:tplc="67441A0C">
      <w:start w:val="1"/>
      <w:numFmt w:val="lowerRoman"/>
      <w:lvlText w:val="(%1)"/>
      <w:lvlJc w:val="left"/>
      <w:pPr>
        <w:tabs>
          <w:tab w:val="num" w:pos="2160"/>
        </w:tabs>
        <w:ind w:left="2160" w:hanging="720"/>
      </w:pPr>
      <w:rPr>
        <w:rFonts w:hint="default"/>
      </w:rPr>
    </w:lvl>
    <w:lvl w:ilvl="1" w:tplc="7B12E1FC">
      <w:start w:val="7"/>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5" w15:restartNumberingAfterBreak="0">
    <w:nsid w:val="03702CDD"/>
    <w:multiLevelType w:val="multilevel"/>
    <w:tmpl w:val="BF92FF2C"/>
    <w:lvl w:ilvl="0">
      <w:start w:val="4"/>
      <w:numFmt w:val="decimal"/>
      <w:lvlText w:val="%1"/>
      <w:lvlJc w:val="left"/>
      <w:pPr>
        <w:tabs>
          <w:tab w:val="num" w:pos="1440"/>
        </w:tabs>
        <w:ind w:left="1440" w:hanging="1440"/>
      </w:pPr>
      <w:rPr>
        <w:rFonts w:hint="default"/>
      </w:rPr>
    </w:lvl>
    <w:lvl w:ilvl="1">
      <w:start w:val="14"/>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6" w15:restartNumberingAfterBreak="0">
    <w:nsid w:val="004B5A72"/>
    <w:multiLevelType w:val="hybridMultilevel"/>
    <w:tmpl w:val="A63A7856"/>
    <w:lvl w:ilvl="0" w:tplc="DBB2B566">
      <w:start w:val="3"/>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7" w15:restartNumberingAfterBreak="0">
    <w:nsid w:val="01475B5A"/>
    <w:multiLevelType w:val="multilevel"/>
    <w:tmpl w:val="B8648658"/>
    <w:lvl w:ilvl="0">
      <w:start w:val="6"/>
      <w:numFmt w:val="decimal"/>
      <w:lvlText w:val="%1.0"/>
      <w:lvlJc w:val="left"/>
      <w:pPr>
        <w:tabs>
          <w:tab w:val="num" w:pos="1440"/>
        </w:tabs>
        <w:ind w:left="1440" w:hanging="1440"/>
      </w:pPr>
      <w:rPr>
        <w:rFonts w:hint="default"/>
      </w:rPr>
    </w:lvl>
    <w:lvl w:ilvl="1">
      <w:start w:val="1"/>
      <w:numFmt w:val="decimal"/>
      <w:lvlText w:val="%1.%2"/>
      <w:lvlJc w:val="left"/>
      <w:pPr>
        <w:tabs>
          <w:tab w:val="num" w:pos="2160"/>
        </w:tabs>
        <w:ind w:left="2160" w:hanging="1440"/>
      </w:pPr>
      <w:rPr>
        <w:rFonts w:hint="default"/>
      </w:rPr>
    </w:lvl>
    <w:lvl w:ilvl="2">
      <w:start w:val="1"/>
      <w:numFmt w:val="decimal"/>
      <w:lvlText w:val="%1.%2.%3"/>
      <w:lvlJc w:val="left"/>
      <w:pPr>
        <w:tabs>
          <w:tab w:val="num" w:pos="2880"/>
        </w:tabs>
        <w:ind w:left="2880" w:hanging="144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8" w15:restartNumberingAfterBreak="0">
    <w:nsid w:val="0147A4D3"/>
    <w:multiLevelType w:val="multilevel"/>
    <w:tmpl w:val="13CE371E"/>
    <w:lvl w:ilvl="0">
      <w:start w:val="11"/>
      <w:numFmt w:val="decimal"/>
      <w:lvlText w:val="%1.0"/>
      <w:lvlJc w:val="left"/>
      <w:pPr>
        <w:tabs>
          <w:tab w:val="num" w:pos="1440"/>
        </w:tabs>
        <w:ind w:left="1440" w:hanging="1440"/>
      </w:pPr>
      <w:rPr>
        <w:rFonts w:hint="default"/>
      </w:rPr>
    </w:lvl>
    <w:lvl w:ilvl="1">
      <w:start w:val="1"/>
      <w:numFmt w:val="decimal"/>
      <w:lvlText w:val="%1.%2"/>
      <w:lvlJc w:val="left"/>
      <w:pPr>
        <w:tabs>
          <w:tab w:val="num" w:pos="2160"/>
        </w:tabs>
        <w:ind w:left="2160" w:hanging="1440"/>
      </w:pPr>
      <w:rPr>
        <w:rFonts w:hint="default"/>
      </w:rPr>
    </w:lvl>
    <w:lvl w:ilvl="2">
      <w:start w:val="1"/>
      <w:numFmt w:val="decimal"/>
      <w:lvlText w:val="%1.%2.%3"/>
      <w:lvlJc w:val="left"/>
      <w:pPr>
        <w:tabs>
          <w:tab w:val="num" w:pos="2880"/>
        </w:tabs>
        <w:ind w:left="2880" w:hanging="144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9" w15:restartNumberingAfterBreak="0">
    <w:nsid w:val="02123C17"/>
    <w:multiLevelType w:val="multilevel"/>
    <w:tmpl w:val="394450E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80" w15:restartNumberingAfterBreak="0">
    <w:nsid w:val="04F91340"/>
    <w:multiLevelType w:val="multilevel"/>
    <w:tmpl w:val="72C8EB7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81" w15:restartNumberingAfterBreak="0">
    <w:nsid w:val="05184B7B"/>
    <w:multiLevelType w:val="multilevel"/>
    <w:tmpl w:val="6EE0EE5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82" w15:restartNumberingAfterBreak="0">
    <w:nsid w:val="01BACBD2"/>
    <w:multiLevelType w:val="multilevel"/>
    <w:tmpl w:val="8D00E19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3" w15:restartNumberingAfterBreak="0">
    <w:nsid w:val="013ED360"/>
    <w:multiLevelType w:val="hybridMultilevel"/>
    <w:tmpl w:val="D35A9B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05441386"/>
    <w:multiLevelType w:val="hybridMultilevel"/>
    <w:tmpl w:val="91E0C9AC"/>
    <w:lvl w:ilvl="0" w:tplc="BA56F0A6">
      <w:start w:val="3"/>
      <w:numFmt w:val="decimal"/>
      <w:lvlText w:val="%1."/>
      <w:lvlJc w:val="left"/>
      <w:pPr>
        <w:tabs>
          <w:tab w:val="num" w:pos="1800"/>
        </w:tabs>
        <w:ind w:left="1800" w:hanging="720"/>
      </w:pPr>
      <w:rPr>
        <w:rFonts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5" w15:restartNumberingAfterBreak="0">
    <w:nsid w:val="05E128E3"/>
    <w:multiLevelType w:val="hybridMultilevel"/>
    <w:tmpl w:val="0B60DE3E"/>
    <w:lvl w:ilvl="0" w:tplc="CA74750C">
      <w:start w:val="8"/>
      <w:numFmt w:val="decimal"/>
      <w:lvlText w:val="%1."/>
      <w:lvlJc w:val="left"/>
      <w:pPr>
        <w:tabs>
          <w:tab w:val="num" w:pos="1095"/>
        </w:tabs>
        <w:ind w:left="1095" w:hanging="735"/>
      </w:pPr>
      <w:rPr>
        <w:rFonts w:hint="default"/>
      </w:rPr>
    </w:lvl>
    <w:lvl w:ilvl="1" w:tplc="8EA4AFEC">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00319163"/>
    <w:multiLevelType w:val="multilevel"/>
    <w:tmpl w:val="0409001F"/>
    <w:numStyleLink w:val="111111"/>
  </w:abstractNum>
  <w:abstractNum w:abstractNumId="187" w15:restartNumberingAfterBreak="0">
    <w:nsid w:val="0281D933"/>
    <w:multiLevelType w:val="singleLevel"/>
    <w:tmpl w:val="280845A8"/>
    <w:lvl w:ilvl="0">
      <w:start w:val="1"/>
      <w:numFmt w:val="bullet"/>
      <w:suff w:val="space"/>
      <w:lvlText w:val=""/>
      <w:lvlJc w:val="left"/>
      <w:pPr>
        <w:ind w:left="0" w:firstLine="144"/>
      </w:pPr>
      <w:rPr>
        <w:rFonts w:ascii="Wingdings" w:hAnsi="Wingdings" w:hint="default"/>
      </w:rPr>
    </w:lvl>
  </w:abstractNum>
  <w:abstractNum w:abstractNumId="188" w15:restartNumberingAfterBreak="0">
    <w:nsid w:val="040F8425"/>
    <w:multiLevelType w:val="hybridMultilevel"/>
    <w:tmpl w:val="F24AA2CC"/>
    <w:lvl w:ilvl="0" w:tplc="010A423E">
      <w:start w:val="1"/>
      <w:numFmt w:val="decimal"/>
      <w:lvlText w:val="%1."/>
      <w:lvlJc w:val="left"/>
      <w:pPr>
        <w:tabs>
          <w:tab w:val="num" w:pos="720"/>
        </w:tabs>
        <w:ind w:left="720" w:hanging="360"/>
      </w:pPr>
      <w:rPr>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0535F10A"/>
    <w:multiLevelType w:val="hybridMultilevel"/>
    <w:tmpl w:val="7090AB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0232BDF3"/>
    <w:multiLevelType w:val="hybridMultilevel"/>
    <w:tmpl w:val="22380306"/>
    <w:lvl w:ilvl="0" w:tplc="EAB6E4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042BCD57"/>
    <w:multiLevelType w:val="singleLevel"/>
    <w:tmpl w:val="08090001"/>
    <w:lvl w:ilvl="0">
      <w:start w:val="7"/>
      <w:numFmt w:val="bullet"/>
      <w:lvlText w:val=""/>
      <w:lvlJc w:val="left"/>
      <w:pPr>
        <w:tabs>
          <w:tab w:val="num" w:pos="360"/>
        </w:tabs>
        <w:ind w:left="360" w:hanging="360"/>
      </w:pPr>
      <w:rPr>
        <w:rFonts w:ascii="Symbol" w:hAnsi="Symbol" w:hint="default"/>
      </w:rPr>
    </w:lvl>
  </w:abstractNum>
  <w:abstractNum w:abstractNumId="192" w15:restartNumberingAfterBreak="0">
    <w:nsid w:val="01A6FD83"/>
    <w:multiLevelType w:val="hybridMultilevel"/>
    <w:tmpl w:val="4FF01696"/>
    <w:lvl w:ilvl="0" w:tplc="7E10CD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03E6DE5A"/>
    <w:multiLevelType w:val="hybridMultilevel"/>
    <w:tmpl w:val="325EAB6C"/>
    <w:lvl w:ilvl="0" w:tplc="BF1C4188">
      <w:start w:val="1"/>
      <w:numFmt w:val="decimal"/>
      <w:lvlText w:val="%1."/>
      <w:lvlJc w:val="left"/>
      <w:pPr>
        <w:tabs>
          <w:tab w:val="num" w:pos="720"/>
        </w:tabs>
        <w:ind w:left="720" w:hanging="360"/>
      </w:pPr>
      <w:rPr>
        <w:rFonts w:hint="default"/>
      </w:rPr>
    </w:lvl>
    <w:lvl w:ilvl="1" w:tplc="7118274A">
      <w:numFmt w:val="none"/>
      <w:lvlText w:val=""/>
      <w:lvlJc w:val="left"/>
      <w:pPr>
        <w:tabs>
          <w:tab w:val="num" w:pos="360"/>
        </w:tabs>
      </w:pPr>
    </w:lvl>
    <w:lvl w:ilvl="2" w:tplc="CA2CA502">
      <w:numFmt w:val="none"/>
      <w:lvlText w:val=""/>
      <w:lvlJc w:val="left"/>
      <w:pPr>
        <w:tabs>
          <w:tab w:val="num" w:pos="360"/>
        </w:tabs>
      </w:pPr>
    </w:lvl>
    <w:lvl w:ilvl="3" w:tplc="E7CE6A08">
      <w:numFmt w:val="none"/>
      <w:lvlText w:val=""/>
      <w:lvlJc w:val="left"/>
      <w:pPr>
        <w:tabs>
          <w:tab w:val="num" w:pos="360"/>
        </w:tabs>
      </w:pPr>
    </w:lvl>
    <w:lvl w:ilvl="4" w:tplc="172C741A">
      <w:numFmt w:val="none"/>
      <w:lvlText w:val=""/>
      <w:lvlJc w:val="left"/>
      <w:pPr>
        <w:tabs>
          <w:tab w:val="num" w:pos="360"/>
        </w:tabs>
      </w:pPr>
    </w:lvl>
    <w:lvl w:ilvl="5" w:tplc="A8EE50E8">
      <w:numFmt w:val="none"/>
      <w:lvlText w:val=""/>
      <w:lvlJc w:val="left"/>
      <w:pPr>
        <w:tabs>
          <w:tab w:val="num" w:pos="360"/>
        </w:tabs>
      </w:pPr>
    </w:lvl>
    <w:lvl w:ilvl="6" w:tplc="35B4C666">
      <w:numFmt w:val="none"/>
      <w:lvlText w:val=""/>
      <w:lvlJc w:val="left"/>
      <w:pPr>
        <w:tabs>
          <w:tab w:val="num" w:pos="360"/>
        </w:tabs>
      </w:pPr>
    </w:lvl>
    <w:lvl w:ilvl="7" w:tplc="BCA6CE32">
      <w:numFmt w:val="none"/>
      <w:lvlText w:val=""/>
      <w:lvlJc w:val="left"/>
      <w:pPr>
        <w:tabs>
          <w:tab w:val="num" w:pos="360"/>
        </w:tabs>
      </w:pPr>
    </w:lvl>
    <w:lvl w:ilvl="8" w:tplc="D20A8B08">
      <w:numFmt w:val="none"/>
      <w:lvlText w:val=""/>
      <w:lvlJc w:val="left"/>
      <w:pPr>
        <w:tabs>
          <w:tab w:val="num" w:pos="360"/>
        </w:tabs>
      </w:pPr>
    </w:lvl>
  </w:abstractNum>
  <w:abstractNum w:abstractNumId="194" w15:restartNumberingAfterBreak="0">
    <w:nsid w:val="003774D6"/>
    <w:multiLevelType w:val="multilevel"/>
    <w:tmpl w:val="90489C58"/>
    <w:lvl w:ilvl="0">
      <w:start w:val="1"/>
      <w:numFmt w:val="decimal"/>
      <w:lvlText w:val="%1)"/>
      <w:lvlJc w:val="left"/>
      <w:pPr>
        <w:tabs>
          <w:tab w:val="num" w:pos="360"/>
        </w:tabs>
        <w:ind w:left="360" w:hanging="360"/>
      </w:pPr>
      <w:rPr>
        <w:rFonts w:hint="default"/>
      </w:rPr>
    </w:lvl>
    <w:lvl w:ilvl="1">
      <w:start w:val="1"/>
      <w:numFmt w:val="upperLetter"/>
      <w:lvlText w:val="Part %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360"/>
        </w:tabs>
        <w:ind w:left="3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5" w15:restartNumberingAfterBreak="0">
    <w:nsid w:val="048794BD"/>
    <w:multiLevelType w:val="hybridMultilevel"/>
    <w:tmpl w:val="506A87D2"/>
    <w:lvl w:ilvl="0" w:tplc="DCFA2044">
      <w:start w:val="1"/>
      <w:numFmt w:val="decimal"/>
      <w:lvlText w:val="%1."/>
      <w:lvlJc w:val="left"/>
      <w:pPr>
        <w:ind w:left="360" w:firstLine="0"/>
      </w:pPr>
      <w:rPr>
        <w:rFonts w:hint="default"/>
        <w:b/>
        <w:bCs/>
        <w:sz w:val="22"/>
        <w:szCs w:val="22"/>
      </w:rPr>
    </w:lvl>
    <w:lvl w:ilvl="1" w:tplc="0409001B">
      <w:start w:val="1"/>
      <w:numFmt w:val="lowerRoman"/>
      <w:lvlText w:val="%2."/>
      <w:lvlJc w:val="right"/>
      <w:pPr>
        <w:ind w:left="90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6" w15:restartNumberingAfterBreak="0">
    <w:nsid w:val="047197C6"/>
    <w:multiLevelType w:val="hybridMultilevel"/>
    <w:tmpl w:val="8DBCF0F4"/>
    <w:lvl w:ilvl="0" w:tplc="04090013">
      <w:start w:val="1"/>
      <w:numFmt w:val="upperRoman"/>
      <w:lvlText w:val="%1."/>
      <w:lvlJc w:val="righ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01CA0E40"/>
    <w:multiLevelType w:val="singleLevel"/>
    <w:tmpl w:val="CC2C3F84"/>
    <w:lvl w:ilvl="0">
      <w:start w:val="2"/>
      <w:numFmt w:val="upperLetter"/>
      <w:lvlText w:val="%1)"/>
      <w:lvlJc w:val="left"/>
      <w:pPr>
        <w:tabs>
          <w:tab w:val="num" w:pos="720"/>
        </w:tabs>
        <w:ind w:left="720" w:hanging="720"/>
      </w:pPr>
      <w:rPr>
        <w:rFonts w:hint="default"/>
      </w:rPr>
    </w:lvl>
  </w:abstractNum>
  <w:abstractNum w:abstractNumId="198" w15:restartNumberingAfterBreak="0">
    <w:nsid w:val="02E1B1E9"/>
    <w:multiLevelType w:val="singleLevel"/>
    <w:tmpl w:val="9DBCCAAA"/>
    <w:lvl w:ilvl="0">
      <w:start w:val="1"/>
      <w:numFmt w:val="decimal"/>
      <w:lvlText w:val="%1."/>
      <w:lvlJc w:val="left"/>
      <w:pPr>
        <w:tabs>
          <w:tab w:val="num" w:pos="720"/>
        </w:tabs>
        <w:ind w:left="720" w:hanging="720"/>
      </w:pPr>
      <w:rPr>
        <w:rFonts w:hint="default"/>
      </w:rPr>
    </w:lvl>
  </w:abstractNum>
  <w:abstractNum w:abstractNumId="199" w15:restartNumberingAfterBreak="0">
    <w:nsid w:val="021179E4"/>
    <w:multiLevelType w:val="singleLevel"/>
    <w:tmpl w:val="0809000F"/>
    <w:lvl w:ilvl="0">
      <w:start w:val="3"/>
      <w:numFmt w:val="decimal"/>
      <w:lvlText w:val="%1."/>
      <w:lvlJc w:val="left"/>
      <w:pPr>
        <w:tabs>
          <w:tab w:val="num" w:pos="360"/>
        </w:tabs>
        <w:ind w:left="360" w:hanging="360"/>
      </w:pPr>
      <w:rPr>
        <w:rFonts w:hint="default"/>
      </w:rPr>
    </w:lvl>
  </w:abstractNum>
  <w:abstractNum w:abstractNumId="200" w15:restartNumberingAfterBreak="0">
    <w:nsid w:val="018D3669"/>
    <w:multiLevelType w:val="hybridMultilevel"/>
    <w:tmpl w:val="F24AA2CC"/>
    <w:lvl w:ilvl="0" w:tplc="010A423E">
      <w:start w:val="1"/>
      <w:numFmt w:val="decimal"/>
      <w:lvlText w:val="%1."/>
      <w:lvlJc w:val="left"/>
      <w:pPr>
        <w:tabs>
          <w:tab w:val="num" w:pos="720"/>
        </w:tabs>
        <w:ind w:left="720" w:hanging="360"/>
      </w:pPr>
      <w:rPr>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00AEA7A9"/>
    <w:multiLevelType w:val="hybridMultilevel"/>
    <w:tmpl w:val="7090AB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71391979">
    <w:abstractNumId w:val="19"/>
  </w:num>
  <w:num w:numId="2" w16cid:durableId="1114595292">
    <w:abstractNumId w:val="17"/>
  </w:num>
  <w:num w:numId="3" w16cid:durableId="1480728300">
    <w:abstractNumId w:val="80"/>
  </w:num>
  <w:num w:numId="4" w16cid:durableId="185022006">
    <w:abstractNumId w:val="26"/>
  </w:num>
  <w:num w:numId="5" w16cid:durableId="1859932144">
    <w:abstractNumId w:val="32"/>
  </w:num>
  <w:num w:numId="6" w16cid:durableId="2096129084">
    <w:abstractNumId w:val="16"/>
  </w:num>
  <w:num w:numId="7" w16cid:durableId="641691360">
    <w:abstractNumId w:val="56"/>
  </w:num>
  <w:num w:numId="8" w16cid:durableId="1475679027">
    <w:abstractNumId w:val="64"/>
  </w:num>
  <w:num w:numId="9" w16cid:durableId="1359698060">
    <w:abstractNumId w:val="61"/>
  </w:num>
  <w:num w:numId="10" w16cid:durableId="735709485">
    <w:abstractNumId w:val="35"/>
  </w:num>
  <w:num w:numId="11" w16cid:durableId="746340404">
    <w:abstractNumId w:val="3"/>
  </w:num>
  <w:num w:numId="12" w16cid:durableId="1051074603">
    <w:abstractNumId w:val="83"/>
  </w:num>
  <w:num w:numId="13" w16cid:durableId="1348676453">
    <w:abstractNumId w:val="6"/>
  </w:num>
  <w:num w:numId="14" w16cid:durableId="248928088">
    <w:abstractNumId w:val="37"/>
  </w:num>
  <w:num w:numId="15" w16cid:durableId="625503105">
    <w:abstractNumId w:val="62"/>
  </w:num>
  <w:num w:numId="16" w16cid:durableId="1990286010">
    <w:abstractNumId w:val="33"/>
  </w:num>
  <w:num w:numId="17" w16cid:durableId="1463688886">
    <w:abstractNumId w:val="84"/>
  </w:num>
  <w:num w:numId="18" w16cid:durableId="1787313038">
    <w:abstractNumId w:val="10"/>
  </w:num>
  <w:num w:numId="19" w16cid:durableId="2127891499">
    <w:abstractNumId w:val="5"/>
  </w:num>
  <w:num w:numId="20" w16cid:durableId="2064525807">
    <w:abstractNumId w:val="55"/>
  </w:num>
  <w:num w:numId="21" w16cid:durableId="1931892546">
    <w:abstractNumId w:val="71"/>
  </w:num>
  <w:num w:numId="22" w16cid:durableId="1207252209">
    <w:abstractNumId w:val="8"/>
  </w:num>
  <w:num w:numId="23" w16cid:durableId="1306861832">
    <w:abstractNumId w:val="39"/>
  </w:num>
  <w:num w:numId="24" w16cid:durableId="1475026961">
    <w:abstractNumId w:val="31"/>
  </w:num>
  <w:num w:numId="25" w16cid:durableId="1826778940">
    <w:abstractNumId w:val="79"/>
  </w:num>
  <w:num w:numId="26" w16cid:durableId="726803155">
    <w:abstractNumId w:val="51"/>
  </w:num>
  <w:num w:numId="27" w16cid:durableId="665979504">
    <w:abstractNumId w:val="85"/>
  </w:num>
  <w:num w:numId="28" w16cid:durableId="756830529">
    <w:abstractNumId w:val="7"/>
  </w:num>
  <w:num w:numId="29" w16cid:durableId="1969899376">
    <w:abstractNumId w:val="23"/>
  </w:num>
  <w:num w:numId="30" w16cid:durableId="1680037543">
    <w:abstractNumId w:val="73"/>
  </w:num>
  <w:num w:numId="31" w16cid:durableId="531381305">
    <w:abstractNumId w:val="89"/>
  </w:num>
  <w:num w:numId="32" w16cid:durableId="116148067">
    <w:abstractNumId w:val="41"/>
  </w:num>
  <w:num w:numId="33" w16cid:durableId="1942179233">
    <w:abstractNumId w:val="25"/>
  </w:num>
  <w:num w:numId="34" w16cid:durableId="1622102855">
    <w:abstractNumId w:val="12"/>
  </w:num>
  <w:num w:numId="35" w16cid:durableId="50731457">
    <w:abstractNumId w:val="45"/>
  </w:num>
  <w:num w:numId="36" w16cid:durableId="1186362124">
    <w:abstractNumId w:val="78"/>
  </w:num>
  <w:num w:numId="37" w16cid:durableId="1452672245">
    <w:abstractNumId w:val="59"/>
  </w:num>
  <w:num w:numId="38" w16cid:durableId="1756248068">
    <w:abstractNumId w:val="81"/>
  </w:num>
  <w:num w:numId="39" w16cid:durableId="568200087">
    <w:abstractNumId w:val="46"/>
  </w:num>
  <w:num w:numId="40" w16cid:durableId="1573735005">
    <w:abstractNumId w:val="1"/>
  </w:num>
  <w:num w:numId="41" w16cid:durableId="231502494">
    <w:abstractNumId w:val="88"/>
  </w:num>
  <w:num w:numId="42" w16cid:durableId="1798063684">
    <w:abstractNumId w:val="86"/>
  </w:num>
  <w:num w:numId="43" w16cid:durableId="1747918264">
    <w:abstractNumId w:val="91"/>
  </w:num>
  <w:num w:numId="44" w16cid:durableId="1430152961">
    <w:abstractNumId w:val="21"/>
  </w:num>
  <w:num w:numId="45" w16cid:durableId="1482696619">
    <w:abstractNumId w:val="40"/>
  </w:num>
  <w:num w:numId="46" w16cid:durableId="225382194">
    <w:abstractNumId w:val="4"/>
  </w:num>
  <w:num w:numId="47" w16cid:durableId="376898425">
    <w:abstractNumId w:val="14"/>
  </w:num>
  <w:num w:numId="48" w16cid:durableId="1504467787">
    <w:abstractNumId w:val="34"/>
  </w:num>
  <w:num w:numId="49" w16cid:durableId="560992491">
    <w:abstractNumId w:val="18"/>
  </w:num>
  <w:num w:numId="50" w16cid:durableId="1047871145">
    <w:abstractNumId w:val="9"/>
  </w:num>
  <w:num w:numId="51" w16cid:durableId="414208473">
    <w:abstractNumId w:val="22"/>
  </w:num>
  <w:num w:numId="52" w16cid:durableId="821000384">
    <w:abstractNumId w:val="63"/>
  </w:num>
  <w:num w:numId="53" w16cid:durableId="749886096">
    <w:abstractNumId w:val="66"/>
  </w:num>
  <w:num w:numId="54" w16cid:durableId="2107995978">
    <w:abstractNumId w:val="76"/>
  </w:num>
  <w:num w:numId="55" w16cid:durableId="294021353">
    <w:abstractNumId w:val="53"/>
  </w:num>
  <w:num w:numId="56" w16cid:durableId="67926199">
    <w:abstractNumId w:val="50"/>
  </w:num>
  <w:num w:numId="57" w16cid:durableId="1603996347">
    <w:abstractNumId w:val="67"/>
  </w:num>
  <w:num w:numId="58" w16cid:durableId="1426851179">
    <w:abstractNumId w:val="11"/>
  </w:num>
  <w:num w:numId="59" w16cid:durableId="451674164">
    <w:abstractNumId w:val="72"/>
  </w:num>
  <w:num w:numId="60" w16cid:durableId="1737194852">
    <w:abstractNumId w:val="44"/>
  </w:num>
  <w:num w:numId="61" w16cid:durableId="657656075">
    <w:abstractNumId w:val="54"/>
  </w:num>
  <w:num w:numId="62" w16cid:durableId="536282281">
    <w:abstractNumId w:val="36"/>
  </w:num>
  <w:num w:numId="63" w16cid:durableId="1773698555">
    <w:abstractNumId w:val="42"/>
  </w:num>
  <w:num w:numId="64" w16cid:durableId="1681195450">
    <w:abstractNumId w:val="20"/>
  </w:num>
  <w:num w:numId="65" w16cid:durableId="1820731246">
    <w:abstractNumId w:val="74"/>
  </w:num>
  <w:num w:numId="66" w16cid:durableId="1912499792">
    <w:abstractNumId w:val="58"/>
  </w:num>
  <w:num w:numId="67" w16cid:durableId="1062673526">
    <w:abstractNumId w:val="60"/>
  </w:num>
  <w:num w:numId="68" w16cid:durableId="271129274">
    <w:abstractNumId w:val="82"/>
  </w:num>
  <w:num w:numId="69" w16cid:durableId="328868833">
    <w:abstractNumId w:val="0"/>
  </w:num>
  <w:num w:numId="70" w16cid:durableId="908147598">
    <w:abstractNumId w:val="92"/>
  </w:num>
  <w:num w:numId="71" w16cid:durableId="1834181098">
    <w:abstractNumId w:val="2"/>
  </w:num>
  <w:num w:numId="72" w16cid:durableId="488132575">
    <w:abstractNumId w:val="52"/>
  </w:num>
  <w:num w:numId="73" w16cid:durableId="1452742732">
    <w:abstractNumId w:val="65"/>
  </w:num>
  <w:num w:numId="74" w16cid:durableId="1043754634">
    <w:abstractNumId w:val="70"/>
  </w:num>
  <w:num w:numId="75" w16cid:durableId="1922444924">
    <w:abstractNumId w:val="68"/>
  </w:num>
  <w:num w:numId="76" w16cid:durableId="1956671433">
    <w:abstractNumId w:val="90"/>
  </w:num>
  <w:num w:numId="77" w16cid:durableId="1139104387">
    <w:abstractNumId w:val="13"/>
  </w:num>
  <w:num w:numId="78" w16cid:durableId="495144762">
    <w:abstractNumId w:val="30"/>
  </w:num>
  <w:num w:numId="79" w16cid:durableId="685903915">
    <w:abstractNumId w:val="27"/>
  </w:num>
  <w:num w:numId="80" w16cid:durableId="1681084149">
    <w:abstractNumId w:val="87"/>
  </w:num>
  <w:num w:numId="81" w16cid:durableId="1684503777">
    <w:abstractNumId w:val="29"/>
  </w:num>
  <w:num w:numId="82" w16cid:durableId="548414852">
    <w:abstractNumId w:val="15"/>
  </w:num>
  <w:num w:numId="83" w16cid:durableId="1875078191">
    <w:abstractNumId w:val="24"/>
  </w:num>
  <w:num w:numId="84" w16cid:durableId="269437875">
    <w:abstractNumId w:val="57"/>
  </w:num>
  <w:num w:numId="85" w16cid:durableId="1651061637">
    <w:abstractNumId w:val="28"/>
  </w:num>
  <w:num w:numId="86" w16cid:durableId="911544817">
    <w:abstractNumId w:val="43"/>
  </w:num>
  <w:num w:numId="87" w16cid:durableId="2044985693">
    <w:abstractNumId w:val="49"/>
  </w:num>
  <w:num w:numId="88" w16cid:durableId="2061829881">
    <w:abstractNumId w:val="48"/>
  </w:num>
  <w:num w:numId="89" w16cid:durableId="884490729">
    <w:abstractNumId w:val="77"/>
  </w:num>
  <w:num w:numId="90" w16cid:durableId="1334455681">
    <w:abstractNumId w:val="69"/>
  </w:num>
  <w:num w:numId="91" w16cid:durableId="1685088986">
    <w:abstractNumId w:val="75"/>
  </w:num>
  <w:num w:numId="92" w16cid:durableId="2145271695">
    <w:abstractNumId w:val="38"/>
  </w:num>
  <w:num w:numId="94" w16cid:durableId="1771391979">
    <w:abstractNumId w:val="93"/>
  </w:num>
  <w:num w:numId="95" w16cid:durableId="1114595292">
    <w:abstractNumId w:val="94"/>
  </w:num>
  <w:num w:numId="96" w16cid:durableId="1480728300">
    <w:abstractNumId w:val="95"/>
  </w:num>
  <w:num w:numId="97" w16cid:durableId="185022006">
    <w:abstractNumId w:val="96"/>
  </w:num>
  <w:num w:numId="98" w16cid:durableId="1859932144">
    <w:abstractNumId w:val="97"/>
  </w:num>
  <w:num w:numId="99" w16cid:durableId="2096129084">
    <w:abstractNumId w:val="98"/>
  </w:num>
  <w:num w:numId="100" w16cid:durableId="641691360">
    <w:abstractNumId w:val="99"/>
  </w:num>
  <w:num w:numId="101" w16cid:durableId="1475679027">
    <w:abstractNumId w:val="100"/>
  </w:num>
  <w:num w:numId="102" w16cid:durableId="1359698060">
    <w:abstractNumId w:val="101"/>
  </w:num>
  <w:num w:numId="103" w16cid:durableId="735709485">
    <w:abstractNumId w:val="102"/>
  </w:num>
  <w:num w:numId="104" w16cid:durableId="746340404">
    <w:abstractNumId w:val="103"/>
  </w:num>
  <w:num w:numId="105" w16cid:durableId="1051074603">
    <w:abstractNumId w:val="104"/>
  </w:num>
  <w:num w:numId="106" w16cid:durableId="1348676453">
    <w:abstractNumId w:val="105"/>
  </w:num>
  <w:num w:numId="107" w16cid:durableId="884490729">
    <w:abstractNumId w:val="106"/>
  </w:num>
  <w:num w:numId="108" w16cid:durableId="248928088">
    <w:abstractNumId w:val="107"/>
  </w:num>
  <w:num w:numId="109" w16cid:durableId="248928088">
    <w:abstractNumId w:val="107"/>
    <w:lvlOverride w:ilvl="0">
      <w:startOverride w:val="1"/>
    </w:lvlOverride>
  </w:num>
  <w:num w:numId="110" w16cid:durableId="625503105">
    <w:abstractNumId w:val="108"/>
  </w:num>
  <w:num w:numId="111" w16cid:durableId="1990286010">
    <w:abstractNumId w:val="109"/>
  </w:num>
  <w:num w:numId="112" w16cid:durableId="1463688886">
    <w:abstractNumId w:val="110"/>
  </w:num>
  <w:num w:numId="113" w16cid:durableId="1787313038">
    <w:abstractNumId w:val="111"/>
  </w:num>
  <w:num w:numId="114" w16cid:durableId="2127891499">
    <w:abstractNumId w:val="112"/>
  </w:num>
  <w:num w:numId="115" w16cid:durableId="2064525807">
    <w:abstractNumId w:val="113"/>
  </w:num>
  <w:num w:numId="116" w16cid:durableId="1931892546">
    <w:abstractNumId w:val="114"/>
  </w:num>
  <w:num w:numId="117" w16cid:durableId="1207252209">
    <w:abstractNumId w:val="115"/>
  </w:num>
  <w:num w:numId="118" w16cid:durableId="1651061637">
    <w:abstractNumId w:val="116"/>
  </w:num>
  <w:num w:numId="119" w16cid:durableId="1475026961">
    <w:abstractNumId w:val="117"/>
  </w:num>
  <w:num w:numId="120" w16cid:durableId="1826778940">
    <w:abstractNumId w:val="118"/>
  </w:num>
  <w:num w:numId="121" w16cid:durableId="726803155">
    <w:abstractNumId w:val="119"/>
  </w:num>
  <w:num w:numId="122" w16cid:durableId="726803155">
    <w:abstractNumId w:val="119"/>
    <w:lvlOverride w:ilvl="0">
      <w:startOverride w:val="1"/>
    </w:lvlOverride>
  </w:num>
  <w:num w:numId="123" w16cid:durableId="665979504">
    <w:abstractNumId w:val="120"/>
  </w:num>
  <w:num w:numId="124" w16cid:durableId="756830529">
    <w:abstractNumId w:val="121"/>
  </w:num>
  <w:num w:numId="125" w16cid:durableId="1306861832">
    <w:abstractNumId w:val="122"/>
  </w:num>
  <w:num w:numId="126" w16cid:durableId="1969899376">
    <w:abstractNumId w:val="123"/>
  </w:num>
  <w:num w:numId="127" w16cid:durableId="1680037543">
    <w:abstractNumId w:val="124"/>
  </w:num>
  <w:num w:numId="128" w16cid:durableId="911544817">
    <w:abstractNumId w:val="125"/>
  </w:num>
  <w:num w:numId="129" w16cid:durableId="911544817">
    <w:abstractNumId w:val="125"/>
    <w:lvlOverride w:ilvl="0">
      <w:startOverride w:val="1"/>
    </w:lvlOverride>
  </w:num>
  <w:num w:numId="130" w16cid:durableId="531381305">
    <w:abstractNumId w:val="126"/>
  </w:num>
  <w:num w:numId="131" w16cid:durableId="531381305">
    <w:abstractNumId w:val="126"/>
    <w:lvlOverride w:ilvl="0">
      <w:startOverride w:val="1"/>
    </w:lvlOverride>
  </w:num>
  <w:num w:numId="132" w16cid:durableId="1334455681">
    <w:abstractNumId w:val="127"/>
  </w:num>
  <w:num w:numId="133" w16cid:durableId="1942179233">
    <w:abstractNumId w:val="128"/>
  </w:num>
  <w:num w:numId="134" w16cid:durableId="116148067">
    <w:abstractNumId w:val="129"/>
  </w:num>
  <w:num w:numId="135" w16cid:durableId="1622102855">
    <w:abstractNumId w:val="130"/>
  </w:num>
  <w:num w:numId="136" w16cid:durableId="50731457">
    <w:abstractNumId w:val="131"/>
  </w:num>
  <w:num w:numId="137" w16cid:durableId="2044985693">
    <w:abstractNumId w:val="132"/>
  </w:num>
  <w:num w:numId="138" w16cid:durableId="1186362124">
    <w:abstractNumId w:val="133"/>
  </w:num>
  <w:num w:numId="139" w16cid:durableId="2061829881">
    <w:abstractNumId w:val="134"/>
  </w:num>
  <w:num w:numId="140" w16cid:durableId="1685088986">
    <w:abstractNumId w:val="135"/>
  </w:num>
  <w:num w:numId="141" w16cid:durableId="1452672245">
    <w:abstractNumId w:val="136"/>
  </w:num>
  <w:num w:numId="142" w16cid:durableId="1756248068">
    <w:abstractNumId w:val="137"/>
  </w:num>
  <w:num w:numId="143" w16cid:durableId="568200087">
    <w:abstractNumId w:val="138"/>
  </w:num>
  <w:num w:numId="144" w16cid:durableId="1573735005">
    <w:abstractNumId w:val="139"/>
  </w:num>
  <w:num w:numId="145" w16cid:durableId="231502494">
    <w:abstractNumId w:val="140"/>
  </w:num>
  <w:num w:numId="146" w16cid:durableId="1798063684">
    <w:abstractNumId w:val="141"/>
  </w:num>
  <w:num w:numId="147" w16cid:durableId="1747918264">
    <w:abstractNumId w:val="142"/>
  </w:num>
  <w:num w:numId="148" w16cid:durableId="1430152961">
    <w:abstractNumId w:val="143"/>
  </w:num>
  <w:num w:numId="149" w16cid:durableId="1482696619">
    <w:abstractNumId w:val="144"/>
  </w:num>
  <w:num w:numId="150" w16cid:durableId="225382194">
    <w:abstractNumId w:val="145"/>
  </w:num>
  <w:num w:numId="151" w16cid:durableId="376898425">
    <w:abstractNumId w:val="146"/>
  </w:num>
  <w:num w:numId="152" w16cid:durableId="1504467787">
    <w:abstractNumId w:val="147"/>
  </w:num>
  <w:num w:numId="153" w16cid:durableId="560992491">
    <w:abstractNumId w:val="148"/>
  </w:num>
  <w:num w:numId="154" w16cid:durableId="1047871145">
    <w:abstractNumId w:val="149"/>
  </w:num>
  <w:num w:numId="155" w16cid:durableId="414208473">
    <w:abstractNumId w:val="150"/>
  </w:num>
  <w:num w:numId="156" w16cid:durableId="2145271695">
    <w:abstractNumId w:val="151"/>
  </w:num>
  <w:num w:numId="157" w16cid:durableId="294021353">
    <w:abstractNumId w:val="152"/>
  </w:num>
  <w:num w:numId="158" w16cid:durableId="821000384">
    <w:abstractNumId w:val="153"/>
  </w:num>
  <w:num w:numId="159" w16cid:durableId="100608471">
    <w:abstractNumId w:val="154"/>
  </w:num>
  <w:num w:numId="160" w16cid:durableId="749886096">
    <w:abstractNumId w:val="155"/>
  </w:num>
  <w:num w:numId="161" w16cid:durableId="2107995978">
    <w:abstractNumId w:val="156"/>
  </w:num>
  <w:num w:numId="162" w16cid:durableId="67926199">
    <w:abstractNumId w:val="157"/>
  </w:num>
  <w:num w:numId="163" w16cid:durableId="1603996347">
    <w:abstractNumId w:val="158"/>
  </w:num>
  <w:num w:numId="164" w16cid:durableId="1426851179">
    <w:abstractNumId w:val="159"/>
  </w:num>
  <w:num w:numId="165" w16cid:durableId="451674164">
    <w:abstractNumId w:val="160"/>
  </w:num>
  <w:num w:numId="166" w16cid:durableId="1737194852">
    <w:abstractNumId w:val="161"/>
  </w:num>
  <w:num w:numId="167" w16cid:durableId="657656075">
    <w:abstractNumId w:val="162"/>
  </w:num>
  <w:num w:numId="168" w16cid:durableId="536282281">
    <w:abstractNumId w:val="163"/>
  </w:num>
  <w:num w:numId="169" w16cid:durableId="1773698555">
    <w:abstractNumId w:val="164"/>
  </w:num>
  <w:num w:numId="170" w16cid:durableId="1681195450">
    <w:abstractNumId w:val="165"/>
  </w:num>
  <w:num w:numId="171" w16cid:durableId="1820731246">
    <w:abstractNumId w:val="166"/>
  </w:num>
  <w:num w:numId="172" w16cid:durableId="1912499792">
    <w:abstractNumId w:val="167"/>
  </w:num>
  <w:num w:numId="173" w16cid:durableId="1062673526">
    <w:abstractNumId w:val="168"/>
  </w:num>
  <w:num w:numId="174" w16cid:durableId="271129274">
    <w:abstractNumId w:val="169"/>
  </w:num>
  <w:num w:numId="175" w16cid:durableId="328868833">
    <w:abstractNumId w:val="170"/>
  </w:num>
  <w:num w:numId="176" w16cid:durableId="908147598">
    <w:abstractNumId w:val="171"/>
  </w:num>
  <w:num w:numId="177" w16cid:durableId="1834181098">
    <w:abstractNumId w:val="172"/>
  </w:num>
  <w:num w:numId="178" w16cid:durableId="488132575">
    <w:abstractNumId w:val="173"/>
  </w:num>
  <w:num w:numId="179" w16cid:durableId="1452742732">
    <w:abstractNumId w:val="174"/>
  </w:num>
  <w:num w:numId="180" w16cid:durableId="1043754634">
    <w:abstractNumId w:val="175"/>
  </w:num>
  <w:num w:numId="181" w16cid:durableId="1922444924">
    <w:abstractNumId w:val="176"/>
  </w:num>
  <w:num w:numId="182" w16cid:durableId="1956671433">
    <w:abstractNumId w:val="177"/>
  </w:num>
  <w:num w:numId="183" w16cid:durableId="1139104387">
    <w:abstractNumId w:val="178"/>
  </w:num>
  <w:num w:numId="184" w16cid:durableId="495144762">
    <w:abstractNumId w:val="179"/>
  </w:num>
  <w:num w:numId="185" w16cid:durableId="685903915">
    <w:abstractNumId w:val="180"/>
  </w:num>
  <w:num w:numId="186" w16cid:durableId="1681084149">
    <w:abstractNumId w:val="181"/>
  </w:num>
  <w:num w:numId="187" w16cid:durableId="1684503777">
    <w:abstractNumId w:val="182"/>
  </w:num>
  <w:num w:numId="188" w16cid:durableId="548414852">
    <w:abstractNumId w:val="183"/>
  </w:num>
  <w:num w:numId="189" w16cid:durableId="1875078191">
    <w:abstractNumId w:val="184"/>
  </w:num>
  <w:num w:numId="190" w16cid:durableId="269437875">
    <w:abstractNumId w:val="185"/>
  </w:num>
  <w:num w:numId="191" w16cid:durableId="1920288092">
    <w:abstractNumId w:val="186"/>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92" w16cid:durableId="1920288092">
    <w:abstractNumId w:val="186"/>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lvlOverride w:ilvl="0">
      <w:startOverride w:val="1"/>
    </w:lvlOverride>
  </w:num>
  <w:num w:numId="193" w16cid:durableId="1920288092">
    <w:abstractNumId w:val="186"/>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lvlOverride w:ilvl="0">
      <w:startOverride w:val="1"/>
    </w:lvlOverride>
  </w:num>
  <w:num w:numId="194" w16cid:durableId="1920288092">
    <w:abstractNumId w:val="186"/>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lvlOverride w:ilvl="0">
      <w:startOverride w:val="1"/>
    </w:lvlOverride>
  </w:num>
  <w:num w:numId="195" w16cid:durableId="1920288092">
    <w:abstractNumId w:val="186"/>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lvlOverride w:ilvl="0">
      <w:startOverride w:val="1"/>
    </w:lvlOverride>
    <w:lvlOverride w:ilvl="0">
      <w:startOverride w:val="1"/>
    </w:lvlOverride>
  </w:num>
  <w:num w:numId="196" w16cid:durableId="1920288092">
    <w:abstractNumId w:val="186"/>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lvlOverride w:ilvl="0">
      <w:startOverride w:val="1"/>
    </w:lvlOverride>
    <w:lvlOverride w:ilvl="0">
      <w:startOverride w:val="1"/>
    </w:lvlOverride>
    <w:lvlOverride w:ilvl="0">
      <w:startOverride w:val="1"/>
    </w:lvlOverride>
  </w:num>
  <w:num w:numId="197" w16cid:durableId="1804689822">
    <w:abstractNumId w:val="187"/>
  </w:num>
  <w:num w:numId="198" w16cid:durableId="1920288092">
    <w:abstractNumId w:val="186"/>
    <w:lvlOverride w:ilvl="0">
      <w:lvl w:ilvl="0">
        <w:start w:val="1"/>
        <w:numFmt w:val="decimal"/>
        <w:pStyle w:val="snBullet-1"/>
        <w:lvlText w:val="%1."/>
        <w:lvlJc w:val="left"/>
        <w:pPr>
          <w:tabs>
            <w:tab w:val="num" w:pos="360"/>
          </w:tabs>
          <w:ind w:left="360" w:hanging="360"/>
        </w:pPr>
        <w:rPr>
          <w:rFonts w:hint="default"/>
          <w:b/>
          <w:bCs/>
          <w:sz w:val="28"/>
          <w:szCs w:val="28"/>
        </w:rPr>
      </w:lvl>
    </w:lvlOverride>
    <w:lvlOverride w:ilvl="1">
      <w:lvl w:ilvl="1">
        <w:start w:val="1"/>
        <w:numFmt w:val="decimal"/>
        <w:pStyle w:val="snBullet-2"/>
        <w:lvlText w:val="%1.%2."/>
        <w:lvlJc w:val="left"/>
        <w:pPr>
          <w:tabs>
            <w:tab w:val="num" w:pos="612"/>
          </w:tabs>
          <w:ind w:left="612" w:hanging="432"/>
        </w:pPr>
        <w:rPr>
          <w:sz w:val="24"/>
          <w:szCs w:val="24"/>
        </w:rPr>
      </w:lvl>
    </w:lvlOverride>
    <w:lvlOverride w:ilvl="2">
      <w:lvl w:ilvl="2">
        <w:start w:val="1"/>
        <w:numFmt w:val="decimal"/>
        <w:lvlText w:val="%1.%2.%3."/>
        <w:lvlJc w:val="left"/>
        <w:pPr>
          <w:tabs>
            <w:tab w:val="num" w:pos="1080"/>
          </w:tabs>
          <w:ind w:left="864" w:hanging="504"/>
        </w:pPr>
        <w:rPr>
          <w:rFonts w:hint="default"/>
          <w:b w:val="0"/>
          <w:bCs w:val="0"/>
          <w:sz w:val="22"/>
          <w:szCs w:val="22"/>
        </w:rPr>
      </w:lvl>
    </w:lvlOverride>
    <w:lvlOverride w:ilvl="3">
      <w:lvl w:ilvl="3">
        <w:start w:val="1"/>
        <w:numFmt w:val="decimal"/>
        <w:lvlText w:val="%1.%2.%3.%4."/>
        <w:lvlJc w:val="left"/>
        <w:pPr>
          <w:tabs>
            <w:tab w:val="num" w:pos="547"/>
          </w:tabs>
          <w:ind w:left="1188" w:hanging="648"/>
        </w:pPr>
        <w:rPr>
          <w:rFonts w:hint="default"/>
          <w:b w:val="0"/>
          <w:bCs/>
          <w:sz w:val="22"/>
          <w:szCs w:val="22"/>
        </w:rPr>
      </w:lvl>
    </w:lvlOverride>
    <w:lvlOverride w:ilvl="4">
      <w:lvl w:ilvl="4">
        <w:start w:val="1"/>
        <w:numFmt w:val="decimal"/>
        <w:lvlText w:val="%1.%2.%3.%4.%5."/>
        <w:lvlJc w:val="left"/>
        <w:pPr>
          <w:tabs>
            <w:tab w:val="num" w:pos="1980"/>
          </w:tabs>
          <w:ind w:left="1692" w:hanging="792"/>
        </w:pPr>
        <w:rPr>
          <w:rFonts w:hint="default"/>
          <w:sz w:val="22"/>
          <w:szCs w:val="22"/>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lvlOverride w:ilvl="0">
      <w:startOverride w:val="1"/>
    </w:lvlOverride>
    <w:lvlOverride w:ilvl="0">
      <w:startOverride w:val="1"/>
    </w:lvlOverride>
    <w:lvlOverride w:ilvl="0">
      <w:startOverride w:val="1"/>
    </w:lvlOverride>
    <w:lvlOverride w:ilvl="0">
      <w:startOverride w:val="1"/>
    </w:lvlOverride>
  </w:num>
  <w:num w:numId="199" w16cid:durableId="1014845721">
    <w:abstractNumId w:val="188"/>
  </w:num>
  <w:num w:numId="200" w16cid:durableId="1297028256">
    <w:abstractNumId w:val="189"/>
  </w:num>
  <w:num w:numId="201" w16cid:durableId="1930190315">
    <w:abstractNumId w:val="190"/>
  </w:num>
  <w:num w:numId="202" w16cid:durableId="2023161945">
    <w:abstractNumId w:val="191"/>
  </w:num>
  <w:num w:numId="203" w16cid:durableId="1320420700">
    <w:abstractNumId w:val="192"/>
  </w:num>
  <w:num w:numId="204" w16cid:durableId="714700700">
    <w:abstractNumId w:val="193"/>
  </w:num>
  <w:num w:numId="205" w16cid:durableId="568617725">
    <w:abstractNumId w:val="194"/>
  </w:num>
  <w:num w:numId="206" w16cid:durableId="1842427574">
    <w:abstractNumId w:val="195"/>
  </w:num>
  <w:num w:numId="207" w16cid:durableId="1878354421">
    <w:abstractNumId w:val="196"/>
  </w:num>
  <w:num w:numId="208" w16cid:durableId="1106193932">
    <w:abstractNumId w:val="197"/>
  </w:num>
  <w:num w:numId="209" w16cid:durableId="996230022">
    <w:abstractNumId w:val="198"/>
  </w:num>
  <w:num w:numId="210" w16cid:durableId="1697539750">
    <w:abstractNumId w:val="199"/>
  </w:num>
  <w:num w:numId="211" w16cid:durableId="807864901">
    <w:abstractNumId w:val="200"/>
  </w:num>
  <w:num w:numId="212" w16cid:durableId="1221403814">
    <w:abstractNumId w:val="201"/>
  </w:num>
  <w:num w:numId="93" w16cid:durableId="100608471">
    <w:abstractNumId w:val="47"/>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2C"/>
    <w:rsid w:val="001A14E3"/>
    <w:rsid w:val="0021226E"/>
    <w:rsid w:val="005954E0"/>
    <w:rsid w:val="008770BC"/>
    <w:rsid w:val="00981C5E"/>
    <w:rsid w:val="00A62B2C"/>
    <w:rsid w:val="00AC6506"/>
    <w:rsid w:val="00F97B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State"/>
  <w:shapeDefaults>
    <o:shapedefaults v:ext="edit" spidmax="3074"/>
    <o:shapelayout v:ext="edit">
      <o:idmap v:ext="edit" data="1"/>
    </o:shapelayout>
  </w:shapeDefaults>
  <w:decimalSymbol w:val="."/>
  <w:listSeparator w:val=","/>
  <w14:docId w14:val="0EFED791"/>
  <w15:chartTrackingRefBased/>
  <w15:docId w15:val="{53662A00-A723-4814-AD77-DC94155F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outlineLvl w:val="1"/>
    </w:pPr>
    <w:rPr>
      <w:rFonts w:ascii="Arial" w:hAnsi="Arial" w:cs="Arial"/>
      <w:sz w:val="28"/>
    </w:rPr>
  </w:style>
  <w:style w:type="paragraph" w:styleId="Heading3">
    <w:name w:val="heading 3"/>
    <w:basedOn w:val="Normal"/>
    <w:next w:val="Normal"/>
    <w:qFormat/>
    <w:pPr>
      <w:keepNext/>
      <w:widowControl w:val="0"/>
      <w:autoSpaceDE w:val="0"/>
      <w:autoSpaceDN w:val="0"/>
      <w:adjustRightInd w:val="0"/>
      <w:ind w:left="1440" w:hanging="1440"/>
      <w:jc w:val="both"/>
      <w:outlineLvl w:val="2"/>
    </w:pPr>
    <w:rPr>
      <w:rFonts w:ascii="Arial" w:hAnsi="Arial" w:cs="Arial"/>
      <w:b/>
      <w:bCs/>
      <w:sz w:val="22"/>
    </w:rPr>
  </w:style>
  <w:style w:type="paragraph" w:styleId="Heading4">
    <w:name w:val="heading 4"/>
    <w:basedOn w:val="Normal"/>
    <w:next w:val="Normal"/>
    <w:qFormat/>
    <w:pPr>
      <w:keepNext/>
      <w:widowControl w:val="0"/>
      <w:tabs>
        <w:tab w:val="left" w:pos="2023"/>
      </w:tabs>
      <w:autoSpaceDE w:val="0"/>
      <w:autoSpaceDN w:val="0"/>
      <w:adjustRightInd w:val="0"/>
      <w:ind w:left="1440" w:hanging="1440"/>
      <w:jc w:val="both"/>
      <w:outlineLvl w:val="3"/>
    </w:pPr>
    <w:rPr>
      <w:rFonts w:ascii="Arial" w:hAnsi="Arial" w:cs="Arial"/>
      <w:b/>
      <w:bCs/>
      <w:sz w:val="22"/>
      <w:u w:val="single"/>
    </w:rPr>
  </w:style>
  <w:style w:type="paragraph" w:styleId="Heading5">
    <w:name w:val="heading 5"/>
    <w:basedOn w:val="Normal"/>
    <w:next w:val="Normal"/>
    <w:qFormat/>
    <w:pPr>
      <w:keepNext/>
      <w:widowControl w:val="0"/>
      <w:tabs>
        <w:tab w:val="left" w:pos="204"/>
      </w:tabs>
      <w:autoSpaceDE w:val="0"/>
      <w:autoSpaceDN w:val="0"/>
      <w:adjustRightInd w:val="0"/>
      <w:ind w:left="1440" w:hanging="1440"/>
      <w:outlineLvl w:val="4"/>
    </w:pPr>
    <w:rPr>
      <w:rFonts w:ascii="Arial" w:hAnsi="Arial" w:cs="Arial"/>
      <w:b/>
      <w:bCs/>
      <w:sz w:val="22"/>
    </w:rPr>
  </w:style>
  <w:style w:type="paragraph" w:styleId="Heading6">
    <w:name w:val="heading 6"/>
    <w:basedOn w:val="Normal"/>
    <w:next w:val="Normal"/>
    <w:qFormat/>
    <w:pPr>
      <w:keepNext/>
      <w:spacing w:line="300" w:lineRule="auto"/>
      <w:jc w:val="center"/>
      <w:outlineLvl w:val="5"/>
    </w:pPr>
    <w:rPr>
      <w:rFonts w:ascii="Arial" w:hAnsi="Arial"/>
      <w:b/>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rFonts w:ascii="Arial" w:hAnsi="Arial" w:cs="Arial"/>
      <w:sz w:val="28"/>
    </w:rPr>
  </w:style>
  <w:style w:type="paragraph" w:styleId="BodyTextIndent">
    <w:name w:val="Body Text Indent"/>
    <w:basedOn w:val="Normal"/>
    <w:pPr>
      <w:widowControl w:val="0"/>
      <w:autoSpaceDE w:val="0"/>
      <w:autoSpaceDN w:val="0"/>
      <w:adjustRightInd w:val="0"/>
      <w:spacing w:line="221" w:lineRule="exact"/>
      <w:ind w:left="1440" w:hanging="1440"/>
      <w:jc w:val="both"/>
    </w:pPr>
    <w:rPr>
      <w:rFonts w:ascii="Arial" w:hAnsi="Arial" w:cs="Arial"/>
      <w:sz w:val="22"/>
    </w:rPr>
  </w:style>
  <w:style w:type="paragraph" w:styleId="BodyTextIndent2">
    <w:name w:val="Body Text Indent 2"/>
    <w:basedOn w:val="Normal"/>
    <w:pPr>
      <w:widowControl w:val="0"/>
      <w:autoSpaceDE w:val="0"/>
      <w:autoSpaceDN w:val="0"/>
      <w:adjustRightInd w:val="0"/>
      <w:spacing w:line="221" w:lineRule="exact"/>
      <w:ind w:left="720" w:hanging="720"/>
      <w:jc w:val="both"/>
    </w:pPr>
    <w:rPr>
      <w:rFonts w:ascii="Arial" w:hAnsi="Arial" w:cs="Arial"/>
      <w:sz w:val="22"/>
    </w:rPr>
  </w:style>
  <w:style w:type="paragraph" w:styleId="BodyTextIndent3">
    <w:name w:val="Body Text Indent 3"/>
    <w:basedOn w:val="Normal"/>
    <w:pPr>
      <w:widowControl w:val="0"/>
      <w:autoSpaceDE w:val="0"/>
      <w:autoSpaceDN w:val="0"/>
      <w:adjustRightInd w:val="0"/>
      <w:spacing w:line="221" w:lineRule="exact"/>
      <w:ind w:left="1440" w:hanging="1440"/>
    </w:pPr>
    <w:rPr>
      <w:rFonts w:ascii="Arial" w:hAnsi="Arial" w:cs="Arial"/>
      <w:sz w:val="22"/>
    </w:rPr>
  </w:style>
  <w:style w:type="paragraph" w:styleId="BodyText2">
    <w:name w:val="Body Text 2"/>
    <w:basedOn w:val="Normal"/>
    <w:pPr>
      <w:widowControl w:val="0"/>
      <w:tabs>
        <w:tab w:val="left" w:pos="204"/>
      </w:tabs>
      <w:jc w:val="both"/>
    </w:pPr>
    <w:rPr>
      <w:rFonts w:ascii="Arial" w:hAnsi="Arial" w:cs="Arial"/>
      <w:snapToGrid w:val="0"/>
      <w:sz w:val="22"/>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widowControl w:val="0"/>
      <w:autoSpaceDE w:val="0"/>
      <w:autoSpaceDN w:val="0"/>
      <w:adjustRightInd w:val="0"/>
      <w:jc w:val="center"/>
    </w:pPr>
    <w:rPr>
      <w:rFonts w:ascii="Arial" w:hAnsi="Arial" w:cs="Arial"/>
      <w:sz w:val="28"/>
    </w:rPr>
  </w:style>
  <w:style w:type="paragraph" w:styleId="Subtitle">
    <w:name w:val="Subtitle"/>
    <w:basedOn w:val="Normal"/>
    <w:qFormat/>
    <w:pPr>
      <w:widowControl w:val="0"/>
      <w:autoSpaceDE w:val="0"/>
      <w:autoSpaceDN w:val="0"/>
      <w:adjustRightInd w:val="0"/>
      <w:jc w:val="center"/>
    </w:pPr>
    <w:rPr>
      <w:rFonts w:ascii="Arial" w:hAnsi="Arial" w:cs="Arial"/>
      <w:sz w:val="28"/>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PageNumber">
    <w:name w:val="page number"/>
    <w:basedOn w:val="DefaultParagraphFont"/>
  </w:style>
  <w:style w:type="paragraph" w:customStyle="1" w:styleId="FR2">
    <w:name w:val="FR2"/>
    <w:pPr>
      <w:widowControl w:val="0"/>
      <w:spacing w:before="180" w:line="300" w:lineRule="auto"/>
      <w:ind w:left="320" w:hanging="340"/>
      <w:jc w:val="both"/>
    </w:pPr>
    <w:rPr>
      <w:snapToGrid w:val="0"/>
      <w:sz w:val="22"/>
      <w:lang w:bidi="ar-SA"/>
    </w:rPr>
  </w:style>
  <w:style w:type="paragraph" w:customStyle="1" w:styleId="FR1">
    <w:name w:val="FR1"/>
    <w:pPr>
      <w:widowControl w:val="0"/>
    </w:pPr>
    <w:rPr>
      <w:rFonts w:ascii="Arial" w:hAnsi="Arial"/>
      <w:b/>
      <w:snapToGrid w:val="0"/>
      <w:sz w:val="28"/>
      <w:lang w:bidi="ar-SA"/>
    </w:rPr>
  </w:style>
  <w:style w:type="paragraph" w:styleId="TOC1">
    <w:name w:val="toc 1"/>
    <w:basedOn w:val="Normal"/>
    <w:next w:val="Normal"/>
    <w:link w:val="TOC1Char"/>
    <w:autoRedefine/>
    <w:uiPriority w:val="39"/>
    <w:unhideWhenUsed/>
    <w:rsid w:val="005F5FFF"/>
    <w:pPr>
      <w:spacing w:before="120" w:after="120"/>
    </w:pPr>
    <w:rPr>
      <w:rFonts w:cs="Times New Roman"/>
      <w:b/>
      <w:bCs/>
      <w:caps/>
      <w:sz w:val="20"/>
      <w:szCs w:val="24"/>
    </w:rPr>
  </w:style>
  <w:style w:type="character" w:customStyle="1" w:styleId="TOC1Char">
    <w:name w:val="TOC 1 Char"/>
    <w:basedOn w:val="DefaultParagraphFont"/>
    <w:link w:val="TOC1"/>
    <w:uiPriority w:val="39"/>
    <w:rsid w:val="005F5FFF"/>
    <w:rPr>
      <w:rFonts w:ascii="Calibri" w:hAnsi="Calibri" w:cs="Times New Roman"/>
      <w:b/>
      <w:bCs/>
      <w:caps/>
      <w:szCs w:val="24"/>
      <w:lang w:bidi="ar-SA"/>
    </w:rPr>
  </w:style>
  <w:style w:type="paragraph" w:styleId="TOC2">
    <w:name w:val="toc 2"/>
    <w:basedOn w:val="Normal"/>
    <w:next w:val="Normal"/>
    <w:autoRedefine/>
    <w:uiPriority w:val="39"/>
    <w:unhideWhenUsed/>
    <w:rsid w:val="005F5FFF"/>
    <w:pPr>
      <w:spacing w:after="0"/>
      <w:ind w:left="220"/>
    </w:pPr>
    <w:rPr>
      <w:rFonts w:cs="Times New Roman"/>
      <w:smallCaps/>
      <w:sz w:val="20"/>
      <w:szCs w:val="24"/>
    </w:rPr>
  </w:style>
  <w:style w:type="paragraph" w:styleId="TOC3">
    <w:name w:val="toc 3"/>
    <w:basedOn w:val="Normal"/>
    <w:next w:val="Normal"/>
    <w:autoRedefine/>
    <w:uiPriority w:val="39"/>
    <w:unhideWhenUsed/>
    <w:rsid w:val="005F5FFF"/>
    <w:pPr>
      <w:spacing w:after="0"/>
      <w:ind w:left="440"/>
    </w:pPr>
    <w:rPr>
      <w:rFonts w:cs="Times New Roman"/>
      <w:i/>
      <w:iCs/>
      <w:sz w:val="20"/>
      <w:szCs w:val="24"/>
    </w:rPr>
  </w:style>
  <w:style w:type="paragraph" w:customStyle="1" w:styleId="snBullet-1">
    <w:name w:val="_snBullet-1"/>
    <w:basedOn w:val="Heading2"/>
    <w:link w:val="snBullet-1Char"/>
    <w:qFormat/>
    <w:rsid w:val="00410CFF"/>
    <w:pPr>
      <w:numPr>
        <w:ilvl w:val="0"/>
        <w:numId w:val="191"/>
      </w:numPr>
      <w:jc w:val="left"/>
    </w:pPr>
    <w:rPr>
      <w:sz w:val="28"/>
      <w:szCs w:val="28"/>
      <w:u w:val="single"/>
    </w:rPr>
  </w:style>
  <w:style w:type="character" w:customStyle="1" w:styleId="snBullet-1Char">
    <w:name w:val="_snBullet-1 Char"/>
    <w:basedOn w:val="Heading2Char"/>
    <w:link w:val="snBullet-1"/>
    <w:rsid w:val="00410CFF"/>
    <w:rPr>
      <w:rFonts w:ascii="Arial" w:eastAsia="Times New Roman" w:hAnsi="Arial" w:cs="Arial"/>
      <w:b/>
      <w:bCs/>
      <w:sz w:val="28"/>
      <w:szCs w:val="28"/>
      <w:u w:val="single"/>
      <w:lang w:bidi="ar-SA"/>
    </w:rPr>
  </w:style>
  <w:style w:type="paragraph" w:styleId="List">
    <w:name w:val="List"/>
    <w:basedOn w:val="Normal"/>
    <w:link w:val="ListChar"/>
    <w:semiHidden/>
    <w:rsid w:val="004456D2"/>
    <w:pPr>
      <w:suppressAutoHyphens/>
      <w:spacing w:after="0" w:line="240" w:lineRule="auto"/>
      <w:jc w:val="both"/>
    </w:pPr>
    <w:rPr>
      <w:rFonts w:ascii="Arial" w:eastAsia="Times New Roman" w:hAnsi="Arial" w:cs="Tahoma"/>
      <w:sz w:val="24"/>
      <w:szCs w:val="20"/>
      <w:lang w:val="en-AU" w:eastAsia="ar-SA"/>
    </w:rPr>
  </w:style>
  <w:style w:type="character" w:customStyle="1" w:styleId="ListChar">
    <w:name w:val="List Char"/>
    <w:basedOn w:val="DefaultParagraphFont"/>
    <w:link w:val="List"/>
    <w:semiHidden/>
    <w:rsid w:val="00410CFF"/>
    <w:rPr>
      <w:rFonts w:ascii="Arial" w:eastAsia="Times New Roman" w:hAnsi="Arial" w:cs="Tahoma"/>
      <w:sz w:val="24"/>
      <w:lang w:val="en-AU" w:eastAsia="ar-SA" w:bidi="ar-SA"/>
    </w:rPr>
  </w:style>
  <w:style w:type="paragraph" w:customStyle="1" w:styleId="snBullet-2">
    <w:name w:val="_snBullet-2"/>
    <w:basedOn w:val="List"/>
    <w:link w:val="snBullet-2Char"/>
    <w:qFormat/>
    <w:rsid w:val="00410CFF"/>
    <w:pPr>
      <w:numPr>
        <w:ilvl w:val="1"/>
        <w:numId w:val="191"/>
      </w:numPr>
      <w:tabs>
        <w:tab w:val="left" w:pos="720"/>
      </w:tabs>
      <w:suppressAutoHyphens w:val="0"/>
    </w:pPr>
    <w:rPr>
      <w:rFonts w:cs="Arial"/>
      <w:b/>
      <w:sz w:val="22"/>
      <w:szCs w:val="22"/>
      <w:u w:val="single"/>
    </w:rPr>
  </w:style>
  <w:style w:type="character" w:customStyle="1" w:styleId="snBullet-2Char">
    <w:name w:val="_snBullet-2 Char"/>
    <w:basedOn w:val="ListChar"/>
    <w:link w:val="snBullet-2"/>
    <w:rsid w:val="00410CFF"/>
    <w:rPr>
      <w:rFonts w:ascii="Arial" w:eastAsia="Times New Roman" w:hAnsi="Arial" w:cs="Tahoma"/>
      <w:sz w:val="24"/>
      <w:lang w:val="en-AU" w:eastAsia="ar-SA" w:bidi="ar-SA"/>
    </w:rPr>
  </w:style>
  <w:style w:type="paragraph" w:styleId="PlainText">
    <w:name w:val="Plain Text"/>
    <w:basedOn w:val="Normal"/>
    <w:link w:val="PlainTextChar"/>
    <w:semiHidden/>
    <w:rsid w:val="00342C33"/>
    <w:pPr>
      <w:spacing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semiHidden/>
    <w:rsid w:val="00342C33"/>
    <w:rPr>
      <w:rFonts w:ascii="Courier New" w:eastAsia="Times New Roman" w:hAnsi="Courier New" w:cs="Times New Roman"/>
      <w:lang w:val="en-GB" w:bidi="ar-SA"/>
    </w:rPr>
  </w:style>
  <w:style w:type="paragraph" w:styleId="ListParagraph">
    <w:name w:val="List Paragraph"/>
    <w:basedOn w:val="Normal"/>
    <w:qFormat/>
    <w:rsid w:val="0097140B"/>
    <w:pPr>
      <w:suppressAutoHyphens/>
      <w:spacing w:after="0" w:line="240" w:lineRule="auto"/>
      <w:ind w:left="720"/>
      <w:contextualSpacing/>
    </w:pPr>
    <w:rPr>
      <w:rFonts w:ascii="Times New Roman" w:eastAsia="Times New Roman" w:hAnsi="Times New Roman" w:cs="Times New Roman"/>
      <w:sz w:val="24"/>
      <w:szCs w:val="20"/>
      <w:lang w:val="en-GB" w:eastAsia="ar-SA"/>
    </w:rPr>
  </w:style>
  <w:style w:type="paragraph" w:customStyle="1" w:styleId="snDeclare-1">
    <w:name w:val="_snDeclare-1"/>
    <w:basedOn w:val="Heading6"/>
    <w:link w:val="snDeclare-1Char"/>
    <w:qFormat/>
    <w:rsid w:val="006F3D86"/>
    <w:pPr>
      <w:numPr>
        <w:ilvl w:val="0"/>
        <w:numId w:val="0"/>
      </w:numPr>
      <w:spacing w:before="0" w:after="0" w:line="240" w:lineRule="auto"/>
      <w:ind w:left="2880"/>
    </w:pPr>
    <w:rPr>
      <w:rFonts w:ascii="Arial" w:hAnsi="Arial" w:cs="Arial"/>
      <w:sz w:val="24"/>
      <w:u w:val="single"/>
    </w:rPr>
  </w:style>
  <w:style w:type="character" w:customStyle="1" w:styleId="snDeclare-1Char">
    <w:name w:val="_snDeclare-1 Char"/>
    <w:basedOn w:val="Heading6Char"/>
    <w:link w:val="snDeclare-1"/>
    <w:rsid w:val="006F3D86"/>
    <w:rPr>
      <w:rFonts w:ascii="Arial" w:eastAsia="Times New Roman" w:hAnsi="Arial" w:cs="Arial"/>
      <w:b/>
      <w:bCs/>
      <w:sz w:val="24"/>
      <w:szCs w:val="22"/>
      <w:u w:val="single"/>
      <w:lang w:bidi="ar-SA"/>
    </w:rPr>
  </w:style>
  <w:style w:type="paragraph" w:customStyle="1" w:styleId="snTitle-2">
    <w:name w:val="_snTitle-2"/>
    <w:basedOn w:val="xl29"/>
    <w:link w:val="snTitle-2Char"/>
    <w:qFormat/>
    <w:rsid w:val="00F51BB5"/>
    <w:pPr>
      <w:spacing w:before="0" w:beforeAutospacing="0" w:after="0" w:afterAutospacing="0"/>
    </w:pPr>
    <w:rPr>
      <w:lang w:val="en-GB"/>
    </w:rPr>
  </w:style>
  <w:style w:type="character" w:customStyle="1" w:styleId="snTitle-2Char">
    <w:name w:val="_snTitle-2 Char"/>
    <w:basedOn w:val="xl29Char"/>
    <w:link w:val="snTitle-2"/>
    <w:rsid w:val="00F51BB5"/>
    <w:rPr>
      <w:rFonts w:ascii="Arial" w:eastAsia="Arial Unicode MS" w:hAnsi="Arial" w:cs="Arial"/>
      <w:b/>
      <w:bCs/>
      <w:sz w:val="24"/>
      <w:szCs w:val="24"/>
      <w:u w:val="single"/>
      <w:lang w:bidi="ar-SA"/>
    </w:rPr>
  </w:style>
  <w:style w:type="paragraph" w:customStyle="1" w:styleId="snTitle-3">
    <w:name w:val="_snTitle-3"/>
    <w:basedOn w:val="Normal"/>
    <w:link w:val="snTitle-3Char"/>
    <w:qFormat/>
    <w:rsid w:val="00880C56"/>
    <w:pPr>
      <w:spacing w:after="0"/>
      <w:jc w:val="center"/>
    </w:pPr>
    <w:rPr>
      <w:rFonts w:ascii="Arial" w:hAnsi="Arial" w:cs="Arial"/>
      <w:bCs/>
      <w:sz w:val="20"/>
      <w:szCs w:val="20"/>
    </w:rPr>
  </w:style>
  <w:style w:type="character" w:customStyle="1" w:styleId="snTitle-3Char">
    <w:name w:val="_snTitle-3 Char"/>
    <w:basedOn w:val="DefaultParagraphFont"/>
    <w:link w:val="snTitle-3"/>
    <w:rsid w:val="00880C56"/>
    <w:rPr>
      <w:rFonts w:ascii="Arial" w:hAnsi="Arial" w:cs="Arial"/>
      <w:bCs/>
      <w:lang w:bidi="ar-SA"/>
    </w:rPr>
  </w:style>
  <w:style w:type="paragraph" w:customStyle="1" w:styleId="xl29">
    <w:name w:val="xl29"/>
    <w:basedOn w:val="Normal"/>
    <w:link w:val="xl29Char"/>
    <w:rsid w:val="000B0A89"/>
    <w:pPr>
      <w:spacing w:before="100" w:beforeAutospacing="1" w:after="100" w:afterAutospacing="1" w:line="240" w:lineRule="auto"/>
      <w:jc w:val="center"/>
    </w:pPr>
    <w:rPr>
      <w:rFonts w:ascii="Arial" w:eastAsia="Arial Unicode MS" w:hAnsi="Arial" w:cs="Arial"/>
      <w:b/>
      <w:bCs/>
      <w:sz w:val="24"/>
      <w:szCs w:val="24"/>
      <w:u w:val="single"/>
    </w:rPr>
  </w:style>
  <w:style w:type="character" w:customStyle="1" w:styleId="xl29Char">
    <w:name w:val="xl29 Char"/>
    <w:basedOn w:val="DefaultParagraphFont"/>
    <w:link w:val="xl29"/>
    <w:rsid w:val="00F51BB5"/>
    <w:rPr>
      <w:rFonts w:ascii="Arial" w:eastAsia="Arial Unicode MS" w:hAnsi="Arial" w:cs="Arial"/>
      <w:b/>
      <w:bCs/>
      <w:sz w:val="24"/>
      <w:szCs w:val="24"/>
      <w:u w:val="single"/>
      <w:lang w:bidi="ar-SA"/>
    </w:rPr>
  </w:style>
  <w:style w:type="paragraph" w:customStyle="1" w:styleId="snAnnexure">
    <w:name w:val="_snAnnexure"/>
    <w:basedOn w:val="BodyTextIndent2"/>
    <w:link w:val="snAnnexureChar"/>
    <w:qFormat/>
    <w:rsid w:val="00C174B2"/>
    <w:pPr>
      <w:tabs>
        <w:tab w:val="left" w:pos="720"/>
        <w:tab w:val="left" w:pos="1440"/>
      </w:tabs>
      <w:spacing w:after="0" w:line="240" w:lineRule="auto"/>
      <w:ind w:left="864"/>
      <w:jc w:val="right"/>
    </w:pPr>
    <w:rPr>
      <w:rFonts w:ascii="Arial" w:hAnsi="Arial" w:cs="Arial"/>
      <w:b/>
      <w:bCs/>
    </w:rPr>
  </w:style>
  <w:style w:type="character" w:customStyle="1" w:styleId="snAnnexureChar">
    <w:name w:val="_snAnnexure Char"/>
    <w:basedOn w:val="BodyTextIndent2Char"/>
    <w:link w:val="snAnnexure"/>
    <w:rsid w:val="00C174B2"/>
    <w:rPr>
      <w:rFonts w:ascii="Arial" w:hAnsi="Arial" w:cs="Arial"/>
      <w:b/>
      <w:bCs/>
      <w:sz w:val="22"/>
      <w:szCs w:val="22"/>
      <w:lang w:bidi="ar-SA"/>
    </w:rPr>
  </w:style>
  <w:style w:type="paragraph" w:customStyle="1" w:styleId="snPerforma-1">
    <w:name w:val="_snPerforma-1"/>
    <w:basedOn w:val="BodyTextIndent2"/>
    <w:link w:val="snPerforma-1Char"/>
    <w:qFormat/>
    <w:rsid w:val="004A3968"/>
    <w:pPr>
      <w:tabs>
        <w:tab w:val="left" w:pos="720"/>
        <w:tab w:val="left" w:pos="1440"/>
      </w:tabs>
      <w:spacing w:after="0" w:line="240" w:lineRule="auto"/>
      <w:ind w:left="864"/>
      <w:jc w:val="right"/>
    </w:pPr>
    <w:rPr>
      <w:rFonts w:ascii="Arial" w:hAnsi="Arial" w:cs="Arial"/>
      <w:b/>
      <w:bCs/>
    </w:rPr>
  </w:style>
  <w:style w:type="character" w:customStyle="1" w:styleId="snPerforma-1Char">
    <w:name w:val="_snPerforma-1 Char"/>
    <w:basedOn w:val="BodyTextIndent2Char"/>
    <w:link w:val="snPerforma-1"/>
    <w:rsid w:val="004A3968"/>
    <w:rPr>
      <w:rFonts w:ascii="Arial" w:hAnsi="Arial" w:cs="Arial"/>
      <w:b/>
      <w:bCs/>
      <w:sz w:val="22"/>
      <w:szCs w:val="22"/>
      <w:lang w:bidi="ar-SA"/>
    </w:rPr>
  </w:style>
  <w:style w:type="paragraph" w:styleId="Caption">
    <w:name w:val="caption"/>
    <w:basedOn w:val="Normal"/>
    <w:next w:val="Normal"/>
    <w:qFormat/>
    <w:rsid w:val="003C5ECE"/>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indianoilworkplace-my.sharepoint.com/personal/sunambiar_indianoil_in/Documents/Local%20Settings/Temp/GCC%20-%20NEW.doc" TargetMode="External"/><Relationship Id="rId13" Type="http://schemas.openxmlformats.org/officeDocument/2006/relationships/hyperlink" Target="https://indianoilworkplace-my.sharepoint.com/personal/sunambiar_indianoil_in/Documents/Local%20Settings/Temp/GCC%20-%20NEW.doc" TargetMode="External"/><Relationship Id="rId18" Type="http://schemas.openxmlformats.org/officeDocument/2006/relationships/hyperlink" Target="https://indianoilworkplace-my.sharepoint.com/personal/sunambiar_indianoil_in/Documents/Local%20Settings/Temp/GCC%20-%20NEW.doc"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indianoilworkplace-my.sharepoint.com/personal/sunambiar_indianoil_in/Documents/Local%20Settings/Temp/GCC%20-%20NEW.doc" TargetMode="External"/><Relationship Id="rId7" Type="http://schemas.openxmlformats.org/officeDocument/2006/relationships/hyperlink" Target="https://indianoilworkplace-my.sharepoint.com/personal/sunambiar_indianoil_in/Documents/Local%20Settings/Temp/GCC%20-%20NEW.doc" TargetMode="External"/><Relationship Id="rId12" Type="http://schemas.openxmlformats.org/officeDocument/2006/relationships/hyperlink" Target="https://indianoilworkplace-my.sharepoint.com/personal/sunambiar_indianoil_in/Documents/Local%20Settings/Temp/GCC%20-%20NEW.doc" TargetMode="External"/><Relationship Id="rId17" Type="http://schemas.openxmlformats.org/officeDocument/2006/relationships/hyperlink" Target="https://indianoilworkplace-my.sharepoint.com/personal/sunambiar_indianoil_in/Documents/Local%20Settings/Temp/GCC%20-%20NEW.doc"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indianoilworkplace-my.sharepoint.com/personal/sunambiar_indianoil_in/Documents/Local%20Settings/Temp/GCC%20-%20NEW.doc" TargetMode="External"/><Relationship Id="rId20" Type="http://schemas.openxmlformats.org/officeDocument/2006/relationships/hyperlink" Target="https://indianoilworkplace-my.sharepoint.com/personal/sunambiar_indianoil_in/Documents/Local%20Settings/Temp/GCC%20-%20NEW.doc"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dianoilworkplace-my.sharepoint.com/personal/sunambiar_indianoil_in/Documents/Local%20Settings/Temp/GCC%20-%20NEW.doc" TargetMode="External"/><Relationship Id="rId24" Type="http://schemas.openxmlformats.org/officeDocument/2006/relationships/hyperlink" Target="https://indianoilworkplace-my.sharepoint.com/personal/sunambiar_indianoil_in/Documents/Local%20Settings/Temp/GCC%20-%20NEW.doc" TargetMode="External"/><Relationship Id="rId5" Type="http://schemas.openxmlformats.org/officeDocument/2006/relationships/footnotes" Target="footnotes.xml"/><Relationship Id="rId15" Type="http://schemas.openxmlformats.org/officeDocument/2006/relationships/hyperlink" Target="https://indianoilworkplace-my.sharepoint.com/personal/sunambiar_indianoil_in/Documents/Local%20Settings/Temp/GCC%20-%20NEW.doc" TargetMode="External"/><Relationship Id="rId23" Type="http://schemas.openxmlformats.org/officeDocument/2006/relationships/hyperlink" Target="https://indianoilworkplace-my.sharepoint.com/personal/sunambiar_indianoil_in/Documents/Local%20Settings/Temp/GCC%20-%20NEW.doc" TargetMode="External"/><Relationship Id="rId28" Type="http://schemas.openxmlformats.org/officeDocument/2006/relationships/footer" Target="footer2.xml"/><Relationship Id="rId10" Type="http://schemas.openxmlformats.org/officeDocument/2006/relationships/hyperlink" Target="https://indianoilworkplace-my.sharepoint.com/personal/sunambiar_indianoil_in/Documents/Local%20Settings/Temp/GCC%20-%20NEW.doc" TargetMode="External"/><Relationship Id="rId19" Type="http://schemas.openxmlformats.org/officeDocument/2006/relationships/hyperlink" Target="https://indianoilworkplace-my.sharepoint.com/personal/sunambiar_indianoil_in/Documents/Local%20Settings/Temp/GCC%20-%20NEW.doc" TargetMode="External"/><Relationship Id="rId4" Type="http://schemas.openxmlformats.org/officeDocument/2006/relationships/webSettings" Target="webSettings.xml"/><Relationship Id="rId9" Type="http://schemas.openxmlformats.org/officeDocument/2006/relationships/hyperlink" Target="https://indianoilworkplace-my.sharepoint.com/personal/sunambiar_indianoil_in/Documents/Local%20Settings/Temp/GCC%20-%20NEW.doc" TargetMode="External"/><Relationship Id="rId14" Type="http://schemas.openxmlformats.org/officeDocument/2006/relationships/hyperlink" Target="https://indianoilworkplace-my.sharepoint.com/personal/sunambiar_indianoil_in/Documents/Local%20Settings/Temp/GCC%20-%20NEW.doc" TargetMode="External"/><Relationship Id="rId22" Type="http://schemas.openxmlformats.org/officeDocument/2006/relationships/hyperlink" Target="https://indianoilworkplace-my.sharepoint.com/personal/sunambiar_indianoil_in/Documents/Local%20Settings/Temp/GCC%20-%20NEW.doc"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52240</Words>
  <Characters>329112</Characters>
  <Application>Microsoft Office Word</Application>
  <DocSecurity>0</DocSecurity>
  <Lines>27426</Lines>
  <Paragraphs>14667</Paragraphs>
  <ScaleCrop>false</ScaleCrop>
  <HeadingPairs>
    <vt:vector size="2" baseType="variant">
      <vt:variant>
        <vt:lpstr>Title</vt:lpstr>
      </vt:variant>
      <vt:variant>
        <vt:i4>1</vt:i4>
      </vt:variant>
    </vt:vector>
  </HeadingPairs>
  <TitlesOfParts>
    <vt:vector size="1" baseType="lpstr">
      <vt:lpstr>INDEX</vt:lpstr>
    </vt:vector>
  </TitlesOfParts>
  <Company/>
  <LinksUpToDate>false</LinksUpToDate>
  <CharactersWithSpaces>366685</CharactersWithSpaces>
  <SharedDoc>false</SharedDoc>
  <HLinks>
    <vt:vector size="138" baseType="variant">
      <vt:variant>
        <vt:i4>7274614</vt:i4>
      </vt:variant>
      <vt:variant>
        <vt:i4>66</vt:i4>
      </vt:variant>
      <vt:variant>
        <vt:i4>0</vt:i4>
      </vt:variant>
      <vt:variant>
        <vt:i4>5</vt:i4>
      </vt:variant>
      <vt:variant>
        <vt:lpwstr>../../../Local Settings/Temp/GCC - NEW.doc</vt:lpwstr>
      </vt:variant>
      <vt:variant>
        <vt:lpwstr>MOBILISATION</vt:lpwstr>
      </vt:variant>
      <vt:variant>
        <vt:i4>6619244</vt:i4>
      </vt:variant>
      <vt:variant>
        <vt:i4>63</vt:i4>
      </vt:variant>
      <vt:variant>
        <vt:i4>0</vt:i4>
      </vt:variant>
      <vt:variant>
        <vt:i4>5</vt:i4>
      </vt:variant>
      <vt:variant>
        <vt:lpwstr>../../../Local Settings/Temp/GCC - NEW.doc</vt:lpwstr>
      </vt:variant>
      <vt:variant>
        <vt:lpwstr>BGSD</vt:lpwstr>
      </vt:variant>
      <vt:variant>
        <vt:i4>7078010</vt:i4>
      </vt:variant>
      <vt:variant>
        <vt:i4>60</vt:i4>
      </vt:variant>
      <vt:variant>
        <vt:i4>0</vt:i4>
      </vt:variant>
      <vt:variant>
        <vt:i4>5</vt:i4>
      </vt:variant>
      <vt:variant>
        <vt:lpwstr>../../../Local Settings/Temp/GCC - NEW.doc</vt:lpwstr>
      </vt:variant>
      <vt:variant>
        <vt:lpwstr>BGEMD</vt:lpwstr>
      </vt:variant>
      <vt:variant>
        <vt:i4>786458</vt:i4>
      </vt:variant>
      <vt:variant>
        <vt:i4>57</vt:i4>
      </vt:variant>
      <vt:variant>
        <vt:i4>0</vt:i4>
      </vt:variant>
      <vt:variant>
        <vt:i4>5</vt:i4>
      </vt:variant>
      <vt:variant>
        <vt:lpwstr>../../../Local Settings/Temp/GCC - NEW.doc</vt:lpwstr>
      </vt:variant>
      <vt:variant>
        <vt:lpwstr>FORMOFCONTRACT</vt:lpwstr>
      </vt:variant>
      <vt:variant>
        <vt:i4>8323194</vt:i4>
      </vt:variant>
      <vt:variant>
        <vt:i4>54</vt:i4>
      </vt:variant>
      <vt:variant>
        <vt:i4>0</vt:i4>
      </vt:variant>
      <vt:variant>
        <vt:i4>5</vt:i4>
      </vt:variant>
      <vt:variant>
        <vt:lpwstr>../../../Local Settings/Temp/GCC - NEW.doc</vt:lpwstr>
      </vt:variant>
      <vt:variant>
        <vt:lpwstr>INFORMATIONTOTENDERER</vt:lpwstr>
      </vt:variant>
      <vt:variant>
        <vt:i4>7995510</vt:i4>
      </vt:variant>
      <vt:variant>
        <vt:i4>51</vt:i4>
      </vt:variant>
      <vt:variant>
        <vt:i4>0</vt:i4>
      </vt:variant>
      <vt:variant>
        <vt:i4>5</vt:i4>
      </vt:variant>
      <vt:variant>
        <vt:lpwstr>../../../Local Settings/Temp/GCC - NEW.doc</vt:lpwstr>
      </vt:variant>
      <vt:variant>
        <vt:lpwstr>COMMERCIALBID</vt:lpwstr>
      </vt:variant>
      <vt:variant>
        <vt:i4>7405672</vt:i4>
      </vt:variant>
      <vt:variant>
        <vt:i4>48</vt:i4>
      </vt:variant>
      <vt:variant>
        <vt:i4>0</vt:i4>
      </vt:variant>
      <vt:variant>
        <vt:i4>5</vt:i4>
      </vt:variant>
      <vt:variant>
        <vt:lpwstr>../../../Local Settings/Temp/GCC - NEW.doc</vt:lpwstr>
      </vt:variant>
      <vt:variant>
        <vt:lpwstr>PRICEBID</vt:lpwstr>
      </vt:variant>
      <vt:variant>
        <vt:i4>1638428</vt:i4>
      </vt:variant>
      <vt:variant>
        <vt:i4>45</vt:i4>
      </vt:variant>
      <vt:variant>
        <vt:i4>0</vt:i4>
      </vt:variant>
      <vt:variant>
        <vt:i4>5</vt:i4>
      </vt:variant>
      <vt:variant>
        <vt:lpwstr>../../../Local Settings/Temp/GCC - NEW.doc</vt:lpwstr>
      </vt:variant>
      <vt:variant>
        <vt:lpwstr>EXPERIENCE</vt:lpwstr>
      </vt:variant>
      <vt:variant>
        <vt:i4>8192120</vt:i4>
      </vt:variant>
      <vt:variant>
        <vt:i4>42</vt:i4>
      </vt:variant>
      <vt:variant>
        <vt:i4>0</vt:i4>
      </vt:variant>
      <vt:variant>
        <vt:i4>5</vt:i4>
      </vt:variant>
      <vt:variant>
        <vt:lpwstr>../../../Local Settings/Temp/GCC - NEW.doc</vt:lpwstr>
      </vt:variant>
      <vt:variant>
        <vt:lpwstr>EQUIPMENT</vt:lpwstr>
      </vt:variant>
      <vt:variant>
        <vt:i4>7864422</vt:i4>
      </vt:variant>
      <vt:variant>
        <vt:i4>39</vt:i4>
      </vt:variant>
      <vt:variant>
        <vt:i4>0</vt:i4>
      </vt:variant>
      <vt:variant>
        <vt:i4>5</vt:i4>
      </vt:variant>
      <vt:variant>
        <vt:lpwstr>../../../Local Settings/Temp/GCC - NEW.doc</vt:lpwstr>
      </vt:variant>
      <vt:variant>
        <vt:lpwstr>BLACKLISTING</vt:lpwstr>
      </vt:variant>
      <vt:variant>
        <vt:i4>983071</vt:i4>
      </vt:variant>
      <vt:variant>
        <vt:i4>36</vt:i4>
      </vt:variant>
      <vt:variant>
        <vt:i4>0</vt:i4>
      </vt:variant>
      <vt:variant>
        <vt:i4>5</vt:i4>
      </vt:variant>
      <vt:variant>
        <vt:lpwstr>../../../Local Settings/Temp/GCC - NEW.doc</vt:lpwstr>
      </vt:variant>
      <vt:variant>
        <vt:lpwstr>INSTRUCTIONSTOTENDERER</vt:lpwstr>
      </vt:variant>
      <vt:variant>
        <vt:i4>7274603</vt:i4>
      </vt:variant>
      <vt:variant>
        <vt:i4>33</vt:i4>
      </vt:variant>
      <vt:variant>
        <vt:i4>0</vt:i4>
      </vt:variant>
      <vt:variant>
        <vt:i4>5</vt:i4>
      </vt:variant>
      <vt:variant>
        <vt:lpwstr>../../../Local Settings/Temp/GCC - NEW.doc</vt:lpwstr>
      </vt:variant>
      <vt:variant>
        <vt:lpwstr>APPENDIX2</vt:lpwstr>
      </vt:variant>
      <vt:variant>
        <vt:i4>589846</vt:i4>
      </vt:variant>
      <vt:variant>
        <vt:i4>30</vt:i4>
      </vt:variant>
      <vt:variant>
        <vt:i4>0</vt:i4>
      </vt:variant>
      <vt:variant>
        <vt:i4>5</vt:i4>
      </vt:variant>
      <vt:variant>
        <vt:lpwstr/>
      </vt:variant>
      <vt:variant>
        <vt:lpwstr>APPENDIX1</vt:lpwstr>
      </vt:variant>
      <vt:variant>
        <vt:i4>2687082</vt:i4>
      </vt:variant>
      <vt:variant>
        <vt:i4>27</vt:i4>
      </vt:variant>
      <vt:variant>
        <vt:i4>0</vt:i4>
      </vt:variant>
      <vt:variant>
        <vt:i4>5</vt:i4>
      </vt:variant>
      <vt:variant>
        <vt:lpwstr>../../../Local Settings/Temp/GCC - NEW.doc</vt:lpwstr>
      </vt:variant>
      <vt:variant>
        <vt:lpwstr>SECTION10</vt:lpwstr>
      </vt:variant>
      <vt:variant>
        <vt:i4>4653079</vt:i4>
      </vt:variant>
      <vt:variant>
        <vt:i4>24</vt:i4>
      </vt:variant>
      <vt:variant>
        <vt:i4>0</vt:i4>
      </vt:variant>
      <vt:variant>
        <vt:i4>5</vt:i4>
      </vt:variant>
      <vt:variant>
        <vt:lpwstr/>
      </vt:variant>
      <vt:variant>
        <vt:lpwstr>SECTION9</vt:lpwstr>
      </vt:variant>
      <vt:variant>
        <vt:i4>2097258</vt:i4>
      </vt:variant>
      <vt:variant>
        <vt:i4>21</vt:i4>
      </vt:variant>
      <vt:variant>
        <vt:i4>0</vt:i4>
      </vt:variant>
      <vt:variant>
        <vt:i4>5</vt:i4>
      </vt:variant>
      <vt:variant>
        <vt:lpwstr>../../../Local Settings/Temp/GCC - NEW.doc</vt:lpwstr>
      </vt:variant>
      <vt:variant>
        <vt:lpwstr>SECTION8</vt:lpwstr>
      </vt:variant>
      <vt:variant>
        <vt:i4>3080298</vt:i4>
      </vt:variant>
      <vt:variant>
        <vt:i4>18</vt:i4>
      </vt:variant>
      <vt:variant>
        <vt:i4>0</vt:i4>
      </vt:variant>
      <vt:variant>
        <vt:i4>5</vt:i4>
      </vt:variant>
      <vt:variant>
        <vt:lpwstr>../../../Local Settings/Temp/GCC - NEW.doc</vt:lpwstr>
      </vt:variant>
      <vt:variant>
        <vt:lpwstr>SECTION7</vt:lpwstr>
      </vt:variant>
      <vt:variant>
        <vt:i4>3014762</vt:i4>
      </vt:variant>
      <vt:variant>
        <vt:i4>15</vt:i4>
      </vt:variant>
      <vt:variant>
        <vt:i4>0</vt:i4>
      </vt:variant>
      <vt:variant>
        <vt:i4>5</vt:i4>
      </vt:variant>
      <vt:variant>
        <vt:lpwstr>../../../Local Settings/Temp/GCC - NEW.doc</vt:lpwstr>
      </vt:variant>
      <vt:variant>
        <vt:lpwstr>SECTION6</vt:lpwstr>
      </vt:variant>
      <vt:variant>
        <vt:i4>2949226</vt:i4>
      </vt:variant>
      <vt:variant>
        <vt:i4>12</vt:i4>
      </vt:variant>
      <vt:variant>
        <vt:i4>0</vt:i4>
      </vt:variant>
      <vt:variant>
        <vt:i4>5</vt:i4>
      </vt:variant>
      <vt:variant>
        <vt:lpwstr>../../../Local Settings/Temp/GCC - NEW.doc</vt:lpwstr>
      </vt:variant>
      <vt:variant>
        <vt:lpwstr>SECTION5</vt:lpwstr>
      </vt:variant>
      <vt:variant>
        <vt:i4>2883690</vt:i4>
      </vt:variant>
      <vt:variant>
        <vt:i4>9</vt:i4>
      </vt:variant>
      <vt:variant>
        <vt:i4>0</vt:i4>
      </vt:variant>
      <vt:variant>
        <vt:i4>5</vt:i4>
      </vt:variant>
      <vt:variant>
        <vt:lpwstr>../../../Local Settings/Temp/GCC - NEW.doc</vt:lpwstr>
      </vt:variant>
      <vt:variant>
        <vt:lpwstr>SECTION4</vt:lpwstr>
      </vt:variant>
      <vt:variant>
        <vt:i4>2818154</vt:i4>
      </vt:variant>
      <vt:variant>
        <vt:i4>6</vt:i4>
      </vt:variant>
      <vt:variant>
        <vt:i4>0</vt:i4>
      </vt:variant>
      <vt:variant>
        <vt:i4>5</vt:i4>
      </vt:variant>
      <vt:variant>
        <vt:lpwstr>../../../Local Settings/Temp/GCC - NEW.doc</vt:lpwstr>
      </vt:variant>
      <vt:variant>
        <vt:lpwstr>SECTION3</vt:lpwstr>
      </vt:variant>
      <vt:variant>
        <vt:i4>4980759</vt:i4>
      </vt:variant>
      <vt:variant>
        <vt:i4>3</vt:i4>
      </vt:variant>
      <vt:variant>
        <vt:i4>0</vt:i4>
      </vt:variant>
      <vt:variant>
        <vt:i4>5</vt:i4>
      </vt:variant>
      <vt:variant>
        <vt:lpwstr/>
      </vt:variant>
      <vt:variant>
        <vt:lpwstr>SECTION2</vt:lpwstr>
      </vt:variant>
      <vt:variant>
        <vt:i4>5177367</vt:i4>
      </vt:variant>
      <vt:variant>
        <vt:i4>0</vt:i4>
      </vt:variant>
      <vt:variant>
        <vt:i4>0</vt:i4>
      </vt:variant>
      <vt:variant>
        <vt:i4>5</vt:i4>
      </vt:variant>
      <vt:variant>
        <vt:lpwstr/>
      </vt:variant>
      <vt:variant>
        <vt:lpwstr>SECTION1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valsamma</dc:creator>
  <cp:keywords/>
  <dc:description/>
  <cp:lastModifiedBy>Nambiar, Suresh (सुरेश नम्ब्यार)</cp:lastModifiedBy>
  <cp:revision>2</cp:revision>
  <cp:lastPrinted>2004-09-28T09:57:00Z</cp:lastPrinted>
  <dcterms:created xsi:type="dcterms:W3CDTF">2025-12-11T06:13:00Z</dcterms:created>
  <dcterms:modified xsi:type="dcterms:W3CDTF">2025-12-11T06:13:00Z</dcterms:modified>
</cp:coreProperties>
</file>