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909004308"/>
        <w:docPartObj>
          <w:docPartGallery w:val="Cover Pages"/>
          <w:docPartUnique/>
        </w:docPartObj>
      </w:sdtPr>
      <w:sdtEndPr>
        <w:rPr>
          <w:rFonts w:ascii="Lucida Sans Unicode" w:hAnsi="Lucida Sans Unicode" w:cs="Lucida Sans Unicode"/>
          <w:sz w:val="28"/>
          <w:szCs w:val="28"/>
        </w:rPr>
      </w:sdtEndPr>
      <w:sdtContent>
        <w:p w14:paraId="0C953A77" w14:textId="6E5F9BCD" w:rsidR="003D69D1" w:rsidRDefault="003D69D1" w:rsidP="00F00DDB">
          <w:pPr>
            <w:pStyle w:val="NoSpacing"/>
            <w:spacing w:before="240"/>
            <w:rPr>
              <w:sz w:val="2"/>
            </w:rPr>
          </w:pPr>
        </w:p>
        <w:p w14:paraId="53F0ABB7" w14:textId="77777777" w:rsidR="003D69D1" w:rsidRDefault="003D69D1" w:rsidP="00F00DDB">
          <w:pPr>
            <w:spacing w:before="240" w:line="240" w:lineRule="auto"/>
          </w:pPr>
          <w:r>
            <w:rPr>
              <w:noProof/>
            </w:rPr>
            <mc:AlternateContent>
              <mc:Choice Requires="wps">
                <w:drawing>
                  <wp:anchor distT="0" distB="0" distL="114300" distR="114300" simplePos="0" relativeHeight="251661312" behindDoc="0" locked="0" layoutInCell="1" allowOverlap="1" wp14:anchorId="52F87D10" wp14:editId="21E2A77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A1452D" w14:textId="36074888" w:rsidR="003D69D1" w:rsidRDefault="003D69D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Silvaco lab</w:t>
                                    </w:r>
                                  </w:p>
                                </w:sdtContent>
                              </w:sdt>
                              <w:p w14:paraId="76E7B373" w14:textId="09673EC1" w:rsidR="003D69D1" w:rsidRDefault="0069024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D69D1">
                                      <w:rPr>
                                        <w:color w:val="4472C4" w:themeColor="accent1"/>
                                        <w:sz w:val="36"/>
                                        <w:szCs w:val="36"/>
                                      </w:rPr>
                                      <w:t>Assignment</w:t>
                                    </w:r>
                                  </w:sdtContent>
                                </w:sdt>
                                <w:r w:rsidR="003D69D1">
                                  <w:rPr>
                                    <w:noProof/>
                                  </w:rPr>
                                  <w:t xml:space="preserve"> </w:t>
                                </w:r>
                              </w:p>
                              <w:p w14:paraId="31DC3665" w14:textId="77777777" w:rsidR="003D69D1" w:rsidRDefault="003D69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F87D1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A1452D" w14:textId="36074888" w:rsidR="003D69D1" w:rsidRDefault="003D69D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Silvaco lab</w:t>
                              </w:r>
                            </w:p>
                          </w:sdtContent>
                        </w:sdt>
                        <w:p w14:paraId="76E7B373" w14:textId="09673EC1" w:rsidR="003D69D1" w:rsidRDefault="0069024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D69D1">
                                <w:rPr>
                                  <w:color w:val="4472C4" w:themeColor="accent1"/>
                                  <w:sz w:val="36"/>
                                  <w:szCs w:val="36"/>
                                </w:rPr>
                                <w:t>Assignment</w:t>
                              </w:r>
                            </w:sdtContent>
                          </w:sdt>
                          <w:r w:rsidR="003D69D1">
                            <w:rPr>
                              <w:noProof/>
                            </w:rPr>
                            <w:t xml:space="preserve"> </w:t>
                          </w:r>
                        </w:p>
                        <w:p w14:paraId="31DC3665" w14:textId="77777777" w:rsidR="003D69D1" w:rsidRDefault="003D69D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3EE26A" wp14:editId="7A80A4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7EC09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43CFB9E" wp14:editId="228DBA2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AD531" w14:textId="06B288B3" w:rsidR="003D69D1" w:rsidRDefault="0069024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D69D1">
                                      <w:rPr>
                                        <w:color w:val="4472C4" w:themeColor="accent1"/>
                                        <w:sz w:val="36"/>
                                        <w:szCs w:val="36"/>
                                      </w:rPr>
                                      <w:t>Sounak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0E16A55" w14:textId="65DFE6B3" w:rsidR="003D69D1" w:rsidRDefault="003D69D1">
                                    <w:pPr>
                                      <w:pStyle w:val="NoSpacing"/>
                                      <w:jc w:val="right"/>
                                      <w:rPr>
                                        <w:color w:val="4472C4" w:themeColor="accent1"/>
                                        <w:sz w:val="36"/>
                                        <w:szCs w:val="36"/>
                                      </w:rPr>
                                    </w:pPr>
                                    <w:r>
                                      <w:rPr>
                                        <w:color w:val="4472C4" w:themeColor="accent1"/>
                                        <w:sz w:val="36"/>
                                        <w:szCs w:val="36"/>
                                      </w:rPr>
                                      <w:t>19EC10088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3CFB9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4AD531" w14:textId="06B288B3" w:rsidR="003D69D1" w:rsidRDefault="0069024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D69D1">
                                <w:rPr>
                                  <w:color w:val="4472C4" w:themeColor="accent1"/>
                                  <w:sz w:val="36"/>
                                  <w:szCs w:val="36"/>
                                </w:rPr>
                                <w:t>Sounak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0E16A55" w14:textId="65DFE6B3" w:rsidR="003D69D1" w:rsidRDefault="003D69D1">
                              <w:pPr>
                                <w:pStyle w:val="NoSpacing"/>
                                <w:jc w:val="right"/>
                                <w:rPr>
                                  <w:color w:val="4472C4" w:themeColor="accent1"/>
                                  <w:sz w:val="36"/>
                                  <w:szCs w:val="36"/>
                                </w:rPr>
                              </w:pPr>
                              <w:r>
                                <w:rPr>
                                  <w:color w:val="4472C4" w:themeColor="accent1"/>
                                  <w:sz w:val="36"/>
                                  <w:szCs w:val="36"/>
                                </w:rPr>
                                <w:t>19EC10088</w:t>
                              </w:r>
                            </w:p>
                          </w:sdtContent>
                        </w:sdt>
                      </w:txbxContent>
                    </v:textbox>
                    <w10:wrap anchorx="page" anchory="margin"/>
                  </v:shape>
                </w:pict>
              </mc:Fallback>
            </mc:AlternateContent>
          </w:r>
        </w:p>
        <w:p w14:paraId="6D563299" w14:textId="322A8D1C" w:rsidR="003D69D1" w:rsidRDefault="003D69D1" w:rsidP="00F00DDB">
          <w:p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br w:type="page"/>
          </w:r>
        </w:p>
      </w:sdtContent>
    </w:sdt>
    <w:p w14:paraId="16097343" w14:textId="4B824C89" w:rsidR="007B2FC0" w:rsidRDefault="00AB665A" w:rsidP="00F00DDB">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lastRenderedPageBreak/>
        <w:t>Problem Statement</w:t>
      </w:r>
    </w:p>
    <w:p w14:paraId="33FA5E5C" w14:textId="763C56A2" w:rsidR="00D2607B" w:rsidRPr="00D2607B" w:rsidRDefault="00D2607B"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The problem statement for the assignment is:</w:t>
      </w:r>
    </w:p>
    <w:p w14:paraId="02DF7227" w14:textId="10DE1C8F" w:rsidR="00AB665A" w:rsidRDefault="00AB665A" w:rsidP="00F00DDB">
      <w:pPr>
        <w:spacing w:before="240" w:after="0" w:line="240" w:lineRule="auto"/>
        <w:rPr>
          <w:rFonts w:ascii="Lucida Sans Unicode" w:eastAsia="Times New Roman" w:hAnsi="Lucida Sans Unicode" w:cs="Lucida Sans Unicode"/>
          <w:b/>
          <w:bCs/>
          <w:color w:val="000000"/>
          <w:sz w:val="28"/>
          <w:szCs w:val="28"/>
        </w:rPr>
      </w:pPr>
      <w:r w:rsidRPr="004A1EDC">
        <w:rPr>
          <w:rFonts w:ascii="Lucida Sans Unicode" w:eastAsia="Times New Roman" w:hAnsi="Lucida Sans Unicode" w:cs="Lucida Sans Unicode"/>
          <w:b/>
          <w:bCs/>
          <w:color w:val="000000"/>
          <w:sz w:val="28"/>
          <w:szCs w:val="28"/>
        </w:rPr>
        <w:t>For a Silicon PN Junction Diode, the value of built-in potential in the n-type region is 0.3 V and doping concentration of the p-type region is given as 10</w:t>
      </w:r>
      <w:r w:rsidRPr="004A1EDC">
        <w:rPr>
          <w:rFonts w:ascii="Lucida Sans Unicode" w:eastAsia="Times New Roman" w:hAnsi="Lucida Sans Unicode" w:cs="Lucida Sans Unicode"/>
          <w:b/>
          <w:bCs/>
          <w:color w:val="000000"/>
          <w:sz w:val="28"/>
          <w:szCs w:val="28"/>
          <w:vertAlign w:val="superscript"/>
        </w:rPr>
        <w:t>15</w:t>
      </w:r>
      <w:r w:rsidRPr="004A1EDC">
        <w:rPr>
          <w:rFonts w:ascii="Lucida Sans Unicode" w:eastAsia="Times New Roman" w:hAnsi="Lucida Sans Unicode" w:cs="Lucida Sans Unicode"/>
          <w:b/>
          <w:bCs/>
          <w:color w:val="000000"/>
          <w:sz w:val="28"/>
          <w:szCs w:val="28"/>
        </w:rPr>
        <w:t xml:space="preserve"> cm</w:t>
      </w:r>
      <w:r w:rsidRPr="004A1EDC">
        <w:rPr>
          <w:rFonts w:ascii="Lucida Sans Unicode" w:eastAsia="Times New Roman" w:hAnsi="Lucida Sans Unicode" w:cs="Lucida Sans Unicode"/>
          <w:b/>
          <w:bCs/>
          <w:color w:val="000000"/>
          <w:sz w:val="28"/>
          <w:szCs w:val="28"/>
          <w:vertAlign w:val="superscript"/>
        </w:rPr>
        <w:t>-3</w:t>
      </w:r>
      <w:r w:rsidRPr="004A1EDC">
        <w:rPr>
          <w:rFonts w:ascii="Lucida Sans Unicode" w:eastAsia="Times New Roman" w:hAnsi="Lucida Sans Unicode" w:cs="Lucida Sans Unicode"/>
          <w:b/>
          <w:bCs/>
          <w:color w:val="000000"/>
          <w:sz w:val="28"/>
          <w:szCs w:val="28"/>
        </w:rPr>
        <w:t>. (Consider Knee Voltage of Si pn junction diode as 0.7 V).</w:t>
      </w:r>
    </w:p>
    <w:p w14:paraId="5DF16EE3" w14:textId="1237D20F" w:rsidR="0040613A" w:rsidRPr="0040613A" w:rsidRDefault="0040613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t xml:space="preserve">a. Find out the value of doping concentration of the n-type region if the total depletion region width across the junction is to be 0.55 μm. </w:t>
      </w:r>
    </w:p>
    <w:p w14:paraId="3D0BA5BA" w14:textId="5A3237B9" w:rsidR="0040613A" w:rsidRDefault="0040613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t>b. Simulate the PN junction diode using Silvaco Atlas to obtain its band diagram and specify built-in potential and depletion region width in the n-type region in the same diagram. Match the simulation results with the analytically obtained values.</w:t>
      </w:r>
    </w:p>
    <w:p w14:paraId="6C5E2BC1" w14:textId="5D6F6A51" w:rsidR="0040613A" w:rsidRDefault="0040613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t>c. Obtain the electric field across the depletion region using Silvaco Atlas and indicate its maximum value. Cross-check it with the value obtained using analytical formula.</w:t>
      </w:r>
    </w:p>
    <w:p w14:paraId="576671D3" w14:textId="77777777" w:rsidR="0040613A" w:rsidRPr="00AB665A" w:rsidRDefault="0040613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t>d. Plot the CV characteristics of the diode if cathode voltage is varied from -2 to 4 volt at an AC frequency of 1 kHz while the anode is kept at 2 volts.</w:t>
      </w:r>
    </w:p>
    <w:p w14:paraId="60EC2185" w14:textId="77777777" w:rsidR="00D2607B" w:rsidRDefault="00D2607B" w:rsidP="00F00DDB">
      <w:pPr>
        <w:spacing w:before="240" w:line="240" w:lineRule="auto"/>
        <w:rPr>
          <w:rFonts w:ascii="Lucida Sans Unicode" w:hAnsi="Lucida Sans Unicode" w:cs="Lucida Sans Unicode"/>
          <w:sz w:val="36"/>
          <w:szCs w:val="36"/>
        </w:rPr>
      </w:pPr>
    </w:p>
    <w:p w14:paraId="64C49F2A" w14:textId="1B63DB98" w:rsidR="00AB665A" w:rsidRDefault="00AB665A" w:rsidP="00F00DDB">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t>Tool</w:t>
      </w:r>
      <w:r w:rsidR="00AA3C1D">
        <w:rPr>
          <w:rFonts w:ascii="Lucida Sans Unicode" w:hAnsi="Lucida Sans Unicode" w:cs="Lucida Sans Unicode"/>
          <w:sz w:val="36"/>
          <w:szCs w:val="36"/>
        </w:rPr>
        <w:t>s</w:t>
      </w:r>
      <w:r>
        <w:rPr>
          <w:rFonts w:ascii="Lucida Sans Unicode" w:hAnsi="Lucida Sans Unicode" w:cs="Lucida Sans Unicode"/>
          <w:sz w:val="36"/>
          <w:szCs w:val="36"/>
        </w:rPr>
        <w:t xml:space="preserve"> Used</w:t>
      </w:r>
    </w:p>
    <w:p w14:paraId="27CAAA1A" w14:textId="77777777" w:rsidR="004A1EDC" w:rsidRDefault="004A1EDC" w:rsidP="00F00DDB">
      <w:pPr>
        <w:pStyle w:val="ListParagraph"/>
        <w:numPr>
          <w:ilvl w:val="0"/>
          <w:numId w:val="5"/>
        </w:numPr>
        <w:spacing w:before="240" w:line="240" w:lineRule="auto"/>
        <w:rPr>
          <w:rFonts w:ascii="Lucida Sans Unicode" w:hAnsi="Lucida Sans Unicode" w:cs="Lucida Sans Unicode"/>
          <w:sz w:val="28"/>
          <w:szCs w:val="28"/>
        </w:rPr>
      </w:pPr>
      <w:r w:rsidRPr="004A1EDC">
        <w:rPr>
          <w:rFonts w:ascii="Lucida Sans Unicode" w:hAnsi="Lucida Sans Unicode" w:cs="Lucida Sans Unicode"/>
          <w:sz w:val="28"/>
          <w:szCs w:val="28"/>
        </w:rPr>
        <w:t xml:space="preserve">The tool used for simulation is </w:t>
      </w:r>
      <w:r w:rsidRPr="00AA3C1D">
        <w:rPr>
          <w:rFonts w:ascii="Lucida Sans Unicode" w:hAnsi="Lucida Sans Unicode" w:cs="Lucida Sans Unicode"/>
          <w:b/>
          <w:bCs/>
          <w:sz w:val="28"/>
          <w:szCs w:val="28"/>
        </w:rPr>
        <w:t>Silvaco Atlas</w:t>
      </w:r>
      <w:r w:rsidRPr="004A1EDC">
        <w:rPr>
          <w:rFonts w:ascii="Lucida Sans Unicode" w:hAnsi="Lucida Sans Unicode" w:cs="Lucida Sans Unicode"/>
          <w:sz w:val="28"/>
          <w:szCs w:val="28"/>
        </w:rPr>
        <w:t xml:space="preserve">. </w:t>
      </w:r>
    </w:p>
    <w:p w14:paraId="72FE4D8F" w14:textId="737E4E98" w:rsidR="004A1EDC" w:rsidRDefault="004A1EDC" w:rsidP="00F00DDB">
      <w:pPr>
        <w:pStyle w:val="ListParagraph"/>
        <w:numPr>
          <w:ilvl w:val="0"/>
          <w:numId w:val="5"/>
        </w:numPr>
        <w:spacing w:before="240" w:line="240" w:lineRule="auto"/>
        <w:rPr>
          <w:rFonts w:ascii="Lucida Sans Unicode" w:hAnsi="Lucida Sans Unicode" w:cs="Lucida Sans Unicode"/>
          <w:sz w:val="28"/>
          <w:szCs w:val="28"/>
        </w:rPr>
      </w:pPr>
      <w:r w:rsidRPr="004A1EDC">
        <w:rPr>
          <w:rFonts w:ascii="Lucida Sans Unicode" w:hAnsi="Lucida Sans Unicode" w:cs="Lucida Sans Unicode"/>
          <w:sz w:val="28"/>
          <w:szCs w:val="28"/>
        </w:rPr>
        <w:t xml:space="preserve">The interface is called </w:t>
      </w:r>
      <w:r w:rsidRPr="00AA3C1D">
        <w:rPr>
          <w:rFonts w:ascii="Lucida Sans Unicode" w:hAnsi="Lucida Sans Unicode" w:cs="Lucida Sans Unicode"/>
          <w:b/>
          <w:bCs/>
          <w:sz w:val="28"/>
          <w:szCs w:val="28"/>
        </w:rPr>
        <w:t>Deckbuild</w:t>
      </w:r>
      <w:r>
        <w:rPr>
          <w:rFonts w:ascii="Lucida Sans Unicode" w:hAnsi="Lucida Sans Unicode" w:cs="Lucida Sans Unicode"/>
          <w:sz w:val="28"/>
          <w:szCs w:val="28"/>
        </w:rPr>
        <w:t>.</w:t>
      </w:r>
    </w:p>
    <w:p w14:paraId="77F62CA3" w14:textId="0F82FFC1" w:rsidR="004A1EDC" w:rsidRPr="004A1EDC" w:rsidRDefault="004A1EDC" w:rsidP="00F00DDB">
      <w:pPr>
        <w:pStyle w:val="ListParagraph"/>
        <w:numPr>
          <w:ilvl w:val="0"/>
          <w:numId w:val="5"/>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T</w:t>
      </w:r>
      <w:r w:rsidRPr="004A1EDC">
        <w:rPr>
          <w:rFonts w:ascii="Lucida Sans Unicode" w:hAnsi="Lucida Sans Unicode" w:cs="Lucida Sans Unicode"/>
          <w:sz w:val="28"/>
          <w:szCs w:val="28"/>
        </w:rPr>
        <w:t xml:space="preserve">he plotting software for structure and log files is </w:t>
      </w:r>
      <w:r w:rsidRPr="00AA3C1D">
        <w:rPr>
          <w:rFonts w:ascii="Lucida Sans Unicode" w:hAnsi="Lucida Sans Unicode" w:cs="Lucida Sans Unicode"/>
          <w:b/>
          <w:bCs/>
          <w:sz w:val="28"/>
          <w:szCs w:val="28"/>
        </w:rPr>
        <w:t>Tonyplot</w:t>
      </w:r>
      <w:r>
        <w:rPr>
          <w:rFonts w:ascii="Lucida Sans Unicode" w:hAnsi="Lucida Sans Unicode" w:cs="Lucida Sans Unicode"/>
          <w:sz w:val="28"/>
          <w:szCs w:val="28"/>
        </w:rPr>
        <w:t>.</w:t>
      </w:r>
    </w:p>
    <w:p w14:paraId="63961CDC" w14:textId="77777777" w:rsidR="00D2607B" w:rsidRDefault="00D2607B" w:rsidP="00F00DDB">
      <w:pPr>
        <w:spacing w:before="240" w:line="240" w:lineRule="auto"/>
        <w:rPr>
          <w:rFonts w:ascii="Lucida Sans Unicode" w:hAnsi="Lucida Sans Unicode" w:cs="Lucida Sans Unicode"/>
          <w:sz w:val="36"/>
          <w:szCs w:val="36"/>
        </w:rPr>
      </w:pPr>
    </w:p>
    <w:p w14:paraId="7ED8FD6A" w14:textId="5DCEDA35" w:rsidR="00AB665A" w:rsidRDefault="00AB665A" w:rsidP="00F00DDB">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lastRenderedPageBreak/>
        <w:t>Theory</w:t>
      </w:r>
    </w:p>
    <w:p w14:paraId="0C42AA03" w14:textId="77777777" w:rsidR="001803EC" w:rsidRPr="001803EC" w:rsidRDefault="001803EC" w:rsidP="001803EC">
      <w:pPr>
        <w:pStyle w:val="NormalWeb"/>
        <w:shd w:val="clear" w:color="auto" w:fill="FFFFFF"/>
        <w:spacing w:before="0" w:beforeAutospacing="0" w:after="150" w:afterAutospacing="0"/>
        <w:rPr>
          <w:rFonts w:ascii="Lucida Sans Unicode" w:hAnsi="Lucida Sans Unicode" w:cs="Lucida Sans Unicode"/>
          <w:sz w:val="28"/>
          <w:szCs w:val="28"/>
        </w:rPr>
      </w:pPr>
      <w:r w:rsidRPr="001803EC">
        <w:rPr>
          <w:rFonts w:ascii="Lucida Sans Unicode" w:hAnsi="Lucida Sans Unicode" w:cs="Lucida Sans Unicode"/>
          <w:sz w:val="28"/>
          <w:szCs w:val="28"/>
        </w:rPr>
        <w:t>A p-n junction is an interface or a boundary between two semiconductor material types, namely the p-type and the n-type, inside a semiconductor</w:t>
      </w:r>
      <w:r w:rsidRPr="001803EC">
        <w:rPr>
          <w:rFonts w:ascii="Lucida Sans Unicode" w:hAnsi="Lucida Sans Unicode" w:cs="Lucida Sans Unicode"/>
          <w:i/>
          <w:iCs/>
          <w:sz w:val="28"/>
          <w:szCs w:val="28"/>
        </w:rPr>
        <w:t>.</w:t>
      </w:r>
    </w:p>
    <w:p w14:paraId="0C8B0942" w14:textId="1FD4F010" w:rsidR="001803EC" w:rsidRDefault="001803EC" w:rsidP="001803EC">
      <w:pPr>
        <w:pStyle w:val="NormalWeb"/>
        <w:shd w:val="clear" w:color="auto" w:fill="FFFFFF"/>
        <w:spacing w:before="0" w:beforeAutospacing="0" w:after="150" w:afterAutospacing="0"/>
        <w:rPr>
          <w:rFonts w:ascii="Lucida Sans Unicode" w:hAnsi="Lucida Sans Unicode" w:cs="Lucida Sans Unicode"/>
          <w:sz w:val="28"/>
          <w:szCs w:val="28"/>
        </w:rPr>
      </w:pPr>
      <w:r w:rsidRPr="001803EC">
        <w:rPr>
          <w:rFonts w:ascii="Lucida Sans Unicode" w:hAnsi="Lucida Sans Unicode" w:cs="Lucida Sans Unicode"/>
          <w:sz w:val="28"/>
          <w:szCs w:val="28"/>
        </w:rPr>
        <w:t>The p-side or the positive side of the semiconductor has an excess of holes and the n-side or the negative side has an excess of electrons. In a semiconductor, the p-n junction is created by the method of doping</w:t>
      </w:r>
      <w:r w:rsidR="0028403D">
        <w:rPr>
          <w:rFonts w:ascii="Lucida Sans Unicode" w:hAnsi="Lucida Sans Unicode" w:cs="Lucida Sans Unicode"/>
          <w:sz w:val="28"/>
          <w:szCs w:val="28"/>
        </w:rPr>
        <w:t>.</w:t>
      </w:r>
    </w:p>
    <w:p w14:paraId="1211AE71" w14:textId="246120F2" w:rsidR="007B4149" w:rsidRDefault="0028403D" w:rsidP="001803EC">
      <w:pPr>
        <w:pStyle w:val="NormalWeb"/>
        <w:shd w:val="clear" w:color="auto" w:fill="FFFFFF"/>
        <w:spacing w:before="0" w:beforeAutospacing="0" w:after="150" w:afterAutospacing="0"/>
        <w:rPr>
          <w:rFonts w:ascii="Lucida Sans Unicode" w:hAnsi="Lucida Sans Unicode" w:cs="Lucida Sans Unicode"/>
          <w:sz w:val="28"/>
          <w:szCs w:val="28"/>
        </w:rPr>
      </w:pPr>
      <w:r>
        <w:rPr>
          <w:rFonts w:ascii="Lucida Sans Unicode" w:hAnsi="Lucida Sans Unicode" w:cs="Lucida Sans Unicode"/>
          <w:sz w:val="28"/>
          <w:szCs w:val="28"/>
        </w:rPr>
        <w:t xml:space="preserve">At the interface between p-type and n-type region, a </w:t>
      </w:r>
      <w:r w:rsidR="00C57160">
        <w:rPr>
          <w:rFonts w:ascii="Lucida Sans Unicode" w:hAnsi="Lucida Sans Unicode" w:cs="Lucida Sans Unicode"/>
          <w:sz w:val="28"/>
          <w:szCs w:val="28"/>
        </w:rPr>
        <w:t xml:space="preserve">depletion region </w:t>
      </w:r>
      <w:r>
        <w:rPr>
          <w:rFonts w:ascii="Lucida Sans Unicode" w:hAnsi="Lucida Sans Unicode" w:cs="Lucida Sans Unicode"/>
          <w:sz w:val="28"/>
          <w:szCs w:val="28"/>
        </w:rPr>
        <w:t xml:space="preserve">exists which </w:t>
      </w:r>
      <w:r w:rsidR="00C57160">
        <w:rPr>
          <w:rFonts w:ascii="Lucida Sans Unicode" w:hAnsi="Lucida Sans Unicode" w:cs="Lucida Sans Unicode"/>
          <w:sz w:val="28"/>
          <w:szCs w:val="28"/>
        </w:rPr>
        <w:t xml:space="preserve">is devoid of mobile charge carriers. There is also an electric field in the depletion region which sets up a potential barrier that </w:t>
      </w:r>
      <w:r>
        <w:rPr>
          <w:rFonts w:ascii="Lucida Sans Unicode" w:hAnsi="Lucida Sans Unicode" w:cs="Lucida Sans Unicode"/>
          <w:sz w:val="28"/>
          <w:szCs w:val="28"/>
        </w:rPr>
        <w:t>prevents charge carriers from moving in equilibrium condition.</w:t>
      </w:r>
    </w:p>
    <w:p w14:paraId="3D399D03" w14:textId="7D011AAB" w:rsidR="001B6107" w:rsidRDefault="001B6107" w:rsidP="001803EC">
      <w:pPr>
        <w:pStyle w:val="NormalWeb"/>
        <w:shd w:val="clear" w:color="auto" w:fill="FFFFFF"/>
        <w:spacing w:before="0" w:beforeAutospacing="0" w:after="150" w:afterAutospacing="0"/>
        <w:rPr>
          <w:rFonts w:ascii="Lucida Sans Unicode" w:hAnsi="Lucida Sans Unicode" w:cs="Lucida Sans Unicode"/>
          <w:sz w:val="28"/>
          <w:szCs w:val="28"/>
        </w:rPr>
      </w:pPr>
      <w:r>
        <w:rPr>
          <w:rFonts w:ascii="Lucida Sans Unicode" w:hAnsi="Lucida Sans Unicode" w:cs="Lucida Sans Unicode"/>
          <w:sz w:val="28"/>
          <w:szCs w:val="28"/>
        </w:rPr>
        <w:t>The various relations among the parameters at the junction are:</w:t>
      </w:r>
    </w:p>
    <w:p w14:paraId="2E691B64" w14:textId="4D36E422" w:rsidR="001B6107" w:rsidRPr="001B6107" w:rsidRDefault="0069024D" w:rsidP="001803EC">
      <w:pPr>
        <w:pStyle w:val="NormalWeb"/>
        <w:shd w:val="clear" w:color="auto" w:fill="FFFFFF"/>
        <w:spacing w:before="0" w:beforeAutospacing="0" w:after="150" w:afterAutospacing="0"/>
        <w:rPr>
          <w:rFonts w:ascii="Arial" w:hAnsi="Arial" w:cs="Arial"/>
          <w:color w:val="000000"/>
          <w:sz w:val="36"/>
          <w:szCs w:val="36"/>
          <w:lang w:eastAsia="en-US"/>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r>
            <w:rPr>
              <w:rFonts w:ascii="Cambria Math" w:hAnsi="Cambria Math" w:cs="Arial"/>
              <w:color w:val="333333"/>
              <w:sz w:val="32"/>
              <w:szCs w:val="32"/>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r>
            <w:rPr>
              <w:rFonts w:ascii="Cambria Math" w:hAnsi="Cambria Math" w:cs="Lucida Sans Unicode"/>
              <w:color w:val="000000"/>
              <w:sz w:val="36"/>
              <w:szCs w:val="36"/>
            </w:rPr>
            <m:t>ln</m:t>
          </m:r>
          <m:f>
            <m:fPr>
              <m:ctrlPr>
                <w:rPr>
                  <w:rFonts w:ascii="Cambria Math" w:eastAsiaTheme="minorHAnsi" w:hAnsi="Cambria Math" w:cs="Lucida Sans Unicode"/>
                  <w:i/>
                  <w:color w:val="000000"/>
                  <w:sz w:val="36"/>
                  <w:szCs w:val="36"/>
                  <w:lang w:eastAsia="en-US"/>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p>
                <m:sSupPr>
                  <m:ctrlPr>
                    <w:rPr>
                      <w:rFonts w:ascii="Cambria Math" w:eastAsiaTheme="minorHAnsi" w:hAnsi="Cambria Math" w:cs="Lucida Sans Unicode"/>
                      <w:i/>
                      <w:color w:val="000000"/>
                      <w:sz w:val="36"/>
                      <w:szCs w:val="36"/>
                      <w:lang w:eastAsia="en-US"/>
                    </w:rPr>
                  </m:ctrlPr>
                </m:sSup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i</m:t>
                      </m:r>
                    </m:sub>
                  </m:sSub>
                </m:e>
                <m:sup>
                  <m:r>
                    <w:rPr>
                      <w:rFonts w:ascii="Cambria Math" w:hAnsi="Cambria Math" w:cs="Lucida Sans Unicode"/>
                      <w:color w:val="000000"/>
                      <w:sz w:val="36"/>
                      <w:szCs w:val="36"/>
                    </w:rPr>
                    <m:t>2</m:t>
                  </m:r>
                </m:sup>
              </m:sSup>
            </m:den>
          </m:f>
        </m:oMath>
      </m:oMathPara>
    </w:p>
    <w:p w14:paraId="5C625DF0" w14:textId="77777777" w:rsidR="001B6107" w:rsidRPr="00AF0CF3" w:rsidRDefault="0069024D" w:rsidP="001B6107">
      <w:pPr>
        <w:spacing w:before="240" w:after="0" w:line="240" w:lineRule="auto"/>
        <w:rPr>
          <w:rFonts w:ascii="Lucida Sans Unicode" w:eastAsia="Times New Roman" w:hAnsi="Lucida Sans Unicode" w:cs="Lucida Sans Unicode"/>
          <w:color w:val="000000"/>
          <w:sz w:val="36"/>
          <w:szCs w:val="36"/>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r>
            <w:rPr>
              <w:rFonts w:ascii="Cambria Math" w:eastAsiaTheme="minorEastAsia" w:hAnsi="Cambria Math" w:cs="Lucida Sans Unicode"/>
              <w:color w:val="000000"/>
              <w:sz w:val="36"/>
              <w:szCs w:val="36"/>
            </w:rPr>
            <m:t xml:space="preserve">= </m:t>
          </m:r>
          <m:rad>
            <m:radPr>
              <m:degHide m:val="1"/>
              <m:ctrlPr>
                <w:rPr>
                  <w:rFonts w:ascii="Cambria Math" w:eastAsiaTheme="minorEastAsia" w:hAnsi="Cambria Math" w:cs="Lucida Sans Unicode"/>
                  <w:i/>
                  <w:color w:val="000000"/>
                  <w:sz w:val="36"/>
                  <w:szCs w:val="36"/>
                </w:rPr>
              </m:ctrlPr>
            </m:radPr>
            <m:deg/>
            <m:e>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2ε</m:t>
                  </m:r>
                </m:num>
                <m:den>
                  <m:r>
                    <w:rPr>
                      <w:rFonts w:ascii="Cambria Math" w:eastAsiaTheme="minorEastAsia" w:hAnsi="Cambria Math" w:cs="Lucida Sans Unicode"/>
                      <w:color w:val="000000"/>
                      <w:sz w:val="36"/>
                      <w:szCs w:val="36"/>
                    </w:rPr>
                    <m:t>q</m:t>
                  </m:r>
                </m:den>
              </m:f>
              <m:f>
                <m:fPr>
                  <m:ctrlPr>
                    <w:rPr>
                      <w:rFonts w:ascii="Cambria Math" w:eastAsiaTheme="minorEastAsia"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e>
          </m:rad>
        </m:oMath>
      </m:oMathPara>
    </w:p>
    <w:p w14:paraId="4C4AFDC8" w14:textId="53BFA697" w:rsidR="00D06AC0" w:rsidRPr="00301D1B" w:rsidRDefault="0069024D" w:rsidP="001803EC">
      <w:pPr>
        <w:pStyle w:val="NormalWeb"/>
        <w:shd w:val="clear" w:color="auto" w:fill="FFFFFF"/>
        <w:spacing w:before="0" w:beforeAutospacing="0" w:after="150" w:afterAutospacing="0"/>
        <w:rPr>
          <w:rFonts w:ascii="Lucida Sans Unicode" w:hAnsi="Lucida Sans Unicode" w:cs="Lucida Sans Unicode"/>
          <w:color w:val="000000"/>
          <w:sz w:val="40"/>
          <w:szCs w:val="40"/>
          <w:lang w:eastAsia="en-US"/>
        </w:rPr>
      </w:pPr>
      <m:oMathPara>
        <m:oMath>
          <m:sSub>
            <m:sSubPr>
              <m:ctrlPr>
                <w:rPr>
                  <w:rFonts w:ascii="Cambria Math" w:hAnsi="Cambria Math" w:cs="Arial"/>
                  <w:i/>
                  <w:color w:val="000000"/>
                  <w:sz w:val="40"/>
                  <w:szCs w:val="40"/>
                  <w:lang w:eastAsia="en-US"/>
                </w:rPr>
              </m:ctrlPr>
            </m:sSubPr>
            <m:e>
              <m:r>
                <w:rPr>
                  <w:rFonts w:ascii="Cambria Math" w:hAnsi="Cambria Math" w:cs="Arial"/>
                  <w:color w:val="000000"/>
                  <w:sz w:val="40"/>
                  <w:szCs w:val="40"/>
                  <w:lang w:eastAsia="en-US"/>
                </w:rPr>
                <m:t>E</m:t>
              </m:r>
            </m:e>
            <m:sub>
              <m:r>
                <w:rPr>
                  <w:rFonts w:ascii="Cambria Math" w:hAnsi="Cambria Math" w:cs="Arial"/>
                  <w:color w:val="000000"/>
                  <w:sz w:val="40"/>
                  <w:szCs w:val="40"/>
                  <w:lang w:eastAsia="en-US"/>
                </w:rPr>
                <m:t>max</m:t>
              </m:r>
            </m:sub>
          </m:sSub>
          <m:r>
            <w:rPr>
              <w:rFonts w:ascii="Cambria Math" w:hAnsi="Cambria Math" w:cs="Arial"/>
              <w:color w:val="000000"/>
              <w:sz w:val="40"/>
              <w:szCs w:val="40"/>
              <w:lang w:eastAsia="en-US"/>
            </w:rPr>
            <m:t>=</m:t>
          </m:r>
          <m:f>
            <m:fPr>
              <m:ctrlPr>
                <w:rPr>
                  <w:rFonts w:ascii="Cambria Math" w:hAnsi="Cambria Math" w:cs="Arial"/>
                  <w:i/>
                  <w:color w:val="000000"/>
                  <w:sz w:val="40"/>
                  <w:szCs w:val="40"/>
                  <w:lang w:eastAsia="en-US"/>
                </w:rPr>
              </m:ctrlPr>
            </m:fPr>
            <m:num>
              <m:r>
                <w:rPr>
                  <w:rFonts w:ascii="Cambria Math" w:hAnsi="Cambria Math" w:cs="Arial"/>
                  <w:color w:val="000000"/>
                  <w:sz w:val="40"/>
                  <w:szCs w:val="40"/>
                  <w:lang w:eastAsia="en-US"/>
                </w:rPr>
                <m:t>2</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den>
          </m:f>
        </m:oMath>
      </m:oMathPara>
    </w:p>
    <w:p w14:paraId="7A66C552" w14:textId="694D366E" w:rsidR="00301D1B" w:rsidRPr="00301D1B" w:rsidRDefault="00301D1B" w:rsidP="001803EC">
      <w:pPr>
        <w:pStyle w:val="NormalWeb"/>
        <w:shd w:val="clear" w:color="auto" w:fill="FFFFFF"/>
        <w:spacing w:before="0" w:beforeAutospacing="0" w:after="150" w:afterAutospacing="0"/>
        <w:rPr>
          <w:rFonts w:ascii="Lucida Sans Unicode" w:hAnsi="Lucida Sans Unicode" w:cs="Lucida Sans Unicode"/>
          <w:color w:val="000000"/>
          <w:sz w:val="28"/>
          <w:szCs w:val="28"/>
          <w:lang w:eastAsia="en-US"/>
        </w:rPr>
      </w:pPr>
      <w:r>
        <w:rPr>
          <w:rFonts w:ascii="Lucida Sans Unicode" w:hAnsi="Lucida Sans Unicode" w:cs="Lucida Sans Unicode"/>
          <w:color w:val="000000"/>
          <w:sz w:val="28"/>
          <w:szCs w:val="28"/>
          <w:lang w:eastAsia="en-US"/>
        </w:rPr>
        <w:t>The depletion region has two plates of charge and silicon in between acts as dielectric. Thus, the junction behaves as a capacitor whose capacitance is given by</w:t>
      </w:r>
    </w:p>
    <w:p w14:paraId="4DDAC272" w14:textId="6659CB4A" w:rsidR="001B6107" w:rsidRPr="001B6107" w:rsidRDefault="0069024D" w:rsidP="001803EC">
      <w:pPr>
        <w:pStyle w:val="NormalWeb"/>
        <w:shd w:val="clear" w:color="auto" w:fill="FFFFFF"/>
        <w:spacing w:before="0" w:beforeAutospacing="0" w:after="150" w:afterAutospacing="0"/>
        <w:rPr>
          <w:rFonts w:ascii="Arial" w:hAnsi="Arial" w:cs="Arial"/>
          <w:color w:val="000000"/>
          <w:sz w:val="36"/>
          <w:szCs w:val="36"/>
          <w:lang w:eastAsia="en-US"/>
        </w:rPr>
      </w:pPr>
      <m:oMathPara>
        <m:oMath>
          <m:f>
            <m:fPr>
              <m:ctrlPr>
                <w:rPr>
                  <w:rFonts w:ascii="Cambria Math" w:hAnsi="Cambria Math" w:cs="Arial"/>
                  <w:i/>
                  <w:color w:val="000000"/>
                  <w:sz w:val="40"/>
                  <w:szCs w:val="40"/>
                  <w:lang w:eastAsia="en-US"/>
                </w:rPr>
              </m:ctrlPr>
            </m:fPr>
            <m:num>
              <m:r>
                <w:rPr>
                  <w:rFonts w:ascii="Cambria Math" w:hAnsi="Cambria Math" w:cs="Arial"/>
                  <w:color w:val="000000"/>
                  <w:sz w:val="40"/>
                  <w:szCs w:val="40"/>
                  <w:lang w:eastAsia="en-US"/>
                </w:rPr>
                <m:t>C</m:t>
              </m:r>
            </m:num>
            <m:den>
              <m:r>
                <w:rPr>
                  <w:rFonts w:ascii="Cambria Math" w:hAnsi="Cambria Math" w:cs="Arial"/>
                  <w:color w:val="000000"/>
                  <w:sz w:val="40"/>
                  <w:szCs w:val="40"/>
                  <w:lang w:eastAsia="en-US"/>
                </w:rPr>
                <m:t>A</m:t>
              </m:r>
            </m:den>
          </m:f>
          <m:r>
            <w:rPr>
              <w:rFonts w:ascii="Cambria Math" w:hAnsi="Cambria Math" w:cs="Arial"/>
              <w:color w:val="000000"/>
              <w:sz w:val="40"/>
              <w:szCs w:val="40"/>
              <w:lang w:eastAsia="en-US"/>
            </w:rPr>
            <m:t>=</m:t>
          </m:r>
          <m:f>
            <m:fPr>
              <m:ctrlPr>
                <w:rPr>
                  <w:rFonts w:ascii="Cambria Math" w:hAnsi="Cambria Math" w:cs="Arial"/>
                  <w:i/>
                  <w:color w:val="000000"/>
                  <w:sz w:val="40"/>
                  <w:szCs w:val="40"/>
                  <w:lang w:eastAsia="en-US"/>
                </w:rPr>
              </m:ctrlPr>
            </m:fPr>
            <m:num>
              <m:r>
                <w:rPr>
                  <w:rFonts w:ascii="Cambria Math" w:eastAsiaTheme="minorEastAsia" w:hAnsi="Cambria Math" w:cs="Lucida Sans Unicode"/>
                  <w:color w:val="000000"/>
                  <w:sz w:val="36"/>
                  <w:szCs w:val="36"/>
                </w:rPr>
                <m:t>ε</m:t>
              </m:r>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den>
          </m:f>
        </m:oMath>
      </m:oMathPara>
    </w:p>
    <w:p w14:paraId="44A9CEF3" w14:textId="77777777" w:rsidR="001B6107" w:rsidRPr="001803EC" w:rsidRDefault="001B6107" w:rsidP="001803EC">
      <w:pPr>
        <w:pStyle w:val="NormalWeb"/>
        <w:shd w:val="clear" w:color="auto" w:fill="FFFFFF"/>
        <w:spacing w:before="0" w:beforeAutospacing="0" w:after="150" w:afterAutospacing="0"/>
        <w:rPr>
          <w:rFonts w:ascii="Arial" w:hAnsi="Arial" w:cs="Arial"/>
          <w:color w:val="333333"/>
          <w:sz w:val="21"/>
          <w:szCs w:val="21"/>
        </w:rPr>
      </w:pPr>
    </w:p>
    <w:p w14:paraId="298D786B" w14:textId="45A036B1" w:rsidR="00AB665A" w:rsidRDefault="00AB665A" w:rsidP="00F00DDB">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lastRenderedPageBreak/>
        <w:t>Code</w:t>
      </w:r>
    </w:p>
    <w:p w14:paraId="3BC122A9"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go atlas</w:t>
      </w:r>
    </w:p>
    <w:p w14:paraId="7FCD6C92"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mesh</w:t>
      </w:r>
    </w:p>
    <w:p w14:paraId="4BC21D7A" w14:textId="77777777" w:rsidR="009A1B14" w:rsidRDefault="009A1B14" w:rsidP="00F00DDB">
      <w:pPr>
        <w:spacing w:after="0" w:line="240" w:lineRule="auto"/>
        <w:rPr>
          <w:rFonts w:cstheme="minorHAnsi"/>
          <w:sz w:val="24"/>
          <w:szCs w:val="24"/>
        </w:rPr>
      </w:pPr>
    </w:p>
    <w:p w14:paraId="395BA334"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x.mesh loc=0.0 spac=0.5</w:t>
      </w:r>
    </w:p>
    <w:p w14:paraId="0B90C6AE"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x.mesh loc=2.0 spac=0.25</w:t>
      </w:r>
    </w:p>
    <w:p w14:paraId="4C22AAF2"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x.mesh loc=4.0 spac=0.2</w:t>
      </w:r>
    </w:p>
    <w:p w14:paraId="6904E66B"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x.mesh loc=6.0 spac=0.2</w:t>
      </w:r>
    </w:p>
    <w:p w14:paraId="7C089546"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x.mesh loc=8.0 spac=0.25</w:t>
      </w:r>
    </w:p>
    <w:p w14:paraId="705388AD"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x.mesh loc=10.0 spac=0.5</w:t>
      </w:r>
    </w:p>
    <w:p w14:paraId="11E641ED" w14:textId="77777777" w:rsidR="002743E4" w:rsidRPr="002743E4" w:rsidRDefault="002743E4" w:rsidP="00F00DDB">
      <w:pPr>
        <w:spacing w:after="0" w:line="240" w:lineRule="auto"/>
        <w:rPr>
          <w:rFonts w:cstheme="minorHAnsi"/>
          <w:sz w:val="24"/>
          <w:szCs w:val="24"/>
        </w:rPr>
      </w:pPr>
      <w:proofErr w:type="gramStart"/>
      <w:r w:rsidRPr="002743E4">
        <w:rPr>
          <w:rFonts w:cstheme="minorHAnsi"/>
          <w:sz w:val="24"/>
          <w:szCs w:val="24"/>
        </w:rPr>
        <w:t>y.mesh</w:t>
      </w:r>
      <w:proofErr w:type="gramEnd"/>
      <w:r w:rsidRPr="002743E4">
        <w:rPr>
          <w:rFonts w:cstheme="minorHAnsi"/>
          <w:sz w:val="24"/>
          <w:szCs w:val="24"/>
        </w:rPr>
        <w:t xml:space="preserve"> loc=-1.0 spac=0.1</w:t>
      </w:r>
    </w:p>
    <w:p w14:paraId="497BCD01" w14:textId="77777777" w:rsidR="002743E4" w:rsidRPr="002743E4" w:rsidRDefault="002743E4" w:rsidP="00F00DDB">
      <w:pPr>
        <w:spacing w:after="0" w:line="240" w:lineRule="auto"/>
        <w:rPr>
          <w:rFonts w:cstheme="minorHAnsi"/>
          <w:sz w:val="24"/>
          <w:szCs w:val="24"/>
        </w:rPr>
      </w:pPr>
      <w:proofErr w:type="gramStart"/>
      <w:r w:rsidRPr="002743E4">
        <w:rPr>
          <w:rFonts w:cstheme="minorHAnsi"/>
          <w:sz w:val="24"/>
          <w:szCs w:val="24"/>
        </w:rPr>
        <w:t>y.mesh</w:t>
      </w:r>
      <w:proofErr w:type="gramEnd"/>
      <w:r w:rsidRPr="002743E4">
        <w:rPr>
          <w:rFonts w:cstheme="minorHAnsi"/>
          <w:sz w:val="24"/>
          <w:szCs w:val="24"/>
        </w:rPr>
        <w:t xml:space="preserve"> loc=0.0 spac=0.05</w:t>
      </w:r>
    </w:p>
    <w:p w14:paraId="2D748A23" w14:textId="77777777" w:rsidR="002743E4" w:rsidRPr="002743E4" w:rsidRDefault="002743E4" w:rsidP="00F00DDB">
      <w:pPr>
        <w:spacing w:after="0" w:line="240" w:lineRule="auto"/>
        <w:rPr>
          <w:rFonts w:cstheme="minorHAnsi"/>
          <w:sz w:val="24"/>
          <w:szCs w:val="24"/>
        </w:rPr>
      </w:pPr>
      <w:proofErr w:type="gramStart"/>
      <w:r w:rsidRPr="002743E4">
        <w:rPr>
          <w:rFonts w:cstheme="minorHAnsi"/>
          <w:sz w:val="24"/>
          <w:szCs w:val="24"/>
        </w:rPr>
        <w:t>y.mesh</w:t>
      </w:r>
      <w:proofErr w:type="gramEnd"/>
      <w:r w:rsidRPr="002743E4">
        <w:rPr>
          <w:rFonts w:cstheme="minorHAnsi"/>
          <w:sz w:val="24"/>
          <w:szCs w:val="24"/>
        </w:rPr>
        <w:t xml:space="preserve"> loc=2.0 spac=0.05</w:t>
      </w:r>
    </w:p>
    <w:p w14:paraId="6AE43455" w14:textId="77777777" w:rsidR="002743E4" w:rsidRPr="002743E4" w:rsidRDefault="002743E4" w:rsidP="00F00DDB">
      <w:pPr>
        <w:spacing w:after="0" w:line="240" w:lineRule="auto"/>
        <w:rPr>
          <w:rFonts w:cstheme="minorHAnsi"/>
          <w:sz w:val="24"/>
          <w:szCs w:val="24"/>
        </w:rPr>
      </w:pPr>
      <w:proofErr w:type="gramStart"/>
      <w:r w:rsidRPr="002743E4">
        <w:rPr>
          <w:rFonts w:cstheme="minorHAnsi"/>
          <w:sz w:val="24"/>
          <w:szCs w:val="24"/>
        </w:rPr>
        <w:t>y.mesh</w:t>
      </w:r>
      <w:proofErr w:type="gramEnd"/>
      <w:r w:rsidRPr="002743E4">
        <w:rPr>
          <w:rFonts w:cstheme="minorHAnsi"/>
          <w:sz w:val="24"/>
          <w:szCs w:val="24"/>
        </w:rPr>
        <w:t xml:space="preserve"> loc=4.0 spac=0.05</w:t>
      </w:r>
    </w:p>
    <w:p w14:paraId="4FB895FE" w14:textId="77777777" w:rsidR="002743E4" w:rsidRPr="002743E4" w:rsidRDefault="002743E4" w:rsidP="00F00DDB">
      <w:pPr>
        <w:spacing w:after="0" w:line="240" w:lineRule="auto"/>
        <w:rPr>
          <w:rFonts w:cstheme="minorHAnsi"/>
          <w:sz w:val="24"/>
          <w:szCs w:val="24"/>
        </w:rPr>
      </w:pPr>
      <w:proofErr w:type="gramStart"/>
      <w:r w:rsidRPr="002743E4">
        <w:rPr>
          <w:rFonts w:cstheme="minorHAnsi"/>
          <w:sz w:val="24"/>
          <w:szCs w:val="24"/>
        </w:rPr>
        <w:t>y.mesh</w:t>
      </w:r>
      <w:proofErr w:type="gramEnd"/>
      <w:r w:rsidRPr="002743E4">
        <w:rPr>
          <w:rFonts w:cstheme="minorHAnsi"/>
          <w:sz w:val="24"/>
          <w:szCs w:val="24"/>
        </w:rPr>
        <w:t xml:space="preserve"> loc=5.0 spac=0.1</w:t>
      </w:r>
    </w:p>
    <w:p w14:paraId="775F0783" w14:textId="77777777" w:rsidR="002743E4" w:rsidRPr="002743E4" w:rsidRDefault="002743E4" w:rsidP="00F00DDB">
      <w:pPr>
        <w:spacing w:after="0" w:line="240" w:lineRule="auto"/>
        <w:rPr>
          <w:rFonts w:cstheme="minorHAnsi"/>
          <w:sz w:val="24"/>
          <w:szCs w:val="24"/>
        </w:rPr>
      </w:pPr>
    </w:p>
    <w:p w14:paraId="6917D50A"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region num=1 material=Silicon x.min=0 x.max=10.0 y.min=0.0 y.max=2.0</w:t>
      </w:r>
    </w:p>
    <w:p w14:paraId="5254D12D"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region num=2 material=Silicon x.min=0 x.max=10.0 y.min=2.0 y.max=4.0</w:t>
      </w:r>
    </w:p>
    <w:p w14:paraId="68915566"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elec num=1 name=Anode x.min=0.0 x.max=10.0 y.min=-1.0 y.max=0.0 material=Aluminum</w:t>
      </w:r>
    </w:p>
    <w:p w14:paraId="2A86234A"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elec num=2 name=cathode x.min=0.0 x.max=10.0 y.min=4.0 y.max=5.0 material=Aluminum</w:t>
      </w:r>
    </w:p>
    <w:p w14:paraId="357C7C08"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 xml:space="preserve">doping region=1 uniform </w:t>
      </w:r>
      <w:proofErr w:type="gramStart"/>
      <w:r w:rsidRPr="002743E4">
        <w:rPr>
          <w:rFonts w:cstheme="minorHAnsi"/>
          <w:sz w:val="24"/>
          <w:szCs w:val="24"/>
        </w:rPr>
        <w:t>p.type</w:t>
      </w:r>
      <w:proofErr w:type="gramEnd"/>
      <w:r w:rsidRPr="002743E4">
        <w:rPr>
          <w:rFonts w:cstheme="minorHAnsi"/>
          <w:sz w:val="24"/>
          <w:szCs w:val="24"/>
        </w:rPr>
        <w:t xml:space="preserve"> conc=1e15</w:t>
      </w:r>
    </w:p>
    <w:p w14:paraId="03AF1F45"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 xml:space="preserve">doping region=2 uniform </w:t>
      </w:r>
      <w:proofErr w:type="gramStart"/>
      <w:r w:rsidRPr="002743E4">
        <w:rPr>
          <w:rFonts w:cstheme="minorHAnsi"/>
          <w:sz w:val="24"/>
          <w:szCs w:val="24"/>
        </w:rPr>
        <w:t>n.type</w:t>
      </w:r>
      <w:proofErr w:type="gramEnd"/>
      <w:r w:rsidRPr="002743E4">
        <w:rPr>
          <w:rFonts w:cstheme="minorHAnsi"/>
          <w:sz w:val="24"/>
          <w:szCs w:val="24"/>
        </w:rPr>
        <w:t xml:space="preserve"> conc=1.64e15</w:t>
      </w:r>
    </w:p>
    <w:p w14:paraId="704F3DCE" w14:textId="77777777" w:rsidR="002743E4" w:rsidRPr="002743E4" w:rsidRDefault="002743E4" w:rsidP="00F00DDB">
      <w:pPr>
        <w:spacing w:after="0" w:line="240" w:lineRule="auto"/>
        <w:rPr>
          <w:rFonts w:cstheme="minorHAnsi"/>
          <w:sz w:val="24"/>
          <w:szCs w:val="24"/>
        </w:rPr>
      </w:pPr>
    </w:p>
    <w:p w14:paraId="2B02FA54"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models srh conmob fldmob auger bgn</w:t>
      </w:r>
    </w:p>
    <w:p w14:paraId="2C4A30F9" w14:textId="77777777" w:rsidR="002743E4" w:rsidRPr="002743E4" w:rsidRDefault="002743E4" w:rsidP="00F00DDB">
      <w:pPr>
        <w:spacing w:after="0" w:line="240" w:lineRule="auto"/>
        <w:rPr>
          <w:rFonts w:cstheme="minorHAnsi"/>
          <w:sz w:val="24"/>
          <w:szCs w:val="24"/>
        </w:rPr>
      </w:pPr>
    </w:p>
    <w:p w14:paraId="35458CBC"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method newton</w:t>
      </w:r>
    </w:p>
    <w:p w14:paraId="4834DEB0" w14:textId="77777777" w:rsidR="002743E4" w:rsidRPr="002743E4" w:rsidRDefault="002743E4" w:rsidP="00F00DDB">
      <w:pPr>
        <w:spacing w:after="0" w:line="240" w:lineRule="auto"/>
        <w:rPr>
          <w:rFonts w:cstheme="minorHAnsi"/>
          <w:sz w:val="24"/>
          <w:szCs w:val="24"/>
        </w:rPr>
      </w:pPr>
    </w:p>
    <w:p w14:paraId="2F4FF056"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 xml:space="preserve">output </w:t>
      </w:r>
      <w:proofErr w:type="gramStart"/>
      <w:r w:rsidRPr="002743E4">
        <w:rPr>
          <w:rFonts w:cstheme="minorHAnsi"/>
          <w:sz w:val="24"/>
          <w:szCs w:val="24"/>
        </w:rPr>
        <w:t>con.band</w:t>
      </w:r>
      <w:proofErr w:type="gramEnd"/>
      <w:r w:rsidRPr="002743E4">
        <w:rPr>
          <w:rFonts w:cstheme="minorHAnsi"/>
          <w:sz w:val="24"/>
          <w:szCs w:val="24"/>
        </w:rPr>
        <w:t xml:space="preserve"> val.band</w:t>
      </w:r>
    </w:p>
    <w:p w14:paraId="28C3EA63" w14:textId="77777777" w:rsidR="002743E4" w:rsidRPr="002743E4" w:rsidRDefault="002743E4" w:rsidP="00F00DDB">
      <w:pPr>
        <w:spacing w:after="0" w:line="240" w:lineRule="auto"/>
        <w:rPr>
          <w:rFonts w:cstheme="minorHAnsi"/>
          <w:sz w:val="24"/>
          <w:szCs w:val="24"/>
        </w:rPr>
      </w:pPr>
    </w:p>
    <w:p w14:paraId="7F0394F4"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solve init</w:t>
      </w:r>
    </w:p>
    <w:p w14:paraId="47764F4C"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save outf=pnjunction.str</w:t>
      </w:r>
    </w:p>
    <w:p w14:paraId="20CCFDCA"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tonyplot pnjunction.str</w:t>
      </w:r>
    </w:p>
    <w:p w14:paraId="7330E66D" w14:textId="77777777" w:rsidR="002743E4" w:rsidRPr="002743E4" w:rsidRDefault="002743E4" w:rsidP="00F00DDB">
      <w:pPr>
        <w:spacing w:after="0" w:line="240" w:lineRule="auto"/>
        <w:rPr>
          <w:rFonts w:cstheme="minorHAnsi"/>
          <w:sz w:val="24"/>
          <w:szCs w:val="24"/>
        </w:rPr>
      </w:pPr>
    </w:p>
    <w:p w14:paraId="3604DEB5"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log outf=diode_IV.log</w:t>
      </w:r>
    </w:p>
    <w:p w14:paraId="73E08A03"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solve vanode=0.0 vstep=0.01 vfinal=1.0 name=anode</w:t>
      </w:r>
    </w:p>
    <w:p w14:paraId="081B8124" w14:textId="77777777" w:rsidR="002743E4" w:rsidRPr="002743E4" w:rsidRDefault="002743E4" w:rsidP="00F00DDB">
      <w:pPr>
        <w:spacing w:after="0" w:line="240" w:lineRule="auto"/>
        <w:rPr>
          <w:rFonts w:cstheme="minorHAnsi"/>
          <w:sz w:val="24"/>
          <w:szCs w:val="24"/>
        </w:rPr>
      </w:pPr>
      <w:r w:rsidRPr="002743E4">
        <w:rPr>
          <w:rFonts w:cstheme="minorHAnsi"/>
          <w:sz w:val="24"/>
          <w:szCs w:val="24"/>
        </w:rPr>
        <w:t>tonyplot diode_IV.log</w:t>
      </w:r>
    </w:p>
    <w:p w14:paraId="2235F2DC" w14:textId="1C885E16" w:rsidR="002743E4" w:rsidRDefault="002743E4" w:rsidP="00F00DDB">
      <w:pPr>
        <w:spacing w:after="0" w:line="240" w:lineRule="auto"/>
        <w:rPr>
          <w:rFonts w:cstheme="minorHAnsi"/>
          <w:sz w:val="24"/>
          <w:szCs w:val="24"/>
        </w:rPr>
      </w:pPr>
      <w:r w:rsidRPr="002743E4">
        <w:rPr>
          <w:rFonts w:cstheme="minorHAnsi"/>
          <w:sz w:val="24"/>
          <w:szCs w:val="24"/>
        </w:rPr>
        <w:t>log off</w:t>
      </w:r>
    </w:p>
    <w:p w14:paraId="368E3295" w14:textId="083747A3" w:rsidR="00666363" w:rsidRDefault="00666363" w:rsidP="00F00DDB">
      <w:pPr>
        <w:spacing w:after="0" w:line="240" w:lineRule="auto"/>
        <w:rPr>
          <w:rFonts w:cstheme="minorHAnsi"/>
          <w:sz w:val="24"/>
          <w:szCs w:val="24"/>
        </w:rPr>
      </w:pPr>
    </w:p>
    <w:p w14:paraId="41E9CFFF" w14:textId="77777777" w:rsidR="00666363" w:rsidRPr="00666363" w:rsidRDefault="00666363" w:rsidP="00F00DDB">
      <w:pPr>
        <w:spacing w:after="0" w:line="240" w:lineRule="auto"/>
        <w:rPr>
          <w:rFonts w:cstheme="minorHAnsi"/>
          <w:sz w:val="24"/>
          <w:szCs w:val="24"/>
        </w:rPr>
      </w:pPr>
      <w:r w:rsidRPr="00666363">
        <w:rPr>
          <w:rFonts w:cstheme="minorHAnsi"/>
          <w:sz w:val="24"/>
          <w:szCs w:val="24"/>
        </w:rPr>
        <w:t>solve init</w:t>
      </w:r>
    </w:p>
    <w:p w14:paraId="41DD5383" w14:textId="77777777" w:rsidR="00666363" w:rsidRPr="00666363" w:rsidRDefault="00666363" w:rsidP="00F00DDB">
      <w:pPr>
        <w:spacing w:after="0" w:line="240" w:lineRule="auto"/>
        <w:rPr>
          <w:rFonts w:cstheme="minorHAnsi"/>
          <w:sz w:val="24"/>
          <w:szCs w:val="24"/>
        </w:rPr>
      </w:pPr>
      <w:r w:rsidRPr="00666363">
        <w:rPr>
          <w:rFonts w:cstheme="minorHAnsi"/>
          <w:sz w:val="24"/>
          <w:szCs w:val="24"/>
        </w:rPr>
        <w:t>solve vanode=0 vstep=0.5 vfinal=2 name=anode</w:t>
      </w:r>
    </w:p>
    <w:p w14:paraId="62D99551" w14:textId="77777777" w:rsidR="00666363" w:rsidRPr="00666363" w:rsidRDefault="00666363" w:rsidP="00F00DDB">
      <w:pPr>
        <w:spacing w:after="0" w:line="240" w:lineRule="auto"/>
        <w:rPr>
          <w:rFonts w:cstheme="minorHAnsi"/>
          <w:sz w:val="24"/>
          <w:szCs w:val="24"/>
        </w:rPr>
      </w:pPr>
      <w:r w:rsidRPr="00666363">
        <w:rPr>
          <w:rFonts w:cstheme="minorHAnsi"/>
          <w:sz w:val="24"/>
          <w:szCs w:val="24"/>
        </w:rPr>
        <w:t>solve vcathode=0 vstep=-0.1 vfinal=-2 name=cathode</w:t>
      </w:r>
    </w:p>
    <w:p w14:paraId="50421E44" w14:textId="77777777" w:rsidR="00666363" w:rsidRPr="00666363" w:rsidRDefault="00666363" w:rsidP="00F00DDB">
      <w:pPr>
        <w:spacing w:after="0" w:line="240" w:lineRule="auto"/>
        <w:rPr>
          <w:rFonts w:cstheme="minorHAnsi"/>
          <w:sz w:val="24"/>
          <w:szCs w:val="24"/>
        </w:rPr>
      </w:pPr>
    </w:p>
    <w:p w14:paraId="138FE861" w14:textId="77777777" w:rsidR="00666363" w:rsidRPr="00666363" w:rsidRDefault="00666363" w:rsidP="00F00DDB">
      <w:pPr>
        <w:spacing w:after="0" w:line="240" w:lineRule="auto"/>
        <w:rPr>
          <w:rFonts w:cstheme="minorHAnsi"/>
          <w:sz w:val="24"/>
          <w:szCs w:val="24"/>
        </w:rPr>
      </w:pPr>
      <w:r w:rsidRPr="00666363">
        <w:rPr>
          <w:rFonts w:cstheme="minorHAnsi"/>
          <w:sz w:val="24"/>
          <w:szCs w:val="24"/>
        </w:rPr>
        <w:t>log outf=diode_cv.log</w:t>
      </w:r>
    </w:p>
    <w:p w14:paraId="12D28444" w14:textId="77777777" w:rsidR="00666363" w:rsidRPr="00666363" w:rsidRDefault="00666363" w:rsidP="00F00DDB">
      <w:pPr>
        <w:spacing w:after="0" w:line="240" w:lineRule="auto"/>
        <w:rPr>
          <w:rFonts w:cstheme="minorHAnsi"/>
          <w:sz w:val="24"/>
          <w:szCs w:val="24"/>
        </w:rPr>
      </w:pPr>
      <w:r w:rsidRPr="00666363">
        <w:rPr>
          <w:rFonts w:cstheme="minorHAnsi"/>
          <w:sz w:val="24"/>
          <w:szCs w:val="24"/>
        </w:rPr>
        <w:t>solve vcathode=-2 vstep=0.2 vfinal=4 name=cathode AC FREQ=1e3</w:t>
      </w:r>
    </w:p>
    <w:p w14:paraId="4BC3F2F5" w14:textId="3128F2EE" w:rsidR="00666363" w:rsidRPr="002743E4" w:rsidRDefault="00666363" w:rsidP="00F00DDB">
      <w:pPr>
        <w:spacing w:after="0" w:line="240" w:lineRule="auto"/>
        <w:rPr>
          <w:rFonts w:cstheme="minorHAnsi"/>
          <w:sz w:val="24"/>
          <w:szCs w:val="24"/>
        </w:rPr>
      </w:pPr>
      <w:r w:rsidRPr="00666363">
        <w:rPr>
          <w:rFonts w:cstheme="minorHAnsi"/>
          <w:sz w:val="24"/>
          <w:szCs w:val="24"/>
        </w:rPr>
        <w:t>tonyplot diode_cv.log</w:t>
      </w:r>
    </w:p>
    <w:p w14:paraId="2E5F0B7A" w14:textId="0AB29EEB" w:rsidR="00882BCE" w:rsidRPr="002743E4" w:rsidRDefault="002743E4" w:rsidP="00F00DDB">
      <w:pPr>
        <w:spacing w:after="0" w:line="240" w:lineRule="auto"/>
        <w:rPr>
          <w:rFonts w:cstheme="minorHAnsi"/>
          <w:sz w:val="24"/>
          <w:szCs w:val="24"/>
        </w:rPr>
      </w:pPr>
      <w:r w:rsidRPr="002743E4">
        <w:rPr>
          <w:rFonts w:cstheme="minorHAnsi"/>
          <w:sz w:val="24"/>
          <w:szCs w:val="24"/>
        </w:rPr>
        <w:t>quit</w:t>
      </w:r>
    </w:p>
    <w:p w14:paraId="21D72443" w14:textId="1985AD75" w:rsidR="00AB665A" w:rsidRDefault="00AB665A" w:rsidP="00F00DDB">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lastRenderedPageBreak/>
        <w:t>Results</w:t>
      </w:r>
    </w:p>
    <w:p w14:paraId="2F5D46AD" w14:textId="4604DC11" w:rsidR="00AB665A" w:rsidRPr="00AB665A" w:rsidRDefault="00AB665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t xml:space="preserve">a. Find out the value of doping concentration of the n-type region if the total depletion region width across the junction is to be 0.55 μm. </w:t>
      </w:r>
    </w:p>
    <w:p w14:paraId="437B4474" w14:textId="75E68725" w:rsidR="00AB665A" w:rsidRDefault="00AF0CF3"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The depletion width is given by</w:t>
      </w:r>
    </w:p>
    <w:p w14:paraId="27DB9718" w14:textId="573DA23A" w:rsidR="00AF0CF3" w:rsidRPr="00AF0CF3" w:rsidRDefault="0069024D" w:rsidP="00F00DDB">
      <w:pPr>
        <w:spacing w:before="240" w:after="0" w:line="240" w:lineRule="auto"/>
        <w:rPr>
          <w:rFonts w:ascii="Lucida Sans Unicode" w:eastAsia="Times New Roman" w:hAnsi="Lucida Sans Unicode" w:cs="Lucida Sans Unicode"/>
          <w:color w:val="000000"/>
          <w:sz w:val="36"/>
          <w:szCs w:val="36"/>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r>
            <w:rPr>
              <w:rFonts w:ascii="Cambria Math" w:eastAsiaTheme="minorEastAsia" w:hAnsi="Cambria Math" w:cs="Lucida Sans Unicode"/>
              <w:color w:val="000000"/>
              <w:sz w:val="36"/>
              <w:szCs w:val="36"/>
            </w:rPr>
            <m:t xml:space="preserve">= </m:t>
          </m:r>
          <m:rad>
            <m:radPr>
              <m:degHide m:val="1"/>
              <m:ctrlPr>
                <w:rPr>
                  <w:rFonts w:ascii="Cambria Math" w:eastAsiaTheme="minorEastAsia" w:hAnsi="Cambria Math" w:cs="Lucida Sans Unicode"/>
                  <w:i/>
                  <w:color w:val="000000"/>
                  <w:sz w:val="36"/>
                  <w:szCs w:val="36"/>
                </w:rPr>
              </m:ctrlPr>
            </m:radPr>
            <m:deg/>
            <m:e>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2ε</m:t>
                  </m:r>
                </m:num>
                <m:den>
                  <m:r>
                    <w:rPr>
                      <w:rFonts w:ascii="Cambria Math" w:eastAsiaTheme="minorEastAsia" w:hAnsi="Cambria Math" w:cs="Lucida Sans Unicode"/>
                      <w:color w:val="000000"/>
                      <w:sz w:val="36"/>
                      <w:szCs w:val="36"/>
                    </w:rPr>
                    <m:t>q</m:t>
                  </m:r>
                </m:den>
              </m:f>
              <m:f>
                <m:fPr>
                  <m:ctrlPr>
                    <w:rPr>
                      <w:rFonts w:ascii="Cambria Math" w:eastAsiaTheme="minorEastAsia"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e>
          </m:rad>
        </m:oMath>
      </m:oMathPara>
    </w:p>
    <w:p w14:paraId="72856A3A" w14:textId="72B52051" w:rsidR="00AF0CF3" w:rsidRDefault="001545E1"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The values for depletion width and p-doping are already given. As a result, the n-doping can be determined.</w:t>
      </w:r>
    </w:p>
    <w:p w14:paraId="18A86077" w14:textId="77777777" w:rsidR="001545E1" w:rsidRDefault="0069024D" w:rsidP="00F00DDB">
      <w:pPr>
        <w:spacing w:before="240" w:after="0" w:line="240" w:lineRule="auto"/>
        <w:rPr>
          <w:rFonts w:ascii="Lucida Sans Unicode" w:eastAsia="Times New Roman" w:hAnsi="Lucida Sans Unicode" w:cs="Lucida Sans Unicode"/>
          <w:color w:val="000000"/>
          <w:sz w:val="36"/>
          <w:szCs w:val="36"/>
        </w:rPr>
      </w:pPr>
      <m:oMathPara>
        <m:oMath>
          <m:f>
            <m:fPr>
              <m:ctrlPr>
                <w:rPr>
                  <w:rFonts w:ascii="Cambria Math" w:eastAsia="Times New Roman" w:hAnsi="Cambria Math" w:cs="Lucida Sans Unicode"/>
                  <w:i/>
                  <w:color w:val="000000"/>
                  <w:sz w:val="36"/>
                  <w:szCs w:val="36"/>
                </w:rPr>
              </m:ctrlPr>
            </m:fPr>
            <m:num>
              <m:sSup>
                <m:sSupPr>
                  <m:ctrlPr>
                    <w:rPr>
                      <w:rFonts w:ascii="Cambria Math" w:eastAsia="Times New Roman" w:hAnsi="Cambria Math" w:cs="Lucida Sans Unicode"/>
                      <w:i/>
                      <w:color w:val="000000"/>
                      <w:sz w:val="36"/>
                      <w:szCs w:val="36"/>
                    </w:rPr>
                  </m:ctrlPr>
                </m:sSupPr>
                <m:e>
                  <m:r>
                    <w:rPr>
                      <w:rFonts w:ascii="Cambria Math" w:eastAsia="Times New Roman" w:hAnsi="Cambria Math" w:cs="Lucida Sans Unicode"/>
                      <w:color w:val="000000"/>
                      <w:sz w:val="36"/>
                      <w:szCs w:val="36"/>
                    </w:rPr>
                    <m:t>q</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e>
                <m:sup>
                  <m:r>
                    <w:rPr>
                      <w:rFonts w:ascii="Cambria Math" w:eastAsia="Times New Roman" w:hAnsi="Cambria Math" w:cs="Lucida Sans Unicode"/>
                      <w:color w:val="000000"/>
                      <w:sz w:val="36"/>
                      <w:szCs w:val="36"/>
                    </w:rPr>
                    <m:t>2</m:t>
                  </m:r>
                </m:sup>
              </m:sSup>
            </m:num>
            <m:den>
              <m:r>
                <w:rPr>
                  <w:rFonts w:ascii="Cambria Math" w:eastAsiaTheme="minorEastAsia" w:hAnsi="Cambria Math" w:cs="Lucida Sans Unicode"/>
                  <w:color w:val="000000"/>
                  <w:sz w:val="36"/>
                  <w:szCs w:val="36"/>
                </w:rPr>
                <m:t>2ε</m:t>
              </m:r>
            </m:den>
          </m:f>
          <m:r>
            <w:rPr>
              <w:rFonts w:ascii="Cambria Math" w:eastAsia="Times New Roman"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e>
          </m:d>
          <m:r>
            <w:rPr>
              <w:rFonts w:ascii="Cambria Math" w:hAnsi="Cambria Math" w:cs="Lucida Sans Unicode"/>
              <w:color w:val="000000"/>
              <w:sz w:val="36"/>
              <w:szCs w:val="36"/>
            </w:rPr>
            <m:t>=</m:t>
          </m:r>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e>
          </m:d>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r>
            <w:rPr>
              <w:rFonts w:ascii="Cambria Math" w:hAnsi="Cambria Math" w:cs="Lucida Sans Unicode"/>
              <w:color w:val="000000"/>
              <w:sz w:val="36"/>
              <w:szCs w:val="36"/>
            </w:rPr>
            <m:t>ln</m:t>
          </m:r>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p>
                <m:sSupPr>
                  <m:ctrlPr>
                    <w:rPr>
                      <w:rFonts w:ascii="Cambria Math" w:hAnsi="Cambria Math" w:cs="Lucida Sans Unicode"/>
                      <w:i/>
                      <w:color w:val="000000"/>
                      <w:sz w:val="36"/>
                      <w:szCs w:val="36"/>
                    </w:rPr>
                  </m:ctrlPr>
                </m:sSup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i</m:t>
                      </m:r>
                    </m:sub>
                  </m:sSub>
                </m:e>
                <m:sup>
                  <m:r>
                    <w:rPr>
                      <w:rFonts w:ascii="Cambria Math" w:hAnsi="Cambria Math" w:cs="Lucida Sans Unicode"/>
                      <w:color w:val="000000"/>
                      <w:sz w:val="36"/>
                      <w:szCs w:val="36"/>
                    </w:rPr>
                    <m:t>2</m:t>
                  </m:r>
                </m:sup>
              </m:sSup>
            </m:den>
          </m:f>
        </m:oMath>
      </m:oMathPara>
    </w:p>
    <w:p w14:paraId="140FE1FA" w14:textId="56DA7D99" w:rsidR="001545E1" w:rsidRDefault="001545E1" w:rsidP="001545E1">
      <w:pPr>
        <w:pStyle w:val="ListParagraph"/>
        <w:numPr>
          <w:ilvl w:val="0"/>
          <w:numId w:val="7"/>
        </w:numPr>
        <w:spacing w:before="240" w:after="0" w:line="240" w:lineRule="auto"/>
        <w:rPr>
          <w:rFonts w:ascii="Lucida Sans Unicode" w:eastAsia="Times New Roman" w:hAnsi="Lucida Sans Unicode" w:cs="Lucida Sans Unicode"/>
          <w:color w:val="000000"/>
          <w:sz w:val="28"/>
          <w:szCs w:val="28"/>
        </w:rPr>
      </w:pPr>
      <w:r w:rsidRPr="001545E1">
        <w:rPr>
          <w:rFonts w:ascii="Lucida Sans Unicode" w:eastAsia="Times New Roman" w:hAnsi="Lucida Sans Unicode" w:cs="Lucida Sans Unicode"/>
          <w:color w:val="000000"/>
          <w:sz w:val="28"/>
          <w:szCs w:val="28"/>
        </w:rPr>
        <w:t xml:space="preserve">The depletion width </w:t>
      </w:r>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oMath>
      <w:r w:rsidRPr="001545E1">
        <w:rPr>
          <w:rFonts w:ascii="Lucida Sans Unicode" w:eastAsia="Times New Roman" w:hAnsi="Lucida Sans Unicode" w:cs="Lucida Sans Unicode"/>
          <w:color w:val="000000"/>
          <w:sz w:val="36"/>
          <w:szCs w:val="36"/>
        </w:rPr>
        <w:t xml:space="preserve"> = </w:t>
      </w:r>
      <w:r w:rsidRPr="001545E1">
        <w:rPr>
          <w:rFonts w:ascii="Lucida Sans Unicode" w:eastAsia="Times New Roman" w:hAnsi="Lucida Sans Unicode" w:cs="Lucida Sans Unicode"/>
          <w:color w:val="000000"/>
          <w:sz w:val="28"/>
          <w:szCs w:val="28"/>
        </w:rPr>
        <w:t xml:space="preserve">0.55 </w:t>
      </w:r>
      <w:r w:rsidR="00DF0E8A">
        <w:rPr>
          <w:rFonts w:ascii="Lucida Sans Unicode" w:eastAsia="Times New Roman" w:hAnsi="Lucida Sans Unicode" w:cs="Lucida Sans Unicode"/>
          <w:color w:val="000000"/>
          <w:sz w:val="28"/>
          <w:szCs w:val="28"/>
        </w:rPr>
        <w:t>µm</w:t>
      </w:r>
      <w:r>
        <w:rPr>
          <w:rFonts w:ascii="Lucida Sans Unicode" w:eastAsia="Times New Roman" w:hAnsi="Lucida Sans Unicode" w:cs="Lucida Sans Unicode"/>
          <w:color w:val="000000"/>
          <w:sz w:val="28"/>
          <w:szCs w:val="28"/>
        </w:rPr>
        <w:t xml:space="preserve"> = 5.5e-5 cm</w:t>
      </w:r>
    </w:p>
    <w:p w14:paraId="079994A1" w14:textId="778C6A4F" w:rsidR="001545E1" w:rsidRDefault="001545E1" w:rsidP="001545E1">
      <w:pPr>
        <w:pStyle w:val="ListParagraph"/>
        <w:numPr>
          <w:ilvl w:val="0"/>
          <w:numId w:val="7"/>
        </w:numPr>
        <w:spacing w:before="240" w:after="0" w:line="240" w:lineRule="auto"/>
        <w:rPr>
          <w:rFonts w:ascii="Lucida Sans Unicode" w:eastAsia="Times New Roman" w:hAnsi="Lucida Sans Unicode" w:cs="Lucida Sans Unicode"/>
          <w:color w:val="000000"/>
          <w:sz w:val="28"/>
          <w:szCs w:val="28"/>
        </w:rPr>
      </w:pPr>
      <w:r w:rsidRPr="001545E1">
        <w:rPr>
          <w:rFonts w:ascii="Lucida Sans Unicode" w:eastAsia="Times New Roman" w:hAnsi="Lucida Sans Unicode" w:cs="Lucida Sans Unicode"/>
          <w:color w:val="000000"/>
          <w:sz w:val="28"/>
          <w:szCs w:val="28"/>
        </w:rPr>
        <w:t>The p-doping</w:t>
      </w:r>
      <w:r>
        <w:rPr>
          <w:rFonts w:ascii="Lucida Sans Unicode" w:eastAsia="Times New Roman" w:hAnsi="Lucida Sans Unicode" w:cs="Lucida Sans Unicode"/>
          <w:color w:val="000000"/>
          <w:sz w:val="28"/>
          <w:szCs w:val="28"/>
        </w:rPr>
        <w:t xml:space="preserve"> </w:t>
      </w:r>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oMath>
      <w:r w:rsidR="0072216C">
        <w:rPr>
          <w:rFonts w:ascii="Lucida Sans Unicode" w:eastAsia="Times New Roman" w:hAnsi="Lucida Sans Unicode" w:cs="Lucida Sans Unicode"/>
          <w:color w:val="000000"/>
          <w:sz w:val="28"/>
          <w:szCs w:val="28"/>
        </w:rPr>
        <w:t xml:space="preserve"> </w:t>
      </w:r>
      <w:r>
        <w:rPr>
          <w:rFonts w:ascii="Lucida Sans Unicode" w:eastAsia="Times New Roman" w:hAnsi="Lucida Sans Unicode" w:cs="Lucida Sans Unicode"/>
          <w:color w:val="000000"/>
          <w:sz w:val="28"/>
          <w:szCs w:val="28"/>
        </w:rPr>
        <w:t>= 1e15 cm</w:t>
      </w:r>
      <w:r>
        <w:rPr>
          <w:rFonts w:ascii="Lucida Sans Unicode" w:eastAsia="Times New Roman" w:hAnsi="Lucida Sans Unicode" w:cs="Lucida Sans Unicode"/>
          <w:color w:val="000000"/>
          <w:sz w:val="28"/>
          <w:szCs w:val="28"/>
          <w:vertAlign w:val="superscript"/>
        </w:rPr>
        <w:t>-3</w:t>
      </w:r>
    </w:p>
    <w:p w14:paraId="16063CC0" w14:textId="0B289D90" w:rsidR="001545E1" w:rsidRDefault="001545E1" w:rsidP="001545E1">
      <w:pPr>
        <w:pStyle w:val="ListParagraph"/>
        <w:numPr>
          <w:ilvl w:val="0"/>
          <w:numId w:val="7"/>
        </w:numPr>
        <w:spacing w:before="240" w:after="0" w:line="240" w:lineRule="auto"/>
        <w:rPr>
          <w:rFonts w:ascii="Lucida Sans Unicode" w:eastAsia="Times New Roman" w:hAnsi="Lucida Sans Unicode" w:cs="Lucida Sans Unicode"/>
          <w:color w:val="000000"/>
          <w:sz w:val="28"/>
          <w:szCs w:val="28"/>
        </w:rPr>
      </w:pPr>
      <w:r w:rsidRPr="001545E1">
        <w:rPr>
          <w:rFonts w:ascii="Lucida Sans Unicode" w:eastAsia="Times New Roman" w:hAnsi="Lucida Sans Unicode" w:cs="Lucida Sans Unicode"/>
          <w:color w:val="000000"/>
          <w:sz w:val="28"/>
          <w:szCs w:val="28"/>
        </w:rPr>
        <w:t>Thermal Voltage</w:t>
      </w:r>
      <w:r>
        <w:rPr>
          <w:rFonts w:ascii="Lucida Sans Unicode" w:eastAsia="Times New Roman" w:hAnsi="Lucida Sans Unicode" w:cs="Lucida Sans Unicode"/>
          <w:color w:val="000000"/>
          <w:sz w:val="28"/>
          <w:szCs w:val="28"/>
        </w:rPr>
        <w:t xml:space="preserve"> </w:t>
      </w:r>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oMath>
      <w:r w:rsidR="0072216C">
        <w:rPr>
          <w:rFonts w:ascii="Lucida Sans Unicode" w:eastAsia="Times New Roman" w:hAnsi="Lucida Sans Unicode" w:cs="Lucida Sans Unicode"/>
          <w:color w:val="000000"/>
          <w:sz w:val="28"/>
          <w:szCs w:val="28"/>
        </w:rPr>
        <w:t xml:space="preserve"> </w:t>
      </w:r>
      <w:r>
        <w:rPr>
          <w:rFonts w:ascii="Lucida Sans Unicode" w:eastAsia="Times New Roman" w:hAnsi="Lucida Sans Unicode" w:cs="Lucida Sans Unicode"/>
          <w:color w:val="000000"/>
          <w:sz w:val="28"/>
          <w:szCs w:val="28"/>
        </w:rPr>
        <w:t>= 0.026 V</w:t>
      </w:r>
    </w:p>
    <w:p w14:paraId="446F58F6" w14:textId="5F976735" w:rsidR="001545E1" w:rsidRPr="008E0D22" w:rsidRDefault="001545E1" w:rsidP="001545E1">
      <w:pPr>
        <w:pStyle w:val="ListParagraph"/>
        <w:numPr>
          <w:ilvl w:val="0"/>
          <w:numId w:val="7"/>
        </w:numPr>
        <w:spacing w:before="240" w:after="0" w:line="240" w:lineRule="auto"/>
        <w:rPr>
          <w:rFonts w:ascii="Lucida Sans Unicode" w:eastAsia="Times New Roman" w:hAnsi="Lucida Sans Unicode" w:cs="Lucida Sans Unicode"/>
          <w:color w:val="000000"/>
          <w:sz w:val="28"/>
          <w:szCs w:val="28"/>
        </w:rPr>
      </w:pPr>
      <w:r w:rsidRPr="001545E1">
        <w:rPr>
          <w:rFonts w:ascii="Lucida Sans Unicode" w:eastAsia="Times New Roman" w:hAnsi="Lucida Sans Unicode" w:cs="Lucida Sans Unicode"/>
          <w:color w:val="000000"/>
          <w:sz w:val="28"/>
          <w:szCs w:val="28"/>
        </w:rPr>
        <w:t>Intrinsic concentration</w:t>
      </w:r>
      <w:r>
        <w:rPr>
          <w:rFonts w:ascii="Lucida Sans Unicode" w:eastAsia="Times New Roman" w:hAnsi="Lucida Sans Unicode" w:cs="Lucida Sans Unicode"/>
          <w:color w:val="000000"/>
          <w:sz w:val="28"/>
          <w:szCs w:val="28"/>
        </w:rPr>
        <w:t xml:space="preserve"> </w:t>
      </w:r>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i</m:t>
            </m:r>
          </m:sub>
        </m:sSub>
      </m:oMath>
      <w:r w:rsidR="0072216C">
        <w:rPr>
          <w:rFonts w:ascii="Lucida Sans Unicode" w:eastAsia="Times New Roman" w:hAnsi="Lucida Sans Unicode" w:cs="Lucida Sans Unicode"/>
          <w:color w:val="000000"/>
          <w:sz w:val="28"/>
          <w:szCs w:val="28"/>
        </w:rPr>
        <w:t xml:space="preserve"> </w:t>
      </w:r>
      <w:r>
        <w:rPr>
          <w:rFonts w:ascii="Lucida Sans Unicode" w:eastAsia="Times New Roman" w:hAnsi="Lucida Sans Unicode" w:cs="Lucida Sans Unicode"/>
          <w:color w:val="000000"/>
          <w:sz w:val="28"/>
          <w:szCs w:val="28"/>
        </w:rPr>
        <w:t>= 1.5e15 cm</w:t>
      </w:r>
      <w:r>
        <w:rPr>
          <w:rFonts w:ascii="Lucida Sans Unicode" w:eastAsia="Times New Roman" w:hAnsi="Lucida Sans Unicode" w:cs="Lucida Sans Unicode"/>
          <w:color w:val="000000"/>
          <w:sz w:val="28"/>
          <w:szCs w:val="28"/>
          <w:vertAlign w:val="superscript"/>
        </w:rPr>
        <w:t>-3</w:t>
      </w:r>
    </w:p>
    <w:p w14:paraId="4E5F477A" w14:textId="4518295F" w:rsidR="008E0D22" w:rsidRPr="001545E1" w:rsidRDefault="008E0D22" w:rsidP="001545E1">
      <w:pPr>
        <w:pStyle w:val="ListParagraph"/>
        <w:numPr>
          <w:ilvl w:val="0"/>
          <w:numId w:val="7"/>
        </w:num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 xml:space="preserve">Absolute permittivity </w:t>
      </w:r>
      <m:oMath>
        <m:r>
          <w:rPr>
            <w:rFonts w:ascii="Cambria Math" w:eastAsiaTheme="minorEastAsia" w:hAnsi="Cambria Math" w:cs="Lucida Sans Unicode"/>
            <w:color w:val="000000"/>
            <w:sz w:val="36"/>
            <w:szCs w:val="36"/>
          </w:rPr>
          <m:t>ε</m:t>
        </m:r>
      </m:oMath>
      <w:r>
        <w:rPr>
          <w:rFonts w:ascii="Lucida Sans Unicode" w:eastAsia="Times New Roman" w:hAnsi="Lucida Sans Unicode" w:cs="Lucida Sans Unicode"/>
          <w:color w:val="000000"/>
          <w:sz w:val="28"/>
          <w:szCs w:val="28"/>
        </w:rPr>
        <w:t xml:space="preserve"> = 1.08e-12 F/cm</w:t>
      </w:r>
    </w:p>
    <w:p w14:paraId="52F8D41E" w14:textId="2BB94CFE" w:rsidR="001545E1" w:rsidRDefault="0097399A"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 xml:space="preserve">The resulting equation with only </w:t>
      </w:r>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oMath>
      <w:r w:rsidR="008E0D22">
        <w:rPr>
          <w:rFonts w:ascii="Lucida Sans Unicode" w:eastAsia="Times New Roman" w:hAnsi="Lucida Sans Unicode" w:cs="Lucida Sans Unicode"/>
          <w:color w:val="000000"/>
          <w:sz w:val="28"/>
          <w:szCs w:val="28"/>
        </w:rPr>
        <w:t xml:space="preserve"> as unknown is </w:t>
      </w:r>
    </w:p>
    <w:p w14:paraId="7ECB7D6B" w14:textId="5FB64EDB" w:rsidR="008E0D22" w:rsidRPr="001D07DC" w:rsidRDefault="001D07DC" w:rsidP="00F00DDB">
      <w:pPr>
        <w:spacing w:before="240" w:after="0" w:line="240" w:lineRule="auto"/>
        <w:rPr>
          <w:rFonts w:ascii="Cambria Math" w:eastAsia="Times New Roman" w:hAnsi="Cambria Math" w:cs="Lucida Sans Unicode"/>
          <w:color w:val="000000"/>
          <w:sz w:val="36"/>
          <w:szCs w:val="36"/>
          <w:oMath/>
        </w:rPr>
      </w:pPr>
      <m:oMathPara>
        <m:oMath>
          <m:r>
            <w:rPr>
              <w:rFonts w:ascii="Cambria Math" w:eastAsia="Times New Roman" w:hAnsi="Cambria Math" w:cs="Lucida Sans Unicode"/>
              <w:color w:val="000000"/>
              <w:sz w:val="36"/>
              <w:szCs w:val="36"/>
            </w:rPr>
            <m:t>2.2438e-16 = .026</m:t>
          </m:r>
          <m:d>
            <m:dPr>
              <m:ctrlPr>
                <w:rPr>
                  <w:rFonts w:ascii="Cambria Math" w:eastAsia="Times New Roman"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r>
                <w:rPr>
                  <w:rFonts w:ascii="Cambria Math" w:hAnsi="Cambria Math" w:cs="Lucida Sans Unicode"/>
                  <w:color w:val="000000"/>
                  <w:sz w:val="36"/>
                  <w:szCs w:val="36"/>
                </w:rPr>
                <m:t>+</m:t>
              </m:r>
              <m:f>
                <m:fPr>
                  <m:ctrlPr>
                    <w:rPr>
                      <w:rFonts w:ascii="Cambria Math" w:eastAsia="Times New Roman" w:hAnsi="Cambria Math" w:cs="Lucida Sans Unicode"/>
                      <w:i/>
                      <w:color w:val="000000"/>
                      <w:sz w:val="36"/>
                      <w:szCs w:val="36"/>
                    </w:rPr>
                  </m:ctrlPr>
                </m:fPr>
                <m:num>
                  <m:r>
                    <w:rPr>
                      <w:rFonts w:ascii="Cambria Math" w:eastAsia="Times New Roman" w:hAnsi="Cambria Math" w:cs="Lucida Sans Unicode"/>
                      <w:color w:val="000000"/>
                      <w:sz w:val="36"/>
                      <w:szCs w:val="36"/>
                    </w:rPr>
                    <m:t>1</m:t>
                  </m:r>
                </m:num>
                <m:den>
                  <m:sSup>
                    <m:sSupPr>
                      <m:ctrlPr>
                        <w:rPr>
                          <w:rFonts w:ascii="Cambria Math" w:eastAsia="Times New Roman" w:hAnsi="Cambria Math" w:cs="Lucida Sans Unicode"/>
                          <w:i/>
                          <w:color w:val="000000"/>
                          <w:sz w:val="36"/>
                          <w:szCs w:val="36"/>
                        </w:rPr>
                      </m:ctrlPr>
                    </m:sSupPr>
                    <m:e>
                      <m:r>
                        <w:rPr>
                          <w:rFonts w:ascii="Cambria Math" w:eastAsia="Times New Roman" w:hAnsi="Cambria Math" w:cs="Lucida Sans Unicode"/>
                          <w:color w:val="000000"/>
                          <w:sz w:val="36"/>
                          <w:szCs w:val="36"/>
                        </w:rPr>
                        <m:t>10</m:t>
                      </m:r>
                    </m:e>
                    <m:sup>
                      <m:r>
                        <w:rPr>
                          <w:rFonts w:ascii="Cambria Math" w:eastAsia="Times New Roman" w:hAnsi="Cambria Math" w:cs="Lucida Sans Unicode"/>
                          <w:color w:val="000000"/>
                          <w:sz w:val="36"/>
                          <w:szCs w:val="36"/>
                        </w:rPr>
                        <m:t>15</m:t>
                      </m:r>
                    </m:sup>
                  </m:sSup>
                </m:den>
              </m:f>
            </m:e>
          </m:d>
          <m:r>
            <w:rPr>
              <w:rFonts w:ascii="Cambria Math" w:eastAsia="Times New Roman" w:hAnsi="Cambria Math" w:cs="Lucida Sans Unicode"/>
              <w:color w:val="000000"/>
              <w:sz w:val="36"/>
              <w:szCs w:val="36"/>
            </w:rPr>
            <m:t xml:space="preserve"> ln </m:t>
          </m:r>
          <m:f>
            <m:fPr>
              <m:ctrlPr>
                <w:rPr>
                  <w:rFonts w:ascii="Cambria Math" w:eastAsia="Times New Roman" w:hAnsi="Cambria Math" w:cs="Lucida Sans Unicode"/>
                  <w:i/>
                  <w:color w:val="000000"/>
                  <w:sz w:val="36"/>
                  <w:szCs w:val="36"/>
                </w:rPr>
              </m:ctrlPr>
            </m:fPr>
            <m:num>
              <m:sSub>
                <m:sSubPr>
                  <m:ctrlPr>
                    <w:rPr>
                      <w:rFonts w:ascii="Cambria Math" w:eastAsia="Times New Roman" w:hAnsi="Cambria Math" w:cs="Lucida Sans Unicode"/>
                      <w:i/>
                      <w:color w:val="000000"/>
                      <w:sz w:val="36"/>
                      <w:szCs w:val="36"/>
                    </w:rPr>
                  </m:ctrlPr>
                </m:sSubPr>
                <m:e>
                  <m:r>
                    <w:rPr>
                      <w:rFonts w:ascii="Cambria Math" w:eastAsia="Times New Roman" w:hAnsi="Cambria Math" w:cs="Lucida Sans Unicode"/>
                      <w:color w:val="000000"/>
                      <w:sz w:val="36"/>
                      <w:szCs w:val="36"/>
                    </w:rPr>
                    <m:t>N</m:t>
                  </m:r>
                </m:e>
                <m:sub>
                  <m:r>
                    <w:rPr>
                      <w:rFonts w:ascii="Cambria Math" w:eastAsia="Times New Roman" w:hAnsi="Cambria Math" w:cs="Lucida Sans Unicode"/>
                      <w:color w:val="000000"/>
                      <w:sz w:val="36"/>
                      <w:szCs w:val="36"/>
                    </w:rPr>
                    <m:t>d</m:t>
                  </m:r>
                </m:sub>
              </m:sSub>
              <m:sSup>
                <m:sSupPr>
                  <m:ctrlPr>
                    <w:rPr>
                      <w:rFonts w:ascii="Cambria Math" w:eastAsia="Times New Roman" w:hAnsi="Cambria Math" w:cs="Lucida Sans Unicode"/>
                      <w:i/>
                      <w:color w:val="000000"/>
                      <w:sz w:val="36"/>
                      <w:szCs w:val="36"/>
                    </w:rPr>
                  </m:ctrlPr>
                </m:sSupPr>
                <m:e>
                  <m:r>
                    <w:rPr>
                      <w:rFonts w:ascii="Cambria Math" w:eastAsia="Times New Roman" w:hAnsi="Cambria Math" w:cs="Lucida Sans Unicode"/>
                      <w:color w:val="000000"/>
                      <w:sz w:val="36"/>
                      <w:szCs w:val="36"/>
                    </w:rPr>
                    <m:t>10</m:t>
                  </m:r>
                </m:e>
                <m:sup>
                  <m:r>
                    <w:rPr>
                      <w:rFonts w:ascii="Cambria Math" w:eastAsia="Times New Roman" w:hAnsi="Cambria Math" w:cs="Lucida Sans Unicode"/>
                      <w:color w:val="000000"/>
                      <w:sz w:val="36"/>
                      <w:szCs w:val="36"/>
                    </w:rPr>
                    <m:t>15</m:t>
                  </m:r>
                </m:sup>
              </m:sSup>
            </m:num>
            <m:den>
              <m:r>
                <w:rPr>
                  <w:rFonts w:ascii="Cambria Math" w:eastAsia="Times New Roman" w:hAnsi="Cambria Math" w:cs="Lucida Sans Unicode"/>
                  <w:color w:val="000000"/>
                  <w:sz w:val="36"/>
                  <w:szCs w:val="36"/>
                </w:rPr>
                <m:t xml:space="preserve">2.25* </m:t>
              </m:r>
              <m:sSup>
                <m:sSupPr>
                  <m:ctrlPr>
                    <w:rPr>
                      <w:rFonts w:ascii="Cambria Math" w:eastAsia="Times New Roman" w:hAnsi="Cambria Math" w:cs="Lucida Sans Unicode"/>
                      <w:i/>
                      <w:color w:val="000000"/>
                      <w:sz w:val="36"/>
                      <w:szCs w:val="36"/>
                    </w:rPr>
                  </m:ctrlPr>
                </m:sSupPr>
                <m:e>
                  <m:r>
                    <w:rPr>
                      <w:rFonts w:ascii="Cambria Math" w:eastAsia="Times New Roman" w:hAnsi="Cambria Math" w:cs="Lucida Sans Unicode"/>
                      <w:color w:val="000000"/>
                      <w:sz w:val="36"/>
                      <w:szCs w:val="36"/>
                    </w:rPr>
                    <m:t>10</m:t>
                  </m:r>
                </m:e>
                <m:sup>
                  <m:r>
                    <w:rPr>
                      <w:rFonts w:ascii="Cambria Math" w:eastAsia="Times New Roman" w:hAnsi="Cambria Math" w:cs="Lucida Sans Unicode"/>
                      <w:color w:val="000000"/>
                      <w:sz w:val="36"/>
                      <w:szCs w:val="36"/>
                    </w:rPr>
                    <m:t>20</m:t>
                  </m:r>
                </m:sup>
              </m:sSup>
            </m:den>
          </m:f>
        </m:oMath>
      </m:oMathPara>
    </w:p>
    <w:p w14:paraId="2F896431" w14:textId="3E05082C" w:rsidR="001545E1" w:rsidRDefault="001545E1"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The equation is non-linear in n-doping and can be solved by iterative methods. The solution is</w:t>
      </w:r>
    </w:p>
    <w:p w14:paraId="62175061" w14:textId="577EE780" w:rsidR="001545E1" w:rsidRPr="001545E1" w:rsidRDefault="0069024D" w:rsidP="00F00DDB">
      <w:pPr>
        <w:spacing w:before="240" w:after="0" w:line="240" w:lineRule="auto"/>
        <w:rPr>
          <w:rFonts w:ascii="Lucida Sans Unicode" w:eastAsia="Times New Roman" w:hAnsi="Lucida Sans Unicode" w:cs="Lucida Sans Unicode"/>
          <w:color w:val="000000"/>
          <w:sz w:val="28"/>
          <w:szCs w:val="28"/>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r>
            <w:rPr>
              <w:rFonts w:ascii="Cambria Math" w:hAnsi="Cambria Math" w:cs="Lucida Sans Unicode"/>
              <w:color w:val="000000"/>
              <w:sz w:val="36"/>
              <w:szCs w:val="36"/>
            </w:rPr>
            <m:t xml:space="preserve">=1.64e15 </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cm</m:t>
              </m:r>
            </m:e>
            <m:sup>
              <m:r>
                <w:rPr>
                  <w:rFonts w:ascii="Cambria Math" w:hAnsi="Cambria Math" w:cs="Lucida Sans Unicode"/>
                  <w:color w:val="000000"/>
                  <w:sz w:val="36"/>
                  <w:szCs w:val="36"/>
                </w:rPr>
                <m:t>-3</m:t>
              </m:r>
            </m:sup>
          </m:sSup>
        </m:oMath>
      </m:oMathPara>
    </w:p>
    <w:p w14:paraId="286D22A1" w14:textId="6AFDEC88" w:rsidR="00AB665A" w:rsidRPr="00AB665A" w:rsidRDefault="00AB665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lastRenderedPageBreak/>
        <w:t>b. Simulate the PN junction diode using Silvaco Atlas to obtain its band diagram and specify built-in potential and depletion region width in the n-type region in the same diagram. Match the simulation results with the analytically obtained values.</w:t>
      </w:r>
    </w:p>
    <w:p w14:paraId="2A6807CE" w14:textId="55462181" w:rsidR="00AB665A" w:rsidRDefault="007A77EC" w:rsidP="00F00DDB">
      <w:pPr>
        <w:spacing w:before="240" w:after="0" w:line="240" w:lineRule="auto"/>
        <w:rPr>
          <w:rFonts w:ascii="Lucida Sans Unicode" w:eastAsia="Times New Roman" w:hAnsi="Lucida Sans Unicode" w:cs="Lucida Sans Unicode"/>
          <w:color w:val="000000"/>
          <w:sz w:val="28"/>
          <w:szCs w:val="28"/>
        </w:rPr>
      </w:pPr>
      <w:r>
        <w:rPr>
          <w:noProof/>
        </w:rPr>
        <w:drawing>
          <wp:inline distT="0" distB="0" distL="0" distR="0" wp14:anchorId="6A22DCE3" wp14:editId="6DA8C7B8">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E803537" w14:textId="74435B12" w:rsidR="00AF1F61" w:rsidRDefault="00AF1F61"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The built-in potential can be obtained from the formula given below w</w:t>
      </w:r>
      <w:r>
        <w:rPr>
          <w:rFonts w:ascii="Lucida Sans Unicode" w:eastAsia="Times New Roman" w:hAnsi="Lucida Sans Unicode" w:cs="Lucida Sans Unicode"/>
          <w:color w:val="000000"/>
          <w:sz w:val="28"/>
          <w:szCs w:val="28"/>
        </w:rPr>
        <w:t xml:space="preserve">hich when solved gives the </w:t>
      </w:r>
      <w:r>
        <w:rPr>
          <w:rFonts w:ascii="Lucida Sans Unicode" w:eastAsia="Times New Roman" w:hAnsi="Lucida Sans Unicode" w:cs="Lucida Sans Unicode"/>
          <w:color w:val="000000"/>
          <w:sz w:val="28"/>
          <w:szCs w:val="28"/>
        </w:rPr>
        <w:t>built-in</w:t>
      </w:r>
      <w:r>
        <w:rPr>
          <w:rFonts w:ascii="Lucida Sans Unicode" w:eastAsia="Times New Roman" w:hAnsi="Lucida Sans Unicode" w:cs="Lucida Sans Unicode"/>
          <w:color w:val="000000"/>
          <w:sz w:val="28"/>
          <w:szCs w:val="28"/>
        </w:rPr>
        <w:t xml:space="preserve"> potential </w:t>
      </w:r>
      <w:r>
        <w:rPr>
          <w:rFonts w:ascii="Lucida Sans Unicode" w:eastAsia="Times New Roman" w:hAnsi="Lucida Sans Unicode" w:cs="Lucida Sans Unicode"/>
          <w:color w:val="000000"/>
          <w:sz w:val="28"/>
          <w:szCs w:val="28"/>
        </w:rPr>
        <w:t xml:space="preserve">as 0.590V very close to the simulated value. </w:t>
      </w:r>
    </w:p>
    <w:p w14:paraId="312CA893" w14:textId="6B04D949" w:rsidR="00AF1F61" w:rsidRPr="00AF1F61" w:rsidRDefault="00AF1F61" w:rsidP="00AF1F61">
      <w:pPr>
        <w:pStyle w:val="NormalWeb"/>
        <w:shd w:val="clear" w:color="auto" w:fill="FFFFFF"/>
        <w:spacing w:before="0" w:beforeAutospacing="0" w:after="150" w:afterAutospacing="0"/>
        <w:rPr>
          <w:rFonts w:ascii="Lucida Sans Unicode" w:hAnsi="Lucida Sans Unicode" w:cs="Lucida Sans Unicode"/>
          <w:color w:val="000000"/>
          <w:sz w:val="36"/>
          <w:szCs w:val="36"/>
          <w:lang w:eastAsia="en-US"/>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r>
            <w:rPr>
              <w:rFonts w:ascii="Cambria Math" w:hAnsi="Cambria Math" w:cs="Arial"/>
              <w:color w:val="333333"/>
              <w:sz w:val="32"/>
              <w:szCs w:val="32"/>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r>
            <w:rPr>
              <w:rFonts w:ascii="Cambria Math" w:hAnsi="Cambria Math" w:cs="Lucida Sans Unicode"/>
              <w:color w:val="000000"/>
              <w:sz w:val="36"/>
              <w:szCs w:val="36"/>
            </w:rPr>
            <m:t>ln</m:t>
          </m:r>
          <m:f>
            <m:fPr>
              <m:ctrlPr>
                <w:rPr>
                  <w:rFonts w:ascii="Cambria Math" w:eastAsiaTheme="minorHAnsi" w:hAnsi="Cambria Math" w:cs="Lucida Sans Unicode"/>
                  <w:i/>
                  <w:color w:val="000000"/>
                  <w:sz w:val="36"/>
                  <w:szCs w:val="36"/>
                  <w:lang w:eastAsia="en-US"/>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p>
                <m:sSupPr>
                  <m:ctrlPr>
                    <w:rPr>
                      <w:rFonts w:ascii="Cambria Math" w:eastAsiaTheme="minorHAnsi" w:hAnsi="Cambria Math" w:cs="Lucida Sans Unicode"/>
                      <w:i/>
                      <w:color w:val="000000"/>
                      <w:sz w:val="36"/>
                      <w:szCs w:val="36"/>
                      <w:lang w:eastAsia="en-US"/>
                    </w:rPr>
                  </m:ctrlPr>
                </m:sSup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i</m:t>
                      </m:r>
                    </m:sub>
                  </m:sSub>
                </m:e>
                <m:sup>
                  <m:r>
                    <w:rPr>
                      <w:rFonts w:ascii="Cambria Math" w:hAnsi="Cambria Math" w:cs="Lucida Sans Unicode"/>
                      <w:color w:val="000000"/>
                      <w:sz w:val="36"/>
                      <w:szCs w:val="36"/>
                    </w:rPr>
                    <m:t>2</m:t>
                  </m:r>
                </m:sup>
              </m:sSup>
            </m:den>
          </m:f>
          <m:r>
            <w:rPr>
              <w:rFonts w:ascii="Cambria Math" w:eastAsiaTheme="minorHAnsi" w:hAnsi="Cambria Math" w:cs="Lucida Sans Unicode"/>
              <w:color w:val="000000"/>
              <w:sz w:val="36"/>
              <w:szCs w:val="36"/>
              <w:lang w:eastAsia="en-US"/>
            </w:rPr>
            <m:t>=0.59V</m:t>
          </m:r>
        </m:oMath>
      </m:oMathPara>
    </w:p>
    <w:p w14:paraId="3410BC48" w14:textId="591A904F" w:rsidR="00AF1F61" w:rsidRDefault="00AF1F61" w:rsidP="00AF1F61">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The depletion width on</w:t>
      </w:r>
      <w:r>
        <w:rPr>
          <w:rFonts w:ascii="Lucida Sans Unicode" w:eastAsia="Times New Roman" w:hAnsi="Lucida Sans Unicode" w:cs="Lucida Sans Unicode"/>
          <w:color w:val="000000"/>
          <w:sz w:val="28"/>
          <w:szCs w:val="28"/>
        </w:rPr>
        <w:t xml:space="preserve"> n-side can be obtained from the formula mentioned below which when solved gives the value</w:t>
      </w:r>
      <w:r w:rsidR="00DF0E8A">
        <w:rPr>
          <w:rFonts w:ascii="Lucida Sans Unicode" w:eastAsia="Times New Roman" w:hAnsi="Lucida Sans Unicode" w:cs="Lucida Sans Unicode"/>
          <w:color w:val="000000"/>
          <w:sz w:val="28"/>
          <w:szCs w:val="28"/>
        </w:rPr>
        <w:t xml:space="preserve"> 0.21 µm</w:t>
      </w:r>
      <w:r>
        <w:rPr>
          <w:rFonts w:ascii="Lucida Sans Unicode" w:eastAsia="Times New Roman" w:hAnsi="Lucida Sans Unicode" w:cs="Lucida Sans Unicode"/>
          <w:color w:val="000000"/>
          <w:sz w:val="28"/>
          <w:szCs w:val="28"/>
        </w:rPr>
        <w:t xml:space="preserve"> as which is again close to the obtained value.</w:t>
      </w:r>
    </w:p>
    <w:p w14:paraId="29245520" w14:textId="2A27691E" w:rsidR="00AF1F61" w:rsidRPr="00AF1F61" w:rsidRDefault="00AF1F61" w:rsidP="00AF1F61">
      <w:pPr>
        <w:spacing w:before="240" w:after="0" w:line="240" w:lineRule="auto"/>
        <w:rPr>
          <w:rFonts w:ascii="Lucida Sans Unicode" w:eastAsia="Times New Roman" w:hAnsi="Lucida Sans Unicode" w:cs="Lucida Sans Unicode"/>
          <w:color w:val="000000"/>
          <w:sz w:val="28"/>
          <w:szCs w:val="28"/>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x</m:t>
              </m:r>
            </m:e>
            <m:sub>
              <m:r>
                <w:rPr>
                  <w:rFonts w:ascii="Cambria Math" w:eastAsiaTheme="minorEastAsia" w:hAnsi="Cambria Math" w:cs="Lucida Sans Unicode"/>
                  <w:color w:val="000000"/>
                  <w:sz w:val="36"/>
                  <w:szCs w:val="36"/>
                </w:rPr>
                <m:t>n</m:t>
              </m:r>
            </m:sub>
          </m:sSub>
          <m:r>
            <w:rPr>
              <w:rFonts w:ascii="Cambria Math" w:eastAsiaTheme="minorEastAsia" w:hAnsi="Cambria Math" w:cs="Lucida Sans Unicode"/>
              <w:color w:val="000000"/>
              <w:sz w:val="36"/>
              <w:szCs w:val="36"/>
            </w:rPr>
            <m:t>=</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f>
            <m:fPr>
              <m:ctrlPr>
                <w:rPr>
                  <w:rFonts w:ascii="Cambria Math" w:eastAsiaTheme="minorEastAsia"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r>
            <w:rPr>
              <w:rFonts w:ascii="Cambria Math" w:eastAsiaTheme="minorEastAsia" w:hAnsi="Cambria Math" w:cs="Lucida Sans Unicode"/>
              <w:color w:val="000000"/>
              <w:sz w:val="36"/>
              <w:szCs w:val="36"/>
            </w:rPr>
            <m:t>=0.21 µm</m:t>
          </m:r>
        </m:oMath>
      </m:oMathPara>
    </w:p>
    <w:p w14:paraId="11F26400" w14:textId="1AF30348" w:rsidR="004B394E" w:rsidRPr="00AB665A" w:rsidRDefault="00AB665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lastRenderedPageBreak/>
        <w:t>c. Obtain the electric field across the depletion region using Silvaco Atlas and indicate its maximum value. Cross-check it with the value obtained using analytical formula.</w:t>
      </w:r>
    </w:p>
    <w:p w14:paraId="48C99A2D" w14:textId="3F970C72" w:rsidR="00AB665A" w:rsidRDefault="00172A0C" w:rsidP="00F00DDB">
      <w:pPr>
        <w:spacing w:before="240" w:after="0" w:line="240" w:lineRule="auto"/>
        <w:rPr>
          <w:rFonts w:ascii="Lucida Sans Unicode" w:eastAsia="Times New Roman" w:hAnsi="Lucida Sans Unicode" w:cs="Lucida Sans Unicode"/>
          <w:color w:val="000000"/>
          <w:sz w:val="28"/>
          <w:szCs w:val="28"/>
        </w:rPr>
      </w:pPr>
      <w:r>
        <w:rPr>
          <w:noProof/>
        </w:rPr>
        <w:drawing>
          <wp:inline distT="0" distB="0" distL="0" distR="0" wp14:anchorId="5631B74D" wp14:editId="26239171">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t xml:space="preserve"> </w:t>
      </w:r>
    </w:p>
    <w:p w14:paraId="50D4F056" w14:textId="66E041D4" w:rsidR="00075C92" w:rsidRDefault="00075C92"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 xml:space="preserve">Using the formula, the maximum value of the electric field in the depletion region is </w:t>
      </w:r>
    </w:p>
    <w:p w14:paraId="0F8B6123" w14:textId="739B3749" w:rsidR="00075C92" w:rsidRPr="00301D1B" w:rsidRDefault="0069024D" w:rsidP="00075C92">
      <w:pPr>
        <w:pStyle w:val="NormalWeb"/>
        <w:shd w:val="clear" w:color="auto" w:fill="FFFFFF"/>
        <w:spacing w:before="0" w:beforeAutospacing="0" w:after="150" w:afterAutospacing="0"/>
        <w:rPr>
          <w:rFonts w:ascii="Lucida Sans Unicode" w:hAnsi="Lucida Sans Unicode" w:cs="Lucida Sans Unicode"/>
          <w:color w:val="000000"/>
          <w:sz w:val="40"/>
          <w:szCs w:val="40"/>
          <w:lang w:eastAsia="en-US"/>
        </w:rPr>
      </w:pPr>
      <m:oMathPara>
        <m:oMath>
          <m:sSub>
            <m:sSubPr>
              <m:ctrlPr>
                <w:rPr>
                  <w:rFonts w:ascii="Cambria Math" w:hAnsi="Cambria Math" w:cs="Arial"/>
                  <w:i/>
                  <w:color w:val="000000"/>
                  <w:sz w:val="40"/>
                  <w:szCs w:val="40"/>
                  <w:lang w:eastAsia="en-US"/>
                </w:rPr>
              </m:ctrlPr>
            </m:sSubPr>
            <m:e>
              <m:r>
                <w:rPr>
                  <w:rFonts w:ascii="Cambria Math" w:hAnsi="Cambria Math" w:cs="Arial"/>
                  <w:color w:val="000000"/>
                  <w:sz w:val="40"/>
                  <w:szCs w:val="40"/>
                  <w:lang w:eastAsia="en-US"/>
                </w:rPr>
                <m:t>E</m:t>
              </m:r>
            </m:e>
            <m:sub>
              <m:r>
                <w:rPr>
                  <w:rFonts w:ascii="Cambria Math" w:hAnsi="Cambria Math" w:cs="Arial"/>
                  <w:color w:val="000000"/>
                  <w:sz w:val="40"/>
                  <w:szCs w:val="40"/>
                  <w:lang w:eastAsia="en-US"/>
                </w:rPr>
                <m:t>max</m:t>
              </m:r>
            </m:sub>
          </m:sSub>
          <m:r>
            <w:rPr>
              <w:rFonts w:ascii="Cambria Math" w:hAnsi="Cambria Math" w:cs="Arial"/>
              <w:color w:val="000000"/>
              <w:sz w:val="40"/>
              <w:szCs w:val="40"/>
              <w:lang w:eastAsia="en-US"/>
            </w:rPr>
            <m:t>=</m:t>
          </m:r>
          <m:f>
            <m:fPr>
              <m:ctrlPr>
                <w:rPr>
                  <w:rFonts w:ascii="Cambria Math" w:hAnsi="Cambria Math" w:cs="Arial"/>
                  <w:i/>
                  <w:color w:val="000000"/>
                  <w:sz w:val="40"/>
                  <w:szCs w:val="40"/>
                  <w:lang w:eastAsia="en-US"/>
                </w:rPr>
              </m:ctrlPr>
            </m:fPr>
            <m:num>
              <m:r>
                <w:rPr>
                  <w:rFonts w:ascii="Cambria Math" w:hAnsi="Cambria Math" w:cs="Arial"/>
                  <w:color w:val="000000"/>
                  <w:sz w:val="40"/>
                  <w:szCs w:val="40"/>
                  <w:lang w:eastAsia="en-US"/>
                </w:rPr>
                <m:t>2</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den>
          </m:f>
          <m:r>
            <w:rPr>
              <w:rFonts w:ascii="Cambria Math" w:hAnsi="Cambria Math" w:cs="Arial"/>
              <w:color w:val="000000"/>
              <w:sz w:val="40"/>
              <w:szCs w:val="40"/>
              <w:lang w:eastAsia="en-US"/>
            </w:rPr>
            <m:t>=10.56 kV/cm</m:t>
          </m:r>
        </m:oMath>
      </m:oMathPara>
    </w:p>
    <w:p w14:paraId="68632BBC" w14:textId="53EC65C1" w:rsidR="00075C92" w:rsidRDefault="006A7505" w:rsidP="00F00DDB">
      <w:pPr>
        <w:spacing w:before="240" w:after="0" w:line="240" w:lineRule="auto"/>
        <w:rPr>
          <w:rFonts w:ascii="Lucida Sans Unicode" w:eastAsia="Times New Roman" w:hAnsi="Lucida Sans Unicode" w:cs="Lucida Sans Unicode"/>
          <w:color w:val="000000"/>
          <w:sz w:val="28"/>
          <w:szCs w:val="28"/>
        </w:rPr>
      </w:pPr>
      <w:r>
        <w:rPr>
          <w:rFonts w:ascii="Lucida Sans Unicode" w:eastAsia="Times New Roman" w:hAnsi="Lucida Sans Unicode" w:cs="Lucida Sans Unicode"/>
          <w:color w:val="000000"/>
          <w:sz w:val="28"/>
          <w:szCs w:val="28"/>
        </w:rPr>
        <w:t xml:space="preserve">Putting the </w:t>
      </w:r>
      <w:r w:rsidR="00690AA4">
        <w:rPr>
          <w:rFonts w:ascii="Lucida Sans Unicode" w:eastAsia="Times New Roman" w:hAnsi="Lucida Sans Unicode" w:cs="Lucida Sans Unicode"/>
          <w:color w:val="000000"/>
          <w:sz w:val="28"/>
          <w:szCs w:val="28"/>
        </w:rPr>
        <w:t>values,</w:t>
      </w:r>
      <w:r>
        <w:rPr>
          <w:rFonts w:ascii="Lucida Sans Unicode" w:eastAsia="Times New Roman" w:hAnsi="Lucida Sans Unicode" w:cs="Lucida Sans Unicode"/>
          <w:color w:val="000000"/>
          <w:sz w:val="28"/>
          <w:szCs w:val="28"/>
        </w:rPr>
        <w:t xml:space="preserve"> the maximum electric field comes out to be around 10.56kV/cm which is very close to the observed value.</w:t>
      </w:r>
      <w:r w:rsidR="00B627A6">
        <w:rPr>
          <w:rFonts w:ascii="Lucida Sans Unicode" w:eastAsia="Times New Roman" w:hAnsi="Lucida Sans Unicode" w:cs="Lucida Sans Unicode"/>
          <w:color w:val="000000"/>
          <w:sz w:val="28"/>
          <w:szCs w:val="28"/>
        </w:rPr>
        <w:t xml:space="preserve"> The electric field is nearly symmetric over the depletion region since the doping concentration are close.</w:t>
      </w:r>
    </w:p>
    <w:p w14:paraId="75CA9DA6" w14:textId="77777777" w:rsidR="00B627A6" w:rsidRDefault="00B627A6" w:rsidP="00F00DDB">
      <w:pPr>
        <w:spacing w:before="240" w:after="0" w:line="240" w:lineRule="auto"/>
        <w:rPr>
          <w:rFonts w:ascii="Lucida Sans Unicode" w:eastAsia="Times New Roman" w:hAnsi="Lucida Sans Unicode" w:cs="Lucida Sans Unicode"/>
          <w:b/>
          <w:bCs/>
          <w:color w:val="000000"/>
          <w:sz w:val="28"/>
          <w:szCs w:val="28"/>
        </w:rPr>
      </w:pPr>
    </w:p>
    <w:p w14:paraId="227F2B6A" w14:textId="2F088B09" w:rsidR="00AB665A" w:rsidRPr="00AB665A" w:rsidRDefault="00AB665A" w:rsidP="00F00DDB">
      <w:pPr>
        <w:spacing w:before="240" w:after="0" w:line="240" w:lineRule="auto"/>
        <w:rPr>
          <w:rFonts w:ascii="Lucida Sans Unicode" w:eastAsia="Times New Roman" w:hAnsi="Lucida Sans Unicode" w:cs="Lucida Sans Unicode"/>
          <w:b/>
          <w:bCs/>
          <w:color w:val="000000"/>
          <w:sz w:val="28"/>
          <w:szCs w:val="28"/>
        </w:rPr>
      </w:pPr>
      <w:r w:rsidRPr="00AB665A">
        <w:rPr>
          <w:rFonts w:ascii="Lucida Sans Unicode" w:eastAsia="Times New Roman" w:hAnsi="Lucida Sans Unicode" w:cs="Lucida Sans Unicode"/>
          <w:b/>
          <w:bCs/>
          <w:color w:val="000000"/>
          <w:sz w:val="28"/>
          <w:szCs w:val="28"/>
        </w:rPr>
        <w:lastRenderedPageBreak/>
        <w:t>d. Plot the CV characteristics of the diode if cathode voltage is varied from -2 to 4 volt at an AC frequency of 1 kHz while the anode is kept at 2 volts.</w:t>
      </w:r>
    </w:p>
    <w:p w14:paraId="33775151" w14:textId="1B9F8F7E" w:rsidR="00AB665A" w:rsidRDefault="00BC7CC4" w:rsidP="00F00DDB">
      <w:pPr>
        <w:spacing w:before="240" w:line="240" w:lineRule="auto"/>
        <w:rPr>
          <w:rFonts w:ascii="Lucida Sans Unicode" w:hAnsi="Lucida Sans Unicode" w:cs="Lucida Sans Unicode"/>
          <w:sz w:val="36"/>
          <w:szCs w:val="36"/>
        </w:rPr>
      </w:pPr>
      <w:r>
        <w:rPr>
          <w:noProof/>
        </w:rPr>
        <w:drawing>
          <wp:inline distT="0" distB="0" distL="0" distR="0" wp14:anchorId="66CBA36A" wp14:editId="671664B5">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4AFB83D" w14:textId="77777777" w:rsidR="004535CB" w:rsidRDefault="00BC2C5C" w:rsidP="00F00DDB">
      <w:p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anode voltage (voltage on p-side) was kept at 2V and the cathode voltage (voltage on n-side) was swept from -2V to 4V. </w:t>
      </w:r>
    </w:p>
    <w:p w14:paraId="6780B359" w14:textId="00DB5D54" w:rsidR="004535CB" w:rsidRDefault="00BC2C5C" w:rsidP="00F00DDB">
      <w:p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This means that from -2V to 2V cathode voltage</w:t>
      </w:r>
      <w:r w:rsidR="00812A0A">
        <w:rPr>
          <w:rFonts w:ascii="Lucida Sans Unicode" w:hAnsi="Lucida Sans Unicode" w:cs="Lucida Sans Unicode"/>
          <w:sz w:val="28"/>
          <w:szCs w:val="28"/>
        </w:rPr>
        <w:t>,</w:t>
      </w:r>
      <w:r>
        <w:rPr>
          <w:rFonts w:ascii="Lucida Sans Unicode" w:hAnsi="Lucida Sans Unicode" w:cs="Lucida Sans Unicode"/>
          <w:sz w:val="28"/>
          <w:szCs w:val="28"/>
        </w:rPr>
        <w:t xml:space="preserve"> the diode is actually forward biased and the graph is the CV characteristics in forward biased region. </w:t>
      </w:r>
      <w:r w:rsidR="004535CB">
        <w:rPr>
          <w:rFonts w:ascii="Lucida Sans Unicode" w:hAnsi="Lucida Sans Unicode" w:cs="Lucida Sans Unicode"/>
          <w:sz w:val="28"/>
          <w:szCs w:val="28"/>
        </w:rPr>
        <w:t>In the forward active region both junction capacitance and diffusion capacitance play a part.</w:t>
      </w:r>
    </w:p>
    <w:p w14:paraId="5350A386" w14:textId="5AD4183F" w:rsidR="00BC2C5C" w:rsidRPr="00BC2C5C" w:rsidRDefault="00BC2C5C" w:rsidP="00F00DDB">
      <w:p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The remaining part from 2V to 4V cathode voltage</w:t>
      </w:r>
      <w:r w:rsidR="00812A0A">
        <w:rPr>
          <w:rFonts w:ascii="Lucida Sans Unicode" w:hAnsi="Lucida Sans Unicode" w:cs="Lucida Sans Unicode"/>
          <w:sz w:val="28"/>
          <w:szCs w:val="28"/>
        </w:rPr>
        <w:t>,</w:t>
      </w:r>
      <w:r>
        <w:rPr>
          <w:rFonts w:ascii="Lucida Sans Unicode" w:hAnsi="Lucida Sans Unicode" w:cs="Lucida Sans Unicode"/>
          <w:sz w:val="28"/>
          <w:szCs w:val="28"/>
        </w:rPr>
        <w:t xml:space="preserve"> the diode is reversed biased and </w:t>
      </w:r>
      <w:r w:rsidR="005E1C58">
        <w:rPr>
          <w:rFonts w:ascii="Lucida Sans Unicode" w:hAnsi="Lucida Sans Unicode" w:cs="Lucida Sans Unicode"/>
          <w:sz w:val="28"/>
          <w:szCs w:val="28"/>
        </w:rPr>
        <w:t>only junction capacitance plays a role. T</w:t>
      </w:r>
      <w:r>
        <w:rPr>
          <w:rFonts w:ascii="Lucida Sans Unicode" w:hAnsi="Lucida Sans Unicode" w:cs="Lucida Sans Unicode"/>
          <w:sz w:val="28"/>
          <w:szCs w:val="28"/>
        </w:rPr>
        <w:t>he CV characteristics would be parabolic</w:t>
      </w:r>
      <w:r w:rsidR="005E1C58">
        <w:rPr>
          <w:rFonts w:ascii="Lucida Sans Unicode" w:hAnsi="Lucida Sans Unicode" w:cs="Lucida Sans Unicode"/>
          <w:sz w:val="28"/>
          <w:szCs w:val="28"/>
        </w:rPr>
        <w:t>.</w:t>
      </w:r>
      <w:r w:rsidR="00812A0A">
        <w:rPr>
          <w:rFonts w:ascii="Lucida Sans Unicode" w:hAnsi="Lucida Sans Unicode" w:cs="Lucida Sans Unicode"/>
          <w:sz w:val="28"/>
          <w:szCs w:val="28"/>
        </w:rPr>
        <w:t xml:space="preserve"> </w:t>
      </w:r>
      <w:r w:rsidR="0069024D">
        <w:rPr>
          <w:rFonts w:ascii="Lucida Sans Unicode" w:hAnsi="Lucida Sans Unicode" w:cs="Lucida Sans Unicode"/>
          <w:sz w:val="28"/>
          <w:szCs w:val="28"/>
        </w:rPr>
        <w:t>However,</w:t>
      </w:r>
      <w:r w:rsidR="00812A0A">
        <w:rPr>
          <w:rFonts w:ascii="Lucida Sans Unicode" w:hAnsi="Lucida Sans Unicode" w:cs="Lucida Sans Unicode"/>
          <w:sz w:val="28"/>
          <w:szCs w:val="28"/>
        </w:rPr>
        <w:t xml:space="preserve"> the variation is much less than that in forward biased region.</w:t>
      </w:r>
    </w:p>
    <w:p w14:paraId="2E909A2F" w14:textId="775651E2" w:rsidR="00131B9E" w:rsidRDefault="00AB665A" w:rsidP="00F00DDB">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lastRenderedPageBreak/>
        <w:t>Discussions</w:t>
      </w:r>
    </w:p>
    <w:p w14:paraId="45904310" w14:textId="6BB6F004" w:rsidR="00C20254" w:rsidRDefault="00C20254" w:rsidP="00C20254">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Generally, the abrupt junction approximation is used where it is assumed that the depletion region abruptly ends. In practice, it is clear from the plots that near the edges of depletion region, the electric </w:t>
      </w:r>
      <w:r w:rsidR="00BC2C5C">
        <w:rPr>
          <w:rFonts w:ascii="Lucida Sans Unicode" w:hAnsi="Lucida Sans Unicode" w:cs="Lucida Sans Unicode"/>
          <w:sz w:val="28"/>
          <w:szCs w:val="28"/>
        </w:rPr>
        <w:t xml:space="preserve">field </w:t>
      </w:r>
      <w:r>
        <w:rPr>
          <w:rFonts w:ascii="Lucida Sans Unicode" w:hAnsi="Lucida Sans Unicode" w:cs="Lucida Sans Unicode"/>
          <w:sz w:val="28"/>
          <w:szCs w:val="28"/>
        </w:rPr>
        <w:t>varies smoothly before becoming equal to the values in the bulk.</w:t>
      </w:r>
    </w:p>
    <w:p w14:paraId="7DAA1690" w14:textId="6422C2E9" w:rsidR="00C20254" w:rsidRDefault="00C20254" w:rsidP="00C20254">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When the pn junction is biased and current flows, the electric field in bulk is not 0. This is because the total current density must remain constant across cross section and the diffusion current density is not constant. The remaining part of the current density is provided by drift of majority carriers which require very small nevertheless non-zero electric field.</w:t>
      </w:r>
    </w:p>
    <w:p w14:paraId="249C4F6B" w14:textId="5EF25463" w:rsidR="00BC2C5C" w:rsidRDefault="0069024D" w:rsidP="00C20254">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dependence of junction capacitance on the applied voltage is </w:t>
      </w:r>
    </w:p>
    <w:p w14:paraId="119C3275" w14:textId="5E64A598" w:rsidR="0069024D" w:rsidRPr="0069024D" w:rsidRDefault="0069024D" w:rsidP="0069024D">
      <w:pPr>
        <w:spacing w:before="240" w:line="240" w:lineRule="auto"/>
        <w:rPr>
          <w:rFonts w:ascii="Lucida Sans Unicode" w:hAnsi="Lucida Sans Unicode" w:cs="Lucida Sans Unicode"/>
          <w:sz w:val="28"/>
          <w:szCs w:val="28"/>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C</m:t>
              </m:r>
            </m:e>
            <m:sub>
              <m:r>
                <w:rPr>
                  <w:rFonts w:ascii="Cambria Math" w:hAnsi="Cambria Math" w:cs="Lucida Sans Unicode"/>
                  <w:sz w:val="36"/>
                  <w:szCs w:val="36"/>
                </w:rPr>
                <m:t>j</m:t>
              </m:r>
            </m:sub>
          </m:sSub>
          <m:r>
            <w:rPr>
              <w:rFonts w:ascii="Cambria Math" w:hAnsi="Cambria Math" w:cs="Lucida Sans Unicode"/>
              <w:sz w:val="36"/>
              <w:szCs w:val="36"/>
            </w:rPr>
            <m:t>=</m:t>
          </m:r>
          <m:rad>
            <m:radPr>
              <m:degHide m:val="1"/>
              <m:ctrlPr>
                <w:rPr>
                  <w:rFonts w:ascii="Cambria Math" w:hAnsi="Cambria Math" w:cs="Lucida Sans Unicode"/>
                  <w:i/>
                  <w:sz w:val="36"/>
                  <w:szCs w:val="36"/>
                </w:rPr>
              </m:ctrlPr>
            </m:radPr>
            <m:deg/>
            <m:e>
              <m:f>
                <m:fPr>
                  <m:ctrlPr>
                    <w:rPr>
                      <w:rFonts w:ascii="Cambria Math" w:hAnsi="Cambria Math" w:cs="Lucida Sans Unicode"/>
                      <w:i/>
                      <w:sz w:val="36"/>
                      <w:szCs w:val="36"/>
                    </w:rPr>
                  </m:ctrlPr>
                </m:fPr>
                <m:num>
                  <m:r>
                    <w:rPr>
                      <w:rFonts w:ascii="Cambria Math" w:hAnsi="Cambria Math" w:cs="Lucida Sans Unicode"/>
                      <w:sz w:val="36"/>
                      <w:szCs w:val="36"/>
                    </w:rPr>
                    <m:t>q</m:t>
                  </m:r>
                  <m:r>
                    <w:rPr>
                      <w:rFonts w:ascii="Cambria Math" w:eastAsiaTheme="minorEastAsia" w:hAnsi="Cambria Math" w:cs="Lucida Sans Unicode"/>
                      <w:color w:val="000000"/>
                      <w:sz w:val="36"/>
                      <w:szCs w:val="36"/>
                    </w:rPr>
                    <m:t>ε</m:t>
                  </m:r>
                </m:num>
                <m:den>
                  <m:r>
                    <w:rPr>
                      <w:rFonts w:ascii="Cambria Math" w:hAnsi="Cambria Math" w:cs="Lucida Sans Unicode"/>
                      <w:sz w:val="36"/>
                      <w:szCs w:val="36"/>
                    </w:rPr>
                    <m:t>2</m:t>
                  </m:r>
                  <m:d>
                    <m:dPr>
                      <m:ctrlPr>
                        <w:rPr>
                          <w:rFonts w:ascii="Cambria Math" w:hAnsi="Cambria Math" w:cs="Lucida Sans Unicode"/>
                          <w:i/>
                          <w:sz w:val="36"/>
                          <w:szCs w:val="36"/>
                        </w:rPr>
                      </m:ctrlPr>
                    </m:d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r>
                        <w:rPr>
                          <w:rFonts w:ascii="Cambria Math" w:hAnsi="Cambria Math" w:cs="Lucida Sans Unicode"/>
                          <w:color w:val="000000"/>
                          <w:sz w:val="36"/>
                          <w:szCs w:val="36"/>
                        </w:rPr>
                        <m:t>-V</m:t>
                      </m:r>
                    </m:e>
                  </m:d>
                </m:den>
              </m:f>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e>
          </m:rad>
        </m:oMath>
      </m:oMathPara>
    </w:p>
    <w:sectPr w:rsidR="0069024D" w:rsidRPr="0069024D" w:rsidSect="003D69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93777"/>
    <w:multiLevelType w:val="multilevel"/>
    <w:tmpl w:val="211A4850"/>
    <w:lvl w:ilvl="0">
      <w:start w:val="1"/>
      <w:numFmt w:val="decimal"/>
      <w:lvlText w:val="%1."/>
      <w:lvlJc w:val="left"/>
      <w:pPr>
        <w:ind w:left="720" w:hanging="360"/>
      </w:pPr>
    </w:lvl>
    <w:lvl w:ilvl="1">
      <w:start w:val="1"/>
      <w:numFmt w:val="lowerLetter"/>
      <w:lvlText w:val="%2."/>
      <w:lvlJc w:val="left"/>
      <w:pPr>
        <w:ind w:left="1440" w:hanging="360"/>
      </w:pPr>
      <w:rPr>
        <w:rFonts w:ascii="Lucida Sans Unicode" w:eastAsia="Times New Roman" w:hAnsi="Lucida Sans Unicode" w:cs="Lucida Sans Unicod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2C0799"/>
    <w:multiLevelType w:val="hybridMultilevel"/>
    <w:tmpl w:val="72D4C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FC64C9"/>
    <w:multiLevelType w:val="hybridMultilevel"/>
    <w:tmpl w:val="A0324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2757D"/>
    <w:multiLevelType w:val="hybridMultilevel"/>
    <w:tmpl w:val="69C62A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5D7843"/>
    <w:multiLevelType w:val="multilevel"/>
    <w:tmpl w:val="ACD4E9C8"/>
    <w:lvl w:ilvl="0">
      <w:start w:val="1"/>
      <w:numFmt w:val="decimal"/>
      <w:lvlText w:val="%1."/>
      <w:lvlJc w:val="left"/>
      <w:pPr>
        <w:ind w:left="720" w:hanging="360"/>
      </w:pPr>
    </w:lvl>
    <w:lvl w:ilvl="1">
      <w:start w:val="1"/>
      <w:numFmt w:val="lowerLetter"/>
      <w:lvlText w:val="%2."/>
      <w:lvlJc w:val="left"/>
      <w:pPr>
        <w:ind w:left="1440" w:hanging="360"/>
      </w:pPr>
      <w:rPr>
        <w:rFonts w:ascii="Lucida Sans Unicode" w:eastAsia="Times New Roman" w:hAnsi="Lucida Sans Unicode" w:cs="Lucida Sans Unicod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D085C"/>
    <w:multiLevelType w:val="hybridMultilevel"/>
    <w:tmpl w:val="09B84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1660EC"/>
    <w:multiLevelType w:val="multilevel"/>
    <w:tmpl w:val="ACD4E9C8"/>
    <w:lvl w:ilvl="0">
      <w:start w:val="1"/>
      <w:numFmt w:val="decimal"/>
      <w:lvlText w:val="%1."/>
      <w:lvlJc w:val="left"/>
      <w:pPr>
        <w:ind w:left="720" w:hanging="360"/>
      </w:pPr>
    </w:lvl>
    <w:lvl w:ilvl="1">
      <w:start w:val="1"/>
      <w:numFmt w:val="lowerLetter"/>
      <w:lvlText w:val="%2."/>
      <w:lvlJc w:val="left"/>
      <w:pPr>
        <w:ind w:left="1440" w:hanging="360"/>
      </w:pPr>
      <w:rPr>
        <w:rFonts w:ascii="Lucida Sans Unicode" w:eastAsia="Times New Roman" w:hAnsi="Lucida Sans Unicode" w:cs="Lucida Sans Unicod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9B532B"/>
    <w:multiLevelType w:val="hybridMultilevel"/>
    <w:tmpl w:val="CC6CF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3"/>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D2"/>
    <w:rsid w:val="00075C92"/>
    <w:rsid w:val="00131B9E"/>
    <w:rsid w:val="001545E1"/>
    <w:rsid w:val="00172A0C"/>
    <w:rsid w:val="001803EC"/>
    <w:rsid w:val="001B6107"/>
    <w:rsid w:val="001D07DC"/>
    <w:rsid w:val="002743E4"/>
    <w:rsid w:val="0028403D"/>
    <w:rsid w:val="00301D1B"/>
    <w:rsid w:val="003C6FBF"/>
    <w:rsid w:val="003D69D1"/>
    <w:rsid w:val="0040613A"/>
    <w:rsid w:val="004535CB"/>
    <w:rsid w:val="004A1EDC"/>
    <w:rsid w:val="004B394E"/>
    <w:rsid w:val="004B6CAA"/>
    <w:rsid w:val="005E1C58"/>
    <w:rsid w:val="00666363"/>
    <w:rsid w:val="0069024D"/>
    <w:rsid w:val="00690AA4"/>
    <w:rsid w:val="006A7505"/>
    <w:rsid w:val="0072216C"/>
    <w:rsid w:val="007A77EC"/>
    <w:rsid w:val="007B0FBE"/>
    <w:rsid w:val="007B2FC0"/>
    <w:rsid w:val="007B4149"/>
    <w:rsid w:val="00812A0A"/>
    <w:rsid w:val="00882BCE"/>
    <w:rsid w:val="008C6616"/>
    <w:rsid w:val="008E0D22"/>
    <w:rsid w:val="0093531A"/>
    <w:rsid w:val="0097399A"/>
    <w:rsid w:val="009A1B14"/>
    <w:rsid w:val="00A0157E"/>
    <w:rsid w:val="00AA3C1D"/>
    <w:rsid w:val="00AB665A"/>
    <w:rsid w:val="00AF0CF3"/>
    <w:rsid w:val="00AF1F61"/>
    <w:rsid w:val="00B627A6"/>
    <w:rsid w:val="00BC2475"/>
    <w:rsid w:val="00BC2C5C"/>
    <w:rsid w:val="00BC7CC4"/>
    <w:rsid w:val="00C20254"/>
    <w:rsid w:val="00C26129"/>
    <w:rsid w:val="00C57160"/>
    <w:rsid w:val="00D06AC0"/>
    <w:rsid w:val="00D2607B"/>
    <w:rsid w:val="00D34524"/>
    <w:rsid w:val="00DF0E8A"/>
    <w:rsid w:val="00DF13D2"/>
    <w:rsid w:val="00F00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73F5"/>
  <w15:chartTrackingRefBased/>
  <w15:docId w15:val="{A5CD7EB2-9F7A-4555-86C7-A1AAA950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9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69D1"/>
    <w:rPr>
      <w:rFonts w:eastAsiaTheme="minorEastAsia"/>
      <w:lang w:val="en-US"/>
    </w:rPr>
  </w:style>
  <w:style w:type="paragraph" w:styleId="ListParagraph">
    <w:name w:val="List Paragraph"/>
    <w:basedOn w:val="Normal"/>
    <w:uiPriority w:val="34"/>
    <w:qFormat/>
    <w:rsid w:val="00AB665A"/>
    <w:pPr>
      <w:ind w:left="720"/>
      <w:contextualSpacing/>
    </w:pPr>
  </w:style>
  <w:style w:type="character" w:styleId="PlaceholderText">
    <w:name w:val="Placeholder Text"/>
    <w:basedOn w:val="DefaultParagraphFont"/>
    <w:uiPriority w:val="99"/>
    <w:semiHidden/>
    <w:rsid w:val="001545E1"/>
    <w:rPr>
      <w:color w:val="808080"/>
    </w:rPr>
  </w:style>
  <w:style w:type="paragraph" w:styleId="NormalWeb">
    <w:name w:val="Normal (Web)"/>
    <w:basedOn w:val="Normal"/>
    <w:uiPriority w:val="99"/>
    <w:unhideWhenUsed/>
    <w:rsid w:val="00180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0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026939">
      <w:bodyDiv w:val="1"/>
      <w:marLeft w:val="0"/>
      <w:marRight w:val="0"/>
      <w:marTop w:val="0"/>
      <w:marBottom w:val="0"/>
      <w:divBdr>
        <w:top w:val="none" w:sz="0" w:space="0" w:color="auto"/>
        <w:left w:val="none" w:sz="0" w:space="0" w:color="auto"/>
        <w:bottom w:val="none" w:sz="0" w:space="0" w:color="auto"/>
        <w:right w:val="none" w:sz="0" w:space="0" w:color="auto"/>
      </w:divBdr>
    </w:div>
    <w:div w:id="1997687932">
      <w:bodyDiv w:val="1"/>
      <w:marLeft w:val="0"/>
      <w:marRight w:val="0"/>
      <w:marTop w:val="0"/>
      <w:marBottom w:val="0"/>
      <w:divBdr>
        <w:top w:val="none" w:sz="0" w:space="0" w:color="auto"/>
        <w:left w:val="none" w:sz="0" w:space="0" w:color="auto"/>
        <w:bottom w:val="none" w:sz="0" w:space="0" w:color="auto"/>
        <w:right w:val="none" w:sz="0" w:space="0" w:color="auto"/>
      </w:divBdr>
    </w:div>
    <w:div w:id="207469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Silvaco lab</vt:lpstr>
    </vt:vector>
  </TitlesOfParts>
  <Company>Sounak Mandal</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Silvaco lab</dc:title>
  <dc:subject>Assignment</dc:subject>
  <dc:creator>Sounak Mandal</dc:creator>
  <cp:keywords/>
  <dc:description/>
  <cp:lastModifiedBy>Sounak Mandal</cp:lastModifiedBy>
  <cp:revision>56</cp:revision>
  <dcterms:created xsi:type="dcterms:W3CDTF">2021-03-01T10:39:00Z</dcterms:created>
  <dcterms:modified xsi:type="dcterms:W3CDTF">2021-03-05T15:25:00Z</dcterms:modified>
  <cp:category>19EC10088</cp:category>
</cp:coreProperties>
</file>