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36jb4xekjh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Flow Diagram (DFD) for Retail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1vyf3m4m2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Level 0 (Context Diagram)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interacts with external entities (User and Admin). The overall system processes authentication, product management, and customer interactions.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External Entities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    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- User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- Admin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Retail Application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(Process: 1.0)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Data Store: DB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5jfn5bc9j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Entities:</w:t>
      </w:r>
      <w:r w:rsidDel="00000000" w:rsidR="00000000" w:rsidRPr="00000000">
        <w:rPr>
          <w:rtl w:val="0"/>
        </w:rPr>
        <w:t xml:space="preserve"> Users and Admin interact with the Retail Application.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1.0:</w:t>
      </w:r>
      <w:r w:rsidDel="00000000" w:rsidR="00000000" w:rsidRPr="00000000">
        <w:rPr>
          <w:rtl w:val="0"/>
        </w:rPr>
        <w:t xml:space="preserve"> Handles user authentication, product management, and interactions.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Store:</w:t>
      </w:r>
      <w:r w:rsidDel="00000000" w:rsidR="00000000" w:rsidRPr="00000000">
        <w:rPr>
          <w:rtl w:val="0"/>
        </w:rPr>
        <w:t xml:space="preserve"> Contains user accounts, product information, and customer messages.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ttjlbyqlt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Level 1 DFD (Decomposition of Processes)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breaking down the system into key processes: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+-----------------------+        +-----------------------+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 External Entity    |        |   External Entity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     (User)        |        |       (Admin)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+-----------------------+        +-----------------------+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|                  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v                              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+-----------------------+      +-----------------------+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 Process: 1.1 - User  |      | Process: 1.2 - Admin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   Authentication   |      |  Manage Products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+-----------------------+      +-----------------------+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|              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v                              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+-----------------------+        +-----------------------+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Data Store: User DB |        | Data Store: Product DB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+-----------------------+        +-----------------------+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Process: 1.3 - Product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  Browsing &amp; Order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Data Store: Orders DB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m376qotwb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User Authentication: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provide login/signup credentials, which are verified against the </w:t>
      </w:r>
      <w:r w:rsidDel="00000000" w:rsidR="00000000" w:rsidRPr="00000000">
        <w:rPr>
          <w:b w:val="1"/>
          <w:rtl w:val="0"/>
        </w:rPr>
        <w:t xml:space="preserve">User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 authentication allows users to browse and order products.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Admin Manage Products: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can add/update/delete products stored in the </w:t>
      </w:r>
      <w:r w:rsidDel="00000000" w:rsidR="00000000" w:rsidRPr="00000000">
        <w:rPr>
          <w:b w:val="1"/>
          <w:rtl w:val="0"/>
        </w:rPr>
        <w:t xml:space="preserve">Product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Product Browsing &amp; Order: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browse products, add them to the cart, and place orders.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Orders are stored in the </w:t>
      </w:r>
      <w:r w:rsidDel="00000000" w:rsidR="00000000" w:rsidRPr="00000000">
        <w:rPr>
          <w:b w:val="1"/>
          <w:rtl w:val="0"/>
        </w:rPr>
        <w:t xml:space="preserve">Orders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wi5hdjsrw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provide credentials (email, password) for authentication.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verifies credentials against the </w:t>
      </w:r>
      <w:r w:rsidDel="00000000" w:rsidR="00000000" w:rsidRPr="00000000">
        <w:rPr>
          <w:b w:val="1"/>
          <w:rtl w:val="0"/>
        </w:rPr>
        <w:t xml:space="preserve">User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authentication is successful, users can browse and purchase products.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Orders are stored in the </w:t>
      </w:r>
      <w:r w:rsidDel="00000000" w:rsidR="00000000" w:rsidRPr="00000000">
        <w:rPr>
          <w:b w:val="1"/>
          <w:rtl w:val="0"/>
        </w:rPr>
        <w:t xml:space="preserve">Orders DB</w:t>
      </w:r>
      <w:r w:rsidDel="00000000" w:rsidR="00000000" w:rsidRPr="00000000">
        <w:rPr>
          <w:rtl w:val="0"/>
        </w:rPr>
        <w:t xml:space="preserve">, while admins manage products in the </w:t>
      </w:r>
      <w:r w:rsidDel="00000000" w:rsidR="00000000" w:rsidRPr="00000000">
        <w:rPr>
          <w:b w:val="1"/>
          <w:rtl w:val="0"/>
        </w:rPr>
        <w:t xml:space="preserve">Product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