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y2c4pvy6j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 (Context Diagram)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highest level, the system allows the user to navigate pages and fetch product data from the FakeStore API.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      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External Entity   |    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User        |     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     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   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   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      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React App (1.0)  |     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(Handles UI &amp; API) |      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     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  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  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      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FakeStore API     |      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(Product Database) |     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+---------------------+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96zow5f8o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Entity (User):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Navigates through the website (Home, About, Contact, Post).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Requests product details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/post/:id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Submits messages via the Contact form.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(React App - 1.0):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pages dynamically.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data from FakeStore API when viewing products.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form submissions and displays a success message.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Store (FakeStore API):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product information.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Responds to API requests with product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x20uquzc3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 DFD (Decomposition of Process 1.0 - React App)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xkacsyc9a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Navigation Process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External Entity    |    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User         |     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1.1       |     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User Navigation    |     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React Router        |     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(Loads Components)  |    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ld9ahwrs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Fetching Product Details Process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External Entity      |    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User         |     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1.2       |    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Fetch Product Data |    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FakeStore API      |     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(Product Database)  |      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1.3       |     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Display Product    |      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7bylmbta4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Contact Form Submission Process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External Entity      |     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User         |      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1.4       |     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Submit Form        |      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Process: 1.5       |     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Show Confirmation  |      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76e7i9g6g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Summary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navigates through the app and requests product data.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React App</w:t>
      </w:r>
      <w:r w:rsidDel="00000000" w:rsidR="00000000" w:rsidRPr="00000000">
        <w:rPr>
          <w:rtl w:val="0"/>
        </w:rPr>
        <w:t xml:space="preserve"> fetches data from </w:t>
      </w:r>
      <w:r w:rsidDel="00000000" w:rsidR="00000000" w:rsidRPr="00000000">
        <w:rPr>
          <w:b w:val="1"/>
          <w:rtl w:val="0"/>
        </w:rPr>
        <w:t xml:space="preserve">FakeStore API</w:t>
      </w:r>
      <w:r w:rsidDel="00000000" w:rsidR="00000000" w:rsidRPr="00000000">
        <w:rPr>
          <w:rtl w:val="0"/>
        </w:rPr>
        <w:t xml:space="preserve"> and displays it dynamically.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submits a contact form, a confirmation message is displayed.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follows the </w:t>
      </w:r>
      <w:r w:rsidDel="00000000" w:rsidR="00000000" w:rsidRPr="00000000">
        <w:rPr>
          <w:b w:val="1"/>
          <w:rtl w:val="0"/>
        </w:rPr>
        <w:t xml:space="preserve">DFD structure</w:t>
      </w:r>
      <w:r w:rsidDel="00000000" w:rsidR="00000000" w:rsidRPr="00000000">
        <w:rPr>
          <w:rtl w:val="0"/>
        </w:rPr>
        <w:t xml:space="preserve"> from your reference. Let me know if you need modifications!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