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基本設計書</w:t>
      </w:r>
    </w:p>
    <w:p>
      <w:r>
        <w:t>プロジェクト名：DAT AI Tools Demo System</w:t>
        <w:br/>
      </w:r>
      <w:r>
        <w:t>機能名：ログイン機能</w:t>
        <w:br/>
      </w:r>
      <w:r>
        <w:t>画面ID：LOGIN-001</w:t>
      </w:r>
    </w:p>
    <w:p>
      <w:pPr>
        <w:pStyle w:val="Heading2"/>
      </w:pPr>
      <w:r>
        <w:t>1. 機能概要</w:t>
      </w:r>
    </w:p>
    <w:p>
      <w:r>
        <w:t>利用者がユーザーIDとパスワードを入力し、認証成功時にメニュー画面へ遷移する。</w:t>
      </w:r>
    </w:p>
    <w:p>
      <w:pPr>
        <w:pStyle w:val="Heading2"/>
      </w:pPr>
      <w:r>
        <w:t>2. 画面項目一覧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項目名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必須</w:t>
            </w:r>
          </w:p>
        </w:tc>
        <w:tc>
          <w:tcPr>
            <w:tcW w:type="dxa" w:w="1728"/>
          </w:tcPr>
          <w:p>
            <w:r>
              <w:t>桁数</w:t>
            </w:r>
          </w:p>
        </w:tc>
        <w:tc>
          <w:tcPr>
            <w:tcW w:type="dxa" w:w="1728"/>
          </w:tcPr>
          <w:p>
            <w:r>
              <w:t>備考</w:t>
            </w:r>
          </w:p>
        </w:tc>
      </w:tr>
      <w:tr>
        <w:tc>
          <w:tcPr>
            <w:tcW w:type="dxa" w:w="1728"/>
          </w:tcPr>
          <w:p>
            <w:r>
              <w:t>ユーザーID</w:t>
            </w:r>
          </w:p>
        </w:tc>
        <w:tc>
          <w:tcPr>
            <w:tcW w:type="dxa" w:w="1728"/>
          </w:tcPr>
          <w:p>
            <w:r>
              <w:t>txtUserId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1～20</w:t>
            </w:r>
          </w:p>
        </w:tc>
        <w:tc>
          <w:tcPr>
            <w:tcW w:type="dxa" w:w="1728"/>
          </w:tcPr>
          <w:p>
            <w:r>
              <w:t>半角英数字</w:t>
            </w:r>
          </w:p>
        </w:tc>
      </w:tr>
      <w:tr>
        <w:tc>
          <w:tcPr>
            <w:tcW w:type="dxa" w:w="1728"/>
          </w:tcPr>
          <w:p>
            <w:r>
              <w:t>パスワード</w:t>
            </w:r>
          </w:p>
        </w:tc>
        <w:tc>
          <w:tcPr>
            <w:tcW w:type="dxa" w:w="1728"/>
          </w:tcPr>
          <w:p>
            <w:r>
              <w:t>txtPassword</w:t>
            </w:r>
          </w:p>
        </w:tc>
        <w:tc>
          <w:tcPr>
            <w:tcW w:type="dxa" w:w="1728"/>
          </w:tcPr>
          <w:p>
            <w:r>
              <w:t>○</w:t>
            </w:r>
          </w:p>
        </w:tc>
        <w:tc>
          <w:tcPr>
            <w:tcW w:type="dxa" w:w="1728"/>
          </w:tcPr>
          <w:p>
            <w:r>
              <w:t>8～20</w:t>
            </w:r>
          </w:p>
        </w:tc>
        <w:tc>
          <w:tcPr>
            <w:tcW w:type="dxa" w:w="1728"/>
          </w:tcPr>
          <w:p>
            <w:r>
              <w:t>半角英数字・記号</w:t>
            </w:r>
          </w:p>
        </w:tc>
      </w:tr>
      <w:tr>
        <w:tc>
          <w:tcPr>
            <w:tcW w:type="dxa" w:w="1728"/>
          </w:tcPr>
          <w:p>
            <w:r>
              <w:t>ログイン</w:t>
            </w:r>
          </w:p>
        </w:tc>
        <w:tc>
          <w:tcPr>
            <w:tcW w:type="dxa" w:w="1728"/>
          </w:tcPr>
          <w:p>
            <w:r>
              <w:t>btnLogin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押下時に認証処理実行</w:t>
            </w:r>
          </w:p>
        </w:tc>
      </w:tr>
    </w:tbl>
    <w:p>
      <w:pPr>
        <w:pStyle w:val="Heading2"/>
      </w:pPr>
      <w:r>
        <w:t>3. 業務ルール</w:t>
      </w:r>
    </w:p>
    <w:p>
      <w:r>
        <w:t>・ユーザーID、パスワードは必須入力とする。</w:t>
      </w:r>
    </w:p>
    <w:p>
      <w:r>
        <w:t>・5回連続で認証失敗した場合、アカウントをロックする。</w:t>
      </w:r>
    </w:p>
    <w:p>
      <w:r>
        <w:t>・認証成功後、メニュー画面へ遷移する。</w:t>
      </w:r>
    </w:p>
    <w:p>
      <w:r>
        <w:t>・システムエラー発生時は共通エラー画面を表示する。</w:t>
      </w:r>
    </w:p>
    <w:p>
      <w:pPr>
        <w:pStyle w:val="Heading2"/>
      </w:pPr>
      <w:r>
        <w:t>4. エラーメッセージ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メッセージ</w:t>
            </w:r>
          </w:p>
        </w:tc>
      </w:tr>
      <w:tr>
        <w:tc>
          <w:tcPr>
            <w:tcW w:type="dxa" w:w="4320"/>
          </w:tcPr>
          <w:p>
            <w:r>
              <w:t>ユーザーID未入力</w:t>
            </w:r>
          </w:p>
        </w:tc>
        <w:tc>
          <w:tcPr>
            <w:tcW w:type="dxa" w:w="4320"/>
          </w:tcPr>
          <w:p>
            <w:r>
              <w:t>ユーザーIDを入力してください。</w:t>
            </w:r>
          </w:p>
        </w:tc>
      </w:tr>
      <w:tr>
        <w:tc>
          <w:tcPr>
            <w:tcW w:type="dxa" w:w="4320"/>
          </w:tcPr>
          <w:p>
            <w:r>
              <w:t>パスワード未入力</w:t>
            </w:r>
          </w:p>
        </w:tc>
        <w:tc>
          <w:tcPr>
            <w:tcW w:type="dxa" w:w="4320"/>
          </w:tcPr>
          <w:p>
            <w:r>
              <w:t>パスワードを入力してください。</w:t>
            </w:r>
          </w:p>
        </w:tc>
      </w:tr>
      <w:tr>
        <w:tc>
          <w:tcPr>
            <w:tcW w:type="dxa" w:w="4320"/>
          </w:tcPr>
          <w:p>
            <w:r>
              <w:t>認証失敗</w:t>
            </w:r>
          </w:p>
        </w:tc>
        <w:tc>
          <w:tcPr>
            <w:tcW w:type="dxa" w:w="4320"/>
          </w:tcPr>
          <w:p>
            <w:r>
              <w:t>ユーザーIDまたはパスワードが正しくありません。</w:t>
            </w:r>
          </w:p>
        </w:tc>
      </w:tr>
      <w:tr>
        <w:tc>
          <w:tcPr>
            <w:tcW w:type="dxa" w:w="4320"/>
          </w:tcPr>
          <w:p>
            <w:r>
              <w:t>アカウントロック</w:t>
            </w:r>
          </w:p>
        </w:tc>
        <w:tc>
          <w:tcPr>
            <w:tcW w:type="dxa" w:w="4320"/>
          </w:tcPr>
          <w:p>
            <w:r>
              <w:t>アカウントがロックされています。</w:t>
            </w:r>
          </w:p>
        </w:tc>
      </w:tr>
      <w:tr>
        <w:tc>
          <w:tcPr>
            <w:tcW w:type="dxa" w:w="4320"/>
          </w:tcPr>
          <w:p>
            <w:r>
              <w:t>システムエラー</w:t>
            </w:r>
          </w:p>
        </w:tc>
        <w:tc>
          <w:tcPr>
            <w:tcW w:type="dxa" w:w="4320"/>
          </w:tcPr>
          <w:p>
            <w:r>
              <w:t>システムエラーが発生しました。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