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2a3f679c5202e596209e1009cc6e9808a39093"/>
    <w:p>
      <w:pPr>
        <w:pStyle w:val="Heading1"/>
      </w:pPr>
      <w:r>
        <w:t xml:space="preserve">Field Data Collection Protocol (Fused Checklist)</w:t>
      </w:r>
    </w:p>
    <w:bookmarkStart w:id="9" w:name="phase-1-preparation-arrival"/>
    <w:p>
      <w:pPr>
        <w:pStyle w:val="Heading2"/>
      </w:pPr>
      <w:r>
        <w:t xml:space="preserve">Phase 1: Preparation &amp; Arrival</w:t>
      </w:r>
    </w:p>
    <w:p>
      <w:pPr>
        <w:pStyle w:val="Compact"/>
        <w:numPr>
          <w:ilvl w:val="0"/>
          <w:numId w:val="1001"/>
        </w:numPr>
      </w:pPr>
      <w:r>
        <w:t xml:space="preserve">1.</w:t>
      </w:r>
      <w:r>
        <w:t xml:space="preserve"> </w:t>
      </w:r>
      <w:r>
        <w:rPr>
          <w:b/>
          <w:bCs/>
        </w:rPr>
        <w:t xml:space="preserve">Pack Equipment:</w:t>
      </w:r>
      <w:r>
        <w:t xml:space="preserve"> </w:t>
      </w:r>
      <w:r>
        <w:t xml:space="preserve">Ensure you have your smartphone, GPS, measuring tape, 0.5m x 0.5m grid, shovel, Jumbo plastic bags, ziplock bags, 15mL Falcon tubes, specimen vials, Sharpie, clear tape, and Coolers.</w:t>
      </w:r>
    </w:p>
    <w:p>
      <w:pPr>
        <w:pStyle w:val="Compact"/>
        <w:numPr>
          <w:ilvl w:val="0"/>
          <w:numId w:val="1002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Arrive at Site:</w:t>
      </w:r>
      <w:r>
        <w:t xml:space="preserve"> </w:t>
      </w:r>
      <w:r>
        <w:t xml:space="preserve">Identify a suitable Silverleaf Nightshade patch.</w:t>
      </w:r>
    </w:p>
    <w:p>
      <w:pPr>
        <w:pStyle w:val="Compact"/>
        <w:numPr>
          <w:ilvl w:val="0"/>
          <w:numId w:val="1003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Log Site Data:</w:t>
      </w:r>
      <w:r>
        <w:t xml:space="preserve"> </w:t>
      </w:r>
      <w:r>
        <w:t xml:space="preserve">Open the Data Collection App and record the overarching site details (Site Name, Weather, Date/Time).</w:t>
      </w:r>
    </w:p>
    <w:bookmarkEnd w:id="9"/>
    <w:bookmarkStart w:id="10" w:name="phase-2-grid-setup-environmental-data"/>
    <w:p>
      <w:pPr>
        <w:pStyle w:val="Heading2"/>
      </w:pPr>
      <w:r>
        <w:t xml:space="preserve">Phase 2: Grid Setup &amp; Environmental Data</w:t>
      </w:r>
    </w:p>
    <w:p>
      <w:pPr>
        <w:pStyle w:val="Compact"/>
        <w:numPr>
          <w:ilvl w:val="0"/>
          <w:numId w:val="1004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Place Grid:</w:t>
      </w:r>
      <w:r>
        <w:t xml:space="preserve"> </w:t>
      </w:r>
      <w:r>
        <w:t xml:space="preserve">Lay down the</w:t>
      </w:r>
      <w:r>
        <w:t xml:space="preserve"> </w:t>
      </w:r>
      <w:r>
        <w:rPr>
          <w:b/>
          <w:bCs/>
        </w:rPr>
        <w:t xml:space="preserve">0.5m x 0.5m (0.25 sq M)</w:t>
      </w:r>
      <w:r>
        <w:t xml:space="preserve"> </w:t>
      </w:r>
      <w:r>
        <w:t xml:space="preserve">sampling grid over a representative cluster of SLN plants.</w:t>
      </w:r>
    </w:p>
    <w:p>
      <w:pPr>
        <w:pStyle w:val="Compact"/>
        <w:numPr>
          <w:ilvl w:val="0"/>
          <w:numId w:val="1005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Log Geolocation:</w:t>
      </w:r>
      <w:r>
        <w:t xml:space="preserve"> </w:t>
      </w:r>
      <w:r>
        <w:t xml:space="preserve">Record GPS coordinates using the app.</w:t>
      </w:r>
    </w:p>
    <w:p>
      <w:pPr>
        <w:pStyle w:val="Compact"/>
        <w:numPr>
          <w:ilvl w:val="0"/>
          <w:numId w:val="1006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Estimate Soil Moisture:</w:t>
      </w:r>
      <w:r>
        <w:t xml:space="preserve"> </w:t>
      </w:r>
      <w:r>
        <w:t xml:space="preserve">Record current soil moisture (Dry, Moist, Saturated) in the app.</w:t>
      </w:r>
    </w:p>
    <w:p>
      <w:pPr>
        <w:pStyle w:val="Compact"/>
        <w:numPr>
          <w:ilvl w:val="0"/>
          <w:numId w:val="1007"/>
        </w:numPr>
      </w:pPr>
      <w:r>
        <w:t xml:space="preserve">7.</w:t>
      </w:r>
      <w:r>
        <w:t xml:space="preserve"> </w:t>
      </w:r>
      <w:r>
        <w:rPr>
          <w:b/>
          <w:bCs/>
        </w:rPr>
        <w:t xml:space="preserve">Assess Ecology:</w:t>
      </w:r>
      <w:r>
        <w:t xml:space="preserve"> </w:t>
      </w:r>
      <w:r>
        <w:t xml:space="preserve">Note proximity metrics (Roadside, Ag Field, etc.) and any co-occurring vegetation in the app.</w:t>
      </w:r>
    </w:p>
    <w:p>
      <w:pPr>
        <w:pStyle w:val="Compact"/>
        <w:numPr>
          <w:ilvl w:val="0"/>
          <w:numId w:val="1008"/>
        </w:numPr>
      </w:pPr>
      <w:r>
        <w:t xml:space="preserve">8.</w:t>
      </w:r>
      <w:r>
        <w:t xml:space="preserve"> </w:t>
      </w:r>
      <w:r>
        <w:rPr>
          <w:b/>
          <w:bCs/>
        </w:rPr>
        <w:t xml:space="preserve">Take Onsite Photos (Per Kariyat’s Instructions):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Neighbor Vegetation &amp; Context:</w:t>
      </w:r>
      <w:r>
        <w:t xml:space="preserve"> </w:t>
      </w:r>
      <w:r>
        <w:t xml:space="preserve">Take a wide landscape photo showing the grid and the surrounding area.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SNL Density:</w:t>
      </w:r>
      <w:r>
        <w:t xml:space="preserve"> </w:t>
      </w:r>
      <w:r>
        <w:t xml:space="preserve">Stand facing North, hold the camera</w:t>
      </w:r>
      <w:r>
        <w:t xml:space="preserve"> </w:t>
      </w:r>
      <w:r>
        <w:rPr>
          <w:b/>
          <w:bCs/>
        </w:rPr>
        <w:t xml:space="preserve">1.5 meters high</w:t>
      </w:r>
      <w:r>
        <w:t xml:space="preserve">, and point straight down at the grid.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Herbivore Damage:</w:t>
      </w:r>
      <w:r>
        <w:t xml:space="preserve"> </w:t>
      </w:r>
      <w:r>
        <w:t xml:space="preserve">Take close-up photos of any visible damage on the plants within the grid.</w:t>
      </w:r>
    </w:p>
    <w:bookmarkEnd w:id="10"/>
    <w:bookmarkStart w:id="11" w:name="X9a4ed33d29c3f1ade44713560dab323e085b06d"/>
    <w:p>
      <w:pPr>
        <w:pStyle w:val="Heading2"/>
      </w:pPr>
      <w:r>
        <w:t xml:space="preserve">Phase 3: Dr. Kariyat’s RNA-seq Protocol (9 Plants, Pooled)</w:t>
      </w:r>
    </w:p>
    <w:p>
      <w:pPr>
        <w:pStyle w:val="FirstParagraph"/>
      </w:pPr>
      <w:r>
        <w:rPr>
          <w:i/>
          <w:iCs/>
        </w:rPr>
        <w:t xml:space="preserve">Target: 9 plants at the exact same developmental stage per site. Do not mix stages or populations.</w:t>
      </w:r>
      <w:r>
        <w:t xml:space="preserve"> </w:t>
      </w:r>
      <w:r>
        <w:t xml:space="preserve">- [ ] 9.</w:t>
      </w:r>
      <w:r>
        <w:t xml:space="preserve"> </w:t>
      </w:r>
      <w:r>
        <w:rPr>
          <w:b/>
          <w:bCs/>
        </w:rPr>
        <w:t xml:space="preserve">Pre-Label Tubes:</w:t>
      </w:r>
      <w:r>
        <w:t xml:space="preserve"> </w:t>
      </w:r>
      <w:r>
        <w:t xml:space="preserve">Label</w:t>
      </w:r>
      <w:r>
        <w:t xml:space="preserve"> </w:t>
      </w:r>
      <w:r>
        <w:rPr>
          <w:b/>
          <w:bCs/>
        </w:rPr>
        <w:t xml:space="preserve">three 15mL Falcon tubes</w:t>
      </w:r>
      <w:r>
        <w:t xml:space="preserve"> </w:t>
      </w:r>
      <w:r>
        <w:t xml:space="preserve">(Replicate 1, 2, and 3) with a Sharpie: Population ID, stage, rep number, date, and initials. Immediately wrap the tube in clear adhesive tape over the writing.</w:t>
      </w:r>
      <w:r>
        <w:t xml:space="preserve"> </w:t>
      </w:r>
      <w:r>
        <w:t xml:space="preserve">- [ ] 10.</w:t>
      </w:r>
      <w:r>
        <w:t xml:space="preserve"> </w:t>
      </w:r>
      <w:r>
        <w:rPr>
          <w:b/>
          <w:bCs/>
        </w:rPr>
        <w:t xml:space="preserve">Replicate 1:</w:t>
      </w:r>
      <w:r>
        <w:t xml:space="preserve"> </w:t>
      </w:r>
      <w:r>
        <w:t xml:space="preserve">Find 3 plants. Cut exactly 2 top fully expanded leaves from each (6 leaves total). Stuff all 6 leaves into the Replicate 1 tube.</w:t>
      </w:r>
      <w:r>
        <w:t xml:space="preserve"> </w:t>
      </w:r>
      <w:r>
        <w:t xml:space="preserve">- [ ] 11.</w:t>
      </w:r>
      <w:r>
        <w:t xml:space="preserve"> </w:t>
      </w:r>
      <w:r>
        <w:rPr>
          <w:b/>
          <w:bCs/>
        </w:rPr>
        <w:t xml:space="preserve">Snap Freeze:</w:t>
      </w:r>
      <w:r>
        <w:t xml:space="preserve"> </w:t>
      </w:r>
      <w:r>
        <w:t xml:space="preserve">Drop the tube immediately into the Liquid Nitrogen dewar (or Dry Ice cooler, if approved).</w:t>
      </w:r>
      <w:r>
        <w:t xml:space="preserve"> </w:t>
      </w:r>
      <w:r>
        <w:t xml:space="preserve">- [ ] 12.</w:t>
      </w:r>
      <w:r>
        <w:t xml:space="preserve"> </w:t>
      </w:r>
      <w:r>
        <w:rPr>
          <w:b/>
          <w:bCs/>
        </w:rPr>
        <w:t xml:space="preserve">Replicate 2 &amp; 3:</w:t>
      </w:r>
      <w:r>
        <w:t xml:space="preserve"> </w:t>
      </w:r>
      <w:r>
        <w:t xml:space="preserve">Repeat steps 10-11 for Replicate 2 (3 new plants) and Replicate 3 (3 new plants).</w:t>
      </w:r>
      <w:r>
        <w:t xml:space="preserve"> </w:t>
      </w:r>
      <w:r>
        <w:rPr>
          <w:i/>
          <w:iCs/>
        </w:rPr>
        <w:t xml:space="preserve">(Total: 3 tubes, 9 plants sampled).</w:t>
      </w:r>
    </w:p>
    <w:bookmarkEnd w:id="11"/>
    <w:bookmarkStart w:id="12" w:name="X215f29e4b3b8631a04dd7a7aa39273a6a88e37e"/>
    <w:p>
      <w:pPr>
        <w:pStyle w:val="Heading2"/>
      </w:pPr>
      <w:r>
        <w:t xml:space="preserve">Phase 4: Dr. Sotti’s Harvest Protocol (4 Plants, Full Excavation)</w:t>
      </w:r>
    </w:p>
    <w:p>
      <w:pPr>
        <w:pStyle w:val="FirstParagraph"/>
      </w:pPr>
      <w:r>
        <w:rPr>
          <w:i/>
          <w:iCs/>
        </w:rPr>
        <w:t xml:space="preserve">Target: 4 representative plants. (We recommend NOT using the same 9 plants you just clipped).</w:t>
      </w:r>
      <w:r>
        <w:t xml:space="preserve"> </w:t>
      </w:r>
      <w:r>
        <w:t xml:space="preserve">- [ ] 13.</w:t>
      </w:r>
      <w:r>
        <w:t xml:space="preserve"> </w:t>
      </w:r>
      <w:r>
        <w:rPr>
          <w:b/>
          <w:bCs/>
        </w:rPr>
        <w:t xml:space="preserve">Select 4 Plants:</w:t>
      </w:r>
      <w:r>
        <w:t xml:space="preserve"> </w:t>
      </w:r>
      <w:r>
        <w:t xml:space="preserve">Randomly select 4 plants within or near the grid.</w:t>
      </w:r>
      <w:r>
        <w:t xml:space="preserve"> </w:t>
      </w:r>
      <w:r>
        <w:t xml:space="preserve">- [ ] 14.</w:t>
      </w:r>
      <w:r>
        <w:t xml:space="preserve"> </w:t>
      </w:r>
      <w:r>
        <w:rPr>
          <w:b/>
          <w:bCs/>
        </w:rPr>
        <w:t xml:space="preserve">Metrics:</w:t>
      </w:r>
      <w:r>
        <w:t xml:space="preserve"> </w:t>
      </w:r>
      <w:r>
        <w:t xml:space="preserve">Measure the plant height (cm) and log the visual bug damage score (0-4) in your app.</w:t>
      </w:r>
      <w:r>
        <w:t xml:space="preserve"> </w:t>
      </w:r>
      <w:r>
        <w:t xml:space="preserve">- [ ] 15.</w:t>
      </w:r>
      <w:r>
        <w:t xml:space="preserve"> </w:t>
      </w:r>
      <w:r>
        <w:rPr>
          <w:b/>
          <w:bCs/>
        </w:rPr>
        <w:t xml:space="preserve">Observe Insects:</w:t>
      </w:r>
      <w:r>
        <w:t xml:space="preserve"> </w:t>
      </w:r>
      <w:r>
        <w:t xml:space="preserve">Quickly log any visible insects before bagging.</w:t>
      </w:r>
      <w:r>
        <w:t xml:space="preserve"> </w:t>
      </w:r>
      <w:r>
        <w:t xml:space="preserve">- [ ] 16.</w:t>
      </w:r>
      <w:r>
        <w:t xml:space="preserve"> </w:t>
      </w:r>
      <w:r>
        <w:rPr>
          <w:b/>
          <w:bCs/>
        </w:rPr>
        <w:t xml:space="preserve">Bag and Snip (Top/Insects):</w:t>
      </w:r>
      <w:r>
        <w:t xml:space="preserve"> </w:t>
      </w:r>
      <w:r>
        <w:t xml:space="preserve">- Carefully slip a</w:t>
      </w:r>
      <w:r>
        <w:t xml:space="preserve"> </w:t>
      </w:r>
      <w:r>
        <w:rPr>
          <w:b/>
          <w:bCs/>
        </w:rPr>
        <w:t xml:space="preserve">Jumbo Clear Poly Bag (3 mil)</w:t>
      </w:r>
      <w:r>
        <w:t xml:space="preserve"> </w:t>
      </w:r>
      <w:r>
        <w:t xml:space="preserve">over the entire above-ground portion of the plant.</w:t>
      </w:r>
      <w:r>
        <w:t xml:space="preserve"> </w:t>
      </w:r>
      <w:r>
        <w:t xml:space="preserve">- Zip tie the bag tightly around the base of the stem at ground level to trap all insects inside.</w:t>
      </w:r>
      <w:r>
        <w:t xml:space="preserve"> </w:t>
      </w:r>
      <w:r>
        <w:t xml:space="preserve">- Snip the stem just below the zip tie.</w:t>
      </w:r>
      <w:r>
        <w:t xml:space="preserve"> </w:t>
      </w:r>
      <w:r>
        <w:t xml:space="preserve">- Label the bag</w:t>
      </w:r>
      <w:r>
        <w:t xml:space="preserve"> </w:t>
      </w:r>
      <w:r>
        <w:rPr>
          <w:rStyle w:val="VerbatimChar"/>
        </w:rPr>
        <w:t xml:space="preserve">[DATE]-[SITE]-[TREATMENT]-[PLANT]-TOP</w:t>
      </w:r>
      <w:r>
        <w:t xml:space="preserve"> </w:t>
      </w:r>
      <w:r>
        <w:t xml:space="preserve">and store in the regular cooler.</w:t>
      </w:r>
      <w:r>
        <w:t xml:space="preserve"> </w:t>
      </w:r>
      <w:r>
        <w:t xml:space="preserve">- [ ] 17.</w:t>
      </w:r>
      <w:r>
        <w:t xml:space="preserve"> </w:t>
      </w:r>
      <w:r>
        <w:rPr>
          <w:b/>
          <w:bCs/>
        </w:rPr>
        <w:t xml:space="preserve">Excavate Roots/Soil (Bottom):</w:t>
      </w:r>
      <w:r>
        <w:t xml:space="preserve"> </w:t>
      </w:r>
      <w:r>
        <w:t xml:space="preserve">Use a shovel to dig 20-30cm around the remaining root area. Extract the root ball intact. Place the roots and surrounding soil into a</w:t>
      </w:r>
      <w:r>
        <w:t xml:space="preserve"> </w:t>
      </w:r>
      <w:r>
        <w:rPr>
          <w:b/>
          <w:bCs/>
        </w:rPr>
        <w:t xml:space="preserve">Ziplock Bag</w:t>
      </w:r>
      <w:r>
        <w:t xml:space="preserve">. Label</w:t>
      </w:r>
      <w:r>
        <w:t xml:space="preserve"> </w:t>
      </w:r>
      <w:r>
        <w:rPr>
          <w:rStyle w:val="VerbatimChar"/>
        </w:rPr>
        <w:t xml:space="preserve">[DATE]-[SITE]-[TREATMENT]-[PLANT]-ROOTSOIL</w:t>
      </w:r>
      <w:r>
        <w:t xml:space="preserve">. Store in regular cooler.</w:t>
      </w:r>
      <w:r>
        <w:t xml:space="preserve"> </w:t>
      </w:r>
      <w:r>
        <w:t xml:space="preserve">- [ ] 18.</w:t>
      </w:r>
      <w:r>
        <w:t xml:space="preserve"> </w:t>
      </w:r>
      <w:r>
        <w:rPr>
          <w:b/>
          <w:bCs/>
        </w:rPr>
        <w:t xml:space="preserve">Repeat:</w:t>
      </w:r>
      <w:r>
        <w:t xml:space="preserve"> </w:t>
      </w:r>
      <w:r>
        <w:t xml:space="preserve">Repeat steps 14-17 for the remaining 3 plants.</w:t>
      </w:r>
    </w:p>
    <w:bookmarkEnd w:id="12"/>
    <w:bookmarkStart w:id="13" w:name="phase-5-post-field-processing"/>
    <w:p>
      <w:pPr>
        <w:pStyle w:val="Heading2"/>
      </w:pPr>
      <w:r>
        <w:t xml:space="preserve">Phase 5: Post-Field Processing</w:t>
      </w:r>
    </w:p>
    <w:p>
      <w:pPr>
        <w:pStyle w:val="Compact"/>
        <w:numPr>
          <w:ilvl w:val="0"/>
          <w:numId w:val="1010"/>
        </w:numPr>
      </w:pPr>
      <w:r>
        <w:t xml:space="preserve">19.</w:t>
      </w:r>
      <w:r>
        <w:t xml:space="preserve"> </w:t>
      </w:r>
      <w:r>
        <w:rPr>
          <w:b/>
          <w:bCs/>
        </w:rPr>
        <w:t xml:space="preserve">Sync Data:</w:t>
      </w:r>
      <w:r>
        <w:t xml:space="preserve"> </w:t>
      </w:r>
      <w:r>
        <w:t xml:space="preserve">Ensure all Data Collection App records are successfully synced.</w:t>
      </w:r>
    </w:p>
    <w:p>
      <w:pPr>
        <w:pStyle w:val="Compact"/>
        <w:numPr>
          <w:ilvl w:val="0"/>
          <w:numId w:val="1011"/>
        </w:numPr>
      </w:pPr>
      <w:r>
        <w:t xml:space="preserve">20.</w:t>
      </w:r>
      <w:r>
        <w:t xml:space="preserve"> </w:t>
      </w:r>
      <w:r>
        <w:rPr>
          <w:b/>
          <w:bCs/>
        </w:rPr>
        <w:t xml:space="preserve">Cross-Reference:</w:t>
      </w:r>
      <w:r>
        <w:t xml:space="preserve"> </w:t>
      </w:r>
      <w:r>
        <w:t xml:space="preserve">Ensure every physical bag/vial matches a digital record.</w:t>
      </w:r>
    </w:p>
    <w:p>
      <w:pPr>
        <w:pStyle w:val="Compact"/>
        <w:numPr>
          <w:ilvl w:val="0"/>
          <w:numId w:val="1012"/>
        </w:numPr>
      </w:pPr>
      <w:r>
        <w:t xml:space="preserve">21.</w:t>
      </w:r>
      <w:r>
        <w:t xml:space="preserve"> </w:t>
      </w:r>
      <w:r>
        <w:rPr>
          <w:b/>
          <w:bCs/>
        </w:rPr>
        <w:t xml:space="preserve">Ship Genetics:</w:t>
      </w:r>
      <w:r>
        <w:t xml:space="preserve"> </w:t>
      </w:r>
      <w:r>
        <w:t xml:space="preserve">Prepare the Dry Ice samples (Falcon tubes) for FedEx Express shipment. Do not tape the cardboard box airtight.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2026-07-22T15:59:23Z</dcterms:created>
  <dcterms:modified xsi:type="dcterms:W3CDTF">2026-07-22T15:59:23Z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