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Environmental Monitoring Standard Operating Procedures (SOP)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Version:</w:t>
      </w:r>
      <w:r>
        <w:rPr>
          <w:rFonts w:ascii="Times" w:hAnsi="Times" w:cs="Times"/>
          <w:sz w:val="24"/>
          <w:sz-cs w:val="24"/>
          <w:spacing w:val="0"/>
        </w:rPr>
        <w:t xml:space="preserve"> 0.6 (Revised for Remote Assessment) </w:t>
      </w:r>
      <w:r>
        <w:rPr>
          <w:rFonts w:ascii="Times" w:hAnsi="Times" w:cs="Times"/>
          <w:sz w:val="24"/>
          <w:sz-cs w:val="24"/>
          <w:b/>
          <w:spacing w:val="0"/>
        </w:rPr>
        <w:t xml:space="preserve">Project:</w:t>
      </w:r>
      <w:r>
        <w:rPr>
          <w:rFonts w:ascii="Times" w:hAnsi="Times" w:cs="Times"/>
          <w:sz w:val="24"/>
          <w:sz-cs w:val="24"/>
          <w:spacing w:val="0"/>
        </w:rPr>
        <w:t xml:space="preserve"> TTFS UTRGV Cool Schools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Overview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SOP outlines the current methods for collecting tree data given restricted on-campus access. Primary data collection will occur remotely using base maps and on-campus photos, focusing on tree locations, species identification, and approximate height/age estimates. Physical field data collection is dependent on Texas Tree Foundation personnel (e.g., Jorge) accessing the sites.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Remote Assessment Procedures (Current Focus)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Remote Identification:</w:t>
      </w:r>
      <w:r>
        <w:rPr>
          <w:rFonts w:ascii="Times" w:hAnsi="Times" w:cs="Times"/>
          <w:sz w:val="24"/>
          <w:sz-cs w:val="24"/>
          <w:spacing w:val="0"/>
        </w:rPr>
        <w:t xml:space="preserve"> Utilize provided campus base maps, satellite imagery, and available on-campus photos to pinpoint existing tree locations.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Species &amp; Age Estimation:</w:t>
      </w:r>
      <w:r>
        <w:rPr>
          <w:rFonts w:ascii="Times" w:hAnsi="Times" w:cs="Times"/>
          <w:sz w:val="24"/>
          <w:sz-cs w:val="24"/>
          <w:spacing w:val="0"/>
        </w:rPr>
        <w:t xml:space="preserve"> Estimate tree species and approximate age/height based on visual reference materials and remote imagery.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Data Logging:</w:t>
      </w:r>
      <w:r>
        <w:rPr>
          <w:rFonts w:ascii="Times" w:hAnsi="Times" w:cs="Times"/>
          <w:sz w:val="24"/>
          <w:sz-cs w:val="24"/>
          <w:spacing w:val="0"/>
        </w:rPr>
        <w:t xml:space="preserve"> Record the approximate locations (latitude/longitude) and visual estimates directly into the dashboard backend structures.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Field Data Collection (TBD - Pending Access)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If Texas Tree Foundation personnel or approved proxies are permitted on campus, the following structures can be built into a field data collection tool: 1. </w:t>
      </w:r>
      <w:r>
        <w:rPr>
          <w:rFonts w:ascii="Times" w:hAnsi="Times" w:cs="Times"/>
          <w:sz w:val="24"/>
          <w:sz-cs w:val="24"/>
          <w:b/>
          <w:spacing w:val="0"/>
        </w:rPr>
        <w:t xml:space="preserve">Tree Location Check:</w:t>
      </w:r>
      <w:r>
        <w:rPr>
          <w:rFonts w:ascii="Times" w:hAnsi="Times" w:cs="Times"/>
          <w:sz w:val="24"/>
          <w:sz-cs w:val="24"/>
          <w:spacing w:val="0"/>
        </w:rPr>
        <w:t xml:space="preserve"> Verifying the remotely pinpointed locations in person using a GPS-enabled device. 2. </w:t>
      </w:r>
      <w:r>
        <w:rPr>
          <w:rFonts w:ascii="Times" w:hAnsi="Times" w:cs="Times"/>
          <w:sz w:val="24"/>
          <w:sz-cs w:val="24"/>
          <w:b/>
          <w:spacing w:val="0"/>
        </w:rPr>
        <w:t xml:space="preserve">Species Verification:</w:t>
      </w:r>
      <w:r>
        <w:rPr>
          <w:rFonts w:ascii="Times" w:hAnsi="Times" w:cs="Times"/>
          <w:sz w:val="24"/>
          <w:sz-cs w:val="24"/>
          <w:spacing w:val="0"/>
        </w:rPr>
        <w:t xml:space="preserve"> Confirming the tree species (common and scientific name) on site. 3. </w:t>
      </w:r>
      <w:r>
        <w:rPr>
          <w:rFonts w:ascii="Times" w:hAnsi="Times" w:cs="Times"/>
          <w:sz w:val="24"/>
          <w:sz-cs w:val="24"/>
          <w:b/>
          <w:spacing w:val="0"/>
        </w:rPr>
        <w:t xml:space="preserve">Canopy Measurement:</w:t>
      </w:r>
      <w:r>
        <w:rPr>
          <w:rFonts w:ascii="Times" w:hAnsi="Times" w:cs="Times"/>
          <w:sz w:val="24"/>
          <w:sz-cs w:val="24"/>
          <w:spacing w:val="0"/>
        </w:rPr>
        <w:t xml:space="preserve"> [To Be Determined] Ideal procedures involve physical drip-line measurements, but specific methodologies are pending approval and access. 4. </w:t>
      </w:r>
      <w:r>
        <w:rPr>
          <w:rFonts w:ascii="Times" w:hAnsi="Times" w:cs="Times"/>
          <w:sz w:val="24"/>
          <w:sz-cs w:val="24"/>
          <w:b/>
          <w:spacing w:val="0"/>
        </w:rPr>
        <w:t xml:space="preserve">Microclimate Temperature:</w:t>
      </w:r>
      <w:r>
        <w:rPr>
          <w:rFonts w:ascii="Times" w:hAnsi="Times" w:cs="Times"/>
          <w:sz w:val="24"/>
          <w:sz-cs w:val="24"/>
          <w:spacing w:val="0"/>
        </w:rPr>
        <w:t xml:space="preserve"> [To Be Determined] We aim to obtain rough thermal gun scans of shaded vs. unshaded surface temperatures, pending equipment access and personnel availability.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Equipment &amp; Roles (Proposed)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Data Analysts (Remote):</w:t>
      </w:r>
      <w:r>
        <w:rPr>
          <w:rFonts w:ascii="Times" w:hAnsi="Times" w:cs="Times"/>
          <w:sz w:val="24"/>
          <w:sz-cs w:val="24"/>
          <w:spacing w:val="0"/>
        </w:rPr>
        <w:t xml:space="preserve"> Responsible for base map plotting and visual estimations.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Field Techs (Texas Tree Foundation - TBD):</w:t>
      </w:r>
      <w:r>
        <w:rPr>
          <w:rFonts w:ascii="Times" w:hAnsi="Times" w:cs="Times"/>
          <w:sz w:val="24"/>
          <w:sz-cs w:val="24"/>
          <w:spacing w:val="0"/>
        </w:rPr>
        <w:t xml:space="preserve"> Responsible for physical verification, pending access. Proposed equipment includes a smartphone/tablet for logging, and potentially a thermal gun for rough scans if authorized.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