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Calibri" w:hAnsi="Calibri"/>
          <w:b/>
          <w:sz w:val="28"/>
        </w:rPr>
        <w:t>September DESCRIPTIONS</w:t>
      </w:r>
    </w:p>
    <w:p>
      <w:pPr>
        <w:spacing w:before="200" w:after="80"/>
      </w:pPr>
      <w:r>
        <w:rPr>
          <w:rFonts w:ascii="Calibri" w:hAnsi="Calibri"/>
          <w:b/>
          <w:sz w:val="22"/>
        </w:rPr>
        <w:t>A. Environmental Baseline Data Summary</w:t>
      </w:r>
    </w:p>
    <w:p>
      <w:pPr>
        <w:pStyle w:val="ListBullet"/>
        <w:spacing w:after="60" w:line="276" w:lineRule="auto"/>
      </w:pPr>
      <w:r>
        <w:rPr>
          <w:rFonts w:ascii="Calibri" w:hAnsi="Calibri"/>
          <w:sz w:val="22"/>
        </w:rPr>
        <w:t>Created clean, standardized map layouts and figure templates for all 14 participating campuses across Donna ISD and Mercedes ISD.</w:t>
      </w:r>
    </w:p>
    <w:p>
      <w:pPr>
        <w:pStyle w:val="ListBullet"/>
        <w:spacing w:after="60" w:line="276" w:lineRule="auto"/>
      </w:pPr>
      <w:r>
        <w:rPr>
          <w:rFonts w:ascii="Calibri" w:hAnsi="Calibri"/>
          <w:sz w:val="22"/>
        </w:rPr>
        <w:t>Added simple, color-coded map keys for heat temperatures, tree canopy coverage, and playground shade safety.</w:t>
      </w:r>
    </w:p>
    <w:p>
      <w:pPr>
        <w:pStyle w:val="ListBullet"/>
        <w:spacing w:after="60" w:line="276" w:lineRule="auto"/>
      </w:pPr>
      <w:r>
        <w:rPr>
          <w:rFonts w:ascii="Calibri" w:hAnsi="Calibri"/>
          <w:sz w:val="22"/>
        </w:rPr>
        <w:t>Standardized plain-language captions and data source notes to make campus baseline reports easy for school administrators to read.</w:t>
      </w:r>
    </w:p>
    <w:p>
      <w:pPr>
        <w:pStyle w:val="ListBullet"/>
        <w:spacing w:after="60" w:line="276" w:lineRule="auto"/>
      </w:pPr>
      <w:r>
        <w:rPr>
          <w:rFonts w:ascii="Calibri" w:hAnsi="Calibri"/>
          <w:sz w:val="22"/>
        </w:rPr>
        <w:t>Verified campus boundary summaries and baseline tables for reporting and grant records.</w:t>
      </w:r>
    </w:p>
    <w:p>
      <w:pPr>
        <w:spacing w:before="200" w:after="80"/>
      </w:pPr>
      <w:r>
        <w:rPr>
          <w:rFonts w:ascii="Calibri" w:hAnsi="Calibri"/>
          <w:b/>
          <w:sz w:val="22"/>
        </w:rPr>
        <w:t>B. Environmental Monitoring Documentation Package</w:t>
      </w:r>
    </w:p>
    <w:p>
      <w:pPr>
        <w:pStyle w:val="ListBullet"/>
        <w:spacing w:after="60" w:line="276" w:lineRule="auto"/>
      </w:pPr>
      <w:r>
        <w:rPr>
          <w:rFonts w:ascii="Calibri" w:hAnsi="Calibri"/>
          <w:sz w:val="22"/>
        </w:rPr>
        <w:t>Updated monitoring guidelines (SOP v0.8) with step-by-step instructions for checking tree health, soil moisture, and mulch depth.</w:t>
      </w:r>
    </w:p>
    <w:p>
      <w:pPr>
        <w:pStyle w:val="ListBullet"/>
        <w:spacing w:after="60" w:line="276" w:lineRule="auto"/>
      </w:pPr>
      <w:r>
        <w:rPr>
          <w:rFonts w:ascii="Calibri" w:hAnsi="Calibri"/>
          <w:sz w:val="22"/>
        </w:rPr>
        <w:t>Turned paper tree-checking checklists into digital forms so school data is never lost or damaged outdoors.</w:t>
      </w:r>
    </w:p>
    <w:p>
      <w:pPr>
        <w:pStyle w:val="ListBullet"/>
        <w:spacing w:after="60" w:line="276" w:lineRule="auto"/>
      </w:pPr>
      <w:r>
        <w:rPr>
          <w:rFonts w:ascii="Calibri" w:hAnsi="Calibri"/>
          <w:sz w:val="22"/>
        </w:rPr>
        <w:t>Established simplified measurement protocols for tracking trunk size (DBH) and tree height during class science periods.</w:t>
      </w:r>
    </w:p>
    <w:p>
      <w:pPr>
        <w:spacing w:before="200" w:after="80"/>
      </w:pPr>
      <w:r>
        <w:rPr>
          <w:rFonts w:ascii="Calibri" w:hAnsi="Calibri"/>
          <w:b/>
          <w:sz w:val="22"/>
        </w:rPr>
        <w:t>C. Forecasting &amp; Digital Dashboard Support Materials</w:t>
      </w:r>
    </w:p>
    <w:p>
      <w:pPr>
        <w:pStyle w:val="ListBullet"/>
        <w:spacing w:after="60" w:line="276" w:lineRule="auto"/>
      </w:pPr>
      <w:r>
        <w:rPr>
          <w:rFonts w:ascii="Calibri" w:hAnsi="Calibri"/>
          <w:sz w:val="22"/>
        </w:rPr>
        <w:t>Built the Schoolyard Ecosystem &amp; Tree Stewardship Bulletin Board (birding_biodiversity_bulletin.html) as the primary digital tool for teachers and students to log tree health and wildlife observations directly from their schoolyards.</w:t>
      </w:r>
    </w:p>
    <w:p>
      <w:pPr>
        <w:pStyle w:val="ListBullet"/>
        <w:spacing w:after="60" w:line="276" w:lineRule="auto"/>
      </w:pPr>
      <w:r>
        <w:rPr>
          <w:rFonts w:ascii="Calibri" w:hAnsi="Calibri"/>
          <w:sz w:val="22"/>
        </w:rPr>
        <w:t>Integrated a remote data collection system that allows Texas Trees Foundation and UTRGV staff to view tree survival, growth, and bird activity across all 14 schools without needing weekly travel to each campus.</w:t>
      </w:r>
    </w:p>
    <w:p>
      <w:pPr>
        <w:pStyle w:val="ListBullet"/>
        <w:spacing w:after="60" w:line="276" w:lineRule="auto"/>
      </w:pPr>
      <w:r>
        <w:rPr>
          <w:rFonts w:ascii="Calibri" w:hAnsi="Calibri"/>
          <w:sz w:val="22"/>
        </w:rPr>
        <w:t>Added a large "+1 Bird Spotted" button on the bulletin board so 4th graders and younger students can quickly tap to record bird sightings during outdoor lab sessions.</w:t>
      </w:r>
    </w:p>
    <w:p>
      <w:pPr>
        <w:pStyle w:val="ListBullet"/>
        <w:spacing w:after="60" w:line="276" w:lineRule="auto"/>
      </w:pPr>
      <w:r>
        <w:rPr>
          <w:rFonts w:ascii="Calibri" w:hAnsi="Calibri"/>
          <w:sz w:val="22"/>
        </w:rPr>
        <w:t>Made the entire dashboard work 100% offline on school tablets, ensuring outdoor science classes can record data even if campus Wi-Fi drops.</w:t>
      </w:r>
    </w:p>
    <w:p>
      <w:pPr>
        <w:pStyle w:val="ListBullet"/>
        <w:spacing w:after="60" w:line="276" w:lineRule="auto"/>
      </w:pPr>
      <w:r>
        <w:rPr>
          <w:rFonts w:ascii="Calibri" w:hAnsi="Calibri"/>
          <w:sz w:val="22"/>
        </w:rPr>
        <w:t>Created an interactive Infrared (IR) Surface Temperature Lab (ir_surface_temp_lab.html) where students can test how tree shade cools asphalt, playground turf, and grass.</w:t>
      </w:r>
    </w:p>
    <w:p>
      <w:pPr>
        <w:pStyle w:val="ListBullet"/>
        <w:spacing w:after="60" w:line="276" w:lineRule="auto"/>
      </w:pPr>
      <w:r>
        <w:rPr>
          <w:rFonts w:ascii="Calibri" w:hAnsi="Calibri"/>
          <w:sz w:val="22"/>
        </w:rPr>
        <w:t>Added an easy Tree Adoption &amp; Value Calculator (sponsorship_portal.html) that shows gallons of rainwater saved, carbon stored, and shade created by each planted tree, along with a printable certificate.</w:t>
      </w:r>
    </w:p>
    <w:p>
      <w:pPr>
        <w:spacing w:before="200" w:after="80"/>
      </w:pPr>
      <w:r>
        <w:rPr>
          <w:rFonts w:ascii="Calibri" w:hAnsi="Calibri"/>
          <w:b/>
          <w:sz w:val="22"/>
        </w:rPr>
        <w:t>D. Environmental Data Collection Training &amp; Technical Assistance</w:t>
      </w:r>
    </w:p>
    <w:p>
      <w:pPr>
        <w:pStyle w:val="ListBullet"/>
        <w:spacing w:after="60" w:line="276" w:lineRule="auto"/>
      </w:pPr>
      <w:r>
        <w:rPr>
          <w:rFonts w:ascii="Calibri" w:hAnsi="Calibri"/>
          <w:sz w:val="22"/>
        </w:rPr>
        <w:t>Prepared simple student and teacher outdoor lab guides aligned directly to Texas state science standards (TEA Elementary Science TEKS 3.9A, 4.9A, 5.9A).</w:t>
      </w:r>
    </w:p>
    <w:p>
      <w:pPr>
        <w:pStyle w:val="ListBullet"/>
        <w:spacing w:after="60" w:line="276" w:lineRule="auto"/>
      </w:pPr>
      <w:r>
        <w:rPr>
          <w:rFonts w:ascii="Calibri" w:hAnsi="Calibri"/>
          <w:sz w:val="22"/>
        </w:rPr>
        <w:t>Outlined hands-on classroom activities for measuring tree growth, soil moisture, and local bird biodiversity.</w:t>
      </w:r>
    </w:p>
    <w:p>
      <w:pPr>
        <w:pStyle w:val="ListBullet"/>
        <w:spacing w:after="60" w:line="276" w:lineRule="auto"/>
      </w:pPr>
      <w:r>
        <w:rPr>
          <w:rFonts w:ascii="Calibri" w:hAnsi="Calibri"/>
          <w:sz w:val="22"/>
        </w:rPr>
        <w:t>Maintained technical assistance logs for district coordination and teacher support.</w:t>
      </w:r>
    </w:p>
    <w:p>
      <w:pPr>
        <w:pStyle w:val="ListBullet"/>
        <w:spacing w:after="60" w:line="276" w:lineRule="auto"/>
      </w:pPr>
      <w:r>
        <w:rPr>
          <w:rFonts w:ascii="Calibri" w:hAnsi="Calibri"/>
          <w:sz w:val="22"/>
        </w:rPr>
        <w:t>Provided guidance on data logging and school participation tracking.</w:t>
      </w:r>
    </w:p>
    <w:p>
      <w:pPr>
        <w:spacing w:before="240" w:after="80"/>
      </w:pPr>
      <w:r>
        <w:rPr>
          <w:rFonts w:ascii="Calibri" w:hAnsi="Calibri"/>
          <w:b/>
          <w:sz w:val="22"/>
        </w:rPr>
        <w:t>September Coordination &amp; Team Meetings:</w:t>
      </w:r>
    </w:p>
    <w:p>
      <w:pPr>
        <w:spacing w:after="120" w:line="276" w:lineRule="auto"/>
      </w:pPr>
      <w:r>
        <w:rPr>
          <w:rFonts w:ascii="Calibri" w:hAnsi="Calibri"/>
          <w:sz w:val="22"/>
        </w:rPr>
        <w:t>Conducted regular coordination check-ins throughout September with Texas Trees Foundation and the UTRGV team. Collaborated closely with TTFS Education Lead (Adam George) on curriculum outlines, tree stewardship tracking, and biodiversity lesson integration.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