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Cool Schools Project: GIS Digitization Progress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Date:</w:t>
      </w:r>
      <w:r>
        <w:rPr>
          <w:rFonts w:ascii="Times" w:hAnsi="Times" w:cs="Times"/>
          <w:sz w:val="24"/>
          <w:sz-cs w:val="24"/>
          <w:spacing w:val="0"/>
        </w:rPr>
        <w:t xml:space="preserve"> July 10, 2026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Subject:</w:t>
      </w:r>
      <w:r>
        <w:rPr>
          <w:rFonts w:ascii="Times" w:hAnsi="Times" w:cs="Times"/>
          <w:sz w:val="24"/>
          <w:sz-cs w:val="24"/>
          <w:spacing w:val="0"/>
        </w:rPr>
        <w:t xml:space="preserve"> Completion of High-Fidelity Campus Spatial Zoning (Phase 1 &amp; 2)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Executive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Today, we achieved a major milestone in the Cool Schools project by successfully developing and deploying a custom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Campus Zoning Digitizer (GIS Tool)</w:t>
      </w:r>
      <w:r>
        <w:rPr>
          <w:rFonts w:ascii="Times" w:hAnsi="Times" w:cs="Times"/>
          <w:sz w:val="24"/>
          <w:sz-cs w:val="24"/>
          <w:spacing w:val="0"/>
        </w:rPr>
        <w:t xml:space="preserve">. This tool has allowed us to move past broad, low-resolution satellite data and begin manually extracting high-fidelity, hyper-local geospatial data for all 14 school campuses.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successfully completed the first full digitization pass on </w:t>
      </w:r>
      <w:r>
        <w:rPr>
          <w:rFonts w:ascii="Times" w:hAnsi="Times" w:cs="Times"/>
          <w:sz w:val="24"/>
          <w:sz-cs w:val="24"/>
          <w:b/>
          <w:spacing w:val="0"/>
        </w:rPr>
        <w:t xml:space="preserve">M. Rivas Primary</w:t>
      </w:r>
      <w:r>
        <w:rPr>
          <w:rFonts w:ascii="Times" w:hAnsi="Times" w:cs="Times"/>
          <w:sz w:val="24"/>
          <w:sz-cs w:val="24"/>
          <w:spacing w:val="0"/>
        </w:rPr>
        <w:t xml:space="preserve">, establishing exact geographic boundaries and surface area metrics for the campus. This data forms the foundational layer required for our localized heat projections, tree canopy tracking, and student-led Tree Diary databases.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Custom GIS Tooling Developed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built a browser-based GIS digitization tool specifically tailored to the needs of the UTRGV / TTFS project.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[Insert your screenshot of the Zoning Tool here]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Capabilities Built Today:</w:t>
      </w:r>
      <w:r>
        <w:rPr>
          <w:rFonts w:ascii="Times" w:hAnsi="Times" w:cs="Times"/>
          <w:sz w:val="24"/>
          <w:sz-cs w:val="24"/>
          <w:spacing w:val="0"/>
        </w:rPr>
        <w:t xml:space="preserve">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High-Fidelity Polygon Tracing:</w:t>
      </w:r>
      <w:r>
        <w:rPr>
          <w:rFonts w:ascii="Times" w:hAnsi="Times" w:cs="Times"/>
          <w:sz w:val="24"/>
          <w:sz-cs w:val="24"/>
          <w:spacing w:val="0"/>
        </w:rPr>
        <w:t xml:space="preserve"> Capable of tracing exact boundaries of rooftops, parking lots, and open fields over high-res ESRI satellite imagery.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Automated Spatial Math:</w:t>
      </w:r>
      <w:r>
        <w:rPr>
          <w:rFonts w:ascii="Times" w:hAnsi="Times" w:cs="Times"/>
          <w:sz w:val="24"/>
          <w:sz-cs w:val="24"/>
          <w:spacing w:val="0"/>
        </w:rPr>
        <w:t xml:space="preserve"> The tool instantly calculates exact Square Footage and Square Meters using </w:t>
      </w:r>
      <w:r>
        <w:rPr>
          <w:rFonts w:ascii="Courier" w:hAnsi="Courier" w:cs="Courier"/>
          <w:sz w:val="26"/>
          <w:sz-cs w:val="26"/>
          <w:spacing w:val="0"/>
        </w:rPr>
        <w:t xml:space="preserve">Turf.js</w:t>
      </w:r>
      <w:r>
        <w:rPr>
          <w:rFonts w:ascii="Times" w:hAnsi="Times" w:cs="Times"/>
          <w:sz w:val="24"/>
          <w:sz-cs w:val="24"/>
          <w:spacing w:val="0"/>
        </w:rPr>
        <w:t xml:space="preserve"> geometric algorithms.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Auto-Filler (Unmapped Highlighter):</w:t>
      </w:r>
      <w:r>
        <w:rPr>
          <w:rFonts w:ascii="Times" w:hAnsi="Times" w:cs="Times"/>
          <w:sz w:val="24"/>
          <w:sz-cs w:val="24"/>
          <w:spacing w:val="0"/>
        </w:rPr>
        <w:t xml:space="preserve"> A system that takes the total campus boundary and subtracts all drawn zones, automatically highlighting "Undefined Space" in red so no area is left unmapped.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Live Calculations Dashboard:</w:t>
      </w:r>
      <w:r>
        <w:rPr>
          <w:rFonts w:ascii="Times" w:hAnsi="Times" w:cs="Times"/>
          <w:sz w:val="24"/>
          <w:sz-cs w:val="24"/>
          <w:spacing w:val="0"/>
        </w:rPr>
        <w:t xml:space="preserve"> A dynamic sidebar that updates in real-time, showing the exact percentage breakdown of campus surface areas as the user draws.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Data Delivery: M. Rivas Primary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Our first successful data extraction yielded incredibly precise baseline metrics for M. Rivas Primary. By manually tracing the campus, we generated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18 discrete, high-fidelity geographic polygons</w:t>
      </w:r>
      <w:r>
        <w:rPr>
          <w:rFonts w:ascii="Times" w:hAnsi="Times" w:cs="Times"/>
          <w:sz w:val="24"/>
          <w:sz-cs w:val="24"/>
          <w:spacing w:val="0"/>
        </w:rPr>
        <w:t xml:space="preserve">, yielding the following definitive geospatial data points: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Zone Category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Area (Sq Ft)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% of Total Campus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Campus Boundary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885,925 sq ft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100%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423,812 sq 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47.8%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Rooftops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138,381 sq 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15.6%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Parking Lots &amp; Hardscape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98,069 sq 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11.1%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Shaded Areas (Man-made)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4,188 sq 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0.5%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Undefined / Unmapped Space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69,304 sq ft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7.8%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[Insert your screenshot of the Live Calculations sidebar or Pie Chart here]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The remaining 7.8% undefined space consists primarily of grass and tree canopies, which will be mapped in the next iteration.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Next Steps &amp; Phase 3 (Tree Logging)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With the baseline surface areas mapped, our immediate next step is configuring the tool to support </w:t>
      </w:r>
      <w:r>
        <w:rPr>
          <w:rFonts w:ascii="Times" w:hAnsi="Times" w:cs="Times"/>
          <w:sz w:val="24"/>
          <w:sz-cs w:val="24"/>
          <w:b/>
          <w:spacing w:val="0"/>
        </w:rPr>
        <w:t xml:space="preserve">Micro-Data Collection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are currently building out "V3" of the digitizer which includes: 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Tree Data Logger:</w:t>
      </w:r>
      <w:r>
        <w:rPr>
          <w:rFonts w:ascii="Times" w:hAnsi="Times" w:cs="Times"/>
          <w:sz w:val="24"/>
          <w:sz-cs w:val="24"/>
          <w:spacing w:val="0"/>
        </w:rPr>
        <w:t xml:space="preserve"> The ability to drop coordinate points on individual trees and log their Species, Canopy Height, DBH (Diameter at Breast Height), and Flood Mitigation value into a master database. 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X-Ray Toggle Mode:</w:t>
      </w:r>
      <w:r>
        <w:rPr>
          <w:rFonts w:ascii="Times" w:hAnsi="Times" w:cs="Times"/>
          <w:sz w:val="24"/>
          <w:sz-cs w:val="24"/>
          <w:spacing w:val="0"/>
        </w:rPr>
        <w:t xml:space="preserve"> Allowing the user to toggle the colored polygons on and off to better see the underlying vegetation in the satellite imagery.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workflow guarantees that our dashboard will be powered by some of the most precise, ground-truthed environmental data available for these campuses.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