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qgyo31ie8r3" w:id="0"/>
      <w:bookmarkEnd w:id="0"/>
      <w:r w:rsidDel="00000000" w:rsidR="00000000" w:rsidRPr="00000000">
        <w:rPr>
          <w:rtl w:val="0"/>
        </w:rPr>
        <w:t xml:space="preserve">Cool Schools Vlog Research &amp; Script</w:t>
      </w:r>
    </w:p>
    <w:p w:rsidR="00000000" w:rsidDel="00000000" w:rsidP="00000000" w:rsidRDefault="00000000" w:rsidRPr="00000000" w14:paraId="00000002">
      <w:pPr>
        <w:rPr/>
      </w:pPr>
      <w:r w:rsidDel="00000000" w:rsidR="00000000" w:rsidRPr="00000000">
        <w:rPr>
          <w:rtl w:val="0"/>
        </w:rPr>
        <w:t xml:space="preserve">This document tracks dashboard design research and provides media production scripts for the Texas Trees Foundation's Cool Schools program.</w:t>
      </w:r>
    </w:p>
    <w:p w:rsidR="00000000" w:rsidDel="00000000" w:rsidP="00000000" w:rsidRDefault="00000000" w:rsidRPr="00000000" w14:paraId="00000003">
      <w:pPr>
        <w:pStyle w:val="Heading1"/>
        <w:rPr/>
      </w:pPr>
      <w:bookmarkStart w:colFirst="0" w:colLast="0" w:name="_kklkchec4o9y" w:id="1"/>
      <w:bookmarkEnd w:id="1"/>
      <w:r w:rsidDel="00000000" w:rsidR="00000000" w:rsidRPr="00000000">
        <w:rPr>
          <w:rtl w:val="0"/>
        </w:rPr>
        <w:t xml:space="preserve">Vlog Script: "Hyper-Local Green Tech on Campus"</w:t>
      </w:r>
    </w:p>
    <w:p w:rsidR="00000000" w:rsidDel="00000000" w:rsidP="00000000" w:rsidRDefault="00000000" w:rsidRPr="00000000" w14:paraId="00000004">
      <w:pPr>
        <w:rPr/>
      </w:pPr>
      <w:r w:rsidDel="00000000" w:rsidR="00000000" w:rsidRPr="00000000">
        <w:rPr>
          <w:rtl w:val="0"/>
        </w:rPr>
        <w:t xml:space="preserve">Format: Two-column storyboard (A/V) for easy recording.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rHeight w:val="708.48" w:hRule="atLeast"/>
          <w:tblHeader w:val="1"/>
        </w:trPr>
        <w:tc>
          <w:tcPr/>
          <w:p w:rsidR="00000000" w:rsidDel="00000000" w:rsidP="00000000" w:rsidRDefault="00000000" w:rsidRPr="00000000" w14:paraId="00000006">
            <w:pPr>
              <w:rPr/>
            </w:pPr>
            <w:r w:rsidDel="00000000" w:rsidR="00000000" w:rsidRPr="00000000">
              <w:rPr>
                <w:rtl w:val="0"/>
              </w:rPr>
              <w:t xml:space="preserve">Visual / Video Cues</w:t>
            </w:r>
          </w:p>
        </w:tc>
        <w:tc>
          <w:tcPr/>
          <w:p w:rsidR="00000000" w:rsidDel="00000000" w:rsidP="00000000" w:rsidRDefault="00000000" w:rsidRPr="00000000" w14:paraId="00000007">
            <w:pPr>
              <w:rPr/>
            </w:pPr>
            <w:r w:rsidDel="00000000" w:rsidR="00000000" w:rsidRPr="00000000">
              <w:rPr>
                <w:rtl w:val="0"/>
              </w:rPr>
              <w:t xml:space="preserve">Audio / Voiceover Script</w:t>
            </w:r>
          </w:p>
        </w:tc>
      </w:tr>
      <w:tr>
        <w:trPr>
          <w:cantSplit w:val="0"/>
          <w:trHeight w:val="564.48" w:hRule="atLeast"/>
          <w:tblHeader w:val="0"/>
        </w:trPr>
        <w:tc>
          <w:tcPr/>
          <w:p w:rsidR="00000000" w:rsidDel="00000000" w:rsidP="00000000" w:rsidRDefault="00000000" w:rsidRPr="00000000" w14:paraId="00000008">
            <w:pPr>
              <w:rPr/>
            </w:pPr>
            <w:r w:rsidDel="00000000" w:rsidR="00000000" w:rsidRPr="00000000">
              <w:rPr>
                <w:b w:val="1"/>
                <w:bCs w:val="1"/>
                <w:rtl w:val="0"/>
              </w:rPr>
              <w:t xml:space="preserve">[0:00 - 0:15] Intro Hook</w:t>
            </w:r>
            <w:r w:rsidDel="00000000" w:rsidR="00000000" w:rsidRPr="00000000">
              <w:rPr>
                <w:rtl w:val="0"/>
              </w:rPr>
              <w:t xml:space="preserve"> Host (Desiderio) on camera, standing in front of a newly planted tree or on a school campus. High energy, friendly.</w:t>
            </w:r>
          </w:p>
        </w:tc>
        <w:tc>
          <w:tcPr/>
          <w:p w:rsidR="00000000" w:rsidDel="00000000" w:rsidP="00000000" w:rsidRDefault="00000000" w:rsidRPr="00000000" w14:paraId="00000009">
            <w:pPr>
              <w:rPr/>
            </w:pPr>
            <w:r w:rsidDel="00000000" w:rsidR="00000000" w:rsidRPr="00000000">
              <w:rPr>
                <w:rtl w:val="0"/>
              </w:rPr>
              <w:t xml:space="preserve">"What does it take to turn a school campus into a living, breathing climate shield? Welcome back, everyone. Today, we're talking about </w:t>
            </w:r>
            <w:r w:rsidDel="00000000" w:rsidR="00000000" w:rsidRPr="00000000">
              <w:rPr>
                <w:i w:val="1"/>
                <w:iCs w:val="1"/>
                <w:rtl w:val="0"/>
              </w:rPr>
              <w:t xml:space="preserve">hyper-local green tech</w:t>
            </w:r>
            <w:r w:rsidDel="00000000" w:rsidR="00000000" w:rsidRPr="00000000">
              <w:rPr>
                <w:rtl w:val="0"/>
              </w:rPr>
              <w:t xml:space="preserve">—the exact philosophy driving our Cool Schools program."</w:t>
            </w:r>
          </w:p>
        </w:tc>
      </w:tr>
      <w:tr>
        <w:trPr>
          <w:cantSplit w:val="0"/>
          <w:trHeight w:val="564.48" w:hRule="atLeast"/>
          <w:tblHeader w:val="0"/>
        </w:trPr>
        <w:tc>
          <w:tcPr/>
          <w:p w:rsidR="00000000" w:rsidDel="00000000" w:rsidP="00000000" w:rsidRDefault="00000000" w:rsidRPr="00000000" w14:paraId="0000000A">
            <w:pPr>
              <w:rPr/>
            </w:pPr>
            <w:r w:rsidDel="00000000" w:rsidR="00000000" w:rsidRPr="00000000">
              <w:rPr>
                <w:b w:val="1"/>
                <w:bCs w:val="1"/>
                <w:rtl w:val="0"/>
              </w:rPr>
              <w:t xml:space="preserve">[0:15 - 0:45] The Big Picture</w:t>
            </w:r>
            <w:r w:rsidDel="00000000" w:rsidR="00000000" w:rsidRPr="00000000">
              <w:rPr>
                <w:rtl w:val="0"/>
              </w:rPr>
              <w:t xml:space="preserve"> Cut to a screenshot or screen recording of our campus canopy dashboard (e.g., Mercedes or Donna ISD mapping).</w:t>
            </w:r>
          </w:p>
        </w:tc>
        <w:tc>
          <w:tcPr/>
          <w:p w:rsidR="00000000" w:rsidDel="00000000" w:rsidP="00000000" w:rsidRDefault="00000000" w:rsidRPr="00000000" w14:paraId="0000000B">
            <w:pPr>
              <w:rPr/>
            </w:pPr>
            <w:r w:rsidDel="00000000" w:rsidR="00000000" w:rsidRPr="00000000">
              <w:rPr>
                <w:rtl w:val="0"/>
              </w:rPr>
              <w:t xml:space="preserve">"We aren't just planting trees; we are building a digital and physical ecosystem. In our research this week, we looked at a dashboard approach to understanding tree canopy cover. Think about it: a live, interactive map that tracks how every single branch fights urban heat."</w:t>
            </w:r>
          </w:p>
        </w:tc>
      </w:tr>
      <w:tr>
        <w:trPr>
          <w:cantSplit w:val="0"/>
          <w:trHeight w:val="564.48" w:hRule="atLeast"/>
          <w:tblHeader w:val="0"/>
        </w:trPr>
        <w:tc>
          <w:tcPr/>
          <w:p w:rsidR="00000000" w:rsidDel="00000000" w:rsidP="00000000" w:rsidRDefault="00000000" w:rsidRPr="00000000" w14:paraId="0000000C">
            <w:pPr>
              <w:rPr/>
            </w:pPr>
            <w:r w:rsidDel="00000000" w:rsidR="00000000" w:rsidRPr="00000000">
              <w:rPr>
                <w:b w:val="1"/>
                <w:bCs w:val="1"/>
                <w:rtl w:val="0"/>
              </w:rPr>
              <w:t xml:space="preserve">[0:45 - 1:15] Hyper-Local Impact</w:t>
            </w:r>
            <w:r w:rsidDel="00000000" w:rsidR="00000000" w:rsidRPr="00000000">
              <w:rPr>
                <w:rtl w:val="0"/>
              </w:rPr>
              <w:t xml:space="preserve"> Cut back to the host, holding a leaf or gesturing to the school courtyard.</w:t>
            </w:r>
          </w:p>
        </w:tc>
        <w:tc>
          <w:tcPr/>
          <w:p w:rsidR="00000000" w:rsidDel="00000000" w:rsidP="00000000" w:rsidRDefault="00000000" w:rsidRPr="00000000" w14:paraId="0000000D">
            <w:pPr>
              <w:rPr/>
            </w:pPr>
            <w:r w:rsidDel="00000000" w:rsidR="00000000" w:rsidRPr="00000000">
              <w:rPr>
                <w:rtl w:val="0"/>
              </w:rPr>
              <w:t xml:space="preserve">"We're taking inspiration from innovators who are proving that change starts small. It's about taking the story of seven cut trees and turning it into a roadmap for greener cities. That 'hyper-local' focus is exactly how we empower our schools and our students."</w:t>
            </w:r>
          </w:p>
        </w:tc>
      </w:tr>
      <w:tr>
        <w:trPr>
          <w:cantSplit w:val="0"/>
          <w:trHeight w:val="564.48" w:hRule="atLeast"/>
          <w:tblHeader w:val="0"/>
        </w:trPr>
        <w:tc>
          <w:tcPr/>
          <w:p w:rsidR="00000000" w:rsidDel="00000000" w:rsidP="00000000" w:rsidRDefault="00000000" w:rsidRPr="00000000" w14:paraId="0000000E">
            <w:pPr>
              <w:rPr/>
            </w:pPr>
            <w:r w:rsidDel="00000000" w:rsidR="00000000" w:rsidRPr="00000000">
              <w:rPr>
                <w:b w:val="1"/>
                <w:bCs w:val="1"/>
                <w:rtl w:val="0"/>
              </w:rPr>
              <w:t xml:space="preserve">[1:15 - 1:30] Call to Action</w:t>
            </w:r>
            <w:r w:rsidDel="00000000" w:rsidR="00000000" w:rsidRPr="00000000">
              <w:rPr>
                <w:rtl w:val="0"/>
              </w:rPr>
              <w:t xml:space="preserve"> Host smiling, pointing to the screen overlay with a URL.</w:t>
            </w:r>
          </w:p>
        </w:tc>
        <w:tc>
          <w:tcPr/>
          <w:p w:rsidR="00000000" w:rsidDel="00000000" w:rsidP="00000000" w:rsidRDefault="00000000" w:rsidRPr="00000000" w14:paraId="0000000F">
            <w:pPr>
              <w:rPr/>
            </w:pPr>
            <w:r w:rsidDel="00000000" w:rsidR="00000000" w:rsidRPr="00000000">
              <w:rPr>
                <w:rtl w:val="0"/>
              </w:rPr>
              <w:t xml:space="preserve">"Next up, we're diving deeper into our dashboard designs—and we want your feedback! What data points matter most to you? Drop a comment below, and let's keep greening South Texas together. See you in the next vlog!"</w:t>
            </w:r>
          </w:p>
        </w:tc>
      </w:tr>
    </w:tbl>
    <w:p w:rsidR="00000000" w:rsidDel="00000000" w:rsidP="00000000" w:rsidRDefault="00000000" w:rsidRPr="00000000" w14:paraId="00000010">
      <w:pPr>
        <w:pStyle w:val="Heading1"/>
        <w:rPr/>
      </w:pPr>
      <w:r w:rsidDel="00000000" w:rsidR="00000000" w:rsidRPr="00000000">
        <w:rPr>
          <w:rtl w:val="0"/>
        </w:rPr>
        <w:t xml:space="preserve">Cool Schools Dashboard &amp; Media Research Board</w:t>
      </w:r>
    </w:p>
    <w:p w:rsidR="00000000" w:rsidDel="00000000" w:rsidP="00000000" w:rsidRDefault="00000000" w:rsidRPr="00000000" w14:paraId="00000011">
      <w:pPr>
        <w:rPr/>
      </w:pPr>
      <w:r w:rsidDel="00000000" w:rsidR="00000000" w:rsidRPr="00000000">
        <w:rPr>
          <w:rtl w:val="0"/>
        </w:rPr>
        <w:t xml:space="preserve">Below is the structured index of the videos we've collected, including direct takeaways and program alignment notes.</w:t>
      </w:r>
    </w:p>
    <w:p w:rsidR="00000000" w:rsidDel="00000000" w:rsidP="00000000" w:rsidRDefault="00000000" w:rsidRPr="00000000" w14:paraId="00000012">
      <w:pPr>
        <w:rPr/>
      </w:pPr>
      <w:r w:rsidDel="00000000" w:rsidR="00000000" w:rsidRPr="00000000">
        <w:rPr>
          <w:rtl w:val="0"/>
        </w:rPr>
      </w:r>
    </w:p>
    <w:tbl>
      <w:tblPr>
        <w:tblStyle w:val="Table2"/>
        <w:tblW w:w="140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3">
            <w:pPr>
              <w:rPr/>
            </w:pPr>
            <w:r w:rsidDel="00000000" w:rsidR="00000000" w:rsidRPr="00000000">
              <w:rPr>
                <w:rtl w:val="0"/>
              </w:rPr>
              <w:t xml:space="preserve">Video Title &amp; Source</w:t>
            </w:r>
          </w:p>
        </w:tc>
        <w:tc>
          <w:tcPr/>
          <w:p w:rsidR="00000000" w:rsidDel="00000000" w:rsidP="00000000" w:rsidRDefault="00000000" w:rsidRPr="00000000" w14:paraId="00000014">
            <w:pPr>
              <w:rPr/>
            </w:pPr>
            <w:r w:rsidDel="00000000" w:rsidR="00000000" w:rsidRPr="00000000">
              <w:rPr>
                <w:rtl w:val="0"/>
              </w:rPr>
              <w:t xml:space="preserve">Category / Focus</w:t>
            </w:r>
          </w:p>
        </w:tc>
        <w:tc>
          <w:tcPr/>
          <w:p w:rsidR="00000000" w:rsidDel="00000000" w:rsidP="00000000" w:rsidRDefault="00000000" w:rsidRPr="00000000" w14:paraId="00000015">
            <w:pPr>
              <w:rPr/>
            </w:pPr>
            <w:r w:rsidDel="00000000" w:rsidR="00000000" w:rsidRPr="00000000">
              <w:rPr>
                <w:rtl w:val="0"/>
              </w:rPr>
              <w:t xml:space="preserve">Key Takeaways &amp; Discussion Notes</w:t>
            </w:r>
          </w:p>
        </w:tc>
        <w:tc>
          <w:tcPr/>
          <w:p w:rsidR="00000000" w:rsidDel="00000000" w:rsidP="00000000" w:rsidRDefault="00000000" w:rsidRPr="00000000" w14:paraId="00000016">
            <w:pPr>
              <w:rPr/>
            </w:pPr>
            <w:r w:rsidDel="00000000" w:rsidR="00000000" w:rsidRPr="00000000">
              <w:rPr>
                <w:rtl w:val="0"/>
              </w:rPr>
              <w:t xml:space="preserve">Cool Schools Integration Status</w:t>
            </w:r>
          </w:p>
        </w:tc>
      </w:tr>
      <w:tr>
        <w:trPr>
          <w:cantSplit w:val="0"/>
          <w:trHeight w:val="564.48" w:hRule="atLeast"/>
          <w:tblHeader w:val="0"/>
        </w:trPr>
        <w:tc>
          <w:tcPr/>
          <w:p w:rsidR="00000000" w:rsidDel="00000000" w:rsidP="00000000" w:rsidRDefault="00000000" w:rsidRPr="00000000" w14:paraId="00000017">
            <w:pPr>
              <w:rPr/>
            </w:pPr>
            <w:hyperlink r:id="rId6">
              <w:r w:rsidDel="00000000" w:rsidR="00000000" w:rsidRPr="00000000">
                <w:rPr>
                  <w:b w:val="1"/>
                  <w:bCs w:val="1"/>
                  <w:color w:val="1155cc"/>
                  <w:u w:val="single"/>
                  <w:rtl w:val="0"/>
                </w:rPr>
                <w:t xml:space="preserve">Giles Knight - A dashboard approach to understanding urban tree canopy cover</w:t>
              </w:r>
            </w:hyperlink>
            <w:r w:rsidDel="00000000" w:rsidR="00000000" w:rsidRPr="00000000">
              <w:rPr>
                <w:rtl w:val="0"/>
              </w:rPr>
            </w:r>
          </w:p>
        </w:tc>
        <w:tc>
          <w:tcPr/>
          <w:p w:rsidR="00000000" w:rsidDel="00000000" w:rsidP="00000000" w:rsidRDefault="00000000" w:rsidRPr="00000000" w14:paraId="00000018">
            <w:pPr>
              <w:rPr/>
            </w:pPr>
            <w:r w:rsidDel="00000000" w:rsidR="00000000" w:rsidRPr="00000000">
              <w:rPr>
                <w:rtl w:val="0"/>
              </w:rPr>
              <w:t xml:space="preserve">Urban Canopy Coverage</w:t>
            </w:r>
          </w:p>
        </w:tc>
        <w:tc>
          <w:tcPr/>
          <w:p w:rsidR="00000000" w:rsidDel="00000000" w:rsidP="00000000" w:rsidRDefault="00000000" w:rsidRPr="00000000" w14:paraId="00000019">
            <w:pPr>
              <w:rPr/>
            </w:pPr>
            <w:r w:rsidDel="00000000" w:rsidR="00000000" w:rsidRPr="00000000">
              <w:rPr>
                <w:b w:val="1"/>
                <w:bCs w:val="1"/>
                <w:rtl w:val="0"/>
              </w:rPr>
              <w:t xml:space="preserve">Takeaway (Desiderio):</w:t>
            </w:r>
            <w:r w:rsidDel="00000000" w:rsidR="00000000" w:rsidRPr="00000000">
              <w:rPr>
                <w:rtl w:val="0"/>
              </w:rPr>
              <w:t xml:space="preserve"> Primo, super good. Focuses on the macro-to-micro dashboard approach for tracking canopy cover over time. Action: Keep this at the top of our design inspirations.</w:t>
            </w:r>
          </w:p>
        </w:tc>
        <w:tc>
          <w:tcPr/>
          <w:p w:rsidR="00000000" w:rsidDel="00000000" w:rsidP="00000000" w:rsidRDefault="00000000" w:rsidRPr="00000000" w14:paraId="0000001A">
            <w:pPr>
              <w:rPr/>
            </w:pPr>
            <w:r w:rsidDel="00000000" w:rsidR="00000000" w:rsidRPr="00000000">
              <w:rPr>
                <w:b w:val="1"/>
                <w:bCs w:val="1"/>
                <w:rtl w:val="0"/>
              </w:rPr>
              <w:t xml:space="preserve">HIGH PRIORITY</w:t>
            </w:r>
            <w:r w:rsidDel="00000000" w:rsidR="00000000" w:rsidRPr="00000000">
              <w:rPr>
                <w:rtl w:val="0"/>
              </w:rPr>
              <w:t xml:space="preserve"> (Integrating into canopy.html)</w:t>
            </w:r>
          </w:p>
        </w:tc>
      </w:tr>
      <w:tr>
        <w:trPr>
          <w:cantSplit w:val="0"/>
          <w:trHeight w:val="564.48" w:hRule="atLeast"/>
          <w:tblHeader w:val="0"/>
        </w:trPr>
        <w:tc>
          <w:tcPr/>
          <w:p w:rsidR="00000000" w:rsidDel="00000000" w:rsidP="00000000" w:rsidRDefault="00000000" w:rsidRPr="00000000" w14:paraId="0000001B">
            <w:pPr>
              <w:rPr/>
            </w:pPr>
            <w:hyperlink r:id="rId7">
              <w:r w:rsidDel="00000000" w:rsidR="00000000" w:rsidRPr="00000000">
                <w:rPr>
                  <w:b w:val="1"/>
                  <w:bCs w:val="1"/>
                  <w:color w:val="1155cc"/>
                  <w:u w:val="single"/>
                  <w:rtl w:val="0"/>
                </w:rPr>
                <w:t xml:space="preserve">From 7 Cut Trees to Greener Cities: My Journey in Hyper-Local Green Tech</w:t>
              </w:r>
            </w:hyperlink>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Urban Canopy / Community Tech</w:t>
            </w:r>
          </w:p>
        </w:tc>
        <w:tc>
          <w:tcPr/>
          <w:p w:rsidR="00000000" w:rsidDel="00000000" w:rsidP="00000000" w:rsidRDefault="00000000" w:rsidRPr="00000000" w14:paraId="0000001D">
            <w:pPr>
              <w:rPr/>
            </w:pPr>
            <w:r w:rsidDel="00000000" w:rsidR="00000000" w:rsidRPr="00000000">
              <w:rPr>
                <w:b w:val="1"/>
                <w:bCs w:val="1"/>
                <w:rtl w:val="0"/>
              </w:rPr>
              <w:t xml:space="preserve">Takeaway (Desiderio):</w:t>
            </w:r>
            <w:r w:rsidDel="00000000" w:rsidR="00000000" w:rsidRPr="00000000">
              <w:rPr>
                <w:rtl w:val="0"/>
              </w:rPr>
              <w:t xml:space="preserve"> Touched my heart. The phrasing 'hyper-local green tech' is the absolute essence of our Cool Schools program. A great case study we can get endless miles of content and inspiration out of.</w:t>
            </w:r>
          </w:p>
        </w:tc>
        <w:tc>
          <w:tcPr/>
          <w:p w:rsidR="00000000" w:rsidDel="00000000" w:rsidP="00000000" w:rsidRDefault="00000000" w:rsidRPr="00000000" w14:paraId="0000001E">
            <w:pPr>
              <w:rPr/>
            </w:pPr>
            <w:r w:rsidDel="00000000" w:rsidR="00000000" w:rsidRPr="00000000">
              <w:rPr>
                <w:b w:val="1"/>
                <w:bCs w:val="1"/>
                <w:rtl w:val="0"/>
              </w:rPr>
              <w:t xml:space="preserve">HIGH PRIORITY</w:t>
            </w:r>
            <w:r w:rsidDel="00000000" w:rsidR="00000000" w:rsidRPr="00000000">
              <w:rPr>
                <w:rtl w:val="0"/>
              </w:rPr>
              <w:t xml:space="preserve"> (Dashboard narrative reference)</w:t>
            </w:r>
          </w:p>
        </w:tc>
      </w:tr>
      <w:tr>
        <w:trPr>
          <w:cantSplit w:val="0"/>
          <w:trHeight w:val="564.48" w:hRule="atLeast"/>
          <w:tblHeader w:val="0"/>
        </w:trPr>
        <w:tc>
          <w:tcPr/>
          <w:p w:rsidR="00000000" w:rsidDel="00000000" w:rsidP="00000000" w:rsidRDefault="00000000" w:rsidRPr="00000000" w14:paraId="0000001F">
            <w:pPr>
              <w:rPr/>
            </w:pPr>
            <w:r w:rsidDel="00000000" w:rsidR="00000000" w:rsidRPr="00000000">
              <w:rPr>
                <w:b w:val="1"/>
                <w:bCs w:val="1"/>
                <w:rtl w:val="0"/>
              </w:rPr>
              <w:t xml:space="preserve">i-Tree Canopy - Classify Sample Points</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Surface Classification &amp; Grid Design</w:t>
            </w:r>
          </w:p>
        </w:tc>
        <w:tc>
          <w:tcPr/>
          <w:p w:rsidR="00000000" w:rsidDel="00000000" w:rsidP="00000000" w:rsidRDefault="00000000" w:rsidRPr="00000000" w14:paraId="00000021">
            <w:pPr>
              <w:rPr/>
            </w:pPr>
            <w:r w:rsidDel="00000000" w:rsidR="00000000" w:rsidRPr="00000000">
              <w:rPr>
                <w:b w:val="1"/>
                <w:bCs w:val="1"/>
                <w:rtl w:val="0"/>
              </w:rPr>
              <w:t xml:space="preserve">Takeaway (Desiderio):</w: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Dashboard Layout Strategy:</w:t>
            </w:r>
            <w:r w:rsidDel="00000000" w:rsidR="00000000" w:rsidRPr="00000000">
              <w:rPr>
                <w:rtl w:val="0"/>
              </w:rPr>
              <w:t xml:space="preserve"> School campus layouts can be structured using high-resolution grids of 1-meter zones/polygons to map surface classifications. This allows for detailed thermal/surface temperature analysis.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Ground-Truth Verification:</w:t>
            </w:r>
            <w:r w:rsidDel="00000000" w:rsidR="00000000" w:rsidRPr="00000000">
              <w:rPr>
                <w:rtl w:val="0"/>
              </w:rPr>
              <w:t xml:space="preserve"> Establish on-ground verification protocols to classify existing surfaces (e.g., grass, asphalt, canopy).</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Custom Mobile/Web Utility:</w:t>
            </w:r>
            <w:r w:rsidDel="00000000" w:rsidR="00000000" w:rsidRPr="00000000">
              <w:rPr>
                <w:rtl w:val="0"/>
              </w:rPr>
              <w:t xml:space="preserve"> Create a custom web/mobile application for field teams, researchers, and students to record coordinates, tree counts, and ground observations. This data will sync directly into a master dataset feeding the dashboard map (e.g., treeObservations and schoolAreas in config.js).</w:t>
            </w:r>
          </w:p>
        </w:tc>
        <w:tc>
          <w:tcPr/>
          <w:p w:rsidR="00000000" w:rsidDel="00000000" w:rsidP="00000000" w:rsidRDefault="00000000" w:rsidRPr="00000000" w14:paraId="00000025">
            <w:pPr>
              <w:rPr/>
            </w:pPr>
            <w:r w:rsidDel="00000000" w:rsidR="00000000" w:rsidRPr="00000000">
              <w:rPr>
                <w:b w:val="1"/>
                <w:bCs w:val="1"/>
                <w:rtl w:val="0"/>
              </w:rPr>
              <w:t xml:space="preserve">HIGH PRIORITY</w:t>
            </w:r>
            <w:r w:rsidDel="00000000" w:rsidR="00000000" w:rsidRPr="00000000">
              <w:rPr>
                <w:rtl w:val="0"/>
              </w:rPr>
              <w:t xml:space="preserve"> (Ground-truth verification tool &amp; grid layout design)</w:t>
            </w:r>
          </w:p>
        </w:tc>
      </w:tr>
      <w:tr>
        <w:trPr>
          <w:cantSplit w:val="0"/>
          <w:trHeight w:val="564.48" w:hRule="atLeast"/>
          <w:tblHeader w:val="0"/>
        </w:trPr>
        <w:tc>
          <w:tcPr/>
          <w:p w:rsidR="00000000" w:rsidDel="00000000" w:rsidP="00000000" w:rsidRDefault="00000000" w:rsidRPr="00000000" w14:paraId="00000026">
            <w:pPr>
              <w:rPr/>
            </w:pPr>
            <w:hyperlink r:id="rId8">
              <w:r w:rsidDel="00000000" w:rsidR="00000000" w:rsidRPr="00000000">
                <w:rPr>
                  <w:b w:val="1"/>
                  <w:bCs w:val="1"/>
                  <w:color w:val="1155cc"/>
                  <w:u w:val="single"/>
                  <w:rtl w:val="0"/>
                </w:rPr>
                <w:t xml:space="preserve">Power BI as an Environmental Sensitivity Mapping tool</w:t>
              </w:r>
            </w:hyperlink>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Environmental Baselines</w:t>
            </w:r>
          </w:p>
        </w:tc>
        <w:tc>
          <w:tcPr/>
          <w:p w:rsidR="00000000" w:rsidDel="00000000" w:rsidP="00000000" w:rsidRDefault="00000000" w:rsidRPr="00000000" w14:paraId="00000028">
            <w:pPr>
              <w:rPr/>
            </w:pPr>
            <w:r w:rsidDel="00000000" w:rsidR="00000000" w:rsidRPr="00000000">
              <w:rPr>
                <w:rtl w:val="0"/>
              </w:rPr>
              <w:t xml:space="preserve">Uses Power BI for mapping environmental sensitivity. A helpful reference for advanced data layer structures.</w:t>
            </w:r>
          </w:p>
        </w:tc>
        <w:tc>
          <w:tcPr/>
          <w:p w:rsidR="00000000" w:rsidDel="00000000" w:rsidP="00000000" w:rsidRDefault="00000000" w:rsidRPr="00000000" w14:paraId="00000029">
            <w:pPr>
              <w:rPr/>
            </w:pPr>
            <w:r w:rsidDel="00000000" w:rsidR="00000000" w:rsidRPr="00000000">
              <w:rPr>
                <w:i w:val="1"/>
                <w:iCs w:val="1"/>
                <w:rtl w:val="0"/>
              </w:rPr>
              <w:t xml:space="preserve">Pending User Feedback</w:t>
            </w:r>
            <w:r w:rsidDel="00000000" w:rsidR="00000000" w:rsidRPr="00000000">
              <w:rPr>
                <w:rtl w:val="0"/>
              </w:rPr>
              <w:t xml:space="preserve"> (Ask Desiderio about interest in Power BI workflows)</w:t>
            </w:r>
          </w:p>
        </w:tc>
      </w:tr>
      <w:tr>
        <w:trPr>
          <w:cantSplit w:val="0"/>
          <w:trHeight w:val="564.48" w:hRule="atLeast"/>
          <w:tblHeader w:val="0"/>
        </w:trPr>
        <w:tc>
          <w:tcPr/>
          <w:p w:rsidR="00000000" w:rsidDel="00000000" w:rsidP="00000000" w:rsidRDefault="00000000" w:rsidRPr="00000000" w14:paraId="0000002A">
            <w:pPr>
              <w:rPr/>
            </w:pPr>
            <w:hyperlink r:id="rId9">
              <w:r w:rsidDel="00000000" w:rsidR="00000000" w:rsidRPr="00000000">
                <w:rPr>
                  <w:b w:val="1"/>
                  <w:bCs w:val="1"/>
                  <w:color w:val="1155cc"/>
                  <w:u w:val="single"/>
                  <w:rtl w:val="0"/>
                </w:rPr>
                <w:t xml:space="preserve">AAFM Environmental Benefits Baseline Report User Guide</w:t>
              </w:r>
            </w:hyperlink>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Environmental Baselines</w:t>
            </w:r>
          </w:p>
        </w:tc>
        <w:tc>
          <w:tcPr/>
          <w:p w:rsidR="00000000" w:rsidDel="00000000" w:rsidP="00000000" w:rsidRDefault="00000000" w:rsidRPr="00000000" w14:paraId="0000002C">
            <w:pPr>
              <w:rPr/>
            </w:pPr>
            <w:r w:rsidDel="00000000" w:rsidR="00000000" w:rsidRPr="00000000">
              <w:rPr>
                <w:rtl w:val="0"/>
              </w:rPr>
              <w:t xml:space="preserve">A guide to regional baseline reporting dashboards. Shows how to present scientific data to a broad community audience.</w:t>
            </w:r>
          </w:p>
        </w:tc>
        <w:tc>
          <w:tcPr/>
          <w:p w:rsidR="00000000" w:rsidDel="00000000" w:rsidP="00000000" w:rsidRDefault="00000000" w:rsidRPr="00000000" w14:paraId="0000002D">
            <w:pPr>
              <w:rPr/>
            </w:pPr>
            <w:r w:rsidDel="00000000" w:rsidR="00000000" w:rsidRPr="00000000">
              <w:rPr>
                <w:i w:val="1"/>
                <w:iCs w:val="1"/>
                <w:rtl w:val="0"/>
              </w:rPr>
              <w:t xml:space="preserve">Pending User Feedback</w:t>
            </w:r>
            <w:r w:rsidDel="00000000" w:rsidR="00000000" w:rsidRPr="00000000">
              <w:rPr>
                <w:rtl w:val="0"/>
              </w:rPr>
              <w:t xml:space="preserve"> (Ask Desiderio about reporting styles)</w:t>
            </w:r>
          </w:p>
        </w:tc>
      </w:tr>
      <w:tr>
        <w:trPr>
          <w:cantSplit w:val="0"/>
          <w:trHeight w:val="564.48" w:hRule="atLeast"/>
          <w:tblHeader w:val="0"/>
        </w:trPr>
        <w:tc>
          <w:tcPr/>
          <w:p w:rsidR="00000000" w:rsidDel="00000000" w:rsidP="00000000" w:rsidRDefault="00000000" w:rsidRPr="00000000" w14:paraId="0000002E">
            <w:pPr>
              <w:rPr/>
            </w:pPr>
            <w:hyperlink r:id="rId10">
              <w:r w:rsidDel="00000000" w:rsidR="00000000" w:rsidRPr="00000000">
                <w:rPr>
                  <w:b w:val="1"/>
                  <w:bCs w:val="1"/>
                  <w:color w:val="1155cc"/>
                  <w:u w:val="single"/>
                  <w:rtl w:val="0"/>
                </w:rPr>
                <w:t xml:space="preserve">Kids and Data - Play with Shapes - Tableau for Kids</w:t>
              </w:r>
            </w:hyperlink>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Dashboards for Kids</w:t>
            </w:r>
          </w:p>
        </w:tc>
        <w:tc>
          <w:tcPr/>
          <w:p w:rsidR="00000000" w:rsidDel="00000000" w:rsidP="00000000" w:rsidRDefault="00000000" w:rsidRPr="00000000" w14:paraId="00000030">
            <w:pPr>
              <w:rPr/>
            </w:pPr>
            <w:r w:rsidDel="00000000" w:rsidR="00000000" w:rsidRPr="00000000">
              <w:rPr>
                <w:rtl w:val="0"/>
              </w:rPr>
              <w:t xml:space="preserve">Tableau concepts broken down into simple, shape-based visualizations for children.</w:t>
            </w:r>
          </w:p>
        </w:tc>
        <w:tc>
          <w:tcPr/>
          <w:p w:rsidR="00000000" w:rsidDel="00000000" w:rsidP="00000000" w:rsidRDefault="00000000" w:rsidRPr="00000000" w14:paraId="00000031">
            <w:pPr>
              <w:rPr/>
            </w:pPr>
            <w:r w:rsidDel="00000000" w:rsidR="00000000" w:rsidRPr="00000000">
              <w:rPr>
                <w:i w:val="1"/>
                <w:iCs w:val="1"/>
                <w:rtl w:val="0"/>
              </w:rPr>
              <w:t xml:space="preserve">Pending User Feedback</w:t>
            </w:r>
            <w:r w:rsidDel="00000000" w:rsidR="00000000" w:rsidRPr="00000000">
              <w:rPr>
                <w:rtl w:val="0"/>
              </w:rPr>
              <w:t xml:space="preserve"> (Ask Desiderio about student curriculum ideas)</w:t>
            </w:r>
          </w:p>
        </w:tc>
      </w:tr>
      <w:tr>
        <w:trPr>
          <w:cantSplit w:val="0"/>
          <w:trHeight w:val="564.48" w:hRule="atLeast"/>
          <w:tblHeader w:val="0"/>
        </w:trPr>
        <w:tc>
          <w:tcPr/>
          <w:p w:rsidR="00000000" w:rsidDel="00000000" w:rsidP="00000000" w:rsidRDefault="00000000" w:rsidRPr="00000000" w14:paraId="00000032">
            <w:pPr>
              <w:rPr/>
            </w:pPr>
            <w:hyperlink r:id="rId11">
              <w:r w:rsidDel="00000000" w:rsidR="00000000" w:rsidRPr="00000000">
                <w:rPr>
                  <w:b w:val="1"/>
                  <w:bCs w:val="1"/>
                  <w:color w:val="1155cc"/>
                  <w:u w:val="single"/>
                  <w:rtl w:val="0"/>
                </w:rPr>
                <w:t xml:space="preserve">My New Home Assistant Dashboard To Make Plex Kid-Friendly</w:t>
              </w:r>
            </w:hyperlink>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Dashboards for Kids</w:t>
            </w:r>
          </w:p>
        </w:tc>
        <w:tc>
          <w:tcPr/>
          <w:p w:rsidR="00000000" w:rsidDel="00000000" w:rsidP="00000000" w:rsidRDefault="00000000" w:rsidRPr="00000000" w14:paraId="00000034">
            <w:pPr>
              <w:rPr/>
            </w:pPr>
            <w:r w:rsidDel="00000000" w:rsidR="00000000" w:rsidRPr="00000000">
              <w:rPr>
                <w:rtl w:val="0"/>
              </w:rPr>
              <w:t xml:space="preserve">Focuses on simplified UI/UX and visual navigation designed specifically for child accessibility.</w:t>
            </w:r>
          </w:p>
        </w:tc>
        <w:tc>
          <w:tcPr/>
          <w:p w:rsidR="00000000" w:rsidDel="00000000" w:rsidP="00000000" w:rsidRDefault="00000000" w:rsidRPr="00000000" w14:paraId="00000035">
            <w:pPr>
              <w:rPr/>
            </w:pPr>
            <w:r w:rsidDel="00000000" w:rsidR="00000000" w:rsidRPr="00000000">
              <w:rPr>
                <w:i w:val="1"/>
                <w:iCs w:val="1"/>
                <w:rtl w:val="0"/>
              </w:rPr>
              <w:t xml:space="preserve">Pending User Feedback</w:t>
            </w:r>
            <w:r w:rsidDel="00000000" w:rsidR="00000000" w:rsidRPr="00000000">
              <w:rPr>
                <w:rtl w:val="0"/>
              </w:rPr>
              <w:t xml:space="preserve"> (Ask Desiderio about kid-friendly dashboard UI)</w:t>
            </w:r>
          </w:p>
        </w:tc>
      </w:tr>
      <w:tr>
        <w:trPr>
          <w:cantSplit w:val="0"/>
          <w:trHeight w:val="564.48" w:hRule="atLeast"/>
          <w:tblHeader w:val="0"/>
        </w:trPr>
        <w:tc>
          <w:tcPr/>
          <w:p w:rsidR="00000000" w:rsidDel="00000000" w:rsidP="00000000" w:rsidRDefault="00000000" w:rsidRPr="00000000" w14:paraId="00000036">
            <w:pPr>
              <w:rPr/>
            </w:pPr>
            <w:hyperlink r:id="rId12">
              <w:r w:rsidDel="00000000" w:rsidR="00000000" w:rsidRPr="00000000">
                <w:rPr>
                  <w:b w:val="1"/>
                  <w:bCs w:val="1"/>
                  <w:color w:val="1155cc"/>
                  <w:u w:val="single"/>
                  <w:rtl w:val="0"/>
                </w:rPr>
                <w:t xml:space="preserve">Let's Make a Dashboard - Box Car</w:t>
              </w:r>
            </w:hyperlink>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Dashboards for Kids</w:t>
            </w:r>
          </w:p>
        </w:tc>
        <w:tc>
          <w:tcPr/>
          <w:p w:rsidR="00000000" w:rsidDel="00000000" w:rsidP="00000000" w:rsidRDefault="00000000" w:rsidRPr="00000000" w14:paraId="00000038">
            <w:pPr>
              <w:rPr/>
            </w:pPr>
            <w:r w:rsidDel="00000000" w:rsidR="00000000" w:rsidRPr="00000000">
              <w:rPr>
                <w:rtl w:val="0"/>
              </w:rPr>
              <w:t xml:space="preserve">A physical cardboard crafting activity for building toy dashboards with children.</w:t>
            </w:r>
          </w:p>
        </w:tc>
        <w:tc>
          <w:tcPr/>
          <w:p w:rsidR="00000000" w:rsidDel="00000000" w:rsidP="00000000" w:rsidRDefault="00000000" w:rsidRPr="00000000" w14:paraId="00000039">
            <w:pPr>
              <w:rPr/>
            </w:pPr>
            <w:r w:rsidDel="00000000" w:rsidR="00000000" w:rsidRPr="00000000">
              <w:rPr>
                <w:i w:val="1"/>
                <w:iCs w:val="1"/>
                <w:rtl w:val="0"/>
              </w:rPr>
              <w:t xml:space="preserve">Pending User Feedback</w:t>
            </w:r>
            <w:r w:rsidDel="00000000" w:rsidR="00000000" w:rsidRPr="00000000">
              <w:rPr>
                <w:rtl w:val="0"/>
              </w:rPr>
              <w:t xml:space="preserve"> (Ask Desiderio if physical school crafts are of interest)</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UTRGV Parallel Mock Zone Strategy</w:t>
      </w:r>
    </w:p>
    <w:p w:rsidR="00000000" w:rsidDel="00000000" w:rsidP="00000000" w:rsidRDefault="00000000" w:rsidRPr="00000000" w14:paraId="0000003D">
      <w:pPr>
        <w:rPr/>
      </w:pPr>
      <w:r w:rsidDel="00000000" w:rsidR="00000000" w:rsidRPr="00000000">
        <w:rPr>
          <w:b w:val="1"/>
          <w:bCs w:val="1"/>
          <w:rtl w:val="0"/>
        </w:rPr>
        <w:t xml:space="preserve">Objective:</w:t>
      </w:r>
      <w:r w:rsidDel="00000000" w:rsidR="00000000" w:rsidRPr="00000000">
        <w:rPr>
          <w:rtl w:val="0"/>
        </w:rPr>
        <w:t xml:space="preserve"> To circumvent administrative and physical campus access limitations by establishing a parallel, fully featured "sandbox" zone at the University of Texas Rio Grande Valley (UTRGV) campus. This zone will serve as our primary staging ground for prototyping, testing, and verifying our cool school dashboard elements.</w:t>
      </w:r>
    </w:p>
    <w:p w:rsidR="00000000" w:rsidDel="00000000" w:rsidP="00000000" w:rsidRDefault="00000000" w:rsidRPr="00000000" w14:paraId="0000003E">
      <w:pPr>
        <w:pStyle w:val="Heading3"/>
        <w:rPr/>
      </w:pPr>
      <w:r w:rsidDel="00000000" w:rsidR="00000000" w:rsidRPr="00000000">
        <w:rPr>
          <w:rtl w:val="0"/>
        </w:rPr>
        <w:t xml:space="preserve">Staging &amp; Testing Focus Areas:</w:t>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Feature Prototyping:</w:t>
      </w:r>
      <w:r w:rsidDel="00000000" w:rsidR="00000000" w:rsidRPr="00000000">
        <w:rPr>
          <w:rtl w:val="0"/>
        </w:rPr>
        <w:t xml:space="preserve"> Implement and test interactive dashboard elements (like the swipe map, temperature sliders, and growth projections) using UTRGV campus data before pushing updates live to public school school profiles.</w:t>
      </w:r>
    </w:p>
    <w:p w:rsidR="00000000" w:rsidDel="00000000" w:rsidP="00000000" w:rsidRDefault="00000000" w:rsidRPr="00000000" w14:paraId="00000040">
      <w:pPr>
        <w:numPr>
          <w:ilvl w:val="0"/>
          <w:numId w:val="4"/>
        </w:numPr>
        <w:ind w:left="720" w:hanging="360"/>
      </w:pPr>
      <w:r w:rsidDel="00000000" w:rsidR="00000000" w:rsidRPr="00000000">
        <w:rPr>
          <w:b w:val="1"/>
          <w:bCs w:val="1"/>
          <w:rtl w:val="0"/>
        </w:rPr>
        <w:t xml:space="preserve">Sensor &amp; IR Calibration:</w:t>
      </w:r>
      <w:r w:rsidDel="00000000" w:rsidR="00000000" w:rsidRPr="00000000">
        <w:rPr>
          <w:rtl w:val="0"/>
        </w:rPr>
        <w:t xml:space="preserve"> Match ground-level infrared thermometer readings with aerial thermal satellite (LST) and drone-based imagery to establish accurate calibration formulas.</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Data Pipeline Testing:</w:t>
      </w:r>
      <w:r w:rsidDel="00000000" w:rsidR="00000000" w:rsidRPr="00000000">
        <w:rPr>
          <w:rtl w:val="0"/>
        </w:rPr>
        <w:t xml:space="preserve"> Prototype the collection of real-time data from field teams, streaming it into a master GeoJSON/JSON dataset feeding the web map.</w:t>
      </w:r>
    </w:p>
    <w:p w:rsidR="00000000" w:rsidDel="00000000" w:rsidP="00000000" w:rsidRDefault="00000000" w:rsidRPr="00000000" w14:paraId="00000042">
      <w:pPr>
        <w:pStyle w:val="Heading1"/>
        <w:rPr/>
      </w:pPr>
      <w:r w:rsidDel="00000000" w:rsidR="00000000" w:rsidRPr="00000000">
        <w:rPr>
          <w:rtl w:val="0"/>
        </w:rPr>
        <w:t xml:space="preserve">To-Do List: UTRGV "Cool Zone" Prediction &amp; Verification Experiment</w:t>
      </w:r>
    </w:p>
    <w:p w:rsidR="00000000" w:rsidDel="00000000" w:rsidP="00000000" w:rsidRDefault="00000000" w:rsidRPr="00000000" w14:paraId="00000043">
      <w:pPr>
        <w:rPr/>
      </w:pPr>
      <w:r w:rsidDel="00000000" w:rsidR="00000000" w:rsidRPr="00000000">
        <w:rPr>
          <w:i w:val="1"/>
          <w:iCs w:val="1"/>
          <w:rtl w:val="0"/>
        </w:rPr>
        <w:t xml:space="preserve">This experiment combines remote predictive analysis with physical ground-truth verification.</w:t>
      </w:r>
      <w:r w:rsidDel="00000000" w:rsidR="00000000" w:rsidRPr="00000000">
        <w:rPr>
          <w:rtl w:val="0"/>
        </w:rPr>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Step 1: Predict the Coolest Zone via i-Tree Canopy</w:t>
      </w:r>
      <w:r w:rsidDel="00000000" w:rsidR="00000000" w:rsidRPr="00000000">
        <w:rPr>
          <w:rtl w:val="0"/>
        </w:rPr>
      </w:r>
    </w:p>
    <w:p w:rsidR="00000000" w:rsidDel="00000000" w:rsidP="00000000" w:rsidRDefault="00000000" w:rsidRPr="00000000" w14:paraId="00000045">
      <w:pPr>
        <w:numPr>
          <w:ilvl w:val="1"/>
          <w:numId w:val="8"/>
        </w:numPr>
        <w:ind w:left="1440" w:hanging="360"/>
      </w:pPr>
      <w:r w:rsidDel="00000000" w:rsidR="00000000" w:rsidRPr="00000000">
        <w:rPr>
          <w:rtl w:val="0"/>
        </w:rPr>
        <w:t xml:space="preserve">Run remote predictive GIS analysis on the UTRGV campus map using existing canopy cover data, albedo levels, and shade patterns.</w:t>
      </w:r>
    </w:p>
    <w:p w:rsidR="00000000" w:rsidDel="00000000" w:rsidP="00000000" w:rsidRDefault="00000000" w:rsidRPr="00000000" w14:paraId="00000046">
      <w:pPr>
        <w:numPr>
          <w:ilvl w:val="1"/>
          <w:numId w:val="8"/>
        </w:numPr>
        <w:ind w:left="1440" w:hanging="360"/>
      </w:pPr>
      <w:r w:rsidDel="00000000" w:rsidR="00000000" w:rsidRPr="00000000">
        <w:rPr>
          <w:rtl w:val="0"/>
        </w:rPr>
        <w:t xml:space="preserve">Predict the coldest coordinates on campus during peak summer heat (e.g., 2 PM to 4 PM).</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Step 2: Mobilize the Field Team &amp; Log Coordinates</w:t>
      </w:r>
      <w:r w:rsidDel="00000000" w:rsidR="00000000" w:rsidRPr="00000000">
        <w:rPr>
          <w:rtl w:val="0"/>
        </w:rPr>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Organize campus photos of developed "cool zones" (e.g., mature oak groves, shaded patios) into our Idea/Vision board.</w:t>
      </w:r>
    </w:p>
    <w:p w:rsidR="00000000" w:rsidDel="00000000" w:rsidP="00000000" w:rsidRDefault="00000000" w:rsidRPr="00000000" w14:paraId="00000049">
      <w:pPr>
        <w:numPr>
          <w:ilvl w:val="1"/>
          <w:numId w:val="8"/>
        </w:numPr>
        <w:ind w:left="1440" w:hanging="360"/>
      </w:pPr>
      <w:r w:rsidDel="00000000" w:rsidR="00000000" w:rsidRPr="00000000">
        <w:rPr>
          <w:rtl w:val="0"/>
        </w:rPr>
        <w:t xml:space="preserve">Prepare a target list of 3-5 predicted cool locations on campus and export their GIS coordinates.</w:t>
      </w:r>
    </w:p>
    <w:p w:rsidR="00000000" w:rsidDel="00000000" w:rsidP="00000000" w:rsidRDefault="00000000" w:rsidRPr="00000000" w14:paraId="0000004A">
      <w:pPr>
        <w:numPr>
          <w:ilvl w:val="0"/>
          <w:numId w:val="8"/>
        </w:numPr>
        <w:ind w:left="720" w:hanging="360"/>
      </w:pPr>
      <w:r w:rsidDel="00000000" w:rsidR="00000000" w:rsidRPr="00000000">
        <w:rPr>
          <w:b w:val="1"/>
          <w:bCs w:val="1"/>
          <w:rtl w:val="0"/>
        </w:rPr>
        <w:t xml:space="preserve">Step 3: Deploy Ground-Truthing Verification</w:t>
      </w:r>
      <w:r w:rsidDel="00000000" w:rsidR="00000000" w:rsidRPr="00000000">
        <w:rPr>
          <w:rtl w:val="0"/>
        </w:rPr>
      </w:r>
    </w:p>
    <w:p w:rsidR="00000000" w:rsidDel="00000000" w:rsidP="00000000" w:rsidRDefault="00000000" w:rsidRPr="00000000" w14:paraId="0000004B">
      <w:pPr>
        <w:numPr>
          <w:ilvl w:val="1"/>
          <w:numId w:val="8"/>
        </w:numPr>
        <w:ind w:left="1440" w:hanging="360"/>
      </w:pPr>
      <w:r w:rsidDel="00000000" w:rsidR="00000000" w:rsidRPr="00000000">
        <w:rPr>
          <w:rtl w:val="0"/>
        </w:rPr>
        <w:t xml:space="preserve">Physically visit the coordinates during peak hours to take real-time surface and air temperature readings.</w:t>
      </w:r>
    </w:p>
    <w:p w:rsidR="00000000" w:rsidDel="00000000" w:rsidP="00000000" w:rsidRDefault="00000000" w:rsidRPr="00000000" w14:paraId="0000004C">
      <w:pPr>
        <w:numPr>
          <w:ilvl w:val="1"/>
          <w:numId w:val="8"/>
        </w:numPr>
        <w:ind w:left="1440" w:hanging="360"/>
      </w:pPr>
      <w:r w:rsidDel="00000000" w:rsidR="00000000" w:rsidRPr="00000000">
        <w:rPr>
          <w:rtl w:val="0"/>
        </w:rPr>
        <w:t xml:space="preserve">Test temperature variations between shaded turf, unshaded turf, asphalt, and concrete.</w:t>
      </w:r>
    </w:p>
    <w:p w:rsidR="00000000" w:rsidDel="00000000" w:rsidP="00000000" w:rsidRDefault="00000000" w:rsidRPr="00000000" w14:paraId="0000004D">
      <w:pPr>
        <w:numPr>
          <w:ilvl w:val="0"/>
          <w:numId w:val="8"/>
        </w:numPr>
        <w:ind w:left="720" w:hanging="360"/>
      </w:pPr>
      <w:r w:rsidDel="00000000" w:rsidR="00000000" w:rsidRPr="00000000">
        <w:rPr>
          <w:b w:val="1"/>
          <w:bCs w:val="1"/>
          <w:rtl w:val="0"/>
        </w:rPr>
        <w:t xml:space="preserve">Step 4: Analyze, Document, &amp; Vlog the Process</w:t>
      </w:r>
      <w:r w:rsidDel="00000000" w:rsidR="00000000" w:rsidRPr="00000000">
        <w:rPr>
          <w:rtl w:val="0"/>
        </w:rPr>
      </w:r>
    </w:p>
    <w:p w:rsidR="00000000" w:rsidDel="00000000" w:rsidP="00000000" w:rsidRDefault="00000000" w:rsidRPr="00000000" w14:paraId="0000004E">
      <w:pPr>
        <w:numPr>
          <w:ilvl w:val="1"/>
          <w:numId w:val="8"/>
        </w:numPr>
        <w:ind w:left="1440" w:hanging="360"/>
      </w:pPr>
      <w:r w:rsidDel="00000000" w:rsidR="00000000" w:rsidRPr="00000000">
        <w:rPr>
          <w:rtl w:val="0"/>
        </w:rPr>
        <w:t xml:space="preserve">Compare actual ground-level temperature drops against remote predictions.</w:t>
      </w:r>
    </w:p>
    <w:p w:rsidR="00000000" w:rsidDel="00000000" w:rsidP="00000000" w:rsidRDefault="00000000" w:rsidRPr="00000000" w14:paraId="0000004F">
      <w:pPr>
        <w:numPr>
          <w:ilvl w:val="1"/>
          <w:numId w:val="8"/>
        </w:numPr>
        <w:ind w:left="1440" w:hanging="360"/>
      </w:pPr>
      <w:r w:rsidDel="00000000" w:rsidR="00000000" w:rsidRPr="00000000">
        <w:rPr>
          <w:rtl w:val="0"/>
        </w:rPr>
        <w:t xml:space="preserve">Write up a field report comparing predicted vs. verified results and record a follow-up vlog showing the process in action.</w:t>
      </w:r>
    </w:p>
    <w:p w:rsidR="00000000" w:rsidDel="00000000" w:rsidP="00000000" w:rsidRDefault="00000000" w:rsidRPr="00000000" w14:paraId="00000050">
      <w:pPr>
        <w:pStyle w:val="Heading1"/>
        <w:rPr/>
      </w:pPr>
      <w:r w:rsidDel="00000000" w:rsidR="00000000" w:rsidRPr="00000000">
        <w:rPr>
          <w:rtl w:val="0"/>
        </w:rPr>
        <w:t xml:space="preserve">Technical Instruction Sheet: Community Science Ground-Truthing Protocol</w:t>
      </w:r>
    </w:p>
    <w:p w:rsidR="00000000" w:rsidDel="00000000" w:rsidP="00000000" w:rsidRDefault="00000000" w:rsidRPr="00000000" w14:paraId="00000051">
      <w:pPr>
        <w:rPr/>
      </w:pPr>
      <w:r w:rsidDel="00000000" w:rsidR="00000000" w:rsidRPr="00000000">
        <w:rPr>
          <w:b w:val="1"/>
          <w:bCs w:val="1"/>
          <w:rtl w:val="0"/>
        </w:rPr>
        <w:t xml:space="preserve">Target Audience:</w:t>
      </w:r>
      <w:r w:rsidDel="00000000" w:rsidR="00000000" w:rsidRPr="00000000">
        <w:rPr>
          <w:rtl w:val="0"/>
        </w:rPr>
        <w:t xml:space="preserve"> Jorge, students, and community scientists.</w:t>
      </w:r>
    </w:p>
    <w:p w:rsidR="00000000" w:rsidDel="00000000" w:rsidP="00000000" w:rsidRDefault="00000000" w:rsidRPr="00000000" w14:paraId="00000052">
      <w:pPr>
        <w:rPr/>
      </w:pPr>
      <w:r w:rsidDel="00000000" w:rsidR="00000000" w:rsidRPr="00000000">
        <w:rPr>
          <w:b w:val="1"/>
          <w:bCs w:val="1"/>
          <w:rtl w:val="0"/>
        </w:rPr>
        <w:t xml:space="preserve">Purpose:</w:t>
      </w:r>
      <w:r w:rsidDel="00000000" w:rsidR="00000000" w:rsidRPr="00000000">
        <w:rPr>
          <w:rtl w:val="0"/>
        </w:rPr>
        <w:t xml:space="preserve"> Standardizing high-resolution surface and temperature data collection for integration into the Cool Schools Master Dataset.</w:t>
      </w:r>
    </w:p>
    <w:p w:rsidR="00000000" w:rsidDel="00000000" w:rsidP="00000000" w:rsidRDefault="00000000" w:rsidRPr="00000000" w14:paraId="00000053">
      <w:pPr>
        <w:pStyle w:val="Heading3"/>
        <w:rPr/>
      </w:pPr>
      <w:r w:rsidDel="00000000" w:rsidR="00000000" w:rsidRPr="00000000">
        <w:rPr>
          <w:rtl w:val="0"/>
        </w:rPr>
        <w:t xml:space="preserve">Phase 1: Pre-Field Equipment &amp; Preparation</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Thermal Measurement:</w:t>
      </w:r>
      <w:r w:rsidDel="00000000" w:rsidR="00000000" w:rsidRPr="00000000">
        <w:rPr>
          <w:rtl w:val="0"/>
        </w:rPr>
        <w:t xml:space="preserve"> Handheld Infrared (IR) Thermometer (calibrated and set to Fahrenheit).</w:t>
      </w:r>
    </w:p>
    <w:p w:rsidR="00000000" w:rsidDel="00000000" w:rsidP="00000000" w:rsidRDefault="00000000" w:rsidRPr="00000000" w14:paraId="00000055">
      <w:pPr>
        <w:numPr>
          <w:ilvl w:val="0"/>
          <w:numId w:val="6"/>
        </w:numPr>
        <w:ind w:left="720" w:hanging="360"/>
      </w:pPr>
      <w:r w:rsidDel="00000000" w:rsidR="00000000" w:rsidRPr="00000000">
        <w:rPr>
          <w:b w:val="1"/>
          <w:bCs w:val="1"/>
          <w:rtl w:val="0"/>
        </w:rPr>
        <w:t xml:space="preserve">Location Tracking:</w:t>
      </w:r>
      <w:r w:rsidDel="00000000" w:rsidR="00000000" w:rsidRPr="00000000">
        <w:rPr>
          <w:rtl w:val="0"/>
        </w:rPr>
        <w:t xml:space="preserve"> Smartphone with a GPS coordinate logger app or the custom Cool Schools Web Utility.</w:t>
      </w:r>
    </w:p>
    <w:p w:rsidR="00000000" w:rsidDel="00000000" w:rsidP="00000000" w:rsidRDefault="00000000" w:rsidRPr="00000000" w14:paraId="00000056">
      <w:pPr>
        <w:numPr>
          <w:ilvl w:val="0"/>
          <w:numId w:val="6"/>
        </w:numPr>
        <w:ind w:left="720" w:hanging="360"/>
      </w:pPr>
      <w:r w:rsidDel="00000000" w:rsidR="00000000" w:rsidRPr="00000000">
        <w:rPr>
          <w:b w:val="1"/>
          <w:bCs w:val="1"/>
          <w:rtl w:val="0"/>
        </w:rPr>
        <w:t xml:space="preserve">Metadata Sheet:</w:t>
      </w:r>
      <w:r w:rsidDel="00000000" w:rsidR="00000000" w:rsidRPr="00000000">
        <w:rPr>
          <w:rtl w:val="0"/>
        </w:rPr>
        <w:t xml:space="preserve"> Physical clipboard or digital logging form.</w:t>
      </w:r>
    </w:p>
    <w:p w:rsidR="00000000" w:rsidDel="00000000" w:rsidP="00000000" w:rsidRDefault="00000000" w:rsidRPr="00000000" w14:paraId="00000057">
      <w:pPr>
        <w:pStyle w:val="Heading3"/>
        <w:rPr/>
      </w:pPr>
      <w:r w:rsidDel="00000000" w:rsidR="00000000" w:rsidRPr="00000000">
        <w:rPr>
          <w:rtl w:val="0"/>
        </w:rPr>
        <w:t xml:space="preserve">Phase 2: In-Field Data Collection Procedure</w:t>
      </w:r>
    </w:p>
    <w:p w:rsidR="00000000" w:rsidDel="00000000" w:rsidP="00000000" w:rsidRDefault="00000000" w:rsidRPr="00000000" w14:paraId="00000058">
      <w:pPr>
        <w:numPr>
          <w:ilvl w:val="0"/>
          <w:numId w:val="7"/>
        </w:numPr>
        <w:ind w:left="720" w:hanging="360"/>
      </w:pPr>
      <w:r w:rsidDel="00000000" w:rsidR="00000000" w:rsidRPr="00000000">
        <w:rPr>
          <w:b w:val="1"/>
          <w:bCs w:val="1"/>
          <w:rtl w:val="0"/>
        </w:rPr>
        <w:t xml:space="preserve">1. Locate Your 1-Meter Grid Target:</w:t>
      </w:r>
      <w:r w:rsidDel="00000000" w:rsidR="00000000" w:rsidRPr="00000000">
        <w:rPr>
          <w:rtl w:val="0"/>
        </w:rPr>
      </w:r>
    </w:p>
    <w:p w:rsidR="00000000" w:rsidDel="00000000" w:rsidP="00000000" w:rsidRDefault="00000000" w:rsidRPr="00000000" w14:paraId="00000059">
      <w:pPr>
        <w:numPr>
          <w:ilvl w:val="1"/>
          <w:numId w:val="7"/>
        </w:numPr>
        <w:ind w:left="1440" w:hanging="360"/>
      </w:pPr>
      <w:r w:rsidDel="00000000" w:rsidR="00000000" w:rsidRPr="00000000">
        <w:rPr>
          <w:rtl w:val="0"/>
        </w:rPr>
        <w:t xml:space="preserve">Stand exactly at your assigned coordinate point (or within the designated 1-meter polygon).</w:t>
      </w:r>
    </w:p>
    <w:p w:rsidR="00000000" w:rsidDel="00000000" w:rsidP="00000000" w:rsidRDefault="00000000" w:rsidRPr="00000000" w14:paraId="0000005A">
      <w:pPr>
        <w:numPr>
          <w:ilvl w:val="0"/>
          <w:numId w:val="7"/>
        </w:numPr>
        <w:ind w:left="720" w:hanging="360"/>
      </w:pPr>
      <w:r w:rsidDel="00000000" w:rsidR="00000000" w:rsidRPr="00000000">
        <w:rPr>
          <w:b w:val="1"/>
          <w:bCs w:val="1"/>
          <w:rtl w:val="0"/>
        </w:rPr>
        <w:t xml:space="preserve">2. Record Spatial Metadata:</w:t>
      </w:r>
      <w:r w:rsidDel="00000000" w:rsidR="00000000" w:rsidRPr="00000000">
        <w:rPr>
          <w:rtl w:val="0"/>
        </w:rPr>
      </w:r>
    </w:p>
    <w:p w:rsidR="00000000" w:rsidDel="00000000" w:rsidP="00000000" w:rsidRDefault="00000000" w:rsidRPr="00000000" w14:paraId="0000005B">
      <w:pPr>
        <w:numPr>
          <w:ilvl w:val="1"/>
          <w:numId w:val="7"/>
        </w:numPr>
        <w:ind w:left="1440" w:hanging="360"/>
      </w:pPr>
      <w:r w:rsidDel="00000000" w:rsidR="00000000" w:rsidRPr="00000000">
        <w:rPr>
          <w:rtl w:val="0"/>
        </w:rPr>
        <w:t xml:space="preserve">Open your coordinate app and log the exact Latitude/Longitude (minimum of 5 decimal places for accuracy, e.g., 26.16751, -98.07062).</w:t>
      </w:r>
    </w:p>
    <w:p w:rsidR="00000000" w:rsidDel="00000000" w:rsidP="00000000" w:rsidRDefault="00000000" w:rsidRPr="00000000" w14:paraId="0000005C">
      <w:pPr>
        <w:numPr>
          <w:ilvl w:val="0"/>
          <w:numId w:val="7"/>
        </w:numPr>
        <w:ind w:left="720" w:hanging="360"/>
      </w:pPr>
      <w:r w:rsidDel="00000000" w:rsidR="00000000" w:rsidRPr="00000000">
        <w:rPr>
          <w:b w:val="1"/>
          <w:bCs w:val="1"/>
          <w:rtl w:val="0"/>
        </w:rPr>
        <w:t xml:space="preserve">3. Classify the Surface Material:</w:t>
      </w:r>
      <w:r w:rsidDel="00000000" w:rsidR="00000000" w:rsidRPr="00000000">
        <w:rPr>
          <w:rtl w:val="0"/>
        </w:rPr>
      </w:r>
    </w:p>
    <w:p w:rsidR="00000000" w:rsidDel="00000000" w:rsidP="00000000" w:rsidRDefault="00000000" w:rsidRPr="00000000" w14:paraId="0000005D">
      <w:pPr>
        <w:numPr>
          <w:ilvl w:val="1"/>
          <w:numId w:val="7"/>
        </w:numPr>
        <w:ind w:left="1440" w:hanging="360"/>
      </w:pPr>
      <w:r w:rsidDel="00000000" w:rsidR="00000000" w:rsidRPr="00000000">
        <w:rPr>
          <w:rtl w:val="0"/>
        </w:rPr>
        <w:t xml:space="preserve">Identify and record the surface category: </w:t>
      </w:r>
      <w:r w:rsidDel="00000000" w:rsidR="00000000" w:rsidRPr="00000000">
        <w:rPr>
          <w:i w:val="1"/>
          <w:iCs w:val="1"/>
          <w:rtl w:val="0"/>
        </w:rPr>
        <w:t xml:space="preserve">Asphalt, Concrete, Bare Soil, Grass/Turf, Mulch, or Tree Canopy Cover.</w:t>
      </w:r>
      <w:r w:rsidDel="00000000" w:rsidR="00000000" w:rsidRPr="00000000">
        <w:rPr>
          <w:rtl w:val="0"/>
        </w:rPr>
      </w:r>
    </w:p>
    <w:p w:rsidR="00000000" w:rsidDel="00000000" w:rsidP="00000000" w:rsidRDefault="00000000" w:rsidRPr="00000000" w14:paraId="0000005E">
      <w:pPr>
        <w:numPr>
          <w:ilvl w:val="0"/>
          <w:numId w:val="7"/>
        </w:numPr>
        <w:ind w:left="720" w:hanging="360"/>
      </w:pPr>
      <w:r w:rsidDel="00000000" w:rsidR="00000000" w:rsidRPr="00000000">
        <w:rPr>
          <w:b w:val="1"/>
          <w:bCs w:val="1"/>
          <w:rtl w:val="0"/>
        </w:rPr>
        <w:t xml:space="preserve">4. Take Temperature Readings (Peak Hours recommended):</w:t>
      </w:r>
      <w:r w:rsidDel="00000000" w:rsidR="00000000" w:rsidRPr="00000000">
        <w:rPr>
          <w:rtl w:val="0"/>
        </w:rPr>
      </w:r>
    </w:p>
    <w:p w:rsidR="00000000" w:rsidDel="00000000" w:rsidP="00000000" w:rsidRDefault="00000000" w:rsidRPr="00000000" w14:paraId="0000005F">
      <w:pPr>
        <w:numPr>
          <w:ilvl w:val="1"/>
          <w:numId w:val="7"/>
        </w:numPr>
        <w:ind w:left="1440" w:hanging="360"/>
      </w:pPr>
      <w:r w:rsidDel="00000000" w:rsidR="00000000" w:rsidRPr="00000000">
        <w:rPr>
          <w:rtl w:val="0"/>
        </w:rPr>
        <w:t xml:space="preserve">Hold the IR thermometer approximately 1 meter above the surface, point it straight down, and pull the trigger.</w:t>
      </w:r>
    </w:p>
    <w:p w:rsidR="00000000" w:rsidDel="00000000" w:rsidP="00000000" w:rsidRDefault="00000000" w:rsidRPr="00000000" w14:paraId="00000060">
      <w:pPr>
        <w:numPr>
          <w:ilvl w:val="1"/>
          <w:numId w:val="7"/>
        </w:numPr>
        <w:ind w:left="1440" w:hanging="360"/>
      </w:pPr>
      <w:r w:rsidDel="00000000" w:rsidR="00000000" w:rsidRPr="00000000">
        <w:rPr>
          <w:rtl w:val="0"/>
        </w:rPr>
        <w:t xml:space="preserve">Take three readings at slightly different spots within your 1-meter zone and record the average.</w:t>
      </w:r>
    </w:p>
    <w:p w:rsidR="00000000" w:rsidDel="00000000" w:rsidP="00000000" w:rsidRDefault="00000000" w:rsidRPr="00000000" w14:paraId="00000061">
      <w:pPr>
        <w:numPr>
          <w:ilvl w:val="1"/>
          <w:numId w:val="7"/>
        </w:numPr>
        <w:ind w:left="1440" w:hanging="360"/>
      </w:pPr>
      <w:r w:rsidDel="00000000" w:rsidR="00000000" w:rsidRPr="00000000">
        <w:rPr>
          <w:i w:val="1"/>
          <w:iCs w:val="1"/>
          <w:rtl w:val="0"/>
        </w:rPr>
        <w:t xml:space="preserve">If under a tree:</w:t>
      </w:r>
      <w:r w:rsidDel="00000000" w:rsidR="00000000" w:rsidRPr="00000000">
        <w:rPr>
          <w:rtl w:val="0"/>
        </w:rPr>
        <w:t xml:space="preserve"> Take a surface temperature reading in the shade, and then take a reading 5 meters away in full sun on the same material (e.g., asphalt vs. shaded asphalt) to measure the "canopy cooling drop."</w:t>
      </w:r>
    </w:p>
    <w:p w:rsidR="00000000" w:rsidDel="00000000" w:rsidP="00000000" w:rsidRDefault="00000000" w:rsidRPr="00000000" w14:paraId="00000062">
      <w:pPr>
        <w:pStyle w:val="Heading3"/>
        <w:rPr/>
      </w:pPr>
      <w:bookmarkStart w:colFirst="0" w:colLast="0" w:name="_s8fnfv9xp9qr" w:id="2"/>
      <w:bookmarkEnd w:id="2"/>
      <w:r w:rsidDel="00000000" w:rsidR="00000000" w:rsidRPr="00000000">
        <w:rPr>
          <w:rtl w:val="0"/>
        </w:rPr>
        <w:t xml:space="preserve">Phase 3: Master Data Logging &amp; Submission</w:t>
      </w:r>
    </w:p>
    <w:p w:rsidR="00000000" w:rsidDel="00000000" w:rsidP="00000000" w:rsidRDefault="00000000" w:rsidRPr="00000000" w14:paraId="00000063">
      <w:pPr>
        <w:numPr>
          <w:ilvl w:val="0"/>
          <w:numId w:val="9"/>
        </w:numPr>
        <w:ind w:left="720" w:hanging="360"/>
      </w:pPr>
      <w:r w:rsidDel="00000000" w:rsidR="00000000" w:rsidRPr="00000000">
        <w:rPr>
          <w:rtl w:val="0"/>
        </w:rPr>
        <w:t xml:space="preserve">Open the </w:t>
      </w:r>
      <w:r w:rsidDel="00000000" w:rsidR="00000000" w:rsidRPr="00000000">
        <w:rPr>
          <w:b w:val="1"/>
          <w:bCs w:val="1"/>
          <w:rtl w:val="0"/>
        </w:rPr>
        <w:t xml:space="preserve">Cool Schools Data Upload Utility</w:t>
      </w:r>
      <w:r w:rsidDel="00000000" w:rsidR="00000000" w:rsidRPr="00000000">
        <w:rPr>
          <w:rtl w:val="0"/>
        </w:rPr>
        <w:t xml:space="preserve">.</w:t>
      </w:r>
    </w:p>
    <w:p w:rsidR="00000000" w:rsidDel="00000000" w:rsidP="00000000" w:rsidRDefault="00000000" w:rsidRPr="00000000" w14:paraId="00000064">
      <w:pPr>
        <w:numPr>
          <w:ilvl w:val="0"/>
          <w:numId w:val="9"/>
        </w:numPr>
        <w:ind w:left="720" w:hanging="360"/>
      </w:pPr>
      <w:r w:rsidDel="00000000" w:rsidR="00000000" w:rsidRPr="00000000">
        <w:rPr>
          <w:rtl w:val="0"/>
        </w:rPr>
        <w:t xml:space="preserve">Input your name (Observer), Date, Time of Day, Coordinates, Surface Class, Surface Temp, and Shade Temp.</w:t>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Submit the form to sync with the master dataset. This data will automatically render in the dashboard's treeObservations and schoolAreas layers.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kifcwgwan0rt" w:id="3"/>
      <w:bookmarkEnd w:id="3"/>
      <w:r w:rsidDel="00000000" w:rsidR="00000000" w:rsidRPr="00000000">
        <w:rPr>
          <w:rtl w:val="0"/>
        </w:rPr>
        <w:t xml:space="preserve">Heliodon Solar &amp; Shadow Simulation in Landscape Architecture</w:t>
      </w:r>
    </w:p>
    <w:p w:rsidR="00000000" w:rsidDel="00000000" w:rsidP="00000000" w:rsidRDefault="00000000" w:rsidRPr="00000000" w14:paraId="00000068">
      <w:pPr>
        <w:rPr/>
      </w:pPr>
      <w:r w:rsidDel="00000000" w:rsidR="00000000" w:rsidRPr="00000000">
        <w:rPr>
          <w:b w:val="1"/>
          <w:bCs w:val="1"/>
          <w:rtl w:val="0"/>
        </w:rPr>
        <w:t xml:space="preserve">What is a Heliodon?  </w:t>
      </w:r>
      <w:r w:rsidDel="00000000" w:rsidR="00000000" w:rsidRPr="00000000">
        <w:rPr>
          <w:rtl w:val="0"/>
        </w:rPr>
        <w:t xml:space="preserve">A </w:t>
      </w:r>
      <w:hyperlink r:id="rId13">
        <w:r w:rsidDel="00000000" w:rsidR="00000000" w:rsidRPr="00000000">
          <w:rPr>
            <w:color w:val="1155cc"/>
            <w:u w:val="single"/>
            <w:rtl w:val="0"/>
          </w:rPr>
          <w:t xml:space="preserve">Heliodon</w:t>
        </w:r>
      </w:hyperlink>
      <w:r w:rsidDel="00000000" w:rsidR="00000000" w:rsidRPr="00000000">
        <w:rPr>
          <w:rtl w:val="0"/>
        </w:rPr>
        <w:t xml:space="preserve"> is an analog mechanical device or a computational simulation tool that models the sun's path to analyze shading and solar exposure on physical models of buildings and landscapes. Physical heliodons date back to the 1930s (popularized by architect Henry Wright Jr. at Columbia University) and are adjusted along three solar geometry axes: Latitude, Day of Year (solar declination), and Time of Day (solar azimuth).</w:t>
      </w:r>
    </w:p>
    <w:p w:rsidR="00000000" w:rsidDel="00000000" w:rsidP="00000000" w:rsidRDefault="00000000" w:rsidRPr="00000000" w14:paraId="00000069">
      <w:pPr>
        <w:pStyle w:val="Heading3"/>
        <w:rPr/>
      </w:pPr>
      <w:bookmarkStart w:colFirst="0" w:colLast="0" w:name="_t27wnb5uxflo" w:id="4"/>
      <w:bookmarkEnd w:id="4"/>
      <w:r w:rsidDel="00000000" w:rsidR="00000000" w:rsidRPr="00000000">
        <w:rPr>
          <w:rtl w:val="0"/>
        </w:rPr>
        <w:t xml:space="preserve">History of Heliodons in Tree Planting and Landscape Design</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Passive Solar and Bioclimatic Design:</w:t>
      </w:r>
      <w:r w:rsidDel="00000000" w:rsidR="00000000" w:rsidRPr="00000000">
        <w:rPr>
          <w:rtl w:val="0"/>
        </w:rPr>
        <w:t xml:space="preserve"> Historically, architects and landscape designers used physical models of miniature trees, trellises, and buildings on a pivoting heliodon table under a single parallel light source to study shadow movements. This helped design "bioclimatic envelopes" and shade structures to naturally reduce thermal loads without mechanical systems.</w:t>
      </w:r>
    </w:p>
    <w:p w:rsidR="00000000" w:rsidDel="00000000" w:rsidP="00000000" w:rsidRDefault="00000000" w:rsidRPr="00000000" w14:paraId="0000006B">
      <w:pPr>
        <w:numPr>
          <w:ilvl w:val="0"/>
          <w:numId w:val="3"/>
        </w:numPr>
        <w:ind w:left="720" w:hanging="360"/>
      </w:pPr>
      <w:r w:rsidDel="00000000" w:rsidR="00000000" w:rsidRPr="00000000">
        <w:rPr>
          <w:b w:val="1"/>
          <w:bCs w:val="1"/>
          <w:rtl w:val="0"/>
        </w:rPr>
        <w:t xml:space="preserve">Modern "Shade Prints" for Canopy Optimization:</w:t>
      </w:r>
      <w:r w:rsidDel="00000000" w:rsidR="00000000" w:rsidRPr="00000000">
        <w:rPr>
          <w:rtl w:val="0"/>
        </w:rPr>
        <w:t xml:space="preserve"> Today, landscape architects use digital Heliodon tools (integrated into software like CAD, Vectorworks, and custom WebGIS engines) to create </w:t>
      </w:r>
      <w:r w:rsidDel="00000000" w:rsidR="00000000" w:rsidRPr="00000000">
        <w:rPr>
          <w:b w:val="1"/>
          <w:bCs w:val="1"/>
          <w:rtl w:val="0"/>
        </w:rPr>
        <w:t xml:space="preserve">shade prints</w:t>
      </w:r>
      <w:r w:rsidDel="00000000" w:rsidR="00000000" w:rsidRPr="00000000">
        <w:rPr>
          <w:rtl w:val="0"/>
        </w:rPr>
        <w:t xml:space="preserve">. A shade print layers shadow projections across multiple hours, days, or months to:</w:t>
      </w:r>
    </w:p>
    <w:p w:rsidR="00000000" w:rsidDel="00000000" w:rsidP="00000000" w:rsidRDefault="00000000" w:rsidRPr="00000000" w14:paraId="0000006C">
      <w:pPr>
        <w:numPr>
          <w:ilvl w:val="1"/>
          <w:numId w:val="3"/>
        </w:numPr>
        <w:ind w:left="1440" w:hanging="360"/>
      </w:pPr>
      <w:r w:rsidDel="00000000" w:rsidR="00000000" w:rsidRPr="00000000">
        <w:rPr>
          <w:rtl w:val="0"/>
        </w:rPr>
        <w:t xml:space="preserve">1. Determine </w:t>
      </w:r>
      <w:r w:rsidDel="00000000" w:rsidR="00000000" w:rsidRPr="00000000">
        <w:rPr>
          <w:b w:val="1"/>
          <w:bCs w:val="1"/>
          <w:rtl w:val="0"/>
        </w:rPr>
        <w:t xml:space="preserve">Plant Suitability:</w:t>
      </w:r>
      <w:r w:rsidDel="00000000" w:rsidR="00000000" w:rsidRPr="00000000">
        <w:rPr>
          <w:rtl w:val="0"/>
        </w:rPr>
        <w:t xml:space="preserve"> Identifying micro-climates on campus to place shade-resilient species in low-sun areas and solar-loving plants in high-sun areas.</w:t>
      </w:r>
    </w:p>
    <w:p w:rsidR="00000000" w:rsidDel="00000000" w:rsidP="00000000" w:rsidRDefault="00000000" w:rsidRPr="00000000" w14:paraId="0000006D">
      <w:pPr>
        <w:numPr>
          <w:ilvl w:val="1"/>
          <w:numId w:val="3"/>
        </w:numPr>
        <w:ind w:left="1440" w:hanging="360"/>
      </w:pPr>
      <w:r w:rsidDel="00000000" w:rsidR="00000000" w:rsidRPr="00000000">
        <w:rPr>
          <w:rtl w:val="0"/>
        </w:rPr>
        <w:t xml:space="preserve">2. Map </w:t>
      </w:r>
      <w:r w:rsidDel="00000000" w:rsidR="00000000" w:rsidRPr="00000000">
        <w:rPr>
          <w:b w:val="1"/>
          <w:bCs w:val="1"/>
          <w:rtl w:val="0"/>
        </w:rPr>
        <w:t xml:space="preserve">Human Thermal Comfort:</w:t>
      </w:r>
      <w:r w:rsidDel="00000000" w:rsidR="00000000" w:rsidRPr="00000000">
        <w:rPr>
          <w:rtl w:val="0"/>
        </w:rPr>
        <w:t xml:space="preserve"> Ensuring that play areas, sandpits, outdoor classrooms, and school benches are covered by tree shadows at peak high-use hours (e.g., 12 PM to 3 PM recess) rather than wasting shade on empty areas.</w:t>
      </w:r>
    </w:p>
    <w:p w:rsidR="00000000" w:rsidDel="00000000" w:rsidP="00000000" w:rsidRDefault="00000000" w:rsidRPr="00000000" w14:paraId="0000006E">
      <w:pPr>
        <w:pStyle w:val="Heading3"/>
        <w:rPr/>
      </w:pPr>
      <w:bookmarkStart w:colFirst="0" w:colLast="0" w:name="_t27wnb5uxflo" w:id="4"/>
      <w:bookmarkEnd w:id="4"/>
      <w:r w:rsidDel="00000000" w:rsidR="00000000" w:rsidRPr="00000000">
        <w:rPr>
          <w:rtl w:val="0"/>
        </w:rPr>
        <w:t xml:space="preserve">Cool Schools Dashboard Implementation Concept</w:t>
      </w:r>
    </w:p>
    <w:p w:rsidR="00000000" w:rsidDel="00000000" w:rsidP="00000000" w:rsidRDefault="00000000" w:rsidRPr="00000000" w14:paraId="0000006F">
      <w:pPr>
        <w:rPr/>
      </w:pPr>
      <w:r w:rsidDel="00000000" w:rsidR="00000000" w:rsidRPr="00000000">
        <w:rPr>
          <w:rtl w:val="0"/>
        </w:rPr>
        <w:t xml:space="preserve">By adding a digital Heliodon layer to the dashboard, we can let users (and students) slide through hours of the day and months of the year to watch the predicted 3D canopy shadows move across the campus in real-time. This turns the dashboard into a living solar responsive design tool.</w:t>
      </w:r>
    </w:p>
    <w:p w:rsidR="00000000" w:rsidDel="00000000" w:rsidP="00000000" w:rsidRDefault="00000000" w:rsidRPr="00000000" w14:paraId="00000070">
      <w:pPr>
        <w:pStyle w:val="Heading1"/>
        <w:rPr/>
      </w:pPr>
      <w:bookmarkStart w:colFirst="0" w:colLast="0" w:name="_kifcwgwan0rt" w:id="3"/>
      <w:bookmarkEnd w:id="3"/>
      <w:r w:rsidDel="00000000" w:rsidR="00000000" w:rsidRPr="00000000">
        <w:rPr>
          <w:rtl w:val="0"/>
        </w:rPr>
        <w:t xml:space="preserve">Supplementary Heliodon Research Videos (Added to Research Board)</w:t>
      </w:r>
    </w:p>
    <w:p w:rsidR="00000000" w:rsidDel="00000000" w:rsidP="00000000" w:rsidRDefault="00000000" w:rsidRPr="00000000" w14:paraId="00000071">
      <w:pPr>
        <w:numPr>
          <w:ilvl w:val="0"/>
          <w:numId w:val="2"/>
        </w:numPr>
        <w:ind w:left="720" w:hanging="360"/>
      </w:pPr>
      <w:hyperlink r:id="rId14">
        <w:r w:rsidDel="00000000" w:rsidR="00000000" w:rsidRPr="00000000">
          <w:rPr>
            <w:b w:val="1"/>
            <w:bCs w:val="1"/>
            <w:color w:val="1155cc"/>
            <w:u w:val="single"/>
            <w:rtl w:val="0"/>
          </w:rPr>
          <w:t xml:space="preserve">What is a Heliodon? ☀️ The Machine That Simulates the Sun!</w:t>
        </w:r>
      </w:hyperlink>
      <w:r w:rsidDel="00000000" w:rsidR="00000000" w:rsidRPr="00000000">
        <w:rPr>
          <w:rtl w:val="0"/>
        </w:rPr>
        <w:br w:type="textWrapping"/>
        <w:t xml:space="preserve">A quick animated visual overview showing how physical heliodons replicate the Ptolemaic perspective of the solar beam relative to scale models.</w:t>
      </w:r>
    </w:p>
    <w:p w:rsidR="00000000" w:rsidDel="00000000" w:rsidP="00000000" w:rsidRDefault="00000000" w:rsidRPr="00000000" w14:paraId="00000072">
      <w:pPr>
        <w:numPr>
          <w:ilvl w:val="0"/>
          <w:numId w:val="2"/>
        </w:numPr>
        <w:ind w:left="720" w:hanging="360"/>
      </w:pPr>
      <w:hyperlink r:id="rId15">
        <w:r w:rsidDel="00000000" w:rsidR="00000000" w:rsidRPr="00000000">
          <w:rPr>
            <w:b w:val="1"/>
            <w:bCs w:val="1"/>
            <w:color w:val="1155cc"/>
            <w:u w:val="single"/>
            <w:rtl w:val="0"/>
          </w:rPr>
          <w:t xml:space="preserve">Heliodon Assessing Shadows on Adjoining Buildings</w:t>
        </w:r>
      </w:hyperlink>
      <w:r w:rsidDel="00000000" w:rsidR="00000000" w:rsidRPr="00000000">
        <w:rPr>
          <w:rtl w:val="0"/>
        </w:rPr>
        <w:br w:type="textWrapping"/>
        <w:t xml:space="preserve">A technical walkthrough demonstrating digital heliodon tools in design software to calculate, visualize, and analyze precise shadow impacts over space and time.</w:t>
      </w:r>
    </w:p>
    <w:p w:rsidR="00000000" w:rsidDel="00000000" w:rsidP="00000000" w:rsidRDefault="00000000" w:rsidRPr="00000000" w14:paraId="00000073">
      <w:pPr>
        <w:pStyle w:val="Heading1"/>
        <w:rPr/>
      </w:pPr>
      <w:bookmarkStart w:colFirst="0" w:colLast="0" w:name="_kifcwgwan0rt" w:id="3"/>
      <w:bookmarkEnd w:id="3"/>
      <w:r w:rsidDel="00000000" w:rsidR="00000000" w:rsidRPr="00000000">
        <w:rPr>
          <w:rtl w:val="0"/>
        </w:rPr>
        <w:t xml:space="preserve">Active To-Do List: Heliodon Dashboard Staging</w:t>
      </w:r>
    </w:p>
    <w:p w:rsidR="00000000" w:rsidDel="00000000" w:rsidP="00000000" w:rsidRDefault="00000000" w:rsidRPr="00000000" w14:paraId="00000074">
      <w:pPr>
        <w:numPr>
          <w:ilvl w:val="0"/>
          <w:numId w:val="5"/>
        </w:numPr>
        <w:ind w:left="720" w:hanging="360"/>
      </w:pPr>
      <w:r w:rsidDel="00000000" w:rsidR="00000000" w:rsidRPr="00000000">
        <w:rPr>
          <w:b w:val="1"/>
          <w:bCs w:val="1"/>
          <w:rtl w:val="0"/>
        </w:rPr>
        <w:t xml:space="preserve">Step 1: Prototype a Solar Shadow Engine</w:t>
      </w:r>
      <w:r w:rsidDel="00000000" w:rsidR="00000000" w:rsidRPr="00000000">
        <w:rPr>
          <w:rtl w:val="0"/>
        </w:rPr>
      </w:r>
    </w:p>
    <w:p w:rsidR="00000000" w:rsidDel="00000000" w:rsidP="00000000" w:rsidRDefault="00000000" w:rsidRPr="00000000" w14:paraId="00000075">
      <w:pPr>
        <w:numPr>
          <w:ilvl w:val="1"/>
          <w:numId w:val="5"/>
        </w:numPr>
        <w:ind w:left="1440" w:hanging="360"/>
      </w:pPr>
      <w:r w:rsidDel="00000000" w:rsidR="00000000" w:rsidRPr="00000000">
        <w:rPr>
          <w:rtl w:val="0"/>
        </w:rPr>
        <w:t xml:space="preserve">Research lightweight 3D web rendering libraries (such as Three.js or SVG shadow projections) to build an interactive, time-of-day shadow-casting slider for the UTRGV parallel zone.</w:t>
      </w:r>
    </w:p>
    <w:p w:rsidR="00000000" w:rsidDel="00000000" w:rsidP="00000000" w:rsidRDefault="00000000" w:rsidRPr="00000000" w14:paraId="00000076">
      <w:pPr>
        <w:numPr>
          <w:ilvl w:val="0"/>
          <w:numId w:val="5"/>
        </w:numPr>
        <w:ind w:left="720" w:hanging="360"/>
      </w:pPr>
      <w:r w:rsidDel="00000000" w:rsidR="00000000" w:rsidRPr="00000000">
        <w:rPr>
          <w:b w:val="1"/>
          <w:bCs w:val="1"/>
          <w:rtl w:val="0"/>
        </w:rPr>
        <w:t xml:space="preserve">Step 2: Collect Foliage and Canopy Height Data</w:t>
      </w:r>
      <w:r w:rsidDel="00000000" w:rsidR="00000000" w:rsidRPr="00000000">
        <w:rPr>
          <w:rtl w:val="0"/>
        </w:rPr>
      </w:r>
    </w:p>
    <w:p w:rsidR="00000000" w:rsidDel="00000000" w:rsidP="00000000" w:rsidRDefault="00000000" w:rsidRPr="00000000" w14:paraId="00000077">
      <w:pPr>
        <w:numPr>
          <w:ilvl w:val="1"/>
          <w:numId w:val="5"/>
        </w:numPr>
        <w:ind w:left="1440" w:hanging="360"/>
      </w:pPr>
      <w:r w:rsidDel="00000000" w:rsidR="00000000" w:rsidRPr="00000000">
        <w:rPr>
          <w:rtl w:val="0"/>
        </w:rPr>
        <w:t xml:space="preserve">Document average branch height, tree form shapes (e.g., spreading live oak vs. tall bald cypress), and foliage density parameters to feed accurate shadow projections into the code.</w:t>
      </w:r>
    </w:p>
    <w:p w:rsidR="00000000" w:rsidDel="00000000" w:rsidP="00000000" w:rsidRDefault="00000000" w:rsidRPr="00000000" w14:paraId="00000078">
      <w:pPr>
        <w:numPr>
          <w:ilvl w:val="0"/>
          <w:numId w:val="5"/>
        </w:numPr>
        <w:ind w:left="720" w:hanging="360"/>
      </w:pPr>
      <w:r w:rsidDel="00000000" w:rsidR="00000000" w:rsidRPr="00000000">
        <w:rPr>
          <w:b w:val="1"/>
          <w:bCs w:val="1"/>
          <w:color w:val="1f1f1f"/>
          <w:rtl w:val="0"/>
        </w:rPr>
        <w:t xml:space="preserve">Step 3: Map Playground &amp; Bench High-Use Recess Areas</w:t>
      </w:r>
      <w:r w:rsidDel="00000000" w:rsidR="00000000" w:rsidRPr="00000000">
        <w:rPr>
          <w:rtl w:val="0"/>
        </w:rPr>
      </w:r>
    </w:p>
    <w:p w:rsidR="00000000" w:rsidDel="00000000" w:rsidP="00000000" w:rsidRDefault="00000000" w:rsidRPr="00000000" w14:paraId="00000079">
      <w:pPr>
        <w:numPr>
          <w:ilvl w:val="1"/>
          <w:numId w:val="5"/>
        </w:numPr>
        <w:ind w:left="1440" w:hanging="360"/>
      </w:pPr>
      <w:r w:rsidDel="00000000" w:rsidR="00000000" w:rsidRPr="00000000">
        <w:rPr>
          <w:rtl w:val="0"/>
        </w:rPr>
        <w:t xml:space="preserve">Overlay high-use student zones (playground equipment, picnic tables) with our Heliodon models to verify if existing and proposed planting sites cast shade exactly where and when children gather.</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gT97vmsi-pU" TargetMode="External"/><Relationship Id="rId10" Type="http://schemas.openxmlformats.org/officeDocument/2006/relationships/hyperlink" Target="http://www.youtube.com/watch?v=_YFxhYd9Y7M" TargetMode="External"/><Relationship Id="rId13" Type="http://schemas.openxmlformats.org/officeDocument/2006/relationships/hyperlink" Target="https://en.wikipedia.org/wiki/Heliodon" TargetMode="External"/><Relationship Id="rId12" Type="http://schemas.openxmlformats.org/officeDocument/2006/relationships/hyperlink" Target="http://www.youtube.com/watch?v=tXvZ-jftUw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6bLvrsvUj1Q" TargetMode="External"/><Relationship Id="rId15" Type="http://schemas.openxmlformats.org/officeDocument/2006/relationships/hyperlink" Target="http://www.youtube.com/watch?v=J2J42ey9tkA" TargetMode="External"/><Relationship Id="rId14" Type="http://schemas.openxmlformats.org/officeDocument/2006/relationships/hyperlink" Target="http://www.youtube.com/watch?v=PhKdSfh6enQ" TargetMode="External"/><Relationship Id="rId5" Type="http://schemas.openxmlformats.org/officeDocument/2006/relationships/styles" Target="styles.xml"/><Relationship Id="rId6" Type="http://schemas.openxmlformats.org/officeDocument/2006/relationships/hyperlink" Target="http://www.youtube.com/watch?v=hLAOLo0NbM4" TargetMode="External"/><Relationship Id="rId7" Type="http://schemas.openxmlformats.org/officeDocument/2006/relationships/hyperlink" Target="http://www.youtube.com/watch?v=CmP_U8DZsGo" TargetMode="External"/><Relationship Id="rId8" Type="http://schemas.openxmlformats.org/officeDocument/2006/relationships/hyperlink" Target="http://www.youtube.com/watch?v=2EpjT3peb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