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 w:val="36"/>
          <w:szCs w:val="36"/>
        </w:rPr>
        <w:t>Python学习和开发环境的建立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center"/>
        <w:outlineLvl w:val="1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一、</w:t>
      </w:r>
      <w:r>
        <w:rPr>
          <w:rFonts w:hint="eastAsia" w:ascii="宋体" w:hAnsi="宋体" w:eastAsia="宋体"/>
          <w:sz w:val="24"/>
          <w:szCs w:val="24"/>
        </w:rPr>
        <w:t>开发环境针对对象</w:t>
      </w:r>
    </w:p>
    <w:p>
      <w:pPr>
        <w:widowControl/>
        <w:shd w:val="clear" w:color="auto" w:fill="FFFFFF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Python解释器、标准库及扩展包构成Python的基本开发环境，满足学习和软件开发的要求。Python解释器及其标准库可从Python官网下载；其他扩展包可用pip命令等方法安装。</w:t>
      </w:r>
    </w:p>
    <w:p>
      <w:pPr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大型软件开发宜采用集成开发工具，常用的有: Eclipse，VS2015等，其中，</w:t>
      </w:r>
      <w:bookmarkStart w:id="0" w:name="_GoBack"/>
      <w:bookmarkEnd w:id="0"/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Eclipse加P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ev插件的方式， 为较多Python程序开发人员使用。</w:t>
      </w:r>
    </w:p>
    <w:p>
      <w:pPr>
        <w:rPr>
          <w:rFonts w:hint="eastAsia" w:ascii="宋体" w:hAnsi="宋体" w:cs="Arial"/>
          <w:color w:val="362E2B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Python基本开发环境建立</w:t>
      </w:r>
    </w:p>
    <w:p>
      <w:pPr>
        <w:numPr>
          <w:ilvl w:val="0"/>
          <w:numId w:val="0"/>
        </w:numP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本机安装的是适用于64位系统的Python3.5。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1465" cy="3742690"/>
            <wp:effectExtent l="0" t="0" r="635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安装完成后，运行命令行</w:t>
      </w:r>
    </w:p>
    <w:p>
      <w:pPr>
        <w:numPr>
          <w:ilvl w:val="0"/>
          <w:numId w:val="0"/>
        </w:numPr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&gt;pip install --upgrade pip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安装科学计算软件包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命令行下，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        &gt;IPython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打开一个IPython的shell，然后，在其中键入如下代码：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jupyter notebook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安装IF97 for Python</w:t>
      </w:r>
    </w:p>
    <w:p>
      <w:pPr>
        <w:numPr>
          <w:ilvl w:val="0"/>
          <w:numId w:val="0"/>
        </w:numP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   使用下载的安装包进行安装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基于Eclipse的Python开发环境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1）安装JAVA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2）安装Eclipse IDE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3)安装pydev</w:t>
      </w:r>
    </w:p>
    <w:p>
      <w:pPr>
        <w:numPr>
          <w:ilvl w:val="0"/>
          <w:numId w:val="0"/>
        </w:numPr>
        <w:ind w:firstLine="480" w:firstLineChars="200"/>
      </w:pPr>
      <w:r>
        <w:drawing>
          <wp:inline distT="0" distB="0" distL="114300" distR="114300">
            <wp:extent cx="5156200" cy="3178810"/>
            <wp:effectExtent l="0" t="0" r="6350" b="25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0130" cy="3013710"/>
            <wp:effectExtent l="0" t="0" r="7620" b="1524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4）配置Python解释器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IDFont+F2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default"/>
        <w:lang w:val="en-US" w:eastAsia="zh-CN"/>
      </w:rPr>
      <w:t>03013428_</w:t>
    </w:r>
    <w:r>
      <w:rPr>
        <w:rFonts w:hint="eastAsia"/>
        <w:lang w:val="en-US" w:eastAsia="zh-CN"/>
      </w:rPr>
      <w:t>孙彬_作业一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40966">
    <w:nsid w:val="56DD4226"/>
    <w:multiLevelType w:val="singleLevel"/>
    <w:tmpl w:val="56DD4226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7340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7ECF"/>
    <w:rsid w:val="0F856E6B"/>
    <w:rsid w:val="15DB7ECF"/>
    <w:rsid w:val="29BF1EAB"/>
    <w:rsid w:val="482D0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2016-03-07T08:44:00Z</dcterms:created>
  <dc:creator>sunbin</dc:creator>
  <cp:lastModifiedBy>sunbin</cp:lastModifiedBy>
  <dcterms:modified xsi:type="dcterms:W3CDTF">2016-03-08T06:36:40Z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