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Quarterly Operations Report</w:t>
      </w:r>
    </w:p>
    <w:p>
      <w:r>
        <w:rPr/>
        <w:t xml:space="preserve">This report covers </w:t>
      </w:r>
      <w:r>
        <w:rPr>
          <w:b/>
        </w:rPr>
        <w:t>October 2026</w:t>
      </w:r>
      <w:r>
        <w:rPr/>
        <w:t xml:space="preserve"> and is written in </w:t>
      </w:r>
      <w:r>
        <w:rPr>
          <w:i/>
        </w:rPr>
        <w:t>plain English</w:t>
      </w:r>
      <w:r>
        <w:rPr/>
        <w:t xml:space="preserve"> for the board.</w:t>
      </w:r>
    </w:p>
    <w:p>
      <w:pPr>
        <w:pStyle w:val="Heading2"/>
      </w:pPr>
      <w:r>
        <w:rPr>
          <w:b/>
        </w:rPr>
        <w:t>Key results</w:t>
      </w:r>
    </w:p>
    <w:p>
      <w:pPr>
        <w:pStyle w:val="ListBullet"/>
      </w:pPr>
      <w:r>
        <w:rPr/>
        <w:t xml:space="preserve">Orders shipped on time: </w:t>
      </w:r>
      <w:r>
        <w:rPr>
          <w:b/>
        </w:rPr>
        <w:t>96.4%</w:t>
      </w:r>
    </w:p>
    <w:p>
      <w:pPr>
        <w:pStyle w:val="ListBullet"/>
      </w:pPr>
      <w:r>
        <w:rPr/>
        <w:t xml:space="preserve">Returns fell to </w:t>
      </w:r>
      <w:r>
        <w:rPr>
          <w:i/>
        </w:rPr>
        <w:t>1.8%</w:t>
      </w:r>
      <w:r>
        <w:rPr/>
        <w:t xml:space="preserve"> of orders</w:t>
      </w:r>
    </w:p>
    <w:p>
      <w:pPr>
        <w:pStyle w:val="ListBullet"/>
      </w:pPr>
      <w:r>
        <w:rPr/>
        <w:t>Two new suppliers were approved</w:t>
      </w:r>
    </w:p>
    <w:p>
      <w:pPr>
        <w:pStyle w:val="Heading2"/>
      </w:pPr>
      <w:r>
        <w:rPr>
          <w:b/>
        </w:rPr>
        <w:t>Next steps</w:t>
      </w:r>
    </w:p>
    <w:p>
      <w:pPr>
        <w:pStyle w:val="ListNumber"/>
        <w:numPr>
          <w:ilvl w:val="0"/>
          <w:numId w:val="10"/>
        </w:numPr>
      </w:pPr>
      <w:r>
        <w:rPr/>
        <w:t>Renew the warehouse lease</w:t>
      </w:r>
    </w:p>
    <w:p>
      <w:pPr>
        <w:pStyle w:val="ListNumber"/>
        <w:numPr>
          <w:ilvl w:val="0"/>
          <w:numId w:val="10"/>
        </w:numPr>
      </w:pPr>
      <w:r>
        <w:rPr/>
        <w:t xml:space="preserve">Hire one </w:t>
      </w:r>
      <w:r>
        <w:rPr>
          <w:b/>
        </w:rPr>
        <w:t>senior</w:t>
      </w:r>
      <w:r>
        <w:rPr/>
        <w:t xml:space="preserve"> planner</w:t>
      </w:r>
    </w:p>
    <w:p>
      <w:r>
        <w:rPr/>
        <w:t>Questions go to the operations desk.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