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52"/>
          <w:szCs w:val="52"/>
        </w:rPr>
      </w:pPr>
      <w:r>
        <w:rPr>
          <w:rFonts w:ascii="黑体" w:hAnsi="黑体" w:eastAsia="黑体" w:cs="宋体"/>
          <w:color w:val="000000"/>
          <w:kern w:val="0"/>
          <w:sz w:val="52"/>
          <w:szCs w:val="52"/>
        </w:rPr>
        <w:t>全国法院失信人查询实时爬取</w:t>
      </w:r>
      <w:r>
        <w:rPr>
          <w:rFonts w:hint="eastAsia" w:ascii="黑体" w:hAnsi="黑体" w:eastAsia="黑体" w:cs="宋体"/>
          <w:color w:val="000000"/>
          <w:kern w:val="0"/>
          <w:sz w:val="52"/>
          <w:szCs w:val="52"/>
        </w:rPr>
        <w:br w:type="textWrapping"/>
      </w:r>
      <w:r>
        <w:rPr>
          <w:rFonts w:ascii="黑体" w:hAnsi="黑体" w:eastAsia="黑体" w:cs="宋体"/>
          <w:color w:val="000000"/>
          <w:kern w:val="0"/>
          <w:sz w:val="52"/>
          <w:szCs w:val="52"/>
        </w:rPr>
        <w:t>服务接口说明书</w:t>
      </w: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大连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火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眼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征信管理有限公司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2017 年 12 月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9"/>
        <w:tblW w:w="840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656"/>
        <w:gridCol w:w="1376"/>
        <w:gridCol w:w="4281"/>
      </w:tblGrid>
      <w:t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版本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变更时间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变更人</w:t>
            </w: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变更内容</w:t>
            </w:r>
          </w:p>
        </w:tc>
      </w:tr>
      <w:t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 xml:space="preserve">V2.0 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 xml:space="preserve">2017/12/22 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 xml:space="preserve">孙博 </w:t>
            </w: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全国法院失信人服务接口文档第2次写入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pStyle w:val="2"/>
      </w:pPr>
    </w:p>
    <w:p>
      <w:pPr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314534448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4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 </w:t>
          </w:r>
          <w:r>
            <w:rPr>
              <w:lang w:val="zh-CN"/>
            </w:rPr>
            <w:t>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"_Toc500163954" </w:instrText>
          </w:r>
          <w:r>
            <w:fldChar w:fldCharType="separate"/>
          </w:r>
          <w:r>
            <w:t>全国法院失信人查询</w:t>
          </w:r>
          <w:r>
            <w:rPr>
              <w:rStyle w:val="8"/>
            </w:rPr>
            <w:t>服务接口说明</w:t>
          </w:r>
          <w:r>
            <w:tab/>
          </w:r>
          <w:r>
            <w:fldChar w:fldCharType="begin"/>
          </w:r>
          <w:r>
            <w:instrText xml:space="preserve"> PAGEREF _Toc500163954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"_Toc500163955" </w:instrText>
          </w:r>
          <w:r>
            <w:fldChar w:fldCharType="separate"/>
          </w:r>
          <w:r>
            <w:rPr>
              <w:rStyle w:val="8"/>
            </w:rPr>
            <w:t>1.1 服务说明</w:t>
          </w:r>
          <w:r>
            <w:tab/>
          </w:r>
          <w:r>
            <w:fldChar w:fldCharType="begin"/>
          </w:r>
          <w:r>
            <w:instrText xml:space="preserve"> PAGEREF _Toc500163955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"_Toc500163956" </w:instrText>
          </w:r>
          <w:r>
            <w:fldChar w:fldCharType="separate"/>
          </w:r>
          <w:r>
            <w:rPr>
              <w:rStyle w:val="8"/>
            </w:rPr>
            <w:t>1.2 数据来源</w:t>
          </w:r>
          <w:r>
            <w:tab/>
          </w:r>
          <w:r>
            <w:fldChar w:fldCharType="begin"/>
          </w:r>
          <w:r>
            <w:instrText xml:space="preserve"> PAGEREF _Toc500163956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"_Toc500163957" </w:instrText>
          </w:r>
          <w:r>
            <w:fldChar w:fldCharType="separate"/>
          </w:r>
          <w:r>
            <w:rPr>
              <w:rStyle w:val="8"/>
            </w:rPr>
            <w:t>1.3 接口说明</w:t>
          </w:r>
          <w:r>
            <w:tab/>
          </w:r>
          <w:r>
            <w:fldChar w:fldCharType="begin"/>
          </w:r>
          <w:r>
            <w:instrText xml:space="preserve"> PAGEREF _Toc500163957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"_Toc500163958" </w:instrText>
          </w:r>
          <w:r>
            <w:fldChar w:fldCharType="separate"/>
          </w:r>
          <w:r>
            <w:rPr>
              <w:rStyle w:val="8"/>
            </w:rPr>
            <w:t>1.4 字段说明</w:t>
          </w:r>
          <w:r>
            <w:tab/>
          </w:r>
          <w:r>
            <w:fldChar w:fldCharType="begin"/>
          </w:r>
          <w:r>
            <w:instrText xml:space="preserve"> PAGEREF _Toc500163958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</w:rPr>
      </w:pPr>
      <w:r>
        <w:rPr>
          <w:rFonts w:ascii="Calibri" w:hAnsi="Calibri" w:eastAsia="宋体" w:cs="Calibri"/>
          <w:color w:val="000000"/>
          <w:kern w:val="0"/>
          <w:sz w:val="22"/>
        </w:rPr>
        <w:br w:type="page"/>
      </w:r>
    </w:p>
    <w:p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</w:rPr>
      </w:pPr>
    </w:p>
    <w:p>
      <w:pPr>
        <w:pStyle w:val="2"/>
        <w:jc w:val="center"/>
        <w:rPr>
          <w:sz w:val="48"/>
        </w:rPr>
      </w:pPr>
      <w:bookmarkStart w:id="0" w:name="_Toc500163954"/>
      <w:bookmarkStart w:id="1" w:name="_Toc481497798"/>
      <w:r>
        <w:rPr>
          <w:sz w:val="48"/>
        </w:rPr>
        <w:t>全国法院失信人查询信息服务接口说明</w:t>
      </w:r>
      <w:bookmarkEnd w:id="0"/>
      <w:bookmarkEnd w:id="1"/>
    </w:p>
    <w:p>
      <w:pPr>
        <w:pStyle w:val="2"/>
        <w:spacing w:before="0" w:line="360" w:lineRule="auto"/>
        <w:rPr>
          <w:sz w:val="32"/>
        </w:rPr>
      </w:pPr>
      <w:bookmarkStart w:id="2" w:name="_Toc500163955"/>
      <w:r>
        <w:rPr>
          <w:rFonts w:hint="eastAsia"/>
          <w:sz w:val="32"/>
        </w:rPr>
        <w:t>1.1</w:t>
      </w:r>
      <w:r>
        <w:rPr>
          <w:sz w:val="32"/>
        </w:rPr>
        <w:t xml:space="preserve"> 服务说明</w:t>
      </w:r>
      <w:bookmarkEnd w:id="2"/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  <w:szCs w:val="28"/>
        </w:rPr>
      </w:pPr>
      <w:r>
        <w:rPr>
          <w:rFonts w:ascii="宋体" w:hAnsi="宋体" w:eastAsia="宋体" w:cs="宋体"/>
          <w:color w:val="000000"/>
          <w:kern w:val="0"/>
          <w:sz w:val="22"/>
          <w:szCs w:val="28"/>
        </w:rPr>
        <w:t>该服务用来为查询全国法院失信人用户提供信息查询。</w:t>
      </w:r>
    </w:p>
    <w:p>
      <w:pPr>
        <w:pStyle w:val="2"/>
        <w:rPr>
          <w:sz w:val="32"/>
        </w:rPr>
      </w:pPr>
      <w:bookmarkStart w:id="3" w:name="_Toc500163956"/>
      <w:r>
        <w:rPr>
          <w:sz w:val="32"/>
        </w:rPr>
        <w:t>1.2 数据来源</w:t>
      </w:r>
      <w:bookmarkEnd w:id="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宋体" w:hAnsi="宋体" w:eastAsia="宋体" w:cs="宋体"/>
          <w:color w:val="000000"/>
          <w:kern w:val="0"/>
          <w:sz w:val="22"/>
          <w:szCs w:val="28"/>
        </w:rPr>
      </w:pPr>
      <w:r>
        <w:rPr>
          <w:rFonts w:hint="default" w:ascii="宋体" w:hAnsi="宋体" w:eastAsia="宋体" w:cs="宋体"/>
          <w:color w:val="000000"/>
          <w:kern w:val="0"/>
          <w:sz w:val="22"/>
          <w:szCs w:val="28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2"/>
          <w:szCs w:val="28"/>
        </w:rPr>
        <w:instrText xml:space="preserve"> HYPERLINK "https://www.baidu.com/link?url=v8VhkP-DxGyLIf2SZQRhd-2cZMYh6GiUsXBEggHVhBSwFnXZL2dGKinIbtAuFpuo&amp;wd=&amp;eqid=fb5da30000060590000000025a3c6610" \t "/home/sunbo/Documents\\x/_blank" </w:instrText>
      </w:r>
      <w:r>
        <w:rPr>
          <w:rFonts w:hint="default" w:ascii="宋体" w:hAnsi="宋体" w:eastAsia="宋体" w:cs="宋体"/>
          <w:color w:val="000000"/>
          <w:kern w:val="0"/>
          <w:sz w:val="22"/>
          <w:szCs w:val="28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2"/>
          <w:szCs w:val="28"/>
        </w:rPr>
        <w:t>全国法院失信被执行</w:t>
      </w:r>
      <w:bookmarkStart w:id="6" w:name="_GoBack"/>
      <w:bookmarkEnd w:id="6"/>
      <w:r>
        <w:rPr>
          <w:rFonts w:hint="default" w:ascii="宋体" w:hAnsi="宋体" w:eastAsia="宋体" w:cs="宋体"/>
          <w:color w:val="000000"/>
          <w:kern w:val="0"/>
          <w:sz w:val="22"/>
          <w:szCs w:val="28"/>
        </w:rPr>
        <w:t>人名单信息公布与查询</w:t>
      </w:r>
      <w:r>
        <w:rPr>
          <w:rFonts w:hint="default" w:ascii="宋体" w:hAnsi="宋体" w:eastAsia="宋体" w:cs="宋体"/>
          <w:color w:val="000000"/>
          <w:kern w:val="0"/>
          <w:sz w:val="22"/>
          <w:szCs w:val="28"/>
        </w:rPr>
        <w:fldChar w:fldCharType="end"/>
      </w:r>
      <w:r>
        <w:rPr>
          <w:rFonts w:ascii="宋体" w:hAnsi="宋体" w:eastAsia="宋体" w:cs="宋体"/>
          <w:color w:val="000000"/>
          <w:kern w:val="0"/>
          <w:sz w:val="22"/>
          <w:szCs w:val="28"/>
        </w:rPr>
        <w:t>网（</w:t>
      </w:r>
      <w:r>
        <w:rPr>
          <w:rFonts w:hint="eastAsia"/>
        </w:rPr>
        <w:t>http://shixin.court.gov.cn/</w:t>
      </w:r>
      <w:r>
        <w:rPr>
          <w:rFonts w:ascii="宋体" w:hAnsi="宋体" w:eastAsia="宋体" w:cs="宋体"/>
          <w:color w:val="000000"/>
          <w:kern w:val="0"/>
          <w:sz w:val="22"/>
          <w:szCs w:val="28"/>
        </w:rPr>
        <w:t>）</w:t>
      </w:r>
    </w:p>
    <w:p>
      <w:pPr>
        <w:pStyle w:val="2"/>
        <w:rPr>
          <w:rFonts w:ascii="宋体" w:hAnsi="宋体" w:eastAsia="宋体" w:cs="宋体"/>
          <w:kern w:val="0"/>
          <w:sz w:val="20"/>
          <w:szCs w:val="24"/>
        </w:rPr>
      </w:pPr>
      <w:bookmarkStart w:id="4" w:name="_Toc500163957"/>
      <w:r>
        <w:rPr>
          <w:sz w:val="32"/>
        </w:rPr>
        <w:t>1.3 接口说明</w:t>
      </w:r>
      <w:bookmarkEnd w:id="4"/>
    </w:p>
    <w:tbl>
      <w:tblPr>
        <w:tblStyle w:val="9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746"/>
        <w:gridCol w:w="1620"/>
        <w:gridCol w:w="2871"/>
      </w:tblGrid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名    称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全国法院失信人信息查询接口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功能说明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获取失信人的信息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路由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dishonesty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提交方式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</w:t>
            </w:r>
          </w:p>
        </w:tc>
      </w:tr>
      <w:tr>
        <w:tc>
          <w:tcPr>
            <w:tcW w:w="19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爬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取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数据所需入参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入参名称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2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述</w:t>
            </w:r>
          </w:p>
        </w:tc>
      </w:tr>
      <w:tr>
        <w:trPr>
          <w:trHeight w:val="624" w:hRule="atLeast"/>
        </w:trPr>
        <w:tc>
          <w:tcPr>
            <w:tcW w:w="19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姓名/名称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否（name）</w:t>
            </w:r>
          </w:p>
        </w:tc>
        <w:tc>
          <w:tcPr>
            <w:tcW w:w="2871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二者必须有一项存在</w:t>
            </w:r>
          </w:p>
        </w:tc>
      </w:tr>
      <w:tr>
        <w:trPr>
          <w:trHeight w:val="622" w:hRule="atLeast"/>
        </w:trPr>
        <w:tc>
          <w:tcPr>
            <w:tcW w:w="19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</w:rPr>
              <w:t>身份证号/机构代码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</w:rPr>
              <w:t>否（idcard）</w:t>
            </w:r>
          </w:p>
        </w:tc>
        <w:tc>
          <w:tcPr>
            <w:tcW w:w="2871" w:type="dxa"/>
            <w:vMerge w:val="continue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rPr>
          <w:trHeight w:val="622" w:hRule="atLeast"/>
        </w:trPr>
        <w:tc>
          <w:tcPr>
            <w:tcW w:w="19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</w:rPr>
              <w:t>省份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</w:rPr>
              <w:t>否（area）</w:t>
            </w:r>
          </w:p>
        </w:tc>
        <w:tc>
          <w:tcPr>
            <w:tcW w:w="2871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</w:rPr>
              <w:t>所查询的区域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</w:rPr>
              <w:t>提交数据举例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?name=孙博&amp;idcard=130XXXXX07XXX13XXX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返回数据举例（处理正常）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详见数据样本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返回数据举例（查询关键字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不能为空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"desc": "爬取异常！",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"result":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"result": "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关键字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不能为空"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},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"sourceName": "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dishonesty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"status": "104",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"token": "tokentokentokentokentoken",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"username": ""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返回数据举例（超时或代码异常）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"desc": "爬取异常！ 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"result":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"result": "超时或代码异常"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"sourceName": "dishonesty",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"status": "109",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"token": "tokentokentokentokentoken",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"username": ""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2"/>
        <w:rPr>
          <w:sz w:val="32"/>
          <w:szCs w:val="32"/>
        </w:rPr>
      </w:pPr>
      <w:bookmarkStart w:id="5" w:name="_Toc500163958"/>
      <w:r>
        <w:rPr>
          <w:sz w:val="32"/>
          <w:szCs w:val="32"/>
        </w:rPr>
        <w:t>1.4 字段说明</w:t>
      </w:r>
      <w:bookmarkEnd w:id="5"/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Calibri Light" w:hAnsi="Calibri Light" w:eastAsia="宋体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eastAsia="宋体" w:cs="Calibri Light"/>
          <w:color w:val="000000"/>
          <w:kern w:val="0"/>
          <w:sz w:val="32"/>
          <w:szCs w:val="32"/>
        </w:rPr>
        <w:t>1.4.1 状态字段说明</w:t>
      </w:r>
    </w:p>
    <w:tbl>
      <w:tblPr>
        <w:tblStyle w:val="9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516"/>
        <w:gridCol w:w="5185"/>
      </w:tblGrid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字段名称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字符类型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字段描述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status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‘1’--’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抓取成功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‘101’—‘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不需要验证码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‘102’—‘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需要验证码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‘103’—‘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验证码错误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‘104’—‘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输入为空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‘105’—‘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未开户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‘106’—‘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密码错误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‘109’—‘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网络超时或代码异常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‘119’—‘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网络异常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sourceName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token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请求唯一标识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username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待爬取参保人名称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desc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返回爬虫状态描述</w:t>
            </w:r>
          </w:p>
        </w:tc>
      </w:tr>
    </w:tbl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 Light" w:hAnsi="Calibri Light" w:eastAsia="宋体" w:cs="Calibri Light"/>
          <w:color w:val="000000"/>
          <w:kern w:val="0"/>
          <w:sz w:val="32"/>
          <w:szCs w:val="32"/>
        </w:rPr>
        <w:t>1.4.2 爬虫抓取字段说明</w:t>
      </w:r>
    </w:p>
    <w:tbl>
      <w:tblPr>
        <w:tblStyle w:val="9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433"/>
        <w:gridCol w:w="4414"/>
      </w:tblGrid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 xml:space="preserve">字段名称 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 xml:space="preserve">字符类型 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>字段描述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unperformPart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被执行人的未履行部分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shixinid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失信人ID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sexy   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性别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regDate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立案时间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publishDate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发布时间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performedPart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被执行人的履行部分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performance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被执行人的履行情况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partyTypeName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类型号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iname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被执行人姓名/名称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disruptTypeName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失信被执行人行为具体情形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courtName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执行法院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caseCode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案号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cardNum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身份证号码/组织机构代码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businessEntity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法定代表人或负责人姓名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areaName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省份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age 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年龄（企业默认为0）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duty  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生效法律文书确定的义务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gistId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执行依据文号</w:t>
            </w:r>
          </w:p>
        </w:tc>
      </w:tr>
      <w:t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gistUnit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做出执行依据单位</w:t>
            </w:r>
          </w:p>
        </w:tc>
      </w:tr>
    </w:tbl>
    <w:p>
      <w:pPr/>
    </w:p>
    <w:p>
      <w:pPr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黑体">
    <w:altName w:val="AR PL UMing C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ia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9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19144358">
    <w:nsid w:val="36C907A6"/>
    <w:multiLevelType w:val="multilevel"/>
    <w:tmpl w:val="36C907A6"/>
    <w:lvl w:ilvl="0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  <w:sz w:val="1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9191443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0B"/>
    <w:rsid w:val="00157F13"/>
    <w:rsid w:val="00163C81"/>
    <w:rsid w:val="00182E31"/>
    <w:rsid w:val="00262137"/>
    <w:rsid w:val="00367E32"/>
    <w:rsid w:val="003B6545"/>
    <w:rsid w:val="0051600B"/>
    <w:rsid w:val="006701AC"/>
    <w:rsid w:val="00815B0D"/>
    <w:rsid w:val="009C4856"/>
    <w:rsid w:val="00BD0C2F"/>
    <w:rsid w:val="00C377DE"/>
    <w:rsid w:val="00C8534C"/>
    <w:rsid w:val="00E66A85"/>
    <w:rsid w:val="00F416D9"/>
    <w:rsid w:val="00F86161"/>
    <w:rsid w:val="17512CDA"/>
    <w:rsid w:val="28DB8ED8"/>
    <w:rsid w:val="33FA3B55"/>
    <w:rsid w:val="57F7A4CF"/>
    <w:rsid w:val="5DB80343"/>
    <w:rsid w:val="5DF7C91A"/>
    <w:rsid w:val="5FBFED7F"/>
    <w:rsid w:val="5FF52CC2"/>
    <w:rsid w:val="6B7CB974"/>
    <w:rsid w:val="6EEDC5A7"/>
    <w:rsid w:val="6F1BD536"/>
    <w:rsid w:val="6F7F26DF"/>
    <w:rsid w:val="6FE74D5E"/>
    <w:rsid w:val="73F7AC39"/>
    <w:rsid w:val="757B70BF"/>
    <w:rsid w:val="766E5246"/>
    <w:rsid w:val="76DB208C"/>
    <w:rsid w:val="77419BBC"/>
    <w:rsid w:val="77FE5789"/>
    <w:rsid w:val="7B9F24B4"/>
    <w:rsid w:val="7BBD1E49"/>
    <w:rsid w:val="7BF54BE8"/>
    <w:rsid w:val="7D6EAED2"/>
    <w:rsid w:val="7DFE2B26"/>
    <w:rsid w:val="7DFFCAB7"/>
    <w:rsid w:val="7E5F110D"/>
    <w:rsid w:val="7EDF5FA1"/>
    <w:rsid w:val="7EEDBBC2"/>
    <w:rsid w:val="7FBA639E"/>
    <w:rsid w:val="7FBF4057"/>
    <w:rsid w:val="7FFF9F24"/>
    <w:rsid w:val="87FF0C70"/>
    <w:rsid w:val="9EBE2F7A"/>
    <w:rsid w:val="A1E7A33A"/>
    <w:rsid w:val="AF3F1090"/>
    <w:rsid w:val="B3ADF5EA"/>
    <w:rsid w:val="B7165A10"/>
    <w:rsid w:val="B7FB3698"/>
    <w:rsid w:val="BDF6D916"/>
    <w:rsid w:val="BE6F87A7"/>
    <w:rsid w:val="BFABF047"/>
    <w:rsid w:val="C5CF1153"/>
    <w:rsid w:val="CABA50D6"/>
    <w:rsid w:val="CBFF63E1"/>
    <w:rsid w:val="D8CE2B9D"/>
    <w:rsid w:val="DCBF31D1"/>
    <w:rsid w:val="DFC9554E"/>
    <w:rsid w:val="E9FD36C9"/>
    <w:rsid w:val="ED798BDB"/>
    <w:rsid w:val="EE1B9C7E"/>
    <w:rsid w:val="EFF2E4C1"/>
    <w:rsid w:val="F5FEFE47"/>
    <w:rsid w:val="F77B0E91"/>
    <w:rsid w:val="F7AF6D2F"/>
    <w:rsid w:val="F7BEAD11"/>
    <w:rsid w:val="F7D7DF0D"/>
    <w:rsid w:val="FBAE0BBD"/>
    <w:rsid w:val="FBFE8420"/>
    <w:rsid w:val="FD1B8470"/>
    <w:rsid w:val="FD95407A"/>
    <w:rsid w:val="FF7F9E25"/>
    <w:rsid w:val="FFBBF4F6"/>
    <w:rsid w:val="FFDDF433"/>
    <w:rsid w:val="FFFDA9EE"/>
    <w:rsid w:val="FFFF20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5">
    <w:name w:val="_Style 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HuoYan</Company>
  <Pages>9</Pages>
  <Words>791</Words>
  <Characters>4513</Characters>
  <Lines>37</Lines>
  <Paragraphs>10</Paragraphs>
  <TotalTime>0</TotalTime>
  <ScaleCrop>false</ScaleCrop>
  <LinksUpToDate>false</LinksUpToDate>
  <CharactersWithSpaces>5294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2017-09-02T03:19:00Z</dcterms:created>
  <dc:creator>LiuJingYuan</dc:creator>
  <cp:lastModifiedBy>sunbo</cp:lastModifiedBy>
  <dcterms:modified xsi:type="dcterms:W3CDTF">2017-12-22T11:58:54Z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