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52"/>
          <w:szCs w:val="52"/>
        </w:rPr>
      </w:pPr>
      <w:r>
        <w:rPr>
          <w:rFonts w:ascii="黑体" w:hAnsi="黑体" w:eastAsia="黑体" w:cs="宋体"/>
          <w:color w:val="000000"/>
          <w:kern w:val="0"/>
          <w:sz w:val="52"/>
          <w:szCs w:val="52"/>
        </w:rPr>
        <w:t>宁波企业信用网实时爬取</w:t>
      </w:r>
      <w:r>
        <w:rPr>
          <w:rFonts w:hint="eastAsia" w:ascii="黑体" w:hAnsi="黑体" w:eastAsia="黑体" w:cs="宋体"/>
          <w:color w:val="000000"/>
          <w:kern w:val="0"/>
          <w:sz w:val="52"/>
          <w:szCs w:val="52"/>
        </w:rPr>
        <w:br w:type="textWrapping"/>
      </w:r>
      <w:r>
        <w:rPr>
          <w:rFonts w:ascii="黑体" w:hAnsi="黑体" w:eastAsia="黑体" w:cs="宋体"/>
          <w:color w:val="000000"/>
          <w:kern w:val="0"/>
          <w:sz w:val="52"/>
          <w:szCs w:val="52"/>
        </w:rPr>
        <w:t>服务接口说明书</w:t>
      </w: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48"/>
          <w:szCs w:val="48"/>
        </w:rPr>
      </w:pPr>
    </w:p>
    <w:p>
      <w:pPr>
        <w:widowControl/>
        <w:jc w:val="center"/>
        <w:rPr>
          <w:rFonts w:ascii="黑体" w:hAnsi="黑体" w:eastAsia="黑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大连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火焰征信管理有限公司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2017 年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7"/>
        <w:tblW w:w="840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656"/>
        <w:gridCol w:w="1376"/>
        <w:gridCol w:w="4281"/>
      </w:tblGrid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版本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变更时间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变更人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变更内容</w:t>
            </w:r>
          </w:p>
        </w:tc>
      </w:tr>
      <w:t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V1.0 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4"/>
              </w:rPr>
              <w:t xml:space="preserve">2017/9/29 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 xml:space="preserve">孙博 </w:t>
            </w:r>
          </w:p>
        </w:tc>
        <w:tc>
          <w:tcPr>
            <w:tcW w:w="4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8"/>
              </w:rPr>
              <w:t>宁波企业信用网服务接口文档第一次写入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2"/>
      </w:pPr>
    </w:p>
    <w:p>
      <w:pPr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31453444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8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"_Toc481497799" </w:instrText>
          </w:r>
          <w:r>
            <w:fldChar w:fldCharType="separate"/>
          </w:r>
          <w:r>
            <w:rPr>
              <w:rStyle w:val="6"/>
            </w:rPr>
            <w:t xml:space="preserve">1.1 </w:t>
          </w:r>
          <w:r>
            <w:rPr>
              <w:rStyle w:val="6"/>
              <w:rFonts w:hint="eastAsia"/>
            </w:rPr>
            <w:t>服务说明</w:t>
          </w:r>
          <w:r>
            <w:tab/>
          </w:r>
          <w:r>
            <w:fldChar w:fldCharType="begin"/>
          </w:r>
          <w:r>
            <w:instrText xml:space="preserve"> PAGEREF _Toc481497799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"_Toc481497800" </w:instrText>
          </w:r>
          <w:r>
            <w:fldChar w:fldCharType="separate"/>
          </w:r>
          <w:r>
            <w:rPr>
              <w:rStyle w:val="6"/>
            </w:rPr>
            <w:t xml:space="preserve">1.2 </w:t>
          </w:r>
          <w:r>
            <w:rPr>
              <w:rStyle w:val="6"/>
              <w:rFonts w:hint="eastAsia"/>
            </w:rPr>
            <w:t>数据来源</w:t>
          </w:r>
          <w:r>
            <w:tab/>
          </w:r>
          <w:r>
            <w:fldChar w:fldCharType="begin"/>
          </w:r>
          <w:r>
            <w:instrText xml:space="preserve"> PAGEREF _Toc481497800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"_Toc481497801" </w:instrText>
          </w:r>
          <w:r>
            <w:fldChar w:fldCharType="separate"/>
          </w:r>
          <w:r>
            <w:rPr>
              <w:rStyle w:val="6"/>
            </w:rPr>
            <w:t xml:space="preserve">1.3 </w:t>
          </w:r>
          <w:r>
            <w:rPr>
              <w:rStyle w:val="6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_Toc481497801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"_Toc481497802" </w:instrText>
          </w:r>
          <w:r>
            <w:fldChar w:fldCharType="separate"/>
          </w:r>
          <w:r>
            <w:rPr>
              <w:rStyle w:val="6"/>
            </w:rPr>
            <w:t xml:space="preserve">1.4 </w:t>
          </w:r>
          <w:r>
            <w:rPr>
              <w:rStyle w:val="6"/>
              <w:rFonts w:hint="eastAsia"/>
            </w:rPr>
            <w:t>字段说明</w:t>
          </w:r>
          <w:r>
            <w:tab/>
          </w:r>
          <w:r>
            <w:fldChar w:fldCharType="begin"/>
          </w:r>
          <w:r>
            <w:instrText xml:space="preserve"> PAGEREF _Toc481497802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  <w:r>
        <w:rPr>
          <w:rFonts w:ascii="Calibri" w:hAnsi="Calibri" w:eastAsia="宋体" w:cs="Calibri"/>
          <w:color w:val="000000"/>
          <w:kern w:val="0"/>
          <w:sz w:val="22"/>
        </w:rPr>
        <w:br w:type="page"/>
      </w: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</w:rPr>
      </w:pPr>
    </w:p>
    <w:p>
      <w:pPr>
        <w:pStyle w:val="2"/>
        <w:jc w:val="center"/>
        <w:rPr>
          <w:sz w:val="48"/>
        </w:rPr>
      </w:pPr>
      <w:bookmarkStart w:id="0" w:name="_Toc481497798"/>
      <w:r>
        <w:rPr>
          <w:sz w:val="48"/>
        </w:rPr>
        <w:t>宁波企业信用网信息服务接口说明</w:t>
      </w:r>
      <w:bookmarkEnd w:id="0"/>
    </w:p>
    <w:p>
      <w:pPr>
        <w:pStyle w:val="2"/>
        <w:spacing w:before="0" w:line="360" w:lineRule="auto"/>
        <w:rPr>
          <w:sz w:val="32"/>
        </w:rPr>
      </w:pPr>
      <w:bookmarkStart w:id="1" w:name="_Toc481497799"/>
      <w:r>
        <w:rPr>
          <w:rFonts w:hint="eastAsia"/>
          <w:sz w:val="32"/>
        </w:rPr>
        <w:t>1.1</w:t>
      </w:r>
      <w:r>
        <w:rPr>
          <w:sz w:val="32"/>
        </w:rPr>
        <w:t xml:space="preserve"> 服务说明</w:t>
      </w:r>
      <w:bookmarkEnd w:id="1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该服务用来为宁波企业信用网用户提供关键字/姓名信息查询。</w:t>
      </w:r>
    </w:p>
    <w:p>
      <w:pPr>
        <w:pStyle w:val="2"/>
        <w:rPr>
          <w:sz w:val="32"/>
        </w:rPr>
      </w:pPr>
      <w:bookmarkStart w:id="2" w:name="_Toc481497800"/>
      <w:r>
        <w:rPr>
          <w:sz w:val="32"/>
        </w:rPr>
        <w:t>1.2 数据来源</w:t>
      </w:r>
      <w:bookmarkEnd w:id="2"/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  <w:szCs w:val="28"/>
        </w:rPr>
      </w:pPr>
      <w:r>
        <w:rPr>
          <w:rFonts w:ascii="宋体" w:hAnsi="宋体" w:eastAsia="宋体" w:cs="宋体"/>
          <w:color w:val="000000"/>
          <w:kern w:val="0"/>
          <w:sz w:val="22"/>
          <w:szCs w:val="28"/>
        </w:rPr>
        <w:t>宁波企业信用网（</w:t>
      </w:r>
      <w:r>
        <w:rPr>
          <w:rFonts w:hint="eastAsia" w:ascii="宋体" w:hAnsi="宋体" w:eastAsia="宋体" w:cs="宋体"/>
          <w:color w:val="000000"/>
          <w:kern w:val="0"/>
          <w:sz w:val="22"/>
          <w:szCs w:val="28"/>
        </w:rPr>
        <w:t>http://www.nbcredit.net/zx/index.html</w:t>
      </w:r>
      <w:r>
        <w:rPr>
          <w:rFonts w:ascii="宋体" w:hAnsi="宋体" w:eastAsia="宋体" w:cs="宋体"/>
          <w:color w:val="000000"/>
          <w:kern w:val="0"/>
          <w:sz w:val="22"/>
          <w:szCs w:val="28"/>
        </w:rPr>
        <w:t>）</w:t>
      </w:r>
    </w:p>
    <w:p>
      <w:pPr>
        <w:pStyle w:val="2"/>
        <w:rPr>
          <w:rFonts w:ascii="宋体" w:hAnsi="宋体" w:eastAsia="宋体" w:cs="宋体"/>
          <w:kern w:val="0"/>
          <w:sz w:val="20"/>
          <w:szCs w:val="24"/>
        </w:rPr>
      </w:pPr>
      <w:bookmarkStart w:id="3" w:name="_Toc481497801"/>
      <w:r>
        <w:rPr>
          <w:sz w:val="32"/>
        </w:rPr>
        <w:t>1.3 接口说明</w:t>
      </w:r>
      <w:bookmarkEnd w:id="3"/>
    </w:p>
    <w:tbl>
      <w:tblPr>
        <w:tblStyle w:val="7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46"/>
        <w:gridCol w:w="1356"/>
        <w:gridCol w:w="3135"/>
      </w:tblGrid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名    称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宁波企业信用网服务接口文档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功能说明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获取宁波企业信用信息</w:t>
            </w:r>
          </w:p>
        </w:tc>
      </w:tr>
      <w:t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取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数据所需入参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入参名称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述</w:t>
            </w:r>
          </w:p>
        </w:tc>
      </w:tr>
      <w:tr>
        <w:trPr>
          <w:trHeight w:val="450" w:hRule="atLeast"/>
        </w:trPr>
        <w:tc>
          <w:tcPr>
            <w:tcW w:w="19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姓名/关键字/公司名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ab/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是</w:t>
            </w:r>
          </w:p>
        </w:tc>
        <w:tc>
          <w:tcPr>
            <w:tcW w:w="313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24"/>
              </w:rPr>
              <w:t>查询数据的必须凭证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返回数据举例（处理正常）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详见数据样本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 验证码不正确）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"验证码不正确"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nbcredit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"103",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返回数据举例（ 入参为空）</w:t>
            </w:r>
          </w:p>
        </w:tc>
        <w:tc>
          <w:tcPr>
            <w:tcW w:w="62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"desc": "爬取异常！",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"result":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    "result":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入参为空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},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"sourceName": "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nbcredit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"status": "101",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"token": "tokentokentokentokentoken",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"username": ""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"/>
        <w:rPr>
          <w:sz w:val="32"/>
          <w:szCs w:val="32"/>
        </w:rPr>
      </w:pPr>
      <w:bookmarkStart w:id="4" w:name="_Toc481497802"/>
      <w:r>
        <w:rPr>
          <w:sz w:val="32"/>
          <w:szCs w:val="32"/>
        </w:rPr>
        <w:t>1.4 字段说明</w:t>
      </w:r>
      <w:bookmarkEnd w:id="4"/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Calibri Light" w:hAnsi="Calibri Light" w:eastAsia="宋体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1.4.1 状态字段说明</w:t>
      </w:r>
    </w:p>
    <w:tbl>
      <w:tblPr>
        <w:tblStyle w:val="7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516"/>
        <w:gridCol w:w="5185"/>
      </w:tblGrid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字段名称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字符类型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  <w:t>字段描述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status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‘true’--’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抓取成功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‘101’—‘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不需要验证码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‘102’—‘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需要验证码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‘103’—‘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验证码不正确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‘104’—‘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输入为空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‘202’—‘您输入的密码不正确’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‘109’—‘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网络超时或代码异常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‘119’—‘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网络异常</w:t>
            </w: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；</w:t>
            </w:r>
          </w:p>
          <w:p>
            <w:pPr>
              <w:widowControl/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‘201’-- ‘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20"/>
                <w:szCs w:val="20"/>
              </w:rPr>
              <w:t>没有找对参保人的信息</w:t>
            </w: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’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sourceName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token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请求唯一标识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username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待爬取参保人名称</w:t>
            </w:r>
          </w:p>
        </w:tc>
      </w:tr>
      <w:tr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desc 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color w:val="000000"/>
                <w:kern w:val="0"/>
                <w:sz w:val="20"/>
                <w:szCs w:val="20"/>
              </w:rPr>
              <w:t xml:space="preserve">Char </w:t>
            </w:r>
          </w:p>
        </w:tc>
        <w:tc>
          <w:tcPr>
            <w:tcW w:w="5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cs="宋体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0"/>
                <w:szCs w:val="20"/>
              </w:rPr>
              <w:t>返回爬虫状态描述</w:t>
            </w:r>
          </w:p>
        </w:tc>
      </w:tr>
    </w:tbl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 Light" w:hAnsi="Calibri Light" w:eastAsia="宋体" w:cs="Calibri Light"/>
          <w:color w:val="000000"/>
          <w:kern w:val="0"/>
          <w:sz w:val="32"/>
          <w:szCs w:val="32"/>
        </w:rPr>
        <w:t>1.4.2 爬虫抓取字段说明</w:t>
      </w:r>
    </w:p>
    <w:tbl>
      <w:tblPr>
        <w:tblStyle w:val="7"/>
        <w:tblW w:w="8217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0"/>
        <w:gridCol w:w="912"/>
        <w:gridCol w:w="4945"/>
      </w:tblGrid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字段名称 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 xml:space="preserve">字符类型 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>字段描述</w:t>
            </w:r>
          </w:p>
        </w:tc>
      </w:tr>
      <w:t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237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8"/>
              </w:rPr>
              <w:t>基本信息（Base_info）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branch_dept_code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统一社会信用代码/注册号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common_range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经营范围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verify_date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核准日期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register_dept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登记机关 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end_time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营业期限至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营业期限自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住所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establish_date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成立日期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register_money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注册资本 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person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法定代表人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common_type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company_name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>
        <w:trPr>
          <w:trHeight w:val="772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股东信息（Shareholder_info）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shareholder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股东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card_type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证照/证件类型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card_num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证照/证件号码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detail_info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详情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shareholder_type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股东类型</w:t>
            </w:r>
          </w:p>
        </w:tc>
      </w:tr>
      <w:t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541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ab/>
              <w:t>变更信息（Change_info）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Change_info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变更信息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change_active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变更事项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change_content_pr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变更前内容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change_content_after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变更后内容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change_date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变更日期</w:t>
            </w:r>
          </w:p>
        </w:tc>
      </w:tr>
      <w:tr>
        <w:trPr>
          <w:trHeight w:val="527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主要人员信息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key_person_info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person_position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主要人员职位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person_name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主要人员姓名</w:t>
            </w:r>
          </w:p>
        </w:tc>
      </w:tr>
      <w:tr>
        <w:trPr>
          <w:trHeight w:val="677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分支机构信息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Branch_info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</w:rPr>
              <w:t>)</w:t>
            </w:r>
            <w:bookmarkStart w:id="5" w:name="_GoBack"/>
            <w:bookmarkEnd w:id="5"/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common_code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注册号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knowledge_name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branch_dept_register</w:t>
            </w:r>
          </w:p>
        </w:tc>
        <w:tc>
          <w:tcPr>
            <w:tcW w:w="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4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登记机关</w:t>
            </w:r>
          </w:p>
        </w:tc>
      </w:tr>
    </w:tbl>
    <w:p>
      <w:pPr/>
    </w:p>
    <w:p>
      <w:pPr/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9144358">
    <w:nsid w:val="36C907A6"/>
    <w:multiLevelType w:val="multilevel"/>
    <w:tmpl w:val="36C907A6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919144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FFDC5"/>
    <w:rsid w:val="1C7CE928"/>
    <w:rsid w:val="1FFEE1E5"/>
    <w:rsid w:val="2FFC35A0"/>
    <w:rsid w:val="3B5D6D59"/>
    <w:rsid w:val="3B7FE321"/>
    <w:rsid w:val="3BABE8A2"/>
    <w:rsid w:val="3CFF51E0"/>
    <w:rsid w:val="3DF2CFCE"/>
    <w:rsid w:val="3E7B3A4C"/>
    <w:rsid w:val="3EBC323D"/>
    <w:rsid w:val="3F9FEDB2"/>
    <w:rsid w:val="3FD6E68D"/>
    <w:rsid w:val="3FFFF88F"/>
    <w:rsid w:val="4FFF1D38"/>
    <w:rsid w:val="5DF31C12"/>
    <w:rsid w:val="5EFF5FC0"/>
    <w:rsid w:val="5FFD2206"/>
    <w:rsid w:val="67FB2B57"/>
    <w:rsid w:val="6BBFFD5C"/>
    <w:rsid w:val="6D8FA9C9"/>
    <w:rsid w:val="6DBFACDE"/>
    <w:rsid w:val="6DEB7438"/>
    <w:rsid w:val="6DF3EF3A"/>
    <w:rsid w:val="6E1D00C1"/>
    <w:rsid w:val="6EBD3B56"/>
    <w:rsid w:val="6EDD80DD"/>
    <w:rsid w:val="6F7FB340"/>
    <w:rsid w:val="6FDDC005"/>
    <w:rsid w:val="76FE8A5F"/>
    <w:rsid w:val="771F08F8"/>
    <w:rsid w:val="77DD8699"/>
    <w:rsid w:val="77FE7182"/>
    <w:rsid w:val="79BFC654"/>
    <w:rsid w:val="79ECB715"/>
    <w:rsid w:val="7BEE0CC3"/>
    <w:rsid w:val="7BF88C8E"/>
    <w:rsid w:val="7DCFD5F6"/>
    <w:rsid w:val="7ED2D68D"/>
    <w:rsid w:val="7EE15E74"/>
    <w:rsid w:val="7EEDD26F"/>
    <w:rsid w:val="7FDD9F89"/>
    <w:rsid w:val="7FDF3CE6"/>
    <w:rsid w:val="7FFBA224"/>
    <w:rsid w:val="7FFFA05C"/>
    <w:rsid w:val="9DF4ECA4"/>
    <w:rsid w:val="9F396EA5"/>
    <w:rsid w:val="9FF53B0B"/>
    <w:rsid w:val="A5AA81A7"/>
    <w:rsid w:val="AFFF3DCE"/>
    <w:rsid w:val="B1FF301E"/>
    <w:rsid w:val="B7931082"/>
    <w:rsid w:val="BDBE7580"/>
    <w:rsid w:val="BE478134"/>
    <w:rsid w:val="BE8CFAF5"/>
    <w:rsid w:val="C9B5B0CA"/>
    <w:rsid w:val="CF89AB81"/>
    <w:rsid w:val="CFE797DE"/>
    <w:rsid w:val="DB57E5CC"/>
    <w:rsid w:val="DB7E5ECD"/>
    <w:rsid w:val="DDFD6566"/>
    <w:rsid w:val="DEDFCD53"/>
    <w:rsid w:val="DFE94A71"/>
    <w:rsid w:val="DFF76CAC"/>
    <w:rsid w:val="DFF7DB6C"/>
    <w:rsid w:val="E31BF6C7"/>
    <w:rsid w:val="E3BF9457"/>
    <w:rsid w:val="E7DF29FE"/>
    <w:rsid w:val="E7FD25EF"/>
    <w:rsid w:val="EC9F578D"/>
    <w:rsid w:val="EE5E8118"/>
    <w:rsid w:val="EE7DD32A"/>
    <w:rsid w:val="F59BA48C"/>
    <w:rsid w:val="F6DF410D"/>
    <w:rsid w:val="F7592A03"/>
    <w:rsid w:val="F77F45D9"/>
    <w:rsid w:val="FAA8D440"/>
    <w:rsid w:val="FBFE6016"/>
    <w:rsid w:val="FBFF84FE"/>
    <w:rsid w:val="FE1FA5E0"/>
    <w:rsid w:val="FE9726AB"/>
    <w:rsid w:val="FEF70C71"/>
    <w:rsid w:val="FEFFDBE9"/>
    <w:rsid w:val="FF7F3A1C"/>
    <w:rsid w:val="FF7F4547"/>
    <w:rsid w:val="FF8E440B"/>
    <w:rsid w:val="FFB7609A"/>
    <w:rsid w:val="FFFF39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2017-09-08T18:36:00Z</dcterms:created>
  <dc:creator>sunbo</dc:creator>
  <cp:lastModifiedBy>sunbo</cp:lastModifiedBy>
  <dcterms:modified xsi:type="dcterms:W3CDTF">2017-09-29T16:22:34Z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