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西安交通大学思想政治理论课实践教学活动记录册｜填报稿</w:t>
      </w:r>
    </w:p>
    <w:p>
      <w:pPr>
        <w:pStyle w:val="Normal"/>
      </w:pPr>
      <w:r>
        <w:t xml:space="preserve">已按孙承泽在“知行秦川，梦启今夏”周至九峰分队的实际课程经历撰写。  </w:t>
      </w:r>
    </w:p>
    <w:p>
      <w:pPr>
        <w:pStyle w:val="Normal"/>
      </w:pPr>
      <w:r>
        <w:t xml:space="preserve">填报前必须补齐/核验：实践起止日期、累计实践学时、挂靠单位的正式名称。指导老师意见、挂靠单位意见、签名与公章均应由对应人员本人填写，不代填。</w:t>
      </w:r>
    </w:p>
    <w:p>
      <w:pPr>
        <w:pStyle w:val="Normal"/>
      </w:pPr>
      <w:r>
        <w:t xml:space="preserve">项目　填写内容</w:t>
      </w:r>
    </w:p>
    <w:p>
      <w:pPr>
        <w:pStyle w:val="Normal"/>
      </w:pPr>
      <w:r>
        <w:t xml:space="preserve">---　---</w:t>
      </w:r>
    </w:p>
    <w:p>
      <w:pPr>
        <w:pStyle w:val="Normal"/>
      </w:pPr>
      <w:r>
        <w:t xml:space="preserve">姓名　孙承泽</w:t>
      </w:r>
    </w:p>
    <w:p>
      <w:pPr>
        <w:pStyle w:val="Normal"/>
      </w:pPr>
      <w:r>
        <w:t xml:space="preserve">学号　2253710052</w:t>
      </w:r>
    </w:p>
    <w:p>
      <w:pPr>
        <w:pStyle w:val="Normal"/>
      </w:pPr>
      <w:r>
        <w:t xml:space="preserve">指导老师　刘晗梦</w:t>
      </w:r>
    </w:p>
    <w:p>
      <w:pPr>
        <w:pStyle w:val="Normal"/>
      </w:pPr>
      <w:r>
        <w:t xml:space="preserve">书院　彭康书院</w:t>
      </w:r>
    </w:p>
    <w:p>
      <w:pPr>
        <w:pStyle w:val="Normal"/>
      </w:pPr>
      <w:r>
        <w:t xml:space="preserve">班级　能动强基2501</w:t>
      </w:r>
    </w:p>
    <w:p>
      <w:pPr>
        <w:pStyle w:val="Normal"/>
      </w:pPr>
      <w:r>
        <w:t xml:space="preserve">实践时间　2026年7月__日—__日（周至九峰中学暑期夏令营，共6天；请按实际出发、返程日期填写）</w:t>
      </w:r>
    </w:p>
    <w:p>
      <w:pPr>
        <w:pStyle w:val="Normal"/>
      </w:pPr>
      <w:r>
        <w:t xml:space="preserve">累计实践学时　__学时（请按团队考勤、活动安排或挂靠单位认定口径填写）</w:t>
      </w:r>
    </w:p>
    <w:p>
      <w:pPr>
        <w:pStyle w:val="Normal"/>
      </w:pPr>
      <w:r>
        <w:t xml:space="preserve">实践类型　☑志愿服务　□红色寻访　□体验教育　□社会观察　□其他　□主题调研　□理论宣讲</w:t>
      </w:r>
    </w:p>
    <w:p>
      <w:pPr>
        <w:pStyle w:val="Normal"/>
      </w:pPr>
      <w:r>
        <w:t xml:space="preserve">*说明：本稿按“志愿服务”填写；如组织单位明确将西迁精神/航空科普课堂认定为“理论宣讲”，请在提交前征询指导老师后再勾选。* |</w:t>
      </w:r>
    </w:p>
    <w:p>
      <w:pPr>
        <w:pStyle w:val="Heading1"/>
      </w:pPr>
      <w:r>
        <w:t xml:space="preserve">实践活动简介（约 200 字）</w:t>
      </w:r>
    </w:p>
    <w:p>
      <w:pPr>
        <w:pStyle w:val="Normal"/>
      </w:pPr>
      <w:r>
        <w:t xml:space="preserve">2026年7月，我参加西安交通大学英仔爱心社“知行秦川，梦启今夏”周至九峰中学暑期夏令营，开展志愿服务与科普教学。实践中，我围绕“御风记”设计并讲授两节航空发动机科普课：从松手气球这一生活现象切入，介绍发动机的基本工作过程、飞行中的力学平衡，以及人工智能辅助工程设计等内容；同时，我与队友组织初二学生排练《龟兔赛跑》《丑小鸭》等英语话剧，帮助同学们在角色分工、台词练习和舞台表达中提升开口交流的勇气。此次实践使我更加理解了教育帮扶应尊重学生差异、贴近生活经验、激发主动探索。今后可进一步完善高校与乡镇学校的长期课程资源共享、志愿者岗前培训和课程反馈机制，让短期夏令营与常态化线上助学形成更稳定的衔接。</w:t>
      </w:r>
    </w:p>
    <w:p>
      <w:pPr>
        <w:pStyle w:val="Heading1"/>
      </w:pPr>
      <w:r>
        <w:t xml:space="preserve">实践活动总结（不少于2000字）</w:t>
      </w:r>
    </w:p>
    <w:p>
      <w:pPr>
        <w:pStyle w:val="Normal"/>
      </w:pPr>
      <w:r>
        <w:t xml:space="preserve">2026年暑假，我参加了西安交通大学英仔爱心社“知行秦川，梦启今夏”周至九峰中学暑期夏令营。本次活动中，我们宣传部第二小组由孙承泽、穆思雨、董懿三人组成，在前卫部组织的周至支教活动中承担授课、助教、摄影和视频记录等工作。短短六天里，我们既走上讲台，也穿梭在课堂、操场和活动现场之间。这段实践让我感受到，志愿服务不只是完成一节课程或一次拍摄任务，而是在共同协作中陪伴学生、记录成长，也重新理解自己能够为集体做些什么。</w:t>
      </w:r>
    </w:p>
    <w:p>
      <w:pPr>
        <w:pStyle w:val="Normal"/>
      </w:pPr>
      <w:r>
        <w:t xml:space="preserve">小组最主要的教学任务是英语课，共四节：初二两节、初三两节。其中，初二两节由我主讲，分别是英语话剧课和英语游戏课；初三两节由穆思雨主讲，我和董懿担任助教。相比之前对支教课堂的想象，我印象最深的不是“把知识讲完”，而是如何让学生愿意参与、愿意开口。英语课如果只停留在词汇、语法和朗读上，学生很容易把它理解为又一堂需要完成任务的课程。因此，我们在准备时希望把英语学习同角色、游戏、合作联系起来，让学生在轻松的氛围中感受语言的实际用途。</w:t>
      </w:r>
    </w:p>
    <w:p>
      <w:pPr>
        <w:pStyle w:val="Normal"/>
      </w:pPr>
      <w:r>
        <w:t xml:space="preserve">第一节初二英语话剧课中，我带领学生围绕《龟兔赛跑》《丑小鸭》等经典故事进行角色分配、台词练习和简单表演。学生们起初多少有些拘谨，有人担心发音不够好，有人不愿意做太夸张的动作。于是我没有急着要求他们完成正式表演，而是先让大家分组朗读、熟悉角色，再逐步加入语气、动作和同伴配合。随着活动推进，原本声音较小的同学开始愿意开口，有些同学还会主动帮助同伴记住台词、调整节奏。看到他们在笑声中完成角色表达，我更加认识到，语言学习不仅是记住正确答案，也可以成为建立自信、与他人合作的一种方式。</w:t>
      </w:r>
    </w:p>
    <w:p>
      <w:pPr>
        <w:pStyle w:val="Normal"/>
      </w:pPr>
      <w:r>
        <w:t xml:space="preserve">第二节初二英语游戏课则更强调互动性。我带领大家完成多项英语小游戏，把单词、表达和反应练习放进小组协作和轻松竞争中。课堂上，学生需要认真听指令、快速作出反应，也需要和伙伴沟通、互相提醒。虽然游戏本身不复杂，但它让原本可能枯燥的英语练习有了参与感。学生在活动中会因为答对而兴奋，也会在出现失误时互相鼓励。对我来说，这节课让我体会到，课堂设计不必一味追求复杂，只要目标明确、节奏合适、每个人都有参与机会，就能让学生在快乐中完成学习。</w:t>
      </w:r>
    </w:p>
    <w:p>
      <w:pPr>
        <w:pStyle w:val="Normal"/>
      </w:pPr>
      <w:r>
        <w:t xml:space="preserve">在初三英语课中，穆思雨承担主讲，我和董懿更多承担助教任务，协助维持课堂秩序、观察学生反应、拍摄照片和视频。穆思雨还主讲了心理课，我在这节课中承担旁听助教工作，负责拍摄、纪律协助和现场配合。虽然“助教”听起来不像主讲那样显眼，但这让我看到一堂课顺利进行离不开许多细小的支持：及时关注学生状态、在需要时提醒秩序、保留课堂影像、帮助主讲者应对现场变化。支教不是一个人站在讲台上的展示，而是团队成员彼此补位的过程。每一个人都要根据自己的能力承担责任，才能让课堂和活动保持稳定、自然的节奏。</w:t>
      </w:r>
    </w:p>
    <w:p>
      <w:pPr>
        <w:pStyle w:val="Normal"/>
      </w:pPr>
      <w:r>
        <w:t xml:space="preserve">除了英语课，我还负责“御风记”航空发动机科普课。课程分为两部分，我通过网页交互模拟动画演示飞行与发动机相关原理，而不是在现场折叠纸飞机。备课时，我希望尽量避免把大学专业术语直接搬到中学生面前，于是从松手气球等日常现象切入，介绍发动机的基本工作过程、飞行中的力学平衡，以及人工智能如何辅助工程师进行设计优化。交互页面和动画能够把抽象的过程变得更直观：学生可以跟着画面观察不同环节如何衔接，再提出自己的猜测和问题。</w:t>
      </w:r>
    </w:p>
    <w:p>
      <w:pPr>
        <w:pStyle w:val="Normal"/>
      </w:pPr>
      <w:r>
        <w:t xml:space="preserve">这节课让我体会到，专业科普的重点不在于在有限时间内讲多少难度很高的知识，而在于能否引起学生的好奇心。有同学会问飞机为什么能飞得那么远，有同学会关注发动机里高温材料的问题。面对这些问题，我尽量用他们能理解的语言说明，同时也坦诚指出有些复杂内容需要在今后的学习中继续探索。作为能源与动力工程专业学生，我通过这次授课进一步认识到，专业知识不仅要学得准确，也要能够被清楚地表达。只有把技术问题同生活经验、国家发展和人的需求联系起来，专业学习才更有温度和意义。</w:t>
      </w:r>
    </w:p>
    <w:p>
      <w:pPr>
        <w:pStyle w:val="Normal"/>
      </w:pPr>
      <w:r>
        <w:t xml:space="preserve">实践期间，有些看似不在“授课任务”里的片段也给我留下了深刻印象。第三天下午的简单游园会中，我带着学生到操场活动，一起打乒乓球、跑步。活动时间并不长，但大家在课堂之外相处得更加放松，学生们的笑声和活力让我感到很快乐。志愿者与学生之间的关系不应只停留在“老师讲、学生听”，在安全、有序的互动中，平等的陪伴同样能拉近距离。</w:t>
      </w:r>
    </w:p>
    <w:p>
      <w:pPr>
        <w:pStyle w:val="Normal"/>
      </w:pPr>
      <w:r>
        <w:t xml:space="preserve">第四天下午，我和穆思雨参加了由邱新茹、张艳阳主讲的秦腔艺术脸谱绘画课。我们和学生一起在面具上作画，体验传统艺术中颜色、线条和人物形象的表达。对我而言，这是一段很新奇的经历：我已经很久没有认真画画，在动手创作中重新感受到绘画带来的专注和快乐。更重要的是，我从学生身上看到了他们在课堂中自由想象、互相展示作品时的投入。秦腔脸谱课让我意识到，支教活动不应只围绕知识补充，也可以让学生接触传统文化、艺术表达和动手实践，让他们在不同的体验中发现自己的兴趣。</w:t>
      </w:r>
    </w:p>
    <w:p>
      <w:pPr>
        <w:pStyle w:val="Normal"/>
      </w:pPr>
      <w:r>
        <w:t xml:space="preserve">本次活动中，我和董懿还承担了主要摄影任务。我负责视频总协调，拍摄了大量课堂、活动和日常相处的影像，并在活动后剪辑完成一支约五分钟的总结视频。我还带来无人机，在确保安全和不影响活动秩序的前提下进行了一些航拍记录。与单纯拍摄“热闹场面”相比，我更希望视频能保留真实的细节：学生认真听课的神情、排练话剧时的笑声、游园会中的奔跑、老师和志愿者之间的配合。这些片段让我感到，宣传工作并不是活动结束后的附属环节，而是对实践过程的回望、整理和传递。</w:t>
      </w:r>
    </w:p>
    <w:p>
      <w:pPr>
        <w:pStyle w:val="Normal"/>
      </w:pPr>
      <w:r>
        <w:t xml:space="preserve">剪辑视频时，我重新观看了许多素材，也重新回忆起这几天的经历。镜头中的每一个片段都不是孤立的：一节顺利的课背后有反复备课和队友配合，一场轻松的游戏背后有秩序维护和耐心引导，一段好看的视频背后有拍摄者对现场的观察和对服务对象的尊重。作为宣传部成员，我更加明确了自己在公益活动中的责任：既要用影像记录真实发生的事，也要注意拍摄和传播的边界，尊重学生隐私，不把任何人的处境当成吸引注意力的素材。</w:t>
      </w:r>
    </w:p>
    <w:p>
      <w:pPr>
        <w:pStyle w:val="Normal"/>
      </w:pPr>
      <w:r>
        <w:t xml:space="preserve">此次实践也是一次思想政治理论课实践教学。它让我不再把“服务社会”理解为抽象口号，而是理解为认真完成每一项具体工作：备好一节课、帮助一名同学融入活动、在现场做好安全和秩序配合、如实记录实践过程、和队友共同复盘问题。青年学生的成长不只发生在课堂里，也发生在走进基层、理解不同成长环境、与他人协作解决实际问题的过程中。九峰中学的学生让我看到，他们有丰富的好奇心和对未来的期待；而我们能做的，是用所学知识和真诚陪伴，为这种期待提供一点支持。</w:t>
      </w:r>
    </w:p>
    <w:p>
      <w:pPr>
        <w:pStyle w:val="Normal"/>
      </w:pPr>
      <w:r>
        <w:t xml:space="preserve">通过这次实践，我也看到今后可以改进的方向。第一，暑期夏令营时间有限，活动结束后应与线上助学、阅读交流或科普答疑建立适度衔接，让短期陪伴转化为更长期的支持。第二，志愿者应在出发前加强试讲、课堂组织、未成年人保护和影像授权培训，使每一节课和每一次拍摄都更规范。第三，课程效果不能只以人数和现场热闹衡量，还应通过学生作品、课后反馈和教师观察了解他们真正的收获。第四，宣传材料应更多记录学生的成长、团队的协作和项目的长期价值，而不是简单追求感动或流量。</w:t>
      </w:r>
    </w:p>
    <w:p>
      <w:pPr>
        <w:pStyle w:val="Normal"/>
      </w:pPr>
      <w:r>
        <w:t xml:space="preserve">六天的周至实践已经结束，但它仍然值得回忆和纪念。英语话剧课中学生逐渐敢于开口的变化、英语游戏里的欢笑、御风记课堂上的提问、秦腔脸谱绘画的专注、游园会短暂而轻松的运动时光，以及剪辑视频时重新浮现的每一个镜头，都让我感受到志愿服务的丰富意义。今后，我会继续提升自己的专业能力、教学表达和影像记录能力，把个人所学同社会需要结合起来，在一次次真实的实践中磨炼本领、承担责任，也把这段夏日经历所带来的温暖和动力延续下去。</w:t>
      </w:r>
    </w:p>
    <w:p>
      <w:pPr>
        <w:pStyle w:val="Heading1"/>
      </w:pPr>
      <w:r>
        <w:t xml:space="preserve">以下栏目请保留空白，由对应人员填写</w:t>
      </w:r>
    </w:p>
    <w:p>
      <w:pPr>
        <w:pStyle w:val="Heading2"/>
      </w:pPr>
      <w:r>
        <w:t xml:space="preserve">学生承诺与签名</w:t>
      </w:r>
    </w:p>
    <w:p>
      <w:pPr>
        <w:pStyle w:val="Normal"/>
      </w:pPr>
      <w:r>
        <w:t xml:space="preserve">我保证上述内容的真实性，若有不实处，本人承担一切后果。</w:t>
      </w:r>
    </w:p>
    <w:p>
      <w:pPr>
        <w:pStyle w:val="Normal"/>
      </w:pPr>
      <w:r>
        <w:t xml:space="preserve">学生（签名）：____________________　　日期：______年____月____日</w:t>
      </w:r>
    </w:p>
    <w:p>
      <w:pPr>
        <w:pStyle w:val="Heading2"/>
      </w:pPr>
      <w:r>
        <w:t xml:space="preserve">指导老师意见</w:t>
      </w:r>
    </w:p>
    <w:p>
      <w:pPr>
        <w:pStyle w:val="Normal"/>
      </w:pPr>
      <w:r>
        <w:t xml:space="preserve">（由刘晗梦老师本人填写）</w:t>
      </w:r>
    </w:p>
    <w:p>
      <w:pPr>
        <w:pStyle w:val="Normal"/>
      </w:pPr>
      <w:r>
        <w:t xml:space="preserve">指导老师签字：____________________　　日期：______年____月____日</w:t>
      </w:r>
    </w:p>
    <w:p>
      <w:pPr>
        <w:pStyle w:val="Heading2"/>
      </w:pPr>
      <w:r>
        <w:t xml:space="preserve">挂靠单位意见</w:t>
      </w:r>
    </w:p>
    <w:p>
      <w:pPr>
        <w:pStyle w:val="Normal"/>
      </w:pPr>
      <w:r>
        <w:t xml:space="preserve">（建议挂靠单位名称先向组织方确认；可能为“西安交通大学英仔爱心社”或学校要求的正式组织单位名称。）</w:t>
      </w:r>
    </w:p>
    <w:p>
      <w:pPr>
        <w:pStyle w:val="Normal"/>
      </w:pPr>
      <w:r>
        <w:t xml:space="preserve">签字：____________________　　公章：____________________　　日期：______年____月____日</w:t>
      </w:r>
    </w:p>
    <w:p>
      <w:pPr>
        <w:pStyle w:val="Heading2"/>
      </w:pPr>
      <w:r>
        <w:t xml:space="preserve">校团委审核意见</w:t>
      </w:r>
    </w:p>
    <w:p>
      <w:pPr>
        <w:pStyle w:val="Normal"/>
      </w:pPr>
      <w:r>
        <w:t xml:space="preserve">□通过　　□不通过</w:t>
      </w:r>
    </w:p>
    <w:p>
      <w:pPr>
        <w:pStyle w:val="Normal"/>
      </w:pPr>
      <w:r>
        <w:t xml:space="preserve">公章：____________________　　日期：______年____月____日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宋体"/>
        <w:sz w:val="24"/>
      </w:rPr>
    </w:rPrDefault>
  </w:docDefaults>
  <w:style w:type="paragraph" w:default="1" w:styleId="Normal">
    <w:name w:val="Normal"/>
    <w:rPr>
      <w:rFonts w:eastAsia="宋体"/>
      <w:sz w:val="24"/>
    </w:rPr>
  </w:style>
  <w:style w:type="paragraph" w:styleId="Title">
    <w:name w:val="Title"/>
    <w:rPr>
      <w:rFonts w:eastAsia="黑体"/>
      <w:b/>
      <w:sz w:val="36"/>
    </w:rPr>
  </w:style>
  <w:style w:type="paragraph" w:styleId="Heading1">
    <w:name w:val="Heading 1"/>
    <w:rPr>
      <w:rFonts w:eastAsia="黑体"/>
      <w:b/>
      <w:sz w:val="30"/>
    </w:rPr>
  </w:style>
  <w:style w:type="paragraph" w:styleId="Heading2">
    <w:name w:val="Heading 2"/>
    <w:rPr>
      <w:rFonts w:eastAsia="黑体"/>
      <w:b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