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F1520">
      <w:pPr>
        <w:keepNext/>
        <w:keepLines/>
        <w:adjustRightInd w:val="0"/>
        <w:snapToGrid w:val="0"/>
        <w:spacing w:line="560" w:lineRule="exact"/>
        <w:jc w:val="center"/>
        <w:outlineLvl w:val="0"/>
        <w:rPr>
          <w:rFonts w:hint="eastAsia" w:ascii="仿宋" w:hAnsi="仿宋" w:eastAsia="黑体" w:cstheme="majorBidi"/>
          <w:sz w:val="32"/>
          <w:szCs w:val="32"/>
        </w:rPr>
      </w:pPr>
      <w:bookmarkStart w:id="0" w:name="_Toc211210595"/>
      <w:r>
        <w:rPr>
          <w:rFonts w:hint="eastAsia" w:ascii="仿宋" w:hAnsi="仿宋" w:eastAsia="黑体" w:cstheme="majorBidi"/>
          <w:sz w:val="32"/>
          <w:szCs w:val="32"/>
        </w:rPr>
        <w:t>劳动包干工作记录表</w:t>
      </w:r>
      <w:bookmarkEnd w:id="0"/>
    </w:p>
    <w:p w14:paraId="70EA2F62">
      <w:pPr>
        <w:keepNext/>
        <w:keepLines/>
        <w:numPr>
          <w:ilvl w:val="1"/>
          <w:numId w:val="0"/>
        </w:numPr>
        <w:adjustRightInd w:val="0"/>
        <w:snapToGrid w:val="0"/>
        <w:spacing w:line="560" w:lineRule="exact"/>
        <w:outlineLvl w:val="1"/>
        <w:rPr>
          <w:rFonts w:hint="eastAsia" w:ascii="仿宋" w:hAnsi="仿宋" w:eastAsia="楷体" w:cstheme="majorBidi"/>
          <w:sz w:val="28"/>
          <w:szCs w:val="40"/>
        </w:rPr>
      </w:pPr>
      <w:bookmarkStart w:id="1" w:name="_Toc211210596"/>
      <w:r>
        <w:rPr>
          <w:rFonts w:hint="eastAsia" w:ascii="仿宋" w:hAnsi="仿宋" w:eastAsia="楷体" w:cstheme="majorBidi"/>
          <w:sz w:val="28"/>
          <w:szCs w:val="40"/>
        </w:rPr>
        <w:t>英仔爱心社团支部劳动包干工作记录表</w:t>
      </w:r>
      <w:bookmarkEnd w:id="1"/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536"/>
        <w:gridCol w:w="1153"/>
        <w:gridCol w:w="1265"/>
        <w:gridCol w:w="1487"/>
        <w:gridCol w:w="1438"/>
      </w:tblGrid>
      <w:tr w14:paraId="2CDD5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296" w:type="dxa"/>
            <w:gridSpan w:val="6"/>
            <w:vAlign w:val="center"/>
          </w:tcPr>
          <w:p w14:paraId="6328BCBC">
            <w:pPr>
              <w:adjustRightInd w:val="0"/>
              <w:snapToGrid w:val="0"/>
              <w:spacing w:before="0" w:after="0" w:line="320" w:lineRule="exact"/>
              <w:jc w:val="center"/>
              <w:rPr>
                <w:rFonts w:hint="eastAsia" w:ascii="楷体" w:hAnsi="楷体" w:eastAsia="楷体"/>
                <w:b/>
                <w:bCs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b/>
                <w:bCs/>
                <w:sz w:val="32"/>
                <w:szCs w:val="40"/>
                <w14:ligatures w14:val="standardContextual"/>
              </w:rPr>
              <w:t>英仔爱心社团支部劳动包干工作记录</w:t>
            </w:r>
          </w:p>
        </w:tc>
      </w:tr>
      <w:tr w14:paraId="29AD0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17" w:type="dxa"/>
            <w:vAlign w:val="center"/>
          </w:tcPr>
          <w:p w14:paraId="4217D537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b/>
                <w:bCs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b/>
                <w:bCs/>
                <w:sz w:val="21"/>
                <w:szCs w:val="28"/>
                <w14:ligatures w14:val="standardContextual"/>
              </w:rPr>
              <w:t>日期</w:t>
            </w:r>
          </w:p>
        </w:tc>
        <w:tc>
          <w:tcPr>
            <w:tcW w:w="1536" w:type="dxa"/>
            <w:vAlign w:val="center"/>
          </w:tcPr>
          <w:p w14:paraId="275B6CFC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b/>
                <w:bCs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b/>
                <w:bCs/>
                <w:sz w:val="21"/>
                <w:szCs w:val="28"/>
                <w14:ligatures w14:val="standardContextual"/>
              </w:rPr>
              <w:t>时间</w:t>
            </w:r>
          </w:p>
        </w:tc>
        <w:tc>
          <w:tcPr>
            <w:tcW w:w="1153" w:type="dxa"/>
            <w:vAlign w:val="center"/>
          </w:tcPr>
          <w:p w14:paraId="7970B664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b/>
                <w:bCs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b/>
                <w:bCs/>
                <w:sz w:val="21"/>
                <w:szCs w:val="28"/>
                <w14:ligatures w14:val="standardContextual"/>
              </w:rPr>
              <w:t>劳动部门</w:t>
            </w:r>
          </w:p>
        </w:tc>
        <w:tc>
          <w:tcPr>
            <w:tcW w:w="1265" w:type="dxa"/>
            <w:vAlign w:val="center"/>
          </w:tcPr>
          <w:p w14:paraId="74121907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b/>
                <w:bCs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b/>
                <w:bCs/>
                <w:sz w:val="21"/>
                <w:szCs w:val="28"/>
                <w14:ligatures w14:val="standardContextual"/>
              </w:rPr>
              <w:t>负责部长</w:t>
            </w:r>
          </w:p>
        </w:tc>
        <w:tc>
          <w:tcPr>
            <w:tcW w:w="1487" w:type="dxa"/>
            <w:vAlign w:val="center"/>
          </w:tcPr>
          <w:p w14:paraId="755727BD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b/>
                <w:bCs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b/>
                <w:bCs/>
                <w:sz w:val="21"/>
                <w:szCs w:val="28"/>
                <w14:ligatures w14:val="standardContextual"/>
              </w:rPr>
              <w:t>参与人员</w:t>
            </w:r>
          </w:p>
        </w:tc>
        <w:tc>
          <w:tcPr>
            <w:tcW w:w="1438" w:type="dxa"/>
            <w:vAlign w:val="center"/>
          </w:tcPr>
          <w:p w14:paraId="2B9C63CA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b/>
                <w:bCs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b/>
                <w:bCs/>
                <w:sz w:val="21"/>
                <w:szCs w:val="28"/>
                <w14:ligatures w14:val="standardContextual"/>
              </w:rPr>
              <w:t>劳动内容</w:t>
            </w:r>
          </w:p>
        </w:tc>
      </w:tr>
      <w:tr w14:paraId="2131D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7" w:type="dxa"/>
            <w:vMerge w:val="restart"/>
            <w:vAlign w:val="center"/>
          </w:tcPr>
          <w:p w14:paraId="6DCD7650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default" w:ascii="楷体" w:hAnsi="楷体" w:eastAsia="楷体"/>
                <w:sz w:val="24"/>
                <w:szCs w:val="28"/>
                <w:lang w:val="en-US" w:eastAsia="zh-CN"/>
                <w14:ligatures w14:val="standardContextual"/>
              </w:rPr>
            </w:pPr>
            <w:r>
              <w:rPr>
                <w:rFonts w:ascii="楷体" w:hAnsi="楷体" w:eastAsia="楷体"/>
                <w:sz w:val="21"/>
                <w:szCs w:val="28"/>
                <w14:ligatures w14:val="standardContextual"/>
              </w:rPr>
              <w:t>2026/10/10</w:t>
            </w:r>
          </w:p>
        </w:tc>
        <w:tc>
          <w:tcPr>
            <w:tcW w:w="1536" w:type="dxa"/>
            <w:vAlign w:val="center"/>
          </w:tcPr>
          <w:p w14:paraId="7E40BC3E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sz w:val="21"/>
                <w:szCs w:val="28"/>
                <w14:ligatures w14:val="standardContextual"/>
              </w:rPr>
              <w:t>12:45-13:15</w:t>
            </w:r>
          </w:p>
        </w:tc>
        <w:tc>
          <w:tcPr>
            <w:tcW w:w="1153" w:type="dxa"/>
            <w:vAlign w:val="center"/>
          </w:tcPr>
          <w:p w14:paraId="148286FE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sz w:val="21"/>
                <w:szCs w:val="28"/>
                <w14:ligatures w14:val="standardContextual"/>
              </w:rPr>
              <w:t>常务部</w:t>
            </w:r>
            <w:r>
              <w:rPr>
                <w:rFonts w:hint="eastAsia" w:ascii="楷体" w:hAnsi="楷体" w:eastAsia="楷体"/>
                <w:sz w:val="21"/>
                <w:szCs w:val="28"/>
                <w14:ligatures w14:val="standardContextual"/>
              </w:rPr>
              <w:br w:type="textWrapping"/>
            </w:r>
            <w:r>
              <w:rPr>
                <w:rFonts w:hint="eastAsia" w:ascii="楷体" w:hAnsi="楷体" w:eastAsia="楷体"/>
                <w:sz w:val="21"/>
                <w:szCs w:val="28"/>
                <w14:ligatures w14:val="standardContextual"/>
              </w:rPr>
              <w:t>启梦组</w:t>
            </w:r>
          </w:p>
        </w:tc>
        <w:tc>
          <w:tcPr>
            <w:tcW w:w="1265" w:type="dxa"/>
            <w:vAlign w:val="center"/>
          </w:tcPr>
          <w:p w14:paraId="6E818A79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sz w:val="24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ascii="楷体" w:hAnsi="楷体" w:eastAsia="楷体"/>
                <w:sz w:val="21"/>
                <w:szCs w:val="28"/>
                <w14:ligatures w14:val="standardContextual"/>
              </w:rPr>
              <w:br w:type="textWrapping"/>
            </w:r>
            <w:r>
              <w:rPr>
                <w:rFonts w:hint="eastAsia" w:ascii="楷体" w:hAnsi="楷体" w:eastAsia="楷体"/>
                <w:sz w:val="21"/>
                <w:szCs w:val="28"/>
                <w:lang w:val="en-US" w:eastAsia="zh-CN"/>
                <w14:ligatures w14:val="standardContextual"/>
              </w:rPr>
              <w:t>付达发</w:t>
            </w:r>
          </w:p>
        </w:tc>
        <w:tc>
          <w:tcPr>
            <w:tcW w:w="1487" w:type="dxa"/>
            <w:vAlign w:val="center"/>
          </w:tcPr>
          <w:p w14:paraId="7AAA39BE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sz w:val="21"/>
                <w:szCs w:val="28"/>
                <w14:ligatures w14:val="standardContextual"/>
              </w:rPr>
              <w:t>陈奕萌，刘可桢，李锦洋</w:t>
            </w:r>
            <w:r>
              <w:rPr>
                <w:rFonts w:hint="eastAsia" w:ascii="楷体" w:hAnsi="楷体" w:eastAsia="楷体"/>
                <w:sz w:val="21"/>
                <w:szCs w:val="28"/>
                <w14:ligatures w14:val="standardContextual"/>
              </w:rPr>
              <w:br w:type="textWrapping"/>
            </w:r>
            <w:r>
              <w:rPr>
                <w:rFonts w:hint="eastAsia" w:ascii="楷体" w:hAnsi="楷体" w:eastAsia="楷体"/>
                <w:sz w:val="21"/>
                <w:szCs w:val="28"/>
                <w14:ligatures w14:val="standardContextual"/>
              </w:rPr>
              <w:t>刘厦航，王嘉文</w:t>
            </w:r>
          </w:p>
        </w:tc>
        <w:tc>
          <w:tcPr>
            <w:tcW w:w="1438" w:type="dxa"/>
            <w:vAlign w:val="center"/>
          </w:tcPr>
          <w:p w14:paraId="6F761C8A">
            <w:pPr>
              <w:adjustRightInd w:val="0"/>
              <w:snapToGrid w:val="0"/>
              <w:spacing w:before="0" w:after="0" w:line="24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sz w:val="18"/>
                <w:szCs w:val="28"/>
                <w14:ligatures w14:val="standardContextual"/>
              </w:rPr>
              <w:t>地面以及绿化区（草坪、绿篱）内垃圾、树叶清理，杂草清除，灌木丛上树叶清理。</w:t>
            </w:r>
          </w:p>
        </w:tc>
      </w:tr>
      <w:tr w14:paraId="27095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7" w:type="dxa"/>
            <w:vMerge w:val="continue"/>
            <w:vAlign w:val="center"/>
          </w:tcPr>
          <w:p w14:paraId="101EEC2A">
            <w:pPr>
              <w:adjustRightInd w:val="0"/>
              <w:snapToGrid w:val="0"/>
              <w:spacing w:line="56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</w:p>
        </w:tc>
        <w:tc>
          <w:tcPr>
            <w:tcW w:w="1536" w:type="dxa"/>
            <w:vAlign w:val="center"/>
          </w:tcPr>
          <w:p w14:paraId="0D56CCA5">
            <w:pPr>
              <w:tabs>
                <w:tab w:val="left" w:pos="10"/>
              </w:tabs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sz w:val="21"/>
                <w:szCs w:val="28"/>
                <w14:ligatures w14:val="standardContextual"/>
              </w:rPr>
              <w:t>19:00-19:30</w:t>
            </w:r>
          </w:p>
        </w:tc>
        <w:tc>
          <w:tcPr>
            <w:tcW w:w="1153" w:type="dxa"/>
            <w:vAlign w:val="center"/>
          </w:tcPr>
          <w:p w14:paraId="55F5910F">
            <w:pPr>
              <w:widowControl/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color w:val="000000"/>
                <w:sz w:val="24"/>
                <w:szCs w:val="28"/>
                <w14:ligatures w14:val="standardContextual"/>
              </w:rPr>
            </w:pPr>
            <w:r>
              <w:rPr>
                <w:rFonts w:ascii="楷体" w:hAnsi="楷体" w:eastAsia="楷体"/>
                <w:color w:val="000000"/>
                <w:sz w:val="21"/>
                <w:szCs w:val="28"/>
                <w14:ligatures w14:val="standardContextual"/>
              </w:rPr>
              <w:t>启梦部</w:t>
            </w:r>
            <w:r>
              <w:rPr>
                <w:rFonts w:ascii="楷体" w:hAnsi="楷体" w:eastAsia="楷体"/>
                <w:color w:val="000000"/>
                <w:sz w:val="21"/>
                <w:szCs w:val="28"/>
                <w14:ligatures w14:val="standardContextual"/>
              </w:rPr>
              <w:br w:type="textWrapping"/>
            </w:r>
            <w:r>
              <w:rPr>
                <w:rFonts w:ascii="楷体" w:hAnsi="楷体" w:eastAsia="楷体"/>
                <w:color w:val="000000"/>
                <w:sz w:val="21"/>
                <w:szCs w:val="28"/>
                <w14:ligatures w14:val="standardContextual"/>
              </w:rPr>
              <w:t>宣传部</w:t>
            </w:r>
          </w:p>
        </w:tc>
        <w:tc>
          <w:tcPr>
            <w:tcW w:w="1265" w:type="dxa"/>
            <w:vAlign w:val="center"/>
          </w:tcPr>
          <w:p w14:paraId="48CAD25A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sz w:val="21"/>
                <w:szCs w:val="28"/>
                <w14:ligatures w14:val="standardContextual"/>
              </w:rPr>
              <w:t>邱鑫如</w:t>
            </w:r>
            <w:r>
              <w:rPr>
                <w:rFonts w:hint="eastAsia" w:ascii="楷体" w:hAnsi="楷体" w:eastAsia="楷体"/>
                <w:sz w:val="21"/>
                <w:szCs w:val="28"/>
                <w14:ligatures w14:val="standardContextual"/>
              </w:rPr>
              <w:br w:type="textWrapping"/>
            </w:r>
            <w:r>
              <w:rPr>
                <w:rFonts w:hint="eastAsia" w:ascii="楷体" w:hAnsi="楷体" w:eastAsia="楷体"/>
                <w:sz w:val="21"/>
                <w:szCs w:val="28"/>
                <w14:ligatures w14:val="standardContextual"/>
              </w:rPr>
              <w:t>赵淑琳</w:t>
            </w:r>
          </w:p>
        </w:tc>
        <w:tc>
          <w:tcPr>
            <w:tcW w:w="1487" w:type="dxa"/>
            <w:vAlign w:val="center"/>
          </w:tcPr>
          <w:p w14:paraId="27F4A1BC">
            <w:pPr>
              <w:widowControl/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color w:val="000000"/>
                <w:sz w:val="24"/>
                <w:szCs w:val="28"/>
                <w14:ligatures w14:val="standardContextual"/>
              </w:rPr>
            </w:pPr>
            <w:r>
              <w:rPr>
                <w:rFonts w:ascii="楷体" w:hAnsi="楷体" w:eastAsia="楷体"/>
                <w:color w:val="000000"/>
                <w:sz w:val="21"/>
                <w:szCs w:val="28"/>
                <w14:ligatures w14:val="standardContextual"/>
              </w:rPr>
              <w:t>陈炜均，张宇标</w:t>
            </w:r>
            <w:r>
              <w:rPr>
                <w:rFonts w:ascii="楷体" w:hAnsi="楷体" w:eastAsia="楷体"/>
                <w:color w:val="000000"/>
                <w:sz w:val="21"/>
                <w:szCs w:val="28"/>
                <w14:ligatures w14:val="standardContextual"/>
              </w:rPr>
              <w:br w:type="textWrapping"/>
            </w:r>
            <w:r>
              <w:rPr>
                <w:rFonts w:ascii="楷体" w:hAnsi="楷体" w:eastAsia="楷体"/>
                <w:color w:val="000000"/>
                <w:sz w:val="21"/>
                <w:szCs w:val="28"/>
                <w14:ligatures w14:val="standardContextual"/>
              </w:rPr>
              <w:t>穆思雨</w:t>
            </w:r>
          </w:p>
        </w:tc>
        <w:tc>
          <w:tcPr>
            <w:tcW w:w="1438" w:type="dxa"/>
            <w:vAlign w:val="center"/>
          </w:tcPr>
          <w:p w14:paraId="6EED775F">
            <w:pPr>
              <w:adjustRightInd w:val="0"/>
              <w:snapToGrid w:val="0"/>
              <w:spacing w:before="0" w:after="0" w:line="24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sz w:val="18"/>
                <w:szCs w:val="28"/>
                <w14:ligatures w14:val="standardContextual"/>
              </w:rPr>
              <w:t>地面以及绿化区（草坪、绿篱）内垃圾、树叶清理，杂草清除，灌木丛上树叶清理。</w:t>
            </w:r>
          </w:p>
        </w:tc>
      </w:tr>
      <w:tr w14:paraId="76569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7" w:type="dxa"/>
            <w:vMerge w:val="restart"/>
            <w:vAlign w:val="center"/>
          </w:tcPr>
          <w:p w14:paraId="2D0F6999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default" w:ascii="楷体" w:hAnsi="楷体" w:eastAsia="楷体"/>
                <w:sz w:val="24"/>
                <w:szCs w:val="28"/>
                <w:lang w:val="en-US" w:eastAsia="zh-CN"/>
                <w14:ligatures w14:val="standardContextual"/>
              </w:rPr>
            </w:pPr>
            <w:r>
              <w:rPr>
                <w:rFonts w:ascii="楷体" w:hAnsi="楷体" w:eastAsia="楷体"/>
                <w:sz w:val="21"/>
                <w:szCs w:val="28"/>
                <w14:ligatures w14:val="standardContextual"/>
              </w:rPr>
              <w:t>2026/10/11</w:t>
            </w:r>
          </w:p>
        </w:tc>
        <w:tc>
          <w:tcPr>
            <w:tcW w:w="1536" w:type="dxa"/>
            <w:vAlign w:val="center"/>
          </w:tcPr>
          <w:p w14:paraId="4352D352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sz w:val="21"/>
                <w:szCs w:val="28"/>
                <w14:ligatures w14:val="standardContextual"/>
              </w:rPr>
              <w:t>12:45-13:15</w:t>
            </w:r>
          </w:p>
        </w:tc>
        <w:tc>
          <w:tcPr>
            <w:tcW w:w="5343" w:type="dxa"/>
            <w:gridSpan w:val="4"/>
            <w:vAlign w:val="center"/>
          </w:tcPr>
          <w:p w14:paraId="4A035E2A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</w:p>
          <w:p w14:paraId="37050760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</w:p>
          <w:p w14:paraId="27C19694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</w:p>
          <w:p w14:paraId="081DCE15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sz w:val="24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ascii="楷体" w:hAnsi="楷体" w:eastAsia="楷体"/>
                <w:sz w:val="24"/>
                <w:szCs w:val="28"/>
                <w:lang w:val="en-US" w:eastAsia="zh-CN"/>
                <w14:ligatures w14:val="standardContextual"/>
              </w:rPr>
              <w:t>下雨</w:t>
            </w:r>
          </w:p>
          <w:p w14:paraId="47696311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</w:p>
          <w:p w14:paraId="5706B3A4">
            <w:pPr>
              <w:adjustRightInd w:val="0"/>
              <w:snapToGrid w:val="0"/>
              <w:spacing w:before="0" w:after="0" w:line="280" w:lineRule="exact"/>
              <w:jc w:val="both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</w:p>
        </w:tc>
      </w:tr>
      <w:tr w14:paraId="444A3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7" w:type="dxa"/>
            <w:vMerge w:val="continue"/>
            <w:vAlign w:val="center"/>
          </w:tcPr>
          <w:p w14:paraId="72F86B0C">
            <w:pPr>
              <w:adjustRightInd w:val="0"/>
              <w:snapToGrid w:val="0"/>
              <w:spacing w:line="56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</w:p>
        </w:tc>
        <w:tc>
          <w:tcPr>
            <w:tcW w:w="1536" w:type="dxa"/>
            <w:vAlign w:val="center"/>
          </w:tcPr>
          <w:p w14:paraId="3F2F9D2D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sz w:val="21"/>
                <w:szCs w:val="28"/>
                <w14:ligatures w14:val="standardContextual"/>
              </w:rPr>
              <w:t>18:30-19:00</w:t>
            </w:r>
          </w:p>
        </w:tc>
        <w:tc>
          <w:tcPr>
            <w:tcW w:w="1153" w:type="dxa"/>
            <w:vAlign w:val="center"/>
          </w:tcPr>
          <w:p w14:paraId="20AD9DE4">
            <w:pPr>
              <w:widowControl/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color w:val="000000"/>
                <w:sz w:val="24"/>
                <w:szCs w:val="28"/>
                <w14:ligatures w14:val="standardContextual"/>
              </w:rPr>
            </w:pPr>
            <w:r>
              <w:rPr>
                <w:rFonts w:ascii="楷体" w:hAnsi="楷体" w:eastAsia="楷体"/>
                <w:color w:val="000000"/>
                <w:sz w:val="21"/>
                <w:szCs w:val="28"/>
                <w14:ligatures w14:val="standardContextual"/>
              </w:rPr>
              <w:t>启明星</w:t>
            </w:r>
          </w:p>
        </w:tc>
        <w:tc>
          <w:tcPr>
            <w:tcW w:w="1265" w:type="dxa"/>
            <w:vAlign w:val="center"/>
          </w:tcPr>
          <w:p w14:paraId="3F8F05CD">
            <w:pPr>
              <w:widowControl/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color w:val="000000"/>
                <w:sz w:val="24"/>
                <w:szCs w:val="28"/>
                <w14:ligatures w14:val="standardContextual"/>
              </w:rPr>
            </w:pPr>
            <w:r>
              <w:rPr>
                <w:rFonts w:ascii="楷体" w:hAnsi="楷体" w:eastAsia="楷体"/>
                <w:color w:val="000000"/>
                <w:sz w:val="21"/>
                <w:szCs w:val="28"/>
                <w14:ligatures w14:val="standardContextual"/>
              </w:rPr>
              <w:t>李佳玮</w:t>
            </w:r>
          </w:p>
        </w:tc>
        <w:tc>
          <w:tcPr>
            <w:tcW w:w="1487" w:type="dxa"/>
            <w:vAlign w:val="center"/>
          </w:tcPr>
          <w:p w14:paraId="6CDE585F">
            <w:pPr>
              <w:widowControl/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color w:val="000000"/>
                <w:sz w:val="24"/>
                <w:szCs w:val="28"/>
                <w14:ligatures w14:val="standardContextual"/>
              </w:rPr>
            </w:pPr>
            <w:r>
              <w:rPr>
                <w:rFonts w:ascii="楷体" w:hAnsi="楷体" w:eastAsia="楷体"/>
                <w:color w:val="000000"/>
                <w:sz w:val="21"/>
                <w:szCs w:val="28"/>
                <w14:ligatures w14:val="standardContextual"/>
              </w:rPr>
              <w:t>崔乐鑫，蒋雨辰，赖媛，金振炜</w:t>
            </w:r>
          </w:p>
        </w:tc>
        <w:tc>
          <w:tcPr>
            <w:tcW w:w="1438" w:type="dxa"/>
            <w:vAlign w:val="center"/>
          </w:tcPr>
          <w:p w14:paraId="28F1189E">
            <w:pPr>
              <w:adjustRightInd w:val="0"/>
              <w:snapToGrid w:val="0"/>
              <w:spacing w:before="0" w:after="0" w:line="24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sz w:val="18"/>
                <w:szCs w:val="28"/>
                <w14:ligatures w14:val="standardContextual"/>
              </w:rPr>
              <w:t>地面以及绿化区（草坪、绿篱）内垃圾、树叶清理，杂草清除，灌木丛上树叶清理。</w:t>
            </w:r>
          </w:p>
        </w:tc>
      </w:tr>
      <w:tr w14:paraId="05628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7" w:type="dxa"/>
            <w:vMerge w:val="restart"/>
            <w:vAlign w:val="center"/>
          </w:tcPr>
          <w:p w14:paraId="6D85EE8E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sz w:val="24"/>
                <w:szCs w:val="28"/>
                <w:lang w:val="en-US" w:eastAsia="zh-CN"/>
                <w14:ligatures w14:val="standardContextual"/>
              </w:rPr>
            </w:pPr>
            <w:r>
              <w:rPr>
                <w:rFonts w:ascii="楷体" w:hAnsi="楷体" w:eastAsia="楷体"/>
                <w:sz w:val="21"/>
                <w:szCs w:val="28"/>
                <w14:ligatures w14:val="standardContextual"/>
              </w:rPr>
              <w:t>2026/10/12</w:t>
            </w:r>
          </w:p>
        </w:tc>
        <w:tc>
          <w:tcPr>
            <w:tcW w:w="1536" w:type="dxa"/>
            <w:vAlign w:val="center"/>
          </w:tcPr>
          <w:p w14:paraId="461DBF23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sz w:val="21"/>
                <w:szCs w:val="28"/>
                <w14:ligatures w14:val="standardContextual"/>
              </w:rPr>
              <w:t>12:45-13:15</w:t>
            </w:r>
          </w:p>
        </w:tc>
        <w:tc>
          <w:tcPr>
            <w:tcW w:w="1153" w:type="dxa"/>
            <w:vAlign w:val="center"/>
          </w:tcPr>
          <w:p w14:paraId="7E3A7DCC">
            <w:pPr>
              <w:widowControl/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color w:val="000000"/>
                <w:sz w:val="24"/>
                <w:szCs w:val="28"/>
                <w14:ligatures w14:val="standardContextual"/>
              </w:rPr>
            </w:pPr>
            <w:r>
              <w:rPr>
                <w:rFonts w:ascii="楷体" w:hAnsi="楷体" w:eastAsia="楷体"/>
                <w:color w:val="000000"/>
                <w:sz w:val="21"/>
                <w:szCs w:val="28"/>
                <w14:ligatures w14:val="standardContextual"/>
              </w:rPr>
              <w:t>萤火部</w:t>
            </w:r>
          </w:p>
        </w:tc>
        <w:tc>
          <w:tcPr>
            <w:tcW w:w="1265" w:type="dxa"/>
            <w:vAlign w:val="center"/>
          </w:tcPr>
          <w:p w14:paraId="24F90461">
            <w:pPr>
              <w:widowControl/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color w:val="000000"/>
                <w:sz w:val="24"/>
                <w:szCs w:val="28"/>
                <w14:ligatures w14:val="standardContextual"/>
              </w:rPr>
            </w:pPr>
            <w:r>
              <w:rPr>
                <w:rFonts w:ascii="楷体" w:hAnsi="楷体" w:eastAsia="楷体"/>
                <w:color w:val="000000"/>
                <w:sz w:val="21"/>
                <w:szCs w:val="28"/>
                <w14:ligatures w14:val="standardContextual"/>
              </w:rPr>
              <w:t>周忆宁</w:t>
            </w:r>
          </w:p>
        </w:tc>
        <w:tc>
          <w:tcPr>
            <w:tcW w:w="1487" w:type="dxa"/>
            <w:vAlign w:val="center"/>
          </w:tcPr>
          <w:p w14:paraId="0029CE17">
            <w:pPr>
              <w:widowControl/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color w:val="000000"/>
                <w:sz w:val="24"/>
                <w:szCs w:val="28"/>
                <w14:ligatures w14:val="standardContextual"/>
              </w:rPr>
            </w:pPr>
            <w:r>
              <w:rPr>
                <w:rFonts w:ascii="楷体" w:hAnsi="楷体" w:eastAsia="楷体"/>
                <w:color w:val="000000"/>
                <w:sz w:val="21"/>
                <w:szCs w:val="28"/>
                <w14:ligatures w14:val="standardContextual"/>
              </w:rPr>
              <w:t>周忆宁，王雅宁，邬东延</w:t>
            </w:r>
          </w:p>
        </w:tc>
        <w:tc>
          <w:tcPr>
            <w:tcW w:w="1438" w:type="dxa"/>
            <w:vAlign w:val="center"/>
          </w:tcPr>
          <w:p w14:paraId="5ED3FB74">
            <w:pPr>
              <w:adjustRightInd w:val="0"/>
              <w:snapToGrid w:val="0"/>
              <w:spacing w:before="0" w:after="0" w:line="24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sz w:val="18"/>
                <w:szCs w:val="28"/>
                <w14:ligatures w14:val="standardContextual"/>
              </w:rPr>
              <w:t>地面以及绿化区（草坪、绿篱）内垃圾、树叶清理，杂草清除，灌木丛上树叶清理。</w:t>
            </w:r>
          </w:p>
        </w:tc>
      </w:tr>
      <w:tr w14:paraId="1BA47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7" w:type="dxa"/>
            <w:vMerge w:val="continue"/>
            <w:vAlign w:val="center"/>
          </w:tcPr>
          <w:p w14:paraId="30BC850C">
            <w:pPr>
              <w:adjustRightInd w:val="0"/>
              <w:snapToGrid w:val="0"/>
              <w:spacing w:line="56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</w:p>
        </w:tc>
        <w:tc>
          <w:tcPr>
            <w:tcW w:w="1536" w:type="dxa"/>
            <w:vAlign w:val="center"/>
          </w:tcPr>
          <w:p w14:paraId="4B48E4EA">
            <w:pPr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sz w:val="21"/>
                <w:szCs w:val="28"/>
                <w14:ligatures w14:val="standardContextual"/>
              </w:rPr>
              <w:t>18:30-19:00</w:t>
            </w:r>
          </w:p>
        </w:tc>
        <w:tc>
          <w:tcPr>
            <w:tcW w:w="1153" w:type="dxa"/>
            <w:vAlign w:val="center"/>
          </w:tcPr>
          <w:p w14:paraId="4682D0C1">
            <w:pPr>
              <w:widowControl/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color w:val="000000"/>
                <w:sz w:val="24"/>
                <w:szCs w:val="28"/>
                <w14:ligatures w14:val="standardContextual"/>
              </w:rPr>
            </w:pPr>
            <w:r>
              <w:rPr>
                <w:rFonts w:ascii="楷体" w:hAnsi="楷体" w:eastAsia="楷体"/>
                <w:color w:val="000000"/>
                <w:sz w:val="21"/>
                <w:szCs w:val="28"/>
                <w14:ligatures w14:val="standardContextual"/>
              </w:rPr>
              <w:t>常青藤</w:t>
            </w:r>
          </w:p>
        </w:tc>
        <w:tc>
          <w:tcPr>
            <w:tcW w:w="1265" w:type="dxa"/>
            <w:vAlign w:val="center"/>
          </w:tcPr>
          <w:p w14:paraId="238F5D99">
            <w:pPr>
              <w:widowControl/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color w:val="000000"/>
                <w:sz w:val="24"/>
                <w:szCs w:val="28"/>
                <w14:ligatures w14:val="standardContextual"/>
              </w:rPr>
            </w:pPr>
            <w:r>
              <w:rPr>
                <w:rFonts w:ascii="楷体" w:hAnsi="楷体" w:eastAsia="楷体"/>
                <w:color w:val="000000"/>
                <w:sz w:val="21"/>
                <w:szCs w:val="28"/>
                <w14:ligatures w14:val="standardContextual"/>
              </w:rPr>
              <w:t>刘宇菲</w:t>
            </w:r>
          </w:p>
        </w:tc>
        <w:tc>
          <w:tcPr>
            <w:tcW w:w="1487" w:type="dxa"/>
            <w:vAlign w:val="center"/>
          </w:tcPr>
          <w:p w14:paraId="4E06761F">
            <w:pPr>
              <w:widowControl/>
              <w:adjustRightInd w:val="0"/>
              <w:snapToGrid w:val="0"/>
              <w:spacing w:before="0" w:after="0" w:line="280" w:lineRule="exact"/>
              <w:jc w:val="center"/>
              <w:rPr>
                <w:rFonts w:hint="eastAsia" w:ascii="楷体" w:hAnsi="楷体" w:eastAsia="楷体"/>
                <w:color w:val="000000"/>
                <w:sz w:val="24"/>
                <w:szCs w:val="28"/>
                <w14:ligatures w14:val="standardContextual"/>
              </w:rPr>
            </w:pPr>
            <w:r>
              <w:rPr>
                <w:rFonts w:ascii="楷体" w:hAnsi="楷体" w:eastAsia="楷体"/>
                <w:color w:val="000000"/>
                <w:sz w:val="21"/>
                <w:szCs w:val="28"/>
                <w14:ligatures w14:val="standardContextual"/>
              </w:rPr>
              <w:t>温泉，肖志媛，吴沁轩，温昊卓，孙昕谷</w:t>
            </w:r>
          </w:p>
        </w:tc>
        <w:tc>
          <w:tcPr>
            <w:tcW w:w="1438" w:type="dxa"/>
            <w:vAlign w:val="center"/>
          </w:tcPr>
          <w:p w14:paraId="68EE5E4C">
            <w:pPr>
              <w:adjustRightInd w:val="0"/>
              <w:snapToGrid w:val="0"/>
              <w:spacing w:before="0" w:after="0" w:line="240" w:lineRule="exact"/>
              <w:jc w:val="center"/>
              <w:rPr>
                <w:rFonts w:hint="eastAsia" w:ascii="楷体" w:hAnsi="楷体" w:eastAsia="楷体"/>
                <w:sz w:val="24"/>
                <w:szCs w:val="28"/>
                <w14:ligatures w14:val="standardContextual"/>
              </w:rPr>
            </w:pPr>
            <w:r>
              <w:rPr>
                <w:rFonts w:hint="eastAsia" w:ascii="楷体" w:hAnsi="楷体" w:eastAsia="楷体"/>
                <w:sz w:val="18"/>
                <w:szCs w:val="28"/>
                <w14:ligatures w14:val="standardContextual"/>
              </w:rPr>
              <w:t>地面以及绿化区（草坪、绿篱）内垃圾、树叶清理，杂草清除，灌木丛上树叶清理。</w:t>
            </w:r>
          </w:p>
        </w:tc>
      </w:tr>
    </w:tbl>
    <w:p w14:paraId="52D844A1">
      <w:pPr>
        <w:keepNext/>
        <w:keepLines/>
        <w:numPr>
          <w:ilvl w:val="1"/>
          <w:numId w:val="0"/>
        </w:numPr>
        <w:adjustRightInd w:val="0"/>
        <w:snapToGrid w:val="0"/>
        <w:spacing w:line="560" w:lineRule="exact"/>
        <w:outlineLvl w:val="1"/>
        <w:rPr>
          <w:rFonts w:hint="eastAsia" w:ascii="仿宋" w:hAnsi="仿宋" w:eastAsia="楷体" w:cstheme="majorBidi"/>
          <w:sz w:val="28"/>
          <w:szCs w:val="40"/>
        </w:rPr>
      </w:pPr>
      <w:bookmarkStart w:id="2" w:name="_Toc211210597"/>
    </w:p>
    <w:p w14:paraId="15A88826">
      <w:pPr>
        <w:keepNext/>
        <w:keepLines/>
        <w:numPr>
          <w:ilvl w:val="1"/>
          <w:numId w:val="0"/>
        </w:numPr>
        <w:adjustRightInd w:val="0"/>
        <w:snapToGrid w:val="0"/>
        <w:spacing w:line="560" w:lineRule="exact"/>
        <w:outlineLvl w:val="1"/>
        <w:rPr>
          <w:rFonts w:hint="eastAsia" w:ascii="仿宋" w:hAnsi="仿宋" w:eastAsia="楷体" w:cstheme="majorBidi"/>
          <w:sz w:val="28"/>
          <w:szCs w:val="40"/>
        </w:rPr>
      </w:pPr>
      <w:bookmarkStart w:id="3" w:name="_GoBack"/>
      <w:bookmarkEnd w:id="3"/>
      <w:r>
        <w:rPr>
          <w:rFonts w:hint="eastAsia" w:ascii="仿宋" w:hAnsi="仿宋" w:eastAsia="楷体" w:cstheme="majorBidi"/>
          <w:sz w:val="28"/>
          <w:szCs w:val="40"/>
        </w:rPr>
        <w:t>英仔爱心社团支部劳动包干工作成果表</w:t>
      </w:r>
      <w:bookmarkEnd w:id="2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862"/>
        <w:gridCol w:w="1863"/>
        <w:gridCol w:w="1862"/>
        <w:gridCol w:w="1863"/>
      </w:tblGrid>
      <w:tr w14:paraId="119BD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5"/>
            <w:vAlign w:val="center"/>
          </w:tcPr>
          <w:p w14:paraId="7D7BCE07">
            <w:pPr>
              <w:jc w:val="center"/>
              <w:rPr>
                <w:rFonts w:hint="eastAsia" w:ascii="等线" w:hAnsi="等线" w:eastAsia="等线" w:cs="Times New Roman"/>
                <w:sz w:val="22"/>
                <w:szCs w:val="24"/>
                <w14:ligatures w14:val="standardContextual"/>
              </w:rPr>
            </w:pPr>
            <w:r>
              <w:rPr>
                <w:rFonts w:hint="eastAsia" w:ascii="楷体" w:hAnsi="楷体" w:eastAsia="楷体" w:cs="Times New Roman"/>
                <w:b/>
                <w:bCs/>
                <w:sz w:val="36"/>
                <w:szCs w:val="40"/>
                <w14:ligatures w14:val="standardContextual"/>
              </w:rPr>
              <w:t>英仔爱心社团支部劳动包干成果记录</w:t>
            </w:r>
          </w:p>
        </w:tc>
      </w:tr>
      <w:tr w14:paraId="740DF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46" w:type="dxa"/>
            <w:vAlign w:val="center"/>
          </w:tcPr>
          <w:p w14:paraId="220F0550">
            <w:pPr>
              <w:jc w:val="center"/>
              <w:rPr>
                <w:rFonts w:hint="eastAsia" w:ascii="楷体" w:hAnsi="楷体" w:eastAsia="楷体" w:cs="Times New Roman"/>
                <w:b/>
                <w:bCs/>
                <w:sz w:val="22"/>
                <w:szCs w:val="24"/>
                <w14:ligatures w14:val="standardContextual"/>
              </w:rPr>
            </w:pPr>
            <w:r>
              <w:rPr>
                <w:rFonts w:hint="eastAsia" w:ascii="楷体" w:hAnsi="楷体" w:eastAsia="楷体" w:cs="Times New Roman"/>
                <w:b/>
                <w:bCs/>
                <w:sz w:val="22"/>
                <w:szCs w:val="24"/>
                <w14:ligatures w14:val="standardContextual"/>
              </w:rPr>
              <w:t>日期</w:t>
            </w:r>
          </w:p>
        </w:tc>
        <w:tc>
          <w:tcPr>
            <w:tcW w:w="1862" w:type="dxa"/>
            <w:vAlign w:val="center"/>
          </w:tcPr>
          <w:p w14:paraId="354BA009">
            <w:pPr>
              <w:jc w:val="center"/>
              <w:rPr>
                <w:rFonts w:hint="eastAsia" w:ascii="楷体" w:hAnsi="楷体" w:eastAsia="楷体" w:cs="Times New Roman"/>
                <w:b/>
                <w:bCs/>
                <w:sz w:val="22"/>
                <w:szCs w:val="24"/>
                <w14:ligatures w14:val="standardContextual"/>
              </w:rPr>
            </w:pPr>
            <w:r>
              <w:rPr>
                <w:rFonts w:hint="eastAsia" w:ascii="楷体" w:hAnsi="楷体" w:eastAsia="楷体" w:cs="Times New Roman"/>
                <w:b/>
                <w:bCs/>
                <w:sz w:val="22"/>
                <w:szCs w:val="24"/>
                <w14:ligatures w14:val="standardContextual"/>
              </w:rPr>
              <w:t>劳动开始前照片</w:t>
            </w:r>
          </w:p>
        </w:tc>
        <w:tc>
          <w:tcPr>
            <w:tcW w:w="1863" w:type="dxa"/>
            <w:vAlign w:val="center"/>
          </w:tcPr>
          <w:p w14:paraId="3147482C">
            <w:pPr>
              <w:jc w:val="center"/>
              <w:rPr>
                <w:rFonts w:hint="eastAsia" w:ascii="楷体" w:hAnsi="楷体" w:eastAsia="楷体" w:cs="Times New Roman"/>
                <w:b/>
                <w:bCs/>
                <w:sz w:val="22"/>
                <w:szCs w:val="24"/>
                <w14:ligatures w14:val="standardContextual"/>
              </w:rPr>
            </w:pPr>
            <w:r>
              <w:rPr>
                <w:rFonts w:hint="eastAsia" w:ascii="楷体" w:hAnsi="楷体" w:eastAsia="楷体" w:cs="Times New Roman"/>
                <w:b/>
                <w:bCs/>
                <w:sz w:val="22"/>
                <w:szCs w:val="24"/>
                <w14:ligatures w14:val="standardContextual"/>
              </w:rPr>
              <w:t>活动过程中照片</w:t>
            </w:r>
          </w:p>
        </w:tc>
        <w:tc>
          <w:tcPr>
            <w:tcW w:w="1862" w:type="dxa"/>
            <w:vAlign w:val="center"/>
          </w:tcPr>
          <w:p w14:paraId="16A87DBA">
            <w:pPr>
              <w:jc w:val="center"/>
              <w:rPr>
                <w:rFonts w:hint="eastAsia" w:ascii="楷体" w:hAnsi="楷体" w:eastAsia="楷体" w:cs="Times New Roman"/>
                <w:b/>
                <w:bCs/>
                <w:sz w:val="22"/>
                <w:szCs w:val="24"/>
                <w14:ligatures w14:val="standardContextual"/>
              </w:rPr>
            </w:pPr>
            <w:r>
              <w:rPr>
                <w:rFonts w:hint="eastAsia" w:ascii="楷体" w:hAnsi="楷体" w:eastAsia="楷体" w:cs="Times New Roman"/>
                <w:b/>
                <w:bCs/>
                <w:sz w:val="22"/>
                <w:szCs w:val="24"/>
                <w14:ligatures w14:val="standardContextual"/>
              </w:rPr>
              <w:t>劳动结果照片</w:t>
            </w:r>
          </w:p>
        </w:tc>
        <w:tc>
          <w:tcPr>
            <w:tcW w:w="1863" w:type="dxa"/>
            <w:vAlign w:val="center"/>
          </w:tcPr>
          <w:p w14:paraId="58EC15D2">
            <w:pPr>
              <w:jc w:val="center"/>
              <w:rPr>
                <w:rFonts w:hint="eastAsia" w:ascii="楷体" w:hAnsi="楷体" w:eastAsia="楷体" w:cs="Times New Roman"/>
                <w:b/>
                <w:bCs/>
                <w:sz w:val="22"/>
                <w:szCs w:val="24"/>
                <w14:ligatures w14:val="standardContextual"/>
              </w:rPr>
            </w:pPr>
            <w:r>
              <w:rPr>
                <w:rFonts w:hint="eastAsia" w:ascii="楷体" w:hAnsi="楷体" w:eastAsia="楷体" w:cs="Times New Roman"/>
                <w:b/>
                <w:bCs/>
                <w:sz w:val="22"/>
                <w:szCs w:val="24"/>
                <w14:ligatures w14:val="standardContextual"/>
              </w:rPr>
              <w:t>参与人员合照</w:t>
            </w:r>
          </w:p>
        </w:tc>
      </w:tr>
      <w:tr w14:paraId="4DC4C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1" w:hRule="atLeast"/>
        </w:trPr>
        <w:tc>
          <w:tcPr>
            <w:tcW w:w="846" w:type="dxa"/>
            <w:vAlign w:val="center"/>
          </w:tcPr>
          <w:p w14:paraId="57C498AF">
            <w:pPr>
              <w:spacing w:after="160" w:line="278" w:lineRule="auto"/>
              <w:jc w:val="center"/>
              <w:rPr>
                <w:rFonts w:hint="eastAsia" w:ascii="仿宋" w:hAnsi="仿宋" w:eastAsia="仿宋" w:cs="Times New Roman"/>
                <w:sz w:val="22"/>
                <w:szCs w:val="24"/>
                <w14:ligatures w14:val="standardContextual"/>
              </w:rPr>
            </w:pPr>
            <w:r>
              <w:rPr>
                <w:rFonts w:hint="eastAsia" w:ascii="仿宋" w:hAnsi="仿宋" w:eastAsia="仿宋" w:cs="Times New Roman"/>
                <w:sz w:val="22"/>
                <w:szCs w:val="24"/>
                <w14:ligatures w14:val="standardContextual"/>
              </w:rPr>
              <w:t>202</w:t>
            </w:r>
            <w:r>
              <w:rPr>
                <w:rFonts w:hint="eastAsia" w:ascii="仿宋" w:hAnsi="仿宋" w:eastAsia="仿宋" w:cs="Times New Roman"/>
                <w:sz w:val="22"/>
                <w:szCs w:val="24"/>
                <w:lang w:val="en-US" w:eastAsia="zh-CN"/>
                <w14:ligatures w14:val="standardContextual"/>
              </w:rPr>
              <w:t>6</w:t>
            </w:r>
            <w:r>
              <w:rPr>
                <w:rFonts w:hint="eastAsia" w:ascii="仿宋" w:hAnsi="仿宋" w:eastAsia="仿宋" w:cs="Times New Roman"/>
                <w:sz w:val="22"/>
                <w:szCs w:val="24"/>
                <w14:ligatures w14:val="standardContextual"/>
              </w:rPr>
              <w:t>/</w:t>
            </w:r>
            <w:r>
              <w:rPr>
                <w:rFonts w:hint="eastAsia" w:ascii="仿宋" w:hAnsi="仿宋" w:eastAsia="仿宋" w:cs="Times New Roman"/>
                <w:sz w:val="22"/>
                <w:szCs w:val="24"/>
                <w:lang w:val="en-US" w:eastAsia="zh-CN"/>
                <w14:ligatures w14:val="standardContextual"/>
              </w:rPr>
              <w:t>10</w:t>
            </w:r>
            <w:r>
              <w:rPr>
                <w:rFonts w:hint="eastAsia" w:ascii="仿宋" w:hAnsi="仿宋" w:eastAsia="仿宋" w:cs="Times New Roman"/>
                <w:sz w:val="22"/>
                <w:szCs w:val="24"/>
                <w14:ligatures w14:val="standardContextual"/>
              </w:rPr>
              <w:t>/</w:t>
            </w:r>
            <w:r>
              <w:rPr>
                <w:rFonts w:hint="eastAsia" w:ascii="仿宋" w:hAnsi="仿宋" w:eastAsia="仿宋" w:cs="Times New Roman"/>
                <w:sz w:val="22"/>
                <w:szCs w:val="24"/>
                <w:lang w:val="en-US" w:eastAsia="zh-CN"/>
                <w14:ligatures w14:val="standardContextual"/>
              </w:rPr>
              <w:t>10</w:t>
            </w:r>
            <w:r>
              <w:rPr>
                <w:rFonts w:hint="eastAsia" w:ascii="仿宋" w:hAnsi="仿宋" w:eastAsia="仿宋" w:cs="Times New Roman"/>
                <w:sz w:val="22"/>
                <w:szCs w:val="24"/>
                <w14:ligatures w14:val="standardContextual"/>
              </w:rPr>
              <w:t>中午</w:t>
            </w:r>
          </w:p>
        </w:tc>
        <w:tc>
          <w:tcPr>
            <w:tcW w:w="1862" w:type="dxa"/>
            <w:vAlign w:val="center"/>
          </w:tcPr>
          <w:p w14:paraId="2C224DAA">
            <w:pPr>
              <w:spacing w:after="160" w:line="278" w:lineRule="auto"/>
              <w:jc w:val="center"/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  <w:drawing>
                <wp:inline distT="0" distB="0" distL="114300" distR="114300">
                  <wp:extent cx="1040130" cy="780415"/>
                  <wp:effectExtent l="0" t="0" r="1270" b="698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130" cy="7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  <w:vAlign w:val="center"/>
          </w:tcPr>
          <w:p w14:paraId="3B0A2F4D">
            <w:pPr>
              <w:spacing w:after="160" w:line="278" w:lineRule="auto"/>
              <w:jc w:val="center"/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  <w:drawing>
                <wp:inline distT="0" distB="0" distL="114300" distR="114300">
                  <wp:extent cx="1040130" cy="780415"/>
                  <wp:effectExtent l="0" t="0" r="1270" b="6985"/>
                  <wp:docPr id="3" name="图片 3" descr="84f615f3f83e6abdd1014293751c66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84f615f3f83e6abdd1014293751c664d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130" cy="7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2" w:type="dxa"/>
            <w:vAlign w:val="center"/>
          </w:tcPr>
          <w:p w14:paraId="10C56DD3">
            <w:pPr>
              <w:spacing w:after="160" w:line="278" w:lineRule="auto"/>
              <w:jc w:val="center"/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  <w:drawing>
                <wp:inline distT="0" distB="0" distL="114300" distR="114300">
                  <wp:extent cx="1040130" cy="779780"/>
                  <wp:effectExtent l="0" t="0" r="1270" b="7620"/>
                  <wp:docPr id="5" name="图片 5" descr="11cb6880c8a1d1d3e042c88455b87b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11cb6880c8a1d1d3e042c88455b87be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130" cy="77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  <w:vAlign w:val="center"/>
          </w:tcPr>
          <w:p w14:paraId="0112EAC2">
            <w:pPr>
              <w:spacing w:after="160" w:line="278" w:lineRule="auto"/>
              <w:jc w:val="center"/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  <w:drawing>
                <wp:inline distT="0" distB="0" distL="114300" distR="114300">
                  <wp:extent cx="1040130" cy="780415"/>
                  <wp:effectExtent l="0" t="0" r="1270" b="6985"/>
                  <wp:docPr id="6" name="图片 6" descr="caceb8516ebf0784be340f16b1a98e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caceb8516ebf0784be340f16b1a98e8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130" cy="7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A56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46" w:type="dxa"/>
            <w:vAlign w:val="center"/>
          </w:tcPr>
          <w:p w14:paraId="10857556">
            <w:pPr>
              <w:spacing w:after="160" w:line="278" w:lineRule="auto"/>
              <w:jc w:val="center"/>
              <w:rPr>
                <w:rFonts w:hint="eastAsia" w:ascii="仿宋" w:hAnsi="仿宋" w:eastAsia="仿宋" w:cs="Times New Roman"/>
                <w:sz w:val="22"/>
                <w:szCs w:val="24"/>
                <w14:ligatures w14:val="standardContextual"/>
              </w:rPr>
            </w:pPr>
            <w:r>
              <w:rPr>
                <w:rFonts w:hint="eastAsia" w:ascii="仿宋" w:hAnsi="仿宋" w:eastAsia="仿宋" w:cs="Times New Roman"/>
                <w:sz w:val="22"/>
                <w:szCs w:val="24"/>
                <w14:ligatures w14:val="standardContextual"/>
              </w:rPr>
              <w:t>202</w:t>
            </w:r>
            <w:r>
              <w:rPr>
                <w:rFonts w:hint="eastAsia" w:ascii="仿宋" w:hAnsi="仿宋" w:eastAsia="仿宋" w:cs="Times New Roman"/>
                <w:sz w:val="22"/>
                <w:szCs w:val="24"/>
                <w:lang w:val="en-US" w:eastAsia="zh-CN"/>
                <w14:ligatures w14:val="standardContextual"/>
              </w:rPr>
              <w:t>6</w:t>
            </w:r>
            <w:r>
              <w:rPr>
                <w:rFonts w:hint="eastAsia" w:ascii="仿宋" w:hAnsi="仿宋" w:eastAsia="仿宋" w:cs="Times New Roman"/>
                <w:sz w:val="22"/>
                <w:szCs w:val="24"/>
                <w14:ligatures w14:val="standardContextual"/>
              </w:rPr>
              <w:t>/</w:t>
            </w:r>
            <w:r>
              <w:rPr>
                <w:rFonts w:hint="eastAsia" w:ascii="仿宋" w:hAnsi="仿宋" w:eastAsia="仿宋" w:cs="Times New Roman"/>
                <w:sz w:val="22"/>
                <w:szCs w:val="24"/>
                <w:lang w:val="en-US" w:eastAsia="zh-CN"/>
                <w14:ligatures w14:val="standardContextual"/>
              </w:rPr>
              <w:t>10</w:t>
            </w:r>
            <w:r>
              <w:rPr>
                <w:rFonts w:hint="eastAsia" w:ascii="仿宋" w:hAnsi="仿宋" w:eastAsia="仿宋" w:cs="Times New Roman"/>
                <w:sz w:val="22"/>
                <w:szCs w:val="24"/>
                <w14:ligatures w14:val="standardContextual"/>
              </w:rPr>
              <w:t>/</w:t>
            </w:r>
            <w:r>
              <w:rPr>
                <w:rFonts w:hint="eastAsia" w:ascii="仿宋" w:hAnsi="仿宋" w:eastAsia="仿宋" w:cs="Times New Roman"/>
                <w:sz w:val="22"/>
                <w:szCs w:val="24"/>
                <w:lang w:val="en-US" w:eastAsia="zh-CN"/>
                <w14:ligatures w14:val="standardContextual"/>
              </w:rPr>
              <w:t>10</w:t>
            </w:r>
            <w:r>
              <w:rPr>
                <w:rFonts w:hint="eastAsia" w:ascii="仿宋" w:hAnsi="仿宋" w:eastAsia="仿宋" w:cs="Times New Roman"/>
                <w:sz w:val="22"/>
                <w:szCs w:val="24"/>
                <w14:ligatures w14:val="standardContextual"/>
              </w:rPr>
              <w:t>晚上</w:t>
            </w:r>
          </w:p>
        </w:tc>
        <w:tc>
          <w:tcPr>
            <w:tcW w:w="1862" w:type="dxa"/>
            <w:vAlign w:val="center"/>
          </w:tcPr>
          <w:p w14:paraId="6AF315B1">
            <w:pPr>
              <w:spacing w:after="160" w:line="278" w:lineRule="auto"/>
              <w:jc w:val="center"/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  <w:drawing>
                <wp:inline distT="0" distB="0" distL="114300" distR="114300">
                  <wp:extent cx="1040130" cy="780415"/>
                  <wp:effectExtent l="0" t="0" r="1270" b="6985"/>
                  <wp:docPr id="8" name="图片 8" descr="1f6e10033a0e43da473781852dca52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1f6e10033a0e43da473781852dca52d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130" cy="7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  <w:vAlign w:val="center"/>
          </w:tcPr>
          <w:p w14:paraId="0A942303">
            <w:pPr>
              <w:spacing w:after="160" w:line="278" w:lineRule="auto"/>
              <w:jc w:val="center"/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  <w:drawing>
                <wp:inline distT="0" distB="0" distL="114300" distR="114300">
                  <wp:extent cx="1014095" cy="760730"/>
                  <wp:effectExtent l="0" t="0" r="1905" b="1270"/>
                  <wp:docPr id="7" name="图片 7" descr="622edeaab2c0f35d3ae48b2967265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622edeaab2c0f35d3ae48b296726527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095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2" w:type="dxa"/>
            <w:vAlign w:val="center"/>
          </w:tcPr>
          <w:p w14:paraId="700FD95E">
            <w:pPr>
              <w:spacing w:after="160" w:line="278" w:lineRule="auto"/>
              <w:jc w:val="center"/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  <w:drawing>
                <wp:inline distT="0" distB="0" distL="114300" distR="114300">
                  <wp:extent cx="1040130" cy="780415"/>
                  <wp:effectExtent l="0" t="0" r="1270" b="6985"/>
                  <wp:docPr id="9" name="图片 9" descr="6e7ed87552d7b041801e4153e829cb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6e7ed87552d7b041801e4153e829cb9b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130" cy="7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  <w:vAlign w:val="center"/>
          </w:tcPr>
          <w:p w14:paraId="2B12DC97">
            <w:pPr>
              <w:spacing w:after="160" w:line="278" w:lineRule="auto"/>
              <w:jc w:val="center"/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  <w:drawing>
                <wp:inline distT="0" distB="0" distL="114300" distR="114300">
                  <wp:extent cx="1024255" cy="819150"/>
                  <wp:effectExtent l="0" t="0" r="4445" b="6350"/>
                  <wp:docPr id="10" name="图片 10" descr="5cb9ad18d93e10b15ec42b24e24bab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5cb9ad18d93e10b15ec42b24e24bab0a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337B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46" w:type="dxa"/>
            <w:vAlign w:val="center"/>
          </w:tcPr>
          <w:p w14:paraId="1D6D0BD2">
            <w:pPr>
              <w:spacing w:after="160" w:line="278" w:lineRule="auto"/>
              <w:jc w:val="center"/>
              <w:rPr>
                <w:rFonts w:hint="eastAsia" w:ascii="仿宋" w:hAnsi="仿宋" w:eastAsia="仿宋" w:cs="Times New Roman"/>
                <w:sz w:val="22"/>
                <w:szCs w:val="24"/>
                <w14:ligatures w14:val="standardContextual"/>
              </w:rPr>
            </w:pPr>
            <w:r>
              <w:rPr>
                <w:rFonts w:ascii="仿宋" w:hAnsi="仿宋" w:eastAsia="仿宋" w:cs="Times New Roman"/>
                <w:sz w:val="22"/>
                <w:szCs w:val="24"/>
                <w14:ligatures w14:val="standardContextual"/>
              </w:rPr>
              <w:t>202</w:t>
            </w:r>
            <w:r>
              <w:rPr>
                <w:rFonts w:hint="eastAsia" w:ascii="仿宋" w:hAnsi="仿宋" w:eastAsia="仿宋" w:cs="Times New Roman"/>
                <w:sz w:val="22"/>
                <w:szCs w:val="24"/>
                <w:lang w:val="en-US" w:eastAsia="zh-CN"/>
                <w14:ligatures w14:val="standardContextual"/>
              </w:rPr>
              <w:t>6</w:t>
            </w:r>
            <w:r>
              <w:rPr>
                <w:rFonts w:ascii="仿宋" w:hAnsi="仿宋" w:eastAsia="仿宋" w:cs="Times New Roman"/>
                <w:sz w:val="22"/>
                <w:szCs w:val="24"/>
                <w14:ligatures w14:val="standardContextual"/>
              </w:rPr>
              <w:t>/10/</w:t>
            </w:r>
            <w:r>
              <w:rPr>
                <w:rFonts w:hint="eastAsia" w:ascii="仿宋" w:hAnsi="仿宋" w:eastAsia="仿宋" w:cs="Times New Roman"/>
                <w:sz w:val="22"/>
                <w:szCs w:val="24"/>
                <w:lang w:val="en-US" w:eastAsia="zh-CN"/>
                <w14:ligatures w14:val="standardContextual"/>
              </w:rPr>
              <w:t>11</w:t>
            </w:r>
            <w:r>
              <w:rPr>
                <w:rFonts w:hint="eastAsia" w:ascii="仿宋" w:hAnsi="仿宋" w:eastAsia="仿宋" w:cs="Times New Roman"/>
                <w:sz w:val="22"/>
                <w:szCs w:val="24"/>
                <w14:ligatures w14:val="standardContextual"/>
              </w:rPr>
              <w:t>中午</w:t>
            </w:r>
          </w:p>
        </w:tc>
        <w:tc>
          <w:tcPr>
            <w:tcW w:w="7450" w:type="dxa"/>
            <w:gridSpan w:val="4"/>
            <w:vAlign w:val="center"/>
          </w:tcPr>
          <w:p w14:paraId="177BCB6C">
            <w:pPr>
              <w:spacing w:after="160" w:line="278" w:lineRule="auto"/>
              <w:jc w:val="center"/>
              <w:rPr>
                <w:rFonts w:hint="eastAsia" w:ascii="等线" w:hAnsi="等线" w:eastAsia="等线" w:cs="Times New Roman"/>
                <w:sz w:val="22"/>
                <w:szCs w:val="24"/>
                <w:lang w:val="en-US"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val="en-US" w:eastAsia="zh-CN"/>
                <w14:ligatures w14:val="standardContextual"/>
              </w:rPr>
              <w:t>下雨</w:t>
            </w:r>
          </w:p>
        </w:tc>
      </w:tr>
      <w:tr w14:paraId="32D0C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46" w:type="dxa"/>
            <w:vAlign w:val="center"/>
          </w:tcPr>
          <w:p w14:paraId="0A713BB4">
            <w:pPr>
              <w:spacing w:after="160" w:line="278" w:lineRule="auto"/>
              <w:jc w:val="center"/>
              <w:rPr>
                <w:rFonts w:hint="eastAsia" w:ascii="仿宋" w:hAnsi="仿宋" w:eastAsia="仿宋" w:cs="Times New Roman"/>
                <w:sz w:val="22"/>
                <w:szCs w:val="24"/>
                <w14:ligatures w14:val="standardContextual"/>
              </w:rPr>
            </w:pPr>
            <w:r>
              <w:rPr>
                <w:rFonts w:ascii="仿宋" w:hAnsi="仿宋" w:eastAsia="仿宋" w:cs="Times New Roman"/>
                <w:sz w:val="22"/>
                <w:szCs w:val="24"/>
                <w14:ligatures w14:val="standardContextual"/>
              </w:rPr>
              <w:t>202</w:t>
            </w:r>
            <w:r>
              <w:rPr>
                <w:rFonts w:hint="eastAsia" w:ascii="仿宋" w:hAnsi="仿宋" w:eastAsia="仿宋" w:cs="Times New Roman"/>
                <w:sz w:val="22"/>
                <w:szCs w:val="24"/>
                <w:lang w:val="en-US" w:eastAsia="zh-CN"/>
                <w14:ligatures w14:val="standardContextual"/>
              </w:rPr>
              <w:t>6</w:t>
            </w:r>
            <w:r>
              <w:rPr>
                <w:rFonts w:ascii="仿宋" w:hAnsi="仿宋" w:eastAsia="仿宋" w:cs="Times New Roman"/>
                <w:sz w:val="22"/>
                <w:szCs w:val="24"/>
                <w14:ligatures w14:val="standardContextual"/>
              </w:rPr>
              <w:t>/10/</w:t>
            </w:r>
            <w:r>
              <w:rPr>
                <w:rFonts w:hint="eastAsia" w:ascii="仿宋" w:hAnsi="仿宋" w:eastAsia="仿宋" w:cs="Times New Roman"/>
                <w:sz w:val="22"/>
                <w:szCs w:val="24"/>
                <w:lang w:val="en-US" w:eastAsia="zh-CN"/>
                <w14:ligatures w14:val="standardContextual"/>
              </w:rPr>
              <w:t>11</w:t>
            </w:r>
            <w:r>
              <w:rPr>
                <w:rFonts w:hint="eastAsia" w:ascii="仿宋" w:hAnsi="仿宋" w:eastAsia="仿宋" w:cs="Times New Roman"/>
                <w:sz w:val="22"/>
                <w:szCs w:val="24"/>
                <w14:ligatures w14:val="standardContextual"/>
              </w:rPr>
              <w:t>晚上</w:t>
            </w:r>
          </w:p>
        </w:tc>
        <w:tc>
          <w:tcPr>
            <w:tcW w:w="1862" w:type="dxa"/>
            <w:vAlign w:val="center"/>
          </w:tcPr>
          <w:p w14:paraId="350C2190">
            <w:pPr>
              <w:spacing w:after="160" w:line="278" w:lineRule="auto"/>
              <w:jc w:val="both"/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  <w:drawing>
                <wp:inline distT="0" distB="0" distL="114300" distR="114300">
                  <wp:extent cx="753745" cy="1036955"/>
                  <wp:effectExtent l="0" t="141605" r="0" b="0"/>
                  <wp:docPr id="11" name="图片 11" descr="微信图片_20261011192027_215_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微信图片_20261011192027_215_16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l="7901" r="37575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753745" cy="103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  <w:vAlign w:val="center"/>
          </w:tcPr>
          <w:p w14:paraId="2D70727D">
            <w:pPr>
              <w:spacing w:after="160" w:line="278" w:lineRule="auto"/>
              <w:jc w:val="both"/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  <w:drawing>
                <wp:inline distT="0" distB="0" distL="114300" distR="114300">
                  <wp:extent cx="752475" cy="1036955"/>
                  <wp:effectExtent l="0" t="142240" r="0" b="0"/>
                  <wp:docPr id="12" name="图片 12" descr="微信图片_20261011192031_217_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微信图片_20261011192031_217_16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27102" r="18465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752475" cy="103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2" w:type="dxa"/>
            <w:vAlign w:val="center"/>
          </w:tcPr>
          <w:p w14:paraId="4DE4E031">
            <w:pPr>
              <w:spacing w:after="160" w:line="278" w:lineRule="auto"/>
              <w:jc w:val="both"/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  <w:drawing>
                <wp:inline distT="0" distB="0" distL="114300" distR="114300">
                  <wp:extent cx="777240" cy="1036955"/>
                  <wp:effectExtent l="0" t="130175" r="0" b="0"/>
                  <wp:docPr id="13" name="图片 13" descr="微信图片_20261011192033_218_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微信图片_20261011192033_218_16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14332" r="29444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777240" cy="103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  <w:vAlign w:val="center"/>
          </w:tcPr>
          <w:p w14:paraId="60799187">
            <w:pPr>
              <w:spacing w:after="160" w:line="278" w:lineRule="auto"/>
              <w:jc w:val="center"/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  <w:drawing>
                <wp:inline distT="0" distB="0" distL="114300" distR="114300">
                  <wp:extent cx="1040765" cy="780415"/>
                  <wp:effectExtent l="0" t="0" r="635" b="6985"/>
                  <wp:docPr id="14" name="图片 14" descr="微信图片_20261012182525_221_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微信图片_20261012182525_221_16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65" cy="7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FF4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46" w:type="dxa"/>
            <w:vAlign w:val="center"/>
          </w:tcPr>
          <w:p w14:paraId="0DBEEBDF">
            <w:pPr>
              <w:spacing w:after="160" w:line="278" w:lineRule="auto"/>
              <w:jc w:val="center"/>
              <w:rPr>
                <w:rFonts w:hint="eastAsia" w:ascii="仿宋" w:hAnsi="仿宋" w:eastAsia="仿宋" w:cs="Times New Roman"/>
                <w:sz w:val="22"/>
                <w:szCs w:val="24"/>
                <w14:ligatures w14:val="standardContextual"/>
              </w:rPr>
            </w:pPr>
            <w:r>
              <w:rPr>
                <w:rFonts w:ascii="仿宋" w:hAnsi="仿宋" w:eastAsia="仿宋" w:cs="Times New Roman"/>
                <w:sz w:val="22"/>
                <w:szCs w:val="24"/>
                <w14:ligatures w14:val="standardContextual"/>
              </w:rPr>
              <w:t>202</w:t>
            </w:r>
            <w:r>
              <w:rPr>
                <w:rFonts w:hint="eastAsia" w:ascii="仿宋" w:hAnsi="仿宋" w:eastAsia="仿宋" w:cs="Times New Roman"/>
                <w:sz w:val="22"/>
                <w:szCs w:val="24"/>
                <w:lang w:val="en-US" w:eastAsia="zh-CN"/>
                <w14:ligatures w14:val="standardContextual"/>
              </w:rPr>
              <w:t>6</w:t>
            </w:r>
            <w:r>
              <w:rPr>
                <w:rFonts w:ascii="仿宋" w:hAnsi="仿宋" w:eastAsia="仿宋" w:cs="Times New Roman"/>
                <w:sz w:val="22"/>
                <w:szCs w:val="24"/>
                <w14:ligatures w14:val="standardContextual"/>
              </w:rPr>
              <w:t>/10/1</w:t>
            </w:r>
            <w:r>
              <w:rPr>
                <w:rFonts w:hint="eastAsia" w:ascii="仿宋" w:hAnsi="仿宋" w:eastAsia="仿宋" w:cs="Times New Roman"/>
                <w:sz w:val="22"/>
                <w:szCs w:val="24"/>
                <w:lang w:val="en-US" w:eastAsia="zh-CN"/>
                <w14:ligatures w14:val="standardContextual"/>
              </w:rPr>
              <w:t>2</w:t>
            </w:r>
            <w:r>
              <w:rPr>
                <w:rFonts w:hint="eastAsia" w:ascii="仿宋" w:hAnsi="仿宋" w:eastAsia="仿宋" w:cs="Times New Roman"/>
                <w:sz w:val="22"/>
                <w:szCs w:val="24"/>
                <w14:ligatures w14:val="standardContextual"/>
              </w:rPr>
              <w:t>中午</w:t>
            </w:r>
          </w:p>
        </w:tc>
        <w:tc>
          <w:tcPr>
            <w:tcW w:w="1862" w:type="dxa"/>
            <w:vAlign w:val="center"/>
          </w:tcPr>
          <w:p w14:paraId="706B868D">
            <w:pPr>
              <w:spacing w:after="160" w:line="278" w:lineRule="auto"/>
              <w:jc w:val="center"/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  <w:drawing>
                <wp:inline distT="0" distB="0" distL="114300" distR="114300">
                  <wp:extent cx="1040765" cy="780415"/>
                  <wp:effectExtent l="0" t="0" r="635" b="6985"/>
                  <wp:docPr id="20" name="图片 20" descr="6b755459bd5721ef6f33131fb28f6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6b755459bd5721ef6f33131fb28f676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65" cy="7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  <w:vAlign w:val="center"/>
          </w:tcPr>
          <w:p w14:paraId="6815C66E">
            <w:pPr>
              <w:spacing w:after="160" w:line="278" w:lineRule="auto"/>
              <w:jc w:val="center"/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  <w:drawing>
                <wp:inline distT="0" distB="0" distL="114300" distR="114300">
                  <wp:extent cx="1037590" cy="777875"/>
                  <wp:effectExtent l="0" t="0" r="3810" b="9525"/>
                  <wp:docPr id="21" name="图片 21" descr="6bbe351dd719f9ce393f9d30bb3430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6bbe351dd719f9ce393f9d30bb3430af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59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2" w:type="dxa"/>
            <w:vAlign w:val="center"/>
          </w:tcPr>
          <w:p w14:paraId="266A69DE">
            <w:pPr>
              <w:spacing w:after="160" w:line="278" w:lineRule="auto"/>
              <w:jc w:val="center"/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  <w:drawing>
                <wp:inline distT="0" distB="0" distL="114300" distR="114300">
                  <wp:extent cx="1037590" cy="777875"/>
                  <wp:effectExtent l="0" t="0" r="3810" b="9525"/>
                  <wp:docPr id="22" name="图片 22" descr="07f671d9b4e345ee65f7c1e0441d49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07f671d9b4e345ee65f7c1e0441d498f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59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  <w:vAlign w:val="center"/>
          </w:tcPr>
          <w:p w14:paraId="5B6C1F72">
            <w:pPr>
              <w:spacing w:after="160" w:line="278" w:lineRule="auto"/>
              <w:jc w:val="center"/>
              <w:rPr>
                <w:rFonts w:hint="eastAsia" w:ascii="等线" w:hAnsi="等线" w:eastAsia="等线" w:cs="Times New Roman"/>
                <w:sz w:val="22"/>
                <w:szCs w:val="24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14:ligatures w14:val="standardContextual"/>
              </w:rPr>
              <w:drawing>
                <wp:inline distT="0" distB="0" distL="0" distR="0">
                  <wp:extent cx="1040130" cy="848360"/>
                  <wp:effectExtent l="0" t="0" r="7620" b="8890"/>
                  <wp:docPr id="22386841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86841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130" cy="848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3E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46" w:type="dxa"/>
            <w:vAlign w:val="center"/>
          </w:tcPr>
          <w:p w14:paraId="249EDD9D">
            <w:pPr>
              <w:spacing w:after="160" w:line="278" w:lineRule="auto"/>
              <w:jc w:val="center"/>
              <w:rPr>
                <w:rFonts w:hint="eastAsia" w:ascii="仿宋" w:hAnsi="仿宋" w:eastAsia="仿宋" w:cs="Times New Roman"/>
                <w:sz w:val="22"/>
                <w:szCs w:val="24"/>
                <w14:ligatures w14:val="standardContextual"/>
              </w:rPr>
            </w:pPr>
            <w:r>
              <w:rPr>
                <w:rFonts w:ascii="仿宋" w:hAnsi="仿宋" w:eastAsia="仿宋" w:cs="Times New Roman"/>
                <w:sz w:val="22"/>
                <w:szCs w:val="24"/>
                <w14:ligatures w14:val="standardContextual"/>
              </w:rPr>
              <w:t>202</w:t>
            </w:r>
            <w:r>
              <w:rPr>
                <w:rFonts w:hint="eastAsia" w:ascii="仿宋" w:hAnsi="仿宋" w:eastAsia="仿宋" w:cs="Times New Roman"/>
                <w:sz w:val="22"/>
                <w:szCs w:val="24"/>
                <w:lang w:val="en-US" w:eastAsia="zh-CN"/>
                <w14:ligatures w14:val="standardContextual"/>
              </w:rPr>
              <w:t>6</w:t>
            </w:r>
            <w:r>
              <w:rPr>
                <w:rFonts w:ascii="仿宋" w:hAnsi="仿宋" w:eastAsia="仿宋" w:cs="Times New Roman"/>
                <w:sz w:val="22"/>
                <w:szCs w:val="24"/>
                <w14:ligatures w14:val="standardContextual"/>
              </w:rPr>
              <w:t>/10/1</w:t>
            </w:r>
            <w:r>
              <w:rPr>
                <w:rFonts w:hint="eastAsia" w:ascii="仿宋" w:hAnsi="仿宋" w:eastAsia="仿宋" w:cs="Times New Roman"/>
                <w:sz w:val="22"/>
                <w:szCs w:val="24"/>
                <w:lang w:val="en-US" w:eastAsia="zh-CN"/>
                <w14:ligatures w14:val="standardContextual"/>
              </w:rPr>
              <w:t>2</w:t>
            </w:r>
            <w:r>
              <w:rPr>
                <w:rFonts w:hint="eastAsia" w:ascii="仿宋" w:hAnsi="仿宋" w:eastAsia="仿宋" w:cs="Times New Roman"/>
                <w:sz w:val="22"/>
                <w:szCs w:val="24"/>
                <w14:ligatures w14:val="standardContextual"/>
              </w:rPr>
              <w:t>晚上</w:t>
            </w:r>
          </w:p>
        </w:tc>
        <w:tc>
          <w:tcPr>
            <w:tcW w:w="1862" w:type="dxa"/>
            <w:vAlign w:val="center"/>
          </w:tcPr>
          <w:p w14:paraId="7DA88382">
            <w:pPr>
              <w:spacing w:after="160" w:line="278" w:lineRule="auto"/>
              <w:jc w:val="both"/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  <w:drawing>
                <wp:inline distT="0" distB="0" distL="114300" distR="114300">
                  <wp:extent cx="1039495" cy="819150"/>
                  <wp:effectExtent l="0" t="0" r="0" b="0"/>
                  <wp:docPr id="16" name="图片 16" descr="开始前照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开始前照片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t="11126" b="298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9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  <w:vAlign w:val="center"/>
          </w:tcPr>
          <w:p w14:paraId="44CA0A43">
            <w:pPr>
              <w:spacing w:after="160" w:line="278" w:lineRule="auto"/>
              <w:jc w:val="both"/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  <w:drawing>
                <wp:inline distT="0" distB="0" distL="114300" distR="114300">
                  <wp:extent cx="1039495" cy="851535"/>
                  <wp:effectExtent l="0" t="0" r="0" b="0"/>
                  <wp:docPr id="19" name="图片 19" descr="活动过程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活动过程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t="20742" b="178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95" cy="85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2" w:type="dxa"/>
            <w:vAlign w:val="center"/>
          </w:tcPr>
          <w:p w14:paraId="15F885E2">
            <w:pPr>
              <w:spacing w:after="160" w:line="278" w:lineRule="auto"/>
              <w:jc w:val="both"/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  <w:drawing>
                <wp:inline distT="0" distB="0" distL="114300" distR="114300">
                  <wp:extent cx="1039495" cy="826135"/>
                  <wp:effectExtent l="0" t="0" r="0" b="0"/>
                  <wp:docPr id="18" name="图片 18" descr="活动结果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活动结果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18910" b="21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95" cy="82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  <w:vAlign w:val="center"/>
          </w:tcPr>
          <w:p w14:paraId="7A34E4E6">
            <w:pPr>
              <w:spacing w:after="160" w:line="278" w:lineRule="auto"/>
              <w:jc w:val="center"/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等线" w:hAnsi="等线" w:eastAsia="等线" w:cs="Times New Roman"/>
                <w:sz w:val="22"/>
                <w:szCs w:val="24"/>
                <w:lang w:eastAsia="zh-CN"/>
                <w14:ligatures w14:val="standardContextual"/>
              </w:rPr>
              <w:drawing>
                <wp:inline distT="0" distB="0" distL="114300" distR="114300">
                  <wp:extent cx="1040130" cy="779780"/>
                  <wp:effectExtent l="0" t="0" r="1270" b="7620"/>
                  <wp:docPr id="15" name="图片 15" descr="社旗合影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社旗合影jp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130" cy="77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C9294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FF4"/>
    <w:rsid w:val="001F4BA1"/>
    <w:rsid w:val="00407FF4"/>
    <w:rsid w:val="004A0FB6"/>
    <w:rsid w:val="007E2F8A"/>
    <w:rsid w:val="00C102AE"/>
    <w:rsid w:val="00C6506E"/>
    <w:rsid w:val="00F65291"/>
    <w:rsid w:val="00F725E3"/>
    <w:rsid w:val="135A48E9"/>
    <w:rsid w:val="2A04355B"/>
    <w:rsid w:val="64C9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rPr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  <w:style w:type="table" w:customStyle="1" w:styleId="38">
    <w:name w:val="网格型1"/>
    <w:basedOn w:val="15"/>
    <w:qFormat/>
    <w:uiPriority w:val="39"/>
    <w:rPr>
      <w:sz w:val="22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449</Words>
  <Characters>590</Characters>
  <Lines>193</Lines>
  <Paragraphs>68</Paragraphs>
  <TotalTime>36</TotalTime>
  <ScaleCrop>false</ScaleCrop>
  <LinksUpToDate>false</LinksUpToDate>
  <CharactersWithSpaces>590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2025-10-12T18:21:00Z</dcterms:created>
  <dc:creator>煜奇 张</dc:creator>
  <cp:lastModifiedBy>张宇标</cp:lastModifiedBy>
  <cp:lastPrinted>2025-10-12T18:22:00Z</cp:lastPrinted>
  <dcterms:modified xsi:type="dcterms:W3CDTF">2026-10-12T13:08:40Z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eyJoZGlkIjoiNGY2MDcwMWY1ODRkMThmOWZkNWU1NDFiOWMwOTI5MDEiLCJ1c2VySWQiOiIxODM5Njc3MTk1In0=</vt:lpwstr>
  </property>
  <property fmtid="{D5CDD505-2E9C-101B-9397-08002B2CF9AE}" pid="3" name="KSOProductBuildVer">
    <vt:lpwstr>2052-12.1.0.28505</vt:lpwstr>
  </property>
  <property fmtid="{D5CDD505-2E9C-101B-9397-08002B2CF9AE}" pid="4" name="ICV">
    <vt:lpwstr>4BCE44E9CC1C45699333804A73C47834_13</vt:lpwstr>
  </property>
</Properties>
</file>