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640" w:firstLineChars="20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如何进行SPOC课程认证</w:t>
      </w:r>
    </w:p>
    <w:p>
      <w:pPr>
        <w:ind w:firstLine="420" w:firstLineChars="200"/>
      </w:pPr>
      <w:r>
        <w:t>为了确保最终能导出带有学生真实信息的</w:t>
      </w:r>
      <w:r>
        <w:rPr>
          <w:rFonts w:hint="eastAsia"/>
        </w:rPr>
        <w:t>MOOC</w:t>
      </w:r>
      <w:r>
        <w:t>成绩，</w:t>
      </w:r>
      <w:r>
        <w:rPr>
          <w:rFonts w:hint="eastAsia"/>
        </w:rPr>
        <w:t>复变函数MOOC</w:t>
      </w:r>
      <w:r>
        <w:t>课程开设了同步</w:t>
      </w:r>
      <w:r>
        <w:rPr>
          <w:rFonts w:hint="eastAsia"/>
        </w:rPr>
        <w:t>SPOC</w:t>
      </w:r>
      <w:r>
        <w:t>课程</w:t>
      </w:r>
      <w:r>
        <w:rPr>
          <w:rFonts w:hint="eastAsia"/>
        </w:rPr>
        <w:t>。</w:t>
      </w:r>
    </w:p>
    <w:p>
      <w:pPr>
        <w:ind w:firstLine="420" w:firstLineChars="200"/>
      </w:pPr>
    </w:p>
    <w:p>
      <w:pPr>
        <w:ind w:firstLine="560" w:firstLineChars="200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选课说明</w:t>
      </w:r>
      <w:r>
        <w:rPr>
          <w:b/>
          <w:bCs/>
          <w:color w:val="FF0000"/>
          <w:sz w:val="28"/>
          <w:szCs w:val="28"/>
        </w:rPr>
        <w:t>：</w:t>
      </w:r>
    </w:p>
    <w:p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在中国大学MOOC平台注册并通过学校云认证（具体操作见文件：中国大学</w:t>
      </w:r>
      <w:r>
        <w:t>MOOC平台学生学习SPOC课程手册</w:t>
      </w:r>
      <w:r>
        <w:rPr>
          <w:rFonts w:hint="eastAsia"/>
        </w:rPr>
        <w:t>），认证过程中有问题请联系教务处刘敏老师（</w:t>
      </w:r>
      <w:r>
        <w:t>QQ：565296562</w:t>
      </w:r>
      <w:r>
        <w:rPr>
          <w:rFonts w:hint="eastAsia"/>
        </w:rPr>
        <w:t>）。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这一步在大一时绝大多数学生已进行过云认证，未进行过认证的需要按手册操作</w:t>
      </w:r>
      <w:r>
        <w:rPr>
          <w:rFonts w:hint="eastAsia"/>
          <w:lang w:eastAsia="zh-CN"/>
        </w:rPr>
        <w:t>）</w:t>
      </w:r>
    </w:p>
    <w:p>
      <w:pPr>
        <w:ind w:firstLine="420" w:firstLineChars="200"/>
        <w:rPr>
          <w:b/>
        </w:rPr>
      </w:pPr>
      <w:r>
        <w:rPr>
          <w:rFonts w:hint="eastAsia"/>
          <w:b/>
        </w:rPr>
        <w:t>通过学校云认证之后，</w:t>
      </w:r>
      <w:r>
        <w:rPr>
          <w:b/>
        </w:rPr>
        <w:t>点击以</w:t>
      </w:r>
      <w:r>
        <w:rPr>
          <w:rFonts w:hint="eastAsia"/>
          <w:b/>
        </w:rPr>
        <w:t>下</w:t>
      </w:r>
      <w:r>
        <w:rPr>
          <w:b/>
        </w:rPr>
        <w:t>S</w:t>
      </w:r>
      <w:r>
        <w:rPr>
          <w:rFonts w:hint="eastAsia"/>
          <w:b/>
        </w:rPr>
        <w:t>POC</w:t>
      </w:r>
      <w:r>
        <w:rPr>
          <w:b/>
        </w:rPr>
        <w:t>课程链接</w:t>
      </w:r>
      <w:r>
        <w:rPr>
          <w:rFonts w:hint="eastAsia"/>
          <w:b/>
        </w:rPr>
        <w:t>进</w:t>
      </w:r>
      <w:r>
        <w:rPr>
          <w:b/>
        </w:rPr>
        <w:t>入S</w:t>
      </w:r>
      <w:r>
        <w:rPr>
          <w:rFonts w:hint="eastAsia"/>
          <w:b/>
        </w:rPr>
        <w:t>POC</w:t>
      </w:r>
      <w:r>
        <w:rPr>
          <w:b/>
        </w:rPr>
        <w:t>课程</w:t>
      </w:r>
      <w:r>
        <w:rPr>
          <w:rFonts w:hint="eastAsia"/>
          <w:b/>
        </w:rPr>
        <w:t>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"https://www.icourse163.org/spoc/course/XJTU-1486533162?tid=1488419450"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复变函数_西安交通大学_中国大学MOOC(慕课) (icourse163.org)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链接打开后，要点击</w:t>
      </w:r>
      <w:r>
        <w:rPr>
          <w:rFonts w:hint="eastAsia" w:ascii="黑体" w:hAnsi="黑体" w:eastAsia="黑体" w:cs="黑体"/>
          <w:b/>
          <w:bCs/>
          <w:color w:val="C00000"/>
          <w:sz w:val="24"/>
          <w:szCs w:val="24"/>
          <w:lang w:val="en-US" w:eastAsia="zh-CN"/>
        </w:rPr>
        <w:t>“参加课程”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按钮。</w:t>
      </w:r>
    </w:p>
    <w:p>
      <w:pPr>
        <w:numPr>
          <w:ilvl w:val="0"/>
          <w:numId w:val="1"/>
        </w:numPr>
        <w:ind w:left="0" w:leftChars="0" w:firstLine="420" w:firstLineChars="200"/>
        <w:rPr>
          <w:rFonts w:ascii="宋体" w:hAnsi="宋体" w:eastAsia="宋体"/>
          <w:b/>
          <w:color w:val="0000FF"/>
          <w:szCs w:val="21"/>
        </w:rPr>
      </w:pPr>
      <w:r>
        <w:rPr>
          <w:rFonts w:hint="eastAsia"/>
        </w:rPr>
        <w:t>课程</w:t>
      </w:r>
      <w:r>
        <w:rPr>
          <w:rFonts w:hint="eastAsia"/>
          <w:szCs w:val="21"/>
        </w:rPr>
        <w:t>昵称设置格式为：</w:t>
      </w:r>
      <w:r>
        <w:rPr>
          <w:rFonts w:hint="eastAsia"/>
          <w:b/>
          <w:bCs/>
          <w:szCs w:val="21"/>
        </w:rPr>
        <w:t>西交+学号+姓名+</w:t>
      </w:r>
      <w:r>
        <w:rPr>
          <w:rFonts w:hint="eastAsia"/>
          <w:b/>
          <w:bCs/>
          <w:szCs w:val="21"/>
          <w:lang w:val="en-US" w:eastAsia="zh-CN"/>
        </w:rPr>
        <w:t>课程号（见下表）</w:t>
      </w:r>
      <w:r>
        <w:rPr>
          <w:rFonts w:ascii="宋体" w:hAnsi="宋体" w:eastAsia="宋体"/>
          <w:b/>
          <w:color w:val="0000FF"/>
          <w:szCs w:val="21"/>
        </w:rPr>
        <w:t xml:space="preserve"> </w:t>
      </w:r>
    </w:p>
    <w:p>
      <w:pPr>
        <w:numPr>
          <w:numId w:val="0"/>
        </w:numPr>
        <w:ind w:leftChars="200"/>
        <w:rPr>
          <w:rFonts w:hint="default" w:ascii="宋体" w:hAnsi="宋体" w:eastAsia="宋体"/>
          <w:b/>
          <w:color w:val="0000FF"/>
          <w:szCs w:val="21"/>
          <w:lang w:val="en-US" w:eastAsia="zh-CN"/>
        </w:rPr>
      </w:pPr>
      <w:r>
        <w:rPr>
          <w:rFonts w:hint="eastAsia" w:ascii="宋体" w:hAnsi="宋体" w:eastAsia="宋体"/>
          <w:b/>
          <w:color w:val="0000FF"/>
          <w:szCs w:val="21"/>
          <w:lang w:val="en-US" w:eastAsia="zh-CN"/>
        </w:rPr>
        <w:t>例如：吴慧卓老师课序号为01的班级学生，昵称必须包含“西交学号某某某fb01”；如果是课程序号为10的班级学生，昵称必须包含“西交学号某某某fb10</w:t>
      </w:r>
      <w:r>
        <w:rPr>
          <w:rFonts w:hint="default" w:ascii="宋体" w:hAnsi="宋体" w:eastAsia="宋体"/>
          <w:b/>
          <w:color w:val="0000FF"/>
          <w:szCs w:val="21"/>
          <w:lang w:val="en-US" w:eastAsia="zh-CN"/>
        </w:rPr>
        <w:t>”</w:t>
      </w:r>
      <w:r>
        <w:rPr>
          <w:rFonts w:hint="eastAsia" w:ascii="宋体" w:hAnsi="宋体" w:eastAsia="宋体"/>
          <w:b/>
          <w:color w:val="0000FF"/>
          <w:szCs w:val="21"/>
          <w:lang w:val="en-US" w:eastAsia="zh-CN"/>
        </w:rPr>
        <w:t>。慕课昵称字符不超过36个即可，可以包含其他信息。</w:t>
      </w:r>
    </w:p>
    <w:p>
      <w:pPr>
        <w:widowControl w:val="0"/>
        <w:numPr>
          <w:numId w:val="0"/>
        </w:numPr>
        <w:jc w:val="center"/>
        <w:rPr>
          <w:rFonts w:hint="eastAsia" w:ascii="宋体" w:hAnsi="宋体" w:eastAsia="宋体"/>
          <w:b/>
          <w:color w:val="0000FF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3574415</wp:posOffset>
            </wp:positionH>
            <wp:positionV relativeFrom="paragraph">
              <wp:posOffset>262890</wp:posOffset>
            </wp:positionV>
            <wp:extent cx="1531620" cy="982345"/>
            <wp:effectExtent l="0" t="0" r="0" b="825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550670" cy="1276350"/>
            <wp:effectExtent l="0" t="0" r="1143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37" w:firstLineChars="302"/>
        <w:rPr>
          <w:rFonts w:ascii="宋体" w:hAnsi="宋体" w:eastAsia="宋体"/>
          <w:b/>
          <w:color w:val="0000FF"/>
          <w:szCs w:val="21"/>
        </w:rPr>
      </w:pPr>
      <w:r>
        <w:rPr>
          <w:rFonts w:hint="eastAsia" w:ascii="宋体" w:hAnsi="宋体" w:eastAsia="宋体"/>
          <w:b/>
          <w:szCs w:val="21"/>
        </w:rPr>
        <w:t>昵称设置方法：</w:t>
      </w:r>
      <w:r>
        <w:rPr>
          <w:rFonts w:hint="eastAsia" w:ascii="宋体" w:hAnsi="宋体" w:eastAsia="宋体"/>
          <w:szCs w:val="21"/>
        </w:rPr>
        <w:t>点击登录图标设置个人资料（如右</w:t>
      </w:r>
      <w:r>
        <w:rPr>
          <w:rFonts w:hint="eastAsia" w:ascii="宋体" w:hAnsi="宋体" w:eastAsia="宋体"/>
          <w:szCs w:val="21"/>
          <w:lang w:val="en-US" w:eastAsia="zh-CN"/>
        </w:rPr>
        <w:t>上</w:t>
      </w:r>
      <w:r>
        <w:rPr>
          <w:rFonts w:hint="eastAsia" w:ascii="宋体" w:hAnsi="宋体" w:eastAsia="宋体"/>
          <w:szCs w:val="21"/>
        </w:rPr>
        <w:t>图），建议第一次用电脑设置昵称，后面可以在手机上完成课程学习。</w:t>
      </w:r>
    </w:p>
    <w:p>
      <w:pPr>
        <w:ind w:firstLine="420" w:firstLineChars="200"/>
        <w:rPr>
          <w:rFonts w:hint="eastAsia" w:ascii="宋体" w:hAnsi="宋体" w:eastAsia="宋体"/>
          <w:b/>
        </w:rPr>
      </w:pPr>
      <w:r>
        <w:t>（3）</w:t>
      </w:r>
      <w:r>
        <w:rPr>
          <w:rFonts w:hint="eastAsia"/>
        </w:rPr>
        <w:t>如果同时选了MOOC课程和SPOC课程，则单元</w:t>
      </w:r>
      <w:r>
        <w:t>测试</w:t>
      </w:r>
      <w:r>
        <w:rPr>
          <w:rFonts w:hint="eastAsia"/>
        </w:rPr>
        <w:t>、单元作业</w:t>
      </w:r>
      <w:r>
        <w:t>及</w:t>
      </w:r>
      <w:r>
        <w:rPr>
          <w:rFonts w:hint="eastAsia"/>
        </w:rPr>
        <w:t>MOOC期末</w:t>
      </w:r>
      <w:r>
        <w:t>考试在</w:t>
      </w:r>
      <w:r>
        <w:rPr>
          <w:rFonts w:hint="eastAsia"/>
        </w:rPr>
        <w:t>MOOC课程或SPOC课程</w:t>
      </w:r>
      <w:r>
        <w:t>中</w:t>
      </w:r>
      <w:r>
        <w:rPr>
          <w:rFonts w:hint="eastAsia"/>
        </w:rPr>
        <w:t>做</w:t>
      </w:r>
      <w:r>
        <w:t>都可以</w:t>
      </w:r>
      <w:r>
        <w:rPr>
          <w:rFonts w:hint="eastAsia"/>
        </w:rPr>
        <w:t>，平台会自动将MOOC课程成绩同步到SPOC课程中。如果只选了SPOC课程，请在SPOC课程中完成</w:t>
      </w:r>
      <w:r>
        <w:t>测试</w:t>
      </w:r>
      <w:r>
        <w:rPr>
          <w:rFonts w:hint="eastAsia"/>
        </w:rPr>
        <w:t>、作业</w:t>
      </w:r>
      <w:r>
        <w:t>及</w:t>
      </w:r>
      <w:r>
        <w:rPr>
          <w:rFonts w:hint="eastAsia"/>
        </w:rPr>
        <w:t>期末</w:t>
      </w:r>
      <w:r>
        <w:t>考试</w:t>
      </w:r>
      <w:r>
        <w:rPr>
          <w:rFonts w:hint="eastAsia"/>
        </w:rPr>
        <w:t>。</w:t>
      </w:r>
      <w:r>
        <w:rPr>
          <w:rFonts w:hint="eastAsia"/>
          <w:b/>
        </w:rPr>
        <w:t>请注意每章测试题及作业的截止时间，务必在截止日期之前完成</w:t>
      </w:r>
      <w:r>
        <w:rPr>
          <w:rFonts w:hint="eastAsia" w:ascii="宋体" w:hAnsi="宋体" w:eastAsia="宋体"/>
          <w:b/>
        </w:rPr>
        <w:t>！</w:t>
      </w:r>
    </w:p>
    <w:p>
      <w:pPr>
        <w:ind w:firstLine="420" w:firstLineChars="200"/>
        <w:rPr>
          <w:b/>
          <w:color w:val="FF0000"/>
        </w:rPr>
      </w:pPr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关于MOOC课程学习：可自行观看视频和其他资源（不是必须），完成单元测试题、单元作业及MOOC期末考试</w:t>
      </w:r>
      <w:r>
        <w:rPr>
          <w:rFonts w:hint="eastAsia"/>
          <w:b/>
          <w:color w:val="FF0000"/>
        </w:rPr>
        <w:t>（必须）.</w:t>
      </w:r>
    </w:p>
    <w:p>
      <w:pPr>
        <w:ind w:firstLine="600" w:firstLineChars="200"/>
        <w:rPr>
          <w:b/>
          <w:color w:val="FF0000"/>
          <w:sz w:val="30"/>
          <w:szCs w:val="30"/>
        </w:rPr>
      </w:pPr>
    </w:p>
    <w:p>
      <w:pPr>
        <w:ind w:firstLine="600" w:firstLineChars="200"/>
        <w:rPr>
          <w:b/>
          <w:color w:val="FF0000"/>
          <w:sz w:val="30"/>
          <w:szCs w:val="30"/>
        </w:rPr>
      </w:pPr>
      <w:r>
        <w:rPr>
          <w:rFonts w:hint="eastAsia"/>
          <w:b/>
          <w:color w:val="FF0000"/>
          <w:sz w:val="30"/>
          <w:szCs w:val="30"/>
        </w:rPr>
        <w:t>特别强调：</w:t>
      </w:r>
    </w:p>
    <w:p>
      <w:pPr>
        <w:ind w:firstLine="560" w:firstLineChars="200"/>
        <w:rPr>
          <w:rFonts w:ascii="宋体" w:hAnsi="宋体" w:eastAsia="宋体"/>
          <w:b/>
          <w:color w:val="0000FF"/>
          <w:sz w:val="28"/>
          <w:szCs w:val="28"/>
        </w:rPr>
      </w:pPr>
      <w:r>
        <w:rPr>
          <w:rFonts w:hint="eastAsia"/>
          <w:b/>
          <w:color w:val="0000FF"/>
          <w:sz w:val="28"/>
          <w:szCs w:val="28"/>
        </w:rPr>
        <w:t>（1）一定要加入同步SPOC课程</w:t>
      </w:r>
      <w:r>
        <w:rPr>
          <w:rFonts w:hint="eastAsia" w:ascii="宋体" w:hAnsi="宋体" w:eastAsia="宋体"/>
          <w:b/>
          <w:color w:val="0000FF"/>
          <w:sz w:val="28"/>
          <w:szCs w:val="28"/>
        </w:rPr>
        <w:t>！</w:t>
      </w:r>
    </w:p>
    <w:p>
      <w:pPr>
        <w:ind w:firstLine="566" w:firstLineChars="202"/>
        <w:rPr>
          <w:rFonts w:ascii="宋体" w:hAnsi="宋体" w:eastAsia="宋体"/>
          <w:b/>
          <w:color w:val="0000FF"/>
          <w:sz w:val="28"/>
          <w:szCs w:val="28"/>
        </w:rPr>
      </w:pPr>
      <w:r>
        <w:rPr>
          <w:rFonts w:hint="eastAsia"/>
          <w:b/>
          <w:color w:val="0000FF"/>
          <w:sz w:val="28"/>
          <w:szCs w:val="28"/>
        </w:rPr>
        <w:t>（2）一定要按照要求设置昵称</w:t>
      </w:r>
      <w:r>
        <w:rPr>
          <w:rFonts w:hint="eastAsia" w:ascii="宋体" w:hAnsi="宋体" w:eastAsia="宋体"/>
          <w:b/>
          <w:color w:val="0000FF"/>
          <w:sz w:val="28"/>
          <w:szCs w:val="28"/>
        </w:rPr>
        <w:t>！！</w:t>
      </w:r>
    </w:p>
    <w:p>
      <w:pPr>
        <w:ind w:firstLine="560" w:firstLineChars="200"/>
        <w:rPr>
          <w:rFonts w:hint="default" w:ascii="宋体" w:hAnsi="宋体" w:eastAsiaTheme="minorEastAsia"/>
          <w:b/>
          <w:color w:val="0000FF"/>
          <w:sz w:val="28"/>
          <w:szCs w:val="28"/>
          <w:lang w:val="en-US" w:eastAsia="zh-CN"/>
        </w:rPr>
      </w:pPr>
      <w:r>
        <w:rPr>
          <w:rFonts w:hint="eastAsia"/>
          <w:b/>
          <w:color w:val="0000FF"/>
          <w:sz w:val="28"/>
          <w:szCs w:val="28"/>
        </w:rPr>
        <w:t>（3）如果学生没有加入SPOC课程或按要求修改昵称，MOOC成绩</w:t>
      </w:r>
      <w:r>
        <w:rPr>
          <w:rFonts w:hint="eastAsia"/>
          <w:b/>
          <w:color w:val="0000FF"/>
          <w:sz w:val="28"/>
          <w:szCs w:val="28"/>
          <w:lang w:val="en-US" w:eastAsia="zh-CN"/>
        </w:rPr>
        <w:t>无法导出，直接影响最后总评成绩！！！</w:t>
      </w:r>
    </w:p>
    <w:p>
      <w:pPr>
        <w:ind w:firstLine="562" w:firstLineChars="200"/>
        <w:rPr>
          <w:rFonts w:hint="default" w:ascii="宋体" w:hAnsi="宋体" w:eastAsia="宋体"/>
          <w:b/>
          <w:color w:val="0000FF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color w:val="0000FF"/>
          <w:sz w:val="28"/>
          <w:szCs w:val="28"/>
          <w:lang w:eastAsia="zh-CN"/>
        </w:rPr>
        <w:t>（</w:t>
      </w:r>
      <w:r>
        <w:rPr>
          <w:rFonts w:hint="eastAsia" w:ascii="宋体" w:hAnsi="宋体" w:eastAsia="宋体"/>
          <w:b/>
          <w:color w:val="0000FF"/>
          <w:sz w:val="28"/>
          <w:szCs w:val="28"/>
          <w:lang w:val="en-US" w:eastAsia="zh-CN"/>
        </w:rPr>
        <w:t>4）加入spoc课程后，会看到课程图标，注意：</w:t>
      </w:r>
      <w:bookmarkStart w:id="0" w:name="_GoBack"/>
      <w:bookmarkEnd w:id="0"/>
      <w:r>
        <w:rPr>
          <w:rFonts w:hint="eastAsia" w:ascii="宋体" w:hAnsi="宋体" w:eastAsia="宋体"/>
          <w:b/>
          <w:color w:val="0000FF"/>
          <w:sz w:val="28"/>
          <w:szCs w:val="28"/>
          <w:lang w:val="en-US" w:eastAsia="zh-CN"/>
        </w:rPr>
        <w:t>有红框内字样.</w:t>
      </w:r>
    </w:p>
    <w:p>
      <w:pPr>
        <w:ind w:firstLine="420" w:firstLineChars="200"/>
        <w:rPr>
          <w:rFonts w:hint="eastAsia" w:ascii="宋体" w:hAnsi="宋体" w:eastAsia="宋体"/>
          <w:b/>
          <w:color w:val="0000FF"/>
          <w:sz w:val="28"/>
          <w:szCs w:val="28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292100</wp:posOffset>
                </wp:positionV>
                <wp:extent cx="615950" cy="220980"/>
                <wp:effectExtent l="6350" t="6350" r="6350" b="2032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10030" y="1957070"/>
                          <a:ext cx="615950" cy="2209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.65pt;margin-top:23pt;height:17.4pt;width:48.5pt;z-index:251660288;v-text-anchor:middle;mso-width-relative:page;mso-height-relative:page;" filled="f" stroked="t" coordsize="21600,21600" arcsize="0.166666666666667" o:gfxdata="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Ykro51gAAAAgBAAAPAAAAAAAA&#10;AAEAIAAAACIAAABkcnMvZG93bnJldi54bWxQSwECFAAUAAAACACHTuJALhjY4IYCAADhBAAADgAA&#10;AAAAAAABACAAAAAlAQAAZHJzL2Uyb0RvYy54bWxQSwUGAAAAAAYABgBZAQAAHQYAAAAA&#10;">
                <v:fill on="f" focussize="0,0"/>
                <v:stroke weight="1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3880485" cy="1649095"/>
            <wp:effectExtent l="0" t="0" r="571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92E908"/>
    <w:multiLevelType w:val="singleLevel"/>
    <w:tmpl w:val="E492E908"/>
    <w:lvl w:ilvl="0" w:tentative="0">
      <w:start w:val="1"/>
      <w:numFmt w:val="decimal"/>
      <w:suff w:val="nothing"/>
      <w:lvlText w:val="（%1）"/>
      <w:lvlJc w:val="left"/>
      <w:rPr>
        <w:rFonts w:hint="default"/>
        <w:b/>
        <w:bCs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16E"/>
    <w:rsid w:val="000201E5"/>
    <w:rsid w:val="0002475E"/>
    <w:rsid w:val="00063FA8"/>
    <w:rsid w:val="000A64F9"/>
    <w:rsid w:val="000B0501"/>
    <w:rsid w:val="000E674F"/>
    <w:rsid w:val="000F0557"/>
    <w:rsid w:val="00104409"/>
    <w:rsid w:val="00106E19"/>
    <w:rsid w:val="00137837"/>
    <w:rsid w:val="0017019E"/>
    <w:rsid w:val="0019516E"/>
    <w:rsid w:val="002078F2"/>
    <w:rsid w:val="00216171"/>
    <w:rsid w:val="002552EA"/>
    <w:rsid w:val="00273750"/>
    <w:rsid w:val="00273B9F"/>
    <w:rsid w:val="00286AA6"/>
    <w:rsid w:val="002A086A"/>
    <w:rsid w:val="002A69B7"/>
    <w:rsid w:val="002B2863"/>
    <w:rsid w:val="002D16C8"/>
    <w:rsid w:val="00336CC8"/>
    <w:rsid w:val="003759F3"/>
    <w:rsid w:val="00382D8F"/>
    <w:rsid w:val="003A5883"/>
    <w:rsid w:val="003B1F33"/>
    <w:rsid w:val="003F55C6"/>
    <w:rsid w:val="00436C35"/>
    <w:rsid w:val="00442B1A"/>
    <w:rsid w:val="0046026C"/>
    <w:rsid w:val="004D6304"/>
    <w:rsid w:val="005301E0"/>
    <w:rsid w:val="0056696E"/>
    <w:rsid w:val="005A7451"/>
    <w:rsid w:val="005B3FE1"/>
    <w:rsid w:val="005B487B"/>
    <w:rsid w:val="005C1A54"/>
    <w:rsid w:val="005D6A14"/>
    <w:rsid w:val="005E3011"/>
    <w:rsid w:val="00646D1A"/>
    <w:rsid w:val="0066442D"/>
    <w:rsid w:val="00670431"/>
    <w:rsid w:val="0069458B"/>
    <w:rsid w:val="0070759C"/>
    <w:rsid w:val="00717668"/>
    <w:rsid w:val="007359A4"/>
    <w:rsid w:val="007870DE"/>
    <w:rsid w:val="00787C0C"/>
    <w:rsid w:val="00795A51"/>
    <w:rsid w:val="007B3E0C"/>
    <w:rsid w:val="007B4D7A"/>
    <w:rsid w:val="007C292B"/>
    <w:rsid w:val="007F3828"/>
    <w:rsid w:val="007F539C"/>
    <w:rsid w:val="00816327"/>
    <w:rsid w:val="00816933"/>
    <w:rsid w:val="008351C4"/>
    <w:rsid w:val="00861835"/>
    <w:rsid w:val="00874420"/>
    <w:rsid w:val="00876F6D"/>
    <w:rsid w:val="008B69E4"/>
    <w:rsid w:val="008E5B56"/>
    <w:rsid w:val="00913EFC"/>
    <w:rsid w:val="009170B4"/>
    <w:rsid w:val="00927B86"/>
    <w:rsid w:val="00977E41"/>
    <w:rsid w:val="009E44ED"/>
    <w:rsid w:val="00A149E2"/>
    <w:rsid w:val="00A677C9"/>
    <w:rsid w:val="00A76725"/>
    <w:rsid w:val="00AA11BA"/>
    <w:rsid w:val="00B017A1"/>
    <w:rsid w:val="00B346C1"/>
    <w:rsid w:val="00B82BA0"/>
    <w:rsid w:val="00B86A50"/>
    <w:rsid w:val="00BB6952"/>
    <w:rsid w:val="00BC566D"/>
    <w:rsid w:val="00BE5825"/>
    <w:rsid w:val="00C50B71"/>
    <w:rsid w:val="00C71E74"/>
    <w:rsid w:val="00CE6E92"/>
    <w:rsid w:val="00D30244"/>
    <w:rsid w:val="00D33A91"/>
    <w:rsid w:val="00D8012F"/>
    <w:rsid w:val="00DC0193"/>
    <w:rsid w:val="00DC7408"/>
    <w:rsid w:val="00DE00A6"/>
    <w:rsid w:val="00EB0C90"/>
    <w:rsid w:val="00EC5EA7"/>
    <w:rsid w:val="00ED072C"/>
    <w:rsid w:val="00ED24F0"/>
    <w:rsid w:val="00ED6DD9"/>
    <w:rsid w:val="00F33EEC"/>
    <w:rsid w:val="00F571E8"/>
    <w:rsid w:val="00F675B5"/>
    <w:rsid w:val="00FA0532"/>
    <w:rsid w:val="00FD2846"/>
    <w:rsid w:val="26195BB6"/>
    <w:rsid w:val="3CC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页眉 字符"/>
    <w:basedOn w:val="7"/>
    <w:link w:val="4"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uiPriority w:val="99"/>
    <w:rPr>
      <w:sz w:val="18"/>
      <w:szCs w:val="18"/>
    </w:rPr>
  </w:style>
  <w:style w:type="character" w:customStyle="1" w:styleId="12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143DD2-8E51-4F1B-B60B-4E3C57A854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107</Words>
  <Characters>616</Characters>
  <Lines>5</Lines>
  <Paragraphs>1</Paragraphs>
  <TotalTime>18</TotalTime>
  <ScaleCrop>false</ScaleCrop>
  <LinksUpToDate>false</LinksUpToDate>
  <CharactersWithSpaces>722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2021-11-02T08:13:00Z</dcterms:created>
  <dc:creator>Swalow Zhao</dc:creator>
  <cp:lastModifiedBy>DELL</cp:lastModifiedBy>
  <dcterms:modified xsi:type="dcterms:W3CDTF">2026-09-16T11:02:07Z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3F65126CAD6A4082BA6EFBCAEDC34DBB</vt:lpwstr>
  </property>
</Properties>
</file>