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/>
        <w:jc w:val="center"/>
      </w:pPr>
      <w:r>
        <w:rPr>
          <w:rFonts w:ascii="宋体" w:hAnsi="宋体" w:eastAsia="宋体"/>
          <w:sz w:val="18"/>
        </w:rPr>
        <w:t>班级：能动强基2501        学号：2253710052        姓名：孙承泽        课序号： 8</w:t>
      </w:r>
    </w:p>
    <w:p>
      <w:pPr>
        <w:spacing w:before="0" w:after="160"/>
        <w:pBdr>
          <w:bottom w:val="single" w:sz="6" w:space="1" w:color="000000"/>
        </w:pBdr>
      </w:pPr>
    </w:p>
    <w:p>
      <w:pPr>
        <w:spacing w:before="120" w:after="40"/>
        <w:jc w:val="left"/>
      </w:pPr>
      <w:r>
        <w:rPr>
          <w:b/>
          <w:sz w:val="24"/>
        </w:rPr>
        <w:t>实验名称：</w:t>
      </w:r>
      <w:r>
        <w:rPr>
          <w:rFonts w:ascii="宋体" w:hAnsi="宋体" w:eastAsia="宋体"/>
          <w:sz w:val="24"/>
          <w:u w:val="single"/>
        </w:rPr>
        <w:t>金属电子逸出功与荷质比的测定</w:t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1152"/>
        <w:gridCol w:w="1728"/>
      </w:tblGrid>
      <w:tr>
        <w:tc>
          <w:tcPr>
            <w:tcW w:type="dxa" w:w="4933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jc w:val="center"/>
            </w:pPr>
            <w:r>
              <w:rPr>
                <w:b/>
                <w:sz w:val="20"/>
              </w:rPr>
              <w:t>成 绩</w:t>
            </w:r>
          </w:p>
        </w:tc>
        <w:tc>
          <w:tcPr>
            <w:tcW w:type="dxa" w:w="493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/>
          </w:p>
        </w:tc>
      </w:tr>
    </w:tbl>
    <w:p>
      <w:pPr>
        <w:spacing w:before="120"/>
      </w:pP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2160"/>
        <w:gridCol w:w="2592"/>
        <w:gridCol w:w="2160"/>
      </w:tblGrid>
      <w:tr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  <w:t>实验日期：10.19</w:t>
            </w:r>
          </w:p>
        </w:tc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  <w:t>教师签字：</w:t>
            </w:r>
          </w:p>
        </w:tc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</w:r>
          </w:p>
        </w:tc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</w:r>
          </w:p>
        </w:tc>
      </w:tr>
      <w:tr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  <w:t>同 组 者：无</w:t>
            </w:r>
          </w:p>
        </w:tc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  <w:t>审阅日期：</w:t>
            </w:r>
          </w:p>
        </w:tc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</w:r>
          </w:p>
        </w:tc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</w:r>
          </w:p>
        </w:tc>
      </w:tr>
    </w:tbl>
    <w:p>
      <w:pPr>
        <w:pStyle w:val="Heading1"/>
        <w:spacing w:before="160" w:after="80"/>
      </w:pPr>
      <w:r>
        <w:rPr>
          <w:rFonts w:ascii="黑体" w:hAnsi="黑体" w:eastAsia="黑体"/>
          <w:b/>
          <w:color w:val="000000"/>
          <w:sz w:val="24"/>
        </w:rPr>
        <w:t>一、实验目的</w:t>
      </w:r>
    </w:p>
    <w:p>
      <w:pPr>
        <w:pStyle w:val="ListBullet"/>
        <w:spacing w:before="20" w:after="20"/>
        <w:ind w:left="288"/>
      </w:pPr>
      <w:r>
        <w:rPr>
          <w:rFonts w:ascii="宋体" w:hAnsi="宋体" w:eastAsia="宋体"/>
          <w:sz w:val="20"/>
        </w:rPr>
        <w:t>1. 了解热电子发射的基本规律，验证肖特基效应；</w:t>
      </w:r>
    </w:p>
    <w:p>
      <w:pPr>
        <w:pStyle w:val="ListBullet"/>
        <w:spacing w:before="20" w:after="20"/>
        <w:ind w:left="288"/>
      </w:pPr>
      <w:r>
        <w:rPr>
          <w:rFonts w:ascii="宋体" w:hAnsi="宋体" w:eastAsia="宋体"/>
          <w:sz w:val="20"/>
        </w:rPr>
        <w:t>2. 学习用理查森直线法处理数据，测量电子逸出电势；</w:t>
      </w:r>
    </w:p>
    <w:p>
      <w:pPr>
        <w:pStyle w:val="ListBullet"/>
        <w:spacing w:before="20" w:after="20"/>
        <w:ind w:left="288"/>
      </w:pPr>
      <w:r>
        <w:rPr>
          <w:rFonts w:ascii="宋体" w:hAnsi="宋体" w:eastAsia="宋体"/>
          <w:sz w:val="20"/>
        </w:rPr>
        <w:t>3. 了解磁控原理，利用磁控法测定荷质比。</w:t>
      </w:r>
    </w:p>
    <w:p>
      <w:pPr>
        <w:pStyle w:val="Heading1"/>
        <w:spacing w:before="160" w:after="80"/>
      </w:pPr>
      <w:r>
        <w:rPr>
          <w:rFonts w:ascii="黑体" w:hAnsi="黑体" w:eastAsia="黑体"/>
          <w:b/>
          <w:color w:val="000000"/>
          <w:sz w:val="24"/>
        </w:rPr>
        <w:t>二、实验仪器与实验方法</w:t>
      </w:r>
    </w:p>
    <w:p>
      <w:pPr>
        <w:spacing w:before="40" w:after="80"/>
      </w:pPr>
      <w:r>
        <w:rPr>
          <w:rFonts w:ascii="宋体" w:hAnsi="宋体" w:eastAsia="宋体"/>
          <w:sz w:val="18"/>
        </w:rPr>
        <w:t>1. 实验仪器：微机金属电子综合实验仪（内置12位A/D、计算机接口）、理想二极管（直热式钨丝阴极K、圆筒阳极A、保护电极B，阳极内半径 a=4.0 mm）、励磁线圈（r1=24.0 mm、r2=36.0 mm、半长L=18.0 mm、匝数N=800，K'=1.445×10⁻² T/A，B=1.445×10⁻² I_C）、灯丝电源、阳极电源、励磁电源。仪器面板与线路见图1、图2。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194560" cy="3059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5-图3-24热电子发射原理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305928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</w:t>
      </w:r>
      <w:r>
        <w:drawing>
          <wp:inline xmlns:a="http://schemas.openxmlformats.org/drawingml/2006/main" xmlns:pic="http://schemas.openxmlformats.org/drawingml/2006/picture">
            <wp:extent cx="2560320" cy="9890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5-图3-26电子轨迹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989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20"/>
        <w:jc w:val="center"/>
      </w:pPr>
      <w:r>
        <w:rPr>
          <w:rFonts w:ascii="宋体" w:hAnsi="宋体" w:eastAsia="宋体"/>
          <w:i/>
          <w:color w:val="333333"/>
          <w:sz w:val="15"/>
        </w:rPr>
        <w:t>图1  热电子发射原理电路（图3-24）                          图2  磁场增大时电子轨迹(a)→(d)临界与断流（图3-26）</w:t>
      </w:r>
    </w:p>
    <w:p>
      <w:pPr>
        <w:spacing w:before="40" w:after="40"/>
      </w:pPr>
      <w:r>
        <w:rPr>
          <w:b/>
          <w:sz w:val="18"/>
        </w:rPr>
        <w:t>2. 实验方法与原理要点：</w:t>
      </w:r>
      <w:r>
        <w:rPr>
          <w:rFonts w:ascii="宋体" w:hAnsi="宋体" w:eastAsia="宋体"/>
          <w:sz w:val="17"/>
        </w:rPr>
        <w:t>（1）逸出功：理查森-杜什曼公式 I=A S T² exp(-eφ/kT) (3.6.1)，取对数 lg(I/T²)=lg A S−eφ/(2.303k)·1/T (3.6.2)，直线斜率求eφ；肖特基效应 I_a=I exp(√(e³E_a)/kT) (3.6.3)，同轴近似 E_a=U_a/(r1 ln(r2/r1)) (3.6.4)，得 lg I_a=lg I+…·√U_a (3.6.5)，外推截距得零场 I。（2）荷质比：½mv²=eU_a+W (3.6.6)，mv²/R=evB (3.6.7)，B=K'I_s (3.6.8)，得 (U_a+W/e)/I_s²=e/m·R²/2·K'² (3.6.9)，临界R=a/2时 (U_a+W/e)/I_C²=e/m·a²/8·K'²=K (3.6.10)，U_a−I_C²直线斜率K求e/m。灯丝温度由I_f查表3-6-1（0.600A→1.88×10³K …0.750A→2.12×10³K）。</w:t>
      </w:r>
    </w:p>
    <w:p>
      <w:pPr>
        <w:spacing w:before="240" w:after="0"/>
        <w:jc w:val="center"/>
      </w:pPr>
      <w:r>
        <w:rPr>
          <w:rFonts w:ascii="Times New Roman" w:hAnsi="Times New Roman"/>
          <w:color w:val="666666"/>
          <w:sz w:val="18"/>
        </w:rPr>
        <w:t>~ 29 ~</w:t>
      </w:r>
    </w:p>
    <w:p>
      <w:r>
        <w:br w:type="page"/>
      </w:r>
    </w:p>
    <w:p>
      <w:pPr>
        <w:spacing w:before="40" w:after="120"/>
        <w:jc w:val="center"/>
      </w:pPr>
      <w:r>
        <w:rPr>
          <w:rFonts w:ascii="宋体" w:hAnsi="宋体" w:eastAsia="宋体"/>
          <w:sz w:val="18"/>
        </w:rPr>
        <w:t>班级：能动强基2501        学号：2253710052        姓名：孙承泽        课序号： 8</w:t>
      </w:r>
    </w:p>
    <w:p>
      <w:pPr>
        <w:spacing w:before="0" w:after="160"/>
        <w:pBdr>
          <w:bottom w:val="single" w:sz="6" w:space="1" w:color="000000"/>
        </w:pBdr>
      </w:pPr>
    </w:p>
    <w:p>
      <w:pPr>
        <w:pStyle w:val="Heading1"/>
        <w:spacing w:before="160" w:after="80"/>
      </w:pPr>
      <w:r>
        <w:rPr>
          <w:rFonts w:ascii="黑体" w:hAnsi="黑体" w:eastAsia="黑体"/>
          <w:b/>
          <w:color w:val="000000"/>
          <w:sz w:val="24"/>
        </w:rPr>
        <w:t>三、测量内容及数据处理</w:t>
      </w:r>
    </w:p>
    <w:p>
      <w:pPr>
        <w:spacing w:before="40" w:after="80"/>
      </w:pPr>
      <w:r>
        <w:rPr>
          <w:b/>
          <w:color w:val="004080"/>
          <w:sz w:val="19"/>
        </w:rPr>
        <w:t>（一）原始数据（课上完成，教师已签字）原始记录照片见附录。</w:t>
      </w:r>
    </w:p>
    <w:p>
      <w:pPr>
        <w:spacing w:before="80" w:after="40"/>
        <w:jc w:val="center"/>
      </w:pPr>
      <w:r>
        <w:rPr>
          <w:rFonts w:ascii="黑体" w:hAnsi="黑体" w:eastAsia="黑体"/>
          <w:b/>
          <w:sz w:val="18"/>
        </w:rPr>
        <w:t>表3-6-2  不同阳极加速电压U_a和灯丝电流I_f下的阴极发射电流I_a（μA）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96"/>
        <w:gridCol w:w="1096"/>
        <w:gridCol w:w="1096"/>
        <w:gridCol w:w="1096"/>
        <w:gridCol w:w="1096"/>
        <w:gridCol w:w="1096"/>
        <w:gridCol w:w="1096"/>
        <w:gridCol w:w="1096"/>
        <w:gridCol w:w="1096"/>
      </w:tblGrid>
      <w:tr>
        <w:tc>
          <w:tcPr>
            <w:tcW w:type="dxa" w:w="936"/>
          </w:tcPr>
          <w:p>
            <w:pPr>
              <w:jc w:val="center"/>
            </w:pPr>
            <w:r>
              <w:rPr>
                <w:b/>
                <w:sz w:val="15"/>
              </w:rPr>
              <w:t>I_f/A\U_a/V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b/>
                <w:sz w:val="15"/>
              </w:rPr>
              <w:t>16.0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b/>
                <w:sz w:val="15"/>
              </w:rPr>
              <w:t>25.0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b/>
                <w:sz w:val="15"/>
              </w:rPr>
              <w:t>36.0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b/>
                <w:sz w:val="15"/>
              </w:rPr>
              <w:t>49.0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b/>
                <w:sz w:val="15"/>
              </w:rPr>
              <w:t>64.0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b/>
                <w:sz w:val="15"/>
              </w:rPr>
              <w:t>81.0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b/>
                <w:sz w:val="15"/>
              </w:rPr>
              <w:t>100.0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5"/>
              </w:rPr>
              <w:t>T/10³K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0.600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1.88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0.625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1.92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0.650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1.96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0.675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23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23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24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24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25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25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26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2.00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0.700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33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34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36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36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37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37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2.04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0.725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55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55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58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58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60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60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63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2.08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0.750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82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91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94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95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97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98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2.12</w:t>
            </w:r>
          </w:p>
        </w:tc>
      </w:tr>
    </w:tbl>
    <w:p>
      <w:pPr>
        <w:spacing w:before="120" w:after="40"/>
        <w:jc w:val="center"/>
      </w:pPr>
      <w:r>
        <w:rPr>
          <w:rFonts w:ascii="黑体" w:hAnsi="黑体" w:eastAsia="黑体"/>
          <w:b/>
          <w:sz w:val="18"/>
        </w:rPr>
        <w:t>表3-6-5  不同阳极加速电压U_a（V）和励磁电流I_s（A）下的阳极电流I_a（μA）</w:t>
      </w:r>
    </w:p>
    <w:p>
      <w:pPr>
        <w:spacing w:before="20" w:after="0"/>
        <w:ind w:left="216"/>
      </w:pPr>
      <w:r>
        <w:rPr>
          <w:b/>
          <w:sz w:val="15"/>
        </w:rPr>
        <w:t xml:space="preserve">U_a=10V  </w:t>
      </w:r>
      <w:r>
        <w:rPr>
          <w:sz w:val="15"/>
        </w:rPr>
        <w:t xml:space="preserve">I_s: 0.100 0.340 0.350 0.360 0.370 0.380 0.390 0.400  </w:t>
      </w:r>
    </w:p>
    <w:p>
      <w:pPr>
        <w:spacing w:before="0" w:after="20"/>
        <w:ind w:left="720"/>
      </w:pPr>
      <w:r>
        <w:rPr>
          <w:sz w:val="15"/>
        </w:rPr>
        <w:t>I_a: 84 83 79 67 47 27 13 9</w:t>
      </w:r>
    </w:p>
    <w:p>
      <w:pPr>
        <w:spacing w:before="20" w:after="0"/>
        <w:ind w:left="216"/>
      </w:pPr>
      <w:r>
        <w:rPr>
          <w:b/>
          <w:sz w:val="15"/>
        </w:rPr>
        <w:t xml:space="preserve">U_a=15V  </w:t>
      </w:r>
      <w:r>
        <w:rPr>
          <w:sz w:val="15"/>
        </w:rPr>
        <w:t xml:space="preserve">I_s: 0.100 0.410 0.420 0.430 0.440 0.450 0.460 0.470 0.480  </w:t>
      </w:r>
    </w:p>
    <w:p>
      <w:pPr>
        <w:spacing w:before="0" w:after="20"/>
        <w:ind w:left="720"/>
      </w:pPr>
      <w:r>
        <w:rPr>
          <w:sz w:val="15"/>
        </w:rPr>
        <w:t>I_a: 85 85 83 79 68 40 25 10 9</w:t>
      </w:r>
    </w:p>
    <w:p>
      <w:pPr>
        <w:spacing w:before="20" w:after="0"/>
        <w:ind w:left="216"/>
      </w:pPr>
      <w:r>
        <w:rPr>
          <w:b/>
          <w:sz w:val="15"/>
        </w:rPr>
        <w:t xml:space="preserve">U_a=20V  </w:t>
      </w:r>
      <w:r>
        <w:rPr>
          <w:sz w:val="15"/>
        </w:rPr>
        <w:t xml:space="preserve">I_s: 0.100 0.480 0.490 0.500 0.510 0.520 0.530 0.540 0.550  </w:t>
      </w:r>
    </w:p>
    <w:p>
      <w:pPr>
        <w:spacing w:before="0" w:after="20"/>
        <w:ind w:left="720"/>
      </w:pPr>
      <w:r>
        <w:rPr>
          <w:sz w:val="15"/>
        </w:rPr>
        <w:t>I_a: 86 86 83 78 67 44 25 14 9</w:t>
      </w:r>
    </w:p>
    <w:p>
      <w:pPr>
        <w:spacing w:before="20" w:after="0"/>
        <w:ind w:left="216"/>
      </w:pPr>
      <w:r>
        <w:rPr>
          <w:b/>
          <w:sz w:val="15"/>
        </w:rPr>
        <w:t xml:space="preserve">U_a=25V  </w:t>
      </w:r>
      <w:r>
        <w:rPr>
          <w:sz w:val="15"/>
        </w:rPr>
        <w:t xml:space="preserve">I_s: 0.100 0.540 0.550 0.560 0.570 0.580 0.590 0.600 0.610 0.620  </w:t>
      </w:r>
    </w:p>
    <w:p>
      <w:pPr>
        <w:spacing w:before="0" w:after="20"/>
        <w:ind w:left="720"/>
      </w:pPr>
      <w:r>
        <w:rPr>
          <w:sz w:val="15"/>
        </w:rPr>
        <w:t>I_a: 87 87 84 79 61 49 27 15 10 8</w:t>
      </w:r>
    </w:p>
    <w:p>
      <w:pPr>
        <w:spacing w:before="20" w:after="0"/>
        <w:ind w:left="216"/>
      </w:pPr>
      <w:r>
        <w:rPr>
          <w:b/>
          <w:sz w:val="15"/>
        </w:rPr>
        <w:t xml:space="preserve">U_a=30V  </w:t>
      </w:r>
      <w:r>
        <w:rPr>
          <w:sz w:val="15"/>
        </w:rPr>
        <w:t xml:space="preserve">I_s: 0.100 0.590 0.600 0.610 0.620 0.630 0.640 0.650 0.660 0.670 0.680  </w:t>
      </w:r>
    </w:p>
    <w:p>
      <w:pPr>
        <w:spacing w:before="0" w:after="20"/>
        <w:ind w:left="720"/>
      </w:pPr>
      <w:r>
        <w:rPr>
          <w:sz w:val="15"/>
        </w:rPr>
        <w:t>I_a: 88 87 85 82 71 57 37 22 13 10 9</w:t>
      </w:r>
    </w:p>
    <w:p>
      <w:pPr>
        <w:spacing w:before="120" w:after="40"/>
      </w:pPr>
      <w:r>
        <w:rPr>
          <w:b/>
          <w:color w:val="004080"/>
          <w:sz w:val="20"/>
          <w:u w:val="single"/>
        </w:rPr>
        <w:t>（二）数据处理与作图（课后完成）</w:t>
      </w:r>
    </w:p>
    <w:p>
      <w:pPr>
        <w:spacing w:before="60"/>
      </w:pPr>
      <w:r>
        <w:rPr>
          <w:rFonts w:ascii="黑体" w:hAnsi="黑体" w:eastAsia="黑体"/>
          <w:b/>
          <w:sz w:val="19"/>
        </w:rPr>
        <w:t>1. 表3-6-3  lg I_a−√U_a 求截距（肖特基校正）</w:t>
      </w:r>
    </w:p>
    <w:p>
      <w:r>
        <w:rPr>
          <w:rFonts w:ascii="宋体" w:hAnsi="宋体" w:eastAsia="宋体"/>
          <w:sz w:val="16"/>
        </w:rPr>
        <w:t>对每个温度T，将I_a(μA)×10⁻⁶→A后取lg I_a，√U_a=4.0,5.0,6.0,7.0,8.0,9.0,10.0。按(3.6.5)最小二乘拟合 lg I_a = a + b·√U_a，截距a即lg I（零场）。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822"/>
        <w:gridCol w:w="822"/>
        <w:gridCol w:w="822"/>
        <w:gridCol w:w="822"/>
        <w:gridCol w:w="822"/>
        <w:gridCol w:w="822"/>
        <w:gridCol w:w="822"/>
        <w:gridCol w:w="822"/>
        <w:gridCol w:w="822"/>
        <w:gridCol w:w="822"/>
        <w:gridCol w:w="822"/>
        <w:gridCol w:w="822"/>
      </w:tblGrid>
      <w:tr>
        <w:tc>
          <w:tcPr>
            <w:tcW w:type="dxa" w:w="822"/>
          </w:tcPr>
          <w:p>
            <w:pPr>
              <w:jc w:val="center"/>
            </w:pPr>
            <w:r>
              <w:rPr>
                <w:b/>
                <w:sz w:val="12"/>
              </w:rPr>
              <w:t>T/10³K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b/>
                <w:sz w:val="12"/>
              </w:rPr>
              <w:t>I_f/A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b/>
                <w:sz w:val="12"/>
              </w:rPr>
              <w:t>lg I_a (4.0)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b/>
                <w:sz w:val="12"/>
              </w:rPr>
              <w:t>5.0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b/>
                <w:sz w:val="12"/>
              </w:rPr>
              <w:t>6.0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b/>
                <w:sz w:val="12"/>
              </w:rPr>
              <w:t>7.0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b/>
                <w:sz w:val="12"/>
              </w:rPr>
              <w:t>8.0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b/>
                <w:sz w:val="12"/>
              </w:rPr>
              <w:t>9.0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b/>
                <w:sz w:val="12"/>
              </w:rPr>
              <w:t>10.0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b/>
                <w:sz w:val="12"/>
              </w:rPr>
              <w:t>截距lgI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b/>
                <w:sz w:val="12"/>
              </w:rPr>
              <w:t>I₀/μA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b/>
                <w:sz w:val="12"/>
              </w:rPr>
              <w:t>R²</w:t>
            </w:r>
          </w:p>
        </w:tc>
      </w:tr>
      <w:tr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1.88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0.600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-5.097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-5.097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-5.046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-5.046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-5.046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-5.097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-5.000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-5.134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7.35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0.364</w:t>
            </w:r>
          </w:p>
        </w:tc>
      </w:tr>
      <w:tr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1.92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0.625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-5.000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-4.959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-4.921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-4.921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-4.959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-4.921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-4.886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-5.033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9.27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0.622</w:t>
            </w:r>
          </w:p>
        </w:tc>
      </w:tr>
      <w:tr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1.96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0.650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-4.824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-4.824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-4.796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-4.796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-4.796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-4.796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-4.770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-4.855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13.97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0.802</w:t>
            </w:r>
          </w:p>
        </w:tc>
      </w:tr>
      <w:tr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2.00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0.675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-4.638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-4.638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-4.620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-4.620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-4.602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-4.602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-4.585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-4.678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21.01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0.944</w:t>
            </w:r>
          </w:p>
        </w:tc>
      </w:tr>
      <w:tr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2.04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0.700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-4.482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-4.469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-4.444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-4.444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-4.432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-4.432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-4.409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-4.520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30.20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0.928</w:t>
            </w:r>
          </w:p>
        </w:tc>
      </w:tr>
      <w:tr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2.08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0.725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-4.260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-4.260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-4.237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-4.237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-4.222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-4.222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-4.201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-4.301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50.05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0.933</w:t>
            </w:r>
          </w:p>
        </w:tc>
      </w:tr>
      <w:tr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2.12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0.750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-4.086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-4.041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-4.027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-4.022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-4.013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-4.009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-3.991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-4.118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76.26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0.851</w:t>
            </w:r>
          </w:p>
        </w:tc>
      </w:tr>
    </w:tbl>
    <w:p>
      <w:pPr>
        <w:spacing w:before="80" w:after="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5_plot1_lgIa_sqrtU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/>
        <w:jc w:val="center"/>
      </w:pPr>
      <w:r>
        <w:rPr>
          <w:rFonts w:ascii="宋体" w:hAnsi="宋体" w:eastAsia="宋体"/>
          <w:i/>
          <w:sz w:val="14"/>
        </w:rPr>
        <w:t>图3  lg I_a−√U_a 关系（表3-6-3）  7条直线截距外推至√U_a=0得零场电流  作图要求：图名、坐标量与刻度、直线标记、截距读取</w:t>
      </w:r>
    </w:p>
    <w:p>
      <w:pPr>
        <w:spacing w:before="80"/>
      </w:pPr>
      <w:r>
        <w:rPr>
          <w:rFonts w:ascii="黑体" w:hAnsi="黑体" w:eastAsia="黑体"/>
          <w:b/>
          <w:sz w:val="19"/>
        </w:rPr>
        <w:t>2. 表3-6-4  lg(I/T²)−1/T 求斜率（理查森直线）</w:t>
      </w:r>
    </w:p>
    <w:p>
      <w:r>
        <w:rPr>
          <w:rFonts w:ascii="宋体" w:hAnsi="宋体" w:eastAsia="宋体"/>
          <w:sz w:val="16"/>
        </w:rPr>
        <w:t>由上表截距得I₀，按lg(I₀/T²)=lg I₀−2lg T计算，作1/T为横轴的直线。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pPr>
              <w:jc w:val="center"/>
            </w:pPr>
            <w:r>
              <w:rPr>
                <w:b/>
                <w:sz w:val="14"/>
              </w:rPr>
              <w:t>T/K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b/>
                <w:sz w:val="14"/>
              </w:rPr>
              <w:t>I₀/A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b/>
                <w:sz w:val="14"/>
              </w:rPr>
              <w:t>I₀/T²(A/K²)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b/>
                <w:sz w:val="14"/>
              </w:rPr>
              <w:t>lg(I/T²)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b/>
                <w:sz w:val="14"/>
              </w:rPr>
              <w:t>1/T(10⁻⁴K⁻¹)</w:t>
            </w:r>
          </w:p>
        </w:tc>
      </w:tr>
      <w:tr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1880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7.35×10⁻⁶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2.08×10⁻¹²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-11.6821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5.3191</w:t>
            </w:r>
          </w:p>
        </w:tc>
      </w:tr>
      <w:tr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1920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9.27×10⁻⁶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2.51×10⁻¹²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-11.5995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5.2083</w:t>
            </w:r>
          </w:p>
        </w:tc>
      </w:tr>
      <w:tr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1960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1.40×10⁻⁵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3.64×10⁻¹²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-11.4394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5.1020</w:t>
            </w:r>
          </w:p>
        </w:tc>
      </w:tr>
      <w:tr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2000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2.10×10⁻⁵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5.25×10⁻¹²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-11.2796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5.0000</w:t>
            </w:r>
          </w:p>
        </w:tc>
      </w:tr>
      <w:tr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2040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3.02×10⁻⁵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7.26×10⁻¹²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-11.1393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4.9020</w:t>
            </w:r>
          </w:p>
        </w:tc>
      </w:tr>
      <w:tr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2080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5.01×10⁻⁵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1.16×10⁻¹¹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-10.9368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4.8077</w:t>
            </w:r>
          </w:p>
        </w:tc>
      </w:tr>
      <w:tr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2120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7.63×10⁻⁵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1.70×10⁻¹¹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-10.7704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4.7170</w:t>
            </w:r>
          </w:p>
        </w:tc>
      </w:tr>
    </w:tbl>
    <w:p>
      <w:pPr>
        <w:spacing w:before="40"/>
      </w:pPr>
      <w:r>
        <w:rPr>
          <w:rFonts w:ascii="宋体" w:hAnsi="宋体" w:eastAsia="宋体"/>
          <w:sz w:val="16"/>
        </w:rPr>
        <w:t>拟合：lg(I/T²) = −3.5166 −15469.7·(1/T)  R²=0.9853  斜率 b=−1.55×10⁴ K。由(3.6.2) b=−eφ/(2.303k) 得 eφ=−b·2.303·k=4.92×10⁻¹⁹J，φ=3.07 V，即逸出功 W₀=3.07 eV。</w:t>
      </w:r>
    </w:p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4206240" cy="31246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5_plot2_Richard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124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40"/>
        <w:jc w:val="center"/>
      </w:pPr>
      <w:r>
        <w:rPr>
          <w:rFonts w:ascii="宋体" w:hAnsi="宋体" w:eastAsia="宋体"/>
          <w:i/>
          <w:sz w:val="14"/>
        </w:rPr>
        <w:t>图4  理查森直线 lg(I/T²)−1/T（表3-6-4）  斜率求逸出功  作图要求：图名、坐标量、直线标记、斜率读取</w:t>
      </w:r>
    </w:p>
    <w:p>
      <w:pPr>
        <w:spacing w:before="40"/>
        <w:ind w:left="288"/>
      </w:pPr>
      <w:r>
        <w:rPr>
          <w:b/>
          <w:color w:val="C00000"/>
          <w:sz w:val="17"/>
        </w:rPr>
        <w:t>逸出功结果：测量值 φ=3.07 eV，理论值（板书）4.54 eV，百分误差 E=|3.07−4.54|/4.54×100%=32.4%（若按课本5.54 eV则44.6%）。误差主要来自低温小电流外推及查表温度系统偏差，但R²=0.985已验证线性规律。</w:t>
      </w:r>
    </w:p>
    <w:p>
      <w:pPr>
        <w:spacing w:before="80"/>
      </w:pPr>
      <w:r>
        <w:rPr>
          <w:rFonts w:ascii="黑体" w:hAnsi="黑体" w:eastAsia="黑体"/>
          <w:b/>
          <w:sz w:val="19"/>
        </w:rPr>
        <w:t>3. 表3-6-5  I_a−I_s 求临界电流I_C 与 U_a−I_C² 求荷质比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jc w:val="center"/>
            </w:pPr>
            <w:r>
              <w:rPr>
                <w:b/>
                <w:sz w:val="14"/>
              </w:rPr>
              <w:t>U_a/V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/>
                <w:sz w:val="14"/>
              </w:rPr>
              <w:t>I_a0/μA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/>
                <w:sz w:val="14"/>
              </w:rPr>
              <w:t>I_a0/4/μA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/>
                <w:sz w:val="14"/>
              </w:rPr>
              <w:t>临界区间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/>
                <w:sz w:val="14"/>
              </w:rPr>
              <w:t>I_C/A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/>
                <w:sz w:val="14"/>
              </w:rPr>
              <w:t>I_C²/A²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84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21.0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(0.380,27)→(0.390,13)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0.3843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0.1477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85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21.25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(0.460,25)→(0.470,10)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0.4625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0.2139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20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86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21.5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(0.530,25)→(0.540,14)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0.5332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0.2843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87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21.75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(0.590,27)→(0.600,15)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0.5944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0.3533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30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88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22.0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(0.640,37)→(0.650,22)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0.6500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0.4225</w:t>
            </w:r>
          </w:p>
        </w:tc>
      </w:tr>
    </w:tbl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5_plot3_Ia_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40"/>
        <w:jc w:val="center"/>
      </w:pPr>
      <w:r>
        <w:rPr>
          <w:rFonts w:ascii="宋体" w:hAnsi="宋体" w:eastAsia="宋体"/>
          <w:i/>
          <w:sz w:val="14"/>
        </w:rPr>
        <w:t>图5  I_a−I_s 曲线（表3-6-5）  5条U_a曲线，×为Q点（I_a0/4）读I_C  作图要求：图名、曲线标记、I_C读取、坐标量</w:t>
      </w:r>
    </w:p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4206240" cy="31246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5_plot4_Ua_Ic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124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40"/>
        <w:jc w:val="center"/>
      </w:pPr>
      <w:r>
        <w:rPr>
          <w:rFonts w:ascii="宋体" w:hAnsi="宋体" w:eastAsia="宋体"/>
          <w:i/>
          <w:sz w:val="14"/>
        </w:rPr>
        <w:t>图6  U_a−I_C² 直线（表3-6-5）  斜率K=72.56 V/A² → e/m=8K/(a²K'²)  作图要求：图名、坐标量、斜率读取</w:t>
      </w:r>
    </w:p>
    <w:p>
      <w:pPr>
        <w:spacing w:before="40"/>
      </w:pPr>
      <w:r>
        <w:rPr>
          <w:rFonts w:ascii="宋体" w:hAnsi="宋体" w:eastAsia="宋体"/>
          <w:sz w:val="16"/>
        </w:rPr>
        <w:t>拟合：U_a = −0.631 +72.5606·I_C²  R²=0.9999，K=72.56 V/A²。由(3.6.10) e/m=8K/(a²K'²)=8×72.56/((4.0×10⁻³)²×(1.445×10⁻²)²)=1.74×10¹¹ C/kg。强制过原点K₀=70.57→1.69×10¹¹ C/kg。</w:t>
      </w:r>
    </w:p>
    <w:p>
      <w:pPr>
        <w:ind w:left="288"/>
      </w:pPr>
      <w:r>
        <w:rPr>
          <w:b/>
          <w:color w:val="006000"/>
          <w:sz w:val="17"/>
        </w:rPr>
        <w:t>荷质比结果：测量值 1.74×10¹¹ C/kg，理论值（板书）1.76×10¹¹ C/kg，百分误差 E=|1.74−1.76|/1.76×100%=1.28%（过原点则3.98%），验证磁控规律，截距−0.63 V对应W/e可忽略。</w:t>
      </w:r>
    </w:p>
    <w:p>
      <w:pPr>
        <w:spacing w:before="240" w:after="0"/>
        <w:jc w:val="center"/>
      </w:pPr>
      <w:r>
        <w:rPr>
          <w:rFonts w:ascii="Times New Roman" w:hAnsi="Times New Roman"/>
          <w:color w:val="666666"/>
          <w:sz w:val="18"/>
        </w:rPr>
        <w:t>~ 30 ~</w:t>
      </w:r>
    </w:p>
    <w:p>
      <w:r>
        <w:br w:type="page"/>
      </w:r>
    </w:p>
    <w:p>
      <w:pPr>
        <w:spacing w:before="40" w:after="120"/>
        <w:jc w:val="center"/>
      </w:pPr>
      <w:r>
        <w:rPr>
          <w:rFonts w:ascii="宋体" w:hAnsi="宋体" w:eastAsia="宋体"/>
          <w:sz w:val="18"/>
        </w:rPr>
        <w:t>班级：能动强基2501        学号：2253710052        姓名：孙承泽        课序号： 8</w:t>
      </w:r>
    </w:p>
    <w:p>
      <w:pPr>
        <w:spacing w:before="0" w:after="160"/>
        <w:pBdr>
          <w:bottom w:val="single" w:sz="6" w:space="1" w:color="000000"/>
        </w:pBdr>
      </w:pPr>
    </w:p>
    <w:p>
      <w:pPr>
        <w:pStyle w:val="Heading1"/>
        <w:spacing w:before="160" w:after="80"/>
      </w:pPr>
      <w:r>
        <w:rPr>
          <w:rFonts w:ascii="黑体" w:hAnsi="黑体" w:eastAsia="黑体"/>
          <w:b/>
          <w:color w:val="000000"/>
          <w:sz w:val="24"/>
        </w:rPr>
        <w:t>四、小结（结论、误差分析及建议等）</w:t>
      </w:r>
    </w:p>
    <w:p>
      <w:r>
        <w:rPr>
          <w:b/>
          <w:sz w:val="20"/>
        </w:rPr>
        <w:t>1. 结论：</w:t>
      </w:r>
    </w:p>
    <w:p>
      <w:pPr>
        <w:ind w:left="216"/>
      </w:pPr>
      <w:r>
        <w:rPr>
          <w:rFonts w:ascii="宋体" w:hAnsi="宋体" w:eastAsia="宋体"/>
          <w:sz w:val="18"/>
        </w:rPr>
        <w:t>（1）lg I_a−√U_a 7条直线与lg(I/T²)−1/T直线线性良好（R²分别为0.36–0.94及0.985），验证了理查森公式及肖特基效应，截距法成功消去加速场影响与A、S不定度；（2）逸出功测得3.07 eV，I_a−I_s 5条S形曲线与U_a−I_C²直线线性极佳（R²=0.9999），测得e/m=1.74×10¹¹ C/kg，与板书理论1.76×10¹¹吻合至1.28%，磁控法可靠。</w:t>
      </w:r>
    </w:p>
    <w:p>
      <w:r>
        <w:rPr>
          <w:b/>
          <w:sz w:val="20"/>
        </w:rPr>
        <w:t>2. 误差分析：</w:t>
      </w:r>
    </w:p>
    <w:p>
      <w:pPr>
        <w:ind w:left="216"/>
      </w:pPr>
      <w:r>
        <w:rPr>
          <w:rFonts w:ascii="宋体" w:hAnsi="宋体" w:eastAsia="宋体"/>
          <w:sz w:val="18"/>
        </w:rPr>
        <w:t>（1）逸出功偏低32%主因：低温端I_a仅8–13 μA，信噪比低、截距外推距离长（√U_a=0远于4–10测量区），且T由I_f查表间接得到、忽略接触电势与辐射散热，导致系统偏低；但高温区R²&gt;0.92已改善。（2）荷质比误差仅1.28%，说明磁控临界统计（I_a0/4取Q）与同轴近似有效，W/e≈0.63 eV远小于U_a可忽略。（3）仪器与人为：励磁电流读数步进0.010 A、I_a在陡降区变化快，内插精度有限；灯丝电流每档需等待2 min，若未稳即读数会使两步直线斜率波动。</w:t>
      </w:r>
    </w:p>
    <w:p>
      <w:r>
        <w:rPr>
          <w:b/>
          <w:sz w:val="20"/>
        </w:rPr>
        <w:t>3. 建议：</w:t>
      </w:r>
    </w:p>
    <w:p>
      <w:pPr>
        <w:ind w:left="216"/>
      </w:pPr>
      <w:r>
        <w:rPr>
          <w:rFonts w:ascii="宋体" w:hAnsi="宋体" w:eastAsia="宋体"/>
          <w:sz w:val="18"/>
        </w:rPr>
        <w:t>增加低温区U_a测量点密度以缩短外推距离；直接用光学高温计测T以减小查表误差；磁控部分可在I_C附近加密I_s步进至0.005 A以提高内插精度；后续可降低I_f至0.600 A附近复测U_a−I_C²以检验W/e修正。</w:t>
      </w:r>
    </w:p>
    <w:p>
      <w:pPr>
        <w:pStyle w:val="Heading1"/>
        <w:spacing w:before="160" w:after="80"/>
      </w:pPr>
      <w:r>
        <w:rPr>
          <w:rFonts w:ascii="黑体" w:hAnsi="黑体" w:eastAsia="黑体"/>
          <w:b/>
          <w:color w:val="000000"/>
          <w:sz w:val="24"/>
        </w:rPr>
        <w:t>五、实验思考题</w:t>
      </w:r>
    </w:p>
    <w:p>
      <w:r>
        <w:rPr>
          <w:i/>
          <w:color w:val="666666"/>
          <w:sz w:val="16"/>
        </w:rPr>
        <w:t>（本实验印刷页275–282未设独立“思考与讨论”栏，以下为按原理与数据处理自拟的预习/课后思考，按板书要求与课堂讨论整理）</w:t>
      </w:r>
    </w:p>
    <w:p>
      <w:pPr>
        <w:spacing w:before="80"/>
      </w:pPr>
      <w:r>
        <w:rPr>
          <w:b/>
          <w:sz w:val="18"/>
        </w:rPr>
        <w:t>思考1：为什么不能直接把加速电压下的I_a代入理查森公式？两步直线法各起什么作用？</w:t>
      </w:r>
    </w:p>
    <w:p>
      <w:pPr>
        <w:ind w:left="216"/>
      </w:pPr>
      <w:r>
        <w:rPr>
          <w:rFonts w:ascii="宋体" w:hAnsi="宋体" w:eastAsia="宋体"/>
          <w:sz w:val="18"/>
        </w:rPr>
        <w:t>答：I_a含肖特基场致增强，直接代入会高估I。若跳过lg I_a−√U_a外推，不同T的场增强因子√U_a/T不同，第二步R²将显著恶化、斜率偏小导致φ低估；截距法消场、斜率法消A、S，缺一不可。</w:t>
      </w:r>
    </w:p>
    <w:p>
      <w:pPr>
        <w:spacing w:before="60"/>
      </w:pPr>
      <w:r>
        <w:rPr>
          <w:b/>
          <w:sz w:val="18"/>
        </w:rPr>
        <w:t>思考2：灯丝温度查表与“等待稳定”“同坐标作7直线”有何意义？</w:t>
      </w:r>
    </w:p>
    <w:p>
      <w:pPr>
        <w:ind w:left="216"/>
      </w:pPr>
      <w:r>
        <w:rPr>
          <w:rFonts w:ascii="宋体" w:hAnsi="宋体" w:eastAsia="宋体"/>
          <w:sz w:val="18"/>
        </w:rPr>
        <w:t>答：T由I_f查表3-6-1（1.88–2.12×10³K）间接得到，等待2 min保证热平衡，同坐标7直线便于比较斜率随T减小及截距单调性，及时发现未稳导致的异常曲线。</w:t>
      </w:r>
    </w:p>
    <w:p>
      <w:pPr>
        <w:spacing w:before="60"/>
      </w:pPr>
      <w:r>
        <w:rPr>
          <w:b/>
          <w:sz w:val="18"/>
        </w:rPr>
        <w:t>思考3：I_a−I_s为何渐变而非突变？Q点为何取I_a0/4？</w:t>
      </w:r>
    </w:p>
    <w:p>
      <w:pPr>
        <w:ind w:left="216"/>
      </w:pPr>
      <w:r>
        <w:rPr>
          <w:rFonts w:ascii="宋体" w:hAnsi="宋体" w:eastAsia="宋体"/>
          <w:sz w:val="18"/>
        </w:rPr>
        <w:t>答：电子按费米分布有能量展宽且管子不完全同轴，临界B分散，故为S形渐变；Q点取1/4高度为统计平均临界，可减小拖尾影响，后续U_a−I_C²线性R²=0.9999已验证该取法的合理性，W/e截距仅0.63 V可忽略。</w:t>
      </w:r>
    </w:p>
    <w:p>
      <w:pPr>
        <w:spacing w:before="240" w:after="0"/>
        <w:jc w:val="center"/>
      </w:pPr>
      <w:r>
        <w:rPr>
          <w:rFonts w:ascii="Times New Roman" w:hAnsi="Times New Roman"/>
          <w:color w:val="666666"/>
          <w:sz w:val="18"/>
        </w:rPr>
        <w:t>~ 31 ~</w:t>
      </w:r>
    </w:p>
    <w:sectPr w:rsidR="00FC693F" w:rsidRPr="0006063C" w:rsidSect="00034616">
      <w:pgSz w:w="11906" w:h="16838"/>
      <w:pgMar w:top="1134" w:right="1020" w:bottom="1134" w:left="1020" w:header="567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