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大学化学 · 决战卷一「镜中院」（真题级 C 档）</w:t>
      </w:r>
    </w:p>
    <w:p/>
    <w:p>
      <w:pPr>
        <w:ind w:left="360"/>
      </w:pPr>
      <w:r>
        <w:rPr/>
        <w:t xml:space="preserve">满分 100 分。建议用时 120 分钟。</w:t>
      </w:r>
    </w:p>
    <w:p>
      <w:pPr>
        <w:ind w:left="360"/>
      </w:pPr>
      <w:r>
        <w:rPr/>
        <w:t xml:space="preserve">结构：选择 20×2 = 40；填空 10×2 = 20；计算 5×8 = 40。</w:t>
      </w:r>
    </w:p>
    <w:p>
      <w:pPr>
        <w:ind w:left="360"/>
      </w:pPr>
      <w:r>
        <w:rPr/>
        <w:t xml:space="preserve">本卷主题：</w:t>
      </w:r>
      <w:r>
        <w:rPr>
          <w:b/>
        </w:rPr>
        <w:t xml:space="preserve">你把真题背熟了吗？——每道题都是学校真题原型的换皮或换数值</w:t>
      </w:r>
      <w:r>
        <w:rPr/>
        <w:t xml:space="preserve">。</w:t>
      </w:r>
    </w:p>
    <w:p>
      <w:pPr>
        <w:ind w:left="360"/>
      </w:pPr>
      <w:r>
        <w:rPr/>
        <w:t xml:space="preserve">允许使用计算器。常数与题给数据印在相应题目处。</w:t>
      </w:r>
    </w:p>
    <w:p>
      <w:pPr>
        <w:ind w:left="360"/>
      </w:pPr>
      <w:r>
        <w:rPr/>
        <w:t xml:space="preserve">判卷规则（本卷训练用加严）：选择题若题为"说法正确/错误的是"型，</w:t>
      </w:r>
    </w:p>
    <w:p>
      <w:pPr>
        <w:ind w:left="360"/>
      </w:pPr>
      <w:r>
        <w:rPr/>
        <w:t xml:space="preserve">选对得 1 分，能再写出任意一个错误选项的错因，另得 1 分。</w:t>
      </w:r>
    </w:p>
    <w:p>
      <w:pPr>
        <w:ind w:left="360"/>
      </w:pPr>
      <w:r>
        <w:rPr/>
        <w:t xml:space="preserve">（草稿上标注单位、正负号独立计分。）</w:t>
      </w:r>
    </w:p>
    <w:p/>
    <w:p>
      <w:r>
        <w:rPr/>
        <w:t xml:space="preserve">────────────────────────────────────</w:t>
      </w:r>
    </w:p>
    <w:p/>
    <w:p>
      <w:pPr>
        <w:pStyle w:val="Heading2"/>
      </w:pPr>
      <w:r>
        <w:rPr/>
        <w:t xml:space="preserve">一、选择题（每题 2 分，共 40 分）</w:t>
      </w:r>
    </w:p>
    <w:p/>
    <w:p>
      <w:r>
        <w:rPr>
          <w:b/>
        </w:rPr>
        <w:t xml:space="preserve">1.</w:t>
      </w:r>
      <w:r>
        <w:rPr/>
        <w:t xml:space="preserve">（考点：反应进度折算）一定温度下，反应</w:t>
      </w:r>
    </w:p>
    <w:p>
      <w:r>
        <w:rPr/>
        <w:t xml:space="preserve"> 4NH₃(g) + 3O₂(g) → 2N₂(g) + 6H₂O(l) 的 ΔrHmθ = −1266 kJ/mol（指每摩尔反应进度）。当生成 3.0 mol H₂O(l) 时，放出的热量为</w:t>
      </w:r>
    </w:p>
    <w:p/>
    <w:p>
      <w:r>
        <w:rPr/>
        <w:t xml:space="preserve"> A. 1266 kJ　　B. 1899 kJ　　C. 211 kJ　　D. 633 kJ</w:t>
      </w:r>
    </w:p>
    <w:p/>
    <w:p>
      <w:r>
        <w:rPr>
          <w:b/>
        </w:rPr>
        <w:t xml:space="preserve">2.</w:t>
      </w:r>
      <w:r>
        <w:rPr/>
        <w:t xml:space="preserve">（考点：量子数取值）下列各组量子数（n, l, m, m_s）中，可以描述一个电子的是</w:t>
      </w:r>
    </w:p>
    <w:p/>
    <w:p>
      <w:r>
        <w:rPr/>
        <w:t xml:space="preserve"> A. (2, 3, 0, +1/2)　　B. (3, 2, −2, +1/2)　　C. (3, 0, +2, −1/2)　　D. (2, 1, 0, +3/2)</w:t>
      </w:r>
    </w:p>
    <w:p/>
    <w:p>
      <w:r>
        <w:rPr>
          <w:b/>
        </w:rPr>
        <w:t xml:space="preserve">3.</w:t>
      </w:r>
      <w:r>
        <w:rPr/>
        <w:t xml:space="preserve">（考点：能级近似公式 E = n + 0.7l）下列关于原子轨道能量高低的比较，</w:t>
      </w:r>
      <w:r>
        <w:rPr>
          <w:b/>
        </w:rPr>
        <w:t xml:space="preserve">不正确</w:t>
      </w:r>
      <w:r>
        <w:rPr/>
        <w:t xml:space="preserve">的是</w:t>
      </w:r>
    </w:p>
    <w:p/>
    <w:p>
      <w:r>
        <w:rPr/>
        <w:t xml:space="preserve"> A. E(2s) &lt; E(3s)</w:t>
      </w:r>
    </w:p>
    <w:p>
      <w:r>
        <w:rPr/>
        <w:t xml:space="preserve"> B. E(2p) &lt; E(4s)</w:t>
      </w:r>
    </w:p>
    <w:p>
      <w:r>
        <w:rPr/>
        <w:t xml:space="preserve"> C. E(3s) &lt; E(3p) &lt; E(3d)</w:t>
      </w:r>
    </w:p>
    <w:p>
      <w:r>
        <w:rPr/>
        <w:t xml:space="preserve"> D. E(4d) &lt; E(5s)</w:t>
      </w:r>
    </w:p>
    <w:p/>
    <w:p>
      <w:r>
        <w:rPr>
          <w:b/>
        </w:rPr>
        <w:t xml:space="preserve">4.</w:t>
      </w:r>
      <w:r>
        <w:rPr/>
        <w:t xml:space="preserve">（考点：电子排布特例）基态 ₂₄Cr 原子的外围电子排布为</w:t>
      </w:r>
    </w:p>
    <w:p/>
    <w:p>
      <w:r>
        <w:rPr/>
        <w:t xml:space="preserve"> A. 3d⁴4s²　　B. 3d⁵4s¹　　C. 3d⁶　　D. 3d³4s³</w:t>
      </w:r>
    </w:p>
    <w:p/>
    <w:p>
      <w:r>
        <w:rPr>
          <w:b/>
        </w:rPr>
        <w:t xml:space="preserve">5.</w:t>
      </w:r>
      <w:r>
        <w:rPr/>
        <w:t xml:space="preserve">（考点：由构型判族，Mn 型连环位）某元素基态原子外围电子排布为 3d⁵4s²，该元素位于周期表的</w:t>
      </w:r>
    </w:p>
    <w:p/>
    <w:p>
      <w:r>
        <w:rPr/>
        <w:t xml:space="preserve"> A. 第五周期 ⅦB 族　　B. 第四周期 ⅦA 族　　C. 第四周期 ⅦB 族　　D. 第五周期 ⅥB 族</w:t>
      </w:r>
    </w:p>
    <w:p/>
    <w:p>
      <w:r>
        <w:rPr>
          <w:b/>
        </w:rPr>
        <w:t xml:space="preserve">6.</w:t>
      </w:r>
      <w:r>
        <w:rPr/>
        <w:t xml:space="preserve">（考点：第一电离能的 V A 反常）下列主族元素第一电离能由大到小排列正确的是</w:t>
      </w:r>
    </w:p>
    <w:p/>
    <w:p>
      <w:r>
        <w:rPr/>
        <w:t xml:space="preserve"> A. N &gt; C &gt; O　　B. C &gt; N &gt; O　　C. N &gt; O &gt; C　　D. O &gt; N &gt; C</w:t>
      </w:r>
    </w:p>
    <w:p/>
    <w:p>
      <w:r>
        <w:rPr>
          <w:b/>
        </w:rPr>
        <w:t xml:space="preserve">7.</w:t>
      </w:r>
      <w:r>
        <w:rPr/>
        <w:t xml:space="preserve">（考点：沸点比较——双错觉场）下列氢化物沸点由高到低排列正确的是</w:t>
      </w:r>
    </w:p>
    <w:p/>
    <w:p>
      <w:r>
        <w:rPr/>
        <w:t xml:space="preserve"> A. HF &gt; H₂S &gt; PH₃ &gt; SiH₄</w:t>
      </w:r>
    </w:p>
    <w:p>
      <w:r>
        <w:rPr/>
        <w:t xml:space="preserve"> B. HF &gt; PH₃ &gt; H₂S &gt; SiH₄</w:t>
      </w:r>
    </w:p>
    <w:p>
      <w:r>
        <w:rPr/>
        <w:t xml:space="preserve"> C. SiH₄ &gt; PH₃ &gt; H₂S &gt; HF</w:t>
      </w:r>
    </w:p>
    <w:p>
      <w:r>
        <w:rPr/>
        <w:t xml:space="preserve"> D. H₂S &gt; HF &gt; SiH₄ &gt; PH₃</w:t>
      </w:r>
    </w:p>
    <w:p/>
    <w:p>
      <w:r>
        <w:rPr>
          <w:b/>
        </w:rPr>
        <w:t xml:space="preserve">8.</w:t>
      </w:r>
      <w:r>
        <w:rPr/>
        <w:t xml:space="preserve">（考点：晶体类型定性能）SiO₂ 的熔点远高于 CO₂，对此现象的正确解释是</w:t>
      </w:r>
    </w:p>
    <w:p/>
    <w:p>
      <w:r>
        <w:rPr/>
        <w:t xml:space="preserve"> A. SiO₂ 是离子晶体</w:t>
      </w:r>
    </w:p>
    <w:p>
      <w:r>
        <w:rPr/>
        <w:t xml:space="preserve"> B. CO₂ 分子之间不存在任何作用力</w:t>
      </w:r>
    </w:p>
    <w:p>
      <w:r>
        <w:rPr/>
        <w:t xml:space="preserve"> C. Si 与 C 同族，性质相同，只是实验误差</w:t>
      </w:r>
    </w:p>
    <w:p>
      <w:r>
        <w:rPr/>
        <w:t xml:space="preserve"> D. SiO₂ 是原子晶体而 CO₂ 是分子晶体</w:t>
      </w:r>
    </w:p>
    <w:p/>
    <w:p>
      <w:r>
        <w:rPr>
          <w:b/>
        </w:rPr>
        <w:t xml:space="preserve">9.</w:t>
      </w:r>
      <w:r>
        <w:rPr/>
        <w:t xml:space="preserve">（考点：分子轨道——键级与键长）按分子轨道理论，O₂⁺、O₂、O₂⁻ 三者键长由短到长的顺序为</w:t>
      </w:r>
    </w:p>
    <w:p/>
    <w:p>
      <w:r>
        <w:rPr/>
        <w:t xml:space="preserve"> A. O₂⁺ &lt; O₂ &lt; O₂⁻　　B. O₂ &lt; O₂⁺ &lt; O₂⁻　　C. O₂⁻ &lt; O₂ &lt; O₂⁺　　D. O₂⁺ &lt; O₂⁻ &lt; O₂</w:t>
      </w:r>
    </w:p>
    <w:p/>
    <w:p>
      <w:r>
        <w:rPr>
          <w:b/>
        </w:rPr>
        <w:t xml:space="preserve">10.</w:t>
      </w:r>
      <w:r>
        <w:rPr/>
        <w:t xml:space="preserve">（考点：晶体通性——一字坑）下列说法正确的是</w:t>
      </w:r>
    </w:p>
    <w:p/>
    <w:p>
      <w:r>
        <w:rPr/>
        <w:t xml:space="preserve"> A. 晶体在力学、光学性质上表现为各向同性</w:t>
      </w:r>
    </w:p>
    <w:p>
      <w:r>
        <w:rPr/>
        <w:t xml:space="preserve"> B. 晶体能自发形成规则的几何多面体外形</w:t>
      </w:r>
    </w:p>
    <w:p>
      <w:r>
        <w:rPr/>
        <w:t xml:space="preserve"> C. 非晶体与晶体一样有固定熔点</w:t>
      </w:r>
    </w:p>
    <w:p>
      <w:r>
        <w:rPr/>
        <w:t xml:space="preserve"> D. 玻璃属于晶体</w:t>
      </w:r>
    </w:p>
    <w:p/>
    <w:p>
      <w:r>
        <w:rPr>
          <w:b/>
        </w:rPr>
        <w:t xml:space="preserve">11.</w:t>
      </w:r>
      <w:r>
        <w:rPr/>
        <w:t xml:space="preserve">（考点：离子极化与熔点）下列四种氯化物中，熔点最高的是</w:t>
      </w:r>
    </w:p>
    <w:p/>
    <w:p>
      <w:r>
        <w:rPr/>
        <w:t xml:space="preserve"> A. NaCl　　B. MgCl₂　　C. AlCl₃　　D. SiCl₄</w:t>
      </w:r>
    </w:p>
    <w:p/>
    <w:p>
      <w:r>
        <w:rPr>
          <w:b/>
        </w:rPr>
        <w:t xml:space="preserve">12.</w:t>
      </w:r>
      <w:r>
        <w:rPr/>
        <w:t xml:space="preserve">（考点：状态函数与加和性 双筛）下列各组物理量中，全部是状态函数且都具有加和性的一组是</w:t>
      </w:r>
    </w:p>
    <w:p/>
    <w:p>
      <w:r>
        <w:rPr/>
        <w:t xml:space="preserve"> A. H、U、W　　B. G、S、T　　C. H、S、G　　D. U、H、Q</w:t>
      </w:r>
    </w:p>
    <w:p/>
    <w:p>
      <w:r>
        <w:rPr>
          <w:b/>
        </w:rPr>
        <w:t xml:space="preserve">13.</w:t>
      </w:r>
      <w:r>
        <w:rPr/>
        <w:t xml:space="preserve">（考点：Hess 定律改写）已知 298 K 时：</w:t>
      </w:r>
    </w:p>
    <w:p>
      <w:r>
        <w:rPr/>
        <w:t xml:space="preserve"> C(石墨) + O₂(g) → CO₂(g)　ΔrHmθ = −393.5 kJ/mol</w:t>
      </w:r>
    </w:p>
    <w:p>
      <w:r>
        <w:rPr/>
        <w:t xml:space="preserve"> C(金刚石) + O₂(g) → CO₂(g)　ΔrHmθ = −395.4 kJ/mol</w:t>
      </w:r>
    </w:p>
    <w:p>
      <w:r>
        <w:rPr/>
        <w:t xml:space="preserve"> 则 C(石墨) → C(金刚石) 的 ΔrHmθ 为</w:t>
      </w:r>
    </w:p>
    <w:p/>
    <w:p>
      <w:r>
        <w:rPr/>
        <w:t xml:space="preserve"> A. +1.9 kJ/mol　　B. −1.9 kJ/mol　　C. −788.9 kJ/mol　　D. +788.9 kJ/mol</w:t>
      </w:r>
    </w:p>
    <w:p/>
    <w:p>
      <w:r>
        <w:rPr>
          <w:b/>
        </w:rPr>
        <w:t xml:space="preserve">14.</w:t>
      </w:r>
      <w:r>
        <w:rPr/>
        <w:t xml:space="preserve">（考点：自由膨胀）理想气体在绝热条件下向真空膨胀，下列判断正确的是</w:t>
      </w:r>
    </w:p>
    <w:p/>
    <w:p>
      <w:r>
        <w:rPr/>
        <w:t xml:space="preserve"> A. Q &gt; 0，W &lt; 0，ΔU 无法确定</w:t>
      </w:r>
    </w:p>
    <w:p>
      <w:r>
        <w:rPr/>
        <w:t xml:space="preserve"> B. Q = 0，W = 0，ΔU = 0，且 ΔH = 0</w:t>
      </w:r>
    </w:p>
    <w:p>
      <w:r>
        <w:rPr/>
        <w:t xml:space="preserve"> C. Q = 0，但 ΔH &gt; 0</w:t>
      </w:r>
    </w:p>
    <w:p>
      <w:r>
        <w:rPr/>
        <w:t xml:space="preserve"> D. ΔU &gt; 0，ΔH &gt; 0</w:t>
      </w:r>
    </w:p>
    <w:p/>
    <w:p>
      <w:r>
        <w:rPr>
          <w:b/>
        </w:rPr>
        <w:t xml:space="preserve">15.</w:t>
      </w:r>
      <w:r>
        <w:rPr/>
        <w:t xml:space="preserve">（考点：相平衡条件）某纯物质在其熔点处固液两相平衡共存（各物质均处标准态附近）。下列描述正确的是</w:t>
      </w:r>
    </w:p>
    <w:p/>
    <w:p>
      <w:r>
        <w:rPr/>
        <w:t xml:space="preserve"> A. ΔrGmθ = 0　　B. Kθ = 0　　C. ΔrGm = 0，Kθ = 1　　D. ΔrSm = 0</w:t>
      </w:r>
    </w:p>
    <w:p/>
    <w:p>
      <w:r>
        <w:rPr>
          <w:b/>
        </w:rPr>
        <w:t xml:space="preserve">16.</w:t>
      </w:r>
      <w:r>
        <w:rPr/>
        <w:t xml:space="preserve">（考点：拉乌尔定律与亨利定律）下列说法正确的是</w:t>
      </w:r>
    </w:p>
    <w:p/>
    <w:p>
      <w:r>
        <w:rPr/>
        <w:t xml:space="preserve"> A. 一定温度下，气体在液体中的溶解度随该气体在液面上分压的增大而增大</w:t>
      </w:r>
    </w:p>
    <w:p>
      <w:r>
        <w:rPr/>
        <w:t xml:space="preserve"> B. 亨利定律适用于纯溶剂</w:t>
      </w:r>
    </w:p>
    <w:p>
      <w:r>
        <w:rPr/>
        <w:t xml:space="preserve"> C. 拉乌尔定律适用于稀溶液中的溶质</w:t>
      </w:r>
    </w:p>
    <w:p>
      <w:r>
        <w:rPr/>
        <w:t xml:space="preserve"> D. 两定律对 1 mol/L 的强电解质溶液也精确适用，不必校正</w:t>
      </w:r>
    </w:p>
    <w:p/>
    <w:p>
      <w:r>
        <w:rPr>
          <w:b/>
        </w:rPr>
        <w:t xml:space="preserve">17.</w:t>
      </w:r>
      <w:r>
        <w:rPr/>
        <w:t xml:space="preserve">（考点：近似公式的使用条件）用近似式 [H⁺] = √(Ka·c) 计算 0.10 mol/L 某弱酸（Ka = 1.0×10⁻⁵）的氢离子浓度。对此近似，下列说法正确的是</w:t>
      </w:r>
    </w:p>
    <w:p/>
    <w:p>
      <w:r>
        <w:rPr/>
        <w:t xml:space="preserve"> A. Ka 很小，所以不用检验近似条件</w:t>
      </w:r>
    </w:p>
    <w:p>
      <w:r>
        <w:rPr/>
        <w:t xml:space="preserve"> B. 酸的浓度很大，所以必须用精确式</w:t>
      </w:r>
    </w:p>
    <w:p>
      <w:r>
        <w:rPr/>
        <w:t xml:space="preserve"> C. 只要 pH &lt; 7 就可以使用近似式</w:t>
      </w:r>
    </w:p>
    <w:p>
      <w:r>
        <w:rPr/>
        <w:t xml:space="preserve"> D. c/Ka = 10⁴ &gt; 500，近似式成立，且与精确解偏差很小</w:t>
      </w:r>
    </w:p>
    <w:p/>
    <w:p>
      <w:r>
        <w:rPr>
          <w:b/>
        </w:rPr>
        <w:t xml:space="preserve">18.</w:t>
      </w:r>
      <w:r>
        <w:rPr/>
        <w:t xml:space="preserve">（考点：多重平衡规则）已知下列两个反应的平衡常数：</w:t>
      </w:r>
    </w:p>
    <w:p>
      <w:r>
        <w:rPr/>
        <w:t xml:space="preserve"> ① H₂(g) + ½O₂(g) ⇌ H₂O(g)　Kθ₁</w:t>
      </w:r>
    </w:p>
    <w:p>
      <w:r>
        <w:rPr/>
        <w:t xml:space="preserve"> ② H₂(g) + CO₂(g) ⇌ H₂O(g) + CO(g)　Kθ₂</w:t>
      </w:r>
    </w:p>
    <w:p>
      <w:r>
        <w:rPr/>
        <w:t xml:space="preserve"> 则反应 CO(g) + ½O₂(g) ⇌ CO₂(g) 的平衡常数为</w:t>
      </w:r>
    </w:p>
    <w:p/>
    <w:p>
      <w:r>
        <w:rPr/>
        <w:t xml:space="preserve"> A. Kθ₁·Kθ₂　　B. Kθ₁/Kθ₂　　C. Kθ₂/Kθ₁　　D. Kθ₁ + Kθ₂</w:t>
      </w:r>
    </w:p>
    <w:p/>
    <w:p>
      <w:r>
        <w:rPr>
          <w:b/>
        </w:rPr>
        <w:t xml:space="preserve">19.</w:t>
      </w:r>
      <w:r>
        <w:rPr/>
        <w:t xml:space="preserve">（考点：电解——电极材质的暗门）用铜作阴、阳两极，电解 CuSO₄ 水溶液。下列说法正确的是</w:t>
      </w:r>
    </w:p>
    <w:p/>
    <w:p>
      <w:r>
        <w:rPr/>
        <w:t xml:space="preserve"> A. 阴极有 H₂ 逸出</w:t>
      </w:r>
    </w:p>
    <w:p>
      <w:r>
        <w:rPr/>
        <w:t xml:space="preserve"> B. 阳极有 O₂ 逸出</w:t>
      </w:r>
    </w:p>
    <w:p>
      <w:r>
        <w:rPr/>
        <w:t xml:space="preserve"> C. 阳极质量增加</w:t>
      </w:r>
    </w:p>
    <w:p>
      <w:r>
        <w:rPr/>
        <w:t xml:space="preserve"> D. 阳极铜溶解、阴极铜析出，溶液中 Cu²⁺ 浓度基本不变</w:t>
      </w:r>
    </w:p>
    <w:p/>
    <w:p>
      <w:r>
        <w:rPr>
          <w:b/>
        </w:rPr>
        <w:t xml:space="preserve">20.</w:t>
      </w:r>
      <w:r>
        <w:rPr/>
        <w:t xml:space="preserve">（考点：ΔG 温度依赖性）某反应 ΔrHmθ = −88 kJ/mol，ΔrSmθ = −110 J/(mol·K)。关于该反应的方向，下列判断正确的是（标准态近似）</w:t>
      </w:r>
    </w:p>
    <w:p/>
    <w:p>
      <w:r>
        <w:rPr/>
        <w:t xml:space="preserve"> A. 高温下自发</w:t>
      </w:r>
    </w:p>
    <w:p>
      <w:r>
        <w:rPr/>
        <w:t xml:space="preserve"> B. 任何温度下均自发</w:t>
      </w:r>
    </w:p>
    <w:p>
      <w:r>
        <w:rPr/>
        <w:t xml:space="preserve"> C. T &lt; 800 K 时自发，T &gt; 800 K 时非自发</w:t>
      </w:r>
    </w:p>
    <w:p>
      <w:r>
        <w:rPr/>
        <w:t xml:space="preserve"> D. 任何温度下均不自发</w:t>
      </w:r>
    </w:p>
    <w:p/>
    <w:p>
      <w:r>
        <w:rPr/>
        <w:t xml:space="preserve">────────────────────────────────────</w:t>
      </w:r>
    </w:p>
    <w:p/>
    <w:p>
      <w:pPr>
        <w:pStyle w:val="Heading2"/>
      </w:pPr>
      <w:r>
        <w:rPr/>
        <w:t xml:space="preserve">二、填空题（每题 2 分，共 20 分；空答在横线上）</w:t>
      </w:r>
    </w:p>
    <w:p/>
    <w:p>
      <w:r>
        <w:rPr>
          <w:b/>
        </w:rPr>
        <w:t xml:space="preserve">1.</w:t>
      </w:r>
      <w:r>
        <w:rPr/>
        <w:t xml:space="preserve">（Fe 六连环）铁是第___周期、第___族元素；其基态原子外围电子排布式为__________，在周期表中属于___区；常温下铁单质的晶体类型为________。</w:t>
      </w:r>
    </w:p>
    <w:p/>
    <w:p>
      <w:r>
        <w:rPr>
          <w:b/>
        </w:rPr>
        <w:t xml:space="preserve">2.</w:t>
      </w:r>
      <w:r>
        <w:rPr/>
        <w:t xml:space="preserve">（反推位）某元素基态原子最高能级组中最后一个电子填入的亚层为 3d，且 3d 亚层上只有 1 个电子。则该元素符号为____，原子序数为____，位于第___族属___区。</w:t>
      </w:r>
    </w:p>
    <w:p/>
    <w:p>
      <w:r>
        <w:rPr>
          <w:b/>
        </w:rPr>
        <w:t xml:space="preserve">3.</w:t>
      </w:r>
      <w:r>
        <w:rPr/>
        <w:t xml:space="preserve">（配合物五问位，含全卷唯一命名点）在配离子 [Cu(NH₃)₄]²⁺ 中：中心离子为______，配体为______，配位原子为___；按院校课程价键理论口径其空间构型为________；该配离子的中文名称为____________。</w:t>
      </w:r>
    </w:p>
    <w:p/>
    <w:p>
      <w:r>
        <w:rPr>
          <w:b/>
        </w:rPr>
        <w:t xml:space="preserve">4.</w:t>
      </w:r>
      <w:r>
        <w:rPr/>
        <w:t xml:space="preserve">（分子轨道五连环）按分子轨道理论：O₂⁺ 的键级为____；O₂ 的键级为____；O₂⁻ 的键级为____；三者中键最长的是______；它们的磁性共同特征为________。</w:t>
      </w:r>
    </w:p>
    <w:p/>
    <w:p>
      <w:r>
        <w:rPr>
          <w:b/>
        </w:rPr>
        <w:t xml:space="preserve">5.</w:t>
      </w:r>
      <w:r>
        <w:rPr/>
        <w:t xml:space="preserve">（三力装备三问）Br₂ 分子之间存在的分子间力为______；H₂O 分子之间存在______________；I₂ 分子之间存在________。</w:t>
      </w:r>
    </w:p>
    <w:p/>
    <w:p>
      <w:r>
        <w:rPr>
          <w:b/>
        </w:rPr>
        <w:t xml:space="preserve">6.</w:t>
      </w:r>
      <w:r>
        <w:rPr/>
        <w:t xml:space="preserve">（烟雾弹位）某封闭体系在某过程中 Q = −120 kJ，W = +30 kJ。则 ΔU = ____ kJ。该过程的 ΔH 能否由题给信息求出？____（能/不能），理由：____________________________。</w:t>
      </w:r>
    </w:p>
    <w:p/>
    <w:p>
      <w:r>
        <w:rPr>
          <w:b/>
        </w:rPr>
        <w:t xml:space="preserve">7.</w:t>
      </w:r>
      <w:r>
        <w:rPr/>
        <w:t xml:space="preserve">（热化学规定四位）H₂(g) 的标准摩尔燃烧焓在数值上等于__________的标准摩尔生成焓；规定完全燃烧产物中：C → __________，H → __________，S → __________。</w:t>
      </w:r>
    </w:p>
    <w:p/>
    <w:p>
      <w:r>
        <w:rPr>
          <w:b/>
        </w:rPr>
        <w:t xml:space="preserve">8.</w:t>
      </w:r>
      <w:r>
        <w:rPr/>
        <w:t xml:space="preserve">（范特霍夫方向两空）对于放热反应，升高温度，平衡常数 Kθ 变___；lnKθ 对 1/T 作图所得直线斜率的符号为___（正/负）。</w:t>
      </w:r>
    </w:p>
    <w:p/>
    <w:p>
      <w:r>
        <w:rPr>
          <w:b/>
        </w:rPr>
        <w:t xml:space="preserve">9.</w:t>
      </w:r>
      <w:r>
        <w:rPr/>
        <w:t xml:space="preserve">（能级组三空）第五能级组包含的原子轨道为________________；该能级组最多可容纳____个电子；该能级组被填满时对应的稀有气体元素是____。</w:t>
      </w:r>
    </w:p>
    <w:p/>
    <w:p>
      <w:r>
        <w:rPr>
          <w:b/>
        </w:rPr>
        <w:t xml:space="preserve">10.</w:t>
      </w:r>
      <w:r>
        <w:rPr/>
        <w:t xml:space="preserve">（三比较连环）AgCl 与 AgBr 中溶度积较小的是______；NaCl 与 AlCl₃ 中熔点较高的是______；按不等性杂化口径，H₂O 中氧原子的杂化类型为________。</w:t>
      </w:r>
    </w:p>
    <w:p/>
    <w:p>
      <w:r>
        <w:rPr/>
        <w:t xml:space="preserve">────────────────────────────────────</w:t>
      </w:r>
    </w:p>
    <w:p/>
    <w:p>
      <w:pPr>
        <w:pStyle w:val="Heading2"/>
      </w:pPr>
      <w:r>
        <w:rPr/>
        <w:t xml:space="preserve">三、计算题（每题 8 分，共 40 分）</w:t>
      </w:r>
    </w:p>
    <w:p/>
    <w:p>
      <w:r>
        <w:rPr>
          <w:b/>
        </w:rPr>
        <w:t xml:space="preserve">1.</w:t>
      </w:r>
      <w:r>
        <w:rPr/>
        <w:t xml:space="preserve">（Hess + 转换温度；8 分）</w:t>
      </w:r>
    </w:p>
    <w:p>
      <w:r>
        <w:rPr/>
        <w:t xml:space="preserve"> 已知 298 K 时：</w:t>
      </w:r>
    </w:p>
    <w:p>
      <w:r>
        <w:rPr/>
        <w:t xml:space="preserve"> ① C(石墨) + 2H₂(g) → CH₄(g)　ΔrHmθ(1) = −74.8 kJ/mol</w:t>
      </w:r>
    </w:p>
    <w:p>
      <w:r>
        <w:rPr/>
        <w:t xml:space="preserve"> ② C(石墨) + 2Br₂(g) → CBr₄(g)　ΔrHmθ(2) = +96.2 kJ/mol</w:t>
      </w:r>
    </w:p>
    <w:p>
      <w:r>
        <w:rPr/>
        <w:t xml:space="preserve"> 又反应 CH₄(g) + 2Br₂(g) → CBr₄(g) + 2H₂(g) 的 ΔrSmθ = +150 J/(mol·K)。</w:t>
      </w:r>
    </w:p>
    <w:p>
      <w:r>
        <w:rPr/>
        <w:t xml:space="preserve"> (1) 求该反应的 ΔrHmθ，并注明所用原理的名称；（3 分）</w:t>
      </w:r>
    </w:p>
    <w:p>
      <w:r>
        <w:rPr/>
        <w:t xml:space="preserve"> (2) 求 298 K 时该反应的 ΔrGmθ；（2.5 分）</w:t>
      </w:r>
    </w:p>
    <w:p>
      <w:r>
        <w:rPr/>
        <w:t xml:space="preserve"> (3) 求该反应的转换温度 T转，并说明 298 K 与 1200 K 时反应的自发性。（2.5 分）</w:t>
      </w:r>
    </w:p>
    <w:p/>
    <w:p>
      <w:r>
        <w:rPr>
          <w:b/>
        </w:rPr>
        <w:t xml:space="preserve">2.</w:t>
      </w:r>
      <w:r>
        <w:rPr/>
        <w:t xml:space="preserve">（分压 + 依数性 + 缔合悬念；8 分）</w:t>
      </w:r>
    </w:p>
    <w:p>
      <w:r>
        <w:rPr/>
        <w:t xml:space="preserve"> (1) 将 2.0 g He 与 2.0 g H₂ 混合装入 20.0 L 容器，300 K 下求混合气体总压，以及 He、H₂ 的分压（M(He)=4.0，M(H₂)=2.0）；（3 分）</w:t>
      </w:r>
    </w:p>
    <w:p>
      <w:r>
        <w:rPr/>
        <w:t xml:space="preserve"> (2) 将 4.50 g 某非电解质溶于 60.0 g 水中，测得凝固点为 −1.55 ℃（水的 Kf = 1.86 K·kg/mol），求该物质的摩尔质量；（2.5 分）</w:t>
      </w:r>
    </w:p>
    <w:p>
      <w:r>
        <w:rPr/>
        <w:t xml:space="preserve"> (3) 若另一组实验测得的凝固点只有 −0.78 ℃，试给出合理的化学解释，并求此时按依数性公式算出的表观摩尔质量。（2.5 分）</w:t>
      </w:r>
    </w:p>
    <w:p/>
    <w:p>
      <w:r>
        <w:rPr>
          <w:b/>
        </w:rPr>
        <w:t xml:space="preserve">3.</w:t>
      </w:r>
      <w:r>
        <w:rPr/>
        <w:t xml:space="preserve">（VSEPR 全谱表；8 分）</w:t>
      </w:r>
    </w:p>
    <w:p>
      <w:r>
        <w:rPr/>
        <w:t xml:space="preserve"> 完成下表（每格 0.4 分，共 20 格）：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微粒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中心原子价层电子对数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杂化类型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电子对构型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微粒构型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极性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CO₂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rPr/>
              <w:t xml:space="preserve">NO₃⁻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rPr/>
              <w:t xml:space="preserve">SF₄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rPr/>
              <w:t xml:space="preserve">XeF₄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p/>
    <w:p>
      <w:r>
        <w:rPr>
          <w:b/>
        </w:rPr>
        <w:t xml:space="preserve">4.</w:t>
      </w:r>
      <w:r>
        <w:rPr/>
        <w:t xml:space="preserve">（缓冲的三次人生；8 分）</w:t>
      </w:r>
    </w:p>
    <w:p>
      <w:r>
        <w:rPr/>
        <w:t xml:space="preserve"> 在 100 mL 溶液中含 HAc 0.020 mol 和 NaAc 0.020 mol（pKa(HAc) = 4.75，设体积不变，Ka=Kw 关系照常）。</w:t>
      </w:r>
    </w:p>
    <w:p>
      <w:r>
        <w:rPr/>
        <w:t xml:space="preserve"> (1) 求此溶液的 pH；（2 分）</w:t>
      </w:r>
    </w:p>
    <w:p>
      <w:r>
        <w:rPr/>
        <w:t xml:space="preserve"> (2) 加入 0.005 mol NaOH 后，求 pH；（3 分）</w:t>
      </w:r>
    </w:p>
    <w:p>
      <w:r>
        <w:rPr/>
        <w:t xml:space="preserve"> (3) 若改加 0.020 mol NaOH，说明缓冲体系会发生什么变化，并求此时溶液的 pH。（3 分）</w:t>
      </w:r>
    </w:p>
    <w:p/>
    <w:p>
      <w:r>
        <w:rPr>
          <w:b/>
        </w:rPr>
        <w:t xml:space="preserve">5.</w:t>
      </w:r>
      <w:r>
        <w:rPr/>
        <w:t xml:space="preserve">（双非标能斯特 + 平衡常数；8 分）</w:t>
      </w:r>
    </w:p>
    <w:p>
      <w:r>
        <w:rPr/>
        <w:t xml:space="preserve"> 298 K 时构建原电池：(−) Fe | Fe²⁺(1.0×10⁻⁴ mol/L) ‖ Cu²⁺(0.10 mol/L) | Cu (+)</w:t>
      </w:r>
    </w:p>
    <w:p>
      <w:r>
        <w:rPr/>
        <w:t xml:space="preserve"> Eθ(Cu²⁺/Cu) = +0.34 V，Eθ(Fe²⁺/Fe) = −0.44 V。</w:t>
      </w:r>
    </w:p>
    <w:p>
      <w:r>
        <w:rPr/>
        <w:t xml:space="preserve"> (1) 写出两极半反应与总反应（均按还原形式或说明方向）；（2 分）</w:t>
      </w:r>
    </w:p>
    <w:p>
      <w:r>
        <w:rPr/>
        <w:t xml:space="preserve"> (2) 求两极的电极电势与电池的电动势；（2.5 分）</w:t>
      </w:r>
    </w:p>
    <w:p>
      <w:r>
        <w:rPr/>
        <w:t xml:space="preserve"> (3) 求 298 K 时总反应的标准平衡常数 Kθ（用 10 的幂表示）；（2.5 分）</w:t>
      </w:r>
    </w:p>
    <w:p>
      <w:r>
        <w:rPr/>
        <w:t xml:space="preserve"> (4) 随放电进行，该电池电动势如何变化？给出方向并说一句理由。（1 分）</w:t>
      </w:r>
    </w:p>
    <w:p/>
    <w:p>
      <w:r>
        <w:rPr/>
        <w:t xml:space="preserve">────────────────────────────────────</w:t>
      </w:r>
    </w:p>
    <w:p/>
    <w:p>
      <w:r>
        <w:rPr/>
        <w:t xml:space="preserve">（卷一完。标准答案与阅卷细则见《期中检测-卷一-镜中院-答案与解析.md》）</w:t>
      </w:r>
    </w:p>
    <w:p/>
    <w:sectPr>
      <w:pgSz w:w="11906" w:h="16838"/>
      <w:pgMar w:top="1134" w:bottom="1134" w:left="1418" w:right="141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 w:ascii="Times New Roman" w:hAnsi="Times New Roman"/>
      <w:sz w:val="21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  <w:style w:type="paragraph" w:styleId="Heading3">
    <w:name w:val="heading 3"/>
    <w:basedOn w:val="Normal"/>
    <w:pPr>
      <w:spacing w:before="160" w:after="80"/>
    </w:pPr>
    <w:rPr>
      <w:b/>
      <w:sz w:val="23"/>
    </w:rPr>
  </w:style>
</w:styles>
</file>