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西安交通大学 · 大学化学 期中模拟检测卷（二）</w:t>
      </w:r>
    </w:p>
    <w:p>
      <w:pPr>
        <w:jc w:val="center"/>
      </w:pPr>
      <w:r>
        <w:rPr>
          <w:color w:val="606060"/>
          <w:sz w:val="22"/>
        </w:rPr>
        <w:t>姓名：__________　学号：__________　时间：60 分钟　满分：100 分</w:t>
      </w:r>
    </w:p>
    <w:p>
      <w:pPr>
        <w:jc w:val="center"/>
      </w:pPr>
      <w:r>
        <w:rPr>
          <w:color w:val="606060"/>
          <w:sz w:val="22"/>
        </w:rPr>
        <w:t>范围：题课 01–10，重点强化熵/Gibbs、平衡、电化学、配位、依数性与分子间力。可打印；手写作答。</w:t>
      </w:r>
    </w:p>
    <w:p/>
    <w:p>
      <w:r>
        <w:rPr>
          <w:b/>
          <w:sz w:val="24"/>
        </w:rPr>
        <w:t>一、判断题（每题 2 分，共 8 分）</w:t>
      </w:r>
    </w:p>
    <w:p>
      <w:pPr>
        <w:spacing w:after="40"/>
      </w:pPr>
      <w:r>
        <w:t>1. 化学平衡时，正反应速率与逆反应速率相等，且都保持不变。（　　）</w:t>
      </w:r>
    </w:p>
    <w:p>
      <w:pPr>
        <w:spacing w:after="40"/>
      </w:pPr>
      <w:r>
        <w:t>2. 加入催化剂可以改变可逆反应的平衡常数 K。（　　）</w:t>
      </w:r>
    </w:p>
    <w:p>
      <w:pPr>
        <w:spacing w:after="40"/>
      </w:pPr>
      <w:r>
        <w:t>3. 亨利定律描述的是稀溶液中挥发性溶质的溶解度与其分压成正比。（　　）</w:t>
      </w:r>
    </w:p>
    <w:p>
      <w:pPr>
        <w:spacing w:after="40"/>
      </w:pPr>
      <w:r>
        <w:t>4. 金刚石和玻璃都是晶体，都具有各向异性。（　　）</w:t>
      </w:r>
    </w:p>
    <w:p/>
    <w:p>
      <w:r>
        <w:rPr>
          <w:b/>
          <w:sz w:val="24"/>
        </w:rPr>
        <w:t>二、选择题（每题 3 分，共 15 分，单选）</w:t>
      </w:r>
    </w:p>
    <w:p>
      <w:pPr>
        <w:spacing w:after="40"/>
      </w:pPr>
      <w:r>
        <w:t>1. 反应 2NO₂(g) ⇌ N₂O₄(g) 的 ΔH &lt; 0。降低温度时，平衡（　　）</w:t>
        <w:br/>
        <w:t>A. 正向移动　　B. 逆向移动　　C. 不移动　　D. 无法判断</w:t>
      </w:r>
    </w:p>
    <w:p>
      <w:pPr>
        <w:spacing w:after="40"/>
      </w:pPr>
      <w:r>
        <w:t>2. 下列配体中，属于强场配体的是（　　）</w:t>
        <w:br/>
        <w:t>A. F⁻　　B. Cl⁻　　C. CN⁻　　D. Br⁻</w:t>
      </w:r>
    </w:p>
    <w:p>
      <w:pPr>
        <w:spacing w:after="40"/>
      </w:pPr>
      <w:r>
        <w:t>3. 在 25 ℃，某反应 ΔH &lt; 0 且 ΔS &lt; 0，则该反应（　　）</w:t>
        <w:br/>
        <w:t>A. 任何温度都自发　　B. 低温自发、高温不自发　　C. 高温自发、低温不自发　　D. 任何温度都不自发</w:t>
      </w:r>
    </w:p>
    <w:p>
      <w:pPr>
        <w:spacing w:after="40"/>
      </w:pPr>
      <w:r>
        <w:t>4. 相同质量摩尔浓度的 CaCl₂、NaCl、葡萄糖（均不水解）沸点升高（ΔTb）由大到小的顺序是（　　）</w:t>
        <w:br/>
        <w:t>A. CaCl₂ &gt; NaCl &gt; 葡萄糖　　B. NaCl &gt; CaCl₂ &gt; 葡萄糖　　C. 三者相同　　D. 葡萄糖 &gt; NaCl &gt; CaCl₂</w:t>
      </w:r>
    </w:p>
    <w:p>
      <w:pPr>
        <w:spacing w:after="40"/>
      </w:pPr>
      <w:r>
        <w:t>5. 乙烯 C₂H₄ 中 C–C 之间的 π 键是由（　　）重叠形成的</w:t>
        <w:br/>
        <w:t>A. 两个 sp² 头碰头　　B. 两个 2p_z 肩并肩　　C. sp² 与 p 头碰头　　D. 两个 2p_x 头碰头</w:t>
      </w:r>
    </w:p>
    <w:p/>
    <w:p>
      <w:r>
        <w:rPr>
          <w:b/>
          <w:sz w:val="24"/>
        </w:rPr>
        <w:t>三、填空题（每空 2 分，共 12 分）</w:t>
      </w:r>
    </w:p>
    <w:p>
      <w:pPr>
        <w:spacing w:after="40"/>
      </w:pPr>
      <w:r>
        <w:t>1. 标准状态下，平衡常数 K 与 ΔG° 的关系式为 ΔG° = _______________。</w:t>
      </w:r>
    </w:p>
    <w:p>
      <w:pPr>
        <w:spacing w:after="40"/>
      </w:pPr>
      <w:r>
        <w:t>2. 若反应商 Q &lt; K，平衡向 ________ 方向移动，此时 ΔG ________ 0。</w:t>
      </w:r>
    </w:p>
    <w:p>
      <w:pPr>
        <w:spacing w:after="40"/>
      </w:pPr>
      <w:r>
        <w:t>3. [Fe(CN)₆]³⁻ 中中心离子为 _______，配体为 _______；由于配体为强场，该配合物为 ________（填“高”或“低”）自旋。</w:t>
      </w:r>
    </w:p>
    <w:p>
      <w:pPr>
        <w:spacing w:after="40"/>
      </w:pPr>
      <w:r>
        <w:t>4. 能斯特方程（25 ℃）E = E° − ______________ lg Q，式中 n 表示 _______________。</w:t>
      </w:r>
    </w:p>
    <w:p>
      <w:pPr>
        <w:spacing w:after="40"/>
      </w:pPr>
      <w:r>
        <w:t>5. H₂O 比 H₂S 沸点高的主要原因是 H₂O 分子间存在 ______________。</w:t>
      </w:r>
    </w:p>
    <w:p>
      <w:pPr>
        <w:spacing w:after="40"/>
      </w:pPr>
      <w:r>
        <w:t>6. 稀溶液中 Raoult 定律表达式为 p_A = ______________，它适用于 ________（填“溶剂”或“溶质”）。</w:t>
      </w:r>
    </w:p>
    <w:p/>
    <w:p>
      <w:r>
        <w:rPr>
          <w:b/>
          <w:sz w:val="24"/>
        </w:rPr>
        <w:t>四、简答题（每题 6 分，共 12 分）</w:t>
      </w:r>
    </w:p>
    <w:p>
      <w:pPr>
        <w:spacing w:after="40"/>
      </w:pPr>
      <w:r>
        <w:t>1. 说明 [FeF₆]³⁻ 与 [Fe(CN)₆]³⁻ 在磁性上的差异（强弱场、高低温自旋、未成对电子数、内轨/外轨杂化）。中心离子均为 Fe³⁺（d⁵）。</w:t>
      </w:r>
    </w:p>
    <w:p>
      <w:pPr>
        <w:spacing w:after="40"/>
      </w:pPr>
      <w:r>
        <w:t>2. 用 Nernst 方程解释：增大 [Cu²⁺] 或减小 [Zn²⁺] 时，Zn–Cu 原电池的电动势如何变化？</w:t>
      </w:r>
    </w:p>
    <w:p/>
    <w:p>
      <w:r>
        <w:rPr>
          <w:b/>
          <w:sz w:val="24"/>
        </w:rPr>
        <w:t>五、计算题（第1题18分，第2题18分，第3题17分，共53分）</w:t>
      </w:r>
    </w:p>
    <w:p>
      <w:pPr>
        <w:spacing w:after="40"/>
      </w:pPr>
      <w:r>
        <w:t>1. 已知 25 ℃ 时 2NH₃(g) → N₂(g) + 3H₂(g) 的 ΔH° = +92.4 kJ·mol⁻¹，ΔS° = +198.3 J·mol⁻¹·K⁻¹。</w:t>
        <w:br/>
        <w:t>(1) 求该反应的 ΔG°（注意单位统一）；</w:t>
        <w:br/>
        <w:t>(2) 判断 25 ℃ 标准态下该反应是否自发；</w:t>
        <w:br/>
        <w:t>(3) 升高温度对该反应的自发性有何影响？说明原因。</w:t>
      </w:r>
    </w:p>
    <w:p>
      <w:pPr>
        <w:spacing w:after="40"/>
      </w:pPr>
      <w:r>
        <w:t>2. 将 0.20 mol HAc 和 0.10 mol NaAc 溶于水，配成 1.00 L 缓冲溶液，已知 pKa(HAc) = 4.74。</w:t>
        <w:br/>
        <w:t>(1) 求该缓冲溶液的 pH；</w:t>
        <w:br/>
        <w:t>(2) 向其中加入 0.010 mol NaOH（忽略体积变化），求新的 pH（写出步骤）。</w:t>
      </w:r>
    </w:p>
    <w:p>
      <w:pPr>
        <w:spacing w:after="40"/>
      </w:pPr>
      <w:r>
        <w:t>3. 已知 E°(Fe³⁺/Fe²⁺) = +0.77 V，E°(Sn⁴⁺/Sn²⁺) = +0.15 V。</w:t>
        <w:br/>
        <w:t>(1) 写出反应 2Fe³⁺ + Sn²⁺ → 2Fe²⁺ + Sn⁴⁺ 的正极、负极半反应；</w:t>
        <w:br/>
        <w:t>(2) 求该反应的标准电动势 E°；</w:t>
        <w:br/>
        <w:t>(3) 根据 E° 判断标准态下该反应能否自发。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