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40" w:before="12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32"/>
        </w:rPr>
        <w:t>大学物理实验报告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2E75B6"/>
          <w:sz w:val="22"/>
        </w:rPr>
        <w:t>等厚干涉及其应用 — 牛顿环测曲率半径 / 劈尖测箔厚（实验 2.22 / B309）</w:t>
      </w:r>
    </w:p>
    <w:p>
      <w:pPr>
        <w:widowControl/>
        <w:spacing w:after="80" w:before="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5"/>
        </w:rPr>
        <w:t>实测数据完整版（五节结构：目的｜仪器与方法｜测量内容及数据处理｜小结｜思考题）</w:t>
      </w:r>
    </w:p>
    <w:p>
      <w:pPr>
        <w:spacing w:after="80"/>
        <w:jc w:val="center"/>
        <w:pBdr>
          <w:bottom w:val="single" w:sz="6" w:space="1" w:color="2E75B6"/>
        </w:pBdr>
      </w:pPr>
      <w:r>
        <w:rPr>
          <w:rFonts w:ascii="宋体" w:hAnsi="宋体" w:eastAsia="宋体"/>
          <w:i/>
          <w:color w:val="333333"/>
          <w:sz w:val="14"/>
        </w:rPr>
        <w:t>依据《大学物理实验（第三版）》实验 2.22（印刷页 219–224）· 钠光 λ = 589.3 nm · 读数显微镜 0.01 mm · 图号 2-133 / 2-134 / 2-135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3"/>
        <w:gridCol w:w="1413"/>
        <w:gridCol w:w="1413"/>
        <w:gridCol w:w="1413"/>
        <w:gridCol w:w="1413"/>
        <w:gridCol w:w="1413"/>
        <w:gridCol w:w="1413"/>
      </w:tblGrid>
      <w:tr>
        <w:tc>
          <w:tcPr>
            <w:tcW w:type="dxa" w:w="129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姓名</w:t>
            </w:r>
          </w:p>
        </w:tc>
        <w:tc>
          <w:tcPr>
            <w:tcW w:type="dxa" w:w="165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学号</w:t>
            </w:r>
          </w:p>
        </w:tc>
        <w:tc>
          <w:tcPr>
            <w:tcW w:type="dxa" w:w="1800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班级</w:t>
            </w:r>
          </w:p>
        </w:tc>
        <w:tc>
          <w:tcPr>
            <w:tcW w:type="dxa" w:w="194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课程</w:t>
            </w:r>
          </w:p>
        </w:tc>
        <w:tc>
          <w:tcPr>
            <w:tcW w:type="dxa" w:w="122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教师</w:t>
            </w:r>
          </w:p>
        </w:tc>
        <w:tc>
          <w:tcPr>
            <w:tcW w:type="dxa" w:w="151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日期</w:t>
            </w:r>
          </w:p>
        </w:tc>
        <w:tc>
          <w:tcPr>
            <w:tcW w:type="dxa" w:w="115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实验室</w:t>
            </w:r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孙承泽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2253710052</w:t>
            </w:r>
          </w:p>
        </w:tc>
        <w:tc>
          <w:tcPr>
            <w:tcW w:type="dxa" w:w="180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能动强基2501</w:t>
            </w:r>
          </w:p>
        </w:tc>
        <w:tc>
          <w:tcPr>
            <w:tcW w:type="dxa" w:w="194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大学物理实验 I-2</w:t>
            </w:r>
          </w:p>
        </w:tc>
        <w:tc>
          <w:tcPr>
            <w:tcW w:type="dxa" w:w="122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刘瑞丰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2026-10-31</w:t>
            </w:r>
          </w:p>
        </w:tc>
        <w:tc>
          <w:tcPr>
            <w:tcW w:type="dxa" w:w="115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B309</w:t>
            </w:r>
          </w:p>
        </w:tc>
      </w:tr>
    </w:tbl>
    <w:p>
      <w:pPr>
        <w:widowControl/>
        <w:spacing w:after="16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3"/>
        </w:rPr>
        <w:t>注：课上完成原始数据表 2-22-1、2-22-2 并获教师签字；本报告按实测数据全处理，公式 Unicode 单行，图片链 ../../assets/。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一、  实验目的</w:t>
      </w:r>
      <w:r>
        <w:rPr>
          <w:rFonts w:ascii="Times New Roman" w:hAnsi="Times New Roman"/>
          <w:i/>
          <w:color w:val="5A5A5A"/>
          <w:sz w:val="14"/>
        </w:rPr>
        <w:t xml:space="preserve">  Objectives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1. 观察等厚干涉：牛顿环同心圆（e = r²/2R）与劈尖平行直条纹（e = k·λ/2），验证分振幅薄膜干涉与半波损失；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2. 掌握读数显微镜调节与单向测量：叉丝垂直于载物台移动方向、45°半反镜 M 对钠光、避回程差，用牛顿环逐差法测定平凸透镜曲率半径 R；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3. 用劈尖测定金属箔厚度 D，掌握 N·λ/2 与 L/s·λ/2 适用条件及逐差法误差合成。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二、  实验仪器与实验方法</w:t>
      </w:r>
      <w:r>
        <w:rPr>
          <w:rFonts w:ascii="Times New Roman" w:hAnsi="Times New Roman"/>
          <w:i/>
          <w:color w:val="5A5A5A"/>
          <w:sz w:val="14"/>
        </w:rPr>
        <w:t xml:space="preserve">  Apparatus &amp; Method  §2.22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仪器：读数显微镜（测微鼓轮 0.01 mm、十字叉丝、载物台，41×）、钠光灯（589.3 nm）、牛顿环装置（平凸透镜 R≈1 m＋平板玻璃）、劈尖装置（两光学平板一端垫待测箔，楔角≈10⁻⁴ rad）、45°半反玻璃片 M（图2-135）、金属箔（约 20 μm）、擦镜纸。叉丝一根与载物台移动方向严格垂直，另一根平行；测量时垂直叉丝切暗环中线。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原理（简述）：等厚干涉属分振幅薄膜干涉，空气隙上下表面反射光光程差 δ = 2·e + λ/2（空气→玻璃反射有半波损失 λ/2），明纹 δ=2·k·λ/2、暗纹 δ=(2·k+1)·λ/2（k=0,1,…），同级条纹对应同厚度 e。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牛顿环（图2-133）：平凸透镜凸面置平板上，中心接触，厚度 e_k = r_k²/(2·R)。代入暗纹条件得 r_k² = k·R·λ。中心非理想点有附加程差，取级差 m=5 的两暗环相减消附加：</w:t>
      </w:r>
    </w:p>
    <w:p>
      <w:pPr>
        <w:widowControl/>
        <w:spacing w:after="20" w:before="20" w:line="240" w:lineRule="auto"/>
        <w:jc w:val="center"/>
      </w:pPr>
      <w:r>
        <w:rPr>
          <w:rFonts w:ascii="Times New Roman" w:hAnsi="Times New Roman" w:eastAsia="宋体"/>
          <w:b/>
          <w:i w:val="0"/>
          <w:sz w:val="18"/>
        </w:rPr>
        <w:t>R = (r_{k+m}² − r_k²)/(m·λ) = (d_{k+m}² − d_k²)/(4·m·λ)　(2.22.4)</w:t>
      </w:r>
    </w:p>
    <w:p>
      <w:pPr>
        <w:widowControl/>
        <w:spacing w:after="4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计 u_k = d_{k+5}² − d_k²，则 R = ū/(20·λ)（λ=589.3 nm）。劈尖（图2-134）：两平板一端垫箔成空气劈尖，暗纹 e_k = k·λ/2。若总暗纹 N 条则 D = N·λ/2　(2.22.5)；若末条未达边缘则 D = (L/s)·λ/2　(2.22.6)，L 为劈尖长度，s 为相邻间距 s = l̄/40（l_k=|n_{k+40}−n_k|，4个l平均）。M 镜45°对钠光、反光镜转开、镜筒调焦至清晰、叉丝垂直、全程单向（p221）。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3牛顿环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2-133  牛顿环装置与 e = r²/2R（转绘自 p220）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4劈尖示意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2-134  劈尖干涉：e_k = k·λ/2，s = λ/(2·α)，D = N·λ/2 或 (L/s)·λ/2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3牛顿环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2-135  读数显微镜＋45°半反镜 M 观测光路</w:t>
      </w:r>
    </w:p>
    <w:p>
      <w:pPr>
        <w:widowControl/>
        <w:spacing w:after="120" w:before="0" w:line="24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λ = 589.3 nm = 0.0005893 mm，20·λ = 0.011786 mm；后续不计 λ 误差。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三、  测量内容及数据处理</w:t>
      </w:r>
      <w:r>
        <w:rPr>
          <w:rFonts w:ascii="Times New Roman" w:hAnsi="Times New Roman"/>
          <w:i/>
          <w:color w:val="5A5A5A"/>
          <w:sz w:val="14"/>
        </w:rPr>
        <w:t xml:space="preserve">  Measurement &amp; Data Reduction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404040"/>
          <w:sz w:val="15"/>
        </w:rPr>
        <w:t>原始数据摘抄（实测，已签字；手写计算值与平均结果照录，末行 ū 为手写平均）：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>表 2-22-1  平凸透镜曲率半径 R 的测量（钠光 λ=589.3 nm，m=5，单位 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9"/>
        <w:gridCol w:w="1649"/>
        <w:gridCol w:w="1649"/>
        <w:gridCol w:w="1649"/>
        <w:gridCol w:w="1649"/>
        <w:gridCol w:w="1649"/>
      </w:tblGrid>
      <w:tr>
        <w:tc>
          <w:tcPr>
            <w:tcW w:type="dxa" w:w="86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级数 k</w:t>
            </w:r>
          </w:p>
        </w:tc>
        <w:tc>
          <w:tcPr>
            <w:tcW w:type="dxa" w:w="151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初读数 /mm</w:t>
            </w:r>
          </w:p>
        </w:tc>
        <w:tc>
          <w:tcPr>
            <w:tcW w:type="dxa" w:w="151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末读数 /mm</w:t>
            </w:r>
          </w:p>
        </w:tc>
        <w:tc>
          <w:tcPr>
            <w:tcW w:type="dxa" w:w="158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d_k=|末−初| /mm</w:t>
            </w:r>
          </w:p>
        </w:tc>
        <w:tc>
          <w:tcPr>
            <w:tcW w:type="dxa" w:w="1440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d_k² /mm²</w:t>
            </w:r>
          </w:p>
        </w:tc>
        <w:tc>
          <w:tcPr>
            <w:tcW w:type="dxa" w:w="223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u_k=d_{k+5}²−d_k² /mm²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15.187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9.342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5.845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34.164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u_10=11.904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15.101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9.449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5.652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31.925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u_9=11.955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13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14.979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9.551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5.428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29.463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u_8=12.240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12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14.869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9.666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5.203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27.071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u_7=11.830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11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14.758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9.796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4.962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24.621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u_6=11.862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14.623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9.907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4.718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22.260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ū=11.958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14.510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10.038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4.471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19.990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8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14.315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10.165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4.150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17.223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7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14.224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10.317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3.904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15.241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6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14.049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10.477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3.572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12.759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</w:tbl>
    <w:p>
      <w:pPr>
        <w:widowControl/>
        <w:spacing w:after="12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注：u_10=d_15²−d_10²=34.164−22.260=11.904，…，u_6=d_11²−d_6²=24.621−12.759=11.862；ū= Σu_k/5=59.791/5=11.958 mm²（手写平均一致）。5.652²=31.945与表记31.925差0.02 mm²为四舍五入。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>表 2-22-2  金属箔厚度 D 的测量（劈尖，现场数得 N=70）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>劈尖暗纹级数 N = 70 级     上段：逐差法求相邻间距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72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k</w:t>
            </w:r>
          </w:p>
        </w:tc>
        <w:tc>
          <w:tcPr>
            <w:tcW w:type="dxa" w:w="165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读数 n_k /mm</w:t>
            </w:r>
          </w:p>
        </w:tc>
        <w:tc>
          <w:tcPr>
            <w:tcW w:type="dxa" w:w="273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l_k=|n_{k+40}−n_k| /mm</w:t>
            </w:r>
          </w:p>
        </w:tc>
        <w:tc>
          <w:tcPr>
            <w:tcW w:type="dxa" w:w="2304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备注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49.475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l_10=19.026 (=|n_40−n_0|)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40条间距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44.128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l_20=17.572 (=|n_50−n_10|)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39.115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l_30=16.260 (=|n_60−n_20|)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34.621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l_40=15.231 (=|n_70−n_30|)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30.449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l̄=17.022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4个l平均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26.556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60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22.855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70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19.370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80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</w:tbl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s̄ = l̄/40 =17.022/40=0.4256 mm；四 l 呈递减 19.0→15.2 mm，反映楔角非完全均匀（下同误差分析）。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>下段：劈尖长度 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100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组别 i</w:t>
            </w:r>
          </w:p>
        </w:tc>
        <w:tc>
          <w:tcPr>
            <w:tcW w:type="dxa" w:w="201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n_0i /mm</w:t>
            </w:r>
          </w:p>
        </w:tc>
        <w:tc>
          <w:tcPr>
            <w:tcW w:type="dxa" w:w="201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n_i /mm</w:t>
            </w:r>
          </w:p>
        </w:tc>
        <w:tc>
          <w:tcPr>
            <w:tcW w:type="dxa" w:w="244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L_i=|n_i−n_0i| /mm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0.000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33.452</w:t>
            </w:r>
          </w:p>
        </w:tc>
        <w:tc>
          <w:tcPr>
            <w:tcW w:type="dxa" w:w="244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33.450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-0.065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33.455</w:t>
            </w:r>
          </w:p>
        </w:tc>
        <w:tc>
          <w:tcPr>
            <w:tcW w:type="dxa" w:w="244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33.520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0.000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33.585</w:t>
            </w:r>
          </w:p>
        </w:tc>
        <w:tc>
          <w:tcPr>
            <w:tcW w:type="dxa" w:w="244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33.585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平均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44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L̄=33.519 mm</w:t>
            </w:r>
          </w:p>
        </w:tc>
      </w:tr>
    </w:tbl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L_1=33.452−0.000=33.452≈33.450（手写舍入差0.002 mm），L_2=33.455−(−0.065)=33.520，L_3=33.585；L̄=100.555/3=33.519 mm。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2451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3牛顿环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附：课本 p230 原表1印刷截图（右侧 ū 为5行大格）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2451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2-劈尖原表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附：课本 p231 原表2印刷截图（上半 s̄、下半 L̄ 为大格）</w:t>
      </w:r>
    </w:p>
    <w:p>
      <w:pPr>
        <w:spacing w:after="40" w:before="80"/>
      </w:pPr>
      <w:r>
        <w:rPr>
          <w:rFonts w:ascii="宋体" w:hAnsi="宋体" w:eastAsia="宋体"/>
          <w:b/>
          <w:color w:val="1F4E78"/>
          <w:sz w:val="20"/>
        </w:rPr>
        <w:t>数据处理与不确定度（k=1，不计 λ 误差）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/>
          <w:i w:val="0"/>
          <w:sz w:val="18"/>
        </w:rPr>
        <w:t>（1）牛顿环求 R（逐差，m=5）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平均值 ū=11.958 mm²。5个u的实验标准偏差 s(u_k)= sqrt[ Σ(u_k−ū)²/(5−1) ]：u−ū为 −0.054、−0.003、+0.282、−0.128、−0.096，平方和0.1080 → s(u_k)= sqrt(0.1080/4)=0.164 mm²，则 s_ū = s(u_k)/√5 =0.164/2.236=0.0735 mm²。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R̄ = ū/(20·λ)，20·λ=0.011786 mm → R̄=11.958/0.011786=1014.6 mm=1.015 m。s_R= s_ū/(20·λ)=0.0735/0.011786=6.24 mm，E_R= s_R/R̄=6.24/1014.6=0.62%。</w:t>
      </w:r>
    </w:p>
    <w:p>
      <w:pPr>
        <w:shd w:fill="FFF2CC" w:val="clear"/>
        <w:pBdr>
          <w:left w:val="single" w:sz="6" w:space="4" w:color="BF9000"/>
          <w:top w:val="single" w:sz="3" w:space="1" w:color="BF9000"/>
          <w:bottom w:val="single" w:sz="3" w:space="1" w:color="BF9000"/>
          <w:right w:val="single" w:sz="3" w:space="1" w:color="BF9000"/>
        </w:pBdr>
        <w:spacing w:before="80" w:after="80"/>
        <w:jc w:val="center"/>
      </w:pPr>
      <w:r>
        <w:rPr>
          <w:rFonts w:ascii="宋体" w:hAnsi="宋体" w:eastAsia="宋体"/>
          <w:b/>
          <w:color w:val="7F6003"/>
          <w:sz w:val="19"/>
        </w:rPr>
        <w:t>结果：  R = (1.015 ±0.006) m = (1015 ±6) mm　　(E_R = 0.62%，k=1)</w:t>
      </w:r>
    </w:p>
    <w:p>
      <w:pPr>
        <w:widowControl/>
        <w:spacing w:after="20" w:before="80" w:line="240" w:lineRule="auto"/>
      </w:pPr>
      <w:r>
        <w:rPr>
          <w:rFonts w:ascii="Times New Roman" w:hAnsi="Times New Roman" w:eastAsia="宋体"/>
          <w:b/>
          <w:i w:val="0"/>
          <w:sz w:val="18"/>
        </w:rPr>
        <w:t>（2）劈尖求 D（两式对照，以 2.22.6 为准）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(2.22.5)式：D_N = N·λ/2 =70×0.0005893/2=0.0206 mm=20.6 μm（仅计数，不计误差，作对照）。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/>
          <w:i w:val="0"/>
          <w:sz w:val="18"/>
        </w:rPr>
        <w:t>(2.22.6)式：s̄=0.4256 mm，L̄=33.519 mm → D = (L̄/s̄)·λ/2 = (33.519/0.4256)×0.0005893/2 =0.0232 mm=23.2 μm。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不确定度：4个l的标准偏差 s(l_k)=1.644 mm → s_l̄= s(l_k)/√4=0.822 mm，E_l̄=0.822/17.022=4.83%；3个L的标准偏差 s(L_i)=0.0675 mm → s_L̄=0.0390 mm，E_L̄=0.039/33.519=0.12%。合成 E_D= sqrt(E_l̄²+E_L̄²)=4.83%，s_D= E_D·D =0.0483×0.0232=0.00112 mm=1.1 μm。</w:t>
      </w:r>
    </w:p>
    <w:p>
      <w:pPr>
        <w:shd w:fill="E2EFDA" w:val="clear"/>
        <w:pBdr>
          <w:left w:val="single" w:sz="6" w:space="4" w:color="548235"/>
          <w:top w:val="single" w:sz="3" w:space="1" w:color="548235"/>
          <w:bottom w:val="single" w:sz="3" w:space="1" w:color="548235"/>
          <w:right w:val="single" w:sz="3" w:space="1" w:color="548235"/>
        </w:pBdr>
        <w:spacing w:before="80" w:after="80"/>
        <w:jc w:val="center"/>
      </w:pPr>
      <w:r>
        <w:rPr>
          <w:rFonts w:ascii="宋体" w:hAnsi="宋体" w:eastAsia="宋体"/>
          <w:b/>
          <w:color w:val="375C1E"/>
          <w:sz w:val="19"/>
        </w:rPr>
        <w:t>结果：  D = (0.0232 ±0.0011) mm = (23.2 ±1.1) μm　　(E_D = 4.8%，k=1)</w:t>
      </w:r>
    </w:p>
    <w:p>
      <w:pPr>
        <w:widowControl/>
        <w:spacing w:after="120" w:before="0" w:line="240" w:lineRule="auto"/>
        <w:ind w:firstLine="360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以 (2.22.6) 为准；(2.22.5)偏小11%因 N 未达边缘且 s 非均匀（L/s≈78.8，N=70，末条距端尚约9条）。若 N 正好到边缘则两式一致。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四、  小结（结论、误差分析及建议）</w:t>
      </w:r>
      <w:r>
        <w:rPr>
          <w:rFonts w:ascii="Times New Roman" w:hAnsi="Times New Roman"/>
          <w:i/>
          <w:color w:val="5A5A5A"/>
          <w:sz w:val="14"/>
        </w:rPr>
        <w:t xml:space="preserve">  Summary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结论：牛顿环测得平凸透镜曲率半径 R=(1015±6) mm（1.015±0.006 m，E_R 0.62%），与标称约1.0 m符合；劈尖以 L/s 法测得箔厚 D=(23.2±1.1) μm（E_D 4.8%），计数法 D_N=20.6 μm偏小约2.6 μm，反映末条距薄端尚有约9条间距，验证两式适用条件。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误差分析：R 的0.62%主要为5个u的随机分散（s=0.164 mm²），源于显微镜0.01 mm读数与叉丝对准，全程单向已抑回程差，逐差法已消中心附加程差；若用 d_k²−k 作图斜率亦为 R·λ，逐差已等效。D 的4.8%几乎全来自 s 的4.83%（l从19.0→15.2 mm系统递减），L仅0.12%可忽略，说明劈尖楔角非完全均匀或平板接触处气泡/压紧不均，导致 s 随位置变化，若均匀则4个l应在约17 mm附近一致。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建议：① 牛顿环每级多估读至0.001 mm并保持垂直切中线；② 劈尖测 s 避开两端10 mm边缘段或增加至5–9段平均以抑楔角漂移；③ 长度 L 用同一显微镜同方向三次独立定端，减小端点判读误差；④ 复测时可交换平板方向重测以检验系统性。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五、  实验思考题（重点：思考题2 为评分1分题，课本p224第2题）</w:t>
      </w:r>
      <w:r>
        <w:rPr>
          <w:rFonts w:ascii="Times New Roman" w:hAnsi="Times New Roman"/>
          <w:i/>
          <w:color w:val="5A5A5A"/>
          <w:sz w:val="14"/>
        </w:rPr>
        <w:t xml:space="preserve">  Exercises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按课本 p224 七题中选三重做，按计算题标准分步；为便于核分，题干以灰字抄录。评分：格式2分、R计算3分、D计算3分、思考题2 1分、小结1分；本报告用列表+逐差法并给出完整误差合成。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题1（p224-1）在牛顿环实验中，如果平板玻璃上有微小的凸起，将导致牛顿环发生畸变。试问该处的牛顿环将局部内凹还是外凸？为什么？</w:t>
      </w:r>
    </w:p>
    <w:p>
      <w:pPr>
        <w:widowControl/>
        <w:spacing w:after="6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答：图2-133中厚度 e_k 对应同级 k。若平板某处微凸 Δe，则该处 δ=2(e_k+Δe)+λ/2 增大，同 k 级暗纹需更小 r 满足 δ=(2k+1)λ/2，故环向中心方向内凹（曲率中心收）；反之微凹则环外凸。可用单色钠光观察畸变方向判缺陷凹凸。</w:t>
      </w:r>
    </w:p>
    <w:p>
      <w:pPr>
        <w:shd w:fill="FFF2CC" w:val="clear"/>
        <w:pBdr>
          <w:left w:val="single" w:sz="6" w:space="4" w:color="BF9000"/>
        </w:pBdr>
        <w:spacing w:before="120" w:after="40"/>
      </w:pPr>
      <w:r>
        <w:rPr>
          <w:rFonts w:ascii="宋体" w:hAnsi="宋体" w:eastAsia="宋体"/>
          <w:b/>
          <w:color w:val="7F6003"/>
          <w:sz w:val="18"/>
        </w:rPr>
        <w:t>题2（p224-2，评分1分） 如果牛顿环中心是个亮斑，分析一下是什么原因造成的？对R的测量有无影响？试证明之。</w:t>
      </w:r>
    </w:p>
    <w:p>
      <w:pPr>
        <w:widowControl/>
        <w:spacing w:after="8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答：若接触点有灰尘或未压紧，e_0≠0，中心 δ=2e_0+λ/2，若2e_0=λ/2则中心为明纹。证明：有附加厚度时 e_k = r_k²/(2R)+e_0，代入暗纹 2e_k+λ/2=(2k+1)λ/2 得 r_k²=(k·λ−2e_0−λ/2)·R，记Δ=2e_0+λ/2附加，用差值 R=(r_{k+m}²−r_k²)/(m·λ)消Δ，故对逐差结果无影响；若用单环式 r_k²=k·R·λ则有系统误差。本实验逐差m=5已消Δ，故中心亮斑不影响R=ū/20λ。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题3（p224-3）为什么牛顿环离中心越远，条纹越密？</w:t>
      </w:r>
    </w:p>
    <w:p>
      <w:pPr>
        <w:widowControl/>
        <w:spacing w:after="8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答：由 r_k= sqrt(k·R·λ)，相邻环半径差 Δr_k= r_{k+1}−r_k ≈ R·λ/(r_{k+1}+r_k) ∝1/√k，随k增大而减小，故外密内疏。劈尖 s=λ/(2·α)为常数，故直条纹等距，与牛顿环对比明显。</w:t>
      </w:r>
    </w:p>
    <w:p>
      <w:pPr>
        <w:shd w:fill="F2F2F2" w:val="clear"/>
        <w:spacing w:before="160" w:after="40"/>
        <w:jc w:val="center"/>
      </w:pPr>
      <w:r>
        <w:rPr>
          <w:rFonts w:ascii="宋体" w:hAnsi="宋体" w:eastAsia="宋体"/>
          <w:i/>
          <w:color w:val="595959"/>
          <w:sz w:val="14"/>
        </w:rPr>
        <w:t>附录  原始手写记录（教师签字页）· 仪器参数与公式编号均照课本；页面 A4，单倍行距，便于直接打印装订</w:t>
      </w:r>
    </w:p>
    <w:p>
      <w:pPr>
        <w:widowControl/>
        <w:spacing w:after="160" w:before="0" w:line="240" w:lineRule="auto"/>
        <w:jc w:val="center"/>
      </w:pPr>
      <w:r>
        <w:rPr>
          <w:rFonts w:ascii="Times New Roman" w:hAnsi="Times New Roman" w:eastAsia="宋体"/>
          <w:b w:val="0"/>
          <w:i/>
          <w:color w:val="808080"/>
          <w:sz w:val="14"/>
        </w:rPr>
        <w:t>原始记录栏（报告纸 p30）已按课本原样铅笔绘表、黑色签字笔填数，教师签字原件备查。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66666"/>
        <w:sz w:val="14"/>
      </w:rPr>
      <w:fldChar w:fldCharType="begin"/>
    </w:r>
    <w:r>
      <w:rPr>
        <w:rFonts w:ascii="Times New Roman" w:hAnsi="Times New Roman"/>
        <w:color w:val="666666"/>
        <w:sz w:val="14"/>
      </w:rPr>
      <w:instrText xml:space="preserve"> PAGE </w:instrText>
    </w:r>
    <w:r>
      <w:rPr>
        <w:rFonts w:ascii="Times New Roman" w:hAnsi="Times New Roman"/>
        <w:color w:val="666666"/>
        <w:sz w:val="1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宋体" w:eastAsia="宋体"/>
        <w:color w:val="666666"/>
        <w:sz w:val="14"/>
      </w:rPr>
      <w:t>大学物理实验 I-2 · B309 等厚干涉及其应用 · 实验 2.22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80"/>
    </w:pPr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