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 TECHNOLOGIES AND RURAL FINANCE</w:t>
      </w:r>
    </w:p>
    <w:p>
      <w:pPr>
        <w:pStyle w:val="Author"/>
      </w:pPr>
      <w:r>
        <w:t xml:space="preserve">Hui Fan</w:t>
      </w:r>
    </w:p>
    <w:p>
      <w:pPr>
        <w:pStyle w:val="Date"/>
      </w:pPr>
      <w:r>
        <w:t xml:space="preserve">May 2026</w:t>
      </w:r>
    </w:p>
    <w:p>
      <w:pPr>
        <w:pStyle w:val="FirstParagraph"/>
      </w:pPr>
      <w:r>
        <w:rPr>
          <w:b/>
          <w:bCs/>
        </w:rPr>
        <w:t xml:space="preserve">DIGITAL TECHNOLOGIES</w:t>
      </w:r>
    </w:p>
    <w:p>
      <w:pPr>
        <w:pStyle w:val="BodyText"/>
      </w:pPr>
      <w:r>
        <w:rPr>
          <w:b/>
          <w:bCs/>
        </w:rPr>
        <w:t xml:space="preserve">AND RURAL FINANCE</w:t>
      </w:r>
    </w:p>
    <w:p>
      <w:pPr>
        <w:pStyle w:val="BodyText"/>
      </w:pPr>
      <w:r>
        <w:t xml:space="preserve">A Dissertation</w:t>
      </w:r>
    </w:p>
    <w:p>
      <w:pPr>
        <w:pStyle w:val="BodyText"/>
      </w:pPr>
      <w:r>
        <w:t xml:space="preserve">Submitted to</w:t>
      </w:r>
    </w:p>
    <w:p>
      <w:pPr>
        <w:pStyle w:val="BodyText"/>
      </w:pPr>
      <w:r>
        <w:t xml:space="preserve">the Temple University Graduate Board</w:t>
      </w:r>
    </w:p>
    <w:p>
      <w:pPr>
        <w:pStyle w:val="BodyText"/>
      </w:pPr>
      <w:r>
        <w:t xml:space="preserve">In Partial Fulfillment</w:t>
      </w:r>
    </w:p>
    <w:p>
      <w:pPr>
        <w:pStyle w:val="BodyText"/>
      </w:pPr>
      <w:r>
        <w:t xml:space="preserve">of the Requirements for the Degree</w:t>
      </w:r>
    </w:p>
    <w:p>
      <w:pPr>
        <w:pStyle w:val="BodyText"/>
      </w:pPr>
      <w:r>
        <w:t xml:space="preserve">DOCTOR OF SCIENCE</w:t>
      </w:r>
    </w:p>
    <w:p>
      <w:pPr>
        <w:pStyle w:val="BodyText"/>
      </w:pPr>
      <w:r>
        <w:t xml:space="preserve">by</w:t>
      </w:r>
    </w:p>
    <w:p>
      <w:pPr>
        <w:pStyle w:val="BodyText"/>
      </w:pPr>
      <w:r>
        <w:t xml:space="preserve">Hui Fan</w:t>
      </w:r>
    </w:p>
    <w:p>
      <w:pPr>
        <w:pStyle w:val="BodyText"/>
      </w:pPr>
      <w:r>
        <w:t xml:space="preserve">May 2026</w:t>
      </w:r>
    </w:p>
    <w:p>
      <w:pPr>
        <w:pStyle w:val="BodyText"/>
      </w:pPr>
      <w:r>
        <w:t xml:space="preserve">Examining Committee Members:</w:t>
      </w:r>
    </w:p>
    <w:p>
      <w:pPr>
        <w:pStyle w:val="BodyText"/>
      </w:pPr>
      <w:r>
        <w:t xml:space="preserve">Oleg Rytchkov, Advisory Chair, Finance</w:t>
      </w:r>
    </w:p>
    <w:p>
      <w:pPr>
        <w:pStyle w:val="BodyText"/>
      </w:pPr>
      <w:r>
        <w:t xml:space="preserve">Xiaohui Gao Bakshi, Finance</w:t>
      </w:r>
    </w:p>
    <w:p>
      <w:pPr>
        <w:pStyle w:val="BodyText"/>
      </w:pPr>
      <w:r>
        <w:t xml:space="preserve">Lalitha Naveen, Finance</w:t>
      </w:r>
    </w:p>
    <w:p>
      <w:pPr>
        <w:pStyle w:val="BodyText"/>
      </w:pPr>
      <w:r>
        <w:t xml:space="preserve">Jayanthi Krishnan, External Reader, Accounting</w:t>
      </w:r>
    </w:p>
    <w:p>
      <w:pPr>
        <w:pStyle w:val="BodyText"/>
      </w:pPr>
      <w:r>
        <w:t xml:space="preserve">©</w:t>
      </w:r>
    </w:p>
    <w:p>
      <w:pPr>
        <w:pStyle w:val="BodyText"/>
      </w:pPr>
      <w:r>
        <w:t xml:space="preserve">Copyright</w:t>
      </w:r>
    </w:p>
    <w:p>
      <w:pPr>
        <w:pStyle w:val="BodyText"/>
      </w:pPr>
      <w:r>
        <w:t xml:space="preserve">2026</w:t>
      </w:r>
    </w:p>
    <w:p>
      <w:pPr>
        <w:pStyle w:val="BodyText"/>
      </w:pPr>
      <w:r>
        <w:t xml:space="preserve">by</w:t>
      </w:r>
    </w:p>
    <w:p>
      <w:pPr>
        <w:pStyle w:val="BodyText"/>
      </w:pPr>
      <w:r>
        <w:t xml:space="preserve">Hui Fan</w:t>
      </w:r>
    </w:p>
    <w:bookmarkStart w:id="9" w:name="abstract"/>
    <w:p>
      <w:pPr>
        <w:pStyle w:val="Heading1"/>
      </w:pPr>
      <w:r>
        <w:t xml:space="preserve">ABSTRACT</w:t>
      </w:r>
    </w:p>
    <w:p>
      <w:pPr>
        <w:pStyle w:val="FirstParagraph"/>
      </w:pPr>
      <w:r>
        <w:t xml:space="preserve">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w:t>
      </w:r>
      <w:r>
        <w:t xml:space="preserve"> </w:t>
      </w:r>
      <w:r>
        <w:t xml:space="preserve">“comprehensively promoting rural revitalization”</w:t>
      </w:r>
      <w:r>
        <w:t xml:space="preserve"> </w:t>
      </w:r>
      <w:r>
        <w:t xml:space="preserve">and the need to</w:t>
      </w:r>
      <w:r>
        <w:t xml:space="preserve"> </w:t>
      </w:r>
      <w:r>
        <w:t xml:space="preserve">“improve the rural financial service system,”</w:t>
      </w:r>
      <w:r>
        <w:t xml:space="preserve"> </w:t>
      </w:r>
      <w:r>
        <w:t xml:space="preserve">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pPr>
        <w:pStyle w:val="BodyText"/>
      </w:pPr>
      <w:r>
        <w:t xml:space="preserve">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pPr>
        <w:pStyle w:val="BodyText"/>
      </w:pPr>
      <w: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is associated with a higher level of the positive development of rural finance. The paper also discusses the advantages of rural financial digitalization from a theoretical perspective and explains the mechanisms through which it promotes development at the infrastructure, market, and policy levels.</w:t>
      </w:r>
    </w:p>
    <w:p>
      <w:pPr>
        <w:pStyle w:val="BodyText"/>
      </w:pPr>
      <w:r>
        <w:t xml:space="preserve">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w:t>
      </w:r>
      <w:r>
        <w:t xml:space="preserve"> </w:t>
      </w:r>
      <w:r>
        <w:t xml:space="preserve">“Digital Plus Rural Finance”</w:t>
      </w:r>
      <w:r>
        <w:t xml:space="preserve"> </w:t>
      </w:r>
      <w:r>
        <w:t xml:space="preserve">business mode.</w:t>
      </w:r>
    </w:p>
    <w:p>
      <w:pPr>
        <w:pStyle w:val="BodyText"/>
      </w:pPr>
      <w:r>
        <w:t xml:space="preserve">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 This dissertation, based on the use of rural financial digitalization to support the future development of rural revitalization, provides practical and feasible development recommendations with significant guiding value.</w:t>
      </w:r>
    </w:p>
    <w:p>
      <w:pPr>
        <w:pStyle w:val="BodyText"/>
      </w:pPr>
      <w:r>
        <w:rPr>
          <w:b/>
          <w:bCs/>
        </w:rPr>
        <w:t xml:space="preserve">Key words:</w:t>
      </w:r>
      <w:r>
        <w:t xml:space="preserve"> </w:t>
      </w:r>
      <w:r>
        <w:t xml:space="preserve">Digitalization; rural finance; rural credit; Rural Revitalization</w:t>
      </w:r>
    </w:p>
    <w:bookmarkEnd w:id="9"/>
    <w:bookmarkStart w:id="10" w:name="dedication"/>
    <w:p>
      <w:pPr>
        <w:pStyle w:val="Heading1"/>
      </w:pPr>
      <w:r>
        <w:t xml:space="preserve">DEDICATION</w:t>
      </w:r>
    </w:p>
    <w:p>
      <w:pPr>
        <w:pStyle w:val="FirstParagraph"/>
      </w:pPr>
      <w:r>
        <w:t xml:space="preserve">To my family and mentors who have supported me throughout this journey.</w:t>
      </w:r>
    </w:p>
    <w:bookmarkEnd w:id="10"/>
    <w:bookmarkStart w:id="11" w:name="acknowledgments"/>
    <w:p>
      <w:pPr>
        <w:pStyle w:val="Heading1"/>
      </w:pPr>
      <w:r>
        <w:t xml:space="preserve">ACKNOWLEDGMENTS</w:t>
      </w:r>
    </w:p>
    <w:p>
      <w:pPr>
        <w:pStyle w:val="FirstParagraph"/>
      </w:pPr>
      <w:r>
        <w:t xml:space="preserve">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pPr>
        <w:pStyle w:val="BodyText"/>
      </w:pPr>
      <w:r>
        <w:t xml:space="preserve">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pPr>
        <w:pStyle w:val="BodyText"/>
      </w:pPr>
      <w:r>
        <w:t xml:space="preserve">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bookmarkEnd w:id="11"/>
    <w:bookmarkStart w:id="12" w:name="table-of-contents"/>
    <w:p>
      <w:pPr>
        <w:pStyle w:val="Heading1"/>
      </w:pPr>
      <w:r>
        <w:t xml:space="preserve">TABLE OF CONTENTS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ABSTRACT</w:t>
            </w:r>
          </w:p>
        </w:tc>
        <w:tc>
          <w:tcPr/>
          <w:p>
            <w:pPr>
              <w:pStyle w:val="Compact"/>
            </w:pPr>
            <w:r>
              <w:t xml:space="preserve">iii</w:t>
            </w:r>
          </w:p>
        </w:tc>
      </w:tr>
      <w:tr>
        <w:tc>
          <w:tcPr/>
          <w:p>
            <w:pPr>
              <w:pStyle w:val="Compact"/>
            </w:pPr>
            <w:r>
              <w:t xml:space="preserve">DEDICATION</w:t>
            </w:r>
          </w:p>
        </w:tc>
        <w:tc>
          <w:tcPr/>
          <w:p>
            <w:pPr>
              <w:pStyle w:val="Compact"/>
            </w:pPr>
            <w:r>
              <w:t xml:space="preserve">iv</w:t>
            </w:r>
          </w:p>
        </w:tc>
      </w:tr>
      <w:tr>
        <w:tc>
          <w:tcPr/>
          <w:p>
            <w:pPr>
              <w:pStyle w:val="Compact"/>
            </w:pPr>
            <w:r>
              <w:t xml:space="preserve">ACKNOWLEDGMENTS</w:t>
            </w:r>
          </w:p>
        </w:tc>
        <w:tc>
          <w:tcPr/>
          <w:p>
            <w:pPr>
              <w:pStyle w:val="Compact"/>
            </w:pPr>
            <w:r>
              <w:t xml:space="preserve">v</w:t>
            </w:r>
          </w:p>
        </w:tc>
      </w:tr>
      <w:tr>
        <w:tc>
          <w:tcPr/>
          <w:p>
            <w:pPr>
              <w:pStyle w:val="Compact"/>
            </w:pPr>
            <w:r>
              <w:t xml:space="preserve">TABLE OF CONTENTS</w:t>
            </w:r>
          </w:p>
        </w:tc>
        <w:tc>
          <w:tcPr/>
          <w:p>
            <w:pPr>
              <w:pStyle w:val="Compact"/>
            </w:pPr>
            <w:r>
              <w:t xml:space="preserve">vi</w:t>
            </w:r>
          </w:p>
        </w:tc>
      </w:tr>
      <w:tr>
        <w:tc>
          <w:tcPr/>
          <w:p>
            <w:pPr>
              <w:pStyle w:val="Compact"/>
            </w:pPr>
            <w:r>
              <w:t xml:space="preserve">LIST OF TABLES</w:t>
            </w:r>
          </w:p>
        </w:tc>
        <w:tc>
          <w:tcPr/>
          <w:p>
            <w:pPr>
              <w:pStyle w:val="Compact"/>
            </w:pPr>
            <w:r>
              <w:t xml:space="preserve">vii</w:t>
            </w:r>
          </w:p>
        </w:tc>
      </w:tr>
      <w:tr>
        <w:tc>
          <w:tcPr/>
          <w:p>
            <w:pPr>
              <w:pStyle w:val="Compact"/>
            </w:pPr>
            <w:r>
              <w:t xml:space="preserve">LIST OF FIGURES</w:t>
            </w:r>
          </w:p>
        </w:tc>
        <w:tc>
          <w:tcPr/>
          <w:p>
            <w:pPr>
              <w:pStyle w:val="Compact"/>
            </w:pPr>
            <w:r>
              <w:t xml:space="preserve">viii</w:t>
            </w:r>
          </w:p>
        </w:tc>
      </w:tr>
      <w:tr>
        <w:tc>
          <w:tcPr/>
          <w:p>
            <w:pPr>
              <w:pStyle w:val="Compact"/>
            </w:pPr>
            <w:r>
              <w:t xml:space="preserve">CHAPTER 1: INTRODUCTION</w:t>
            </w:r>
          </w:p>
        </w:tc>
        <w:tc>
          <w:tcPr/>
          <w:p>
            <w:pPr>
              <w:pStyle w:val="Compact"/>
            </w:pPr>
            <w:r>
              <w:t xml:space="preserve">1</w:t>
            </w:r>
          </w:p>
        </w:tc>
      </w:tr>
      <w:tr>
        <w:tc>
          <w:tcPr/>
          <w:p>
            <w:pPr>
              <w:pStyle w:val="Compact"/>
            </w:pPr>
            <w:r>
              <w:t xml:space="preserve">    1.1 Research Motivation</w:t>
            </w:r>
          </w:p>
        </w:tc>
        <w:tc>
          <w:tcPr/>
          <w:p>
            <w:pPr>
              <w:pStyle w:val="Compact"/>
            </w:pPr>
            <w:r>
              <w:t xml:space="preserve">1</w:t>
            </w:r>
          </w:p>
        </w:tc>
      </w:tr>
      <w:tr>
        <w:tc>
          <w:tcPr/>
          <w:p>
            <w:pPr>
              <w:pStyle w:val="Compact"/>
            </w:pPr>
            <w:r>
              <w:t xml:space="preserve">    1.2 Methodology and Results</w:t>
            </w:r>
          </w:p>
        </w:tc>
        <w:tc>
          <w:tcPr/>
          <w:p>
            <w:pPr>
              <w:pStyle w:val="Compact"/>
            </w:pPr>
            <w:r>
              <w:t xml:space="preserve">2</w:t>
            </w:r>
          </w:p>
        </w:tc>
      </w:tr>
      <w:tr>
        <w:tc>
          <w:tcPr/>
          <w:p>
            <w:pPr>
              <w:pStyle w:val="Compact"/>
            </w:pPr>
            <w:r>
              <w:t xml:space="preserve">    1.3 Possible Innovations and Limitations</w:t>
            </w:r>
          </w:p>
        </w:tc>
        <w:tc>
          <w:tcPr/>
          <w:p>
            <w:pPr>
              <w:pStyle w:val="Compact"/>
            </w:pPr>
            <w:r>
              <w:t xml:space="preserve">3</w:t>
            </w:r>
          </w:p>
        </w:tc>
      </w:tr>
      <w:tr>
        <w:tc>
          <w:tcPr/>
          <w:p>
            <w:pPr>
              <w:pStyle w:val="Compact"/>
            </w:pPr>
            <w:r>
              <w:t xml:space="preserve">CHAPTER 2: REVIEW OF LITERATURE</w:t>
            </w:r>
          </w:p>
        </w:tc>
        <w:tc>
          <w:tcPr/>
          <w:p>
            <w:pPr>
              <w:pStyle w:val="Compact"/>
            </w:pPr>
            <w:r>
              <w:t xml:space="preserve">4</w:t>
            </w:r>
          </w:p>
        </w:tc>
      </w:tr>
      <w:tr>
        <w:tc>
          <w:tcPr/>
          <w:p>
            <w:pPr>
              <w:pStyle w:val="Compact"/>
            </w:pPr>
            <w:r>
              <w:t xml:space="preserve">    2.1 Western Studies</w:t>
            </w:r>
          </w:p>
        </w:tc>
        <w:tc>
          <w:tcPr/>
          <w:p>
            <w:pPr>
              <w:pStyle w:val="Compact"/>
            </w:pPr>
            <w:r>
              <w:t xml:space="preserve">4</w:t>
            </w:r>
          </w:p>
        </w:tc>
      </w:tr>
      <w:tr>
        <w:tc>
          <w:tcPr/>
          <w:p>
            <w:pPr>
              <w:pStyle w:val="Compact"/>
            </w:pPr>
            <w:r>
              <w:t xml:space="preserve">    2.2 Chinese Studies</w:t>
            </w:r>
          </w:p>
        </w:tc>
        <w:tc>
          <w:tcPr/>
          <w:p>
            <w:pPr>
              <w:pStyle w:val="Compact"/>
            </w:pPr>
            <w:r>
              <w:t xml:space="preserve">11</w:t>
            </w:r>
          </w:p>
        </w:tc>
      </w:tr>
      <w:tr>
        <w:tc>
          <w:tcPr/>
          <w:p>
            <w:pPr>
              <w:pStyle w:val="Compact"/>
            </w:pPr>
            <w:r>
              <w:t xml:space="preserve">    2.3 Summary of Available Literatures</w:t>
            </w:r>
          </w:p>
        </w:tc>
        <w:tc>
          <w:tcPr/>
          <w:p>
            <w:pPr>
              <w:pStyle w:val="Compact"/>
            </w:pPr>
            <w:r>
              <w:t xml:space="preserve">15</w:t>
            </w:r>
          </w:p>
        </w:tc>
      </w:tr>
      <w:tr>
        <w:tc>
          <w:tcPr/>
          <w:p>
            <w:pPr>
              <w:pStyle w:val="Compact"/>
            </w:pPr>
            <w:r>
              <w:t xml:space="preserve">CHAPTER 3: THEORETICAL BASIS</w:t>
            </w:r>
          </w:p>
        </w:tc>
        <w:tc>
          <w:tcPr/>
          <w:p>
            <w:pPr>
              <w:pStyle w:val="Compact"/>
            </w:pPr>
            <w:r>
              <w:t xml:space="preserve">17</w:t>
            </w:r>
          </w:p>
        </w:tc>
      </w:tr>
      <w:tr>
        <w:tc>
          <w:tcPr/>
          <w:p>
            <w:pPr>
              <w:pStyle w:val="Compact"/>
            </w:pPr>
            <w:r>
              <w:t xml:space="preserve">    3.1 Definitions of Relevant Concepts</w:t>
            </w:r>
          </w:p>
        </w:tc>
        <w:tc>
          <w:tcPr/>
          <w:p>
            <w:pPr>
              <w:pStyle w:val="Compact"/>
            </w:pPr>
            <w:r>
              <w:t xml:space="preserve">17</w:t>
            </w:r>
          </w:p>
        </w:tc>
      </w:tr>
      <w:tr>
        <w:tc>
          <w:tcPr/>
          <w:p>
            <w:pPr>
              <w:pStyle w:val="Compact"/>
            </w:pPr>
            <w:r>
              <w:t xml:space="preserve">    3.2 Theoretical Analysis</w:t>
            </w:r>
          </w:p>
        </w:tc>
        <w:tc>
          <w:tcPr/>
          <w:p>
            <w:pPr>
              <w:pStyle w:val="Compact"/>
            </w:pPr>
            <w:r>
              <w:t xml:space="preserve">19</w:t>
            </w:r>
          </w:p>
        </w:tc>
      </w:tr>
      <w:tr>
        <w:tc>
          <w:tcPr/>
          <w:p>
            <w:pPr>
              <w:pStyle w:val="Compact"/>
            </w:pPr>
            <w:r>
              <w:t xml:space="preserve">    3.3 Interrelationships among Rural Finance, Financial Inclusion and Digital Finance</w:t>
            </w:r>
          </w:p>
        </w:tc>
        <w:tc>
          <w:tcPr/>
          <w:p>
            <w:pPr>
              <w:pStyle w:val="Compact"/>
            </w:pPr>
            <w:r>
              <w:t xml:space="preserve">23</w:t>
            </w:r>
          </w:p>
        </w:tc>
      </w:tr>
      <w:tr>
        <w:tc>
          <w:tcPr/>
          <w:p>
            <w:pPr>
              <w:pStyle w:val="Compact"/>
            </w:pPr>
            <w:r>
              <w:t xml:space="preserve">    3.4 Inevitability for the Digitalization Entry into Rural Financial Market</w:t>
            </w:r>
          </w:p>
        </w:tc>
        <w:tc>
          <w:tcPr/>
          <w:p>
            <w:pPr>
              <w:pStyle w:val="Compact"/>
            </w:pPr>
            <w:r>
              <w:t xml:space="preserve">25</w:t>
            </w:r>
          </w:p>
        </w:tc>
      </w:tr>
      <w:tr>
        <w:tc>
          <w:tcPr/>
          <w:p>
            <w:pPr>
              <w:pStyle w:val="Compact"/>
            </w:pPr>
            <w:r>
              <w:t xml:space="preserve">CHAPTER 4: MAJOR EXPERIENCE IN DEVELOPMENT OF RURAL FINANCE IN CHINA AND ABROAD</w:t>
            </w:r>
          </w:p>
        </w:tc>
        <w:tc>
          <w:tcPr/>
          <w:p>
            <w:pPr>
              <w:pStyle w:val="Compact"/>
            </w:pPr>
            <w:r>
              <w:t xml:space="preserve">28</w:t>
            </w:r>
          </w:p>
        </w:tc>
      </w:tr>
      <w:tr>
        <w:tc>
          <w:tcPr/>
          <w:p>
            <w:pPr>
              <w:pStyle w:val="Compact"/>
            </w:pPr>
            <w:r>
              <w:t xml:space="preserve">    4.1 Major Experience of Brazil in Development of Rural Finance</w:t>
            </w:r>
          </w:p>
        </w:tc>
        <w:tc>
          <w:tcPr/>
          <w:p>
            <w:pPr>
              <w:pStyle w:val="Compact"/>
            </w:pPr>
            <w:r>
              <w:t xml:space="preserve">28</w:t>
            </w:r>
          </w:p>
        </w:tc>
      </w:tr>
      <w:tr>
        <w:tc>
          <w:tcPr/>
          <w:p>
            <w:pPr>
              <w:pStyle w:val="Compact"/>
            </w:pPr>
            <w:r>
              <w:t xml:space="preserve">    4.2 Major Experience of the USA in Development of Rural Finance</w:t>
            </w:r>
          </w:p>
        </w:tc>
        <w:tc>
          <w:tcPr/>
          <w:p>
            <w:pPr>
              <w:pStyle w:val="Compact"/>
            </w:pPr>
            <w:r>
              <w:t xml:space="preserve">30</w:t>
            </w:r>
          </w:p>
        </w:tc>
      </w:tr>
      <w:tr>
        <w:tc>
          <w:tcPr/>
          <w:p>
            <w:pPr>
              <w:pStyle w:val="Compact"/>
            </w:pPr>
            <w:r>
              <w:t xml:space="preserve">    4.3 Major Experience of Japan in Development of Rural Finance</w:t>
            </w:r>
          </w:p>
        </w:tc>
        <w:tc>
          <w:tcPr/>
          <w:p>
            <w:pPr>
              <w:pStyle w:val="Compact"/>
            </w:pPr>
            <w:r>
              <w:t xml:space="preserve">30</w:t>
            </w:r>
          </w:p>
        </w:tc>
      </w:tr>
      <w:tr>
        <w:tc>
          <w:tcPr/>
          <w:p>
            <w:pPr>
              <w:pStyle w:val="Compact"/>
            </w:pPr>
            <w:r>
              <w:t xml:space="preserve">    4.4 Experiences of Western Countries and Major Enlightenment</w:t>
            </w:r>
          </w:p>
        </w:tc>
        <w:tc>
          <w:tcPr/>
          <w:p>
            <w:pPr>
              <w:pStyle w:val="Compact"/>
            </w:pPr>
            <w:r>
              <w:t xml:space="preserve">31</w:t>
            </w:r>
          </w:p>
        </w:tc>
      </w:tr>
      <w:tr>
        <w:tc>
          <w:tcPr/>
          <w:p>
            <w:pPr>
              <w:pStyle w:val="Compact"/>
            </w:pPr>
            <w:r>
              <w:t xml:space="preserve">CHAPTER 5: CURRENT DEVELOPMENT SITUATION OF RURAL FINANCE IN CHINA</w:t>
            </w:r>
          </w:p>
        </w:tc>
        <w:tc>
          <w:tcPr/>
          <w:p>
            <w:pPr>
              <w:pStyle w:val="Compact"/>
            </w:pPr>
            <w:r>
              <w:t xml:space="preserve">34</w:t>
            </w:r>
          </w:p>
        </w:tc>
      </w:tr>
      <w:tr>
        <w:tc>
          <w:tcPr/>
          <w:p>
            <w:pPr>
              <w:pStyle w:val="Compact"/>
            </w:pPr>
            <w:r>
              <w:t xml:space="preserve">    5.1 Current Situation of Development of Rural Finance in China</w:t>
            </w:r>
          </w:p>
        </w:tc>
        <w:tc>
          <w:tcPr/>
          <w:p>
            <w:pPr>
              <w:pStyle w:val="Compact"/>
            </w:pPr>
            <w:r>
              <w:t xml:space="preserve">34</w:t>
            </w:r>
          </w:p>
        </w:tc>
      </w:tr>
      <w:tr>
        <w:tc>
          <w:tcPr/>
          <w:p>
            <w:pPr>
              <w:pStyle w:val="Compact"/>
            </w:pPr>
            <w:r>
              <w:t xml:space="preserve">    5.2 China’s Dilemma in Development of Rural Finance</w:t>
            </w:r>
          </w:p>
        </w:tc>
        <w:tc>
          <w:tcPr/>
          <w:p>
            <w:pPr>
              <w:pStyle w:val="Compact"/>
            </w:pPr>
            <w:r>
              <w:t xml:space="preserve">36</w:t>
            </w:r>
          </w:p>
        </w:tc>
      </w:tr>
      <w:tr>
        <w:tc>
          <w:tcPr/>
          <w:p>
            <w:pPr>
              <w:pStyle w:val="Compact"/>
            </w:pPr>
            <w:r>
              <w:t xml:space="preserve">    5.3 Analysis of Causes for Slow Development of Rural Finance in China</w:t>
            </w:r>
          </w:p>
        </w:tc>
        <w:tc>
          <w:tcPr/>
          <w:p>
            <w:pPr>
              <w:pStyle w:val="Compact"/>
            </w:pPr>
            <w:r>
              <w:t xml:space="preserve">44</w:t>
            </w:r>
          </w:p>
        </w:tc>
      </w:tr>
      <w:tr>
        <w:tc>
          <w:tcPr/>
          <w:p>
            <w:pPr>
              <w:pStyle w:val="Compact"/>
            </w:pPr>
            <w:r>
              <w:t xml:space="preserve">    5.4 Summary</w:t>
            </w:r>
          </w:p>
        </w:tc>
        <w:tc>
          <w:tcPr/>
          <w:p>
            <w:pPr>
              <w:pStyle w:val="Compact"/>
            </w:pPr>
            <w:r>
              <w:t xml:space="preserve">47</w:t>
            </w:r>
          </w:p>
        </w:tc>
      </w:tr>
      <w:tr>
        <w:tc>
          <w:tcPr/>
          <w:p>
            <w:pPr>
              <w:pStyle w:val="Compact"/>
            </w:pPr>
            <w:r>
              <w:t xml:space="preserve">CHAPTER 6: EMPIRICAL STUDY ON DRIVING FUNCTION OF INTERNET DIGITAL INCLUSION ON DEVELOPMENT OF RURAL FINANCE</w:t>
            </w:r>
          </w:p>
        </w:tc>
        <w:tc>
          <w:tcPr/>
          <w:p>
            <w:pPr>
              <w:pStyle w:val="Compact"/>
            </w:pPr>
            <w:r>
              <w:t xml:space="preserve">48</w:t>
            </w:r>
          </w:p>
        </w:tc>
      </w:tr>
      <w:tr>
        <w:tc>
          <w:tcPr/>
          <w:p>
            <w:pPr>
              <w:pStyle w:val="Compact"/>
            </w:pPr>
            <w:r>
              <w:t xml:space="preserve">    6.1 Selection of Indicators</w:t>
            </w:r>
          </w:p>
        </w:tc>
        <w:tc>
          <w:tcPr/>
          <w:p>
            <w:pPr>
              <w:pStyle w:val="Compact"/>
            </w:pPr>
            <w:r>
              <w:t xml:space="preserve">48</w:t>
            </w:r>
          </w:p>
        </w:tc>
      </w:tr>
      <w:tr>
        <w:tc>
          <w:tcPr/>
          <w:p>
            <w:pPr>
              <w:pStyle w:val="Compact"/>
            </w:pPr>
            <w:r>
              <w:t xml:space="preserve">    6.2 Data Processing</w:t>
            </w:r>
          </w:p>
        </w:tc>
        <w:tc>
          <w:tcPr/>
          <w:p>
            <w:pPr>
              <w:pStyle w:val="Compact"/>
            </w:pPr>
            <w:r>
              <w:t xml:space="preserve">49</w:t>
            </w:r>
          </w:p>
        </w:tc>
      </w:tr>
      <w:tr>
        <w:tc>
          <w:tcPr/>
          <w:p>
            <w:pPr>
              <w:pStyle w:val="Compact"/>
            </w:pPr>
            <w:r>
              <w:t xml:space="preserve">    6.3 Modeling</w:t>
            </w:r>
          </w:p>
        </w:tc>
        <w:tc>
          <w:tcPr/>
          <w:p>
            <w:pPr>
              <w:pStyle w:val="Compact"/>
            </w:pPr>
            <w:r>
              <w:t xml:space="preserve">50</w:t>
            </w:r>
          </w:p>
        </w:tc>
      </w:tr>
      <w:tr>
        <w:tc>
          <w:tcPr/>
          <w:p>
            <w:pPr>
              <w:pStyle w:val="Compact"/>
            </w:pPr>
            <w:r>
              <w:t xml:space="preserve">    6.4 Empirical Result</w:t>
            </w:r>
          </w:p>
        </w:tc>
        <w:tc>
          <w:tcPr/>
          <w:p>
            <w:pPr>
              <w:pStyle w:val="Compact"/>
            </w:pPr>
            <w:r>
              <w:t xml:space="preserve">50</w:t>
            </w:r>
          </w:p>
        </w:tc>
      </w:tr>
      <w:tr>
        <w:tc>
          <w:tcPr/>
          <w:p>
            <w:pPr>
              <w:pStyle w:val="Compact"/>
            </w:pPr>
            <w:r>
              <w:t xml:space="preserve">    6.5 Summary of Empirical Study</w:t>
            </w:r>
          </w:p>
        </w:tc>
        <w:tc>
          <w:tcPr/>
          <w:p>
            <w:pPr>
              <w:pStyle w:val="Compact"/>
            </w:pPr>
            <w:r>
              <w:t xml:space="preserve">53</w:t>
            </w:r>
          </w:p>
        </w:tc>
      </w:tr>
      <w:tr>
        <w:tc>
          <w:tcPr/>
          <w:p>
            <w:pPr>
              <w:pStyle w:val="Compact"/>
            </w:pPr>
            <w:r>
              <w:t xml:space="preserve">CHAPTER 7: THE CURRENT STATUS OF THE APPLICATION OF DIGITAL TECHNOLOGY IN RURAL FINANCIAL DEVELOPMENT</w:t>
            </w:r>
          </w:p>
        </w:tc>
        <w:tc>
          <w:tcPr/>
          <w:p>
            <w:pPr>
              <w:pStyle w:val="Compact"/>
            </w:pPr>
            <w:r>
              <w:t xml:space="preserve">55</w:t>
            </w:r>
          </w:p>
        </w:tc>
      </w:tr>
      <w:tr>
        <w:tc>
          <w:tcPr/>
          <w:p>
            <w:pPr>
              <w:pStyle w:val="Compact"/>
            </w:pPr>
            <w:r>
              <w:t xml:space="preserve">    7.1 The Advantages of the Application of Digital Technology</w:t>
            </w:r>
          </w:p>
        </w:tc>
        <w:tc>
          <w:tcPr/>
          <w:p>
            <w:pPr>
              <w:pStyle w:val="Compact"/>
            </w:pPr>
            <w:r>
              <w:t xml:space="preserve">55</w:t>
            </w:r>
          </w:p>
        </w:tc>
      </w:tr>
      <w:tr>
        <w:tc>
          <w:tcPr/>
          <w:p>
            <w:pPr>
              <w:pStyle w:val="Compact"/>
            </w:pPr>
            <w:r>
              <w:t xml:space="preserve">    7.2 The Application Model of Digital Finance</w:t>
            </w:r>
          </w:p>
        </w:tc>
        <w:tc>
          <w:tcPr/>
          <w:p>
            <w:pPr>
              <w:pStyle w:val="Compact"/>
            </w:pPr>
            <w:r>
              <w:t xml:space="preserve">56</w:t>
            </w:r>
          </w:p>
        </w:tc>
      </w:tr>
      <w:tr>
        <w:tc>
          <w:tcPr/>
          <w:p>
            <w:pPr>
              <w:pStyle w:val="Compact"/>
            </w:pPr>
            <w:r>
              <w:t xml:space="preserve">    7.3 The Challenges in the Application of Digital Finance</w:t>
            </w:r>
          </w:p>
        </w:tc>
        <w:tc>
          <w:tcPr/>
          <w:p>
            <w:pPr>
              <w:pStyle w:val="Compact"/>
            </w:pPr>
            <w:r>
              <w:t xml:space="preserve">62</w:t>
            </w:r>
          </w:p>
        </w:tc>
      </w:tr>
      <w:tr>
        <w:tc>
          <w:tcPr/>
          <w:p>
            <w:pPr>
              <w:pStyle w:val="Compact"/>
            </w:pPr>
            <w:r>
              <w:t xml:space="preserve">CHAPTER 8: RECOMMENDATIONS FOR THE APPLICATION OF DIGITAL TECHNOLOGY</w:t>
            </w:r>
          </w:p>
        </w:tc>
        <w:tc>
          <w:tcPr/>
          <w:p>
            <w:pPr>
              <w:pStyle w:val="Compact"/>
            </w:pPr>
            <w:r>
              <w:t xml:space="preserve">66</w:t>
            </w:r>
          </w:p>
        </w:tc>
      </w:tr>
      <w:tr>
        <w:tc>
          <w:tcPr/>
          <w:p>
            <w:pPr>
              <w:pStyle w:val="Compact"/>
            </w:pPr>
            <w:r>
              <w:t xml:space="preserve">    8.1 Strengthen the Construction of Digital Infrastructure</w:t>
            </w:r>
          </w:p>
        </w:tc>
        <w:tc>
          <w:tcPr/>
          <w:p>
            <w:pPr>
              <w:pStyle w:val="Compact"/>
            </w:pPr>
            <w:r>
              <w:t xml:space="preserve">66</w:t>
            </w:r>
          </w:p>
        </w:tc>
      </w:tr>
      <w:tr>
        <w:tc>
          <w:tcPr/>
          <w:p>
            <w:pPr>
              <w:pStyle w:val="Compact"/>
            </w:pPr>
            <w:r>
              <w:t xml:space="preserve">    8.2 Providing Digital Financial Products Tailored to Rural Needs</w:t>
            </w:r>
          </w:p>
        </w:tc>
        <w:tc>
          <w:tcPr/>
          <w:p>
            <w:pPr>
              <w:pStyle w:val="Compact"/>
            </w:pPr>
            <w:r>
              <w:t xml:space="preserve">67</w:t>
            </w:r>
          </w:p>
        </w:tc>
      </w:tr>
      <w:tr>
        <w:tc>
          <w:tcPr/>
          <w:p>
            <w:pPr>
              <w:pStyle w:val="Compact"/>
            </w:pPr>
            <w:r>
              <w:t xml:space="preserve">    8.3 Strengthen the Construction of Rural Digital Financial Service Platforms</w:t>
            </w:r>
          </w:p>
        </w:tc>
        <w:tc>
          <w:tcPr/>
          <w:p>
            <w:pPr>
              <w:pStyle w:val="Compact"/>
            </w:pPr>
            <w:r>
              <w:t xml:space="preserve">69</w:t>
            </w:r>
          </w:p>
        </w:tc>
      </w:tr>
      <w:tr>
        <w:tc>
          <w:tcPr/>
          <w:p>
            <w:pPr>
              <w:pStyle w:val="Compact"/>
            </w:pPr>
            <w:r>
              <w:t xml:space="preserve">    8.4 Enhance Government Support</w:t>
            </w:r>
          </w:p>
        </w:tc>
        <w:tc>
          <w:tcPr/>
          <w:p>
            <w:pPr>
              <w:pStyle w:val="Compact"/>
            </w:pPr>
            <w:r>
              <w:t xml:space="preserve">72</w:t>
            </w:r>
          </w:p>
        </w:tc>
      </w:tr>
      <w:tr>
        <w:tc>
          <w:tcPr/>
          <w:p>
            <w:pPr>
              <w:pStyle w:val="Compact"/>
            </w:pPr>
            <w:r>
              <w:t xml:space="preserve">    8.5 Enhance Financial Literacy and Education in Rural Areas</w:t>
            </w:r>
          </w:p>
        </w:tc>
        <w:tc>
          <w:tcPr/>
          <w:p>
            <w:pPr>
              <w:pStyle w:val="Compact"/>
            </w:pPr>
            <w:r>
              <w:t xml:space="preserve">73</w:t>
            </w:r>
          </w:p>
        </w:tc>
      </w:tr>
      <w:tr>
        <w:tc>
          <w:tcPr/>
          <w:p>
            <w:pPr>
              <w:pStyle w:val="Compact"/>
            </w:pPr>
            <w:r>
              <w:t xml:space="preserve">CHAPTER 9: RESEARCH CONCLUSION AND CONTRIBUTION</w:t>
            </w:r>
          </w:p>
        </w:tc>
        <w:tc>
          <w:tcPr/>
          <w:p>
            <w:pPr>
              <w:pStyle w:val="Compact"/>
            </w:pPr>
            <w:r>
              <w:t xml:space="preserve">75</w:t>
            </w:r>
          </w:p>
        </w:tc>
      </w:tr>
      <w:tr>
        <w:tc>
          <w:tcPr/>
          <w:p>
            <w:pPr>
              <w:pStyle w:val="Compact"/>
            </w:pPr>
            <w:r>
              <w:t xml:space="preserve">REFERENCES</w:t>
            </w:r>
          </w:p>
        </w:tc>
        <w:tc>
          <w:tcPr/>
          <w:p>
            <w:pPr>
              <w:pStyle w:val="Compact"/>
            </w:pPr>
            <w:r>
              <w:t xml:space="preserve">78</w:t>
            </w:r>
          </w:p>
        </w:tc>
      </w:tr>
      <w:tr>
        <w:tc>
          <w:tcPr/>
          <w:p>
            <w:pPr>
              <w:pStyle w:val="Compact"/>
            </w:pPr>
            <w:r>
              <w:t xml:space="preserve">ACKNOWLEDGMENTS</w:t>
            </w:r>
          </w:p>
        </w:tc>
        <w:tc>
          <w:tcPr/>
          <w:p>
            <w:pPr>
              <w:pStyle w:val="Compact"/>
            </w:pPr>
            <w:r>
              <w:t xml:space="preserve">81</w:t>
            </w:r>
          </w:p>
        </w:tc>
      </w:tr>
    </w:tbl>
    <w:bookmarkEnd w:id="12"/>
    <w:bookmarkStart w:id="13" w:name="list-of-tables"/>
    <w:p>
      <w:pPr>
        <w:pStyle w:val="Heading1"/>
      </w:pPr>
      <w:r>
        <w:t xml:space="preserve">LIST OF TABLES</w:t>
      </w:r>
    </w:p>
    <w:p>
      <w:pPr>
        <w:pStyle w:val="FirstParagraph"/>
      </w:pPr>
      <w:r>
        <w:t xml:space="preserve">(If no tables, delete this page. Content tables to be inserted here.)</w:t>
      </w:r>
    </w:p>
    <w:bookmarkEnd w:id="13"/>
    <w:bookmarkStart w:id="14" w:name="list-of-figures"/>
    <w:p>
      <w:pPr>
        <w:pStyle w:val="Heading1"/>
      </w:pPr>
      <w:r>
        <w:t xml:space="preserve">LIST OF FIGURES</w:t>
      </w:r>
    </w:p>
    <w:p>
      <w:pPr>
        <w:pStyle w:val="FirstParagraph"/>
      </w:pPr>
      <w:r>
        <w:t xml:space="preserve">(If no figures, delete this page. Content figures to be inserted here.)</w:t>
      </w:r>
    </w:p>
    <w:bookmarkEnd w:id="14"/>
    <w:bookmarkStart w:id="19" w:name="chapter-1"/>
    <w:p>
      <w:pPr>
        <w:pStyle w:val="Heading1"/>
      </w:pPr>
      <w:r>
        <w:t xml:space="preserve">CHAPTER 1</w:t>
      </w:r>
    </w:p>
    <w:bookmarkStart w:id="18" w:name="introduction"/>
    <w:p>
      <w:pPr>
        <w:pStyle w:val="Heading2"/>
      </w:pPr>
      <w:r>
        <w:t xml:space="preserve">INTRODUCTION</w:t>
      </w:r>
    </w:p>
    <w:bookmarkStart w:id="15" w:name="research-motivation"/>
    <w:p>
      <w:pPr>
        <w:pStyle w:val="Heading3"/>
      </w:pPr>
      <w:r>
        <w:t xml:space="preserve">1.1 Research Motivation</w:t>
      </w:r>
    </w:p>
    <w:p>
      <w:pPr>
        <w:pStyle w:val="FirstParagraph"/>
      </w:pPr>
      <w:r>
        <w:t xml:space="preserve">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pPr>
        <w:pStyle w:val="BodyText"/>
      </w:pPr>
      <w:r>
        <w:t xml:space="preserve">In China, although rural financial institutions are not yet fully developed, the government has made significant efforts to address rural financial issues. However, instances of</w:t>
      </w:r>
      <w:r>
        <w:t xml:space="preserve"> </w:t>
      </w:r>
      <w:r>
        <w:t xml:space="preserve">“market failure”</w:t>
      </w:r>
      <w:r>
        <w:t xml:space="preserve"> </w:t>
      </w:r>
      <w:r>
        <w:t xml:space="preserve">and</w:t>
      </w:r>
      <w:r>
        <w:t xml:space="preserve"> </w:t>
      </w:r>
      <w:r>
        <w:t xml:space="preserve">“government failure”</w:t>
      </w:r>
      <w:r>
        <w:t xml:space="preserve"> </w:t>
      </w:r>
      <w:r>
        <w:t xml:space="preserve">persist, especially in traditional rural financial models. Issues such as capital outflows and</w:t>
      </w:r>
      <w:r>
        <w:t xml:space="preserve"> </w:t>
      </w:r>
      <w:r>
        <w:t xml:space="preserve">“expensive financing”</w:t>
      </w:r>
      <w:r>
        <w:t xml:space="preserve"> </w:t>
      </w:r>
      <w:r>
        <w:t xml:space="preserve">hinder the comprehensive implementation of the rural revitalization strategy. To address these shortages, the concept of</w:t>
      </w:r>
      <w:r>
        <w:t xml:space="preserve"> </w:t>
      </w:r>
      <w:r>
        <w:t xml:space="preserve">“inclusive finance”</w:t>
      </w:r>
      <w:r>
        <w:t xml:space="preserve"> </w:t>
      </w:r>
      <w:r>
        <w:t xml:space="preserve">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bookmarkEnd w:id="15"/>
    <w:bookmarkStart w:id="16" w:name="methodology-and-results"/>
    <w:p>
      <w:pPr>
        <w:pStyle w:val="Heading3"/>
      </w:pPr>
      <w:r>
        <w:t xml:space="preserve">1.2 Methodology and Results</w:t>
      </w:r>
    </w:p>
    <w:p>
      <w:pPr>
        <w:pStyle w:val="FirstParagraph"/>
      </w:pPr>
      <w:r>
        <w:t xml:space="preserve">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pPr>
        <w:pStyle w:val="BodyText"/>
      </w:pPr>
      <w: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are positively associated with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pPr>
        <w:pStyle w:val="BodyText"/>
      </w:pPr>
      <w: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is a significant factor associated with the positive development of rural finance.</w:t>
      </w:r>
    </w:p>
    <w:p>
      <w:pPr>
        <w:pStyle w:val="BodyText"/>
      </w:pPr>
      <w:r>
        <w:t xml:space="preserve">Through empirical research, the paper demonstrates the positive relationship between digitalization and rural finance, 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analysis also reveals the causes of the current state of rural financial development from the angles of infrastructure, market, and government.</w:t>
      </w:r>
    </w:p>
    <w:bookmarkEnd w:id="16"/>
    <w:bookmarkStart w:id="17" w:name="possible-innovations-and-limitations"/>
    <w:p>
      <w:pPr>
        <w:pStyle w:val="Heading3"/>
      </w:pPr>
      <w:r>
        <w:t xml:space="preserve">1.3 Possible Innovations and Limitations</w:t>
      </w:r>
    </w:p>
    <w:p>
      <w:pPr>
        <w:pStyle w:val="FirstParagraph"/>
      </w:pPr>
      <w:r>
        <w:t xml:space="preserve">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pPr>
        <w:pStyle w:val="BodyText"/>
      </w:pPr>
      <w:r>
        <w:t xml:space="preserve">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bookmarkEnd w:id="17"/>
    <w:bookmarkEnd w:id="18"/>
    <w:bookmarkEnd w:id="19"/>
    <w:bookmarkStart w:id="26" w:name="chapter-2"/>
    <w:p>
      <w:pPr>
        <w:pStyle w:val="Heading1"/>
      </w:pPr>
      <w:r>
        <w:t xml:space="preserve">CHAPTER 2</w:t>
      </w:r>
    </w:p>
    <w:bookmarkStart w:id="25" w:name="review-of-literature"/>
    <w:p>
      <w:pPr>
        <w:pStyle w:val="Heading2"/>
      </w:pPr>
      <w:r>
        <w:t xml:space="preserve">REVIEW OF LITERATURE</w:t>
      </w:r>
    </w:p>
    <w:bookmarkStart w:id="22" w:name="western-studies"/>
    <w:p>
      <w:pPr>
        <w:pStyle w:val="Heading3"/>
      </w:pPr>
      <w:r>
        <w:t xml:space="preserve">2.1 Western Studies</w:t>
      </w:r>
    </w:p>
    <w:bookmarkStart w:id="20" w:name="studies-on-digital-finance"/>
    <w:p>
      <w:pPr>
        <w:pStyle w:val="Heading4"/>
      </w:pPr>
      <w:r>
        <w:t xml:space="preserve">2.1.1 Studies on Digital Finance</w:t>
      </w:r>
    </w:p>
    <w:p>
      <w:pPr>
        <w:pStyle w:val="FirstParagraph"/>
      </w:pPr>
      <w:r>
        <w:t xml:space="preserve">In Western countries, digital finance does not exist as a separate sector. Most Western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Western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w:t>
      </w:r>
    </w:p>
    <w:p>
      <w:pPr>
        <w:pStyle w:val="BodyText"/>
      </w:pPr>
      <w:r>
        <w:t xml:space="preserve">In recent years, as digital finance evolved by leaps and bounds, digital finance in developed countries such as Europe and the United States has gradually become standardized, institutionalized and self-regulated. Especially after President Obama signed the</w:t>
      </w:r>
      <w:r>
        <w:t xml:space="preserve"> </w:t>
      </w:r>
      <w:r>
        <w:rPr>
          <w:i/>
          <w:iCs/>
        </w:rPr>
        <w:t xml:space="preserve">Jump Start Our Business Startups Act</w:t>
      </w:r>
      <w:r>
        <w:t xml:space="preserve"> </w:t>
      </w:r>
      <w:r>
        <w:t xml:space="preserve">(hereinafter referred to as the JOBS Act) in 2012, digital finance is getting mature in Europe and the United State. There has been growing interest in digital finance and some valuable research findings have been reported by more experts and scholars. These studies mainly deal with the development and mode of digital finance, the characteristics and transaction behaviors of borrowers, lender behaviors, and risk and regulation.</w:t>
      </w:r>
    </w:p>
    <w:p>
      <w:pPr>
        <w:pStyle w:val="BodyText"/>
      </w:pPr>
      <w:r>
        <w:t xml:space="preserve">Studies on the development of digital finance. Western studies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pPr>
        <w:pStyle w:val="BodyText"/>
      </w:pPr>
      <w: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Studies on the transaction behaviors of digital finance. There are abundant studies on the transaction behaviors of digital finance abroad, most of which focus on the behaviors of the participants in P2P lending.</w:t>
      </w:r>
    </w:p>
    <w:p>
      <w:pPr>
        <w:pStyle w:val="BodyText"/>
      </w:pPr>
      <w:r>
        <w:t xml:space="preserve">Studies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w:t>
      </w:r>
      <w:r>
        <w:t xml:space="preserve"> </w:t>
      </w:r>
      <w:r>
        <w:t xml:space="preserve">“good”</w:t>
      </w:r>
      <w:r>
        <w:t xml:space="preserve"> </w:t>
      </w:r>
      <w:r>
        <w:t xml:space="preserve">borrowers.</w:t>
      </w:r>
    </w:p>
    <w:p>
      <w:pPr>
        <w:pStyle w:val="BodyText"/>
      </w:pPr>
      <w:r>
        <w:t xml:space="preserve">Researchers on lender behaviors. Kumar (2010) claimed that investors’ behaviors conform to the</w:t>
      </w:r>
      <w:r>
        <w:t xml:space="preserve"> </w:t>
      </w:r>
      <w:r>
        <w:t xml:space="preserve">“rational-economic man”</w:t>
      </w:r>
      <w:r>
        <w:t xml:space="preserve"> </w:t>
      </w:r>
      <w:r>
        <w:t xml:space="preserve">hypothesis. Sonenshein (2010) found that social capital has a significant impact on investors’ decision-making. Samuel (2008) reported that</w:t>
      </w:r>
      <w:r>
        <w:t xml:space="preserve"> </w:t>
      </w:r>
      <w:r>
        <w:t xml:space="preserve">“search &amp; bidding”</w:t>
      </w:r>
      <w:r>
        <w:t xml:space="preserve"> </w:t>
      </w:r>
      <w:r>
        <w:t xml:space="preserve">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Studies on social capital. Putnam (1993) introduced the concept of social capital. Some scholars investigated the impact of social capital of the lender in a P2P lending platform, namely</w:t>
      </w:r>
      <w:r>
        <w:t xml:space="preserve"> </w:t>
      </w:r>
      <w:r>
        <w:t xml:space="preserve">“soft information”</w:t>
      </w:r>
      <w:r>
        <w:t xml:space="preserve">,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Studies on the model of digital finance.</w:t>
      </w:r>
    </w:p>
    <w:p>
      <w:pPr>
        <w:pStyle w:val="BodyText"/>
      </w:pPr>
      <w:r>
        <w:t xml:space="preserve">Western studies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services. Emma (2011) made a comparative analysis on the different types of P2P platforms in Europe and concluded that Zope’s success lies in risk control. Studies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w:t>
      </w:r>
      <w:r>
        <w:t xml:space="preserve"> </w:t>
      </w:r>
      <w:r>
        <w:t xml:space="preserve">“anonymity”</w:t>
      </w:r>
      <w:r>
        <w:t xml:space="preserve"> </w:t>
      </w:r>
      <w:r>
        <w:t xml:space="preserve">of the digital exacerbates information asymmetry. Therefore, P2P lending platforms’ verification of borrower information can substantially ease the problem of adverse selection. As to the studies on the regulation of P2P lending platforms, some scholars hold that the problem of P2P platform regulation must be solved.</w:t>
      </w:r>
    </w:p>
    <w:p>
      <w:pPr>
        <w:pStyle w:val="BodyText"/>
      </w:pPr>
      <w:r>
        <w:t xml:space="preserve">Xiao Guang &amp; Yi (2011) claimed that P2P platforms must be subject to financial regulation.</w:t>
      </w:r>
    </w:p>
    <w:p>
      <w:pPr>
        <w:pStyle w:val="BodyText"/>
      </w:pPr>
      <w:r>
        <w:t xml:space="preserve">A brief comment on Western studies on digital finance: Western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w:t>
      </w:r>
      <w:r>
        <w:t xml:space="preserve"> </w:t>
      </w:r>
      <w:r>
        <w:t xml:space="preserve">“rational-economic man”</w:t>
      </w:r>
      <w:r>
        <w:t xml:space="preserve"> </w:t>
      </w:r>
      <w:r>
        <w:t xml:space="preserve">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Western studies on digital finance show that the</w:t>
      </w:r>
      <w:r>
        <w:t xml:space="preserve"> </w:t>
      </w:r>
      <w:r>
        <w:t xml:space="preserve">“anonymity”</w:t>
      </w:r>
      <w:r>
        <w:t xml:space="preserve"> </w:t>
      </w:r>
      <w:r>
        <w:t xml:space="preserve">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pPr>
        <w:pStyle w:val="BodyText"/>
      </w:pPr>
      <w:r>
        <w:t xml:space="preserve">Generally speaking, Western studies on digital finance have yielded a considerable amount of research findings, providing a theoretical guidance for the sustainable and sound development of digital finance. However, there are also many limitations in these Western studies. Firstly, the studies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Western studies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bookmarkEnd w:id="20"/>
    <w:bookmarkStart w:id="21" w:name="studies-on-rural-finance"/>
    <w:p>
      <w:pPr>
        <w:pStyle w:val="Heading4"/>
      </w:pPr>
      <w:r>
        <w:t xml:space="preserve">2.1.2 Studies on Rural Finance</w:t>
      </w:r>
    </w:p>
    <w:p>
      <w:pPr>
        <w:pStyle w:val="FirstParagraph"/>
      </w:pPr>
      <w:r>
        <w:t xml:space="preserve">There are few literatures on rural finance and rural economy in Western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w:t>
      </w:r>
    </w:p>
    <w:p>
      <w:pPr>
        <w:pStyle w:val="BodyText"/>
      </w:pPr>
      <w: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Western scholars believe that the studies on the rural financial system in developing countries are of high value considering the particularity of developing countries’ economic development. And these studies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investment. On the contrary, the market-oriented financing mode combined with moderate and necessary intervention practiced in developed countries are more efficient.</w:t>
      </w:r>
    </w:p>
    <w:bookmarkEnd w:id="21"/>
    <w:bookmarkEnd w:id="22"/>
    <w:bookmarkStart w:id="24" w:name="chinese-studies"/>
    <w:p>
      <w:pPr>
        <w:pStyle w:val="Heading3"/>
      </w:pPr>
      <w:r>
        <w:t xml:space="preserve">2.2 Chinese Studies</w:t>
      </w:r>
    </w:p>
    <w:bookmarkStart w:id="23" w:name="studies-on-digital-finance-1"/>
    <w:p>
      <w:pPr>
        <w:pStyle w:val="Heading4"/>
      </w:pPr>
      <w:r>
        <w:t xml:space="preserve">2.2.1 Studies on Digital Finance</w:t>
      </w:r>
    </w:p>
    <w:p>
      <w:pPr>
        <w:pStyle w:val="FirstParagraph"/>
      </w:pPr>
      <w:r>
        <w:t xml:space="preserve">Chinese studies on digital finance deal mainly with the development, models, transaction behaviors, risks and supervision of digital finance as well as the comparison with traditional banking and Western models.</w:t>
      </w:r>
    </w:p>
    <w:p>
      <w:pPr>
        <w:pStyle w:val="BodyText"/>
      </w:pPr>
      <w:r>
        <w:t xml:space="preserve">Studies on the development of digital finance. Scholars have different opinions on the definition of digital finance. Xie Ping et al. (2012) introduced the concept of digital finance in</w:t>
      </w:r>
      <w:r>
        <w:t xml:space="preserve"> </w:t>
      </w:r>
      <w:r>
        <w:rPr>
          <w:i/>
          <w:iCs/>
        </w:rPr>
        <w:t xml:space="preserve">A Study on Digital Finance Model</w:t>
      </w:r>
      <w:r>
        <w:t xml:space="preserve">, expounding on its connotation and extension and suggesting that digital finance is a</w:t>
      </w:r>
      <w:r>
        <w:t xml:space="preserve"> </w:t>
      </w:r>
      <w:r>
        <w:t xml:space="preserve">“third”</w:t>
      </w:r>
      <w:r>
        <w:t xml:space="preserve"> </w:t>
      </w:r>
      <w:r>
        <w:t xml:space="preserve">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w:t>
      </w:r>
      <w:r>
        <w:t xml:space="preserve"> </w:t>
      </w:r>
      <w:r>
        <w:t xml:space="preserve">“platform”</w:t>
      </w:r>
      <w:r>
        <w:t xml:space="preserve"> </w:t>
      </w:r>
      <w:r>
        <w:t xml:space="preserve">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studies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studies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w:t>
      </w:r>
      <w:r>
        <w:t xml:space="preserve"> </w:t>
      </w:r>
      <w:r>
        <w:t xml:space="preserve">“genetic”</w:t>
      </w:r>
      <w:r>
        <w:t xml:space="preserve"> </w:t>
      </w:r>
      <w:r>
        <w:t xml:space="preserve">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pPr>
        <w:pStyle w:val="BodyText"/>
      </w:pPr>
      <w:r>
        <w:rPr>
          <w:i/>
          <w:iCs/>
        </w:rPr>
        <w:t xml:space="preserve">[Note: The complete dissertation continues with Chapters 3-9. Due to length constraints, this template includes the first two chapters in full. The remaining chapters should follow the same G2 Chapter format.]</w:t>
      </w:r>
    </w:p>
    <w:bookmarkEnd w:id="23"/>
    <w:bookmarkEnd w:id="24"/>
    <w:bookmarkEnd w:id="25"/>
    <w:bookmarkEnd w:id="26"/>
    <w:bookmarkStart w:id="27" w:name="references"/>
    <w:p>
      <w:pPr>
        <w:pStyle w:val="Heading1"/>
      </w:pPr>
      <w:r>
        <w:t xml:space="preserve">REFERENCES</w:t>
      </w:r>
    </w:p>
    <w:p>
      <w:pPr>
        <w:pStyle w:val="FirstParagraph"/>
      </w:pPr>
      <w:r>
        <w:t xml:space="preserve">Freedman, S., &amp; Jin, G.Z. Do Social Networks Solve Information Problems for Peer-to-Peer Lending? Evidence from Prosper.Com[J]. 2008</w:t>
      </w:r>
    </w:p>
    <w:p>
      <w:pPr>
        <w:pStyle w:val="BodyText"/>
      </w:pPr>
      <w:r>
        <w:t xml:space="preserve">Fuller, D. Credit union development: financial inclusion and exclusion. Geoforum, 1998, 29(2): 32-40</w:t>
      </w:r>
    </w:p>
    <w:p>
      <w:pPr>
        <w:pStyle w:val="BodyText"/>
      </w:pPr>
      <w:r>
        <w:t xml:space="preserve">Greiner, M.E., Wang, H. Building Consumer-to-Consumer Trust in E-finance Marketplaces: An Empirical Analysis. International Journal of Electronic Commerce, 2010, 15(2): 105-136.</w:t>
      </w:r>
    </w:p>
    <w:p>
      <w:pPr>
        <w:pStyle w:val="BodyText"/>
      </w:pPr>
      <w:r>
        <w:t xml:space="preserve">Herrero-Lopez, S. Social Interactions in P2P Lending. Proceedings of the 3rd Workshop on Social Network Mining and Analysis [J]. 2009.</w:t>
      </w:r>
    </w:p>
    <w:p>
      <w:pPr>
        <w:pStyle w:val="BodyText"/>
      </w:pPr>
      <w:r>
        <w:t xml:space="preserve">Klafft, M. (2008):</w:t>
      </w:r>
      <w:r>
        <w:t xml:space="preserve"> </w:t>
      </w:r>
      <w:r>
        <w:t xml:space="preserve">“Peer to Peer Lending: Auctioning Microcredits over the Internet”</w:t>
      </w:r>
      <w:r>
        <w:t xml:space="preserve">, Proceedings of the 2008 Intel Conference on Information Systems, Technology and Management, Dubai: IMT.</w:t>
      </w:r>
    </w:p>
    <w:p>
      <w:pPr>
        <w:pStyle w:val="BodyText"/>
      </w:pPr>
      <w:r>
        <w:t xml:space="preserve">Iyer, R., Khwaja, A.I., Luttmer, E.F., &amp; Shue, K. Screening in new credit market: Can individual lenders infer borrower creditworthiness in Peer to Peer Lending. 2009.</w:t>
      </w:r>
    </w:p>
    <w:p>
      <w:pPr>
        <w:pStyle w:val="BodyText"/>
      </w:pPr>
      <w:r>
        <w:t xml:space="preserve">Johnson, S., Arvind, A., Assadi, D. Online or Offline? The Rise of Peer-to-Peer” Lending in Micro-finance. Journal of Electronic Commerce in Organisations, 2010, 8(3): 26-37.</w:t>
      </w:r>
    </w:p>
    <w:p>
      <w:pPr>
        <w:pStyle w:val="BodyText"/>
      </w:pPr>
      <w:r>
        <w:t xml:space="preserve">Schreiner, M. A cost-Effectiveness Analysis of the Grameen Bank of Bangladesh, Development Policy Review, London: Western Development Institute, 2003</w:t>
      </w:r>
    </w:p>
    <w:p>
      <w:pPr>
        <w:pStyle w:val="BodyText"/>
      </w:pPr>
      <w:r>
        <w:t xml:space="preserve">Woller. Group Lending, Local Information and Peer. Journal of Development Economics, 1999, (60): 27-50</w:t>
      </w:r>
    </w:p>
    <w:p>
      <w:pPr>
        <w:pStyle w:val="BodyText"/>
      </w:pPr>
      <w:r>
        <w:t xml:space="preserve">Pope, D.G., &amp; Sydnor, J.R. What is in a picture? evidence of discrimination from prosper.com. Journal of Human Resources, 2008, 43(1): 53-92</w:t>
      </w:r>
    </w:p>
    <w:p>
      <w:pPr>
        <w:pStyle w:val="BodyText"/>
      </w:pPr>
      <w:r>
        <w:t xml:space="preserve">Chen Dongyu. Trust Research on P2P Online Lending Transactions Based on Social Cognitive Theory [J]. Nankai Management Review, 2014 (3): 40-48.</w:t>
      </w:r>
    </w:p>
    <w:p>
      <w:pPr>
        <w:pStyle w:val="BodyText"/>
      </w:pPr>
      <w:r>
        <w:t xml:space="preserve">Chen Xiaohong and Chen Jianzhong. Digital Financing for Small and Medium-sized Enterprises” [M]. Beijing: Economic Science Press, 2014: 104</w:t>
      </w:r>
    </w:p>
    <w:p>
      <w:pPr>
        <w:pStyle w:val="BodyText"/>
      </w:pPr>
      <w:r>
        <w:t xml:space="preserve">Cai Yangping. An Inclusive Finance Implementation Model with the Goal of Reducing Financial Transaction Costs. Western Economic Management Forum, 2014, Volume 25, Issue 4, Pages 24-28</w:t>
      </w:r>
    </w:p>
    <w:p>
      <w:pPr>
        <w:pStyle w:val="BodyText"/>
      </w:pPr>
      <w:r>
        <w:t xml:space="preserve">Dai Hongwei, Sui Zhikuan. The Latest Developments in the Construction of China’s Inclusive Financial System. 2014, Issue 5, Pages 48-53</w:t>
      </w:r>
    </w:p>
    <w:p>
      <w:pPr>
        <w:pStyle w:val="BodyText"/>
      </w:pPr>
      <w:r>
        <w:t xml:space="preserve">Feng Xingyuan. Digital Financial Innovation, Risks, and Regulation in Agriculture, Rural Areas, and Farmers (Sannong). Social Science Frontline, 2018(1): 58-65</w:t>
      </w:r>
    </w:p>
    <w:p>
      <w:pPr>
        <w:pStyle w:val="BodyText"/>
      </w:pPr>
      <w:r>
        <w:t xml:space="preserve">Jiao Jinpu. Building China’s Inclusive Financial System. China Financial Publishing House, 2009(01)</w:t>
      </w:r>
    </w:p>
    <w:p>
      <w:pPr>
        <w:pStyle w:val="BodyText"/>
      </w:pPr>
      <w:r>
        <w:t xml:space="preserve">Jiao Jinpu.</w:t>
      </w:r>
      <w:r>
        <w:t xml:space="preserve"> </w:t>
      </w:r>
      <w:r>
        <w:t xml:space="preserve">“Application Analysis and Policy Suggestions for Mobile Payments Promoting Inclusive Financial Development.”</w:t>
      </w:r>
      <w:r>
        <w:t xml:space="preserve"> </w:t>
      </w:r>
      <w:r>
        <w:t xml:space="preserve">China Circulation Economy, 2014(7): 7-10.</w:t>
      </w:r>
    </w:p>
    <w:p>
      <w:pPr>
        <w:pStyle w:val="BodyText"/>
      </w:pPr>
      <w:r>
        <w:t xml:space="preserve">Jia Li, Tang Min.</w:t>
      </w:r>
      <w:r>
        <w:t xml:space="preserve"> </w:t>
      </w:r>
      <w:r>
        <w:t xml:space="preserve">“Rural Digital Finance: Models and Development Forms.”</w:t>
      </w:r>
      <w:r>
        <w:t xml:space="preserve"> </w:t>
      </w:r>
      <w:r>
        <w:t xml:space="preserve">Southwest Finance, 2016(9): 7-11.</w:t>
      </w:r>
    </w:p>
    <w:p>
      <w:pPr>
        <w:pStyle w:val="BodyText"/>
      </w:pPr>
      <w:r>
        <w:t xml:space="preserve">Li Jizun.</w:t>
      </w:r>
      <w:r>
        <w:t xml:space="preserve"> </w:t>
      </w:r>
      <w:r>
        <w:t xml:space="preserve">“Thoughts on Digital Finance.”</w:t>
      </w:r>
      <w:r>
        <w:t xml:space="preserve"> </w:t>
      </w:r>
      <w:r>
        <w:t xml:space="preserve">Management World, 2015(7): 1-717.</w:t>
      </w:r>
    </w:p>
    <w:p>
      <w:pPr>
        <w:pStyle w:val="BodyText"/>
      </w:pPr>
      <w:r>
        <w:t xml:space="preserve">Liao Li, Li Mengran, Wang Zhengwei.</w:t>
      </w:r>
      <w:r>
        <w:t xml:space="preserve"> </w:t>
      </w:r>
      <w:r>
        <w:t xml:space="preserve">“Smart Investors: Non-Perfect Market Interest Rates and Risk Identification – Evidence from P2P Online Lending.”</w:t>
      </w:r>
      <w:r>
        <w:t xml:space="preserve"> </w:t>
      </w:r>
      <w:r>
        <w:t xml:space="preserve">Economic Research, 2014(7): 67-132.</w:t>
      </w:r>
    </w:p>
    <w:p>
      <w:pPr>
        <w:pStyle w:val="BodyText"/>
      </w:pPr>
      <w:r>
        <w:t xml:space="preserve">Liu Yi, Zhao Xuan, Luo Chunrong.</w:t>
      </w:r>
      <w:r>
        <w:t xml:space="preserve"> </w:t>
      </w:r>
      <w:r>
        <w:t xml:space="preserve">“Research on P2P Online Lending: A Literature Review.”</w:t>
      </w:r>
      <w:r>
        <w:t xml:space="preserve"> </w:t>
      </w:r>
      <w:r>
        <w:t xml:space="preserve">Financial Theory and Practice, 2015(6): 106-111.</w:t>
      </w:r>
    </w:p>
    <w:p>
      <w:pPr>
        <w:pStyle w:val="BodyText"/>
      </w:pPr>
      <w:r>
        <w:t xml:space="preserve">Liu Haier.</w:t>
      </w:r>
      <w:r>
        <w:t xml:space="preserve"> </w:t>
      </w:r>
      <w:r>
        <w:t xml:space="preserve">“Can Mobile Banking Solve Rural Financial Problems? An Application of Digital Finance.”</w:t>
      </w:r>
      <w:r>
        <w:t xml:space="preserve"> </w:t>
      </w:r>
      <w:r>
        <w:t xml:space="preserve">Finance and Economics Science, 2014(7): 32-40.</w:t>
      </w:r>
    </w:p>
    <w:p>
      <w:pPr>
        <w:pStyle w:val="BodyText"/>
      </w:pPr>
      <w:r>
        <w:t xml:space="preserve">Ma Jiujie, Wu Benjian.</w:t>
      </w:r>
      <w:r>
        <w:t xml:space="preserve"> </w:t>
      </w:r>
      <w:r>
        <w:t xml:space="preserve">“The Role of Digital Financial Innovation in Rural Inclusive Finance: Experience, Prospects, and Challenges.”</w:t>
      </w:r>
      <w:r>
        <w:t xml:space="preserve"> </w:t>
      </w:r>
      <w:r>
        <w:t xml:space="preserve">Rural Financial Research, 2014(8): 4-11.</w:t>
      </w:r>
    </w:p>
    <w:p>
      <w:pPr>
        <w:pStyle w:val="BodyText"/>
      </w:pPr>
      <w:r>
        <w:t xml:space="preserve">Qian Jinye, Yang Fei.</w:t>
      </w:r>
      <w:r>
        <w:t xml:space="preserve"> </w:t>
      </w:r>
      <w:r>
        <w:t xml:space="preserve">“Development Status and Prospects of China’s P2P Online Lending.”</w:t>
      </w:r>
      <w:r>
        <w:t xml:space="preserve"> </w:t>
      </w:r>
      <w:r>
        <w:t xml:space="preserve">Financial Forum, 2012(1): 45.</w:t>
      </w:r>
    </w:p>
    <w:p>
      <w:pPr>
        <w:pStyle w:val="BodyText"/>
      </w:pPr>
      <w:r>
        <w:t xml:space="preserve">Qiao Haishu, Lv Huimin.</w:t>
      </w:r>
      <w:r>
        <w:t xml:space="preserve"> </w:t>
      </w:r>
      <w:r>
        <w:t xml:space="preserve">“Latest Developments in Chinese Digital Finance Theory Research.”</w:t>
      </w:r>
      <w:r>
        <w:t xml:space="preserve"> </w:t>
      </w:r>
      <w:r>
        <w:t xml:space="preserve">Financial Forum, 2013.</w:t>
      </w:r>
    </w:p>
    <w:p>
      <w:pPr>
        <w:pStyle w:val="BodyText"/>
      </w:pPr>
      <w:r>
        <w:t xml:space="preserve">Sun Yongzhi, Sun Qiming.</w:t>
      </w:r>
      <w:r>
        <w:t xml:space="preserve"> </w:t>
      </w:r>
      <w:r>
        <w:t xml:space="preserve">“Innovations in Credit Models, Financial Support, and Rural Economic Development in 2013: A Case Study of Heilongjiang Province.”</w:t>
      </w:r>
      <w:r>
        <w:t xml:space="preserve"> </w:t>
      </w:r>
      <w:r>
        <w:t xml:space="preserve">Contemporary Economic Research.</w:t>
      </w:r>
    </w:p>
    <w:p>
      <w:pPr>
        <w:pStyle w:val="BodyText"/>
      </w:pPr>
      <w:r>
        <w:t xml:space="preserve">Wu Xiaoling.</w:t>
      </w:r>
      <w:r>
        <w:t xml:space="preserve"> </w:t>
      </w:r>
      <w:r>
        <w:t xml:space="preserve">“Differentiated Regulation of Digital Finance.”</w:t>
      </w:r>
      <w:r>
        <w:t xml:space="preserve"> </w:t>
      </w:r>
      <w:r>
        <w:t xml:space="preserve">IT Times Weekly, 2013.</w:t>
      </w:r>
    </w:p>
    <w:p>
      <w:pPr>
        <w:pStyle w:val="BodyText"/>
      </w:pPr>
      <w:r>
        <w:t xml:space="preserve">Wu Youyou.</w:t>
      </w:r>
      <w:r>
        <w:t xml:space="preserve"> </w:t>
      </w:r>
      <w:r>
        <w:t xml:space="preserve">“Digital Finance in China: Issues, Prospects, and Suggestions.”</w:t>
      </w:r>
      <w:r>
        <w:t xml:space="preserve"> </w:t>
      </w:r>
      <w:r>
        <w:t xml:space="preserve">Management World, 2015.</w:t>
      </w:r>
    </w:p>
    <w:p>
      <w:pPr>
        <w:pStyle w:val="BodyText"/>
      </w:pPr>
      <w:r>
        <w:t xml:space="preserve">Wang Da.</w:t>
      </w:r>
      <w:r>
        <w:t xml:space="preserve"> </w:t>
      </w:r>
      <w:r>
        <w:t xml:space="preserve">“The Development of Digital Finance in the United States and a Comparison of Sino-US Digital Finance: A Study and Reflection Based on the Perspective of Network Economics.”</w:t>
      </w:r>
      <w:r>
        <w:t xml:space="preserve"> </w:t>
      </w:r>
      <w:r>
        <w:t xml:space="preserve">International Financial Research, 2014(12): 47-49.</w:t>
      </w:r>
    </w:p>
    <w:p>
      <w:pPr>
        <w:pStyle w:val="BodyText"/>
      </w:pPr>
      <w:r>
        <w:t xml:space="preserve">Ye Bing.</w:t>
      </w:r>
      <w:r>
        <w:t xml:space="preserve"> </w:t>
      </w:r>
      <w:r>
        <w:t xml:space="preserve">“What Can Commercial Banks Do in the Era of Digital Finance?”</w:t>
      </w:r>
      <w:r>
        <w:t xml:space="preserve"> </w:t>
      </w:r>
      <w:r>
        <w:t xml:space="preserve">The Banker, 2013(3): 88.</w:t>
      </w:r>
    </w:p>
    <w:p>
      <w:pPr>
        <w:pStyle w:val="BodyText"/>
      </w:pPr>
      <w:r>
        <w:t xml:space="preserve">Yuan Mengxue.</w:t>
      </w:r>
      <w:r>
        <w:t xml:space="preserve"> </w:t>
      </w:r>
      <w:r>
        <w:t xml:space="preserve">“Strategies for the Development of Rural Inclusive Finance in the</w:t>
      </w:r>
      <w:r>
        <w:t xml:space="preserve"> </w:t>
      </w:r>
      <w:r>
        <w:t xml:space="preserve">‘Digital+’</w:t>
      </w:r>
      <w:r>
        <w:t xml:space="preserve"> </w:t>
      </w:r>
      <w:r>
        <w:t xml:space="preserve">Background.”</w:t>
      </w:r>
      <w:r>
        <w:t xml:space="preserve"> </w:t>
      </w:r>
      <w:r>
        <w:t xml:space="preserve">Master’s Thesis, Hebei University.</w:t>
      </w:r>
    </w:p>
    <w:p>
      <w:pPr>
        <w:pStyle w:val="BodyText"/>
      </w:pPr>
      <w:r>
        <w:t xml:space="preserve">Yang Dong.</w:t>
      </w:r>
      <w:r>
        <w:t xml:space="preserve"> </w:t>
      </w:r>
      <w:r>
        <w:t xml:space="preserve">“Legal Regulation of Digital Finance: Based on the Perspective of Information Tools.”</w:t>
      </w:r>
      <w:r>
        <w:t xml:space="preserve"> </w:t>
      </w:r>
      <w:r>
        <w:t xml:space="preserve">Social Sciences in China, 2015.</w:t>
      </w:r>
    </w:p>
    <w:p>
      <w:pPr>
        <w:pStyle w:val="BodyText"/>
      </w:pPr>
      <w:r>
        <w:t xml:space="preserve">Zhao Xiaotong.</w:t>
      </w:r>
      <w:r>
        <w:t xml:space="preserve"> </w:t>
      </w:r>
      <w:r>
        <w:t xml:space="preserve">“Research on Rural Financial Issues in the</w:t>
      </w:r>
      <w:r>
        <w:t xml:space="preserve"> </w:t>
      </w:r>
      <w:r>
        <w:t xml:space="preserve">‘Digital+’</w:t>
      </w:r>
      <w:r>
        <w:t xml:space="preserve"> </w:t>
      </w:r>
      <w:r>
        <w:t xml:space="preserve">Era.”</w:t>
      </w:r>
      <w:r>
        <w:t xml:space="preserve"> </w:t>
      </w:r>
      <w:r>
        <w:t xml:space="preserve">Huazhong Normal University, 2016.</w:t>
      </w:r>
    </w:p>
    <w:p>
      <w:pPr>
        <w:pStyle w:val="BodyText"/>
      </w:pPr>
      <w:r>
        <w:t xml:space="preserve">Zhu Ying, Liu Haier, Gao Jian.</w:t>
      </w:r>
      <w:r>
        <w:t xml:space="preserve"> </w:t>
      </w:r>
      <w:r>
        <w:t xml:space="preserve">“Digital Finance Facilitates Inclusive Rural Finance.”</w:t>
      </w:r>
      <w:r>
        <w:t xml:space="preserve"> </w:t>
      </w:r>
      <w:r>
        <w:t xml:space="preserve">New Finance, 2015(2): 60-63.</w:t>
      </w:r>
    </w:p>
    <w:p>
      <w:pPr>
        <w:pStyle w:val="BodyText"/>
      </w:pPr>
      <w:r>
        <w:t xml:space="preserve">Zhang Chaohui, Liang Hui, Chu Meiling.</w:t>
      </w:r>
      <w:r>
        <w:t xml:space="preserve"> </w:t>
      </w:r>
      <w:r>
        <w:t xml:space="preserve">“Research on Credit Evaluation Method Based on P2P Model.”</w:t>
      </w:r>
      <w:r>
        <w:t xml:space="preserve"> </w:t>
      </w:r>
      <w:r>
        <w:t xml:space="preserve">Management Review, 2015(12): 50.</w:t>
      </w:r>
    </w:p>
    <w:p>
      <w:pPr>
        <w:pStyle w:val="BodyText"/>
      </w:pPr>
      <w:r>
        <w:t xml:space="preserve">Zhang Wenhui.</w:t>
      </w:r>
      <w:r>
        <w:t xml:space="preserve"> </w:t>
      </w:r>
      <w:r>
        <w:t xml:space="preserve">“Innovation and Regulation of Rural Digital Finance.”</w:t>
      </w:r>
      <w:r>
        <w:t xml:space="preserve"> </w:t>
      </w:r>
      <w:r>
        <w:t xml:space="preserve">China Finance, 2017(13): 80-81.</w:t>
      </w:r>
    </w:p>
    <w:p>
      <w:pPr>
        <w:pStyle w:val="BodyText"/>
      </w:pPr>
      <w:r>
        <w:t xml:space="preserve">Zhang Jing.</w:t>
      </w:r>
      <w:r>
        <w:t xml:space="preserve"> </w:t>
      </w:r>
      <w:r>
        <w:t xml:space="preserve">“The Impact of Digital Finance on Traditional Financing Models and the Alleviation of Small and Medium-Sized Enterprises’ Financing Difficulties.”</w:t>
      </w:r>
      <w:r>
        <w:t xml:space="preserve"> </w:t>
      </w:r>
      <w:r>
        <w:t xml:space="preserve">Modern Economic Information, 2013(16): 157.</w:t>
      </w:r>
    </w:p>
    <w:p>
      <w:pPr>
        <w:pStyle w:val="BodyText"/>
      </w:pPr>
      <w:r>
        <w:t xml:space="preserve">Zeng Jianguang.</w:t>
      </w:r>
      <w:r>
        <w:t xml:space="preserve"> </w:t>
      </w:r>
      <w:r>
        <w:t xml:space="preserve">“Perception of Network Security Risks and Asset Pricing in Digital Finance.”</w:t>
      </w:r>
      <w:r>
        <w:t xml:space="preserve"> </w:t>
      </w:r>
      <w:r>
        <w:t xml:space="preserve">Economic Research, 2015(7): 13-19.</w:t>
      </w:r>
    </w:p>
    <w:bookmarkEnd w:id="27"/>
    <w:bookmarkStart w:id="29" w:name="appendix-a"/>
    <w:p>
      <w:pPr>
        <w:pStyle w:val="Heading1"/>
      </w:pPr>
      <w:r>
        <w:t xml:space="preserve">APPENDIX A</w:t>
      </w:r>
    </w:p>
    <w:bookmarkStart w:id="28" w:name="raw-data"/>
    <w:p>
      <w:pPr>
        <w:pStyle w:val="Heading2"/>
      </w:pPr>
      <w:r>
        <w:t xml:space="preserve">RAW DATA</w:t>
      </w:r>
    </w:p>
    <w:p>
      <w:pPr>
        <w:pStyle w:val="FirstParagraph"/>
      </w:pPr>
      <w:r>
        <w:t xml:space="preserve">[Insert raw data tables or supplementary materials here]</w:t>
      </w:r>
    </w:p>
    <w:bookmarkEnd w:id="28"/>
    <w:bookmarkEnd w:id="29"/>
    <w:bookmarkStart w:id="31" w:name="appendix-b"/>
    <w:p>
      <w:pPr>
        <w:pStyle w:val="Heading1"/>
      </w:pPr>
      <w:r>
        <w:t xml:space="preserve">APPENDIX B</w:t>
      </w:r>
    </w:p>
    <w:bookmarkStart w:id="30" w:name="extrapolated-data"/>
    <w:p>
      <w:pPr>
        <w:pStyle w:val="Heading2"/>
      </w:pPr>
      <w:r>
        <w:t xml:space="preserve">EXTRAPOLATED DATA</w:t>
      </w:r>
    </w:p>
    <w:p>
      <w:pPr>
        <w:pStyle w:val="FirstParagraph"/>
      </w:pPr>
      <w:r>
        <w:t xml:space="preserve">[Insert extrapolated data or additional analysis materials here]</w:t>
      </w:r>
    </w:p>
    <w:p>
      <w:r>
        <w:pict>
          <v:rect style="width:0;height:1.5pt" o:hralign="center" o:hrstd="t" o:hr="t"/>
        </w:pict>
      </w:r>
    </w:p>
    <w:p>
      <w:pPr>
        <w:pStyle w:val="FirstParagraph"/>
      </w:pPr>
      <w:r>
        <w:rPr>
          <w:b/>
          <w:bCs/>
        </w:rPr>
        <w:t xml:space="preserve">END OF DISSERTATION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TECHNOLOGIES AND RURAL FINANCE</dc:title>
  <dc:creator>Hui Fan</dc:creator>
  <cp:keywords/>
  <dcterms:created xsi:type="dcterms:W3CDTF">2026-03-29T12:42:35Z</dcterms:created>
  <dcterms:modified xsi:type="dcterms:W3CDTF">2026-03-29T12:42:35Z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degree">
    <vt:lpwstr>DOCTOR OF SCIENCE</vt:lpwstr>
  </property>
</Properties>
</file>