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E52" w:rsidRPr="0050446C" w:rsidRDefault="00000000">
      <w:pPr>
        <w:pStyle w:val="a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企业微信BPO运营风险管控体系</w:t>
      </w:r>
    </w:p>
    <w:p w:rsidR="0050446C" w:rsidRPr="0050446C" w:rsidRDefault="0050446C">
      <w:pPr>
        <w:pStyle w:val="1"/>
        <w:rPr>
          <w:rFonts w:ascii="京东朗正体 玲珑" w:eastAsia="京东朗正体 玲珑" w:hAnsi="京东朗正体 玲珑"/>
          <w:b w:val="0"/>
          <w:bCs w:val="0"/>
        </w:rPr>
      </w:pPr>
    </w:p>
    <w:p w:rsidR="005D5E52" w:rsidRPr="0050446C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一、体系概述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1.1 目的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为规范BPO服务商企业微信运营行为，建立"</w:t>
      </w:r>
      <w:r w:rsidR="0050446C" w:rsidRPr="0050446C">
        <w:rPr>
          <w:rFonts w:ascii="京东朗正体 玲珑" w:eastAsia="京东朗正体 玲珑" w:hAnsi="京东朗正体 玲珑" w:cs="微软雅黑" w:hint="eastAsia"/>
        </w:rPr>
        <w:t>运营</w:t>
      </w:r>
      <w:r w:rsidRPr="0050446C">
        <w:rPr>
          <w:rFonts w:ascii="京东朗正体 玲珑" w:eastAsia="京东朗正体 玲珑" w:hAnsi="京东朗正体 玲珑"/>
        </w:rPr>
        <w:t>管控+供应商管理"双层保障机制，有效控制安全、服务、合规三类风险，证明风险可控，特制定本体系。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1.2 适用范围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所有开展企业微信客户运营的BPO供应商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所有涉及客户数据接触的外包人员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全部企业微信账号生命周期管理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1.3 核心原则</w:t>
      </w:r>
    </w:p>
    <w:tbl>
      <w:tblPr>
        <w:tblW w:w="9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057"/>
        <w:gridCol w:w="6962"/>
      </w:tblGrid>
      <w:tr w:rsidR="005D5E52" w:rsidRPr="0050446C" w:rsidTr="0050446C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原则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说明</w:t>
            </w:r>
          </w:p>
        </w:tc>
      </w:tr>
      <w:tr w:rsidR="005D5E52" w:rsidRPr="0050446C" w:rsidTr="0050446C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账号归甲方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所有企业微信账号由甲方统一注册、分配、回收</w:t>
            </w:r>
          </w:p>
        </w:tc>
      </w:tr>
      <w:tr w:rsidR="005D5E52" w:rsidRPr="0050446C" w:rsidTr="0050446C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数据不落地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敏感客户数据禁止下载、截图、导出至本地</w:t>
            </w:r>
          </w:p>
        </w:tc>
      </w:tr>
      <w:tr w:rsidR="005D5E52" w:rsidRPr="0050446C" w:rsidTr="0050446C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全程可审计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所有操作留痕，支持行为追溯与合规审查</w:t>
            </w:r>
          </w:p>
        </w:tc>
      </w:tr>
      <w:tr w:rsidR="005D5E52" w:rsidRPr="0050446C" w:rsidTr="0050446C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违规必追责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分级处罚，重大违规追究连带赔偿责任</w:t>
            </w:r>
          </w:p>
        </w:tc>
      </w:tr>
      <w:tr w:rsidR="005D5E52" w:rsidRPr="0050446C" w:rsidTr="0050446C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分级管理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风险分级、处罚分级、响应分级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1.4 两层保障机制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 xml:space="preserve">第一层 </w:t>
      </w:r>
      <w:r w:rsidR="0050446C">
        <w:rPr>
          <w:rFonts w:ascii="京东朗正体 玲珑" w:eastAsia="京东朗正体 玲珑" w:hAnsi="京东朗正体 玲珑"/>
        </w:rPr>
        <w:t>–</w:t>
      </w:r>
      <w:r w:rsidRPr="0050446C">
        <w:rPr>
          <w:rFonts w:ascii="京东朗正体 玲珑" w:eastAsia="京东朗正体 玲珑" w:hAnsi="京东朗正体 玲珑"/>
        </w:rPr>
        <w:t xml:space="preserve"> </w:t>
      </w:r>
      <w:r w:rsidR="0050446C">
        <w:rPr>
          <w:rFonts w:ascii="京东朗正体 玲珑" w:eastAsia="京东朗正体 玲珑" w:hAnsi="京东朗正体 玲珑" w:hint="eastAsia"/>
        </w:rPr>
        <w:t>运营</w:t>
      </w:r>
      <w:r w:rsidRPr="0050446C">
        <w:rPr>
          <w:rFonts w:ascii="京东朗正体 玲珑" w:eastAsia="京东朗正体 玲珑" w:hAnsi="京东朗正体 玲珑"/>
        </w:rPr>
        <w:t>管控制度：账号管理、数据安全、服务品质、应急响应等全套机制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第二层 - 供应商管理手段：合同约束、审计监督、违规处罚、优胜劣汰等管理措施</w:t>
      </w:r>
    </w:p>
    <w:p w:rsidR="005D5E52" w:rsidRPr="0050446C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二、风险分类与管控策略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2.1 安全风险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555"/>
        <w:gridCol w:w="2693"/>
        <w:gridCol w:w="2959"/>
        <w:gridCol w:w="1809"/>
      </w:tblGrid>
      <w:tr w:rsidR="005D5E52" w:rsidRPr="0050446C" w:rsidTr="0050446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风险点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具体表现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第一层管控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第二层保障</w:t>
            </w:r>
          </w:p>
        </w:tc>
      </w:tr>
      <w:tr w:rsidR="005D5E52" w:rsidRPr="0050446C" w:rsidTr="0050446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账号泄露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密码共享、账号外借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统一注册+定期换密+登录告警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审计+处罚</w:t>
            </w:r>
          </w:p>
        </w:tc>
      </w:tr>
      <w:tr w:rsidR="005D5E52" w:rsidRPr="0050446C" w:rsidTr="0050446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lastRenderedPageBreak/>
              <w:t>数据外泄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客户信息导出、截图外传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权限分级+审批流程+水印追溯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重罚+追责</w:t>
            </w:r>
          </w:p>
        </w:tc>
      </w:tr>
      <w:tr w:rsidR="005D5E52" w:rsidRPr="0050446C" w:rsidTr="0050446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设备失控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个人设备登录、离职未清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设备绑定+离职强制回收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设备备案+处罚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2.2 服务风险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320"/>
        <w:gridCol w:w="2700"/>
        <w:gridCol w:w="2758"/>
        <w:gridCol w:w="1944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风险点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具体表现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第一层管控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第二层保障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响应延迟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客户消息超时未回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实时监控+SLA考核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超时罚款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服务质量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话术不规范、投诉率高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质检抽检+培训考核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通报+培训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人员波动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离职交接断层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标准化SOP+知识沉淀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交接清单+验收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2.3 合规风险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320"/>
        <w:gridCol w:w="2520"/>
        <w:gridCol w:w="2664"/>
        <w:gridCol w:w="1944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风险点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具体表现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第一层管控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第二层保障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骚扰营销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频繁群发、客户反感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频次限制+投诉监控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违规必究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虚假宣传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夸大承诺、误导客户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话术库审核+违规处罚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罚款+解约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资质缺失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无授权代表甲方承诺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准入审核+权限边界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权限管控+审计</w:t>
            </w:r>
          </w:p>
        </w:tc>
      </w:tr>
    </w:tbl>
    <w:p w:rsidR="005D5E52" w:rsidRPr="0050446C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三、第一层：内部管控制度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3.1 账号权限分级管理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3.1.1 账号所有权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【核心条款】所有企业微信账号归甲方所有，BPO人员仅有使用权。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账号由甲方IT部门统一注册、实名认证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乙方人员离职时，账号立即回收，不得带走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禁止乙方私自注册、注册小号、借用他人账号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3.1.2 权限等级划分</w:t>
      </w:r>
    </w:p>
    <w:tbl>
      <w:tblPr>
        <w:tblW w:w="8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797"/>
        <w:gridCol w:w="4875"/>
        <w:gridCol w:w="2263"/>
      </w:tblGrid>
      <w:tr w:rsidR="00863198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863198" w:rsidRPr="0050446C" w:rsidRDefault="00863198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等级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863198" w:rsidRPr="0050446C" w:rsidRDefault="00863198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权限范围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863198" w:rsidRPr="0050446C" w:rsidRDefault="00863198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适用岗位</w:t>
            </w:r>
          </w:p>
        </w:tc>
      </w:tr>
      <w:tr w:rsidR="00863198" w:rsidRPr="0050446C" w:rsidTr="00863198">
        <w:trPr>
          <w:trHeight w:val="3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L1-基础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查看客户、回复消息、打标签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一线客服</w:t>
            </w:r>
          </w:p>
        </w:tc>
      </w:tr>
      <w:tr w:rsidR="00863198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L2-标准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+群发消息、客户分组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资深客服</w:t>
            </w:r>
          </w:p>
        </w:tc>
      </w:tr>
      <w:tr w:rsidR="00863198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L3-高级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+导出报表、话术</w:t>
            </w:r>
            <w:r>
              <w:rPr>
                <w:rFonts w:ascii="京东朗正体 玲珑" w:eastAsia="京东朗正体 玲珑" w:hAnsi="京东朗正体 玲珑" w:hint="eastAsia"/>
              </w:rPr>
              <w:t>提交审批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主管/质检</w:t>
            </w:r>
          </w:p>
        </w:tc>
      </w:tr>
      <w:tr w:rsidR="00863198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L4-管理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+账号配置、权限分配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甲方对接人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lastRenderedPageBreak/>
        <w:t>3.2 客户数据访问审批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3.2.1 数据分级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320"/>
        <w:gridCol w:w="3600"/>
        <w:gridCol w:w="2460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管控措施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核心数据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客户手机号、身份证号、银行卡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脱敏展示，禁止导出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重要数据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客户画像、交易记录、沟通记录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>
              <w:rPr>
                <w:rFonts w:ascii="京东朗正体 玲珑" w:eastAsia="京东朗正体 玲珑" w:hAnsi="京东朗正体 玲珑" w:hint="eastAsia"/>
              </w:rPr>
              <w:t>授权</w:t>
            </w:r>
            <w:r w:rsidR="00000000" w:rsidRPr="0050446C">
              <w:rPr>
                <w:rFonts w:ascii="京东朗正体 玲珑" w:eastAsia="京东朗正体 玲珑" w:hAnsi="京东朗正体 玲珑"/>
              </w:rPr>
              <w:t>查看，操作留痕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一般数据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客户标签、服务记录、统计报表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权限内可访问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3.2.2 数据导出审批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【严格管控】任何客户数据导出必须经过审批：</w:t>
      </w:r>
    </w:p>
    <w:p w:rsidR="005D5E52" w:rsidRPr="0050446C" w:rsidRDefault="00000000">
      <w:pPr>
        <w:pStyle w:val="a4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乙方填写《数据导出申请表》，说明用途、范围、期限</w:t>
      </w:r>
    </w:p>
    <w:p w:rsidR="005D5E52" w:rsidRPr="0050446C" w:rsidRDefault="00000000">
      <w:pPr>
        <w:pStyle w:val="a4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甲方项目经理初审（必要性、最小范围原则）</w:t>
      </w:r>
    </w:p>
    <w:p w:rsidR="005D5E52" w:rsidRPr="0050446C" w:rsidRDefault="00000000">
      <w:pPr>
        <w:pStyle w:val="a4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数据安全官复审（合规性、风险评估）</w:t>
      </w:r>
    </w:p>
    <w:p w:rsidR="005D5E52" w:rsidRPr="0050446C" w:rsidRDefault="00000000">
      <w:pPr>
        <w:pStyle w:val="a4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导出文件加密、加水印、设有效期</w:t>
      </w:r>
    </w:p>
    <w:p w:rsidR="005D5E52" w:rsidRPr="0050446C" w:rsidRDefault="00000000">
      <w:pPr>
        <w:pStyle w:val="a4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使用完毕后确认销毁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3.3 操作日志审计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3.3.1 日志范围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系统自动记录以下操作：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登录/登出（时间、IP、设备）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客户信息查看（客户ID、查看时间）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消息发送（对象、内容、时间）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数据导出（申请单号、导出内容）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权限变更（变更人、变更内容）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3.3.2 审计机制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320"/>
        <w:gridCol w:w="1490"/>
        <w:gridCol w:w="1320"/>
        <w:gridCol w:w="1800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审计类型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频率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责任人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处理要求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实时监控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7×24小时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异常自动告警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日常巡检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安全运营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检查告警处理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周期审计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合规部门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抽查操作日志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专项审计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不定期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内审部门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风险事件追溯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3.4 服务品质管理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3.4.1 话术规范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必须使用标准话术库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禁止使用未经审核的话术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lastRenderedPageBreak/>
        <w:t>禁止夸大宣传、虚假承诺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禁止使用诱导性、威胁性语言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禁止发送与业务无关的信息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3.4.2 响应时效标准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560"/>
        <w:gridCol w:w="2346"/>
        <w:gridCol w:w="2664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客户等级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响应要求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说明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VIP客户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5分钟内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工作时间9:00-18:00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普通客户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30分钟内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工作时间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一般咨询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2小时内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工作时间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非工作时间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次工作日10:00前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-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3.4.3 质检体系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320"/>
        <w:gridCol w:w="1883"/>
        <w:gridCol w:w="2700"/>
        <w:gridCol w:w="1800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频次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覆盖范围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执行方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一级质检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每日抽检5%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随机抽样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供应商质检组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二级质检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每周抽检20%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问题账号重点覆盖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我方质检组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三级质检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每月全检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新人、问题人员全覆盖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双方联合质检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3.5 合规培训考核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3.5.1 培训体系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320"/>
        <w:gridCol w:w="2209"/>
        <w:gridCol w:w="3600"/>
        <w:gridCol w:w="1351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培训类型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对象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内容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频率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入职培训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新入职BPO人员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账号规范、数据安全、话术标准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入职必训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月度培训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全体运营人员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案例复盘、新规宣贯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每月1次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专项培训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涉事人员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违规整改、强化教育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按需开展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3.6 应急响应机制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3.6.1 应急分级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980"/>
        <w:gridCol w:w="4448"/>
        <w:gridCol w:w="1294"/>
        <w:gridCol w:w="1294"/>
      </w:tblGrid>
      <w:tr w:rsidR="005D5E52" w:rsidRPr="0050446C" w:rsidTr="0086319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级别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定义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处理时限</w:t>
            </w:r>
          </w:p>
        </w:tc>
      </w:tr>
      <w:tr w:rsidR="005D5E52" w:rsidRPr="0050446C" w:rsidTr="0086319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0级（严重）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数据泄露、账号被盗、恶意删客户、负面舆情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2小时</w:t>
            </w:r>
          </w:p>
        </w:tc>
      </w:tr>
      <w:tr w:rsidR="005D5E52" w:rsidRPr="0050446C" w:rsidTr="0086319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1级（一般）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未授权换设备、连续3次不响应、客诉升级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30分钟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24小时</w:t>
            </w:r>
          </w:p>
        </w:tc>
      </w:tr>
      <w:tr w:rsidR="005D5E52" w:rsidRPr="0050446C" w:rsidTr="0086319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lastRenderedPageBreak/>
              <w:t>2级（轻微）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首次轻微违规、操作失误、响应略慢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2小时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72小时</w:t>
            </w:r>
          </w:p>
        </w:tc>
      </w:tr>
    </w:tbl>
    <w:p w:rsidR="005D5E52" w:rsidRPr="0050446C" w:rsidRDefault="00000000" w:rsidP="00863198">
      <w:pPr>
        <w:pStyle w:val="3"/>
        <w:numPr>
          <w:ilvl w:val="2"/>
          <w:numId w:val="4"/>
        </w:numPr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0级事件处理流程</w:t>
      </w:r>
    </w:p>
    <w:p w:rsidR="005D5E52" w:rsidRPr="00863198" w:rsidRDefault="00863198" w:rsidP="00863198">
      <w:pPr>
        <w:ind w:left="360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t>1.</w:t>
      </w:r>
      <w:r w:rsidR="00000000" w:rsidRPr="00863198">
        <w:rPr>
          <w:rFonts w:ascii="京东朗正体 玲珑" w:eastAsia="京东朗正体 玲珑" w:hAnsi="京东朗正体 玲珑"/>
        </w:rPr>
        <w:t>立即冻结涉事账号</w:t>
      </w:r>
    </w:p>
    <w:p w:rsidR="005D5E52" w:rsidRPr="00863198" w:rsidRDefault="00863198" w:rsidP="00863198">
      <w:pPr>
        <w:ind w:left="360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t>2.</w:t>
      </w:r>
      <w:r w:rsidR="00000000" w:rsidRPr="00863198">
        <w:rPr>
          <w:rFonts w:ascii="京东朗正体 玲珑" w:eastAsia="京东朗正体 玲珑" w:hAnsi="京东朗正体 玲珑"/>
        </w:rPr>
        <w:t>启动应急预案小组</w:t>
      </w:r>
    </w:p>
    <w:p w:rsidR="005D5E52" w:rsidRPr="00863198" w:rsidRDefault="00863198" w:rsidP="00863198">
      <w:pPr>
        <w:ind w:left="360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t>3.</w:t>
      </w:r>
      <w:r w:rsidR="00000000" w:rsidRPr="00863198">
        <w:rPr>
          <w:rFonts w:ascii="京东朗正体 玲珑" w:eastAsia="京东朗正体 玲珑" w:hAnsi="京东朗正体 玲珑"/>
        </w:rPr>
        <w:t>评估损失与影响范围</w:t>
      </w:r>
    </w:p>
    <w:p w:rsidR="005D5E52" w:rsidRPr="00863198" w:rsidRDefault="00863198" w:rsidP="00863198">
      <w:pPr>
        <w:ind w:left="360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t>4.</w:t>
      </w:r>
      <w:r w:rsidR="00000000" w:rsidRPr="00863198">
        <w:rPr>
          <w:rFonts w:ascii="京东朗正体 玲珑" w:eastAsia="京东朗正体 玲珑" w:hAnsi="京东朗正体 玲珑"/>
        </w:rPr>
        <w:t>采取补救措施</w:t>
      </w:r>
    </w:p>
    <w:p w:rsidR="005D5E52" w:rsidRPr="00863198" w:rsidRDefault="00863198" w:rsidP="00863198">
      <w:pPr>
        <w:ind w:left="360"/>
        <w:rPr>
          <w:rFonts w:ascii="京东朗正体 玲珑" w:eastAsia="京东朗正体 玲珑" w:hAnsi="京东朗正体 玲珑"/>
        </w:rPr>
      </w:pPr>
      <w:r>
        <w:rPr>
          <w:rFonts w:ascii="京东朗正体 玲珑" w:eastAsia="京东朗正体 玲珑" w:hAnsi="京东朗正体 玲珑" w:hint="eastAsia"/>
        </w:rPr>
        <w:t>5.</w:t>
      </w:r>
      <w:r w:rsidR="00000000" w:rsidRPr="00863198">
        <w:rPr>
          <w:rFonts w:ascii="京东朗正体 玲珑" w:eastAsia="京东朗正体 玲珑" w:hAnsi="京东朗正体 玲珑"/>
        </w:rPr>
        <w:t>追究责任与赔偿</w:t>
      </w:r>
    </w:p>
    <w:p w:rsidR="005D5E52" w:rsidRPr="0050446C" w:rsidRDefault="00000000">
      <w:pPr>
        <w:pStyle w:val="a4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形成事故报告</w:t>
      </w:r>
    </w:p>
    <w:p w:rsidR="005D5E52" w:rsidRPr="0050446C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四、第二层：供应商运营管理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4.1 准入资质审核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4.1.1 基础资质要求</w:t>
      </w:r>
    </w:p>
    <w:tbl>
      <w:tblPr>
        <w:tblW w:w="8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563"/>
        <w:gridCol w:w="4442"/>
        <w:gridCol w:w="2869"/>
      </w:tblGrid>
      <w:tr w:rsidR="005D5E52" w:rsidRPr="0050446C" w:rsidTr="00863198">
        <w:trPr>
          <w:trHeight w:val="3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资质项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要求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验证方式</w:t>
            </w:r>
          </w:p>
        </w:tc>
      </w:tr>
      <w:tr w:rsidR="005D5E52" w:rsidRPr="0050446C" w:rsidTr="00863198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营业执照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存续状态，经营范围含客服/外包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查验原件+工商查询</w:t>
            </w:r>
          </w:p>
        </w:tc>
      </w:tr>
      <w:tr w:rsidR="005D5E52" w:rsidRPr="0050446C" w:rsidTr="00863198">
        <w:trPr>
          <w:trHeight w:val="3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人员规模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坐席</w:t>
            </w:r>
            <w:r w:rsidR="00863198">
              <w:rPr>
                <w:rFonts w:ascii="京东朗正体 玲珑" w:eastAsia="京东朗正体 玲珑" w:hAnsi="京东朗正体 玲珑" w:hint="eastAsia"/>
              </w:rPr>
              <w:t>总</w:t>
            </w:r>
            <w:r w:rsidRPr="0050446C">
              <w:rPr>
                <w:rFonts w:ascii="京东朗正体 玲珑" w:eastAsia="京东朗正体 玲珑" w:hAnsi="京东朗正体 玲珑"/>
              </w:rPr>
              <w:t>数≥50人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现场核查</w:t>
            </w:r>
          </w:p>
        </w:tc>
      </w:tr>
      <w:tr w:rsidR="005D5E52" w:rsidRPr="0050446C" w:rsidTr="00863198">
        <w:trPr>
          <w:trHeight w:val="3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安全认证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 w:hint="eastAsia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ISO27001或等保三级</w:t>
            </w:r>
            <w:r w:rsidR="00863198">
              <w:rPr>
                <w:rFonts w:ascii="京东朗正体 玲珑" w:eastAsia="京东朗正体 玲珑" w:hAnsi="京东朗正体 玲珑" w:hint="eastAsia"/>
              </w:rPr>
              <w:t>同等证书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查验证书</w:t>
            </w:r>
          </w:p>
        </w:tc>
      </w:tr>
      <w:tr w:rsidR="005D5E52" w:rsidRPr="0050446C" w:rsidTr="00863198">
        <w:trPr>
          <w:trHeight w:val="3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保密协议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签署数据保密承诺书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法务审核</w:t>
            </w:r>
          </w:p>
        </w:tc>
      </w:tr>
      <w:tr w:rsidR="005D5E52" w:rsidRPr="0050446C" w:rsidTr="00863198">
        <w:trPr>
          <w:trHeight w:val="3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保险要求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数据安全责任险≥100万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查验保单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4.1.2 运营能力评估</w:t>
      </w:r>
    </w:p>
    <w:tbl>
      <w:tblPr>
        <w:tblW w:w="8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809"/>
        <w:gridCol w:w="5592"/>
        <w:gridCol w:w="1183"/>
      </w:tblGrid>
      <w:tr w:rsidR="005D5E52" w:rsidRPr="0050446C" w:rsidTr="00863198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评估项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权重</w:t>
            </w:r>
          </w:p>
        </w:tc>
      </w:tr>
      <w:tr w:rsidR="005D5E52" w:rsidRPr="0050446C" w:rsidTr="00863198">
        <w:trPr>
          <w:trHeight w:val="34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管理经验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企微运营项目≥1个，时长≥6个月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20%</w:t>
            </w:r>
          </w:p>
        </w:tc>
      </w:tr>
      <w:tr w:rsidR="005D5E52" w:rsidRPr="0050446C" w:rsidTr="00863198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培训体系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有完善的员工培训SOP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20%</w:t>
            </w:r>
          </w:p>
        </w:tc>
      </w:tr>
      <w:tr w:rsidR="005D5E52" w:rsidRPr="0050446C" w:rsidTr="00863198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技术能力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有数据监控、质检工具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20%</w:t>
            </w:r>
          </w:p>
        </w:tc>
      </w:tr>
      <w:tr w:rsidR="005D5E52" w:rsidRPr="0050446C" w:rsidTr="00863198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风控意识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有内部合规检查机制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20%</w:t>
            </w:r>
          </w:p>
        </w:tc>
      </w:tr>
      <w:tr w:rsidR="005D5E52" w:rsidRPr="0050446C" w:rsidTr="00863198">
        <w:trPr>
          <w:trHeight w:val="3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响应速度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紧急事件30分钟内响应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20%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4.2 月度KPI+实时监控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4.2.1 KPI考核体系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029"/>
        <w:gridCol w:w="3137"/>
        <w:gridCol w:w="1847"/>
        <w:gridCol w:w="1327"/>
      </w:tblGrid>
      <w:tr w:rsidR="005D5E52" w:rsidRPr="0050446C" w:rsidTr="00863198">
        <w:trPr>
          <w:trHeight w:val="8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指标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权重</w:t>
            </w:r>
          </w:p>
        </w:tc>
      </w:tr>
      <w:tr w:rsidR="005D5E52" w:rsidRPr="0050446C" w:rsidTr="00863198">
        <w:trPr>
          <w:trHeight w:val="8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lastRenderedPageBreak/>
              <w:t>服务质量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≥90%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25%</w:t>
            </w:r>
          </w:p>
        </w:tc>
      </w:tr>
      <w:tr w:rsidR="005D5E52" w:rsidRPr="0050446C" w:rsidTr="00863198">
        <w:trPr>
          <w:trHeight w:val="93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5D5E52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首次响应时间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≤30秒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15%</w:t>
            </w:r>
          </w:p>
        </w:tc>
      </w:tr>
      <w:tr w:rsidR="005D5E52" w:rsidRPr="0050446C" w:rsidTr="00863198">
        <w:trPr>
          <w:trHeight w:val="8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5D5E52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投诉率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≤1%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10%</w:t>
            </w:r>
          </w:p>
        </w:tc>
      </w:tr>
      <w:tr w:rsidR="005D5E52" w:rsidRPr="0050446C" w:rsidTr="00863198">
        <w:trPr>
          <w:trHeight w:val="8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运营效率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消息处理量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达标值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15%</w:t>
            </w:r>
          </w:p>
        </w:tc>
      </w:tr>
      <w:tr w:rsidR="005D5E52" w:rsidRPr="0050446C" w:rsidTr="00863198">
        <w:trPr>
          <w:trHeight w:val="8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5D5E52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有效客户互动率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≥30%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10%</w:t>
            </w:r>
          </w:p>
        </w:tc>
      </w:tr>
      <w:tr w:rsidR="005D5E52" w:rsidRPr="0050446C" w:rsidTr="00863198">
        <w:trPr>
          <w:trHeight w:val="93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合规安全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违规事件数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0起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15%</w:t>
            </w:r>
          </w:p>
        </w:tc>
      </w:tr>
      <w:tr w:rsidR="005D5E52" w:rsidRPr="0050446C" w:rsidTr="00863198">
        <w:trPr>
          <w:trHeight w:val="82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5D5E52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培训考试通过率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10%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4.2.2 评分规则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517"/>
        <w:gridCol w:w="2527"/>
        <w:gridCol w:w="4541"/>
      </w:tblGrid>
      <w:tr w:rsidR="005D5E52" w:rsidRPr="0050446C" w:rsidTr="00863198">
        <w:trPr>
          <w:trHeight w:val="3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得分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等级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处理措施</w:t>
            </w:r>
          </w:p>
        </w:tc>
      </w:tr>
      <w:tr w:rsidR="005D5E52" w:rsidRPr="0050446C" w:rsidTr="00863198">
        <w:trPr>
          <w:trHeight w:val="3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≥90分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A-优秀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优先</w:t>
            </w:r>
            <w:r w:rsidR="003C1BEA">
              <w:rPr>
                <w:rFonts w:ascii="京东朗正体 玲珑" w:eastAsia="京东朗正体 玲珑" w:hAnsi="京东朗正体 玲珑" w:hint="eastAsia"/>
              </w:rPr>
              <w:t>分量</w:t>
            </w:r>
            <w:r w:rsidRPr="0050446C">
              <w:rPr>
                <w:rFonts w:ascii="京东朗正体 玲珑" w:eastAsia="京东朗正体 玲珑" w:hAnsi="京东朗正体 玲珑"/>
              </w:rPr>
              <w:t>，奖励机制</w:t>
            </w:r>
          </w:p>
        </w:tc>
      </w:tr>
      <w:tr w:rsidR="005D5E52" w:rsidRPr="0050446C" w:rsidTr="00863198">
        <w:trPr>
          <w:trHeight w:val="3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80-89分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B-良好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正常合作</w:t>
            </w:r>
          </w:p>
        </w:tc>
      </w:tr>
      <w:tr w:rsidR="005D5E52" w:rsidRPr="0050446C" w:rsidTr="00863198">
        <w:trPr>
          <w:trHeight w:val="3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70-79分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C-待改进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约谈整改，降低</w:t>
            </w:r>
            <w:r w:rsidR="003C1BEA">
              <w:rPr>
                <w:rFonts w:ascii="京东朗正体 玲珑" w:eastAsia="京东朗正体 玲珑" w:hAnsi="京东朗正体 玲珑" w:hint="eastAsia"/>
              </w:rPr>
              <w:t>分</w:t>
            </w:r>
            <w:r w:rsidRPr="0050446C">
              <w:rPr>
                <w:rFonts w:ascii="京东朗正体 玲珑" w:eastAsia="京东朗正体 玲珑" w:hAnsi="京东朗正体 玲珑"/>
              </w:rPr>
              <w:t>量</w:t>
            </w:r>
          </w:p>
        </w:tc>
      </w:tr>
      <w:tr w:rsidR="005D5E52" w:rsidRPr="0050446C" w:rsidTr="00863198">
        <w:trPr>
          <w:trHeight w:val="3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&lt;70分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D-不合格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暂停合作，限期整改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4.2.3 实时监控机制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332"/>
        <w:gridCol w:w="3625"/>
        <w:gridCol w:w="3625"/>
      </w:tblGrid>
      <w:tr w:rsidR="005D5E52" w:rsidRPr="0050446C" w:rsidTr="00863198">
        <w:trPr>
          <w:trHeight w:val="3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监控项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监控方式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响应时限</w:t>
            </w:r>
          </w:p>
        </w:tc>
      </w:tr>
      <w:tr w:rsidR="005D5E52" w:rsidRPr="0050446C" w:rsidTr="0086319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系统告警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企业微信后台+监控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5分钟内确认</w:t>
            </w:r>
          </w:p>
        </w:tc>
      </w:tr>
      <w:tr w:rsidR="005D5E52" w:rsidRPr="0050446C" w:rsidTr="00863198">
        <w:trPr>
          <w:trHeight w:val="3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客户投诉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系统实时推送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15分钟内响应</w:t>
            </w:r>
          </w:p>
        </w:tc>
      </w:tr>
      <w:tr w:rsidR="005D5E52" w:rsidRPr="0050446C" w:rsidTr="00863198">
        <w:trPr>
          <w:trHeight w:val="3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敏感词触发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实时内容审核系统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即时拦截+人工复核</w:t>
            </w:r>
          </w:p>
        </w:tc>
      </w:tr>
      <w:tr w:rsidR="005D5E52" w:rsidRPr="0050446C" w:rsidTr="00863198">
        <w:trPr>
          <w:trHeight w:val="3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异常登录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安全运营中心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即时冻结+人工核实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lastRenderedPageBreak/>
        <w:t>4.3 阶梯式违约处罚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4.3.1 违规行为分级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【严重违规 - S级】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827"/>
        <w:gridCol w:w="3846"/>
        <w:gridCol w:w="4820"/>
      </w:tblGrid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S-1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泄露、售卖客户数据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立即解约 + 全额赔偿 + 法律追责 + 行业通报</w:t>
            </w:r>
          </w:p>
        </w:tc>
      </w:tr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S-2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私下向客户收款、诈骗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立即解约 + 全额赔偿 + 法律追责 + 报警</w:t>
            </w:r>
          </w:p>
        </w:tc>
      </w:tr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S-3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恶意删除、转移客户资源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立即解约 + 按客户价值赔偿 + 法律追责</w:t>
            </w:r>
          </w:p>
        </w:tc>
      </w:tr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S-4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重大负面舆情（影响品牌）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立即解约 + 赔偿品牌损失 + 法律追责</w:t>
            </w:r>
          </w:p>
        </w:tc>
      </w:tr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S-5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与竞争对手串通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立即解约 + 全额赔偿 + 法律追责</w:t>
            </w:r>
          </w:p>
        </w:tc>
      </w:tr>
      <w:tr w:rsidR="005D5E52" w:rsidRPr="0050446C" w:rsidTr="0086319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S-6</w:t>
            </w:r>
          </w:p>
        </w:tc>
        <w:tc>
          <w:tcPr>
            <w:tcW w:w="3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系统性违规（≥3人同时违规）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立即解约 + 合同金额30%违约金</w:t>
            </w:r>
          </w:p>
        </w:tc>
      </w:tr>
    </w:tbl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【重度违规 - H级】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840"/>
        <w:gridCol w:w="3360"/>
        <w:gridCol w:w="4459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H-1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私自导出客户数据（未泄露）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罚款20000元 + 警告 + 3个月观察期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H-2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未授权更换登录设备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罚款10000元 + 警告 + 责令整改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H-3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连续3个工作日无响应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罚款10000元 + 项目暂停 + 人员更换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H-4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虚假汇报、隐瞒问题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罚款10000元 + 警告 + 重新审计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H-5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越权操作（修改配置/权限）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罚款15000元 + 警告 + 权限收回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H-6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客诉升级至我方高层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罚款20000元 + 警告 + 专项整改</w:t>
            </w:r>
          </w:p>
        </w:tc>
      </w:tr>
    </w:tbl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【中度违规 - M级】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840"/>
        <w:gridCol w:w="3487"/>
        <w:gridCol w:w="4309"/>
      </w:tblGrid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M-1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话术违规（夸大/诱导/威胁）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罚款3000元 + 通报批评 + 重新培训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M-2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响应超时（单次超时&gt;2小时）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罚款1000元 + 通报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M-3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服务态度问题（被客户投诉）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罚款2000元 + 通报批评 + 道歉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M-4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未经审批修改账号配置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罚款3000元 + 责令恢复 + 通报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M-5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质检配合度差（拖延/拒绝）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罚款2000元 + 强制配合 + 通报</w:t>
            </w:r>
          </w:p>
        </w:tc>
      </w:tr>
      <w:tr w:rsidR="005D5E52" w:rsidRPr="0050446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M-6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月度评分&lt;70分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罚款5000元 + 进入观察期</w:t>
            </w:r>
          </w:p>
        </w:tc>
      </w:tr>
    </w:tbl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【轻度违规 - L级】</w:t>
      </w:r>
    </w:p>
    <w:tbl>
      <w:tblPr>
        <w:tblW w:w="8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238"/>
        <w:gridCol w:w="4953"/>
        <w:gridCol w:w="2379"/>
      </w:tblGrid>
      <w:tr w:rsidR="005D5E52" w:rsidRPr="0050446C" w:rsidTr="00863198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违规行为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处罚措施</w:t>
            </w:r>
          </w:p>
        </w:tc>
      </w:tr>
      <w:tr w:rsidR="005D5E52" w:rsidRPr="0050446C" w:rsidTr="00863198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首次轻微违规（操作失误）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 + 培训</w:t>
            </w:r>
          </w:p>
        </w:tc>
      </w:tr>
      <w:tr w:rsidR="005D5E52" w:rsidRPr="0050446C" w:rsidTr="00863198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响应略慢（超时&lt;2小时）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</w:t>
            </w:r>
          </w:p>
        </w:tc>
      </w:tr>
      <w:tr w:rsidR="005D5E52" w:rsidRPr="0050446C" w:rsidTr="00863198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话术不够规范（未造成影响）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 + 培训</w:t>
            </w:r>
          </w:p>
        </w:tc>
      </w:tr>
      <w:tr w:rsidR="005D5E52" w:rsidRPr="0050446C" w:rsidTr="00863198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设备备案延迟（&lt;3天）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 + 补办</w:t>
            </w:r>
          </w:p>
        </w:tc>
      </w:tr>
      <w:tr w:rsidR="005D5E52" w:rsidRPr="0050446C" w:rsidTr="00863198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L-5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账号台账更新不及时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 + 补办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4.3.2 处罚标准矩阵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555"/>
        <w:gridCol w:w="1927"/>
        <w:gridCol w:w="2042"/>
        <w:gridCol w:w="1258"/>
        <w:gridCol w:w="2234"/>
      </w:tblGrid>
      <w:tr w:rsidR="005D5E52" w:rsidRPr="0050446C" w:rsidTr="003C1BE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违规等级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首次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第二次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第三次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连带处罚</w:t>
            </w:r>
          </w:p>
        </w:tc>
      </w:tr>
      <w:tr w:rsidR="005D5E52" w:rsidRPr="0050446C" w:rsidTr="003C1BE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轻度（L）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警告+培训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罚款500元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-</w:t>
            </w:r>
          </w:p>
        </w:tc>
      </w:tr>
      <w:tr w:rsidR="005D5E52" w:rsidRPr="0050446C" w:rsidTr="003C1BE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中度（M）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罚款1000-5000元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加倍罚款+通报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人员更换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-</w:t>
            </w:r>
          </w:p>
        </w:tc>
      </w:tr>
      <w:tr w:rsidR="005D5E52" w:rsidRPr="0050446C" w:rsidTr="003C1BE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重度（H）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罚款5000-20000元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罚款加倍+暂停合作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解除合作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赔偿实际损失</w:t>
            </w:r>
          </w:p>
        </w:tc>
      </w:tr>
      <w:tr w:rsidR="005D5E52" w:rsidRPr="0050446C" w:rsidTr="003C1BE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严重（S）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解除合作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-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赔偿损失+追诉法律责任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4.4 供应商评级与淘汰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4.4.1 月度评分机制（满分100分）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696"/>
        <w:gridCol w:w="1418"/>
        <w:gridCol w:w="5902"/>
      </w:tblGrid>
      <w:tr w:rsidR="005D5E52" w:rsidRPr="0050446C" w:rsidTr="0086319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评分项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分值</w:t>
            </w:r>
          </w:p>
        </w:tc>
        <w:tc>
          <w:tcPr>
            <w:tcW w:w="5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评分标准</w:t>
            </w:r>
          </w:p>
        </w:tc>
      </w:tr>
      <w:tr w:rsidR="005D5E52" w:rsidRPr="0050446C" w:rsidTr="0086319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账号安全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20分</w:t>
            </w:r>
          </w:p>
        </w:tc>
        <w:tc>
          <w:tcPr>
            <w:tcW w:w="5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无违规20分，轻度违规扣5分，中度扣10分，重度扣20分</w:t>
            </w:r>
          </w:p>
        </w:tc>
      </w:tr>
      <w:tr w:rsidR="005D5E52" w:rsidRPr="0050446C" w:rsidTr="0086319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数据安全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25分</w:t>
            </w:r>
          </w:p>
        </w:tc>
        <w:tc>
          <w:tcPr>
            <w:tcW w:w="5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无泄露25分，违规一次扣10分</w:t>
            </w:r>
          </w:p>
        </w:tc>
      </w:tr>
      <w:tr w:rsidR="005D5E52" w:rsidRPr="0050446C" w:rsidTr="0086319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服务品质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30分</w:t>
            </w:r>
          </w:p>
        </w:tc>
        <w:tc>
          <w:tcPr>
            <w:tcW w:w="5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响应及时率10分+解决率10分+满意度10分</w:t>
            </w:r>
          </w:p>
        </w:tc>
      </w:tr>
      <w:tr w:rsidR="005D5E52" w:rsidRPr="0050446C" w:rsidTr="0086319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质检配合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15分</w:t>
            </w:r>
          </w:p>
        </w:tc>
        <w:tc>
          <w:tcPr>
            <w:tcW w:w="5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配合度15分，不配合一次扣5分</w:t>
            </w:r>
          </w:p>
        </w:tc>
      </w:tr>
      <w:tr w:rsidR="005D5E52" w:rsidRPr="0050446C" w:rsidTr="0086319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应急响应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10分</w:t>
            </w:r>
          </w:p>
        </w:tc>
        <w:tc>
          <w:tcPr>
            <w:tcW w:w="5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及时响应10分，超时一次扣3分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4.4.2 评级应用</w:t>
      </w:r>
    </w:p>
    <w:tbl>
      <w:tblPr>
        <w:tblW w:w="8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965"/>
        <w:gridCol w:w="2482"/>
        <w:gridCol w:w="4477"/>
      </w:tblGrid>
      <w:tr w:rsidR="005D5E52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评级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分数范围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结果</w:t>
            </w:r>
          </w:p>
        </w:tc>
      </w:tr>
      <w:tr w:rsidR="005D5E52" w:rsidRPr="0050446C" w:rsidTr="00863198">
        <w:trPr>
          <w:trHeight w:val="3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优秀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≥90分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优先合作、扩量倾斜</w:t>
            </w:r>
          </w:p>
        </w:tc>
      </w:tr>
      <w:tr w:rsidR="005D5E52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lastRenderedPageBreak/>
              <w:t>合格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75-89分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正常合作</w:t>
            </w:r>
          </w:p>
        </w:tc>
      </w:tr>
      <w:tr w:rsidR="005D5E52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观察期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60-74分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增加质检、限期整改</w:t>
            </w:r>
          </w:p>
        </w:tc>
      </w:tr>
      <w:tr w:rsidR="005D5E52" w:rsidRPr="0050446C" w:rsidTr="00863198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淘汰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&lt;60分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解除合作</w:t>
            </w:r>
          </w:p>
        </w:tc>
      </w:tr>
    </w:tbl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4.4.3 淘汰机制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连续2个月进入观察期且无改善的，立即解除合作。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4.5 退出与交接机制</w:t>
      </w:r>
    </w:p>
    <w:p w:rsidR="005D5E52" w:rsidRPr="0050446C" w:rsidRDefault="00000000">
      <w:pPr>
        <w:pStyle w:val="3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4.5.1 退出情形</w:t>
      </w:r>
    </w:p>
    <w:tbl>
      <w:tblPr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126"/>
        <w:gridCol w:w="4411"/>
        <w:gridCol w:w="2749"/>
      </w:tblGrid>
      <w:tr w:rsidR="005D5E52" w:rsidRPr="0050446C" w:rsidTr="0086319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情形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处理时限</w:t>
            </w:r>
          </w:p>
        </w:tc>
      </w:tr>
      <w:tr w:rsidR="005D5E52" w:rsidRPr="0050446C" w:rsidTr="00863198">
        <w:trPr>
          <w:trHeight w:val="3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合同到期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正常到期不续约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提前30天通知</w:t>
            </w:r>
          </w:p>
        </w:tc>
      </w:tr>
      <w:tr w:rsidR="005D5E52" w:rsidRPr="0050446C" w:rsidTr="0086319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KPI不达标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连续2月C级或1次D级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即时启动</w:t>
            </w:r>
          </w:p>
        </w:tc>
      </w:tr>
      <w:tr w:rsidR="005D5E52" w:rsidRPr="0050446C" w:rsidTr="0086319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严重违规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触发解除合作条款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即时生效</w:t>
            </w:r>
          </w:p>
        </w:tc>
      </w:tr>
      <w:tr w:rsidR="005D5E52" w:rsidRPr="0050446C" w:rsidTr="00863198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甲方调整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业务调整/供应商优化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提前30天通知</w:t>
            </w:r>
          </w:p>
        </w:tc>
      </w:tr>
    </w:tbl>
    <w:p w:rsidR="005D5E52" w:rsidRPr="0050446C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五、执行保障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5.1 组织架构</w:t>
      </w:r>
    </w:p>
    <w:tbl>
      <w:tblPr>
        <w:tblW w:w="9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334"/>
        <w:gridCol w:w="5884"/>
      </w:tblGrid>
      <w:tr w:rsidR="00863198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863198" w:rsidRPr="0050446C" w:rsidRDefault="00863198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角色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863198" w:rsidRPr="0050446C" w:rsidRDefault="00863198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职责</w:t>
            </w:r>
          </w:p>
        </w:tc>
      </w:tr>
      <w:tr w:rsidR="00863198" w:rsidRPr="0050446C" w:rsidTr="00863198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供应商管理经理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KPI制定、月度评估、关系维护</w:t>
            </w:r>
          </w:p>
        </w:tc>
      </w:tr>
      <w:tr w:rsidR="00863198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安全运营专员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日志审计、异常监控、告警处理</w:t>
            </w:r>
          </w:p>
        </w:tc>
      </w:tr>
      <w:tr w:rsidR="00863198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合规审计专员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定期检查、违规调查、整改跟踪</w:t>
            </w:r>
          </w:p>
        </w:tc>
      </w:tr>
      <w:tr w:rsidR="00863198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IT支持专员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198" w:rsidRPr="0050446C" w:rsidRDefault="00863198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账号开通、权限配置、技术支持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5.2 文档配套</w:t>
      </w:r>
    </w:p>
    <w:tbl>
      <w:tblPr>
        <w:tblW w:w="8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4210"/>
        <w:gridCol w:w="2973"/>
        <w:gridCol w:w="1721"/>
      </w:tblGrid>
      <w:tr w:rsidR="005D5E52" w:rsidRPr="0050446C" w:rsidTr="00863198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文档名称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用途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更新频率</w:t>
            </w:r>
          </w:p>
        </w:tc>
      </w:tr>
      <w:tr w:rsidR="005D5E52" w:rsidRPr="0050446C" w:rsidTr="00863198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《BPO供应商准入评估表》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新供应商准入评估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按需</w:t>
            </w:r>
          </w:p>
        </w:tc>
      </w:tr>
      <w:tr w:rsidR="005D5E52" w:rsidRPr="0050446C" w:rsidTr="00863198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《数据导出申请表》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数据导出审批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按需</w:t>
            </w:r>
          </w:p>
        </w:tc>
      </w:tr>
      <w:tr w:rsidR="005D5E52" w:rsidRPr="0050446C" w:rsidTr="00863198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《月度KPI评估表》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供应商月度考核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每月</w:t>
            </w:r>
          </w:p>
        </w:tc>
      </w:tr>
      <w:tr w:rsidR="005D5E52" w:rsidRPr="0050446C" w:rsidTr="00863198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《违规处理通知书》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违规处罚书面通知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按需</w:t>
            </w:r>
          </w:p>
        </w:tc>
      </w:tr>
      <w:tr w:rsidR="005D5E52" w:rsidRPr="0050446C" w:rsidTr="00863198">
        <w:trPr>
          <w:trHeight w:val="3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《退出交接清单》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供应商退出交接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按需</w:t>
            </w:r>
          </w:p>
        </w:tc>
      </w:tr>
    </w:tbl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lastRenderedPageBreak/>
        <w:t>5.3 合同约束</w:t>
      </w:r>
    </w:p>
    <w:p w:rsidR="005D5E52" w:rsidRPr="0050446C" w:rsidRDefault="00000000">
      <w:p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主协议中必须包含：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本体系作为附件，同等法律效力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违约责任：最高可追究合同金额30%的违约金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连带责任：供应商对其员工行为承担全部责任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赔偿条款：造成损失的，全额赔偿</w:t>
      </w: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5.4 生效与修订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本体系自发布之日起生效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每年至少评审修订一次</w:t>
      </w:r>
    </w:p>
    <w:p w:rsidR="005D5E52" w:rsidRPr="0050446C" w:rsidRDefault="00000000">
      <w:pPr>
        <w:pStyle w:val="a4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</w:rPr>
        <w:t>重大风险事件触发即时修订</w:t>
      </w:r>
    </w:p>
    <w:p w:rsidR="005D5E52" w:rsidRPr="0050446C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附录：快速参考</w:t>
      </w:r>
    </w:p>
    <w:p w:rsidR="0050446C" w:rsidRPr="0050446C" w:rsidRDefault="0050446C">
      <w:pPr>
        <w:pStyle w:val="2"/>
        <w:rPr>
          <w:rFonts w:ascii="京东朗正体 玲珑" w:eastAsia="京东朗正体 玲珑" w:hAnsi="京东朗正体 玲珑"/>
          <w:b w:val="0"/>
          <w:bCs w:val="0"/>
        </w:rPr>
      </w:pPr>
    </w:p>
    <w:p w:rsidR="005D5E52" w:rsidRPr="0050446C" w:rsidRDefault="00000000">
      <w:pPr>
        <w:pStyle w:val="2"/>
        <w:rPr>
          <w:rFonts w:ascii="京东朗正体 玲珑" w:eastAsia="京东朗正体 玲珑" w:hAnsi="京东朗正体 玲珑"/>
          <w:b w:val="0"/>
          <w:bCs w:val="0"/>
        </w:rPr>
      </w:pPr>
      <w:r w:rsidRPr="0050446C">
        <w:rPr>
          <w:rFonts w:ascii="京东朗正体 玲珑" w:eastAsia="京东朗正体 玲珑" w:hAnsi="京东朗正体 玲珑"/>
          <w:b w:val="0"/>
          <w:bCs w:val="0"/>
        </w:rPr>
        <w:t>处罚速查表</w:t>
      </w:r>
    </w:p>
    <w:tbl>
      <w:tblPr>
        <w:tblW w:w="8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211"/>
        <w:gridCol w:w="3498"/>
        <w:gridCol w:w="3067"/>
      </w:tblGrid>
      <w:tr w:rsidR="005D5E52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违规类型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首次处罚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</w:tcPr>
          <w:p w:rsidR="005D5E52" w:rsidRPr="0050446C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触发条件</w:t>
            </w:r>
          </w:p>
        </w:tc>
      </w:tr>
      <w:tr w:rsidR="005D5E52" w:rsidRPr="0050446C" w:rsidTr="00863198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泄露数据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解约+赔偿+追责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一次</w:t>
            </w:r>
          </w:p>
        </w:tc>
      </w:tr>
      <w:tr w:rsidR="005D5E52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导出数据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罚款2万+警告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一次</w:t>
            </w:r>
          </w:p>
        </w:tc>
      </w:tr>
      <w:tr w:rsidR="005D5E52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换设备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罚款1万+警告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一次</w:t>
            </w:r>
          </w:p>
        </w:tc>
      </w:tr>
      <w:tr w:rsidR="005D5E52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连续失联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罚款1万+换人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连续3天</w:t>
            </w:r>
          </w:p>
        </w:tc>
      </w:tr>
      <w:tr w:rsidR="005D5E52" w:rsidRPr="0050446C" w:rsidTr="00863198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话术违规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罚款3千+培训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月度累计2次</w:t>
            </w:r>
          </w:p>
        </w:tc>
      </w:tr>
      <w:tr w:rsidR="005D5E52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响应超时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罚款1千+通报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月度累计2次</w:t>
            </w:r>
          </w:p>
        </w:tc>
      </w:tr>
      <w:tr w:rsidR="005D5E52" w:rsidRPr="0050446C" w:rsidTr="00863198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轻微违规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警告+培训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E52" w:rsidRPr="0050446C" w:rsidRDefault="00000000">
            <w:pPr>
              <w:rPr>
                <w:rFonts w:ascii="京东朗正体 玲珑" w:eastAsia="京东朗正体 玲珑" w:hAnsi="京东朗正体 玲珑"/>
              </w:rPr>
            </w:pPr>
            <w:r w:rsidRPr="0050446C">
              <w:rPr>
                <w:rFonts w:ascii="京东朗正体 玲珑" w:eastAsia="京东朗正体 玲珑" w:hAnsi="京东朗正体 玲珑"/>
              </w:rPr>
              <w:t>月度累计3次</w:t>
            </w:r>
          </w:p>
        </w:tc>
      </w:tr>
    </w:tbl>
    <w:p w:rsidR="0050446C" w:rsidRPr="0050446C" w:rsidRDefault="0050446C">
      <w:pPr>
        <w:jc w:val="center"/>
        <w:rPr>
          <w:rFonts w:ascii="京东朗正体 玲珑" w:eastAsia="京东朗正体 玲珑" w:hAnsi="京东朗正体 玲珑"/>
          <w:sz w:val="18"/>
          <w:szCs w:val="18"/>
        </w:rPr>
      </w:pPr>
    </w:p>
    <w:p w:rsidR="005D5E52" w:rsidRPr="0050446C" w:rsidRDefault="00000000">
      <w:pPr>
        <w:jc w:val="center"/>
        <w:rPr>
          <w:rFonts w:ascii="京东朗正体 玲珑" w:eastAsia="京东朗正体 玲珑" w:hAnsi="京东朗正体 玲珑"/>
        </w:rPr>
      </w:pPr>
      <w:r w:rsidRPr="0050446C">
        <w:rPr>
          <w:rFonts w:ascii="京东朗正体 玲珑" w:eastAsia="京东朗正体 玲珑" w:hAnsi="京东朗正体 玲珑"/>
          <w:sz w:val="18"/>
          <w:szCs w:val="18"/>
        </w:rPr>
        <w:t>生效日期：2026年3月</w:t>
      </w:r>
    </w:p>
    <w:sectPr w:rsidR="005D5E52" w:rsidRPr="005044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701A"/>
    <w:multiLevelType w:val="hybridMultilevel"/>
    <w:tmpl w:val="CAA6DD54"/>
    <w:lvl w:ilvl="0" w:tplc="90E2BEE8">
      <w:start w:val="1"/>
      <w:numFmt w:val="bullet"/>
      <w:lvlText w:val="●"/>
      <w:lvlJc w:val="left"/>
      <w:pPr>
        <w:ind w:left="720" w:hanging="360"/>
      </w:pPr>
    </w:lvl>
    <w:lvl w:ilvl="1" w:tplc="5BEC0294">
      <w:start w:val="1"/>
      <w:numFmt w:val="bullet"/>
      <w:lvlText w:val="○"/>
      <w:lvlJc w:val="left"/>
      <w:pPr>
        <w:ind w:left="1440" w:hanging="360"/>
      </w:pPr>
    </w:lvl>
    <w:lvl w:ilvl="2" w:tplc="254E8738">
      <w:start w:val="1"/>
      <w:numFmt w:val="bullet"/>
      <w:lvlText w:val="■"/>
      <w:lvlJc w:val="left"/>
      <w:pPr>
        <w:ind w:left="2160" w:hanging="360"/>
      </w:pPr>
    </w:lvl>
    <w:lvl w:ilvl="3" w:tplc="06868EC4">
      <w:start w:val="1"/>
      <w:numFmt w:val="bullet"/>
      <w:lvlText w:val="●"/>
      <w:lvlJc w:val="left"/>
      <w:pPr>
        <w:ind w:left="2880" w:hanging="360"/>
      </w:pPr>
    </w:lvl>
    <w:lvl w:ilvl="4" w:tplc="6B9A4CC4">
      <w:start w:val="1"/>
      <w:numFmt w:val="bullet"/>
      <w:lvlText w:val="○"/>
      <w:lvlJc w:val="left"/>
      <w:pPr>
        <w:ind w:left="3600" w:hanging="360"/>
      </w:pPr>
    </w:lvl>
    <w:lvl w:ilvl="5" w:tplc="71309EBE">
      <w:start w:val="1"/>
      <w:numFmt w:val="bullet"/>
      <w:lvlText w:val="■"/>
      <w:lvlJc w:val="left"/>
      <w:pPr>
        <w:ind w:left="4320" w:hanging="360"/>
      </w:pPr>
    </w:lvl>
    <w:lvl w:ilvl="6" w:tplc="5DFCEAB2">
      <w:start w:val="1"/>
      <w:numFmt w:val="bullet"/>
      <w:lvlText w:val="●"/>
      <w:lvlJc w:val="left"/>
      <w:pPr>
        <w:ind w:left="5040" w:hanging="360"/>
      </w:pPr>
    </w:lvl>
    <w:lvl w:ilvl="7" w:tplc="5DF26DF6">
      <w:start w:val="1"/>
      <w:numFmt w:val="bullet"/>
      <w:lvlText w:val="●"/>
      <w:lvlJc w:val="left"/>
      <w:pPr>
        <w:ind w:left="5760" w:hanging="360"/>
      </w:pPr>
    </w:lvl>
    <w:lvl w:ilvl="8" w:tplc="F7ECDE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C6500A"/>
    <w:multiLevelType w:val="multilevel"/>
    <w:tmpl w:val="AD88EDB6"/>
    <w:lvl w:ilvl="0">
      <w:start w:val="3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7103D09"/>
    <w:multiLevelType w:val="hybridMultilevel"/>
    <w:tmpl w:val="82C0A61E"/>
    <w:lvl w:ilvl="0" w:tplc="4816EDAC">
      <w:start w:val="1"/>
      <w:numFmt w:val="bullet"/>
      <w:lvlText w:val="•"/>
      <w:lvlJc w:val="left"/>
      <w:pPr>
        <w:ind w:left="720" w:hanging="360"/>
      </w:pPr>
    </w:lvl>
    <w:lvl w:ilvl="1" w:tplc="918E7E46">
      <w:numFmt w:val="decimal"/>
      <w:lvlText w:val=""/>
      <w:lvlJc w:val="left"/>
    </w:lvl>
    <w:lvl w:ilvl="2" w:tplc="BDBC7728">
      <w:numFmt w:val="decimal"/>
      <w:lvlText w:val=""/>
      <w:lvlJc w:val="left"/>
    </w:lvl>
    <w:lvl w:ilvl="3" w:tplc="9F8C5DF2">
      <w:numFmt w:val="decimal"/>
      <w:lvlText w:val=""/>
      <w:lvlJc w:val="left"/>
    </w:lvl>
    <w:lvl w:ilvl="4" w:tplc="8242812A">
      <w:numFmt w:val="decimal"/>
      <w:lvlText w:val=""/>
      <w:lvlJc w:val="left"/>
    </w:lvl>
    <w:lvl w:ilvl="5" w:tplc="87E60242">
      <w:numFmt w:val="decimal"/>
      <w:lvlText w:val=""/>
      <w:lvlJc w:val="left"/>
    </w:lvl>
    <w:lvl w:ilvl="6" w:tplc="F7BE0062">
      <w:numFmt w:val="decimal"/>
      <w:lvlText w:val=""/>
      <w:lvlJc w:val="left"/>
    </w:lvl>
    <w:lvl w:ilvl="7" w:tplc="0764D6E2">
      <w:numFmt w:val="decimal"/>
      <w:lvlText w:val=""/>
      <w:lvlJc w:val="left"/>
    </w:lvl>
    <w:lvl w:ilvl="8" w:tplc="48FE879C">
      <w:numFmt w:val="decimal"/>
      <w:lvlText w:val=""/>
      <w:lvlJc w:val="left"/>
    </w:lvl>
  </w:abstractNum>
  <w:abstractNum w:abstractNumId="3" w15:restartNumberingAfterBreak="0">
    <w:nsid w:val="760E4B6C"/>
    <w:multiLevelType w:val="hybridMultilevel"/>
    <w:tmpl w:val="6B1A3F9C"/>
    <w:lvl w:ilvl="0" w:tplc="A64AE2EC">
      <w:start w:val="1"/>
      <w:numFmt w:val="decimal"/>
      <w:lvlText w:val="%1."/>
      <w:lvlJc w:val="left"/>
      <w:pPr>
        <w:ind w:left="720" w:hanging="360"/>
      </w:pPr>
    </w:lvl>
    <w:lvl w:ilvl="1" w:tplc="22B034A6">
      <w:numFmt w:val="decimal"/>
      <w:lvlText w:val=""/>
      <w:lvlJc w:val="left"/>
    </w:lvl>
    <w:lvl w:ilvl="2" w:tplc="15DAC004">
      <w:numFmt w:val="decimal"/>
      <w:lvlText w:val=""/>
      <w:lvlJc w:val="left"/>
    </w:lvl>
    <w:lvl w:ilvl="3" w:tplc="D6BC6554">
      <w:numFmt w:val="decimal"/>
      <w:lvlText w:val=""/>
      <w:lvlJc w:val="left"/>
    </w:lvl>
    <w:lvl w:ilvl="4" w:tplc="E88AB292">
      <w:numFmt w:val="decimal"/>
      <w:lvlText w:val=""/>
      <w:lvlJc w:val="left"/>
    </w:lvl>
    <w:lvl w:ilvl="5" w:tplc="16FC0FFE">
      <w:numFmt w:val="decimal"/>
      <w:lvlText w:val=""/>
      <w:lvlJc w:val="left"/>
    </w:lvl>
    <w:lvl w:ilvl="6" w:tplc="BF688728">
      <w:numFmt w:val="decimal"/>
      <w:lvlText w:val=""/>
      <w:lvlJc w:val="left"/>
    </w:lvl>
    <w:lvl w:ilvl="7" w:tplc="98849370">
      <w:numFmt w:val="decimal"/>
      <w:lvlText w:val=""/>
      <w:lvlJc w:val="left"/>
    </w:lvl>
    <w:lvl w:ilvl="8" w:tplc="94D8AD82">
      <w:numFmt w:val="decimal"/>
      <w:lvlText w:val=""/>
      <w:lvlJc w:val="left"/>
    </w:lvl>
  </w:abstractNum>
  <w:num w:numId="1" w16cid:durableId="1044522366">
    <w:abstractNumId w:val="0"/>
    <w:lvlOverride w:ilvl="0">
      <w:startOverride w:val="1"/>
    </w:lvlOverride>
  </w:num>
  <w:num w:numId="2" w16cid:durableId="855192832">
    <w:abstractNumId w:val="2"/>
    <w:lvlOverride w:ilvl="0">
      <w:startOverride w:val="1"/>
    </w:lvlOverride>
  </w:num>
  <w:num w:numId="3" w16cid:durableId="1963270501">
    <w:abstractNumId w:val="3"/>
    <w:lvlOverride w:ilvl="0">
      <w:startOverride w:val="1"/>
    </w:lvlOverride>
  </w:num>
  <w:num w:numId="4" w16cid:durableId="30422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E52"/>
    <w:rsid w:val="00210E5B"/>
    <w:rsid w:val="003C1BEA"/>
    <w:rsid w:val="0050446C"/>
    <w:rsid w:val="005D5E52"/>
    <w:rsid w:val="008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B8554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"/>
    </w:r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140" w:after="8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sundanian</cp:lastModifiedBy>
  <cp:revision>6</cp:revision>
  <dcterms:created xsi:type="dcterms:W3CDTF">2026-03-17T07:38:00Z</dcterms:created>
  <dcterms:modified xsi:type="dcterms:W3CDTF">2026-03-17T10:19:00Z</dcterms:modified>
</cp:coreProperties>
</file>