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B64B0" w14:textId="77777777" w:rsidR="00DC1DE1" w:rsidRDefault="00DC1DE1">
      <w:pPr>
        <w:rPr>
          <w:lang w:val="en-US"/>
        </w:rPr>
      </w:pPr>
    </w:p>
    <w:p w14:paraId="78A135DF" w14:textId="77777777" w:rsidR="00927A6E" w:rsidRDefault="00927A6E">
      <w:pPr>
        <w:rPr>
          <w:lang w:val="en-US"/>
        </w:rPr>
      </w:pPr>
    </w:p>
    <w:p w14:paraId="5CFF055D" w14:textId="77777777" w:rsidR="00927A6E" w:rsidRPr="00927A6E" w:rsidRDefault="00927A6E" w:rsidP="00927A6E">
      <w:r w:rsidRPr="00927A6E">
        <w:rPr>
          <w:b/>
          <w:bCs/>
        </w:rPr>
        <w:t>. Set Up Volume Counter and Threshold</w:t>
      </w:r>
    </w:p>
    <w:p w14:paraId="3E7DA6FD" w14:textId="77777777" w:rsidR="00927A6E" w:rsidRPr="00927A6E" w:rsidRDefault="00927A6E" w:rsidP="00927A6E">
      <w:pPr>
        <w:numPr>
          <w:ilvl w:val="0"/>
          <w:numId w:val="1"/>
        </w:numPr>
      </w:pPr>
      <w:r w:rsidRPr="00927A6E">
        <w:rPr>
          <w:b/>
          <w:bCs/>
        </w:rPr>
        <w:t>Counter:</w:t>
      </w:r>
      <w:r w:rsidRPr="00927A6E">
        <w:t xml:space="preserve"> Create a counter (e.g., </w:t>
      </w:r>
      <w:proofErr w:type="spellStart"/>
      <w:r w:rsidRPr="00927A6E">
        <w:t>AlertCount</w:t>
      </w:r>
      <w:proofErr w:type="spellEnd"/>
      <w:r w:rsidRPr="00927A6E">
        <w:t>) to track the number of alerts generated within a specific time window (e.g., per hour, per day). You can use a Data Transform or an Activity to initialize and increment this counter.</w:t>
      </w:r>
    </w:p>
    <w:p w14:paraId="757C1F75" w14:textId="77777777" w:rsidR="00927A6E" w:rsidRPr="00927A6E" w:rsidRDefault="00927A6E" w:rsidP="00927A6E">
      <w:pPr>
        <w:numPr>
          <w:ilvl w:val="0"/>
          <w:numId w:val="1"/>
        </w:numPr>
      </w:pPr>
      <w:r w:rsidRPr="00927A6E">
        <w:rPr>
          <w:b/>
          <w:bCs/>
        </w:rPr>
        <w:t>Threshold:</w:t>
      </w:r>
      <w:r w:rsidRPr="00927A6E">
        <w:t xml:space="preserve"> Define a threshold value (</w:t>
      </w:r>
      <w:proofErr w:type="spellStart"/>
      <w:r w:rsidRPr="00927A6E">
        <w:t>AlertThreshold</w:t>
      </w:r>
      <w:proofErr w:type="spellEnd"/>
      <w:r w:rsidRPr="00927A6E">
        <w:t>) representing the maximum number of alerts allowed within the time window. You can use a constant or a Dynamic System Setting for this.</w:t>
      </w:r>
    </w:p>
    <w:p w14:paraId="35CFCCC2" w14:textId="77777777" w:rsidR="00927A6E" w:rsidRPr="00927A6E" w:rsidRDefault="00927A6E" w:rsidP="00927A6E">
      <w:r w:rsidRPr="00927A6E">
        <w:rPr>
          <w:b/>
          <w:bCs/>
        </w:rPr>
        <w:t>2. Alert Generation Logic</w:t>
      </w:r>
    </w:p>
    <w:p w14:paraId="7FEEEEB0" w14:textId="77777777" w:rsidR="00927A6E" w:rsidRPr="00927A6E" w:rsidRDefault="00927A6E" w:rsidP="00927A6E">
      <w:pPr>
        <w:numPr>
          <w:ilvl w:val="0"/>
          <w:numId w:val="2"/>
        </w:numPr>
      </w:pPr>
      <w:r w:rsidRPr="00927A6E">
        <w:rPr>
          <w:b/>
          <w:bCs/>
        </w:rPr>
        <w:t>Increment Counter:</w:t>
      </w:r>
      <w:r w:rsidRPr="00927A6E">
        <w:t xml:space="preserve"> When an alert-triggering event occurs, increment the </w:t>
      </w:r>
      <w:proofErr w:type="spellStart"/>
      <w:r w:rsidRPr="00927A6E">
        <w:t>AlertCount</w:t>
      </w:r>
      <w:proofErr w:type="spellEnd"/>
      <w:r w:rsidRPr="00927A6E">
        <w:t>.</w:t>
      </w:r>
    </w:p>
    <w:p w14:paraId="0C47C955" w14:textId="77777777" w:rsidR="00927A6E" w:rsidRPr="00927A6E" w:rsidRDefault="00927A6E" w:rsidP="00927A6E">
      <w:pPr>
        <w:numPr>
          <w:ilvl w:val="0"/>
          <w:numId w:val="2"/>
        </w:numPr>
      </w:pPr>
      <w:r w:rsidRPr="00927A6E">
        <w:rPr>
          <w:b/>
          <w:bCs/>
        </w:rPr>
        <w:t>Threshold Check:</w:t>
      </w:r>
      <w:r w:rsidRPr="00927A6E">
        <w:t xml:space="preserve"> Compare the </w:t>
      </w:r>
      <w:proofErr w:type="spellStart"/>
      <w:r w:rsidRPr="00927A6E">
        <w:t>AlertCount</w:t>
      </w:r>
      <w:proofErr w:type="spellEnd"/>
      <w:r w:rsidRPr="00927A6E">
        <w:t xml:space="preserve"> with the </w:t>
      </w:r>
      <w:proofErr w:type="spellStart"/>
      <w:r w:rsidRPr="00927A6E">
        <w:t>AlertThreshold</w:t>
      </w:r>
      <w:proofErr w:type="spellEnd"/>
      <w:r w:rsidRPr="00927A6E">
        <w:t>.</w:t>
      </w:r>
    </w:p>
    <w:p w14:paraId="39036ADE" w14:textId="77777777" w:rsidR="00927A6E" w:rsidRPr="00927A6E" w:rsidRDefault="00927A6E" w:rsidP="00927A6E">
      <w:r w:rsidRPr="00927A6E">
        <w:rPr>
          <w:b/>
          <w:bCs/>
        </w:rPr>
        <w:t>3. Pega Treatment Integration</w:t>
      </w:r>
    </w:p>
    <w:p w14:paraId="532787D6" w14:textId="77777777" w:rsidR="00927A6E" w:rsidRPr="00927A6E" w:rsidRDefault="00927A6E" w:rsidP="00927A6E">
      <w:pPr>
        <w:numPr>
          <w:ilvl w:val="0"/>
          <w:numId w:val="3"/>
        </w:numPr>
      </w:pPr>
      <w:r w:rsidRPr="00927A6E">
        <w:rPr>
          <w:b/>
          <w:bCs/>
        </w:rPr>
        <w:t>Create a Treatment:</w:t>
      </w:r>
      <w:r w:rsidRPr="00927A6E">
        <w:t xml:space="preserve"> In Pega's Next-Best-Action Designer (NBAD), create a treatment specifically for handling alert suppression (e.g., "Suppress Alert").</w:t>
      </w:r>
    </w:p>
    <w:p w14:paraId="2E92F7A2" w14:textId="77777777" w:rsidR="00927A6E" w:rsidRPr="00927A6E" w:rsidRDefault="00927A6E" w:rsidP="00927A6E">
      <w:pPr>
        <w:numPr>
          <w:ilvl w:val="0"/>
          <w:numId w:val="3"/>
        </w:numPr>
      </w:pPr>
      <w:r w:rsidRPr="00927A6E">
        <w:rPr>
          <w:b/>
          <w:bCs/>
        </w:rPr>
        <w:t>Eligibility Criteria:</w:t>
      </w:r>
      <w:r w:rsidRPr="00927A6E">
        <w:t xml:space="preserve"> Define eligibility criteria for this treatment based on the </w:t>
      </w:r>
      <w:proofErr w:type="spellStart"/>
      <w:r w:rsidRPr="00927A6E">
        <w:t>AlertCount</w:t>
      </w:r>
      <w:proofErr w:type="spellEnd"/>
      <w:r w:rsidRPr="00927A6E">
        <w:t xml:space="preserve"> exceeding the </w:t>
      </w:r>
      <w:proofErr w:type="spellStart"/>
      <w:r w:rsidRPr="00927A6E">
        <w:t>AlertThreshold</w:t>
      </w:r>
      <w:proofErr w:type="spellEnd"/>
      <w:r w:rsidRPr="00927A6E">
        <w:t>.</w:t>
      </w:r>
    </w:p>
    <w:p w14:paraId="5732C1FD" w14:textId="77777777" w:rsidR="00927A6E" w:rsidRPr="00927A6E" w:rsidRDefault="00927A6E" w:rsidP="00927A6E">
      <w:pPr>
        <w:numPr>
          <w:ilvl w:val="0"/>
          <w:numId w:val="3"/>
        </w:numPr>
      </w:pPr>
      <w:r w:rsidRPr="00927A6E">
        <w:rPr>
          <w:b/>
          <w:bCs/>
        </w:rPr>
        <w:t>Action:</w:t>
      </w:r>
      <w:r w:rsidRPr="00927A6E">
        <w:t xml:space="preserve"> Associate this treatment with an action that controls alert processing (e.g., "Manage Alerts").</w:t>
      </w:r>
    </w:p>
    <w:p w14:paraId="5148F355" w14:textId="77777777" w:rsidR="00927A6E" w:rsidRPr="00927A6E" w:rsidRDefault="00927A6E" w:rsidP="00927A6E">
      <w:r w:rsidRPr="00927A6E">
        <w:rPr>
          <w:b/>
          <w:bCs/>
        </w:rPr>
        <w:t>4. Alert Processing Logic</w:t>
      </w:r>
    </w:p>
    <w:p w14:paraId="76ABD759" w14:textId="77777777" w:rsidR="00927A6E" w:rsidRPr="00927A6E" w:rsidRDefault="00927A6E" w:rsidP="00927A6E">
      <w:pPr>
        <w:numPr>
          <w:ilvl w:val="0"/>
          <w:numId w:val="4"/>
        </w:numPr>
      </w:pPr>
      <w:r w:rsidRPr="00927A6E">
        <w:rPr>
          <w:b/>
          <w:bCs/>
        </w:rPr>
        <w:t>Decision Point:</w:t>
      </w:r>
      <w:r w:rsidRPr="00927A6E">
        <w:t xml:space="preserve"> Introduce a decision point in your alert processing flow.</w:t>
      </w:r>
    </w:p>
    <w:p w14:paraId="39715882" w14:textId="77777777" w:rsidR="00927A6E" w:rsidRPr="00927A6E" w:rsidRDefault="00927A6E" w:rsidP="00927A6E">
      <w:pPr>
        <w:numPr>
          <w:ilvl w:val="0"/>
          <w:numId w:val="4"/>
        </w:numPr>
      </w:pPr>
      <w:r w:rsidRPr="00927A6E">
        <w:rPr>
          <w:b/>
          <w:bCs/>
        </w:rPr>
        <w:t>Check for Treatment:</w:t>
      </w:r>
      <w:r w:rsidRPr="00927A6E">
        <w:t xml:space="preserve"> Use the Offer function in NBAD to check if the "Suppress Alert" treatment is offered to the current user/context.</w:t>
      </w:r>
    </w:p>
    <w:p w14:paraId="4C5D51B6" w14:textId="77777777" w:rsidR="00927A6E" w:rsidRPr="00927A6E" w:rsidRDefault="00927A6E" w:rsidP="00927A6E">
      <w:pPr>
        <w:numPr>
          <w:ilvl w:val="0"/>
          <w:numId w:val="4"/>
        </w:numPr>
      </w:pPr>
      <w:r w:rsidRPr="00927A6E">
        <w:rPr>
          <w:b/>
          <w:bCs/>
        </w:rPr>
        <w:t>Allow or Deny:</w:t>
      </w:r>
      <w:r w:rsidRPr="00927A6E">
        <w:t xml:space="preserve"> </w:t>
      </w:r>
    </w:p>
    <w:p w14:paraId="33148ED5" w14:textId="77777777" w:rsidR="00927A6E" w:rsidRPr="00927A6E" w:rsidRDefault="00927A6E" w:rsidP="00927A6E">
      <w:pPr>
        <w:numPr>
          <w:ilvl w:val="1"/>
          <w:numId w:val="4"/>
        </w:numPr>
      </w:pPr>
      <w:r w:rsidRPr="00927A6E">
        <w:t>If the treatment is offered, suppress the alert (e.g., don't send an email, don't create a case).</w:t>
      </w:r>
    </w:p>
    <w:p w14:paraId="36B84172" w14:textId="77777777" w:rsidR="00927A6E" w:rsidRPr="00927A6E" w:rsidRDefault="00927A6E" w:rsidP="00927A6E">
      <w:pPr>
        <w:numPr>
          <w:ilvl w:val="1"/>
          <w:numId w:val="4"/>
        </w:numPr>
      </w:pPr>
      <w:r w:rsidRPr="00927A6E">
        <w:t>If the treatment is not offered, proceed with normal alert processing.</w:t>
      </w:r>
    </w:p>
    <w:p w14:paraId="22E0FEAA" w14:textId="77777777" w:rsidR="00927A6E" w:rsidRPr="00927A6E" w:rsidRDefault="00927A6E">
      <w:pPr>
        <w:rPr>
          <w:lang w:val="en-US"/>
        </w:rPr>
      </w:pPr>
    </w:p>
    <w:sectPr w:rsidR="00927A6E" w:rsidRPr="0092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12741"/>
    <w:multiLevelType w:val="multilevel"/>
    <w:tmpl w:val="5C10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645B9"/>
    <w:multiLevelType w:val="multilevel"/>
    <w:tmpl w:val="0C5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D5971"/>
    <w:multiLevelType w:val="multilevel"/>
    <w:tmpl w:val="3BFC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C122E"/>
    <w:multiLevelType w:val="multilevel"/>
    <w:tmpl w:val="5B5E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472984">
    <w:abstractNumId w:val="2"/>
  </w:num>
  <w:num w:numId="2" w16cid:durableId="729500575">
    <w:abstractNumId w:val="0"/>
  </w:num>
  <w:num w:numId="3" w16cid:durableId="1488593129">
    <w:abstractNumId w:val="3"/>
  </w:num>
  <w:num w:numId="4" w16cid:durableId="93894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6E"/>
    <w:rsid w:val="00123E65"/>
    <w:rsid w:val="006E3A88"/>
    <w:rsid w:val="007407CC"/>
    <w:rsid w:val="00927A6E"/>
    <w:rsid w:val="00DC1DE1"/>
    <w:rsid w:val="00EF48BB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C048F"/>
  <w15:chartTrackingRefBased/>
  <w15:docId w15:val="{21C63E17-615B-5241-AB8D-89F5D5A7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A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A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S, Ramanujam (Cognizant)</dc:creator>
  <cp:keywords/>
  <dc:description/>
  <cp:lastModifiedBy>T S, Ramanujam (Cognizant)</cp:lastModifiedBy>
  <cp:revision>1</cp:revision>
  <dcterms:created xsi:type="dcterms:W3CDTF">2024-12-04T13:24:00Z</dcterms:created>
  <dcterms:modified xsi:type="dcterms:W3CDTF">2024-12-04T13:26:00Z</dcterms:modified>
</cp:coreProperties>
</file>