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Reflica</w:t>
      </w:r>
      <w:r>
        <w:t xml:space="preserve"> </w:t>
      </w:r>
      <w:r>
        <w:t xml:space="preserve">India</w:t>
      </w:r>
      <w:r>
        <w:t xml:space="preserve"> </w:t>
      </w:r>
      <w:r>
        <w:t xml:space="preserve">—</w:t>
      </w:r>
      <w:r>
        <w:t xml:space="preserve"> </w:t>
      </w:r>
      <w:r>
        <w:t xml:space="preserve">Research</w:t>
      </w:r>
      <w:r>
        <w:t xml:space="preserve"> </w:t>
      </w:r>
      <w:r>
        <w:t xml:space="preserve">Programme</w:t>
      </w:r>
      <w:r>
        <w:t xml:space="preserve"> </w:t>
      </w:r>
      <w:r>
        <w:t xml:space="preserve">Report</w:t>
      </w:r>
    </w:p>
    <w:p>
      <w:pPr>
        <w:pStyle w:val="Subtitle"/>
      </w:pPr>
      <w:r>
        <w:t xml:space="preserve">Predictive</w:t>
      </w:r>
      <w:r>
        <w:t xml:space="preserve"> </w:t>
      </w:r>
      <w:r>
        <w:t xml:space="preserve">AI</w:t>
      </w:r>
      <w:r>
        <w:t xml:space="preserve"> </w:t>
      </w:r>
      <w:r>
        <w:t xml:space="preserve">for</w:t>
      </w:r>
      <w:r>
        <w:t xml:space="preserve"> </w:t>
      </w:r>
      <w:r>
        <w:t xml:space="preserve">India’s</w:t>
      </w:r>
      <w:r>
        <w:t xml:space="preserve"> </w:t>
      </w:r>
      <w:r>
        <w:t xml:space="preserve">Economy</w:t>
      </w:r>
      <w:r>
        <w:t xml:space="preserve"> </w:t>
      </w:r>
      <w:r>
        <w:t xml:space="preserve">and</w:t>
      </w:r>
      <w:r>
        <w:t xml:space="preserve"> </w:t>
      </w:r>
      <w:r>
        <w:t xml:space="preserve">Government</w:t>
      </w:r>
      <w:r>
        <w:t xml:space="preserve"> </w:t>
      </w:r>
      <w:r>
        <w:t xml:space="preserve">Policy:</w:t>
      </w:r>
      <w:r>
        <w:t xml:space="preserve"> </w:t>
      </w:r>
      <w:r>
        <w:t xml:space="preserve">Minor</w:t>
      </w:r>
      <w:r>
        <w:t xml:space="preserve"> </w:t>
      </w:r>
      <w:r>
        <w:t xml:space="preserve">Project</w:t>
      </w:r>
      <w:r>
        <w:t xml:space="preserve"> </w:t>
      </w:r>
      <w:r>
        <w:t xml:space="preserve">1</w:t>
      </w:r>
      <w:r>
        <w:t xml:space="preserve"> </w:t>
      </w:r>
      <w:r>
        <w:t xml:space="preserve">proposal,</w:t>
      </w:r>
      <w:r>
        <w:t xml:space="preserve"> </w:t>
      </w:r>
      <w:r>
        <w:t xml:space="preserve">Minor</w:t>
      </w:r>
      <w:r>
        <w:t xml:space="preserve"> </w:t>
      </w:r>
      <w:r>
        <w:t xml:space="preserve">Project</w:t>
      </w:r>
      <w:r>
        <w:t xml:space="preserve"> </w:t>
      </w:r>
      <w:r>
        <w:t xml:space="preserve">2</w:t>
      </w:r>
      <w:r>
        <w:t xml:space="preserve"> </w:t>
      </w:r>
      <w:r>
        <w:t xml:space="preserve">outline,</w:t>
      </w:r>
      <w:r>
        <w:t xml:space="preserve"> </w:t>
      </w:r>
      <w:r>
        <w:t xml:space="preserve">and</w:t>
      </w:r>
      <w:r>
        <w:t xml:space="preserve"> </w:t>
      </w:r>
      <w:r>
        <w:t xml:space="preserve">research</w:t>
      </w:r>
      <w:r>
        <w:t xml:space="preserve"> </w:t>
      </w:r>
      <w:r>
        <w:t xml:space="preserve">plan</w:t>
      </w:r>
    </w:p>
    <w:p>
      <w:pPr>
        <w:pStyle w:val="Author"/>
      </w:pPr>
      <w:r>
        <w:t xml:space="preserve">Sundram</w:t>
      </w:r>
      <w:r>
        <w:t xml:space="preserve"> </w:t>
      </w:r>
      <w:r>
        <w:t xml:space="preserve">Awasthi</w:t>
      </w:r>
      <w:r>
        <w:t xml:space="preserve"> </w:t>
      </w:r>
      <w:r>
        <w:t xml:space="preserve">·</w:t>
      </w:r>
      <w:r>
        <w:t xml:space="preserve"> </w:t>
      </w:r>
      <w:r>
        <w:t xml:space="preserve">M.Tech</w:t>
      </w:r>
      <w:r>
        <w:t xml:space="preserve"> </w:t>
      </w:r>
      <w:r>
        <w:t xml:space="preserve">CSE</w:t>
      </w:r>
      <w:r>
        <w:t xml:space="preserve"> </w:t>
      </w:r>
      <w:r>
        <w:t xml:space="preserve">(2026–28)</w:t>
      </w:r>
      <w:r>
        <w:t xml:space="preserve"> </w:t>
      </w:r>
      <w:r>
        <w:t xml:space="preserve">·</w:t>
      </w:r>
      <w:r>
        <w:t xml:space="preserve"> </w:t>
      </w:r>
      <w:r>
        <w:t xml:space="preserve">GLA</w:t>
      </w:r>
      <w:r>
        <w:t xml:space="preserve"> </w:t>
      </w:r>
      <w:r>
        <w:t xml:space="preserve">University,</w:t>
      </w:r>
      <w:r>
        <w:t xml:space="preserve"> </w:t>
      </w:r>
      <w:r>
        <w:t xml:space="preserve">Mathura</w:t>
      </w:r>
      <w:r>
        <w:t xml:space="preserve"> </w:t>
      </w:r>
      <w:r>
        <w:t xml:space="preserve">·</w:t>
      </w:r>
      <w:r>
        <w:t xml:space="preserve"> </w:t>
      </w:r>
      <w:r>
        <w:t xml:space="preserve">Supervisor:</w:t>
      </w:r>
      <w:r>
        <w:t xml:space="preserve"> </w:t>
      </w:r>
      <w:r>
        <w:t xml:space="preserve">(to</w:t>
      </w:r>
      <w:r>
        <w:t xml:space="preserve"> </w:t>
      </w:r>
      <w:r>
        <w:t xml:space="preserve">be</w:t>
      </w:r>
      <w:r>
        <w:t xml:space="preserve"> </w:t>
      </w:r>
      <w:r>
        <w:t xml:space="preserve">added)</w:t>
      </w:r>
    </w:p>
    <w:p>
      <w:pPr>
        <w:pStyle w:val="Date"/>
      </w:pPr>
      <w:r>
        <w:t xml:space="preserve">15</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1.0</w:t>
      </w:r>
      <w:r>
        <w:t xml:space="preserve"> </w:t>
      </w:r>
      <w:r>
        <w:t xml:space="preserve">(planning</w:t>
      </w:r>
      <w:r>
        <w:t xml:space="preserve"> </w:t>
      </w:r>
      <w:r>
        <w:t xml:space="preserve">document;</w:t>
      </w:r>
      <w:r>
        <w:t xml:space="preserve"> </w:t>
      </w:r>
      <w:r>
        <w:t xml:space="preserve">no</w:t>
      </w:r>
      <w:r>
        <w:t xml:space="preserve"> </w:t>
      </w:r>
      <w:r>
        <w:t xml:space="preserve">experimental</w:t>
      </w:r>
      <w:r>
        <w:t xml:space="preserve"> </w:t>
      </w:r>
      <w:r>
        <w:t xml:space="preserve">results)</w:t>
      </w:r>
    </w:p>
    <w:bookmarkStart w:id="21" w:name="status-legend"/>
    <w:p>
      <w:pPr>
        <w:pStyle w:val="Heading1"/>
      </w:pPr>
      <w:r>
        <w:t xml:space="preserve">Status legend</w:t>
      </w:r>
    </w:p>
    <w:p>
      <w:pPr>
        <w:pStyle w:val="FirstParagraph"/>
      </w:pPr>
      <w:r>
        <w:t xml:space="preserve">Every important statement in this report is tagged with one of these 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bCs/>
                <w:b/>
              </w:rPr>
              <w:t xml:space="preserve">[Verified]</w:t>
            </w:r>
          </w:p>
        </w:tc>
        <w:tc>
          <w:tcPr/>
          <w:p>
            <w:pPr>
              <w:pStyle w:val="Compact"/>
              <w:jc w:val="left"/>
            </w:pPr>
            <w:r>
              <w:t xml:space="preserve">Directly supported by sources inspected for this report (full or key sections), or by code present in the repository</w:t>
            </w:r>
          </w:p>
        </w:tc>
      </w:tr>
      <w:tr>
        <w:tc>
          <w:tcPr/>
          <w:p>
            <w:pPr>
              <w:pStyle w:val="Compact"/>
              <w:jc w:val="left"/>
            </w:pPr>
            <w:r>
              <w:rPr>
                <w:bCs/>
                <w:b/>
              </w:rPr>
              <w:t xml:space="preserve">[Reported]</w:t>
            </w:r>
          </w:p>
        </w:tc>
        <w:tc>
          <w:tcPr/>
          <w:p>
            <w:pPr>
              <w:pStyle w:val="Compact"/>
              <w:jc w:val="left"/>
            </w:pPr>
            <w:r>
              <w:t xml:space="preserve">Stated in existing project notes, or in sources read only at abstract/search level. Not independently re-checked for this report</w:t>
            </w:r>
          </w:p>
        </w:tc>
      </w:tr>
      <w:tr>
        <w:tc>
          <w:tcPr/>
          <w:p>
            <w:pPr>
              <w:pStyle w:val="Compact"/>
              <w:jc w:val="left"/>
            </w:pPr>
            <w:r>
              <w:rPr>
                <w:bCs/>
                <w:b/>
              </w:rPr>
              <w:t xml:space="preserve">[Proposed]</w:t>
            </w:r>
          </w:p>
        </w:tc>
        <w:tc>
          <w:tcPr/>
          <w:p>
            <w:pPr>
              <w:pStyle w:val="Compact"/>
              <w:jc w:val="left"/>
            </w:pPr>
            <w:r>
              <w:t xml:space="preserve">A planned design or future feature. Nothing is implemented</w:t>
            </w:r>
          </w:p>
        </w:tc>
      </w:tr>
      <w:tr>
        <w:tc>
          <w:tcPr/>
          <w:p>
            <w:pPr>
              <w:pStyle w:val="Compact"/>
              <w:jc w:val="left"/>
            </w:pPr>
            <w:r>
              <w:rPr>
                <w:bCs/>
                <w:b/>
              </w:rPr>
              <w:t xml:space="preserve">[Hypothesis]</w:t>
            </w:r>
          </w:p>
        </w:tc>
        <w:tc>
          <w:tcPr/>
          <w:p>
            <w:pPr>
              <w:pStyle w:val="Compact"/>
              <w:jc w:val="left"/>
            </w:pPr>
            <w:r>
              <w:t xml:space="preserve">An outcome that must be tested experimentally</w:t>
            </w:r>
          </w:p>
        </w:tc>
      </w:tr>
      <w:tr>
        <w:tc>
          <w:tcPr/>
          <w:p>
            <w:pPr>
              <w:pStyle w:val="Compact"/>
              <w:jc w:val="left"/>
            </w:pPr>
            <w:r>
              <w:rPr>
                <w:bCs/>
                <w:b/>
              </w:rPr>
              <w:t xml:space="preserve">[Unresolved]</w:t>
            </w:r>
          </w:p>
        </w:tc>
        <w:tc>
          <w:tcPr/>
          <w:p>
            <w:pPr>
              <w:pStyle w:val="Compact"/>
              <w:jc w:val="left"/>
            </w:pPr>
            <w:r>
              <w:t xml:space="preserve">Needs more evidence or a supervisor decision</w:t>
            </w:r>
          </w:p>
        </w:tc>
      </w:tr>
    </w:tbl>
    <w:p>
      <w:pPr>
        <w:pStyle w:val="BodyText"/>
      </w:pPr>
      <w:r>
        <w:rPr>
          <w:bCs/>
          <w:b/>
        </w:rPr>
        <w:t xml:space="preserve">Reading levels for papers:</w:t>
      </w:r>
      <w:r>
        <w:t xml:space="preserve"> </w:t>
      </w:r>
      <w:r>
        <w:rPr>
          <w:bCs/>
          <w:b/>
        </w:rPr>
        <w:t xml:space="preserve">F</w:t>
      </w:r>
      <w:r>
        <w:t xml:space="preserve"> </w:t>
      </w:r>
      <w:r>
        <w:t xml:space="preserve">= full text read ·</w:t>
      </w:r>
      <w:r>
        <w:t xml:space="preserve"> </w:t>
      </w:r>
      <w:r>
        <w:rPr>
          <w:bCs/>
          <w:b/>
        </w:rPr>
        <w:t xml:space="preserve">K</w:t>
      </w:r>
      <w:r>
        <w:t xml:space="preserve"> </w:t>
      </w:r>
      <w:r>
        <w:t xml:space="preserve">= key sections of the full text read ·</w:t>
      </w:r>
      <w:r>
        <w:t xml:space="preserve"> </w:t>
      </w:r>
      <w:r>
        <w:rPr>
          <w:bCs/>
          <w:b/>
        </w:rPr>
        <w:t xml:space="preserve">P</w:t>
      </w:r>
      <w:r>
        <w:t xml:space="preserve"> </w:t>
      </w:r>
      <w:r>
        <w:t xml:space="preserve">= partial (abstract plus introduction) ·</w:t>
      </w:r>
      <w:r>
        <w:t xml:space="preserve"> </w:t>
      </w:r>
      <w:r>
        <w:rPr>
          <w:bCs/>
          <w:b/>
        </w:rPr>
        <w:t xml:space="preserve">A</w:t>
      </w:r>
      <w:r>
        <w:t xml:space="preserve"> </w:t>
      </w:r>
      <w:r>
        <w:t xml:space="preserve">= abstract or search-level only.</w:t>
      </w:r>
    </w:p>
    <w:bookmarkStart w:id="20" w:name="sources-inspected-for-this-report"/>
    <w:p>
      <w:pPr>
        <w:pStyle w:val="Heading2"/>
      </w:pPr>
      <w:r>
        <w:t xml:space="preserve">Sources inspected for this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Status</w:t>
            </w:r>
          </w:p>
        </w:tc>
      </w:tr>
      <w:tr>
        <w:tc>
          <w:tcPr/>
          <w:p>
            <w:pPr>
              <w:pStyle w:val="Compact"/>
              <w:jc w:val="left"/>
            </w:pPr>
            <w:r>
              <w:rPr>
                <w:rStyle w:val="VerbatimChar"/>
              </w:rPr>
              <w:t xml:space="preserve">research/forecast/FINAL_TABLE.md</w:t>
            </w:r>
          </w:p>
        </w:tc>
        <w:tc>
          <w:tcPr/>
          <w:p>
            <w:pPr>
              <w:pStyle w:val="Compact"/>
              <w:jc w:val="left"/>
            </w:pPr>
            <w:r>
              <w:t xml:space="preserve">Inspected</w:t>
            </w:r>
          </w:p>
        </w:tc>
      </w:tr>
      <w:tr>
        <w:tc>
          <w:tcPr/>
          <w:p>
            <w:pPr>
              <w:pStyle w:val="Compact"/>
              <w:jc w:val="left"/>
            </w:pPr>
            <w:r>
              <w:rPr>
                <w:rStyle w:val="VerbatimChar"/>
              </w:rPr>
              <w:t xml:space="preserve">research/forecast/VERIFICATION.md</w:t>
            </w:r>
          </w:p>
        </w:tc>
        <w:tc>
          <w:tcPr/>
          <w:p>
            <w:pPr>
              <w:pStyle w:val="Compact"/>
              <w:jc w:val="left"/>
            </w:pPr>
            <w:r>
              <w:t xml:space="preserve">Inspected</w:t>
            </w:r>
          </w:p>
        </w:tc>
      </w:tr>
      <w:tr>
        <w:tc>
          <w:tcPr/>
          <w:p>
            <w:pPr>
              <w:pStyle w:val="Compact"/>
              <w:jc w:val="left"/>
            </w:pPr>
            <w:r>
              <w:rPr>
                <w:rStyle w:val="VerbatimChar"/>
              </w:rPr>
              <w:t xml:space="preserve">research/forecast/LEVEL2_READINGS.md</w:t>
            </w:r>
          </w:p>
        </w:tc>
        <w:tc>
          <w:tcPr/>
          <w:p>
            <w:pPr>
              <w:pStyle w:val="Compact"/>
              <w:jc w:val="left"/>
            </w:pPr>
            <w:r>
              <w:t xml:space="preserve">Inspected</w:t>
            </w:r>
          </w:p>
        </w:tc>
      </w:tr>
      <w:tr>
        <w:tc>
          <w:tcPr/>
          <w:p>
            <w:pPr>
              <w:pStyle w:val="Compact"/>
              <w:jc w:val="left"/>
            </w:pPr>
            <w:r>
              <w:rPr>
                <w:rStyle w:val="VerbatimChar"/>
              </w:rPr>
              <w:t xml:space="preserve">research/forecast/CLOSEST_METHODS.md</w:t>
            </w:r>
          </w:p>
        </w:tc>
        <w:tc>
          <w:tcPr/>
          <w:p>
            <w:pPr>
              <w:pStyle w:val="Compact"/>
              <w:jc w:val="left"/>
            </w:pPr>
            <w:r>
              <w:t xml:space="preserve">Inspected (uncommitted)</w:t>
            </w:r>
          </w:p>
        </w:tc>
      </w:tr>
      <w:tr>
        <w:tc>
          <w:tcPr/>
          <w:p>
            <w:pPr>
              <w:pStyle w:val="Compact"/>
              <w:jc w:val="left"/>
            </w:pPr>
            <w:r>
              <w:rPr>
                <w:rStyle w:val="VerbatimChar"/>
              </w:rPr>
              <w:t xml:space="preserve">research/forecast/TARGET_PROTOCOL.md</w:t>
            </w:r>
          </w:p>
        </w:tc>
        <w:tc>
          <w:tcPr/>
          <w:p>
            <w:pPr>
              <w:pStyle w:val="Compact"/>
              <w:jc w:val="left"/>
            </w:pPr>
            <w:r>
              <w:t xml:space="preserve">Inspected (uncommitted)</w:t>
            </w:r>
          </w:p>
        </w:tc>
      </w:tr>
      <w:tr>
        <w:tc>
          <w:tcPr/>
          <w:p>
            <w:pPr>
              <w:pStyle w:val="Compact"/>
              <w:jc w:val="left"/>
            </w:pPr>
            <w:r>
              <w:rPr>
                <w:rStyle w:val="VerbatimChar"/>
              </w:rPr>
              <w:t xml:space="preserve">research/forecast/paper/REVIEW_PAPER_DRAFT.md</w:t>
            </w:r>
            <w:r>
              <w:t xml:space="preserve"> </w:t>
            </w:r>
            <w:r>
              <w:t xml:space="preserve">(v0.5)</w:t>
            </w:r>
          </w:p>
        </w:tc>
        <w:tc>
          <w:tcPr/>
          <w:p>
            <w:pPr>
              <w:pStyle w:val="Compact"/>
              <w:jc w:val="left"/>
            </w:pPr>
            <w:r>
              <w:t xml:space="preserve">Inspected</w:t>
            </w:r>
          </w:p>
        </w:tc>
      </w:tr>
      <w:tr>
        <w:tc>
          <w:tcPr/>
          <w:p>
            <w:pPr>
              <w:pStyle w:val="Compact"/>
              <w:jc w:val="left"/>
            </w:pPr>
            <w:r>
              <w:rPr>
                <w:rStyle w:val="VerbatimChar"/>
              </w:rPr>
              <w:t xml:space="preserve">PROGRESS.md</w:t>
            </w:r>
            <w:r>
              <w:t xml:space="preserve">,</w:t>
            </w:r>
            <w:r>
              <w:t xml:space="preserve"> </w:t>
            </w:r>
            <w:r>
              <w:rPr>
                <w:rStyle w:val="VerbatimChar"/>
              </w:rPr>
              <w:t xml:space="preserve">README.md</w:t>
            </w:r>
            <w:r>
              <w:t xml:space="preserve">,</w:t>
            </w:r>
            <w:r>
              <w:t xml:space="preserve"> </w:t>
            </w:r>
            <w:r>
              <w:rPr>
                <w:rStyle w:val="VerbatimChar"/>
              </w:rPr>
              <w:t xml:space="preserve">PROJECT_PLAN.md</w:t>
            </w:r>
            <w:r>
              <w:t xml:space="preserve">,</w:t>
            </w:r>
            <w:r>
              <w:t xml:space="preserve"> </w:t>
            </w:r>
            <w:r>
              <w:rPr>
                <w:rStyle w:val="VerbatimChar"/>
              </w:rPr>
              <w:t xml:space="preserve">RESEARCH_REPORT.md</w:t>
            </w:r>
          </w:p>
        </w:tc>
        <w:tc>
          <w:tcPr/>
          <w:p>
            <w:pPr>
              <w:pStyle w:val="Compact"/>
              <w:jc w:val="left"/>
            </w:pPr>
            <w:r>
              <w:t xml:space="preserve">Inspected</w:t>
            </w:r>
          </w:p>
        </w:tc>
      </w:tr>
      <w:tr>
        <w:tc>
          <w:tcPr/>
          <w:p>
            <w:pPr>
              <w:pStyle w:val="Compact"/>
              <w:jc w:val="left"/>
            </w:pPr>
            <w:r>
              <w:rPr>
                <w:rStyle w:val="VerbatimChar"/>
              </w:rPr>
              <w:t xml:space="preserve">docs/ARCHITECTURE.md</w:t>
            </w:r>
            <w:r>
              <w:t xml:space="preserve">,</w:t>
            </w:r>
            <w:r>
              <w:t xml:space="preserve"> </w:t>
            </w:r>
            <w:r>
              <w:rPr>
                <w:rStyle w:val="VerbatimChar"/>
              </w:rPr>
              <w:t xml:space="preserve">firestore.rules</w:t>
            </w:r>
            <w:r>
              <w:t xml:space="preserve">,</w:t>
            </w:r>
            <w:r>
              <w:t xml:space="preserve"> </w:t>
            </w:r>
            <w:r>
              <w:rPr>
                <w:rStyle w:val="VerbatimChar"/>
              </w:rPr>
              <w:t xml:space="preserve">database.rules.json</w:t>
            </w:r>
            <w:r>
              <w:t xml:space="preserve">,</w:t>
            </w:r>
            <w:r>
              <w:t xml:space="preserve"> </w:t>
            </w:r>
            <w:r>
              <w:rPr>
                <w:rStyle w:val="VerbatimChar"/>
              </w:rPr>
              <w:t xml:space="preserve">pubspec.yaml</w:t>
            </w:r>
            <w:r>
              <w:t xml:space="preserve">,</w:t>
            </w:r>
            <w:r>
              <w:t xml:space="preserve"> </w:t>
            </w:r>
            <w:r>
              <w:rPr>
                <w:rStyle w:val="VerbatimChar"/>
              </w:rPr>
              <w:t xml:space="preserve">lib/**</w:t>
            </w:r>
            <w:r>
              <w:t xml:space="preserve">,</w:t>
            </w:r>
            <w:r>
              <w:t xml:space="preserve"> </w:t>
            </w:r>
            <w:r>
              <w:rPr>
                <w:rStyle w:val="VerbatimChar"/>
              </w:rPr>
              <w:t xml:space="preserve">test/**</w:t>
            </w:r>
          </w:p>
        </w:tc>
        <w:tc>
          <w:tcPr/>
          <w:p>
            <w:pPr>
              <w:pStyle w:val="Compact"/>
              <w:jc w:val="left"/>
            </w:pPr>
            <w:r>
              <w:t xml:space="preserve">Inspected</w:t>
            </w:r>
          </w:p>
        </w:tc>
      </w:tr>
      <w:tr>
        <w:tc>
          <w:tcPr/>
          <w:p>
            <w:pPr>
              <w:pStyle w:val="Compact"/>
              <w:jc w:val="left"/>
            </w:pPr>
            <w:r>
              <w:rPr>
                <w:rStyle w:val="VerbatimChar"/>
              </w:rPr>
              <w:t xml:space="preserve">SCIENCE_DIRECTION.md</w:t>
            </w:r>
            <w:r>
              <w:t xml:space="preserve">,</w:t>
            </w:r>
            <w:r>
              <w:t xml:space="preserve"> </w:t>
            </w:r>
            <w:r>
              <w:rPr>
                <w:rStyle w:val="VerbatimChar"/>
              </w:rPr>
              <w:t xml:space="preserve">RESEARCH_OUTLINE.md</w:t>
            </w:r>
          </w:p>
        </w:tc>
        <w:tc>
          <w:tcPr/>
          <w:p>
            <w:pPr>
              <w:pStyle w:val="Compact"/>
              <w:jc w:val="left"/>
            </w:pPr>
            <w:r>
              <w:rPr>
                <w:bCs/>
                <w:b/>
              </w:rPr>
              <w:t xml:space="preserve">Not found</w:t>
            </w:r>
            <w:r>
              <w:t xml:space="preserve"> </w:t>
            </w:r>
            <w:r>
              <w:t xml:space="preserve">in the repository</w:t>
            </w:r>
          </w:p>
        </w:tc>
      </w:tr>
    </w:tbl>
    <w:p>
      <w:pPr>
        <w:pStyle w:val="BodyText"/>
      </w:pPr>
      <w:r>
        <w:rPr>
          <w:bCs/>
          <w:b/>
        </w:rPr>
        <w:t xml:space="preserve">Contradictions found:</w:t>
      </w:r>
      <w:r>
        <w:t xml:space="preserve"> </w:t>
      </w:r>
      <w:r>
        <w:t xml:space="preserve">1.</w:t>
      </w:r>
      <w:r>
        <w:t xml:space="preserve"> </w:t>
      </w:r>
      <w:r>
        <w:rPr>
          <w:rStyle w:val="VerbatimChar"/>
        </w:rPr>
        <w:t xml:space="preserve">README.md</w:t>
      </w:r>
      <w:r>
        <w:t xml:space="preserve"> </w:t>
      </w:r>
      <w:r>
        <w:t xml:space="preserve">and</w:t>
      </w:r>
      <w:r>
        <w:t xml:space="preserve"> </w:t>
      </w:r>
      <w:r>
        <w:rPr>
          <w:rStyle w:val="VerbatimChar"/>
        </w:rPr>
        <w:t xml:space="preserve">docs/ARCHITECTURE.md</w:t>
      </w:r>
      <w:r>
        <w:t xml:space="preserve"> </w:t>
      </w:r>
      <w:r>
        <w:t xml:space="preserve">still describe the earlier plan (Yes/No question benchmark,</w:t>
      </w:r>
      <w:r>
        <w:t xml:space="preserve"> </w:t>
      </w:r>
      <w:r>
        <w:rPr>
          <w:rStyle w:val="VerbatimChar"/>
        </w:rPr>
        <w:t xml:space="preserve">MILESTONE_1.md</w:t>
      </w:r>
      <w:r>
        <w:t xml:space="preserve"> </w:t>
      </w:r>
      <w:r>
        <w:t xml:space="preserve">backend).</w:t>
      </w:r>
      <w:r>
        <w:t xml:space="preserve"> </w:t>
      </w:r>
      <w:r>
        <w:rPr>
          <w:rStyle w:val="VerbatimChar"/>
        </w:rPr>
        <w:t xml:space="preserve">PROJECT_PLAN.md</w:t>
      </w:r>
      <w:r>
        <w:t xml:space="preserve"> </w:t>
      </w:r>
      <w:r>
        <w:t xml:space="preserve">(15 Oct 2026) and the research files describe the current CPI-revision plan. This report follows the newer files and flags the older ones as outdated.</w:t>
      </w:r>
      <w:r>
        <w:t xml:space="preserve"> </w:t>
      </w:r>
      <w:r>
        <w:t xml:space="preserve">2.</w:t>
      </w:r>
      <w:r>
        <w:t xml:space="preserve"> </w:t>
      </w:r>
      <w:r>
        <w:rPr>
          <w:rStyle w:val="VerbatimChar"/>
        </w:rPr>
        <w:t xml:space="preserve">RESEARCH_REPORT.md</w:t>
      </w:r>
      <w:r>
        <w:t xml:space="preserve"> </w:t>
      </w:r>
      <w:r>
        <w:t xml:space="preserve">says</w:t>
      </w:r>
      <w:r>
        <w:t xml:space="preserve"> </w:t>
      </w:r>
      <w:r>
        <w:t xml:space="preserve">“</w:t>
      </w:r>
      <w:r>
        <w:t xml:space="preserve">37 papers reviewed; 13 read in full</w:t>
      </w:r>
      <w:r>
        <w:t xml:space="preserve">”</w:t>
      </w:r>
      <w:r>
        <w:t xml:space="preserve">. Later rounds raised the number read fully or in key sections to about 23. This report uses the newer count.</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rPr>
          <w:bCs/>
          <w:b/>
        </w:rPr>
        <w:t xml:space="preserve">What the programme is.</w:t>
      </w:r>
      <w:r>
        <w:t xml:space="preserve"> </w:t>
      </w:r>
      <w:r>
        <w:rPr>
          <w:iCs/>
          <w:i/>
        </w:rPr>
        <w:t xml:space="preserve">Predictive AI for India’s Economy and Government Policy</w:t>
      </w:r>
      <w:r>
        <w:t xml:space="preserve"> </w:t>
      </w:r>
      <w:r>
        <w:t xml:space="preserve">(provisional title, pending supervisor approval) studies AI systems that forecast Indian economic and policy outcomes from historical data and dated public evidence. The aim is for these systems to state their uncertainty, track new evidence, explain why a forecast changed, and be scored honestly against what actually happened.</w:t>
      </w:r>
    </w:p>
    <w:p>
      <w:pPr>
        <w:pStyle w:val="BodyText"/>
      </w:pPr>
      <w:r>
        <w:rPr>
          <w:bCs/>
          <w:b/>
        </w:rPr>
        <w:t xml:space="preserve">Minor Project 1 (Jan–May 2027, proposed).</w:t>
      </w:r>
      <w:r>
        <w:t xml:space="preserve"> </w:t>
      </w:r>
      <w:r>
        <w:rPr>
          <w:iCs/>
          <w:i/>
        </w:rPr>
        <w:t xml:space="preserve">Reflica India: Evidence-Aware Economic Forecasting and Forecast Revision.</w:t>
      </w:r>
      <w:r>
        <w:t xml:space="preserve"> </w:t>
      </w:r>
      <w:r>
        <w:t xml:space="preserve">- A</w:t>
      </w:r>
      <w:r>
        <w:t xml:space="preserve"> </w:t>
      </w:r>
      <w:r>
        <w:rPr>
          <w:bCs/>
          <w:b/>
        </w:rPr>
        <w:t xml:space="preserve">numerical model</w:t>
      </w:r>
      <w:r>
        <w:t xml:space="preserve"> </w:t>
      </w:r>
      <w:r>
        <w:t xml:space="preserve">forecasts India’s all-India CPI-Combined (CPI-C) headline inflation, year-on-year, for the next month.</w:t>
      </w:r>
      <w:r>
        <w:t xml:space="preserve"> </w:t>
      </w:r>
      <w:r>
        <w:t xml:space="preserve">- A</w:t>
      </w:r>
      <w:r>
        <w:t xml:space="preserve"> </w:t>
      </w:r>
      <w:r>
        <w:rPr>
          <w:bCs/>
          <w:b/>
        </w:rPr>
        <w:t xml:space="preserve">language model</w:t>
      </w:r>
      <w:r>
        <w:t xml:space="preserve"> </w:t>
      </w:r>
      <w:r>
        <w:t xml:space="preserve">extracts dated, source-linked claims from public text.</w:t>
      </w:r>
      <w:r>
        <w:t xml:space="preserve"> </w:t>
      </w:r>
      <w:r>
        <w:t xml:space="preserve">- A</w:t>
      </w:r>
      <w:r>
        <w:t xml:space="preserve"> </w:t>
      </w:r>
      <w:r>
        <w:rPr>
          <w:bCs/>
          <w:b/>
        </w:rPr>
        <w:t xml:space="preserve">pre-specified revision gate</w:t>
      </w:r>
      <w:r>
        <w:t xml:space="preserve"> </w:t>
      </w:r>
      <w:r>
        <w:t xml:space="preserve">decides whether the claims justify revising the numerical forecast.</w:t>
      </w:r>
      <w:r>
        <w:t xml:space="preserve"> </w:t>
      </w:r>
      <w:r>
        <w:t xml:space="preserve">- The study tests whether this gate does better than four alternatives: never updating, always updating, updating in small steps, and using text without a gate. The test is a chronological, leakage-controlled backtest.</w:t>
      </w:r>
    </w:p>
    <w:p>
      <w:pPr>
        <w:pStyle w:val="BodyText"/>
      </w:pPr>
      <w:r>
        <w:rPr>
          <w:bCs/>
          <w:b/>
        </w:rPr>
        <w:t xml:space="preserve">Status.</w:t>
      </w:r>
      <w:r>
        <w:t xml:space="preserve"> </w:t>
      </w:r>
      <w:r>
        <w:t xml:space="preserve">No forecasting code, data pipeline or experiment exists yet</w:t>
      </w:r>
      <w:r>
        <w:t xml:space="preserve"> </w:t>
      </w:r>
      <w:r>
        <w:rPr>
          <w:bCs/>
          <w:b/>
        </w:rPr>
        <w:t xml:space="preserve">[Verified: no Python code in the repository]</w:t>
      </w:r>
      <w:r>
        <w:t xml:space="preserve">. The Flutter/Firebase app is a sign-in, homepage and dashboard shell</w:t>
      </w:r>
      <w:r>
        <w:t xml:space="preserve"> </w:t>
      </w:r>
      <w:r>
        <w:rPr>
          <w:bCs/>
          <w:b/>
        </w:rPr>
        <w:t xml:space="preserve">[Verified]</w:t>
      </w:r>
      <w:r>
        <w:t xml:space="preserve">.</w:t>
      </w:r>
    </w:p>
    <w:p>
      <w:pPr>
        <w:pStyle w:val="BodyText"/>
      </w:pPr>
      <w:r>
        <w:rPr>
          <w:bCs/>
          <w:b/>
        </w:rPr>
        <w:t xml:space="preserve">What the literature already covers [Verified/Reported].</w:t>
      </w:r>
      <w:r>
        <w:t xml:space="preserve"> </w:t>
      </w:r>
      <w:r>
        <w:t xml:space="preserve">- Strong Indian CPI model combinations (Mohan et al., 2025) [F].</w:t>
      </w:r>
      <w:r>
        <w:t xml:space="preserve"> </w:t>
      </w:r>
      <w:r>
        <w:t xml:space="preserve">- Text and news used as forecasting features (Kalamara et al.; Pratap et al., 2021; Das &amp; Das, 2024).</w:t>
      </w:r>
      <w:r>
        <w:t xml:space="preserve"> </w:t>
      </w:r>
      <w:r>
        <w:t xml:space="preserve">- Automatic nowcast revision driven by numeric</w:t>
      </w:r>
      <w:r>
        <w:t xml:space="preserve"> </w:t>
      </w:r>
      <w:r>
        <w:t xml:space="preserve">“</w:t>
      </w:r>
      <w:r>
        <w:t xml:space="preserve">news</w:t>
      </w:r>
      <w:r>
        <w:t xml:space="preserve">”</w:t>
      </w:r>
      <w:r>
        <w:t xml:space="preserve"> </w:t>
      </w:r>
      <w:r>
        <w:t xml:space="preserve">(Bańbura &amp; Modugno; Bańbura, Giannone &amp; Reichlin) [F].</w:t>
      </w:r>
      <w:r>
        <w:t xml:space="preserve"> </w:t>
      </w:r>
      <w:r>
        <w:t xml:space="preserve">- Claim-level evidence ledgers inside LLM forecasting agents (Forecast-Dojo) [K].</w:t>
      </w:r>
      <w:r>
        <w:t xml:space="preserve"> </w:t>
      </w:r>
      <w:r>
        <w:t xml:space="preserve">- Hourly LLM-agent nowcasts of US CPI that change as news arrives (LiveMacroEval) [A].</w:t>
      </w:r>
    </w:p>
    <w:p>
      <w:pPr>
        <w:pStyle w:val="BodyText"/>
      </w:pPr>
      <w:r>
        <w:rPr>
          <w:bCs/>
          <w:b/>
        </w:rPr>
        <w:t xml:space="preserve">Candidate gap [Unresolved, provisional v6].</w:t>
      </w:r>
      <w:r>
        <w:t xml:space="preserve"> </w:t>
      </w:r>
      <w:r>
        <w:t xml:space="preserve">Among the papers checked, none tested whether an</w:t>
      </w:r>
      <w:r>
        <w:t xml:space="preserve"> </w:t>
      </w:r>
      <w:r>
        <w:rPr>
          <w:iCs/>
          <w:i/>
        </w:rPr>
        <w:t xml:space="preserve">explicit, pre-registered, scored</w:t>
      </w:r>
      <w:r>
        <w:t xml:space="preserve"> </w:t>
      </w:r>
      <w:r>
        <w:t xml:space="preserve">gate over dated text claims, applied to a</w:t>
      </w:r>
      <w:r>
        <w:t xml:space="preserve"> </w:t>
      </w:r>
      <w:r>
        <w:rPr>
          <w:iCs/>
          <w:i/>
        </w:rPr>
        <w:t xml:space="preserve">separate numerical</w:t>
      </w:r>
      <w:r>
        <w:t xml:space="preserve"> </w:t>
      </w:r>
      <w:r>
        <w:t xml:space="preserve">CPI forecast, beats never-update, always-update and small-step policies at equal horizons. This is</w:t>
      </w:r>
      <w:r>
        <w:t xml:space="preserve"> </w:t>
      </w:r>
      <w:r>
        <w:rPr>
          <w:bCs/>
          <w:b/>
        </w:rPr>
        <w:t xml:space="preserve">not yet claimed as novel</w:t>
      </w:r>
      <w:r>
        <w:t xml:space="preserve">. LiveMacroEval has not been read in full, and the search was not exhaustive.</w:t>
      </w:r>
    </w:p>
    <w:p>
      <w:pPr>
        <w:pStyle w:val="BodyText"/>
      </w:pPr>
      <w:r>
        <w:rPr>
          <w:bCs/>
          <w:b/>
        </w:rPr>
        <w:t xml:space="preserve">Next decisions.</w:t>
      </w:r>
      <w:r>
        <w:t xml:space="preserve"> </w:t>
      </w:r>
      <w:r>
        <w:t xml:space="preserve">- Supervisor approval of scope and title.</w:t>
      </w:r>
      <w:r>
        <w:t xml:space="preserve"> </w:t>
      </w:r>
      <w:r>
        <w:t xml:space="preserve">- Freezing the target protocol (CPI release dates, the 2024 = 100 linking factor, data vintages).</w:t>
      </w:r>
      <w:r>
        <w:t xml:space="preserve"> </w:t>
      </w:r>
      <w:r>
        <w:t xml:space="preserve">- Building the numerical baseline before any language-model component.</w:t>
      </w:r>
    </w:p>
    <w:p>
      <w:r>
        <w:pict>
          <v:rect style="width:0;height:1.5pt" o:hralign="center" o:hrstd="t" o:hr="t"/>
        </w:pict>
      </w:r>
    </w:p>
    <w:bookmarkEnd w:id="22"/>
    <w:bookmarkStart w:id="25" w:name="overall-research-programme"/>
    <w:p>
      <w:pPr>
        <w:pStyle w:val="Heading1"/>
      </w:pPr>
      <w:r>
        <w:t xml:space="preserve">2. Overall research programme</w:t>
      </w:r>
    </w:p>
    <w:bookmarkStart w:id="23" w:name="vision-in-plain-language"/>
    <w:p>
      <w:pPr>
        <w:pStyle w:val="Heading2"/>
      </w:pPr>
      <w:r>
        <w:t xml:space="preserve">2.1 Vision in plain language</w:t>
      </w:r>
    </w:p>
    <w:p>
      <w:pPr>
        <w:pStyle w:val="FirstParagraph"/>
      </w:pPr>
      <w:r>
        <w:t xml:space="preserve">India’s economy produces many numbers every month: inflation, food and fuel prices, industrial output. Policy bodies such as the Reserve Bank of India (RBI) make decisions that change those numbers.</w:t>
      </w:r>
    </w:p>
    <w:p>
      <w:pPr>
        <w:pStyle w:val="BodyText"/>
      </w:pPr>
      <w:r>
        <w:t xml:space="preserve">People who must plan ahead want three things from a forecast:</w:t>
      </w:r>
      <w:r>
        <w:t xml:space="preserve"> </w:t>
      </w:r>
      <w:r>
        <w:t xml:space="preserve">1.</w:t>
      </w:r>
      <w:r>
        <w:t xml:space="preserve"> </w:t>
      </w:r>
      <w:r>
        <w:rPr>
          <w:bCs/>
          <w:b/>
        </w:rPr>
        <w:t xml:space="preserve">What is likely to happen.</w:t>
      </w:r>
      <w:r>
        <w:t xml:space="preserve"> </w:t>
      </w:r>
      <w:r>
        <w:t xml:space="preserve">2.</w:t>
      </w:r>
      <w:r>
        <w:t xml:space="preserve"> </w:t>
      </w:r>
      <w:r>
        <w:rPr>
          <w:bCs/>
          <w:b/>
        </w:rPr>
        <w:t xml:space="preserve">How sure</w:t>
      </w:r>
      <w:r>
        <w:t xml:space="preserve"> </w:t>
      </w:r>
      <w:r>
        <w:t xml:space="preserve">the forecaster is.</w:t>
      </w:r>
      <w:r>
        <w:t xml:space="preserve"> </w:t>
      </w:r>
      <w:r>
        <w:t xml:space="preserve">3.</w:t>
      </w:r>
      <w:r>
        <w:t xml:space="preserve"> </w:t>
      </w:r>
      <w:r>
        <w:rPr>
          <w:bCs/>
          <w:b/>
        </w:rPr>
        <w:t xml:space="preserve">Why</w:t>
      </w:r>
      <w:r>
        <w:t xml:space="preserve"> </w:t>
      </w:r>
      <w:r>
        <w:t xml:space="preserve">the forecast changed since last time.</w:t>
      </w:r>
    </w:p>
    <w:p>
      <w:pPr>
        <w:pStyle w:val="BodyText"/>
      </w:pPr>
      <w:r>
        <w:t xml:space="preserve">Many AI forecasting tools give a number, or a confident paragraph, without (2) or (3). They are also rarely scored honestly against outcomes they could not have seen.</w:t>
      </w:r>
    </w:p>
    <w:p>
      <w:pPr>
        <w:pStyle w:val="BodyText"/>
      </w:pPr>
      <w:r>
        <w:t xml:space="preserve">The</w:t>
      </w:r>
      <w:r>
        <w:t xml:space="preserve"> </w:t>
      </w:r>
      <w:r>
        <w:rPr>
          <w:bCs/>
          <w:b/>
        </w:rPr>
        <w:t xml:space="preserve">long-term objective [Proposed]</w:t>
      </w:r>
      <w:r>
        <w:t xml:space="preserve"> </w:t>
      </w:r>
      <w:r>
        <w:t xml:space="preserve">is AI forecasting systems that:</w:t>
      </w:r>
      <w:r>
        <w:t xml:space="preserve"> </w:t>
      </w:r>
      <w:r>
        <w:t xml:space="preserve">- use only information that was public at the time of the forecast;</w:t>
      </w:r>
      <w:r>
        <w:t xml:space="preserve"> </w:t>
      </w:r>
      <w:r>
        <w:t xml:space="preserve">- produce a forecast with an uncertainty range or probability;</w:t>
      </w:r>
      <w:r>
        <w:t xml:space="preserve"> </w:t>
      </w:r>
      <w:r>
        <w:t xml:space="preserve">- record which pieces of evidence were used, from which sources and dates;</w:t>
      </w:r>
      <w:r>
        <w:t xml:space="preserve"> </w:t>
      </w:r>
      <w:r>
        <w:t xml:space="preserve">- change a forecast only for documented reasons, and log each change;</w:t>
      </w:r>
      <w:r>
        <w:t xml:space="preserve"> </w:t>
      </w:r>
      <w:r>
        <w:t xml:space="preserve">- are evaluated against real outcomes and strong simple baselines;</w:t>
      </w:r>
      <w:r>
        <w:t xml:space="preserve"> </w:t>
      </w:r>
      <w:r>
        <w:t xml:space="preserve">- say</w:t>
      </w:r>
      <w:r>
        <w:t xml:space="preserve"> </w:t>
      </w:r>
      <w:r>
        <w:t xml:space="preserve">“</w:t>
      </w:r>
      <w:r>
        <w:t xml:space="preserve">the evidence is not strong enough</w:t>
      </w:r>
      <w:r>
        <w:t xml:space="preserve">”</w:t>
      </w:r>
      <w:r>
        <w:t xml:space="preserve"> </w:t>
      </w:r>
      <w:r>
        <w:t xml:space="preserve">when that is the honest answer (Minor Project 2).</w:t>
      </w:r>
    </w:p>
    <w:bookmarkEnd w:id="23"/>
    <w:bookmarkStart w:id="24" w:name="how-the-stages-fit-together"/>
    <w:p>
      <w:pPr>
        <w:pStyle w:val="Heading2"/>
      </w:pPr>
      <w:r>
        <w:t xml:space="preserve">2.2 How the stages fit together</w:t>
      </w:r>
    </w:p>
    <w:p>
      <w:pPr>
        <w:pStyle w:val="SourceCode"/>
      </w:pPr>
      <w:r>
        <w:rPr>
          <w:rStyle w:val="VerbatimChar"/>
        </w:rPr>
        <w:t xml:space="preserve">flowchart LR</w:t>
      </w:r>
      <w:r>
        <w:br/>
      </w:r>
      <w:r>
        <w:rPr>
          <w:rStyle w:val="VerbatimChar"/>
        </w:rPr>
        <w:t xml:space="preserve">  P["Overall programme&lt;br/&gt;Predictive AI for India's Economy and Policy"] --&gt; M1["Minor 1 (Jan–May 2027)&lt;br/&gt;Numerical CPI forecast + evidence-gated revision"]</w:t>
      </w:r>
      <w:r>
        <w:br/>
      </w:r>
      <w:r>
        <w:rPr>
          <w:rStyle w:val="VerbatimChar"/>
        </w:rPr>
        <w:t xml:space="preserve">  M1 --&gt;|"only components shown to work"| M2["Minor 2 (later)&lt;br/&gt;Calibrated probabilities and abstention&lt;br/&gt;for RBI policy decisions"]</w:t>
      </w:r>
      <w:r>
        <w:br/>
      </w:r>
      <w:r>
        <w:rPr>
          <w:rStyle w:val="VerbatimChar"/>
        </w:rPr>
        <w:t xml:space="preserve">  M1 --&gt; T["Possible thesis&lt;br/&gt;Honest AI forecasting of economic and policy events"]</w:t>
      </w:r>
      <w:r>
        <w:br/>
      </w:r>
      <w:r>
        <w:rPr>
          <w:rStyle w:val="VerbatimChar"/>
        </w:rPr>
        <w:t xml:space="preserve">  M2 --&gt; 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Question</w:t>
            </w:r>
          </w:p>
        </w:tc>
        <w:tc>
          <w:tcPr/>
          <w:p>
            <w:pPr>
              <w:pStyle w:val="Compact"/>
              <w:jc w:val="left"/>
            </w:pPr>
            <w:r>
              <w:t xml:space="preserve">Output type</w:t>
            </w:r>
          </w:p>
        </w:tc>
      </w:tr>
      <w:tr>
        <w:tc>
          <w:tcPr/>
          <w:p>
            <w:pPr>
              <w:pStyle w:val="Compact"/>
              <w:jc w:val="left"/>
            </w:pPr>
            <w:r>
              <w:t xml:space="preserve">Minor 1</w:t>
            </w:r>
          </w:p>
        </w:tc>
        <w:tc>
          <w:tcPr/>
          <w:p>
            <w:pPr>
              <w:pStyle w:val="Compact"/>
              <w:jc w:val="left"/>
            </w:pPr>
            <w:r>
              <w:t xml:space="preserve">When should new textual evidence change a numerical forecast?</w:t>
            </w:r>
          </w:p>
        </w:tc>
        <w:tc>
          <w:tcPr/>
          <w:p>
            <w:pPr>
              <w:pStyle w:val="Compact"/>
              <w:jc w:val="left"/>
            </w:pPr>
            <w:r>
              <w:t xml:space="preserve">A number plus an interval (CPI inflation)</w:t>
            </w:r>
          </w:p>
        </w:tc>
      </w:tr>
      <w:tr>
        <w:tc>
          <w:tcPr/>
          <w:p>
            <w:pPr>
              <w:pStyle w:val="Compact"/>
              <w:jc w:val="left"/>
            </w:pPr>
            <w:r>
              <w:t xml:space="preserve">Minor 2</w:t>
            </w:r>
          </w:p>
        </w:tc>
        <w:tc>
          <w:tcPr/>
          <w:p>
            <w:pPr>
              <w:pStyle w:val="Compact"/>
              <w:jc w:val="left"/>
            </w:pPr>
            <w:r>
              <w:t xml:space="preserve">Can policy-decision probabilities be calibrated, and can the system abstain sensibly?</w:t>
            </w:r>
          </w:p>
        </w:tc>
        <w:tc>
          <w:tcPr/>
          <w:p>
            <w:pPr>
              <w:pStyle w:val="Compact"/>
              <w:jc w:val="left"/>
            </w:pPr>
            <w:r>
              <w:t xml:space="preserve">Probabilities over outcomes (cut / hold / hike), or abstain</w:t>
            </w:r>
          </w:p>
        </w:tc>
      </w:tr>
      <w:tr>
        <w:tc>
          <w:tcPr/>
          <w:p>
            <w:pPr>
              <w:pStyle w:val="Compact"/>
              <w:jc w:val="left"/>
            </w:pPr>
            <w:r>
              <w:t xml:space="preserve">Thesis (future)</w:t>
            </w:r>
          </w:p>
        </w:tc>
        <w:tc>
          <w:tcPr/>
          <w:p>
            <w:pPr>
              <w:pStyle w:val="Compact"/>
              <w:jc w:val="left"/>
            </w:pPr>
            <w:r>
              <w:t xml:space="preserve">Can the validated parts be combined and evaluated live?</w:t>
            </w:r>
          </w:p>
        </w:tc>
        <w:tc>
          <w:tcPr/>
          <w:p>
            <w:pPr>
              <w:pStyle w:val="Compact"/>
              <w:jc w:val="left"/>
            </w:pPr>
            <w:r>
              <w:t xml:space="preserve">Integrated, live-evaluated forecasting</w:t>
            </w:r>
          </w:p>
        </w:tc>
      </w:tr>
    </w:tbl>
    <w:p>
      <w:pPr>
        <w:pStyle w:val="BodyText"/>
      </w:pPr>
      <w:r>
        <w:rPr>
          <w:bCs/>
          <w:b/>
        </w:rPr>
        <w:t xml:space="preserve">Status:</w:t>
      </w:r>
      <w:r>
        <w:t xml:space="preserve"> </w:t>
      </w:r>
      <w:r>
        <w:t xml:space="preserve">the overall direction and all titles are</w:t>
      </w:r>
      <w:r>
        <w:t xml:space="preserve"> </w:t>
      </w:r>
      <w:r>
        <w:rPr>
          <w:bCs/>
          <w:b/>
        </w:rPr>
        <w:t xml:space="preserve">[Unresolved]</w:t>
      </w:r>
      <w:r>
        <w:t xml:space="preserve"> </w:t>
      </w:r>
      <w:r>
        <w:t xml:space="preserve">until the supervisor approves them. It must also be decided whether this replaces or extends the title on record (</w:t>
      </w:r>
      <w:r>
        <w:t xml:space="preserve">“</w:t>
      </w:r>
      <w:r>
        <w:t xml:space="preserve">AI-Powered Research Knowledge Graph and Change Impact Analysis System</w:t>
      </w:r>
      <w:r>
        <w:t xml:space="preserve">”</w:t>
      </w:r>
      <w:r>
        <w:t xml:space="preserve">).</w:t>
      </w:r>
    </w:p>
    <w:p>
      <w:r>
        <w:pict>
          <v:rect style="width:0;height:1.5pt" o:hralign="center" o:hrstd="t" o:hr="t"/>
        </w:pict>
      </w:r>
    </w:p>
    <w:bookmarkEnd w:id="24"/>
    <w:bookmarkEnd w:id="25"/>
    <w:bookmarkStart w:id="33" w:name="minor-project-1-proposal"/>
    <w:p>
      <w:pPr>
        <w:pStyle w:val="Heading1"/>
      </w:pPr>
      <w:r>
        <w:t xml:space="preserve">3. Minor Project 1 proposal</w:t>
      </w:r>
    </w:p>
    <w:bookmarkStart w:id="26" w:name="title-abstract-and-keywords"/>
    <w:p>
      <w:pPr>
        <w:pStyle w:val="Heading2"/>
      </w:pPr>
      <w:r>
        <w:t xml:space="preserve">3.1 Title, abstract and keywords</w:t>
      </w:r>
    </w:p>
    <w:p>
      <w:pPr>
        <w:pStyle w:val="FirstParagraph"/>
      </w:pPr>
      <w:r>
        <w:rPr>
          <w:bCs/>
          <w:b/>
        </w:rPr>
        <w:t xml:space="preserve">Provisional title:</w:t>
      </w:r>
      <w:r>
        <w:t xml:space="preserve"> </w:t>
      </w:r>
      <w:r>
        <w:rPr>
          <w:iCs/>
          <w:i/>
        </w:rPr>
        <w:t xml:space="preserve">Reflica India: Evidence-Aware Economic Forecasting and Forecast Revision.</w:t>
      </w:r>
    </w:p>
    <w:p>
      <w:pPr>
        <w:pStyle w:val="BodyText"/>
      </w:pPr>
      <w:r>
        <w:rPr>
          <w:bCs/>
          <w:b/>
        </w:rPr>
        <w:t xml:space="preserve">Abstract (proposal; no results).</w:t>
      </w:r>
      <w:r>
        <w:t xml:space="preserve"> </w:t>
      </w:r>
      <w:r>
        <w:t xml:space="preserve">Inflation forecasts are revised as new information arrives, but deciding</w:t>
      </w:r>
      <w:r>
        <w:t xml:space="preserve"> </w:t>
      </w:r>
      <w:r>
        <w:rPr>
          <w:iCs/>
          <w:i/>
        </w:rPr>
        <w:t xml:space="preserve">when</w:t>
      </w:r>
      <w:r>
        <w:t xml:space="preserve"> </w:t>
      </w:r>
      <w:r>
        <w:t xml:space="preserve">a piece of news should change a forecast is rarely made explicit or tested.</w:t>
      </w:r>
    </w:p>
    <w:p>
      <w:pPr>
        <w:pStyle w:val="BodyText"/>
      </w:pPr>
      <w:r>
        <w:t xml:space="preserve">This project proposes and evaluates an evidence-aware revision policy for forecasting India’s monthly all-India CPI-Combined headline inflation (year-on-year), one month ahead.</w:t>
      </w:r>
      <w:r>
        <w:t xml:space="preserve"> </w:t>
      </w:r>
      <w:r>
        <w:t xml:space="preserve">- A numerical forecasting model, selected from statistical baselines and model combinations, produces the forecast and a prediction interval.</w:t>
      </w:r>
      <w:r>
        <w:t xml:space="preserve"> </w:t>
      </w:r>
      <w:r>
        <w:t xml:space="preserve">- A language model extracts structured, dated, source-linked claims from public text, and only performs extraction.</w:t>
      </w:r>
      <w:r>
        <w:t xml:space="preserve"> </w:t>
      </w:r>
      <w:r>
        <w:t xml:space="preserve">- A pre-specified gate scores the claims on novelty, source reliability, CPI relevance and strength, and decides whether to revise the forecast and by how much. Every decision is logged.</w:t>
      </w:r>
    </w:p>
    <w:p>
      <w:pPr>
        <w:pStyle w:val="BodyText"/>
      </w:pPr>
      <w:r>
        <w:t xml:space="preserve">The gated policy will be compared with never-update, always-update (numeric re-estimation), small-step and text-always policies. All policies use the same forecast checkpoints. The comparison uses a walk-forward, point-in-time backtest with gate thresholds frozen on validation data.</w:t>
      </w:r>
    </w:p>
    <w:p>
      <w:pPr>
        <w:pStyle w:val="BodyText"/>
      </w:pPr>
      <w:r>
        <w:t xml:space="preserve">Evaluation will cover:</w:t>
      </w:r>
      <w:r>
        <w:t xml:space="preserve"> </w:t>
      </w:r>
      <w:r>
        <w:t xml:space="preserve">- MAE and RMSE, with Diebold–Mariano tests using a small-sample correction;</w:t>
      </w:r>
      <w:r>
        <w:t xml:space="preserve"> </w:t>
      </w:r>
      <w:r>
        <w:t xml:space="preserve">- prediction-interval coverage;</w:t>
      </w:r>
      <w:r>
        <w:t xml:space="preserve"> </w:t>
      </w:r>
      <w:r>
        <w:t xml:space="preserve">- revision diagnostics;</w:t>
      </w:r>
      <w:r>
        <w:t xml:space="preserve"> </w:t>
      </w:r>
      <w:r>
        <w:t xml:space="preserve">- lookahead-bias checks.</w:t>
      </w:r>
    </w:p>
    <w:p>
      <w:pPr>
        <w:pStyle w:val="BodyText"/>
      </w:pPr>
      <w:r>
        <w:t xml:space="preserve">The project will report whether gated revision helps, makes no difference, or harms accuracy.</w:t>
      </w:r>
    </w:p>
    <w:p>
      <w:pPr>
        <w:pStyle w:val="BodyText"/>
      </w:pPr>
      <w:r>
        <w:rPr>
          <w:bCs/>
          <w:b/>
        </w:rPr>
        <w:t xml:space="preserve">Keywords:</w:t>
      </w:r>
      <w:r>
        <w:t xml:space="preserve"> </w:t>
      </w:r>
      <w:r>
        <w:t xml:space="preserve">CPI inflation; India; forecast revision; nowcasting; news; large language models; evidence provenance; lookahead bias; walk-forward evaluation.</w:t>
      </w:r>
    </w:p>
    <w:p>
      <w:pPr>
        <w:pStyle w:val="BodyText"/>
      </w:pPr>
      <w:r>
        <w:rPr>
          <w:bCs/>
          <w:b/>
        </w:rPr>
        <w:t xml:space="preserve">Central research question:</w:t>
      </w:r>
      <w:r>
        <w:t xml:space="preserve"> </w:t>
      </w:r>
      <w:r>
        <w:t xml:space="preserve">see §3.5.</w:t>
      </w:r>
    </w:p>
    <w:bookmarkEnd w:id="26"/>
    <w:bookmarkStart w:id="27" w:name="introduction-and-background"/>
    <w:p>
      <w:pPr>
        <w:pStyle w:val="Heading2"/>
      </w:pPr>
      <w:r>
        <w:t xml:space="preserve">3.2 Introduction and background</w:t>
      </w:r>
    </w:p>
    <w:p>
      <w:pPr>
        <w:pStyle w:val="FirstParagraph"/>
      </w:pPr>
      <w:r>
        <w:rPr>
          <w:bCs/>
          <w:b/>
        </w:rPr>
        <w:t xml:space="preserve">What CPI inflation is.</w:t>
      </w:r>
      <w:r>
        <w:t xml:space="preserve"> </w:t>
      </w:r>
      <w:r>
        <w:t xml:space="preserve">- The Consumer Price Index measures the cost of a fixed basket of goods and services bought by households.</w:t>
      </w:r>
      <w:r>
        <w:t xml:space="preserve"> </w:t>
      </w:r>
      <w:r>
        <w:t xml:space="preserve">- Year-on-year (y-o-y) CPI inflation is the percentage change in the index compared with the same month a year earlier.</w:t>
      </w:r>
      <w:r>
        <w:t xml:space="preserve"> </w:t>
      </w:r>
      <w:r>
        <w:t xml:space="preserve">- India’s National Statistics Office (NSO, MoSPI) publishes all-India CPI for rural, urban and combined areas each month</w:t>
      </w:r>
      <w:r>
        <w:t xml:space="preserve"> </w:t>
      </w:r>
      <w:r>
        <w:rPr>
          <w:bCs/>
          <w:b/>
        </w:rPr>
        <w:t xml:space="preserve">[Verified: used as the target in Mohan et al. 2025 and Pratap &amp; Sengupta 2019]</w:t>
      </w:r>
      <w:r>
        <w:t xml:space="preserve">.</w:t>
      </w:r>
      <w:r>
        <w:t xml:space="preserve"> </w:t>
      </w:r>
      <w:r>
        <w:t xml:space="preserve">- A new series with base year 2024 = 100 is reported to start in 2026</w:t>
      </w:r>
      <w:r>
        <w:t xml:space="preserve"> </w:t>
      </w:r>
      <w:r>
        <w:rPr>
          <w:bCs/>
          <w:b/>
        </w:rPr>
        <w:t xml:space="preserve">[Reported; Unresolved: exact launch month and linking factor]</w:t>
      </w:r>
      <w:r>
        <w:t xml:space="preserve">.</w:t>
      </w:r>
    </w:p>
    <w:p>
      <w:pPr>
        <w:pStyle w:val="BodyText"/>
      </w:pPr>
      <w:r>
        <w:rPr>
          <w:bCs/>
          <w:b/>
        </w:rPr>
        <w:t xml:space="preserve">Why forecasting it matters.</w:t>
      </w:r>
      <w:r>
        <w:t xml:space="preserve"> </w:t>
      </w:r>
      <w:r>
        <w:t xml:space="preserve">- The RBI’s monetary policy targets headline CPI inflation.</w:t>
      </w:r>
      <w:r>
        <w:t xml:space="preserve"> </w:t>
      </w:r>
      <w:r>
        <w:t xml:space="preserve">- Inflation forecasts and the risks around them are central to forward-looking policy, as Mohan et al. (2025) note for inflation-targeting central banks</w:t>
      </w:r>
      <w:r>
        <w:t xml:space="preserve"> </w:t>
      </w:r>
      <w:r>
        <w:rPr>
          <w:bCs/>
          <w:b/>
        </w:rPr>
        <w:t xml:space="preserve">[Verified, F]</w:t>
      </w:r>
      <w:r>
        <w:t xml:space="preserve">.</w:t>
      </w:r>
    </w:p>
    <w:p>
      <w:pPr>
        <w:pStyle w:val="BodyText"/>
      </w:pPr>
      <w:r>
        <w:rPr>
          <w:bCs/>
          <w:b/>
        </w:rPr>
        <w:t xml:space="preserve">Why it is hard.</w:t>
      </w:r>
      <w:r>
        <w:t xml:space="preserve"> </w:t>
      </w:r>
      <w:r>
        <w:t xml:space="preserve">- Indian inflation is volatile and dominated by food. Three vegetables (tomato, onion, potato) carry only about 2.2% CPI weight but drive much of the volatility in headline inflation (Pratap et al., 2021)</w:t>
      </w:r>
      <w:r>
        <w:t xml:space="preserve"> </w:t>
      </w:r>
      <w:r>
        <w:rPr>
          <w:bCs/>
          <w:b/>
        </w:rPr>
        <w:t xml:space="preserve">[Verified, F]</w:t>
      </w:r>
      <w:r>
        <w:t xml:space="preserve">.</w:t>
      </w:r>
      <w:r>
        <w:t xml:space="preserve"> </w:t>
      </w:r>
      <w:r>
        <w:t xml:space="preserve">- Even a deep-learning study found the 1-month horizon hard for India: neural networks improved on benchmarks at every horizon except one month ahead (Mahajan &amp; Srinivasan)</w:t>
      </w:r>
      <w:r>
        <w:t xml:space="preserve"> </w:t>
      </w:r>
      <w:r>
        <w:rPr>
          <w:bCs/>
          <w:b/>
        </w:rPr>
        <w:t xml:space="preserve">[Reported, A]</w:t>
      </w:r>
      <w:r>
        <w:t xml:space="preserve">.</w:t>
      </w:r>
      <w:r>
        <w:t xml:space="preserve"> </w:t>
      </w:r>
      <w:r>
        <w:t xml:space="preserve">- Simple models are hard to beat on short Indian samples:</w:t>
      </w:r>
      <w:r>
        <w:t xml:space="preserve"> </w:t>
      </w:r>
      <w:r>
        <w:t xml:space="preserve">- SARIMA beat all ML models on a 6-month test (Pratap &amp; Sengupta, 2019)</w:t>
      </w:r>
      <w:r>
        <w:t xml:space="preserve"> </w:t>
      </w:r>
      <w:r>
        <w:rPr>
          <w:bCs/>
          <w:b/>
        </w:rPr>
        <w:t xml:space="preserve">[Verified, F]</w:t>
      </w:r>
      <w:r>
        <w:t xml:space="preserve">.</w:t>
      </w:r>
      <w:r>
        <w:t xml:space="preserve"> </w:t>
      </w:r>
      <w:r>
        <w:t xml:space="preserve">- A univariate ANN and simple regressions led on 12 quarterly forecasts (Singh &amp; Bhoi, 2022)</w:t>
      </w:r>
      <w:r>
        <w:t xml:space="preserve"> </w:t>
      </w:r>
      <w:r>
        <w:rPr>
          <w:bCs/>
          <w:b/>
        </w:rPr>
        <w:t xml:space="preserve">[Verified, F]</w:t>
      </w:r>
      <w:r>
        <w:t xml:space="preserve">.</w:t>
      </w:r>
    </w:p>
    <w:p>
      <w:pPr>
        <w:pStyle w:val="BodyText"/>
      </w:pPr>
      <w:r>
        <w:rPr>
          <w:bCs/>
          <w:b/>
        </w:rPr>
        <w:t xml:space="preserve">Why news may help.</w:t>
      </w:r>
      <w:r>
        <w:t xml:space="preserve"> </w:t>
      </w:r>
      <w:r>
        <w:t xml:space="preserve">Prices of food and fuel move with weather, supply disruptions and policy announcements, which newspapers report before the CPI release.</w:t>
      </w:r>
      <w:r>
        <w:t xml:space="preserve"> </w:t>
      </w:r>
      <w:r>
        <w:t xml:space="preserve">- Pratap et al. (2021) found that news sentiment on tomato, onion and potato improved some food-inflation forecasts</w:t>
      </w:r>
      <w:r>
        <w:t xml:space="preserve"> </w:t>
      </w:r>
      <w:r>
        <w:rPr>
          <w:bCs/>
          <w:b/>
        </w:rPr>
        <w:t xml:space="preserve">[Verified, F]</w:t>
      </w:r>
      <w:r>
        <w:t xml:space="preserve">.</w:t>
      </w:r>
      <w:r>
        <w:t xml:space="preserve"> </w:t>
      </w:r>
      <w:r>
        <w:t xml:space="preserve">- Kalamara et al. (2020/2022) found newspaper text improves UK GDP, CPI inflation and unemployment forecasts, especially in stress periods</w:t>
      </w:r>
      <w:r>
        <w:t xml:space="preserve"> </w:t>
      </w:r>
      <w:r>
        <w:rPr>
          <w:bCs/>
          <w:b/>
        </w:rPr>
        <w:t xml:space="preserve">[Verified, K]</w:t>
      </w:r>
      <w:r>
        <w:t xml:space="preserve">.</w:t>
      </w:r>
    </w:p>
    <w:p>
      <w:pPr>
        <w:pStyle w:val="BodyText"/>
      </w:pPr>
      <w:r>
        <w:rPr>
          <w:bCs/>
          <w:b/>
        </w:rPr>
        <w:t xml:space="preserve">Why unfiltered text can hurt.</w:t>
      </w:r>
      <w:r>
        <w:t xml:space="preserve"> </w:t>
      </w:r>
      <w:r>
        <w:t xml:space="preserve">Text is noisy, repetitive, sometimes irrelevant, contradictory or false.</w:t>
      </w:r>
      <w:r>
        <w:t xml:space="preserve"> </w:t>
      </w:r>
      <w:r>
        <w:t xml:space="preserve">- Adding news slightly</w:t>
      </w:r>
      <w:r>
        <w:t xml:space="preserve"> </w:t>
      </w:r>
      <w:r>
        <w:rPr>
          <w:iCs/>
          <w:i/>
        </w:rPr>
        <w:t xml:space="preserve">worsened</w:t>
      </w:r>
      <w:r>
        <w:t xml:space="preserve"> </w:t>
      </w:r>
      <w:r>
        <w:t xml:space="preserve">some forecasts in India: vegetable y-o-y relative RMSE went from 0.77 to 0.79 with news (Pratap et al., 2021)</w:t>
      </w:r>
      <w:r>
        <w:t xml:space="preserve"> </w:t>
      </w:r>
      <w:r>
        <w:rPr>
          <w:bCs/>
          <w:b/>
        </w:rPr>
        <w:t xml:space="preserve">[Verified, F]</w:t>
      </w:r>
      <w:r>
        <w:t xml:space="preserve">.</w:t>
      </w:r>
      <w:r>
        <w:t xml:space="preserve"> </w:t>
      </w:r>
      <w:r>
        <w:t xml:space="preserve">- In Das &amp; Das (2024), text features worsened random forest RMSE from 1.654 to 1.900</w:t>
      </w:r>
      <w:r>
        <w:t xml:space="preserve"> </w:t>
      </w:r>
      <w:r>
        <w:rPr>
          <w:bCs/>
          <w:b/>
        </w:rPr>
        <w:t xml:space="preserve">[Verified, F]</w:t>
      </w:r>
      <w:r>
        <w:t xml:space="preserve">.</w:t>
      </w:r>
      <w:r>
        <w:t xml:space="preserve"> </w:t>
      </w:r>
      <w:r>
        <w:t xml:space="preserve">- Wang et al. (2024) found unfiltered news worse than no news: electricity RMSE 407.86 vs 336.41</w:t>
      </w:r>
      <w:r>
        <w:t xml:space="preserve"> </w:t>
      </w:r>
      <w:r>
        <w:rPr>
          <w:bCs/>
          <w:b/>
        </w:rPr>
        <w:t xml:space="preserve">[Verified, F]</w:t>
      </w:r>
      <w:r>
        <w:t xml:space="preserve">.</w:t>
      </w:r>
      <w:r>
        <w:t xml:space="preserve"> </w:t>
      </w:r>
      <w:r>
        <w:t xml:space="preserve">- News-driven LLM forecasters can be manipulated by injected articles (Lu &amp; Zhang, 2026)</w:t>
      </w:r>
      <w:r>
        <w:t xml:space="preserve"> </w:t>
      </w:r>
      <w:r>
        <w:rPr>
          <w:bCs/>
          <w:b/>
        </w:rPr>
        <w:t xml:space="preserve">[Reported, A]</w:t>
      </w:r>
      <w:r>
        <w:t xml:space="preserve">.</w:t>
      </w:r>
    </w:p>
    <w:p>
      <w:pPr>
        <w:pStyle w:val="BodyText"/>
      </w:pPr>
      <w:r>
        <w:rPr>
          <w:bCs/>
          <w:b/>
        </w:rPr>
        <w:t xml:space="preserve">Why not update after every item.</w:t>
      </w:r>
      <w:r>
        <w:t xml:space="preserve"> </w:t>
      </w:r>
      <w:r>
        <w:t xml:space="preserve">Research on forecast revision shows a mixed picture:</w:t>
      </w:r>
      <w:r>
        <w:t xml:space="preserve"> </w:t>
      </w:r>
      <w:r>
        <w:t xml:space="preserve">- Updating helps for trending series but not stable ones (O’Connor et al., 2000)</w:t>
      </w:r>
      <w:r>
        <w:t xml:space="preserve"> </w:t>
      </w:r>
      <w:r>
        <w:rPr>
          <w:bCs/>
          <w:b/>
        </w:rPr>
        <w:t xml:space="preserve">[Reported, A]</w:t>
      </w:r>
      <w:r>
        <w:t xml:space="preserve">.</w:t>
      </w:r>
      <w:r>
        <w:t xml:space="preserve"> </w:t>
      </w:r>
      <w:r>
        <w:t xml:space="preserve">- Small judgmental adjustments often hurt accuracy, while larger, informed ones help (Fildes et al., 2009)</w:t>
      </w:r>
      <w:r>
        <w:t xml:space="preserve"> </w:t>
      </w:r>
      <w:r>
        <w:rPr>
          <w:bCs/>
          <w:b/>
        </w:rPr>
        <w:t xml:space="preserve">[Reported, A]</w:t>
      </w:r>
      <w:r>
        <w:t xml:space="preserve">.</w:t>
      </w:r>
      <w:r>
        <w:t xml:space="preserve"> </w:t>
      </w:r>
      <w:r>
        <w:t xml:space="preserve">- The best human forecasters update often and in small steps (Atanasov et al., 2020)</w:t>
      </w:r>
      <w:r>
        <w:t xml:space="preserve"> </w:t>
      </w:r>
      <w:r>
        <w:rPr>
          <w:bCs/>
          <w:b/>
        </w:rPr>
        <w:t xml:space="preserve">[Reported, A]</w:t>
      </w:r>
      <w:r>
        <w:t xml:space="preserve">.</w:t>
      </w:r>
    </w:p>
    <w:p>
      <w:pPr>
        <w:pStyle w:val="BodyText"/>
      </w:pPr>
      <w:r>
        <w:t xml:space="preserve">The right revision policy is therefore an empirical question.</w:t>
      </w:r>
    </w:p>
    <w:p>
      <w:pPr>
        <w:pStyle w:val="BodyText"/>
      </w:pPr>
      <w:r>
        <w:rPr>
          <w:bCs/>
          <w:b/>
        </w:rPr>
        <w:t xml:space="preserve">Why separate the forecaster from the language model.</w:t>
      </w:r>
      <w:r>
        <w:t xml:space="preserve"> </w:t>
      </w:r>
      <w:r>
        <w:t xml:space="preserve">- LLMs output numbers poorly in zero-shot forecasting: GPT-3.5 often emitted incomplete numbers (Fang et al., 2024)</w:t>
      </w:r>
      <w:r>
        <w:t xml:space="preserve"> </w:t>
      </w:r>
      <w:r>
        <w:rPr>
          <w:bCs/>
          <w:b/>
        </w:rPr>
        <w:t xml:space="preserve">[Verified, F]</w:t>
      </w:r>
      <w:r>
        <w:t xml:space="preserve">.</w:t>
      </w:r>
      <w:r>
        <w:t xml:space="preserve"> </w:t>
      </w:r>
      <w:r>
        <w:t xml:space="preserve">- LLM agents were reported to be weakest on inflation and CPI among US indicators (LiveMacroEval)</w:t>
      </w:r>
      <w:r>
        <w:t xml:space="preserve"> </w:t>
      </w:r>
      <w:r>
        <w:rPr>
          <w:bCs/>
          <w:b/>
        </w:rPr>
        <w:t xml:space="preserve">[Reported, A]</w:t>
      </w:r>
      <w:r>
        <w:t xml:space="preserve">.</w:t>
      </w:r>
      <w:r>
        <w:t xml:space="preserve"> </w:t>
      </w:r>
      <w:r>
        <w:t xml:space="preserve">- LLMs can</w:t>
      </w:r>
      <w:r>
        <w:t xml:space="preserve"> </w:t>
      </w:r>
      <w:r>
        <w:t xml:space="preserve">“</w:t>
      </w:r>
      <w:r>
        <w:t xml:space="preserve">remember</w:t>
      </w:r>
      <w:r>
        <w:t xml:space="preserve">”</w:t>
      </w:r>
      <w:r>
        <w:t xml:space="preserve"> </w:t>
      </w:r>
      <w:r>
        <w:t xml:space="preserve">outcomes in backtests (Gao, Jiang &amp; Yan)</w:t>
      </w:r>
      <w:r>
        <w:t xml:space="preserve"> </w:t>
      </w:r>
      <w:r>
        <w:rPr>
          <w:bCs/>
          <w:b/>
        </w:rPr>
        <w:t xml:space="preserve">[Verified, F]</w:t>
      </w:r>
      <w:r>
        <w:t xml:space="preserve">.</w:t>
      </w:r>
    </w:p>
    <w:p>
      <w:pPr>
        <w:pStyle w:val="BodyText"/>
      </w:pPr>
      <w:r>
        <w:t xml:space="preserve">Keeping a numerical model as the forecaster, with the LLM limited to extraction, is therefore a reasonable design to</w:t>
      </w:r>
      <w:r>
        <w:t xml:space="preserve"> </w:t>
      </w:r>
      <w:r>
        <w:rPr>
          <w:iCs/>
          <w:i/>
        </w:rPr>
        <w:t xml:space="preserve">test</w:t>
      </w:r>
      <w:r>
        <w:t xml:space="preserve"> </w:t>
      </w:r>
      <w:r>
        <w:rPr>
          <w:bCs/>
          <w:b/>
        </w:rPr>
        <w:t xml:space="preserve">[Hypothesis]</w:t>
      </w:r>
      <w:r>
        <w:t xml:space="preserve">.</w:t>
      </w:r>
    </w:p>
    <w:bookmarkEnd w:id="27"/>
    <w:bookmarkStart w:id="28" w:name="motivation-and-practical-significance"/>
    <w:p>
      <w:pPr>
        <w:pStyle w:val="Heading2"/>
      </w:pPr>
      <w:r>
        <w:t xml:space="preserve">3.3 Motivation and practical significance</w:t>
      </w:r>
    </w:p>
    <w:p>
      <w:pPr>
        <w:pStyle w:val="FirstParagraph"/>
      </w:pPr>
      <w:r>
        <w:t xml:space="preserve">Possible uses</w:t>
      </w:r>
      <w:r>
        <w:t xml:space="preserve"> </w:t>
      </w:r>
      <w:r>
        <w:rPr>
          <w:bCs/>
          <w:b/>
        </w:rPr>
        <w:t xml:space="preserve">[Proposed]</w:t>
      </w:r>
      <w:r>
        <w:t xml:space="preserve">:</w:t>
      </w:r>
      <w:r>
        <w:t xml:space="preserve"> </w:t>
      </w:r>
      <w:r>
        <w:t xml:space="preserve">-</w:t>
      </w:r>
      <w:r>
        <w:t xml:space="preserve"> </w:t>
      </w:r>
      <w:r>
        <w:rPr>
          <w:bCs/>
          <w:b/>
        </w:rPr>
        <w:t xml:space="preserve">Inflation monitoring.</w:t>
      </w:r>
      <w:r>
        <w:t xml:space="preserve"> </w:t>
      </w:r>
      <w:r>
        <w:t xml:space="preserve">Early, documented signals of food or fuel price pressure between official releases.</w:t>
      </w:r>
      <w:r>
        <w:t xml:space="preserve"> </w:t>
      </w:r>
      <w:r>
        <w:t xml:space="preserve">-</w:t>
      </w:r>
      <w:r>
        <w:t xml:space="preserve"> </w:t>
      </w:r>
      <w:r>
        <w:rPr>
          <w:bCs/>
          <w:b/>
        </w:rPr>
        <w:t xml:space="preserve">Economic research.</w:t>
      </w:r>
      <w:r>
        <w:t xml:space="preserve"> </w:t>
      </w:r>
      <w:r>
        <w:t xml:space="preserve">A reproducible record of which public evidence moved a forecast and whether the move was justified by the outcome.</w:t>
      </w:r>
      <w:r>
        <w:t xml:space="preserve"> </w:t>
      </w:r>
      <w:r>
        <w:t xml:space="preserve">-</w:t>
      </w:r>
      <w:r>
        <w:t xml:space="preserve"> </w:t>
      </w:r>
      <w:r>
        <w:rPr>
          <w:bCs/>
          <w:b/>
        </w:rPr>
        <w:t xml:space="preserve">Inflation-risk assessment.</w:t>
      </w:r>
      <w:r>
        <w:t xml:space="preserve"> </w:t>
      </w:r>
      <w:r>
        <w:t xml:space="preserve">Intervals and logged revisions help users see when uncertainty rises.</w:t>
      </w:r>
      <w:r>
        <w:t xml:space="preserve"> </w:t>
      </w:r>
      <w:r>
        <w:t xml:space="preserve">-</w:t>
      </w:r>
      <w:r>
        <w:t xml:space="preserve"> </w:t>
      </w:r>
      <w:r>
        <w:rPr>
          <w:bCs/>
          <w:b/>
        </w:rPr>
        <w:t xml:space="preserve">Research workflows and decision support.</w:t>
      </w:r>
      <w:r>
        <w:t xml:space="preserve"> </w:t>
      </w:r>
      <w:r>
        <w:t xml:space="preserve">An auditable evidence ledger for analysts.</w:t>
      </w:r>
    </w:p>
    <w:p>
      <w:pPr>
        <w:pStyle w:val="BodyText"/>
      </w:pPr>
      <w:r>
        <w:rPr>
          <w:bCs/>
          <w:b/>
        </w:rPr>
        <w:t xml:space="preserve">Limits on these claims.</w:t>
      </w:r>
      <w:r>
        <w:t xml:space="preserve"> </w:t>
      </w:r>
      <w:r>
        <w:t xml:space="preserve">- The system is not intended to predict or influence government decisions.</w:t>
      </w:r>
      <w:r>
        <w:t xml:space="preserve"> </w:t>
      </w:r>
      <w:r>
        <w:t xml:space="preserve">- It is not an official forecast.</w:t>
      </w:r>
      <w:r>
        <w:t xml:space="preserve"> </w:t>
      </w:r>
      <w:r>
        <w:t xml:space="preserve">- Any usefulness depends on the evaluation results.</w:t>
      </w:r>
    </w:p>
    <w:bookmarkEnd w:id="28"/>
    <w:bookmarkStart w:id="29" w:name="problem-statement"/>
    <w:p>
      <w:pPr>
        <w:pStyle w:val="Heading2"/>
      </w:pPr>
      <w:r>
        <w:t xml:space="preserve">3.4 Problem statement</w:t>
      </w:r>
    </w:p>
    <w:p>
      <w:pPr>
        <w:pStyle w:val="FirstParagraph"/>
      </w:pPr>
      <w:r>
        <w:t xml:space="preserve">Let π_m be all-India CPI-C y-o-y inflation for month m, as first published by NSO.</w:t>
      </w:r>
    </w:p>
    <w:p>
      <w:pPr>
        <w:pStyle w:val="BodyText"/>
      </w:pPr>
      <w:r>
        <w:t xml:space="preserve">At fixed forecast origins before the release of month m’s CPI (checkpoints C1–C3, §6.1), the information set contains only data and documents published before the origin. A numerical model gives an initial forecast at C1. Between checkpoints, new public text appears.</w:t>
      </w:r>
    </w:p>
    <w:p>
      <w:pPr>
        <w:pStyle w:val="BodyText"/>
      </w:pPr>
      <w:r>
        <w:rPr>
          <w:bCs/>
          <w:b/>
        </w:rPr>
        <w:t xml:space="preserve">Problem:</w:t>
      </w:r>
      <w:r>
        <w:t xml:space="preserve"> </w:t>
      </w:r>
      <w:r>
        <w:t xml:space="preserve">decide, using a rule fixed in advance, whether this new text justifies revising the forecast at C2 and C3, and by how much, so that the final pre-release forecast is more accurate and better calibrated than alternative policies.</w:t>
      </w:r>
    </w:p>
    <w:p>
      <w:pPr>
        <w:pStyle w:val="BodyText"/>
      </w:pPr>
      <w:r>
        <w:t xml:space="preserve">The solution must:</w:t>
      </w:r>
      <w:r>
        <w:t xml:space="preserve"> </w:t>
      </w:r>
      <w:r>
        <w:t xml:space="preserve">- avoid</w:t>
      </w:r>
      <w:r>
        <w:t xml:space="preserve"> </w:t>
      </w:r>
      <w:r>
        <w:rPr>
          <w:bCs/>
          <w:b/>
        </w:rPr>
        <w:t xml:space="preserve">lookahead bias and leakage</w:t>
      </w:r>
      <w:r>
        <w:t xml:space="preserve">: no future data, no revised values unknown at the time, and no LLM memory of outcomes;</w:t>
      </w:r>
      <w:r>
        <w:t xml:space="preserve"> </w:t>
      </w:r>
      <w:r>
        <w:t xml:space="preserve">- keep</w:t>
      </w:r>
      <w:r>
        <w:t xml:space="preserve"> </w:t>
      </w:r>
      <w:r>
        <w:rPr>
          <w:bCs/>
          <w:b/>
        </w:rPr>
        <w:t xml:space="preserve">intervals calibrated</w:t>
      </w:r>
      <w:r>
        <w:t xml:space="preserve">;</w:t>
      </w:r>
      <w:r>
        <w:t xml:space="preserve"> </w:t>
      </w:r>
      <w:r>
        <w:t xml:space="preserve">- be robust to</w:t>
      </w:r>
      <w:r>
        <w:t xml:space="preserve"> </w:t>
      </w:r>
      <w:r>
        <w:rPr>
          <w:bCs/>
          <w:b/>
        </w:rPr>
        <w:t xml:space="preserve">noisy, duplicated, contradictory or unreliable text</w:t>
      </w:r>
      <w:r>
        <w:t xml:space="preserve">;</w:t>
      </w:r>
      <w:r>
        <w:t xml:space="preserve"> </w:t>
      </w:r>
      <w:r>
        <w:t xml:space="preserve">- be compared against</w:t>
      </w:r>
      <w:r>
        <w:t xml:space="preserve"> </w:t>
      </w:r>
      <w:r>
        <w:rPr>
          <w:bCs/>
          <w:b/>
        </w:rPr>
        <w:t xml:space="preserve">strong numerical baselines</w:t>
      </w:r>
      <w:r>
        <w:t xml:space="preserve">, including model combinations of the kind used by the RBI, on the</w:t>
      </w:r>
      <w:r>
        <w:t xml:space="preserve"> </w:t>
      </w:r>
      <w:r>
        <w:rPr>
          <w:bCs/>
          <w:b/>
        </w:rPr>
        <w:t xml:space="preserve">same target, origins and test period</w:t>
      </w:r>
      <w:r>
        <w:t xml:space="preserve">.</w:t>
      </w:r>
    </w:p>
    <w:bookmarkEnd w:id="29"/>
    <w:bookmarkStart w:id="30" w:name="research-questions-and-hypotheses"/>
    <w:p>
      <w:pPr>
        <w:pStyle w:val="Heading2"/>
      </w:pPr>
      <w:r>
        <w:t xml:space="preserve">3.5 Research questions and hypotheses</w:t>
      </w:r>
    </w:p>
    <w:p>
      <w:pPr>
        <w:pStyle w:val="FirstParagraph"/>
      </w:pPr>
      <w:r>
        <w:rPr>
          <w:bCs/>
          <w:b/>
        </w:rPr>
        <w:t xml:space="preserve">Primary RQ.</w:t>
      </w:r>
      <w:r>
        <w:t xml:space="preserve"> </w:t>
      </w:r>
      <w:r>
        <w:t xml:space="preserve">Can a pre-specified, evidence-scored revision policy over dated textual claims improve forecasts from a numerical CPI forecasting model, compared with alternative revision policies, under leakage-controlled, time-ordered evaluation?</w:t>
      </w:r>
    </w:p>
    <w:p>
      <w:pPr>
        <w:pStyle w:val="BodyText"/>
      </w:pPr>
      <w:r>
        <w:rPr>
          <w:bCs/>
          <w:b/>
        </w:rPr>
        <w:t xml:space="preserve">Secondary RQs.</w:t>
      </w:r>
      <w:r>
        <w:t xml:space="preserve"> </w:t>
      </w:r>
      <w:r>
        <w:t xml:space="preserve">-</w:t>
      </w:r>
      <w:r>
        <w:t xml:space="preserve"> </w:t>
      </w:r>
      <w:r>
        <w:rPr>
          <w:bCs/>
          <w:b/>
        </w:rPr>
        <w:t xml:space="preserve">RQ2.</w:t>
      </w:r>
      <w:r>
        <w:t xml:space="preserve"> </w:t>
      </w:r>
      <w:r>
        <w:t xml:space="preserve">Does adding text</w:t>
      </w:r>
      <w:r>
        <w:t xml:space="preserve"> </w:t>
      </w:r>
      <w:r>
        <w:rPr>
          <w:iCs/>
          <w:i/>
        </w:rPr>
        <w:t xml:space="preserve">without</w:t>
      </w:r>
      <w:r>
        <w:t xml:space="preserve"> </w:t>
      </w:r>
      <w:r>
        <w:t xml:space="preserve">a gate (text-always) help or hurt, compared with numeric-only updating?</w:t>
      </w:r>
      <w:r>
        <w:t xml:space="preserve"> </w:t>
      </w:r>
      <w:r>
        <w:t xml:space="preserve">-</w:t>
      </w:r>
      <w:r>
        <w:t xml:space="preserve"> </w:t>
      </w:r>
      <w:r>
        <w:rPr>
          <w:bCs/>
          <w:b/>
        </w:rPr>
        <w:t xml:space="preserve">RQ3.</w:t>
      </w:r>
      <w:r>
        <w:t xml:space="preserve"> </w:t>
      </w:r>
      <w:r>
        <w:t xml:space="preserve">Which gate components matter (novelty, reliability, relevance, strength)? Tested by ablation.</w:t>
      </w:r>
      <w:r>
        <w:t xml:space="preserve"> </w:t>
      </w:r>
      <w:r>
        <w:t xml:space="preserve">-</w:t>
      </w:r>
      <w:r>
        <w:t xml:space="preserve"> </w:t>
      </w:r>
      <w:r>
        <w:rPr>
          <w:bCs/>
          <w:b/>
        </w:rPr>
        <w:t xml:space="preserve">RQ4.</w:t>
      </w:r>
      <w:r>
        <w:t xml:space="preserve"> </w:t>
      </w:r>
      <w:r>
        <w:t xml:space="preserve">Does gating change interval calibration and revision behaviour (number of revisions, share in the right direction, unnecessary revisions)?</w:t>
      </w:r>
      <w:r>
        <w:t xml:space="preserve"> </w:t>
      </w:r>
      <w:r>
        <w:t xml:space="preserve">-</w:t>
      </w:r>
      <w:r>
        <w:t xml:space="preserve"> </w:t>
      </w:r>
      <w:r>
        <w:rPr>
          <w:bCs/>
          <w:b/>
        </w:rPr>
        <w:t xml:space="preserve">RQ5.</w:t>
      </w:r>
      <w:r>
        <w:t xml:space="preserve"> </w:t>
      </w:r>
      <w:r>
        <w:t xml:space="preserve">Do results differ between months likely seen by the LLM in training and months after its training cutoff?</w:t>
      </w:r>
    </w:p>
    <w:p>
      <w:pPr>
        <w:pStyle w:val="BodyText"/>
      </w:pPr>
      <w:r>
        <w:rPr>
          <w:bCs/>
          <w:b/>
        </w:rPr>
        <w:t xml:space="preserve">Hypotheses [Hypothesis]. Each may be rejected.</w:t>
      </w:r>
      <w:r>
        <w:t xml:space="preserve"> </w:t>
      </w:r>
      <w:r>
        <w:t xml:space="preserve">-</w:t>
      </w:r>
      <w:r>
        <w:t xml:space="preserve"> </w:t>
      </w:r>
      <w:r>
        <w:rPr>
          <w:bCs/>
          <w:b/>
        </w:rPr>
        <w:t xml:space="preserve">H1.</w:t>
      </w:r>
      <w:r>
        <w:t xml:space="preserve"> </w:t>
      </w:r>
      <w:r>
        <w:t xml:space="preserve">At C3, the gated policy has lower MAE than never-update and text-always.</w:t>
      </w:r>
      <w:r>
        <w:t xml:space="preserve"> </w:t>
      </w:r>
      <w:r>
        <w:t xml:space="preserve">-</w:t>
      </w:r>
      <w:r>
        <w:t xml:space="preserve"> </w:t>
      </w:r>
      <w:r>
        <w:rPr>
          <w:bCs/>
          <w:b/>
        </w:rPr>
        <w:t xml:space="preserve">H2.</w:t>
      </w:r>
      <w:r>
        <w:t xml:space="preserve"> </w:t>
      </w:r>
      <w:r>
        <w:t xml:space="preserve">The gated policy is not worse than always-update (numeric) in MAE, and makes fewer harmful revisions.</w:t>
      </w:r>
      <w:r>
        <w:t xml:space="preserve"> </w:t>
      </w:r>
      <w:r>
        <w:t xml:space="preserve">-</w:t>
      </w:r>
      <w:r>
        <w:t xml:space="preserve"> </w:t>
      </w:r>
      <w:r>
        <w:rPr>
          <w:bCs/>
          <w:b/>
        </w:rPr>
        <w:t xml:space="preserve">H3.</w:t>
      </w:r>
      <w:r>
        <w:t xml:space="preserve"> </w:t>
      </w:r>
      <w:r>
        <w:t xml:space="preserve">Text-always is not better than numeric always-update. This matches the mixed text results in Indian studies.</w:t>
      </w:r>
      <w:r>
        <w:t xml:space="preserve"> </w:t>
      </w:r>
      <w:r>
        <w:t xml:space="preserve">-</w:t>
      </w:r>
      <w:r>
        <w:t xml:space="preserve"> </w:t>
      </w:r>
      <w:r>
        <w:rPr>
          <w:bCs/>
          <w:b/>
        </w:rPr>
        <w:t xml:space="preserve">H4.</w:t>
      </w:r>
      <w:r>
        <w:t xml:space="preserve"> </w:t>
      </w:r>
      <w:r>
        <w:t xml:space="preserve">The gated policy’s 80% and 95% intervals are closer to nominal coverage than text-always.</w:t>
      </w:r>
      <w:r>
        <w:t xml:space="preserve"> </w:t>
      </w:r>
      <w:r>
        <w:t xml:space="preserve">-</w:t>
      </w:r>
      <w:r>
        <w:t xml:space="preserve"> </w:t>
      </w:r>
      <w:r>
        <w:rPr>
          <w:bCs/>
          <w:b/>
        </w:rPr>
        <w:t xml:space="preserve">H0 (null).</w:t>
      </w:r>
      <w:r>
        <w:t xml:space="preserve"> </w:t>
      </w:r>
      <w:r>
        <w:t xml:space="preserve">There is no difference between the policies at conventional significance levels. This is a valid outcome to report.</w:t>
      </w:r>
    </w:p>
    <w:bookmarkEnd w:id="30"/>
    <w:bookmarkStart w:id="31" w:name="objectives"/>
    <w:p>
      <w:pPr>
        <w:pStyle w:val="Heading2"/>
      </w:pPr>
      <w:r>
        <w:t xml:space="preserve">3.6 Objectives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Objective</w:t>
            </w:r>
          </w:p>
        </w:tc>
        <w:tc>
          <w:tcPr/>
          <w:p>
            <w:pPr>
              <w:pStyle w:val="Compact"/>
              <w:jc w:val="left"/>
            </w:pPr>
            <w:r>
              <w:t xml:space="preserve">How it is checked</w:t>
            </w:r>
          </w:p>
        </w:tc>
      </w:tr>
      <w:tr>
        <w:tc>
          <w:tcPr/>
          <w:p>
            <w:pPr>
              <w:pStyle w:val="Compact"/>
              <w:jc w:val="left"/>
            </w:pPr>
            <w:r>
              <w:t xml:space="preserve">Scientific</w:t>
            </w:r>
          </w:p>
        </w:tc>
        <w:tc>
          <w:tcPr/>
          <w:p>
            <w:pPr>
              <w:pStyle w:val="Compact"/>
              <w:jc w:val="left"/>
            </w:pPr>
            <w:r>
              <w:t xml:space="preserve">Test H1–H4 on a held-out period with frozen settings</w:t>
            </w:r>
          </w:p>
        </w:tc>
        <w:tc>
          <w:tcPr/>
          <w:p>
            <w:pPr>
              <w:pStyle w:val="Compact"/>
              <w:jc w:val="left"/>
            </w:pPr>
            <w:r>
              <w:t xml:space="preserve">DM–HLN tests and effect sizes reported, whatever the sign</w:t>
            </w:r>
          </w:p>
        </w:tc>
      </w:tr>
      <w:tr>
        <w:tc>
          <w:tcPr/>
          <w:p>
            <w:pPr>
              <w:pStyle w:val="Compact"/>
              <w:jc w:val="left"/>
            </w:pPr>
            <w:r>
              <w:t xml:space="preserve">Scientific</w:t>
            </w:r>
          </w:p>
        </w:tc>
        <w:tc>
          <w:tcPr/>
          <w:p>
            <w:pPr>
              <w:pStyle w:val="Compact"/>
              <w:jc w:val="left"/>
            </w:pPr>
            <w:r>
              <w:t xml:space="preserve">Measure each gate factor’s contribution</w:t>
            </w:r>
          </w:p>
        </w:tc>
        <w:tc>
          <w:tcPr/>
          <w:p>
            <w:pPr>
              <w:pStyle w:val="Compact"/>
              <w:jc w:val="left"/>
            </w:pPr>
            <w:r>
              <w:t xml:space="preserve">Ablation table</w:t>
            </w:r>
          </w:p>
        </w:tc>
      </w:tr>
      <w:tr>
        <w:tc>
          <w:tcPr/>
          <w:p>
            <w:pPr>
              <w:pStyle w:val="Compact"/>
              <w:jc w:val="left"/>
            </w:pPr>
            <w:r>
              <w:t xml:space="preserve">Methodological</w:t>
            </w:r>
          </w:p>
        </w:tc>
        <w:tc>
          <w:tcPr/>
          <w:p>
            <w:pPr>
              <w:pStyle w:val="Compact"/>
              <w:jc w:val="left"/>
            </w:pPr>
            <w:r>
              <w:t xml:space="preserve">Freeze a written target and leakage protocol (</w:t>
            </w:r>
            <w:r>
              <w:rPr>
                <w:rStyle w:val="VerbatimChar"/>
              </w:rPr>
              <w:t xml:space="preserve">TARGET_PROTOCOL.md</w:t>
            </w:r>
            <w:r>
              <w:t xml:space="preserve">)</w:t>
            </w:r>
          </w:p>
        </w:tc>
        <w:tc>
          <w:tcPr/>
          <w:p>
            <w:pPr>
              <w:pStyle w:val="Compact"/>
              <w:jc w:val="left"/>
            </w:pPr>
            <w:r>
              <w:t xml:space="preserve">Protocol version tagged before any test run</w:t>
            </w:r>
          </w:p>
        </w:tc>
      </w:tr>
      <w:tr>
        <w:tc>
          <w:tcPr/>
          <w:p>
            <w:pPr>
              <w:pStyle w:val="Compact"/>
              <w:jc w:val="left"/>
            </w:pPr>
            <w:r>
              <w:t xml:space="preserve">Methodological</w:t>
            </w:r>
          </w:p>
        </w:tc>
        <w:tc>
          <w:tcPr/>
          <w:p>
            <w:pPr>
              <w:pStyle w:val="Compact"/>
              <w:jc w:val="left"/>
            </w:pPr>
            <w:r>
              <w:t xml:space="preserve">Specify five revision policies precisely enough to reproduce</w:t>
            </w:r>
          </w:p>
        </w:tc>
        <w:tc>
          <w:tcPr/>
          <w:p>
            <w:pPr>
              <w:pStyle w:val="Compact"/>
              <w:jc w:val="left"/>
            </w:pPr>
            <w:r>
              <w:t xml:space="preserve">Written definitions plus code with fixed seeds</w:t>
            </w:r>
          </w:p>
        </w:tc>
      </w:tr>
      <w:tr>
        <w:tc>
          <w:tcPr/>
          <w:p>
            <w:pPr>
              <w:pStyle w:val="Compact"/>
              <w:jc w:val="left"/>
            </w:pPr>
            <w:r>
              <w:t xml:space="preserve">Methodological</w:t>
            </w:r>
          </w:p>
        </w:tc>
        <w:tc>
          <w:tcPr/>
          <w:p>
            <w:pPr>
              <w:pStyle w:val="Compact"/>
              <w:jc w:val="left"/>
            </w:pPr>
            <w:r>
              <w:t xml:space="preserve">Run a lookahead-bias check on the extraction model</w:t>
            </w:r>
          </w:p>
        </w:tc>
        <w:tc>
          <w:tcPr/>
          <w:p>
            <w:pPr>
              <w:pStyle w:val="Compact"/>
              <w:jc w:val="left"/>
            </w:pPr>
            <w:r>
              <w:t xml:space="preserve">LAP-style test results reported</w:t>
            </w:r>
          </w:p>
        </w:tc>
      </w:tr>
      <w:tr>
        <w:tc>
          <w:tcPr/>
          <w:p>
            <w:pPr>
              <w:pStyle w:val="Compact"/>
              <w:jc w:val="left"/>
            </w:pPr>
            <w:r>
              <w:t xml:space="preserve">System</w:t>
            </w:r>
          </w:p>
        </w:tc>
        <w:tc>
          <w:tcPr/>
          <w:p>
            <w:pPr>
              <w:pStyle w:val="Compact"/>
              <w:jc w:val="left"/>
            </w:pPr>
            <w:r>
              <w:t xml:space="preserve">Point-in-time dataset with timestamps and vintages</w:t>
            </w:r>
          </w:p>
        </w:tc>
        <w:tc>
          <w:tcPr/>
          <w:p>
            <w:pPr>
              <w:pStyle w:val="Compact"/>
              <w:jc w:val="left"/>
            </w:pPr>
            <w:r>
              <w:t xml:space="preserve">Data manifest with sources, timestamps and gaps</w:t>
            </w:r>
          </w:p>
        </w:tc>
      </w:tr>
      <w:tr>
        <w:tc>
          <w:tcPr/>
          <w:p>
            <w:pPr>
              <w:pStyle w:val="Compact"/>
              <w:jc w:val="left"/>
            </w:pPr>
            <w:r>
              <w:t xml:space="preserve">System</w:t>
            </w:r>
          </w:p>
        </w:tc>
        <w:tc>
          <w:tcPr/>
          <w:p>
            <w:pPr>
              <w:pStyle w:val="Compact"/>
              <w:jc w:val="left"/>
            </w:pPr>
            <w:r>
              <w:t xml:space="preserve">Claim extractor with quoted source spans and an evidence ledger</w:t>
            </w:r>
          </w:p>
        </w:tc>
        <w:tc>
          <w:tcPr/>
          <w:p>
            <w:pPr>
              <w:pStyle w:val="Compact"/>
              <w:jc w:val="left"/>
            </w:pPr>
            <w:r>
              <w:t xml:space="preserve">Faithfulness check rate on a hand-labelled sample</w:t>
            </w:r>
          </w:p>
        </w:tc>
      </w:tr>
      <w:tr>
        <w:tc>
          <w:tcPr/>
          <w:p>
            <w:pPr>
              <w:pStyle w:val="Compact"/>
              <w:jc w:val="left"/>
            </w:pPr>
            <w:r>
              <w:t xml:space="preserve">System</w:t>
            </w:r>
          </w:p>
        </w:tc>
        <w:tc>
          <w:tcPr/>
          <w:p>
            <w:pPr>
              <w:pStyle w:val="Compact"/>
              <w:jc w:val="left"/>
            </w:pPr>
            <w:r>
              <w:t xml:space="preserve">Revision engine that logs every decision</w:t>
            </w:r>
          </w:p>
        </w:tc>
        <w:tc>
          <w:tcPr/>
          <w:p>
            <w:pPr>
              <w:pStyle w:val="Compact"/>
              <w:jc w:val="left"/>
            </w:pPr>
            <w:r>
              <w:t xml:space="preserve">Log schema populated for every checkpoint</w:t>
            </w:r>
          </w:p>
        </w:tc>
      </w:tr>
      <w:tr>
        <w:tc>
          <w:tcPr/>
          <w:p>
            <w:pPr>
              <w:pStyle w:val="Compact"/>
              <w:jc w:val="left"/>
            </w:pPr>
            <w:r>
              <w:t xml:space="preserve">System</w:t>
            </w:r>
          </w:p>
        </w:tc>
        <w:tc>
          <w:tcPr/>
          <w:p>
            <w:pPr>
              <w:pStyle w:val="Compact"/>
              <w:jc w:val="left"/>
            </w:pPr>
            <w:r>
              <w:t xml:space="preserve">Dashboard view of forecasts, evidence and revisions</w:t>
            </w:r>
          </w:p>
        </w:tc>
        <w:tc>
          <w:tcPr/>
          <w:p>
            <w:pPr>
              <w:pStyle w:val="Compact"/>
              <w:jc w:val="left"/>
            </w:pPr>
            <w:r>
              <w:t xml:space="preserve">Working screen reading recorded data</w:t>
            </w:r>
          </w:p>
        </w:tc>
      </w:tr>
      <w:tr>
        <w:tc>
          <w:tcPr/>
          <w:p>
            <w:pPr>
              <w:pStyle w:val="Compact"/>
              <w:jc w:val="left"/>
            </w:pPr>
            <w:r>
              <w:t xml:space="preserve">Evaluation</w:t>
            </w:r>
          </w:p>
        </w:tc>
        <w:tc>
          <w:tcPr/>
          <w:p>
            <w:pPr>
              <w:pStyle w:val="Compact"/>
              <w:jc w:val="left"/>
            </w:pPr>
            <w:r>
              <w:t xml:space="preserve">Baseline results table (RW, SARIMA, combination, reduced Mohan-style suite)</w:t>
            </w:r>
          </w:p>
        </w:tc>
        <w:tc>
          <w:tcPr/>
          <w:p>
            <w:pPr>
              <w:pStyle w:val="Compact"/>
              <w:jc w:val="left"/>
            </w:pPr>
            <w:r>
              <w:t xml:space="preserve">Reproducible script and results file</w:t>
            </w:r>
          </w:p>
        </w:tc>
      </w:tr>
      <w:tr>
        <w:tc>
          <w:tcPr/>
          <w:p>
            <w:pPr>
              <w:pStyle w:val="Compact"/>
              <w:jc w:val="left"/>
            </w:pPr>
            <w:r>
              <w:t xml:space="preserve">Evaluation</w:t>
            </w:r>
          </w:p>
        </w:tc>
        <w:tc>
          <w:tcPr/>
          <w:p>
            <w:pPr>
              <w:pStyle w:val="Compact"/>
              <w:jc w:val="left"/>
            </w:pPr>
            <w:r>
              <w:t xml:space="preserve">Policy-comparison results, including null or negative findings</w:t>
            </w:r>
          </w:p>
        </w:tc>
        <w:tc>
          <w:tcPr/>
          <w:p>
            <w:pPr>
              <w:pStyle w:val="Compact"/>
              <w:jc w:val="left"/>
            </w:pPr>
            <w:r>
              <w:t xml:space="preserve">Results chapter</w:t>
            </w:r>
          </w:p>
        </w:tc>
      </w:tr>
    </w:tbl>
    <w:bookmarkEnd w:id="31"/>
    <w:bookmarkStart w:id="32" w:name="expected-deliverables"/>
    <w:p>
      <w:pPr>
        <w:pStyle w:val="Heading2"/>
      </w:pPr>
      <w:r>
        <w:t xml:space="preserve">3.7 Expected deliverables</w:t>
      </w:r>
    </w:p>
    <w:p>
      <w:pPr>
        <w:pStyle w:val="FirstParagraph"/>
      </w:pPr>
      <w:r>
        <w:t xml:space="preserve">This section lists deliverables, not results:</w:t>
      </w:r>
      <w:r>
        <w:t xml:space="preserve"> </w:t>
      </w:r>
      <w:r>
        <w:t xml:space="preserve">- protocol;</w:t>
      </w:r>
      <w:r>
        <w:t xml:space="preserve"> </w:t>
      </w:r>
      <w:r>
        <w:t xml:space="preserve">- dataset manifest;</w:t>
      </w:r>
      <w:r>
        <w:t xml:space="preserve"> </w:t>
      </w:r>
      <w:r>
        <w:t xml:space="preserve">- baseline and policy code;</w:t>
      </w:r>
      <w:r>
        <w:t xml:space="preserve"> </w:t>
      </w:r>
      <w:r>
        <w:t xml:space="preserve">- results tables;</w:t>
      </w:r>
      <w:r>
        <w:t xml:space="preserve"> </w:t>
      </w:r>
      <w:r>
        <w:t xml:space="preserve">- dashboard;</w:t>
      </w:r>
      <w:r>
        <w:t xml:space="preserve"> </w:t>
      </w:r>
      <w:r>
        <w:t xml:space="preserve">- report;</w:t>
      </w:r>
      <w:r>
        <w:t xml:space="preserve"> </w:t>
      </w:r>
      <w:r>
        <w:t xml:space="preserve">- possibly a paper draft, if the results justify it.</w:t>
      </w:r>
    </w:p>
    <w:p>
      <w:r>
        <w:pict>
          <v:rect style="width:0;height:1.5pt" o:hralign="center" o:hrstd="t" o:hr="t"/>
        </w:pict>
      </w:r>
    </w:p>
    <w:bookmarkEnd w:id="32"/>
    <w:bookmarkEnd w:id="33"/>
    <w:bookmarkStart w:id="37" w:name="literature-review-and-comparison"/>
    <w:p>
      <w:pPr>
        <w:pStyle w:val="Heading1"/>
      </w:pPr>
      <w:r>
        <w:t xml:space="preserve">4. Literature review and comparison</w:t>
      </w:r>
    </w:p>
    <w:bookmarkStart w:id="34" w:name="study-by-study-analysis"/>
    <w:p>
      <w:pPr>
        <w:pStyle w:val="Heading2"/>
      </w:pPr>
      <w:r>
        <w:t xml:space="preserve">4.1 Study-by-study analysis</w:t>
      </w:r>
    </w:p>
    <w:p>
      <w:pPr>
        <w:pStyle w:val="FirstParagraph"/>
      </w:pPr>
      <w:r>
        <w:rPr>
          <w:bCs/>
          <w:b/>
        </w:rPr>
        <w:t xml:space="preserve">1. Mohan, Hasan, Roy, Sarkar &amp; John (2025)</w:t>
      </w:r>
      <w:r>
        <w:t xml:space="preserve">,</w:t>
      </w:r>
      <w:r>
        <w:t xml:space="preserve"> </w:t>
      </w:r>
      <w:r>
        <w:rPr>
          <w:iCs/>
          <w:i/>
        </w:rPr>
        <w:t xml:space="preserve">Predicting CPI inflation in India: Combining forecasts from a</w:t>
      </w:r>
      <w:r>
        <w:rPr>
          <w:iCs/>
          <w:i/>
        </w:rPr>
        <w:t xml:space="preserve"> </w:t>
      </w:r>
      <w:r>
        <w:rPr>
          <w:iCs/>
          <w:i/>
        </w:rPr>
        <w:t xml:space="preserve">“</w:t>
      </w:r>
      <w:r>
        <w:rPr>
          <w:iCs/>
          <w:i/>
        </w:rPr>
        <w:t xml:space="preserve">suite</w:t>
      </w:r>
      <w:r>
        <w:rPr>
          <w:iCs/>
          <w:i/>
        </w:rPr>
        <w:t xml:space="preserve">”</w:t>
      </w:r>
      <w:r>
        <w:rPr>
          <w:iCs/>
          <w:i/>
        </w:rPr>
        <w:t xml:space="preserve"> </w:t>
      </w:r>
      <w:r>
        <w:rPr>
          <w:iCs/>
          <w:i/>
        </w:rPr>
        <w:t xml:space="preserve">of statistical and machine learning models</w:t>
      </w:r>
      <w:r>
        <w:t xml:space="preserve">, RBI Bulletin, 25 Jun. </w:t>
      </w:r>
      <w:r>
        <w:rPr>
          <w:bCs/>
          <w:b/>
        </w:rPr>
        <w:t xml:space="preserve">[F: article text pasted by user; charts and equations missing]</w:t>
      </w:r>
      <w:r>
        <w:t xml:space="preserve"> </w:t>
      </w:r>
      <w:r>
        <w:t xml:space="preserve">-</w:t>
      </w:r>
      <w:r>
        <w:t xml:space="preserve"> </w:t>
      </w:r>
      <w:r>
        <w:rPr>
          <w:bCs/>
          <w:b/>
        </w:rPr>
        <w:t xml:space="preserve">Research question:</w:t>
      </w:r>
      <w:r>
        <w:t xml:space="preserve"> </w:t>
      </w:r>
      <w:r>
        <w:t xml:space="preserve">do performance-weighted combinations of statistical, ML and DL models improve forecasts of India’s headline and core CPI inflation?</w:t>
      </w:r>
      <w:r>
        <w:t xml:space="preserve"> </w:t>
      </w:r>
      <w:r>
        <w:t xml:space="preserve">-</w:t>
      </w:r>
      <w:r>
        <w:t xml:space="preserve"> </w:t>
      </w:r>
      <w:r>
        <w:rPr>
          <w:bCs/>
          <w:b/>
        </w:rPr>
        <w:t xml:space="preserve">Target and horizon:</w:t>
      </w:r>
      <w:r>
        <w:t xml:space="preserve"> </w:t>
      </w:r>
      <w:r>
        <w:t xml:space="preserve">seasonally adjusted annualised rate (SAAR) of CPI headline and core, 1–12 months ahead.</w:t>
      </w:r>
      <w:r>
        <w:t xml:space="preserve"> </w:t>
      </w:r>
      <w:r>
        <w:t xml:space="preserve">-</w:t>
      </w:r>
      <w:r>
        <w:t xml:space="preserve"> </w:t>
      </w:r>
      <w:r>
        <w:rPr>
          <w:bCs/>
          <w:b/>
        </w:rPr>
        <w:t xml:space="preserve">Data:</w:t>
      </w:r>
      <w:r>
        <w:t xml:space="preserve"> </w:t>
      </w:r>
      <w:r>
        <w:t xml:space="preserve">CPI Jan 2012–Jul 2024; crude (PPAC), INR–USD, real GDP and output gap (HP filter, Denton–Cholette disaggregation), repo rate.</w:t>
      </w:r>
      <w:r>
        <w:t xml:space="preserve"> </w:t>
      </w:r>
      <w:r>
        <w:t xml:space="preserve">-</w:t>
      </w:r>
      <w:r>
        <w:t xml:space="preserve"> </w:t>
      </w:r>
      <w:r>
        <w:rPr>
          <w:bCs/>
          <w:b/>
        </w:rPr>
        <w:t xml:space="preserve">Method:</w:t>
      </w:r>
      <w:r>
        <w:t xml:space="preserve"> </w:t>
      </w:r>
      <w:r>
        <w:t xml:space="preserve">216 models (108 specifications × 36- and 96-month rolling windows), weighted by recent 12-month RMSE; split-normal density.</w:t>
      </w:r>
      <w:r>
        <w:t xml:space="preserve"> </w:t>
      </w:r>
      <w:r>
        <w:t xml:space="preserve">-</w:t>
      </w:r>
      <w:r>
        <w:t xml:space="preserve"> </w:t>
      </w:r>
      <w:r>
        <w:rPr>
          <w:bCs/>
          <w:b/>
        </w:rPr>
        <w:t xml:space="preserve">Evaluation:</w:t>
      </w:r>
      <w:r>
        <w:t xml:space="preserve"> </w:t>
      </w:r>
      <w:r>
        <w:t xml:space="preserve">pseudo-out-of-sample; DM tests with the Harvey–Leybourne–Newbold correction; Wilcoxon signed-rank tests.</w:t>
      </w:r>
      <w:r>
        <w:t xml:space="preserve"> </w:t>
      </w:r>
      <w:r>
        <w:t xml:space="preserve">-</w:t>
      </w:r>
      <w:r>
        <w:t xml:space="preserve"> </w:t>
      </w:r>
      <w:r>
        <w:rPr>
          <w:bCs/>
          <w:b/>
        </w:rPr>
        <w:t xml:space="preserve">Findings:</w:t>
      </w:r>
      <w:r>
        <w:t xml:space="preserve"> </w:t>
      </w:r>
      <w:r>
        <w:t xml:space="preserve">- The combination’s average RMSE across horizons is about 70% below the random walk.</w:t>
      </w:r>
      <w:r>
        <w:t xml:space="preserve"> </w:t>
      </w:r>
      <w:r>
        <w:t xml:space="preserve">- It beats more than 75% of individual models.</w:t>
      </w:r>
      <w:r>
        <w:t xml:space="preserve"> </w:t>
      </w:r>
      <w:r>
        <w:t xml:space="preserve">- It is never significantly worse than a simple average, and significantly better in 12 of 16 cases (headline, 3-year window).</w:t>
      </w:r>
      <w:r>
        <w:t xml:space="preserve"> </w:t>
      </w:r>
      <w:r>
        <w:t xml:space="preserve">-</w:t>
      </w:r>
      <w:r>
        <w:t xml:space="preserve"> </w:t>
      </w:r>
      <w:r>
        <w:rPr>
          <w:bCs/>
          <w:b/>
        </w:rPr>
        <w:t xml:space="preserve">Limitations for us:</w:t>
      </w:r>
      <w:r>
        <w:t xml:space="preserve"> </w:t>
      </w:r>
      <w:r>
        <w:t xml:space="preserve">- No text and no revision logic.</w:t>
      </w:r>
      <w:r>
        <w:t xml:space="preserve"> </w:t>
      </w:r>
      <w:r>
        <w:t xml:space="preserve">- The SAAR target is</w:t>
      </w:r>
      <w:r>
        <w:t xml:space="preserve"> </w:t>
      </w:r>
      <w:r>
        <w:rPr>
          <w:bCs/>
          <w:b/>
        </w:rPr>
        <w:t xml:space="preserve">not comparable</w:t>
      </w:r>
      <w:r>
        <w:t xml:space="preserve"> </w:t>
      </w:r>
      <w:r>
        <w:t xml:space="preserve">with y-o-y.</w:t>
      </w:r>
      <w:r>
        <w:t xml:space="preserve"> </w:t>
      </w:r>
      <w:r>
        <w:t xml:space="preserve">- Equations and RMSE levels were not visible in our copy.</w:t>
      </w:r>
      <w:r>
        <w:t xml:space="preserve"> </w:t>
      </w:r>
      <w:r>
        <w:t xml:space="preserve">- Pseudo-real-time only; the HP output gap has end-of-sample issues.</w:t>
      </w:r>
    </w:p>
    <w:p>
      <w:pPr>
        <w:pStyle w:val="BodyText"/>
      </w:pPr>
      <w:r>
        <w:rPr>
          <w:bCs/>
          <w:b/>
        </w:rPr>
        <w:t xml:space="preserve">2. Zhao, Zhang, Ye, Cao, Xie &amp; Chava (2026)</w:t>
      </w:r>
      <w:r>
        <w:t xml:space="preserve">,</w:t>
      </w:r>
      <w:r>
        <w:t xml:space="preserve"> </w:t>
      </w:r>
      <w:r>
        <w:rPr>
          <w:iCs/>
          <w:i/>
        </w:rPr>
        <w:t xml:space="preserve">Can LLMs Take the Pulse of the Economy? A Real-Time Evaluation of LLM Nowcasts on Macroeconomic Indicators</w:t>
      </w:r>
      <w:r>
        <w:t xml:space="preserve"> </w:t>
      </w:r>
      <w:r>
        <w:t xml:space="preserve">(LiveMacroEval), arXiv:2608.30110.</w:t>
      </w:r>
      <w:r>
        <w:t xml:space="preserve"> </w:t>
      </w:r>
      <w:r>
        <w:rPr>
          <w:bCs/>
          <w:b/>
        </w:rPr>
        <w:t xml:space="preserve">[A: arXiv listing, project site and secondary summaries only]</w:t>
      </w:r>
      <w:r>
        <w:t xml:space="preserve"> </w:t>
      </w:r>
      <w:r>
        <w:t xml:space="preserve">-</w:t>
      </w:r>
      <w:r>
        <w:t xml:space="preserve"> </w:t>
      </w:r>
      <w:r>
        <w:rPr>
          <w:bCs/>
          <w:b/>
        </w:rPr>
        <w:t xml:space="preserve">Research question:</w:t>
      </w:r>
      <w:r>
        <w:t xml:space="preserve"> </w:t>
      </w:r>
      <w:r>
        <w:t xml:space="preserve">can web-search LLM agents nowcast US macro indicators live?</w:t>
      </w:r>
      <w:r>
        <w:t xml:space="preserve"> </w:t>
      </w:r>
      <w:r>
        <w:t xml:space="preserve">-</w:t>
      </w:r>
      <w:r>
        <w:t xml:space="preserve"> </w:t>
      </w:r>
      <w:r>
        <w:rPr>
          <w:bCs/>
          <w:b/>
        </w:rPr>
        <w:t xml:space="preserve">Target:</w:t>
      </w:r>
      <w:r>
        <w:t xml:space="preserve"> </w:t>
      </w:r>
      <w:r>
        <w:t xml:space="preserve">16 US indicators including CPI. Hourly nowcasts during the window before each release.</w:t>
      </w:r>
      <w:r>
        <w:t xml:space="preserve"> </w:t>
      </w:r>
      <w:r>
        <w:t xml:space="preserve">-</w:t>
      </w:r>
      <w:r>
        <w:t xml:space="preserve"> </w:t>
      </w:r>
      <w:r>
        <w:rPr>
          <w:bCs/>
          <w:b/>
        </w:rPr>
        <w:t xml:space="preserve">Method:</w:t>
      </w:r>
      <w:r>
        <w:t xml:space="preserve"> </w:t>
      </w:r>
      <w:r>
        <w:t xml:space="preserve">GPT-5, Claude Sonnet 4.5 and Qwen3 agents with web search.</w:t>
      </w:r>
      <w:r>
        <w:t xml:space="preserve"> </w:t>
      </w:r>
      <w:r>
        <w:t xml:space="preserve">-</w:t>
      </w:r>
      <w:r>
        <w:t xml:space="preserve"> </w:t>
      </w:r>
      <w:r>
        <w:rPr>
          <w:bCs/>
          <w:b/>
        </w:rPr>
        <w:t xml:space="preserve">Evaluation:</w:t>
      </w:r>
      <w:r>
        <w:t xml:space="preserve"> </w:t>
      </w:r>
      <w:r>
        <w:t xml:space="preserve">a six-month live test. The LiveMacro Score weights indicators by S&amp;P-futures reaction and compares against the Bloomberg consensus. A LiveBetting Score is also reported.</w:t>
      </w:r>
      <w:r>
        <w:t xml:space="preserve"> </w:t>
      </w:r>
      <w:r>
        <w:t xml:space="preserve">-</w:t>
      </w:r>
      <w:r>
        <w:t xml:space="preserve"> </w:t>
      </w:r>
      <w:r>
        <w:rPr>
          <w:bCs/>
          <w:b/>
        </w:rPr>
        <w:t xml:space="preserve">Reported findings:</w:t>
      </w:r>
      <w:r>
        <w:t xml:space="preserve"> </w:t>
      </w:r>
      <w:r>
        <w:t xml:space="preserve">GPT-5 is roughly equal to the consensus overall; the agents are weaker on inflation and CPI. Revisions are linked to events such as an EIA report and FOMC minutes.</w:t>
      </w:r>
      <w:r>
        <w:t xml:space="preserve"> </w:t>
      </w:r>
      <w:r>
        <w:t xml:space="preserve">-</w:t>
      </w:r>
      <w:r>
        <w:t xml:space="preserve"> </w:t>
      </w:r>
      <w:r>
        <w:rPr>
          <w:bCs/>
          <w:b/>
        </w:rPr>
        <w:t xml:space="preserve">Limitations for us:</w:t>
      </w:r>
      <w:r>
        <w:t xml:space="preserve"> </w:t>
      </w:r>
      <w:r>
        <w:rPr>
          <w:bCs/>
          <w:b/>
        </w:rPr>
        <w:t xml:space="preserve">unknown until the full text is read</w:t>
      </w:r>
      <w:r>
        <w:t xml:space="preserve">, in particular whether it uses an explicit update rule or compares update policies. It covers the US, not India, and the LLM is the forecaster.</w:t>
      </w:r>
    </w:p>
    <w:p>
      <w:pPr>
        <w:pStyle w:val="BodyText"/>
      </w:pPr>
      <w:r>
        <w:rPr>
          <w:bCs/>
          <w:b/>
        </w:rPr>
        <w:t xml:space="preserve">3. Ye, Wang, Ahmed, Zhang, He, Lin, Yin, Peng, Galarnyk, Chava &amp; Zhang (2026)</w:t>
      </w:r>
      <w:r>
        <w:t xml:space="preserve">,</w:t>
      </w:r>
      <w:r>
        <w:t xml:space="preserve"> </w:t>
      </w:r>
      <w:r>
        <w:rPr>
          <w:iCs/>
          <w:i/>
        </w:rPr>
        <w:t xml:space="preserve">Forecast-Dojo</w:t>
      </w:r>
      <w:r>
        <w:t xml:space="preserve">, arXiv:2609.28876v1.</w:t>
      </w:r>
      <w:r>
        <w:t xml:space="preserve"> </w:t>
      </w:r>
      <w:r>
        <w:rPr>
          <w:bCs/>
          <w:b/>
        </w:rPr>
        <w:t xml:space="preserve">[K]</w:t>
      </w:r>
      <w:r>
        <w:t xml:space="preserve"> </w:t>
      </w:r>
      <w:r>
        <w:t xml:space="preserve">-</w:t>
      </w:r>
      <w:r>
        <w:t xml:space="preserve"> </w:t>
      </w:r>
      <w:r>
        <w:rPr>
          <w:bCs/>
          <w:b/>
        </w:rPr>
        <w:t xml:space="preserve">Research question:</w:t>
      </w:r>
      <w:r>
        <w:t xml:space="preserve"> </w:t>
      </w:r>
      <w:r>
        <w:t xml:space="preserve">a replayable environment for benchmarking and training LLM forecasting agents.</w:t>
      </w:r>
      <w:r>
        <w:t xml:space="preserve"> </w:t>
      </w:r>
      <w:r>
        <w:t xml:space="preserve">-</w:t>
      </w:r>
      <w:r>
        <w:t xml:space="preserve"> </w:t>
      </w:r>
      <w:r>
        <w:rPr>
          <w:bCs/>
          <w:b/>
        </w:rPr>
        <w:t xml:space="preserve">Target:</w:t>
      </w:r>
      <w:r>
        <w:t xml:space="preserve"> </w:t>
      </w:r>
      <w:r>
        <w:t xml:space="preserve">1,568 Polymarket events, binary or multiple-choice. Forecasts are made at successive dates.</w:t>
      </w:r>
      <w:r>
        <w:t xml:space="preserve"> </w:t>
      </w:r>
      <w:r>
        <w:t xml:space="preserve">-</w:t>
      </w:r>
      <w:r>
        <w:t xml:space="preserve"> </w:t>
      </w:r>
      <w:r>
        <w:rPr>
          <w:bCs/>
          <w:b/>
        </w:rPr>
        <w:t xml:space="preserve">Data:</w:t>
      </w:r>
      <w:r>
        <w:t xml:space="preserve"> </w:t>
      </w:r>
      <w:r>
        <w:t xml:space="preserve">18.8M dated articles. Duplicates are removed by URL, title and MinHash, keeping the earliest version. Content is screened for leakage.</w:t>
      </w:r>
      <w:r>
        <w:t xml:space="preserve"> </w:t>
      </w:r>
      <w:r>
        <w:t xml:space="preserve">-</w:t>
      </w:r>
      <w:r>
        <w:t xml:space="preserve"> </w:t>
      </w:r>
      <w:r>
        <w:rPr>
          <w:bCs/>
          <w:b/>
        </w:rPr>
        <w:t xml:space="preserve">Method:</w:t>
      </w:r>
      <w:r>
        <w:t xml:space="preserve"> </w:t>
      </w:r>
      <w:r>
        <w:t xml:space="preserve">memory-free vs memory-on agents. The memory-on</w:t>
      </w:r>
      <w:r>
        <w:t xml:space="preserve"> </w:t>
      </w:r>
      <w:r>
        <w:t xml:space="preserve">“</w:t>
      </w:r>
      <w:r>
        <w:t xml:space="preserve">belief notebook</w:t>
      </w:r>
      <w:r>
        <w:t xml:space="preserve">”</w:t>
      </w:r>
      <w:r>
        <w:t xml:space="preserve"> </w:t>
      </w:r>
      <w:r>
        <w:t xml:space="preserve">holds an</w:t>
      </w:r>
      <w:r>
        <w:t xml:space="preserve"> </w:t>
      </w:r>
      <w:r>
        <w:rPr>
          <w:bCs/>
          <w:b/>
        </w:rPr>
        <w:t xml:space="preserve">append-only evidence ledger</w:t>
      </w:r>
      <w:r>
        <w:t xml:space="preserve">: each claim has</w:t>
      </w:r>
      <w:r>
        <w:t xml:space="preserve"> </w:t>
      </w:r>
      <w:r>
        <w:rPr>
          <w:rStyle w:val="VerbatimChar"/>
        </w:rPr>
        <w:t xml:space="preserve">date_observed</w:t>
      </w:r>
      <w:r>
        <w:t xml:space="preserve">, a provenance or quality note, and an</w:t>
      </w:r>
      <w:r>
        <w:t xml:space="preserve"> </w:t>
      </w:r>
      <w:r>
        <w:rPr>
          <w:rStyle w:val="VerbatimChar"/>
        </w:rPr>
        <w:t xml:space="preserve">active</w:t>
      </w:r>
      <w:r>
        <w:t xml:space="preserve">/</w:t>
      </w:r>
      <w:r>
        <w:rPr>
          <w:rStyle w:val="VerbatimChar"/>
        </w:rPr>
        <w:t xml:space="preserve">superseded</w:t>
      </w:r>
      <w:r>
        <w:t xml:space="preserve"> </w:t>
      </w:r>
      <w:r>
        <w:t xml:space="preserve">status. The probability is to be kept</w:t>
      </w:r>
      <w:r>
        <w:t xml:space="preserve"> </w:t>
      </w:r>
      <w:r>
        <w:t xml:space="preserve">“</w:t>
      </w:r>
      <w:r>
        <w:t xml:space="preserve">consistent with the active ledger</w:t>
      </w:r>
      <w:r>
        <w:t xml:space="preserve">”</w:t>
      </w:r>
      <w:r>
        <w:t xml:space="preserve">.</w:t>
      </w:r>
      <w:r>
        <w:t xml:space="preserve"> </w:t>
      </w:r>
      <w:r>
        <w:t xml:space="preserve">-</w:t>
      </w:r>
      <w:r>
        <w:t xml:space="preserve"> </w:t>
      </w:r>
      <w:r>
        <w:rPr>
          <w:bCs/>
          <w:b/>
        </w:rPr>
        <w:t xml:space="preserve">Evaluation:</w:t>
      </w:r>
      <w:r>
        <w:t xml:space="preserve"> </w:t>
      </w:r>
      <w:r>
        <w:t xml:space="preserve">Brier score and accuracy against market prices.</w:t>
      </w:r>
      <w:r>
        <w:t xml:space="preserve"> </w:t>
      </w:r>
      <w:r>
        <w:t xml:space="preserve">-</w:t>
      </w:r>
      <w:r>
        <w:t xml:space="preserve"> </w:t>
      </w:r>
      <w:r>
        <w:rPr>
          <w:bCs/>
          <w:b/>
        </w:rPr>
        <w:t xml:space="preserve">Findings:</w:t>
      </w:r>
      <w:r>
        <w:t xml:space="preserve"> </w:t>
      </w:r>
      <w:r>
        <w:t xml:space="preserve">- Research tools help all 12 models.</w:t>
      </w:r>
      <w:r>
        <w:t xml:space="preserve"> </w:t>
      </w:r>
      <w:r>
        <w:t xml:space="preserve">- Improvements are concentrated where more new dated evidence appears.</w:t>
      </w:r>
      <w:r>
        <w:t xml:space="preserve"> </w:t>
      </w:r>
      <w:r>
        <w:t xml:space="preserve">- The notebook did not consistently improve quality (better for 6 models, worse for 6).</w:t>
      </w:r>
      <w:r>
        <w:t xml:space="preserve"> </w:t>
      </w:r>
      <w:r>
        <w:t xml:space="preserve">- All models trail the market.</w:t>
      </w:r>
      <w:r>
        <w:t xml:space="preserve"> </w:t>
      </w:r>
      <w:r>
        <w:t xml:space="preserve">-</w:t>
      </w:r>
      <w:r>
        <w:t xml:space="preserve"> </w:t>
      </w:r>
      <w:r>
        <w:rPr>
          <w:bCs/>
          <w:b/>
        </w:rPr>
        <w:t xml:space="preserve">Limitations for us:</w:t>
      </w:r>
      <w:r>
        <w:t xml:space="preserve"> </w:t>
      </w:r>
      <w:r>
        <w:t xml:space="preserve">- The LLM decides how far to move the forecast; there is no scored, pre-registered gate.</w:t>
      </w:r>
      <w:r>
        <w:t xml:space="preserve"> </w:t>
      </w:r>
      <w:r>
        <w:t xml:space="preserve">- The LLM is the forecaster.</w:t>
      </w:r>
      <w:r>
        <w:t xml:space="preserve"> </w:t>
      </w:r>
      <w:r>
        <w:t xml:space="preserve">- Event questions only, not inflation.</w:t>
      </w:r>
      <w:r>
        <w:t xml:space="preserve"> </w:t>
      </w:r>
      <w:r>
        <w:t xml:space="preserve">- No comparison of update policies.</w:t>
      </w:r>
    </w:p>
    <w:p>
      <w:pPr>
        <w:pStyle w:val="BodyText"/>
      </w:pPr>
      <w:r>
        <w:rPr>
          <w:bCs/>
          <w:b/>
        </w:rPr>
        <w:t xml:space="preserve">4. Kalamara, Turrell, Redl, Kapetanios &amp; Kapadia (2020)</w:t>
      </w:r>
      <w:r>
        <w:t xml:space="preserve">,</w:t>
      </w:r>
      <w:r>
        <w:t xml:space="preserve"> </w:t>
      </w:r>
      <w:r>
        <w:rPr>
          <w:iCs/>
          <w:i/>
        </w:rPr>
        <w:t xml:space="preserve">Making text count</w:t>
      </w:r>
      <w:r>
        <w:t xml:space="preserve">, Bank of England SWP 865, later published in JAE 2022.</w:t>
      </w:r>
      <w:r>
        <w:t xml:space="preserve"> </w:t>
      </w:r>
      <w:r>
        <w:rPr>
          <w:bCs/>
          <w:b/>
        </w:rPr>
        <w:t xml:space="preserve">[K]</w:t>
      </w:r>
      <w:r>
        <w:t xml:space="preserve"> </w:t>
      </w:r>
      <w:r>
        <w:t xml:space="preserve">-</w:t>
      </w:r>
      <w:r>
        <w:t xml:space="preserve"> </w:t>
      </w:r>
      <w:r>
        <w:rPr>
          <w:bCs/>
          <w:b/>
        </w:rPr>
        <w:t xml:space="preserve">Research question:</w:t>
      </w:r>
      <w:r>
        <w:t xml:space="preserve"> </w:t>
      </w:r>
      <w:r>
        <w:t xml:space="preserve">what is the best way to extract forecasting signals from newspaper text?</w:t>
      </w:r>
      <w:r>
        <w:t xml:space="preserve"> </w:t>
      </w:r>
      <w:r>
        <w:t xml:space="preserve">-</w:t>
      </w:r>
      <w:r>
        <w:t xml:space="preserve"> </w:t>
      </w:r>
      <w:r>
        <w:rPr>
          <w:bCs/>
          <w:b/>
        </w:rPr>
        <w:t xml:space="preserve">Target:</w:t>
      </w:r>
      <w:r>
        <w:t xml:space="preserve"> </w:t>
      </w:r>
      <w:r>
        <w:t xml:space="preserve">UK GDP, CPI inflation and unemployment.</w:t>
      </w:r>
      <w:r>
        <w:t xml:space="preserve"> </w:t>
      </w:r>
      <w:r>
        <w:t xml:space="preserve">-</w:t>
      </w:r>
      <w:r>
        <w:t xml:space="preserve"> </w:t>
      </w:r>
      <w:r>
        <w:rPr>
          <w:bCs/>
          <w:b/>
        </w:rPr>
        <w:t xml:space="preserve">Data:</w:t>
      </w:r>
      <w:r>
        <w:t xml:space="preserve"> </w:t>
      </w:r>
      <w:r>
        <w:t xml:space="preserve">The Guardian, Daily Mirror and Daily Mail (about 528k articles).</w:t>
      </w:r>
      <w:r>
        <w:t xml:space="preserve"> </w:t>
      </w:r>
      <w:r>
        <w:t xml:space="preserve">-</w:t>
      </w:r>
      <w:r>
        <w:t xml:space="preserve"> </w:t>
      </w:r>
      <w:r>
        <w:rPr>
          <w:bCs/>
          <w:b/>
        </w:rPr>
        <w:t xml:space="preserve">Method:</w:t>
      </w:r>
      <w:r>
        <w:t xml:space="preserve"> </w:t>
      </w:r>
      <w:r>
        <w:t xml:space="preserve">many text metrics. The best was term counts combined with supervised ML, with a rolling 36-month re-estimation.</w:t>
      </w:r>
      <w:r>
        <w:t xml:space="preserve"> </w:t>
      </w:r>
      <w:r>
        <w:t xml:space="preserve">-</w:t>
      </w:r>
      <w:r>
        <w:t xml:space="preserve"> </w:t>
      </w:r>
      <w:r>
        <w:rPr>
          <w:bCs/>
          <w:b/>
        </w:rPr>
        <w:t xml:space="preserve">Evaluation:</w:t>
      </w:r>
      <w:r>
        <w:t xml:space="preserve"> </w:t>
      </w:r>
      <w:r>
        <w:t xml:space="preserve">out-of-sample, with and without text.</w:t>
      </w:r>
      <w:r>
        <w:t xml:space="preserve"> </w:t>
      </w:r>
      <w:r>
        <w:t xml:space="preserve">-</w:t>
      </w:r>
      <w:r>
        <w:t xml:space="preserve"> </w:t>
      </w:r>
      <w:r>
        <w:rPr>
          <w:bCs/>
          <w:b/>
        </w:rPr>
        <w:t xml:space="preserve">Findings:</w:t>
      </w:r>
      <w:r>
        <w:t xml:space="preserve"> </w:t>
      </w:r>
      <w:r>
        <w:t xml:space="preserve">text improves forecasts, most of all in stressed periods.</w:t>
      </w:r>
      <w:r>
        <w:t xml:space="preserve"> </w:t>
      </w:r>
      <w:r>
        <w:t xml:space="preserve">-</w:t>
      </w:r>
      <w:r>
        <w:t xml:space="preserve"> </w:t>
      </w:r>
      <w:r>
        <w:rPr>
          <w:bCs/>
          <w:b/>
        </w:rPr>
        <w:t xml:space="preserve">Limitations for us:</w:t>
      </w:r>
      <w:r>
        <w:t xml:space="preserve"> </w:t>
      </w:r>
      <w:r>
        <w:t xml:space="preserve">text enters as aggregate features; no claim-level evidence or revision decision. The paper itself discusses real-time pitfalls of text.</w:t>
      </w:r>
    </w:p>
    <w:p>
      <w:pPr>
        <w:pStyle w:val="BodyText"/>
      </w:pPr>
      <w:r>
        <w:rPr>
          <w:bCs/>
          <w:b/>
        </w:rPr>
        <w:t xml:space="preserve">5. Thorsrud</w:t>
      </w:r>
      <w:r>
        <w:t xml:space="preserve">,</w:t>
      </w:r>
      <w:r>
        <w:t xml:space="preserve"> </w:t>
      </w:r>
      <w:r>
        <w:rPr>
          <w:iCs/>
          <w:i/>
        </w:rPr>
        <w:t xml:space="preserve">Words are the New Numbers: A Newsy Coincident Index of the Business Cycle</w:t>
      </w:r>
      <w:r>
        <w:t xml:space="preserve">, J. Business &amp; Economic Statistics, pp. 393–409 (online Nov 2018).</w:t>
      </w:r>
      <w:r>
        <w:t xml:space="preserve"> </w:t>
      </w:r>
      <w:r>
        <w:rPr>
          <w:bCs/>
          <w:b/>
        </w:rPr>
        <w:t xml:space="preserve">[A: publisher abstract page]</w:t>
      </w:r>
      <w:r>
        <w:t xml:space="preserve"> </w:t>
      </w:r>
      <w:r>
        <w:t xml:space="preserve">-</w:t>
      </w:r>
      <w:r>
        <w:t xml:space="preserve"> </w:t>
      </w:r>
      <w:r>
        <w:rPr>
          <w:bCs/>
          <w:b/>
        </w:rPr>
        <w:t xml:space="preserve">Method:</w:t>
      </w:r>
      <w:r>
        <w:t xml:space="preserve"> </w:t>
      </w:r>
      <w:r>
        <w:t xml:space="preserve">newspaper LDA topics in a time-varying factor model, with a</w:t>
      </w:r>
      <w:r>
        <w:t xml:space="preserve"> </w:t>
      </w:r>
      <w:r>
        <w:rPr>
          <w:bCs/>
          <w:b/>
        </w:rPr>
        <w:t xml:space="preserve">latent threshold</w:t>
      </w:r>
      <w:r>
        <w:t xml:space="preserve"> </w:t>
      </w:r>
      <w:r>
        <w:t xml:space="preserve">that switches topics on and off over time.</w:t>
      </w:r>
      <w:r>
        <w:t xml:space="preserve"> </w:t>
      </w:r>
      <w:r>
        <w:t xml:space="preserve">-</w:t>
      </w:r>
      <w:r>
        <w:t xml:space="preserve"> </w:t>
      </w:r>
      <w:r>
        <w:rPr>
          <w:bCs/>
          <w:b/>
        </w:rPr>
        <w:t xml:space="preserve">Reported:</w:t>
      </w:r>
      <w:r>
        <w:t xml:space="preserve"> </w:t>
      </w:r>
      <w:r>
        <w:t xml:space="preserve">near-perfect classification of business-cycle phases; nowcasts competitive with forecast combinations and expert judgement.</w:t>
      </w:r>
      <w:r>
        <w:t xml:space="preserve"> </w:t>
      </w:r>
      <w:r>
        <w:t xml:space="preserve">-</w:t>
      </w:r>
      <w:r>
        <w:t xml:space="preserve"> </w:t>
      </w:r>
      <w:r>
        <w:rPr>
          <w:bCs/>
          <w:b/>
        </w:rPr>
        <w:t xml:space="preserve">Limitations for us:</w:t>
      </w:r>
      <w:r>
        <w:t xml:space="preserve"> </w:t>
      </w:r>
      <w:r>
        <w:t xml:space="preserve">- Gating is learned and applies to topics, not individual claims.</w:t>
      </w:r>
      <w:r>
        <w:t xml:space="preserve"> </w:t>
      </w:r>
      <w:r>
        <w:t xml:space="preserve">- The target is GDP and the business cycle.</w:t>
      </w:r>
      <w:r>
        <w:t xml:space="preserve"> </w:t>
      </w:r>
      <w:r>
        <w:t xml:space="preserve">- Volume and issue number are not yet verified.</w:t>
      </w:r>
    </w:p>
    <w:p>
      <w:pPr>
        <w:pStyle w:val="BodyText"/>
      </w:pPr>
      <w:r>
        <w:rPr>
          <w:bCs/>
          <w:b/>
        </w:rPr>
        <w:t xml:space="preserve">6. Pratap, Ranjan, Kishore &amp; Bhoi (2021)</w:t>
      </w:r>
      <w:r>
        <w:t xml:space="preserve">,</w:t>
      </w:r>
      <w:r>
        <w:t xml:space="preserve"> </w:t>
      </w:r>
      <w:r>
        <w:rPr>
          <w:iCs/>
          <w:i/>
        </w:rPr>
        <w:t xml:space="preserve">Forecasting food inflation using news-based sentiment indicators</w:t>
      </w:r>
      <w:r>
        <w:t xml:space="preserve">, RBI Occasional Papers 42(2).</w:t>
      </w:r>
      <w:r>
        <w:t xml:space="preserve"> </w:t>
      </w:r>
      <w:r>
        <w:rPr>
          <w:bCs/>
          <w:b/>
        </w:rPr>
        <w:t xml:space="preserve">[F]</w:t>
      </w:r>
      <w:r>
        <w:t xml:space="preserve"> </w:t>
      </w:r>
      <w:r>
        <w:t xml:space="preserve">-</w:t>
      </w:r>
      <w:r>
        <w:t xml:space="preserve"> </w:t>
      </w:r>
      <w:r>
        <w:rPr>
          <w:bCs/>
          <w:b/>
        </w:rPr>
        <w:t xml:space="preserve">Target:</w:t>
      </w:r>
      <w:r>
        <w:t xml:space="preserve"> </w:t>
      </w:r>
      <w:r>
        <w:t xml:space="preserve">CPI-vegetables and food, month-on-month and y-o-y, h = 1–12.</w:t>
      </w:r>
      <w:r>
        <w:t xml:space="preserve"> </w:t>
      </w:r>
      <w:r>
        <w:t xml:space="preserve">-</w:t>
      </w:r>
      <w:r>
        <w:t xml:space="preserve"> </w:t>
      </w:r>
      <w:r>
        <w:rPr>
          <w:bCs/>
          <w:b/>
        </w:rPr>
        <w:t xml:space="preserve">Data:</w:t>
      </w:r>
      <w:r>
        <w:t xml:space="preserve"> </w:t>
      </w:r>
      <w:r>
        <w:t xml:space="preserve">9 English dailies (not named), 2011–2021, collected via Meltwater with a keyword filter.</w:t>
      </w:r>
      <w:r>
        <w:t xml:space="preserve"> </w:t>
      </w:r>
      <w:r>
        <w:t xml:space="preserve">-</w:t>
      </w:r>
      <w:r>
        <w:t xml:space="preserve"> </w:t>
      </w:r>
      <w:r>
        <w:rPr>
          <w:bCs/>
          <w:b/>
        </w:rPr>
        <w:t xml:space="preserve">Method:</w:t>
      </w:r>
      <w:r>
        <w:t xml:space="preserve"> </w:t>
      </w:r>
      <w:r>
        <w:t xml:space="preserve">Loughran–McDonald lexicon with valence shifters; daily net sentiment; AR, SARIMA, VAR and MIDAS models.</w:t>
      </w:r>
      <w:r>
        <w:t xml:space="preserve"> </w:t>
      </w:r>
      <w:r>
        <w:t xml:space="preserve">-</w:t>
      </w:r>
      <w:r>
        <w:t xml:space="preserve"> </w:t>
      </w:r>
      <w:r>
        <w:rPr>
          <w:bCs/>
          <w:b/>
        </w:rPr>
        <w:t xml:space="preserve">Evaluation:</w:t>
      </w:r>
      <w:r>
        <w:t xml:space="preserve"> </w:t>
      </w:r>
      <w:r>
        <w:t xml:space="preserve">rolling out-of-sample on a 24-month test (Sep 2019–Aug 2021); RMSE relative to AR(1);</w:t>
      </w:r>
      <w:r>
        <w:t xml:space="preserve"> </w:t>
      </w:r>
      <w:r>
        <w:rPr>
          <w:bCs/>
          <w:b/>
        </w:rPr>
        <w:t xml:space="preserve">no significance tests</w:t>
      </w:r>
      <w:r>
        <w:t xml:space="preserve">.</w:t>
      </w:r>
      <w:r>
        <w:t xml:space="preserve"> </w:t>
      </w:r>
      <w:r>
        <w:t xml:space="preserve">-</w:t>
      </w:r>
      <w:r>
        <w:t xml:space="preserve"> </w:t>
      </w:r>
      <w:r>
        <w:rPr>
          <w:bCs/>
          <w:b/>
        </w:rPr>
        <w:t xml:space="preserve">Findings:</w:t>
      </w:r>
      <w:r>
        <w:t xml:space="preserve"> </w:t>
      </w:r>
      <w:r>
        <w:t xml:space="preserve">mixed. Adding news sometimes helped and sometimes hurt.</w:t>
      </w:r>
      <w:r>
        <w:t xml:space="preserve"> </w:t>
      </w:r>
      <w:r>
        <w:t xml:space="preserve">-</w:t>
      </w:r>
      <w:r>
        <w:t xml:space="preserve"> </w:t>
      </w:r>
      <w:r>
        <w:rPr>
          <w:bCs/>
          <w:b/>
        </w:rPr>
        <w:t xml:space="preserve">Limitations for us:</w:t>
      </w:r>
      <w:r>
        <w:t xml:space="preserve"> </w:t>
      </w:r>
      <w:r>
        <w:t xml:space="preserve">an aggregate index; not the headline target; no release-date alignment; no uncertainty measures.</w:t>
      </w:r>
    </w:p>
    <w:p>
      <w:pPr>
        <w:pStyle w:val="BodyText"/>
      </w:pPr>
      <w:r>
        <w:rPr>
          <w:bCs/>
          <w:b/>
        </w:rPr>
        <w:t xml:space="preserve">7. Singh &amp; Bhoi (2022)</w:t>
      </w:r>
      <w:r>
        <w:t xml:space="preserve">,</w:t>
      </w:r>
      <w:r>
        <w:t xml:space="preserve"> </w:t>
      </w:r>
      <w:r>
        <w:rPr>
          <w:iCs/>
          <w:i/>
        </w:rPr>
        <w:t xml:space="preserve">Inflation forecasting in India: Are machine learning techniques useful?</w:t>
      </w:r>
      <w:r>
        <w:t xml:space="preserve">, RBI Occasional Papers 43(2):46–88.</w:t>
      </w:r>
      <w:r>
        <w:t xml:space="preserve"> </w:t>
      </w:r>
      <w:r>
        <w:rPr>
          <w:bCs/>
          <w:b/>
        </w:rPr>
        <w:t xml:space="preserve">[F]</w:t>
      </w:r>
      <w:r>
        <w:t xml:space="preserve"> </w:t>
      </w:r>
      <w:r>
        <w:t xml:space="preserve">-</w:t>
      </w:r>
      <w:r>
        <w:t xml:space="preserve"> </w:t>
      </w:r>
      <w:r>
        <w:rPr>
          <w:bCs/>
          <w:b/>
        </w:rPr>
        <w:t xml:space="preserve">Target:</w:t>
      </w:r>
      <w:r>
        <w:t xml:space="preserve"> </w:t>
      </w:r>
      <w:r>
        <w:t xml:space="preserve">quarterly headline CPI.</w:t>
      </w:r>
      <w:r>
        <w:t xml:space="preserve"> </w:t>
      </w:r>
      <w:r>
        <w:t xml:space="preserve">-</w:t>
      </w:r>
      <w:r>
        <w:t xml:space="preserve"> </w:t>
      </w:r>
      <w:r>
        <w:rPr>
          <w:bCs/>
          <w:b/>
        </w:rPr>
        <w:t xml:space="preserve">Method:</w:t>
      </w:r>
      <w:r>
        <w:t xml:space="preserve"> </w:t>
      </w:r>
      <w:r>
        <w:t xml:space="preserve">12 one-quarter-ahead forecasts (2019Q1–2021Q4), expanding window, separate tuning window.</w:t>
      </w:r>
      <w:r>
        <w:t xml:space="preserve"> </w:t>
      </w:r>
      <w:r>
        <w:t xml:space="preserve">-</w:t>
      </w:r>
      <w:r>
        <w:t xml:space="preserve"> </w:t>
      </w:r>
      <w:r>
        <w:rPr>
          <w:bCs/>
          <w:b/>
        </w:rPr>
        <w:t xml:space="preserve">Findings:</w:t>
      </w:r>
      <w:r>
        <w:t xml:space="preserve"> </w:t>
      </w:r>
      <w:r>
        <w:t xml:space="preserve">a univariate ANN had the lowest RMSE (0.58); LSTM was worse.</w:t>
      </w:r>
      <w:r>
        <w:t xml:space="preserve"> </w:t>
      </w:r>
      <w:r>
        <w:t xml:space="preserve">-</w:t>
      </w:r>
      <w:r>
        <w:t xml:space="preserve"> </w:t>
      </w:r>
      <w:r>
        <w:rPr>
          <w:bCs/>
          <w:b/>
        </w:rPr>
        <w:t xml:space="preserve">Limitations for us:</w:t>
      </w:r>
      <w:r>
        <w:t xml:space="preserve"> </w:t>
      </w:r>
      <w:r>
        <w:t xml:space="preserve">revised data, a full-sample HP filter, no significance tests, quarterly only.</w:t>
      </w:r>
    </w:p>
    <w:p>
      <w:pPr>
        <w:pStyle w:val="BodyText"/>
      </w:pPr>
      <w:r>
        <w:rPr>
          <w:bCs/>
          <w:b/>
        </w:rPr>
        <w:t xml:space="preserve">8. Pratap &amp; Sengupta (2019)</w:t>
      </w:r>
      <w:r>
        <w:t xml:space="preserve">,</w:t>
      </w:r>
      <w:r>
        <w:t xml:space="preserve"> </w:t>
      </w:r>
      <w:r>
        <w:rPr>
          <w:iCs/>
          <w:i/>
        </w:rPr>
        <w:t xml:space="preserve">Macroeconomic forecasting in India: Does machine learning hold the key to better forecasts?</w:t>
      </w:r>
      <w:r>
        <w:t xml:space="preserve">, ISI conference draft / RBI WP 04/2019.</w:t>
      </w:r>
      <w:r>
        <w:t xml:space="preserve"> </w:t>
      </w:r>
      <w:r>
        <w:rPr>
          <w:bCs/>
          <w:b/>
        </w:rPr>
        <w:t xml:space="preserve">[F, conference draft]</w:t>
      </w:r>
      <w:r>
        <w:t xml:space="preserve"> </w:t>
      </w:r>
      <w:r>
        <w:t xml:space="preserve">-</w:t>
      </w:r>
      <w:r>
        <w:t xml:space="preserve"> </w:t>
      </w:r>
      <w:r>
        <w:rPr>
          <w:bCs/>
          <w:b/>
        </w:rPr>
        <w:t xml:space="preserve">Target:</w:t>
      </w:r>
      <w:r>
        <w:t xml:space="preserve"> </w:t>
      </w:r>
      <w:r>
        <w:t xml:space="preserve">monthly headline and component CPI.</w:t>
      </w:r>
      <w:r>
        <w:t xml:space="preserve"> </w:t>
      </w:r>
      <w:r>
        <w:t xml:space="preserve">-</w:t>
      </w:r>
      <w:r>
        <w:t xml:space="preserve"> </w:t>
      </w:r>
      <w:r>
        <w:rPr>
          <w:bCs/>
          <w:b/>
        </w:rPr>
        <w:t xml:space="preserve">Method:</w:t>
      </w:r>
      <w:r>
        <w:t xml:space="preserve"> </w:t>
      </w:r>
      <w:r>
        <w:t xml:space="preserve">single origin; 6-month test (Jul–Dec 2018).</w:t>
      </w:r>
      <w:r>
        <w:t xml:space="preserve"> </w:t>
      </w:r>
      <w:r>
        <w:t xml:space="preserve">-</w:t>
      </w:r>
      <w:r>
        <w:t xml:space="preserve"> </w:t>
      </w:r>
      <w:r>
        <w:rPr>
          <w:bCs/>
          <w:b/>
        </w:rPr>
        <w:t xml:space="preserve">Findings:</w:t>
      </w:r>
      <w:r>
        <w:t xml:space="preserve"> </w:t>
      </w:r>
      <w:r>
        <w:t xml:space="preserve">SARIMA had the lowest RMSE (0.24). Equal weights beat inverse-RMSE weights.</w:t>
      </w:r>
      <w:r>
        <w:t xml:space="preserve"> </w:t>
      </w:r>
      <w:r>
        <w:t xml:space="preserve">-</w:t>
      </w:r>
      <w:r>
        <w:t xml:space="preserve"> </w:t>
      </w:r>
      <w:r>
        <w:rPr>
          <w:bCs/>
          <w:b/>
        </w:rPr>
        <w:t xml:space="preserve">Limitations for us:</w:t>
      </w:r>
      <w:r>
        <w:t xml:space="preserve"> </w:t>
      </w:r>
      <w:r>
        <w:t xml:space="preserve">the test set was used to choose models and weights. No significance tests.</w:t>
      </w:r>
    </w:p>
    <w:p>
      <w:pPr>
        <w:pStyle w:val="BodyText"/>
      </w:pPr>
      <w:r>
        <w:rPr>
          <w:bCs/>
          <w:b/>
        </w:rPr>
        <w:t xml:space="preserve">9. Das &amp; Das (2024)</w:t>
      </w:r>
      <w:r>
        <w:t xml:space="preserve">,</w:t>
      </w:r>
      <w:r>
        <w:t xml:space="preserve"> </w:t>
      </w:r>
      <w:r>
        <w:rPr>
          <w:iCs/>
          <w:i/>
        </w:rPr>
        <w:t xml:space="preserve">Improvement in inflation forecasting: Ensembling text mining with macro data in machine learning models</w:t>
      </w:r>
      <w:r>
        <w:t xml:space="preserve">, Int. J. Economics and Finance 16(6):92–101.</w:t>
      </w:r>
      <w:r>
        <w:t xml:space="preserve"> </w:t>
      </w:r>
      <w:r>
        <w:rPr>
          <w:bCs/>
          <w:b/>
        </w:rPr>
        <w:t xml:space="preserve">[F]</w:t>
      </w:r>
      <w:r>
        <w:t xml:space="preserve"> </w:t>
      </w:r>
      <w:r>
        <w:t xml:space="preserve">-</w:t>
      </w:r>
      <w:r>
        <w:t xml:space="preserve"> </w:t>
      </w:r>
      <w:r>
        <w:rPr>
          <w:bCs/>
          <w:b/>
        </w:rPr>
        <w:t xml:space="preserve">Data:</w:t>
      </w:r>
      <w:r>
        <w:t xml:space="preserve"> </w:t>
      </w:r>
      <w:r>
        <w:t xml:space="preserve">India; Times of India headlines; a 166-word dictionary.</w:t>
      </w:r>
      <w:r>
        <w:t xml:space="preserve"> </w:t>
      </w:r>
      <w:r>
        <w:t xml:space="preserve">-</w:t>
      </w:r>
      <w:r>
        <w:t xml:space="preserve"> </w:t>
      </w:r>
      <w:r>
        <w:rPr>
          <w:bCs/>
          <w:b/>
        </w:rPr>
        <w:t xml:space="preserve">Method:</w:t>
      </w:r>
      <w:r>
        <w:t xml:space="preserve"> </w:t>
      </w:r>
      <w:r>
        <w:t xml:space="preserve">single 70/30 split.</w:t>
      </w:r>
      <w:r>
        <w:t xml:space="preserve"> </w:t>
      </w:r>
      <w:r>
        <w:t xml:space="preserve">-</w:t>
      </w:r>
      <w:r>
        <w:t xml:space="preserve"> </w:t>
      </w:r>
      <w:r>
        <w:rPr>
          <w:bCs/>
          <w:b/>
        </w:rPr>
        <w:t xml:space="preserve">Findings:</w:t>
      </w:r>
      <w:r>
        <w:t xml:space="preserve"> </w:t>
      </w:r>
      <w:r>
        <w:t xml:space="preserve">the best model with text (ANN, RMSE 1.560) is only about 6% better than the best model without text (RF, 1.654). Text hurt 2 of 5 models.</w:t>
      </w:r>
      <w:r>
        <w:t xml:space="preserve"> </w:t>
      </w:r>
      <w:r>
        <w:t xml:space="preserve">-</w:t>
      </w:r>
      <w:r>
        <w:t xml:space="preserve"> </w:t>
      </w:r>
      <w:r>
        <w:rPr>
          <w:bCs/>
          <w:b/>
        </w:rPr>
        <w:t xml:space="preserve">Limitations for us:</w:t>
      </w:r>
      <w:r>
        <w:t xml:space="preserve"> </w:t>
      </w:r>
      <w:r>
        <w:t xml:space="preserve">the dictionary was chosen on the full sample, including the test period. The CPI series and horizon are not stated. No significance tests.</w:t>
      </w:r>
    </w:p>
    <w:p>
      <w:pPr>
        <w:pStyle w:val="BodyText"/>
      </w:pPr>
      <w:r>
        <w:rPr>
          <w:bCs/>
          <w:b/>
        </w:rPr>
        <w:t xml:space="preserve">10. Wang, Feng, Qiu, Gu &amp; Zhao (2024)</w:t>
      </w:r>
      <w:r>
        <w:t xml:space="preserve">,</w:t>
      </w:r>
      <w:r>
        <w:t xml:space="preserve"> </w:t>
      </w:r>
      <w:r>
        <w:rPr>
          <w:iCs/>
          <w:i/>
        </w:rPr>
        <w:t xml:space="preserve">From News to Forecast</w:t>
      </w:r>
      <w:r>
        <w:t xml:space="preserve">, NeurIPS.</w:t>
      </w:r>
      <w:r>
        <w:t xml:space="preserve"> </w:t>
      </w:r>
      <w:r>
        <w:rPr>
          <w:bCs/>
          <w:b/>
        </w:rPr>
        <w:t xml:space="preserve">[F]</w:t>
      </w:r>
      <w:r>
        <w:t xml:space="preserve"> </w:t>
      </w:r>
      <w:r>
        <w:t xml:space="preserve">-</w:t>
      </w:r>
      <w:r>
        <w:t xml:space="preserve"> </w:t>
      </w:r>
      <w:r>
        <w:rPr>
          <w:bCs/>
          <w:b/>
        </w:rPr>
        <w:t xml:space="preserve">Domains:</w:t>
      </w:r>
      <w:r>
        <w:t xml:space="preserve"> </w:t>
      </w:r>
      <w:r>
        <w:t xml:space="preserve">electricity, exchange rates, traffic, bitcoin.</w:t>
      </w:r>
      <w:r>
        <w:t xml:space="preserve"> </w:t>
      </w:r>
      <w:r>
        <w:t xml:space="preserve">-</w:t>
      </w:r>
      <w:r>
        <w:t xml:space="preserve"> </w:t>
      </w:r>
      <w:r>
        <w:rPr>
          <w:bCs/>
          <w:b/>
        </w:rPr>
        <w:t xml:space="preserve">Method:</w:t>
      </w:r>
      <w:r>
        <w:t xml:space="preserve"> </w:t>
      </w:r>
      <w:r>
        <w:t xml:space="preserve">GPT-4 agents select news; a fine-tuned LLaMA-2 is the forecaster.</w:t>
      </w:r>
      <w:r>
        <w:t xml:space="preserve"> </w:t>
      </w:r>
      <w:r>
        <w:t xml:space="preserve">“</w:t>
      </w:r>
      <w:r>
        <w:t xml:space="preserve">Reflection</w:t>
      </w:r>
      <w:r>
        <w:t xml:space="preserve">”</w:t>
      </w:r>
      <w:r>
        <w:t xml:space="preserve"> </w:t>
      </w:r>
      <w:r>
        <w:t xml:space="preserve">rewrites the news-selection logic</w:t>
      </w:r>
      <w:r>
        <w:t xml:space="preserve"> </w:t>
      </w:r>
      <w:r>
        <w:rPr>
          <w:bCs/>
          <w:b/>
        </w:rPr>
        <w:t xml:space="preserve">during training only</w:t>
      </w:r>
      <w:r>
        <w:t xml:space="preserve">.</w:t>
      </w:r>
      <w:r>
        <w:t xml:space="preserve"> </w:t>
      </w:r>
      <w:r>
        <w:t xml:space="preserve">-</w:t>
      </w:r>
      <w:r>
        <w:t xml:space="preserve"> </w:t>
      </w:r>
      <w:r>
        <w:rPr>
          <w:bCs/>
          <w:b/>
        </w:rPr>
        <w:t xml:space="preserve">Findings:</w:t>
      </w:r>
      <w:r>
        <w:t xml:space="preserve"> </w:t>
      </w:r>
      <w:r>
        <w:t xml:space="preserve">filtered news helps; unfiltered news hurts.</w:t>
      </w:r>
      <w:r>
        <w:t xml:space="preserve"> </w:t>
      </w:r>
      <w:r>
        <w:t xml:space="preserve">-</w:t>
      </w:r>
      <w:r>
        <w:t xml:space="preserve"> </w:t>
      </w:r>
      <w:r>
        <w:rPr>
          <w:bCs/>
          <w:b/>
        </w:rPr>
        <w:t xml:space="preserve">Limitations for us:</w:t>
      </w:r>
      <w:r>
        <w:t xml:space="preserve"> </w:t>
      </w:r>
      <w:r>
        <w:t xml:space="preserve">no decision on whether to revise an issued forecast; weak leakage control; no uncertainty measures.</w:t>
      </w:r>
    </w:p>
    <w:p>
      <w:pPr>
        <w:pStyle w:val="BodyText"/>
      </w:pPr>
      <w:r>
        <w:rPr>
          <w:bCs/>
          <w:b/>
        </w:rPr>
        <w:t xml:space="preserve">11. Gao, Jiang &amp; Yan (2025/26)</w:t>
      </w:r>
      <w:r>
        <w:t xml:space="preserve">,</w:t>
      </w:r>
      <w:r>
        <w:t xml:space="preserve"> </w:t>
      </w:r>
      <w:r>
        <w:rPr>
          <w:iCs/>
          <w:i/>
        </w:rPr>
        <w:t xml:space="preserve">Detecting lookahead bias in LLM forecasts</w:t>
      </w:r>
      <w:r>
        <w:t xml:space="preserve">, arXiv:2512.23847v2.</w:t>
      </w:r>
      <w:r>
        <w:t xml:space="preserve"> </w:t>
      </w:r>
      <w:r>
        <w:rPr>
          <w:bCs/>
          <w:b/>
        </w:rPr>
        <w:t xml:space="preserve">[F]</w:t>
      </w:r>
      <w:r>
        <w:t xml:space="preserve"> </w:t>
      </w:r>
      <w:r>
        <w:t xml:space="preserve">-</w:t>
      </w:r>
      <w:r>
        <w:t xml:space="preserve"> </w:t>
      </w:r>
      <w:r>
        <w:rPr>
          <w:bCs/>
          <w:b/>
        </w:rPr>
        <w:t xml:space="preserve">Method:</w:t>
      </w:r>
      <w:r>
        <w:t xml:space="preserve"> </w:t>
      </w:r>
      <w:r>
        <w:t xml:space="preserve">the Lookahead Propensity (LAP) test, using token probabilities from a prompt containing only the entity and date. The test checks whether a forecast’s predictive power is amplified where the model shows high recall.</w:t>
      </w:r>
      <w:r>
        <w:t xml:space="preserve"> </w:t>
      </w:r>
      <w:r>
        <w:t xml:space="preserve">-</w:t>
      </w:r>
      <w:r>
        <w:t xml:space="preserve"> </w:t>
      </w:r>
      <w:r>
        <w:rPr>
          <w:bCs/>
          <w:b/>
        </w:rPr>
        <w:t xml:space="preserve">Findings:</w:t>
      </w:r>
      <w:r>
        <w:t xml:space="preserve"> </w:t>
      </w:r>
      <w:r>
        <w:t xml:space="preserve">strong memorisation before the model’s training cutoff and none after it.</w:t>
      </w:r>
      <w:r>
        <w:t xml:space="preserve"> </w:t>
      </w:r>
      <w:r>
        <w:t xml:space="preserve">-</w:t>
      </w:r>
      <w:r>
        <w:t xml:space="preserve"> </w:t>
      </w:r>
      <w:r>
        <w:rPr>
          <w:bCs/>
          <w:b/>
        </w:rPr>
        <w:t xml:space="preserve">Relevance:</w:t>
      </w:r>
      <w:r>
        <w:t xml:space="preserve"> </w:t>
      </w:r>
      <w:r>
        <w:t xml:space="preserve">gives us a leakage check for our extraction step.</w:t>
      </w:r>
    </w:p>
    <w:p>
      <w:pPr>
        <w:pStyle w:val="BodyText"/>
      </w:pPr>
      <w:r>
        <w:rPr>
          <w:bCs/>
          <w:b/>
        </w:rPr>
        <w:t xml:space="preserve">12. Bańbura &amp; Modugno (2010)</w:t>
      </w:r>
      <w:r>
        <w:t xml:space="preserve">, ECB WP 1189 (JAE 2014), and</w:t>
      </w:r>
      <w:r>
        <w:t xml:space="preserve"> </w:t>
      </w:r>
      <w:r>
        <w:rPr>
          <w:bCs/>
          <w:b/>
        </w:rPr>
        <w:t xml:space="preserve">Bańbura, Giannone &amp; Reichlin (2010)</w:t>
      </w:r>
      <w:r>
        <w:t xml:space="preserve">,</w:t>
      </w:r>
      <w:r>
        <w:t xml:space="preserve"> </w:t>
      </w:r>
      <w:r>
        <w:rPr>
          <w:iCs/>
          <w:i/>
        </w:rPr>
        <w:t xml:space="preserve">Nowcasting</w:t>
      </w:r>
      <w:r>
        <w:t xml:space="preserve">, ECB WP 1275 (Oxford Handbook 2011).</w:t>
      </w:r>
      <w:r>
        <w:t xml:space="preserve"> </w:t>
      </w:r>
      <w:r>
        <w:rPr>
          <w:bCs/>
          <w:b/>
        </w:rPr>
        <w:t xml:space="preserve">[F]</w:t>
      </w:r>
      <w:r>
        <w:t xml:space="preserve"> </w:t>
      </w:r>
      <w:r>
        <w:t xml:space="preserve">-</w:t>
      </w:r>
      <w:r>
        <w:t xml:space="preserve"> </w:t>
      </w:r>
      <w:r>
        <w:rPr>
          <w:bCs/>
          <w:b/>
        </w:rPr>
        <w:t xml:space="preserve">Method:</w:t>
      </w:r>
      <w:r>
        <w:t xml:space="preserve"> </w:t>
      </w:r>
      <w:r>
        <w:t xml:space="preserve">dynamic factor models. A nowcast revision equals a weighted sum of each data release’s</w:t>
      </w:r>
      <w:r>
        <w:t xml:space="preserve"> </w:t>
      </w:r>
      <w:r>
        <w:rPr>
          <w:bCs/>
          <w:b/>
        </w:rPr>
        <w:t xml:space="preserve">news</w:t>
      </w:r>
      <w:r>
        <w:t xml:space="preserve">, i.e. its surprise relative to the model. This is</w:t>
      </w:r>
      <w:r>
        <w:t xml:space="preserve"> </w:t>
      </w:r>
      <w:r>
        <w:t xml:space="preserve">“</w:t>
      </w:r>
      <w:r>
        <w:t xml:space="preserve">a weighted average of the news in the latest release</w:t>
      </w:r>
      <w:r>
        <w:t xml:space="preserve">”</w:t>
      </w:r>
      <w:r>
        <w:t xml:space="preserve">.</w:t>
      </w:r>
      <w:r>
        <w:t xml:space="preserve"> </w:t>
      </w:r>
      <w:r>
        <w:t xml:space="preserve">-</w:t>
      </w:r>
      <w:r>
        <w:t xml:space="preserve"> </w:t>
      </w:r>
      <w:r>
        <w:rPr>
          <w:bCs/>
          <w:b/>
        </w:rPr>
        <w:t xml:space="preserve">Properties:</w:t>
      </w:r>
      <w:r>
        <w:t xml:space="preserve"> </w:t>
      </w:r>
      <w:r>
        <w:t xml:space="preserve">updating is</w:t>
      </w:r>
      <w:r>
        <w:t xml:space="preserve"> </w:t>
      </w:r>
      <w:r>
        <w:t xml:space="preserve">“</w:t>
      </w:r>
      <w:r>
        <w:t xml:space="preserve">fully automatic</w:t>
      </w:r>
      <w:r>
        <w:t xml:space="preserve">”</w:t>
      </w:r>
      <w:r>
        <w:t xml:space="preserve">; an expected release changes nothing; revisions are attributed to individual series.</w:t>
      </w:r>
      <w:r>
        <w:t xml:space="preserve"> </w:t>
      </w:r>
      <w:r>
        <w:t xml:space="preserve">-</w:t>
      </w:r>
      <w:r>
        <w:t xml:space="preserve"> </w:t>
      </w:r>
      <w:r>
        <w:rPr>
          <w:bCs/>
          <w:b/>
        </w:rPr>
        <w:t xml:space="preserve">Targets:</w:t>
      </w:r>
      <w:r>
        <w:t xml:space="preserve"> </w:t>
      </w:r>
      <w:r>
        <w:t xml:space="preserve">GDP. BGR also covers HICP inflation, but it</w:t>
      </w:r>
      <w:r>
        <w:t xml:space="preserve"> </w:t>
      </w:r>
      <w:r>
        <w:t xml:space="preserve">“</w:t>
      </w:r>
      <w:r>
        <w:t xml:space="preserve">is not our focus</w:t>
      </w:r>
      <w:r>
        <w:t xml:space="preserve">”</w:t>
      </w:r>
      <w:r>
        <w:t xml:space="preserve">.</w:t>
      </w:r>
      <w:r>
        <w:t xml:space="preserve"> </w:t>
      </w:r>
      <w:r>
        <w:t xml:space="preserve">-</w:t>
      </w:r>
      <w:r>
        <w:t xml:space="preserve"> </w:t>
      </w:r>
      <w:r>
        <w:rPr>
          <w:bCs/>
          <w:b/>
        </w:rPr>
        <w:t xml:space="preserve">Limitations for us:</w:t>
      </w:r>
      <w:r>
        <w:t xml:space="preserve"> </w:t>
      </w:r>
      <w:r>
        <w:t xml:space="preserve">numeric inputs only; no gate; no text; no comparison of update policies. Modugno (2013) applies this to</w:t>
      </w:r>
      <w:r>
        <w:t xml:space="preserve"> </w:t>
      </w:r>
      <w:r>
        <w:rPr>
          <w:bCs/>
          <w:b/>
        </w:rPr>
        <w:t xml:space="preserve">US CPI</w:t>
      </w:r>
      <w:r>
        <w:t xml:space="preserve"> </w:t>
      </w:r>
      <w:r>
        <w:t xml:space="preserve">with daily and weekly energy prices</w:t>
      </w:r>
      <w:r>
        <w:t xml:space="preserve"> </w:t>
      </w:r>
      <w:r>
        <w:rPr>
          <w:bCs/>
          <w:b/>
        </w:rPr>
        <w:t xml:space="preserve">[P]</w:t>
      </w:r>
      <w:r>
        <w:t xml:space="preserve">.</w:t>
      </w:r>
    </w:p>
    <w:p>
      <w:pPr>
        <w:pStyle w:val="BodyText"/>
      </w:pPr>
      <w:r>
        <w:rPr>
          <w:bCs/>
          <w:b/>
        </w:rPr>
        <w:t xml:space="preserve">Other relevant studies [A]:</w:t>
      </w:r>
      <w:r>
        <w:t xml:space="preserve"> </w:t>
      </w:r>
      <w:r>
        <w:t xml:space="preserve">- ChatMacro (Alam et al., 2026): real-time LLM inflation forecasts were stale.</w:t>
      </w:r>
      <w:r>
        <w:t xml:space="preserve"> </w:t>
      </w:r>
      <w:r>
        <w:t xml:space="preserve">- EvolveCast (Yuan et al., 2025): LLMs under-react to new information.</w:t>
      </w:r>
      <w:r>
        <w:t xml:space="preserve"> </w:t>
      </w:r>
      <w:r>
        <w:t xml:space="preserve">- BLF (Murphy, 2026, v5)</w:t>
      </w:r>
      <w:r>
        <w:t xml:space="preserve"> </w:t>
      </w:r>
      <w:r>
        <w:rPr>
          <w:bCs/>
          <w:b/>
        </w:rPr>
        <w:t xml:space="preserve">[K]</w:t>
      </w:r>
      <w:r>
        <w:t xml:space="preserve">: a belief state updated within one research loop.</w:t>
      </w:r>
      <w:r>
        <w:t xml:space="preserve"> </w:t>
      </w:r>
      <w:r>
        <w:t xml:space="preserve">- O’Connor et al. (2000), Goodwin (2000), Fildes et al. (2009), Atanasov et al. (2020): when revising helps.</w:t>
      </w:r>
      <w:r>
        <w:t xml:space="preserve"> </w:t>
      </w:r>
      <w:r>
        <w:t xml:space="preserve">- Nordhaus (1987), Isiklar et al. (2006), Coibion &amp; Gorodnichenko (2015): revision efficiency.</w:t>
      </w:r>
    </w:p>
    <w:bookmarkEnd w:id="34"/>
    <w:bookmarkStart w:id="35" w:name="comparative-table"/>
    <w:p>
      <w:pPr>
        <w:pStyle w:val="Heading2"/>
      </w:pPr>
      <w:r>
        <w:t xml:space="preserve">4.2 Comparative table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Study</w:t>
            </w:r>
          </w:p>
        </w:tc>
        <w:tc>
          <w:tcPr/>
          <w:p>
            <w:pPr>
              <w:pStyle w:val="Compact"/>
              <w:jc w:val="left"/>
            </w:pPr>
            <w:r>
              <w:t xml:space="preserve">Level</w:t>
            </w:r>
          </w:p>
        </w:tc>
        <w:tc>
          <w:tcPr/>
          <w:p>
            <w:pPr>
              <w:pStyle w:val="Compact"/>
              <w:jc w:val="left"/>
            </w:pPr>
            <w:r>
              <w:t xml:space="preserve">Target</w:t>
            </w:r>
          </w:p>
        </w:tc>
        <w:tc>
          <w:tcPr/>
          <w:p>
            <w:pPr>
              <w:pStyle w:val="Compact"/>
              <w:jc w:val="left"/>
            </w:pPr>
            <w:r>
              <w:t xml:space="preserve">Text use</w:t>
            </w:r>
          </w:p>
        </w:tc>
        <w:tc>
          <w:tcPr/>
          <w:p>
            <w:pPr>
              <w:pStyle w:val="Compact"/>
              <w:jc w:val="left"/>
            </w:pPr>
            <w:r>
              <w:t xml:space="preserve">What decides revision</w:t>
            </w:r>
          </w:p>
        </w:tc>
        <w:tc>
          <w:tcPr/>
          <w:p>
            <w:pPr>
              <w:pStyle w:val="Compact"/>
              <w:jc w:val="left"/>
            </w:pPr>
            <w:r>
              <w:t xml:space="preserve">Evaluation strength</w:t>
            </w:r>
          </w:p>
        </w:tc>
        <w:tc>
          <w:tcPr/>
          <w:p>
            <w:pPr>
              <w:pStyle w:val="Compact"/>
              <w:jc w:val="left"/>
            </w:pPr>
            <w:r>
              <w:t xml:space="preserve">Main gap for us</w:t>
            </w:r>
          </w:p>
        </w:tc>
      </w:tr>
      <w:tr>
        <w:tc>
          <w:tcPr/>
          <w:p>
            <w:pPr>
              <w:pStyle w:val="Compact"/>
              <w:jc w:val="left"/>
            </w:pPr>
            <w:r>
              <w:t xml:space="preserve">Mohan et al. 2025</w:t>
            </w:r>
          </w:p>
        </w:tc>
        <w:tc>
          <w:tcPr/>
          <w:p>
            <w:pPr>
              <w:pStyle w:val="Compact"/>
              <w:jc w:val="left"/>
            </w:pPr>
            <w:r>
              <w:t xml:space="preserve">F</w:t>
            </w:r>
          </w:p>
        </w:tc>
        <w:tc>
          <w:tcPr/>
          <w:p>
            <w:pPr>
              <w:pStyle w:val="Compact"/>
              <w:jc w:val="left"/>
            </w:pPr>
            <w:r>
              <w:t xml:space="preserve">India CPI SAAR, 1–12 m</w:t>
            </w:r>
          </w:p>
        </w:tc>
        <w:tc>
          <w:tcPr/>
          <w:p>
            <w:pPr>
              <w:pStyle w:val="Compact"/>
              <w:jc w:val="left"/>
            </w:pPr>
            <w:r>
              <w:t xml:space="preserve">None</w:t>
            </w:r>
          </w:p>
        </w:tc>
        <w:tc>
          <w:tcPr/>
          <w:p>
            <w:pPr>
              <w:pStyle w:val="Compact"/>
              <w:jc w:val="left"/>
            </w:pPr>
            <w:r>
              <w:t xml:space="preserve">None (re-forecast at each origin)</w:t>
            </w:r>
          </w:p>
        </w:tc>
        <w:tc>
          <w:tcPr/>
          <w:p>
            <w:pPr>
              <w:pStyle w:val="Compact"/>
              <w:jc w:val="left"/>
            </w:pPr>
            <w:r>
              <w:t xml:space="preserve">Strong (DM–HLN, density)</w:t>
            </w:r>
          </w:p>
        </w:tc>
        <w:tc>
          <w:tcPr/>
          <w:p>
            <w:pPr>
              <w:pStyle w:val="Compact"/>
              <w:jc w:val="left"/>
            </w:pPr>
            <w:r>
              <w:t xml:space="preserve">No text; different target transform</w:t>
            </w:r>
          </w:p>
        </w:tc>
      </w:tr>
      <w:tr>
        <w:tc>
          <w:tcPr/>
          <w:p>
            <w:pPr>
              <w:pStyle w:val="Compact"/>
              <w:jc w:val="left"/>
            </w:pPr>
            <w:r>
              <w:t xml:space="preserve">LiveMacroEval 2026</w:t>
            </w:r>
          </w:p>
        </w:tc>
        <w:tc>
          <w:tcPr/>
          <w:p>
            <w:pPr>
              <w:pStyle w:val="Compact"/>
              <w:jc w:val="left"/>
            </w:pPr>
            <w:r>
              <w:rPr>
                <w:bCs/>
                <w:b/>
              </w:rPr>
              <w:t xml:space="preserve">A</w:t>
            </w:r>
          </w:p>
        </w:tc>
        <w:tc>
          <w:tcPr/>
          <w:p>
            <w:pPr>
              <w:pStyle w:val="Compact"/>
              <w:jc w:val="left"/>
            </w:pPr>
            <w:r>
              <w:t xml:space="preserve">US CPI and others, pre-release</w:t>
            </w:r>
          </w:p>
        </w:tc>
        <w:tc>
          <w:tcPr/>
          <w:p>
            <w:pPr>
              <w:pStyle w:val="Compact"/>
              <w:jc w:val="left"/>
            </w:pPr>
            <w:r>
              <w:t xml:space="preserve">Web search by agent</w:t>
            </w:r>
          </w:p>
        </w:tc>
        <w:tc>
          <w:tcPr/>
          <w:p>
            <w:pPr>
              <w:pStyle w:val="Compact"/>
              <w:jc w:val="left"/>
            </w:pPr>
            <w:r>
              <w:t xml:space="preserve">LLM judgement (reported)</w:t>
            </w:r>
          </w:p>
        </w:tc>
        <w:tc>
          <w:tcPr/>
          <w:p>
            <w:pPr>
              <w:pStyle w:val="Compact"/>
              <w:jc w:val="left"/>
            </w:pPr>
            <w:r>
              <w:t xml:space="preserve">Live; vs consensus</w:t>
            </w:r>
          </w:p>
        </w:tc>
        <w:tc>
          <w:tcPr/>
          <w:p>
            <w:pPr>
              <w:pStyle w:val="Compact"/>
              <w:jc w:val="left"/>
            </w:pPr>
            <w:r>
              <w:t xml:space="preserve">Unknown until the full text is read</w:t>
            </w:r>
          </w:p>
        </w:tc>
      </w:tr>
      <w:tr>
        <w:tc>
          <w:tcPr/>
          <w:p>
            <w:pPr>
              <w:pStyle w:val="Compact"/>
              <w:jc w:val="left"/>
            </w:pPr>
            <w:r>
              <w:t xml:space="preserve">Forecast-Dojo 2026</w:t>
            </w:r>
          </w:p>
        </w:tc>
        <w:tc>
          <w:tcPr/>
          <w:p>
            <w:pPr>
              <w:pStyle w:val="Compact"/>
              <w:jc w:val="left"/>
            </w:pPr>
            <w:r>
              <w:t xml:space="preserve">K</w:t>
            </w:r>
          </w:p>
        </w:tc>
        <w:tc>
          <w:tcPr/>
          <w:p>
            <w:pPr>
              <w:pStyle w:val="Compact"/>
              <w:jc w:val="left"/>
            </w:pPr>
            <w:r>
              <w:t xml:space="preserve">Events</w:t>
            </w:r>
          </w:p>
        </w:tc>
        <w:tc>
          <w:tcPr/>
          <w:p>
            <w:pPr>
              <w:pStyle w:val="Compact"/>
              <w:jc w:val="left"/>
            </w:pPr>
            <w:r>
              <w:t xml:space="preserve">Dated corpus; claim ledger</w:t>
            </w:r>
          </w:p>
        </w:tc>
        <w:tc>
          <w:tcPr/>
          <w:p>
            <w:pPr>
              <w:pStyle w:val="Compact"/>
              <w:jc w:val="left"/>
            </w:pPr>
            <w:r>
              <w:t xml:space="preserve">LLM judgement</w:t>
            </w:r>
          </w:p>
        </w:tc>
        <w:tc>
          <w:tcPr/>
          <w:p>
            <w:pPr>
              <w:pStyle w:val="Compact"/>
              <w:jc w:val="left"/>
            </w:pPr>
            <w:r>
              <w:t xml:space="preserve">Brier vs market</w:t>
            </w:r>
          </w:p>
        </w:tc>
        <w:tc>
          <w:tcPr/>
          <w:p>
            <w:pPr>
              <w:pStyle w:val="Compact"/>
              <w:jc w:val="left"/>
            </w:pPr>
            <w:r>
              <w:t xml:space="preserve">No scored gate; not numeric or inflation</w:t>
            </w:r>
          </w:p>
        </w:tc>
      </w:tr>
      <w:tr>
        <w:tc>
          <w:tcPr/>
          <w:p>
            <w:pPr>
              <w:pStyle w:val="Compact"/>
              <w:jc w:val="left"/>
            </w:pPr>
            <w:r>
              <w:t xml:space="preserve">Kalamara et al.</w:t>
            </w:r>
          </w:p>
        </w:tc>
        <w:tc>
          <w:tcPr/>
          <w:p>
            <w:pPr>
              <w:pStyle w:val="Compact"/>
              <w:jc w:val="left"/>
            </w:pPr>
            <w:r>
              <w:t xml:space="preserve">K</w:t>
            </w:r>
          </w:p>
        </w:tc>
        <w:tc>
          <w:tcPr/>
          <w:p>
            <w:pPr>
              <w:pStyle w:val="Compact"/>
              <w:jc w:val="left"/>
            </w:pPr>
            <w:r>
              <w:t xml:space="preserve">UK CPI, GDP, unemployment</w:t>
            </w:r>
          </w:p>
        </w:tc>
        <w:tc>
          <w:tcPr/>
          <w:p>
            <w:pPr>
              <w:pStyle w:val="Compact"/>
              <w:jc w:val="left"/>
            </w:pPr>
            <w:r>
              <w:t xml:space="preserve">Term counts + ML</w:t>
            </w:r>
          </w:p>
        </w:tc>
        <w:tc>
          <w:tcPr/>
          <w:p>
            <w:pPr>
              <w:pStyle w:val="Compact"/>
              <w:jc w:val="left"/>
            </w:pPr>
            <w:r>
              <w:t xml:space="preserve">None</w:t>
            </w:r>
          </w:p>
        </w:tc>
        <w:tc>
          <w:tcPr/>
          <w:p>
            <w:pPr>
              <w:pStyle w:val="Compact"/>
              <w:jc w:val="left"/>
            </w:pPr>
            <w:r>
              <w:t xml:space="preserve">Out-of-sample</w:t>
            </w:r>
          </w:p>
        </w:tc>
        <w:tc>
          <w:tcPr/>
          <w:p>
            <w:pPr>
              <w:pStyle w:val="Compact"/>
              <w:jc w:val="left"/>
            </w:pPr>
            <w:r>
              <w:t xml:space="preserve">Aggregate features</w:t>
            </w:r>
          </w:p>
        </w:tc>
      </w:tr>
      <w:tr>
        <w:tc>
          <w:tcPr/>
          <w:p>
            <w:pPr>
              <w:pStyle w:val="Compact"/>
              <w:jc w:val="left"/>
            </w:pPr>
            <w:r>
              <w:t xml:space="preserve">Thorsrud</w:t>
            </w:r>
          </w:p>
        </w:tc>
        <w:tc>
          <w:tcPr/>
          <w:p>
            <w:pPr>
              <w:pStyle w:val="Compact"/>
              <w:jc w:val="left"/>
            </w:pPr>
            <w:r>
              <w:t xml:space="preserve">A</w:t>
            </w:r>
          </w:p>
        </w:tc>
        <w:tc>
          <w:tcPr/>
          <w:p>
            <w:pPr>
              <w:pStyle w:val="Compact"/>
              <w:jc w:val="left"/>
            </w:pPr>
            <w:r>
              <w:t xml:space="preserve">GDP / business cycle</w:t>
            </w:r>
          </w:p>
        </w:tc>
        <w:tc>
          <w:tcPr/>
          <w:p>
            <w:pPr>
              <w:pStyle w:val="Compact"/>
              <w:jc w:val="left"/>
            </w:pPr>
            <w:r>
              <w:t xml:space="preserve">Topics, latent threshold</w:t>
            </w:r>
          </w:p>
        </w:tc>
        <w:tc>
          <w:tcPr/>
          <w:p>
            <w:pPr>
              <w:pStyle w:val="Compact"/>
              <w:jc w:val="left"/>
            </w:pPr>
            <w:r>
              <w:t xml:space="preserve">Learned topic gate</w:t>
            </w:r>
          </w:p>
        </w:tc>
        <w:tc>
          <w:tcPr/>
          <w:p>
            <w:pPr>
              <w:pStyle w:val="Compact"/>
              <w:jc w:val="left"/>
            </w:pPr>
            <w:r>
              <w:t xml:space="preserve">Out-of-sample</w:t>
            </w:r>
          </w:p>
        </w:tc>
        <w:tc>
          <w:tcPr/>
          <w:p>
            <w:pPr>
              <w:pStyle w:val="Compact"/>
              <w:jc w:val="left"/>
            </w:pPr>
            <w:r>
              <w:t xml:space="preserve">Topic-level; not inflation</w:t>
            </w:r>
          </w:p>
        </w:tc>
      </w:tr>
      <w:tr>
        <w:tc>
          <w:tcPr/>
          <w:p>
            <w:pPr>
              <w:pStyle w:val="Compact"/>
              <w:jc w:val="left"/>
            </w:pPr>
            <w:r>
              <w:t xml:space="preserve">Pratap et al. 2021</w:t>
            </w:r>
          </w:p>
        </w:tc>
        <w:tc>
          <w:tcPr/>
          <w:p>
            <w:pPr>
              <w:pStyle w:val="Compact"/>
              <w:jc w:val="left"/>
            </w:pPr>
            <w:r>
              <w:t xml:space="preserve">F</w:t>
            </w:r>
          </w:p>
        </w:tc>
        <w:tc>
          <w:tcPr/>
          <w:p>
            <w:pPr>
              <w:pStyle w:val="Compact"/>
              <w:jc w:val="left"/>
            </w:pPr>
            <w:r>
              <w:t xml:space="preserve">India food/veg CPI</w:t>
            </w:r>
          </w:p>
        </w:tc>
        <w:tc>
          <w:tcPr/>
          <w:p>
            <w:pPr>
              <w:pStyle w:val="Compact"/>
              <w:jc w:val="left"/>
            </w:pPr>
            <w:r>
              <w:t xml:space="preserve">Daily lexicon index</w:t>
            </w:r>
          </w:p>
        </w:tc>
        <w:tc>
          <w:tcPr/>
          <w:p>
            <w:pPr>
              <w:pStyle w:val="Compact"/>
              <w:jc w:val="left"/>
            </w:pPr>
            <w:r>
              <w:t xml:space="preserve">None</w:t>
            </w:r>
          </w:p>
        </w:tc>
        <w:tc>
          <w:tcPr/>
          <w:p>
            <w:pPr>
              <w:pStyle w:val="Compact"/>
              <w:jc w:val="left"/>
            </w:pPr>
            <w:r>
              <w:t xml:space="preserve">Relative RMSE, no tests</w:t>
            </w:r>
          </w:p>
        </w:tc>
        <w:tc>
          <w:tcPr/>
          <w:p>
            <w:pPr>
              <w:pStyle w:val="Compact"/>
              <w:jc w:val="left"/>
            </w:pPr>
            <w:r>
              <w:t xml:space="preserve">Index; mixed gains</w:t>
            </w:r>
          </w:p>
        </w:tc>
      </w:tr>
      <w:tr>
        <w:tc>
          <w:tcPr/>
          <w:p>
            <w:pPr>
              <w:pStyle w:val="Compact"/>
              <w:jc w:val="left"/>
            </w:pPr>
            <w:r>
              <w:t xml:space="preserve">Singh &amp; Bhoi 2022</w:t>
            </w:r>
          </w:p>
        </w:tc>
        <w:tc>
          <w:tcPr/>
          <w:p>
            <w:pPr>
              <w:pStyle w:val="Compact"/>
              <w:jc w:val="left"/>
            </w:pPr>
            <w:r>
              <w:t xml:space="preserve">F</w:t>
            </w:r>
          </w:p>
        </w:tc>
        <w:tc>
          <w:tcPr/>
          <w:p>
            <w:pPr>
              <w:pStyle w:val="Compact"/>
              <w:jc w:val="left"/>
            </w:pPr>
            <w:r>
              <w:t xml:space="preserve">India CPI, quarterly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12 forecasts, no tests</w:t>
            </w:r>
          </w:p>
        </w:tc>
        <w:tc>
          <w:tcPr/>
          <w:p>
            <w:pPr>
              <w:pStyle w:val="Compact"/>
              <w:jc w:val="left"/>
            </w:pPr>
            <w:r>
              <w:t xml:space="preserve">Quarterly; leakage risks</w:t>
            </w:r>
          </w:p>
        </w:tc>
      </w:tr>
      <w:tr>
        <w:tc>
          <w:tcPr/>
          <w:p>
            <w:pPr>
              <w:pStyle w:val="Compact"/>
              <w:jc w:val="left"/>
            </w:pPr>
            <w:r>
              <w:t xml:space="preserve">Pratap &amp; Sengupta 2019</w:t>
            </w:r>
          </w:p>
        </w:tc>
        <w:tc>
          <w:tcPr/>
          <w:p>
            <w:pPr>
              <w:pStyle w:val="Compact"/>
              <w:jc w:val="left"/>
            </w:pPr>
            <w:r>
              <w:t xml:space="preserve">F</w:t>
            </w:r>
          </w:p>
        </w:tc>
        <w:tc>
          <w:tcPr/>
          <w:p>
            <w:pPr>
              <w:pStyle w:val="Compact"/>
              <w:jc w:val="left"/>
            </w:pPr>
            <w:r>
              <w:t xml:space="preserve">India CPI, monthly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6-month test</w:t>
            </w:r>
          </w:p>
        </w:tc>
        <w:tc>
          <w:tcPr/>
          <w:p>
            <w:pPr>
              <w:pStyle w:val="Compact"/>
              <w:jc w:val="left"/>
            </w:pPr>
            <w:r>
              <w:t xml:space="preserve">Test-set selection</w:t>
            </w:r>
          </w:p>
        </w:tc>
      </w:tr>
      <w:tr>
        <w:tc>
          <w:tcPr/>
          <w:p>
            <w:pPr>
              <w:pStyle w:val="Compact"/>
              <w:jc w:val="left"/>
            </w:pPr>
            <w:r>
              <w:t xml:space="preserve">Das &amp; Das 2024</w:t>
            </w:r>
          </w:p>
        </w:tc>
        <w:tc>
          <w:tcPr/>
          <w:p>
            <w:pPr>
              <w:pStyle w:val="Compact"/>
              <w:jc w:val="left"/>
            </w:pPr>
            <w:r>
              <w:t xml:space="preserve">F</w:t>
            </w:r>
          </w:p>
        </w:tc>
        <w:tc>
          <w:tcPr/>
          <w:p>
            <w:pPr>
              <w:pStyle w:val="Compact"/>
              <w:jc w:val="left"/>
            </w:pPr>
            <w:r>
              <w:t xml:space="preserve">India CPI</w:t>
            </w:r>
          </w:p>
        </w:tc>
        <w:tc>
          <w:tcPr/>
          <w:p>
            <w:pPr>
              <w:pStyle w:val="Compact"/>
              <w:jc w:val="left"/>
            </w:pPr>
            <w:r>
              <w:t xml:space="preserve">Word frequencies</w:t>
            </w:r>
          </w:p>
        </w:tc>
        <w:tc>
          <w:tcPr/>
          <w:p>
            <w:pPr>
              <w:pStyle w:val="Compact"/>
              <w:jc w:val="left"/>
            </w:pPr>
            <w:r>
              <w:t xml:space="preserve">None</w:t>
            </w:r>
          </w:p>
        </w:tc>
        <w:tc>
          <w:tcPr/>
          <w:p>
            <w:pPr>
              <w:pStyle w:val="Compact"/>
              <w:jc w:val="left"/>
            </w:pPr>
            <w:r>
              <w:t xml:space="preserve">70/30 split, no tests</w:t>
            </w:r>
          </w:p>
        </w:tc>
        <w:tc>
          <w:tcPr/>
          <w:p>
            <w:pPr>
              <w:pStyle w:val="Compact"/>
              <w:jc w:val="left"/>
            </w:pPr>
            <w:r>
              <w:t xml:space="preserve">Look-ahead dictionary</w:t>
            </w:r>
          </w:p>
        </w:tc>
      </w:tr>
      <w:tr>
        <w:tc>
          <w:tcPr/>
          <w:p>
            <w:pPr>
              <w:pStyle w:val="Compact"/>
              <w:jc w:val="left"/>
            </w:pPr>
            <w:r>
              <w:t xml:space="preserve">Wang et al. 2024</w:t>
            </w:r>
          </w:p>
        </w:tc>
        <w:tc>
          <w:tcPr/>
          <w:p>
            <w:pPr>
              <w:pStyle w:val="Compact"/>
              <w:jc w:val="left"/>
            </w:pPr>
            <w:r>
              <w:t xml:space="preserve">F</w:t>
            </w:r>
          </w:p>
        </w:tc>
        <w:tc>
          <w:tcPr/>
          <w:p>
            <w:pPr>
              <w:pStyle w:val="Compact"/>
              <w:jc w:val="left"/>
            </w:pPr>
            <w:r>
              <w:t xml:space="preserve">Non-macro</w:t>
            </w:r>
          </w:p>
        </w:tc>
        <w:tc>
          <w:tcPr/>
          <w:p>
            <w:pPr>
              <w:pStyle w:val="Compact"/>
              <w:jc w:val="left"/>
            </w:pPr>
            <w:r>
              <w:t xml:space="preserve">LLM-selected news</w:t>
            </w:r>
          </w:p>
        </w:tc>
        <w:tc>
          <w:tcPr/>
          <w:p>
            <w:pPr>
              <w:pStyle w:val="Compact"/>
              <w:jc w:val="left"/>
            </w:pPr>
            <w:r>
              <w:t xml:space="preserve">Training-time reflection</w:t>
            </w:r>
          </w:p>
        </w:tc>
        <w:tc>
          <w:tcPr/>
          <w:p>
            <w:pPr>
              <w:pStyle w:val="Compact"/>
              <w:jc w:val="left"/>
            </w:pPr>
            <w:r>
              <w:t xml:space="preserve">No tests</w:t>
            </w:r>
          </w:p>
        </w:tc>
        <w:tc>
          <w:tcPr/>
          <w:p>
            <w:pPr>
              <w:pStyle w:val="Compact"/>
              <w:jc w:val="left"/>
            </w:pPr>
            <w:r>
              <w:t xml:space="preserve">Not forecast-time revision</w:t>
            </w:r>
          </w:p>
        </w:tc>
      </w:tr>
      <w:tr>
        <w:tc>
          <w:tcPr/>
          <w:p>
            <w:pPr>
              <w:pStyle w:val="Compact"/>
              <w:jc w:val="left"/>
            </w:pPr>
            <w:r>
              <w:t xml:space="preserve">Gao et al.</w:t>
            </w:r>
          </w:p>
        </w:tc>
        <w:tc>
          <w:tcPr/>
          <w:p>
            <w:pPr>
              <w:pStyle w:val="Compact"/>
              <w:jc w:val="left"/>
            </w:pPr>
            <w:r>
              <w:t xml:space="preserve">F</w:t>
            </w:r>
          </w:p>
        </w:tc>
        <w:tc>
          <w:tcPr/>
          <w:p>
            <w:pPr>
              <w:pStyle w:val="Compact"/>
              <w:jc w:val="left"/>
            </w:pPr>
            <w:r>
              <w:t xml:space="preserve">US stocks / capex</w:t>
            </w:r>
          </w:p>
        </w:tc>
        <w:tc>
          <w:tcPr/>
          <w:p>
            <w:pPr>
              <w:pStyle w:val="Compact"/>
              <w:jc w:val="left"/>
            </w:pPr>
            <w:r>
              <w:t xml:space="preserve">—</w:t>
            </w:r>
          </w:p>
        </w:tc>
        <w:tc>
          <w:tcPr/>
          <w:p>
            <w:pPr>
              <w:pStyle w:val="Compact"/>
              <w:jc w:val="left"/>
            </w:pPr>
            <w:r>
              <w:t xml:space="preserve">—</w:t>
            </w:r>
          </w:p>
        </w:tc>
        <w:tc>
          <w:tcPr/>
          <w:p>
            <w:pPr>
              <w:pStyle w:val="Compact"/>
              <w:jc w:val="left"/>
            </w:pPr>
            <w:r>
              <w:t xml:space="preserve">Regression tests</w:t>
            </w:r>
          </w:p>
        </w:tc>
        <w:tc>
          <w:tcPr/>
          <w:p>
            <w:pPr>
              <w:pStyle w:val="Compact"/>
              <w:jc w:val="left"/>
            </w:pPr>
            <w:r>
              <w:t xml:space="preserve">Leakage tool only</w:t>
            </w:r>
          </w:p>
        </w:tc>
      </w:tr>
      <w:tr>
        <w:tc>
          <w:tcPr/>
          <w:p>
            <w:pPr>
              <w:pStyle w:val="Compact"/>
              <w:jc w:val="left"/>
            </w:pPr>
            <w:r>
              <w:t xml:space="preserve">Bańbura et al.</w:t>
            </w:r>
          </w:p>
        </w:tc>
        <w:tc>
          <w:tcPr/>
          <w:p>
            <w:pPr>
              <w:pStyle w:val="Compact"/>
              <w:jc w:val="left"/>
            </w:pPr>
            <w:r>
              <w:t xml:space="preserve">F</w:t>
            </w:r>
          </w:p>
        </w:tc>
        <w:tc>
          <w:tcPr/>
          <w:p>
            <w:pPr>
              <w:pStyle w:val="Compact"/>
              <w:jc w:val="left"/>
            </w:pPr>
            <w:r>
              <w:t xml:space="preserve">Euro-area GDP (+HICP)</w:t>
            </w:r>
          </w:p>
        </w:tc>
        <w:tc>
          <w:tcPr/>
          <w:p>
            <w:pPr>
              <w:pStyle w:val="Compact"/>
              <w:jc w:val="left"/>
            </w:pPr>
            <w:r>
              <w:t xml:space="preserve">None</w:t>
            </w:r>
          </w:p>
        </w:tc>
        <w:tc>
          <w:tcPr/>
          <w:p>
            <w:pPr>
              <w:pStyle w:val="Compact"/>
              <w:jc w:val="left"/>
            </w:pPr>
            <w:r>
              <w:t xml:space="preserve">Automatic news × weight</w:t>
            </w:r>
          </w:p>
        </w:tc>
        <w:tc>
          <w:tcPr/>
          <w:p>
            <w:pPr>
              <w:pStyle w:val="Compact"/>
              <w:jc w:val="left"/>
            </w:pPr>
            <w:r>
              <w:t xml:space="preserve">Pseudo real-time</w:t>
            </w:r>
          </w:p>
        </w:tc>
        <w:tc>
          <w:tcPr/>
          <w:p>
            <w:pPr>
              <w:pStyle w:val="Compact"/>
              <w:jc w:val="left"/>
            </w:pPr>
            <w:r>
              <w:t xml:space="preserve">Numeric; no gate or policies</w:t>
            </w:r>
          </w:p>
        </w:tc>
      </w:tr>
    </w:tbl>
    <w:bookmarkEnd w:id="35"/>
    <w:bookmarkStart w:id="36" w:name="X7d9b3fd33aa55b29ec826a29111b6d92930d85a"/>
    <w:p>
      <w:pPr>
        <w:pStyle w:val="Heading2"/>
      </w:pPr>
      <w:r>
        <w:t xml:space="preserve">4.3 Synthesis: how the literature shapes our design</w:t>
      </w:r>
    </w:p>
    <w:p>
      <w:pPr>
        <w:numPr>
          <w:ilvl w:val="0"/>
          <w:numId w:val="1001"/>
        </w:numPr>
        <w:pStyle w:val="Compact"/>
      </w:pPr>
      <w:r>
        <w:rPr>
          <w:bCs/>
          <w:b/>
        </w:rPr>
        <w:t xml:space="preserve">Benchmark against strong combinations, on our own target.</w:t>
      </w:r>
      <w:r>
        <w:t xml:space="preserve"> </w:t>
      </w:r>
      <w:r>
        <w:t xml:space="preserve">Mohan et al. show that combinations are hard to beat. Their SAAR results cannot be compared directly with ours, so we re-implement a reduced version.</w:t>
      </w:r>
    </w:p>
    <w:p>
      <w:pPr>
        <w:numPr>
          <w:ilvl w:val="0"/>
          <w:numId w:val="1001"/>
        </w:numPr>
        <w:pStyle w:val="Compact"/>
      </w:pPr>
      <w:r>
        <w:rPr>
          <w:bCs/>
          <w:b/>
        </w:rPr>
        <w:t xml:space="preserve">Treat text as possibly harmful.</w:t>
      </w:r>
      <w:r>
        <w:t xml:space="preserve"> </w:t>
      </w:r>
      <w:r>
        <w:t xml:space="preserve">Indian and international results are mixed, so text must earn its place through gating, tested against text-always.</w:t>
      </w:r>
    </w:p>
    <w:p>
      <w:pPr>
        <w:numPr>
          <w:ilvl w:val="0"/>
          <w:numId w:val="1001"/>
        </w:numPr>
        <w:pStyle w:val="Compact"/>
      </w:pPr>
      <w:r>
        <w:rPr>
          <w:bCs/>
          <w:b/>
        </w:rPr>
        <w:t xml:space="preserve">Keep the numeric forecaster.</w:t>
      </w:r>
      <w:r>
        <w:t xml:space="preserve"> </w:t>
      </w:r>
      <w:r>
        <w:t xml:space="preserve">LLMs are weak at numeric and CPI forecasting [F/A], and they may remember outcomes [F].</w:t>
      </w:r>
    </w:p>
    <w:p>
      <w:pPr>
        <w:numPr>
          <w:ilvl w:val="0"/>
          <w:numId w:val="1001"/>
        </w:numPr>
        <w:pStyle w:val="Compact"/>
      </w:pPr>
      <w:r>
        <w:rPr>
          <w:bCs/>
          <w:b/>
        </w:rPr>
        <w:t xml:space="preserve">Learn from nowcasting.</w:t>
      </w:r>
      <w:r>
        <w:t xml:space="preserve"> </w:t>
      </w:r>
      <w:r>
        <w:t xml:space="preserve">Its</w:t>
      </w:r>
      <w:r>
        <w:t xml:space="preserve"> </w:t>
      </w:r>
      <w:r>
        <w:rPr>
          <w:iCs/>
          <w:i/>
        </w:rPr>
        <w:t xml:space="preserve">news × weight</w:t>
      </w:r>
      <w:r>
        <w:t xml:space="preserve"> </w:t>
      </w:r>
      <w:r>
        <w:t xml:space="preserve">revision is the natural always-update baseline and attribution template [F].</w:t>
      </w:r>
    </w:p>
    <w:p>
      <w:pPr>
        <w:numPr>
          <w:ilvl w:val="0"/>
          <w:numId w:val="1001"/>
        </w:numPr>
        <w:pStyle w:val="Compact"/>
      </w:pPr>
      <w:r>
        <w:rPr>
          <w:bCs/>
          <w:b/>
        </w:rPr>
        <w:t xml:space="preserve">Learn from evidence ledgers.</w:t>
      </w:r>
      <w:r>
        <w:t xml:space="preserve"> </w:t>
      </w:r>
      <w:r>
        <w:t xml:space="preserve">Forecast-Dojo’s ledger fields (date observed, provenance note, superseded status) are a tested schema to adapt [K].</w:t>
      </w:r>
    </w:p>
    <w:p>
      <w:pPr>
        <w:numPr>
          <w:ilvl w:val="0"/>
          <w:numId w:val="1001"/>
        </w:numPr>
        <w:pStyle w:val="Compact"/>
      </w:pPr>
      <w:r>
        <w:rPr>
          <w:bCs/>
          <w:b/>
        </w:rPr>
        <w:t xml:space="preserve">Use strict evaluation.</w:t>
      </w:r>
      <w:r>
        <w:t xml:space="preserve"> </w:t>
      </w:r>
      <w:r>
        <w:t xml:space="preserve">Most Indian studies use very short tests without significance tests [F]. We use longer walk-forward tests with DM–HLN tests.</w:t>
      </w:r>
    </w:p>
    <w:p>
      <w:r>
        <w:pict>
          <v:rect style="width:0;height:1.5pt" o:hralign="center" o:hrstd="t" o:hr="t"/>
        </w:pict>
      </w:r>
    </w:p>
    <w:bookmarkEnd w:id="36"/>
    <w:bookmarkEnd w:id="37"/>
    <w:bookmarkStart w:id="38" w:name="research-gap-and-candidate-contributions"/>
    <w:p>
      <w:pPr>
        <w:pStyle w:val="Heading1"/>
      </w:pPr>
      <w:r>
        <w:t xml:space="preserve">5. Research gap and candidate contributions</w:t>
      </w:r>
    </w:p>
    <w:p>
      <w:pPr>
        <w:pStyle w:val="FirstParagraph"/>
      </w:pPr>
      <w:r>
        <w:rPr>
          <w:bCs/>
          <w:b/>
        </w:rPr>
        <w:t xml:space="preserve">Established prior work [Verified/Reported]:</w:t>
      </w:r>
      <w:r>
        <w:t xml:space="preserve"> </w:t>
      </w:r>
      <w:r>
        <w:t xml:space="preserve">- Indian CPI forecasting with model combinations and ML (Mohan; Singh &amp; Bhoi; Pratap &amp; Sengupta) [F].</w:t>
      </w:r>
      <w:r>
        <w:t xml:space="preserve"> </w:t>
      </w:r>
      <w:r>
        <w:t xml:space="preserve">- Text as aggregate forecasting features, including for inflation (Kalamara [K]; Pratap 2021 [F]; Das &amp; Das [F]).</w:t>
      </w:r>
      <w:r>
        <w:t xml:space="preserve"> </w:t>
      </w:r>
      <w:r>
        <w:t xml:space="preserve">- Automatic, attributed nowcast revision from numeric surprises (Bańbura et al. [F]; Modugno 2013 [P]).</w:t>
      </w:r>
      <w:r>
        <w:t xml:space="preserve"> </w:t>
      </w:r>
      <w:r>
        <w:t xml:space="preserve">- Learned, time-varying selection of news topics (Thorsrud [A]).</w:t>
      </w:r>
      <w:r>
        <w:t xml:space="preserve"> </w:t>
      </w:r>
      <w:r>
        <w:t xml:space="preserve">- LLM agents revising forecasts as dated news arrives, with claim-level ledgers (Forecast-Dojo [K]), including hourly US CPI nowcasts (LiveMacroEval [A]).</w:t>
      </w:r>
    </w:p>
    <w:p>
      <w:pPr>
        <w:pStyle w:val="BodyText"/>
      </w:pPr>
      <w:r>
        <w:rPr>
          <w:bCs/>
          <w:b/>
        </w:rPr>
        <w:t xml:space="preserve">Candidate research gap (v6) [Unresolved].</w:t>
      </w:r>
      <w:r>
        <w:t xml:space="preserve"> </w:t>
      </w:r>
      <w:r>
        <w:t xml:space="preserve">In the literature checked, no study tests whether an</w:t>
      </w:r>
      <w:r>
        <w:t xml:space="preserve"> </w:t>
      </w:r>
      <w:r>
        <w:rPr>
          <w:bCs/>
          <w:b/>
        </w:rPr>
        <w:t xml:space="preserve">explicit, pre-registered, scored revision gate over dated text claims</w:t>
      </w:r>
      <w:r>
        <w:t xml:space="preserve">, applied to a</w:t>
      </w:r>
      <w:r>
        <w:t xml:space="preserve"> </w:t>
      </w:r>
      <w:r>
        <w:rPr>
          <w:bCs/>
          <w:b/>
        </w:rPr>
        <w:t xml:space="preserve">separate numerical</w:t>
      </w:r>
      <w:r>
        <w:t xml:space="preserve"> </w:t>
      </w:r>
      <w:r>
        <w:t xml:space="preserve">CPI forecast, beats</w:t>
      </w:r>
      <w:r>
        <w:t xml:space="preserve"> </w:t>
      </w:r>
      <w:r>
        <w:rPr>
          <w:bCs/>
          <w:b/>
        </w:rPr>
        <w:t xml:space="preserve">never-update, always-update and small-step</w:t>
      </w:r>
      <w:r>
        <w:t xml:space="preserve"> </w:t>
      </w:r>
      <w:r>
        <w:t xml:space="preserve">policies at equal horizons, with intervals and leakage controls.</w:t>
      </w:r>
    </w:p>
    <w:p>
      <w:pPr>
        <w:pStyle w:val="BodyText"/>
      </w:pPr>
      <w:r>
        <w:rPr>
          <w:bCs/>
          <w:b/>
        </w:rPr>
        <w:t xml:space="preserve">What remains unverified:</w:t>
      </w:r>
      <w:r>
        <w:t xml:space="preserve"> </w:t>
      </w:r>
      <w:r>
        <w:t xml:space="preserve">- LiveMacroEval’s full methods: whether it has an explicit update rule or compares policies.</w:t>
      </w:r>
      <w:r>
        <w:t xml:space="preserve"> </w:t>
      </w:r>
      <w:r>
        <w:t xml:space="preserve">- Thorsrud’s full text.</w:t>
      </w:r>
      <w:r>
        <w:t xml:space="preserve"> </w:t>
      </w:r>
      <w:r>
        <w:t xml:space="preserve">- The literature search is not exhaustive. Areas not searched systematically include judgmental-adjustment automation, central-bank internal tools, and non-English work.</w:t>
      </w:r>
    </w:p>
    <w:p>
      <w:pPr>
        <w:pStyle w:val="BodyText"/>
      </w:pPr>
      <w:r>
        <w:rPr>
          <w:bCs/>
          <w:b/>
        </w:rPr>
        <w:t xml:space="preserve">Candidate contributions [Proposed]. Not claimed as novel.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Contribution</w:t>
            </w:r>
          </w:p>
        </w:tc>
      </w:tr>
      <w:tr>
        <w:tc>
          <w:tcPr/>
          <w:p>
            <w:pPr>
              <w:pStyle w:val="Compact"/>
              <w:jc w:val="left"/>
            </w:pPr>
            <w:r>
              <w:t xml:space="preserve">Methodological</w:t>
            </w:r>
          </w:p>
        </w:tc>
        <w:tc>
          <w:tcPr/>
          <w:p>
            <w:pPr>
              <w:pStyle w:val="Compact"/>
              <w:jc w:val="left"/>
            </w:pPr>
            <w:r>
              <w:t xml:space="preserve">A documented, auditable revision gate (novelty, reliability, relevance, strength) operating on extracted claims, with frozen thresholds</w:t>
            </w:r>
          </w:p>
        </w:tc>
      </w:tr>
      <w:tr>
        <w:tc>
          <w:tcPr/>
          <w:p>
            <w:pPr>
              <w:pStyle w:val="Compact"/>
              <w:jc w:val="left"/>
            </w:pPr>
            <w:r>
              <w:t xml:space="preserve">Evaluation</w:t>
            </w:r>
          </w:p>
        </w:tc>
        <w:tc>
          <w:tcPr/>
          <w:p>
            <w:pPr>
              <w:pStyle w:val="Compact"/>
              <w:jc w:val="left"/>
            </w:pPr>
            <w:r>
              <w:t xml:space="preserve">A policy comparison (never / always / small-step / text-always / gated) at equal checkpoints, with DM–HLN tests and revision diagnostics, and null results reported</w:t>
            </w:r>
          </w:p>
        </w:tc>
      </w:tr>
      <w:tr>
        <w:tc>
          <w:tcPr/>
          <w:p>
            <w:pPr>
              <w:pStyle w:val="Compact"/>
              <w:jc w:val="left"/>
            </w:pPr>
            <w:r>
              <w:t xml:space="preserve">India application</w:t>
            </w:r>
          </w:p>
        </w:tc>
        <w:tc>
          <w:tcPr/>
          <w:p>
            <w:pPr>
              <w:pStyle w:val="Compact"/>
              <w:jc w:val="left"/>
            </w:pPr>
            <w:r>
              <w:t xml:space="preserve">A point-in-time Indian CPI dataset (data vintages, release timestamps, dated text), plus a reduced Mohan-style baseline adapted to y-o-y</w:t>
            </w:r>
          </w:p>
        </w:tc>
      </w:tr>
    </w:tbl>
    <w:p>
      <w:r>
        <w:pict>
          <v:rect style="width:0;height:1.5pt" o:hralign="center" o:hrstd="t" o:hr="t"/>
        </w:pict>
      </w:r>
    </w:p>
    <w:bookmarkEnd w:id="38"/>
    <w:bookmarkStart w:id="49" w:name="methodology-and-experimental-protocol"/>
    <w:p>
      <w:pPr>
        <w:pStyle w:val="Heading1"/>
      </w:pPr>
      <w:r>
        <w:t xml:space="preserve">6. Methodology and experimental protocol</w:t>
      </w:r>
    </w:p>
    <w:bookmarkStart w:id="39" w:name="Xa479ad58b72df2973f3ffed5c08072f1724f32c"/>
    <w:p>
      <w:pPr>
        <w:pStyle w:val="Heading2"/>
      </w:pPr>
      <w:r>
        <w:t xml:space="preserve">6.1 Stage A: define the target</w:t>
      </w:r>
      <w:r>
        <w:t xml:space="preserve"> </w:t>
      </w:r>
      <w:r>
        <w:rPr>
          <w:bCs/>
          <w:b/>
        </w:rPr>
        <w:t xml:space="preserve">[Proposed; from</w:t>
      </w:r>
      <w:r>
        <w:rPr>
          <w:bCs/>
          <w:b/>
        </w:rPr>
        <w:t xml:space="preserve"> </w:t>
      </w:r>
      <w:r>
        <w:rPr>
          <w:rStyle w:val="VerbatimChar"/>
          <w:bCs/>
          <w:b/>
        </w:rPr>
        <w:t xml:space="preserve">TARGET_PROTOCOL.md</w:t>
      </w:r>
      <w:r>
        <w:rPr>
          <w:bCs/>
          <w:b/>
        </w:rPr>
        <w:t xml:space="preserve"> </w:t>
      </w:r>
      <w:r>
        <w:rPr>
          <w:bCs/>
          <w:b/>
        </w:rPr>
        <w:t xml:space="preserve">v0.1]</w:t>
      </w:r>
    </w:p>
    <w:p>
      <w:pPr>
        <w:numPr>
          <w:ilvl w:val="0"/>
          <w:numId w:val="1002"/>
        </w:numPr>
        <w:pStyle w:val="Compact"/>
      </w:pPr>
      <w:r>
        <w:rPr>
          <w:bCs/>
          <w:b/>
        </w:rPr>
        <w:t xml:space="preserve">Series:</w:t>
      </w:r>
      <w:r>
        <w:t xml:space="preserve"> </w:t>
      </w:r>
      <w:r>
        <w:t xml:space="preserve">all-India CPI-Combined, General Index (NSO/MoSPI).</w:t>
      </w:r>
    </w:p>
    <w:p>
      <w:pPr>
        <w:numPr>
          <w:ilvl w:val="0"/>
          <w:numId w:val="1002"/>
        </w:numPr>
        <w:pStyle w:val="Compact"/>
      </w:pPr>
      <w:r>
        <w:rPr>
          <w:bCs/>
          <w:b/>
        </w:rPr>
        <w:t xml:space="preserve">Transformation:</w:t>
      </w:r>
      <w:r>
        <w:t xml:space="preserve"> </w:t>
      </w:r>
      <w:r>
        <w:t xml:space="preserve">π_m = 100 × (I_m / I_{m−12} − 1), computed from the index, with MoSPI’s published rate as a cross-check.</w:t>
      </w:r>
    </w:p>
    <w:p>
      <w:pPr>
        <w:numPr>
          <w:ilvl w:val="0"/>
          <w:numId w:val="1002"/>
        </w:numPr>
        <w:pStyle w:val="Compact"/>
      </w:pPr>
      <w:r>
        <w:rPr>
          <w:bCs/>
          <w:b/>
        </w:rPr>
        <w:t xml:space="preserve">Base change:</w:t>
      </w:r>
      <w:r>
        <w:t xml:space="preserve"> </w:t>
      </w:r>
      <w:r>
        <w:t xml:space="preserve">2012 = 100 → 2024 = 100. Use only MoSPI’s official linking or back-series</w:t>
      </w:r>
      <w:r>
        <w:t xml:space="preserve"> </w:t>
      </w:r>
      <w:r>
        <w:rPr>
          <w:bCs/>
          <w:b/>
        </w:rPr>
        <w:t xml:space="preserve">[Unresolved]</w:t>
      </w:r>
      <w:r>
        <w:t xml:space="preserve">.</w:t>
      </w:r>
    </w:p>
    <w:p>
      <w:pPr>
        <w:numPr>
          <w:ilvl w:val="0"/>
          <w:numId w:val="1002"/>
        </w:numPr>
        <w:pStyle w:val="Compact"/>
      </w:pPr>
      <w:r>
        <w:rPr>
          <w:bCs/>
          <w:b/>
        </w:rPr>
        <w:t xml:space="preserve">Forecast origins:</w:t>
      </w:r>
      <w:r>
        <w:t xml:space="preserve"> </w:t>
      </w:r>
      <w:r>
        <w:t xml:space="preserve">C1 (day after the release of month m−1), C2 (last day of month m), C3 (two days before the release of month m), each at 23:59 IST.</w:t>
      </w:r>
    </w:p>
    <w:p>
      <w:pPr>
        <w:numPr>
          <w:ilvl w:val="1"/>
          <w:numId w:val="1003"/>
        </w:numPr>
        <w:pStyle w:val="Compact"/>
      </w:pPr>
      <w:r>
        <w:t xml:space="preserve">“</w:t>
      </w:r>
      <w:r>
        <w:t xml:space="preserve">One month ahead</w:t>
      </w:r>
      <w:r>
        <w:t xml:space="preserve">”</w:t>
      </w:r>
      <w:r>
        <w:t xml:space="preserve"> </w:t>
      </w:r>
      <w:r>
        <w:t xml:space="preserve">means π_m forecast at C1.</w:t>
      </w:r>
    </w:p>
    <w:p>
      <w:pPr>
        <w:numPr>
          <w:ilvl w:val="1"/>
          <w:numId w:val="1003"/>
        </w:numPr>
        <w:pStyle w:val="Compact"/>
      </w:pPr>
      <w:r>
        <w:t xml:space="preserve">C2 and C3 are revisions of the same target.</w:t>
      </w:r>
    </w:p>
    <w:p>
      <w:pPr>
        <w:numPr>
          <w:ilvl w:val="0"/>
          <w:numId w:val="1002"/>
        </w:numPr>
        <w:pStyle w:val="Compact"/>
      </w:pPr>
      <w:r>
        <w:rPr>
          <w:bCs/>
          <w:b/>
        </w:rPr>
        <w:t xml:space="preserve">Scored forecast:</w:t>
      </w:r>
      <w:r>
        <w:t xml:space="preserve"> </w:t>
      </w:r>
      <w:r>
        <w:t xml:space="preserve">the forecast in force at C3. C1 and C2 are also reported.</w:t>
      </w:r>
    </w:p>
    <w:p>
      <w:pPr>
        <w:numPr>
          <w:ilvl w:val="0"/>
          <w:numId w:val="1002"/>
        </w:numPr>
        <w:pStyle w:val="Compact"/>
      </w:pPr>
      <w:r>
        <w:rPr>
          <w:bCs/>
          <w:b/>
        </w:rPr>
        <w:t xml:space="preserve">Evaluation target:</w:t>
      </w:r>
      <w:r>
        <w:t xml:space="preserve"> </w:t>
      </w:r>
      <w:r>
        <w:t xml:space="preserve">first-published π_m (primary); final value (robustness).</w:t>
      </w:r>
    </w:p>
    <w:p>
      <w:pPr>
        <w:numPr>
          <w:ilvl w:val="0"/>
          <w:numId w:val="1002"/>
        </w:numPr>
        <w:pStyle w:val="Compact"/>
      </w:pPr>
      <w:r>
        <w:rPr>
          <w:bCs/>
          <w:b/>
        </w:rPr>
        <w:t xml:space="preserve">SAAR vs y-o-y:</w:t>
      </w:r>
    </w:p>
    <w:p>
      <w:pPr>
        <w:numPr>
          <w:ilvl w:val="1"/>
          <w:numId w:val="1004"/>
        </w:numPr>
        <w:pStyle w:val="Compact"/>
      </w:pPr>
      <w:r>
        <w:t xml:space="preserve">SAAR (Mohan et al.) annualises the seasonally adjusted month-on-month change.</w:t>
      </w:r>
    </w:p>
    <w:p>
      <w:pPr>
        <w:numPr>
          <w:ilvl w:val="1"/>
          <w:numId w:val="1004"/>
        </w:numPr>
        <w:pStyle w:val="Compact"/>
      </w:pPr>
      <w:r>
        <w:t xml:space="preserve">y-o-y compares with the same month a year earlier.</w:t>
      </w:r>
    </w:p>
    <w:p>
      <w:pPr>
        <w:numPr>
          <w:ilvl w:val="1"/>
          <w:numId w:val="1004"/>
        </w:numPr>
        <w:pStyle w:val="Compact"/>
      </w:pPr>
      <w:r>
        <w:t xml:space="preserve">The two differ in level, noise and dynamics, so</w:t>
      </w:r>
      <w:r>
        <w:t xml:space="preserve"> </w:t>
      </w:r>
      <w:r>
        <w:rPr>
          <w:bCs/>
          <w:b/>
        </w:rPr>
        <w:t xml:space="preserve">RMSEs are not comparable</w:t>
      </w:r>
      <w:r>
        <w:t xml:space="preserve">. Any comparison with Mohan et al. uses our own re-implementation on y-o-y.</w:t>
      </w:r>
    </w:p>
    <w:bookmarkEnd w:id="39"/>
    <w:bookmarkStart w:id="40" w:name="Xce1ae52988bc9e468e0b17b0e9a648abf52f209"/>
    <w:p>
      <w:pPr>
        <w:pStyle w:val="Heading2"/>
      </w:pPr>
      <w:r>
        <w:t xml:space="preserve">6.2 Stage B: collect and timestamp data</w:t>
      </w:r>
      <w:r>
        <w:t xml:space="preserve"> </w:t>
      </w:r>
      <w:r>
        <w:rPr>
          <w:bCs/>
          <w:b/>
        </w:rPr>
        <w:t xml:space="preserve">[Proposed; availability Unresolved]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Data</w:t>
            </w:r>
          </w:p>
        </w:tc>
        <w:tc>
          <w:tcPr/>
          <w:p>
            <w:pPr>
              <w:pStyle w:val="Compact"/>
              <w:jc w:val="left"/>
            </w:pPr>
            <w:r>
              <w:t xml:space="preserve">What must be checked</w:t>
            </w:r>
          </w:p>
        </w:tc>
      </w:tr>
      <w:tr>
        <w:tc>
          <w:tcPr/>
          <w:p>
            <w:pPr>
              <w:pStyle w:val="Compact"/>
              <w:jc w:val="left"/>
            </w:pPr>
            <w:r>
              <w:t xml:space="preserve">MoSPI / NSO</w:t>
            </w:r>
          </w:p>
        </w:tc>
        <w:tc>
          <w:tcPr/>
          <w:p>
            <w:pPr>
              <w:pStyle w:val="Compact"/>
              <w:jc w:val="left"/>
            </w:pPr>
            <w:r>
              <w:t xml:space="preserve">CPI indices; monthly press releases</w:t>
            </w:r>
          </w:p>
        </w:tc>
        <w:tc>
          <w:tcPr/>
          <w:p>
            <w:pPr>
              <w:pStyle w:val="Compact"/>
              <w:jc w:val="left"/>
            </w:pPr>
            <w:r>
              <w:t xml:space="preserve">Release rule (day, time, holidays); archive of releases; provisional → final revisions</w:t>
            </w:r>
          </w:p>
        </w:tc>
      </w:tr>
      <w:tr>
        <w:tc>
          <w:tcPr/>
          <w:p>
            <w:pPr>
              <w:pStyle w:val="Compact"/>
              <w:jc w:val="left"/>
            </w:pPr>
            <w:r>
              <w:t xml:space="preserve">Department of Consumer Affairs</w:t>
            </w:r>
          </w:p>
        </w:tc>
        <w:tc>
          <w:tcPr/>
          <w:p>
            <w:pPr>
              <w:pStyle w:val="Compact"/>
              <w:jc w:val="left"/>
            </w:pPr>
            <w:r>
              <w:t xml:space="preserve">Daily retail and wholesale prices of essentials</w:t>
            </w:r>
          </w:p>
        </w:tc>
        <w:tc>
          <w:tcPr/>
          <w:p>
            <w:pPr>
              <w:pStyle w:val="Compact"/>
              <w:jc w:val="left"/>
            </w:pPr>
            <w:r>
              <w:t xml:space="preserve">Historical archive, coverage, publication lag, terms of use</w:t>
            </w:r>
          </w:p>
        </w:tc>
      </w:tr>
      <w:tr>
        <w:tc>
          <w:tcPr/>
          <w:p>
            <w:pPr>
              <w:pStyle w:val="Compact"/>
              <w:jc w:val="left"/>
            </w:pPr>
            <w:r>
              <w:t xml:space="preserve">PPAC</w:t>
            </w:r>
          </w:p>
        </w:tc>
        <w:tc>
          <w:tcPr/>
          <w:p>
            <w:pPr>
              <w:pStyle w:val="Compact"/>
              <w:jc w:val="left"/>
            </w:pPr>
            <w:r>
              <w:t xml:space="preserve">Indian-basket crude; retail fuel prices</w:t>
            </w:r>
          </w:p>
        </w:tc>
        <w:tc>
          <w:tcPr/>
          <w:p>
            <w:pPr>
              <w:pStyle w:val="Compact"/>
              <w:jc w:val="left"/>
            </w:pPr>
            <w:r>
              <w:t xml:space="preserve">Historical series and dates</w:t>
            </w:r>
          </w:p>
        </w:tc>
      </w:tr>
      <w:tr>
        <w:tc>
          <w:tcPr/>
          <w:p>
            <w:pPr>
              <w:pStyle w:val="Compact"/>
              <w:jc w:val="left"/>
            </w:pPr>
            <w:r>
              <w:t xml:space="preserve">RBI / FBIL</w:t>
            </w:r>
          </w:p>
        </w:tc>
        <w:tc>
          <w:tcPr/>
          <w:p>
            <w:pPr>
              <w:pStyle w:val="Compact"/>
              <w:jc w:val="left"/>
            </w:pPr>
            <w:r>
              <w:t xml:space="preserve">INR–USD reference rate; repo rate; MPC statements</w:t>
            </w:r>
          </w:p>
        </w:tc>
        <w:tc>
          <w:tcPr/>
          <w:p>
            <w:pPr>
              <w:pStyle w:val="Compact"/>
              <w:jc w:val="left"/>
            </w:pPr>
            <w:r>
              <w:t xml:space="preserve">Archive access</w:t>
            </w:r>
          </w:p>
        </w:tc>
      </w:tr>
      <w:tr>
        <w:tc>
          <w:tcPr/>
          <w:p>
            <w:pPr>
              <w:pStyle w:val="Compact"/>
              <w:jc w:val="left"/>
            </w:pPr>
            <w:r>
              <w:t xml:space="preserve">IMD</w:t>
            </w:r>
          </w:p>
        </w:tc>
        <w:tc>
          <w:tcPr/>
          <w:p>
            <w:pPr>
              <w:pStyle w:val="Compact"/>
              <w:jc w:val="left"/>
            </w:pPr>
            <w:r>
              <w:t xml:space="preserve">Rainfall departure</w:t>
            </w:r>
          </w:p>
        </w:tc>
        <w:tc>
          <w:tcPr/>
          <w:p>
            <w:pPr>
              <w:pStyle w:val="Compact"/>
              <w:jc w:val="left"/>
            </w:pPr>
            <w:r>
              <w:t xml:space="preserve">Weekly archive dates</w:t>
            </w:r>
          </w:p>
        </w:tc>
      </w:tr>
      <w:tr>
        <w:tc>
          <w:tcPr/>
          <w:p>
            <w:pPr>
              <w:pStyle w:val="Compact"/>
              <w:jc w:val="left"/>
            </w:pPr>
            <w:r>
              <w:t xml:space="preserve">News (PIB, newspapers)</w:t>
            </w:r>
          </w:p>
        </w:tc>
        <w:tc>
          <w:tcPr/>
          <w:p>
            <w:pPr>
              <w:pStyle w:val="Compact"/>
              <w:jc w:val="left"/>
            </w:pPr>
            <w:r>
              <w:t xml:space="preserve">Articles for claim extraction</w:t>
            </w:r>
          </w:p>
        </w:tc>
        <w:tc>
          <w:tcPr/>
          <w:p>
            <w:pPr>
              <w:pStyle w:val="Compact"/>
              <w:jc w:val="left"/>
            </w:pPr>
            <w:r>
              <w:rPr>
                <w:bCs/>
                <w:b/>
              </w:rPr>
              <w:t xml:space="preserve">Reliable historical first-publication timestamps</w:t>
            </w:r>
            <w:r>
              <w:t xml:space="preserve">; licence for research use</w:t>
            </w:r>
          </w:p>
        </w:tc>
      </w:tr>
    </w:tbl>
    <w:p>
      <w:pPr>
        <w:pStyle w:val="BodyText"/>
      </w:pPr>
      <w:r>
        <w:t xml:space="preserve">Rules:</w:t>
      </w:r>
      <w:r>
        <w:t xml:space="preserve"> </w:t>
      </w:r>
      <w:r>
        <w:t xml:space="preserve">- Use only items timestamped before the forecast origin.</w:t>
      </w:r>
      <w:r>
        <w:t xml:space="preserve"> </w:t>
      </w:r>
      <w:r>
        <w:t xml:space="preserve">- Use the data vintage that existed at the origin.</w:t>
      </w:r>
      <w:r>
        <w:t xml:space="preserve"> </w:t>
      </w:r>
      <w:r>
        <w:t xml:space="preserve">- Exclude any item whose timestamp is unreliable.</w:t>
      </w:r>
    </w:p>
    <w:bookmarkEnd w:id="40"/>
    <w:bookmarkStart w:id="41" w:name="stage-c-numerical-baseline-proposed"/>
    <w:p>
      <w:pPr>
        <w:pStyle w:val="Heading2"/>
      </w:pPr>
      <w:r>
        <w:t xml:space="preserve">6.3 Stage C: numerical baseline</w:t>
      </w:r>
      <w:r>
        <w:t xml:space="preserve"> </w:t>
      </w:r>
      <w:r>
        <w:rPr>
          <w:bCs/>
          <w:b/>
        </w:rPr>
        <w:t xml:space="preserve">[Proposed]</w:t>
      </w:r>
    </w:p>
    <w:p>
      <w:pPr>
        <w:pStyle w:val="FirstParagraph"/>
      </w:pPr>
      <w:r>
        <w:t xml:space="preserve">Models, all on the same target, origins and periods:</w:t>
      </w:r>
      <w:r>
        <w:t xml:space="preserve"> </w:t>
      </w:r>
      <w:r>
        <w:t xml:space="preserve">1. random walk / persistence;</w:t>
      </w:r>
      <w:r>
        <w:t xml:space="preserve"> </w:t>
      </w:r>
      <w:r>
        <w:t xml:space="preserve">2. AR and SARIMA;</w:t>
      </w:r>
      <w:r>
        <w:t xml:space="preserve"> </w:t>
      </w:r>
      <w:r>
        <w:t xml:space="preserve">3. ARX with crude, INR–USD and repo rate;</w:t>
      </w:r>
      <w:r>
        <w:t xml:space="preserve"> </w:t>
      </w:r>
      <w:r>
        <w:t xml:space="preserve">4. a small ML set (random forest, SVR);</w:t>
      </w:r>
      <w:r>
        <w:t xml:space="preserve"> </w:t>
      </w:r>
      <w:r>
        <w:t xml:space="preserve">5. equal-weight and inverse-RMSE combinations;</w:t>
      </w:r>
      <w:r>
        <w:t xml:space="preserve"> </w:t>
      </w:r>
      <w:r>
        <w:t xml:space="preserve">6. a</w:t>
      </w:r>
      <w:r>
        <w:t xml:space="preserve"> </w:t>
      </w:r>
      <w:r>
        <w:rPr>
          <w:bCs/>
          <w:b/>
        </w:rPr>
        <w:t xml:space="preserve">reduced Mohan-style suite</w:t>
      </w:r>
      <w:r>
        <w:t xml:space="preserve"> </w:t>
      </w:r>
      <w:r>
        <w:t xml:space="preserve">adapted to y-o-y.</w:t>
      </w:r>
    </w:p>
    <w:p>
      <w:pPr>
        <w:pStyle w:val="BodyText"/>
      </w:pPr>
      <w:r>
        <w:t xml:space="preserve">This is an</w:t>
      </w:r>
      <w:r>
        <w:t xml:space="preserve"> </w:t>
      </w:r>
      <w:r>
        <w:rPr>
          <w:bCs/>
          <w:b/>
        </w:rPr>
        <w:t xml:space="preserve">adapted baseline, not a reproduction</w:t>
      </w:r>
      <w:r>
        <w:t xml:space="preserve"> </w:t>
      </w:r>
      <w:r>
        <w:t xml:space="preserve">of Mohan et al.</w:t>
      </w:r>
    </w:p>
    <w:p>
      <w:pPr>
        <w:pStyle w:val="BodyText"/>
      </w:pPr>
      <w:r>
        <w:t xml:space="preserve">Also included:</w:t>
      </w:r>
      <w:r>
        <w:t xml:space="preserve"> </w:t>
      </w:r>
      <w:r>
        <w:t xml:space="preserve">- AR(1) and SARIMA as used by Pratap et al. 2021;</w:t>
      </w:r>
      <w:r>
        <w:t xml:space="preserve"> </w:t>
      </w:r>
      <w:r>
        <w:t xml:space="preserve">- a</w:t>
      </w:r>
      <w:r>
        <w:t xml:space="preserve"> </w:t>
      </w:r>
      <w:r>
        <w:rPr>
          <w:bCs/>
          <w:b/>
        </w:rPr>
        <w:t xml:space="preserve">text-as-features</w:t>
      </w:r>
      <w:r>
        <w:t xml:space="preserve"> </w:t>
      </w:r>
      <w:r>
        <w:t xml:space="preserve">baseline (term counts + ridge, dictionary frozen on training data only), following Kalamara et al. and Das &amp; Das.</w:t>
      </w:r>
    </w:p>
    <w:bookmarkEnd w:id="41"/>
    <w:bookmarkStart w:id="42" w:name="stage-d-extract-claims-proposed"/>
    <w:p>
      <w:pPr>
        <w:pStyle w:val="Heading2"/>
      </w:pPr>
      <w:r>
        <w:t xml:space="preserve">6.4 Stage D: extract claims</w:t>
      </w:r>
      <w:r>
        <w:t xml:space="preserve"> </w:t>
      </w:r>
      <w:r>
        <w:rPr>
          <w:bCs/>
          <w:b/>
        </w:rPr>
        <w:t xml:space="preserve">[Proposed]</w:t>
      </w:r>
    </w:p>
    <w:p>
      <w:pPr>
        <w:pStyle w:val="FirstParagraph"/>
      </w:pPr>
      <w:r>
        <w:rPr>
          <w:bCs/>
          <w:b/>
        </w:rPr>
        <w:t xml:space="preserve">Per-claim fields:</w:t>
      </w:r>
      <w:r>
        <w:t xml:space="preserve"> </w:t>
      </w:r>
      <w:r>
        <w:t xml:space="preserve">- claim text and the</w:t>
      </w:r>
      <w:r>
        <w:t xml:space="preserve"> </w:t>
      </w:r>
      <w:r>
        <w:rPr>
          <w:bCs/>
          <w:b/>
        </w:rPr>
        <w:t xml:space="preserve">exact source quotation</w:t>
      </w:r>
      <w:r>
        <w:t xml:space="preserve">;</w:t>
      </w:r>
      <w:r>
        <w:t xml:space="preserve"> </w:t>
      </w:r>
      <w:r>
        <w:t xml:space="preserve">- URL, outlet and first-publication timestamp;</w:t>
      </w:r>
      <w:r>
        <w:t xml:space="preserve"> </w:t>
      </w:r>
      <w:r>
        <w:t xml:space="preserve">- economic item (e.g., tomato, diesel);</w:t>
      </w:r>
      <w:r>
        <w:t xml:space="preserve"> </w:t>
      </w:r>
      <w:r>
        <w:t xml:space="preserve">- direction, and magnitude if stated;</w:t>
      </w:r>
      <w:r>
        <w:t xml:space="preserve"> </w:t>
      </w:r>
      <w:r>
        <w:t xml:space="preserve">- region and reference period;</w:t>
      </w:r>
      <w:r>
        <w:t xml:space="preserve"> </w:t>
      </w:r>
      <w:r>
        <w:t xml:space="preserve">- source type (official, wire, newspaper, other);</w:t>
      </w:r>
      <w:r>
        <w:t xml:space="preserve"> </w:t>
      </w:r>
      <w:r>
        <w:t xml:space="preserve">- extraction confidence;</w:t>
      </w:r>
      <w:r>
        <w:t xml:space="preserve"> </w:t>
      </w:r>
      <w:r>
        <w:t xml:space="preserve">- CPI relevance (item weight);</w:t>
      </w:r>
      <w:r>
        <w:t xml:space="preserve"> </w:t>
      </w:r>
      <w:r>
        <w:t xml:space="preserve">- links to supporting or contradicting claims.</w:t>
      </w:r>
    </w:p>
    <w:p>
      <w:pPr>
        <w:pStyle w:val="BodyText"/>
      </w:pPr>
      <w:r>
        <w:rPr>
          <w:bCs/>
          <w:b/>
        </w:rPr>
        <w:t xml:space="preserve">Handling rules:</w:t>
      </w:r>
      <w:r>
        <w:t xml:space="preserve"> </w:t>
      </w:r>
      <w:r>
        <w:t xml:space="preserve">-</w:t>
      </w:r>
      <w:r>
        <w:t xml:space="preserve"> </w:t>
      </w:r>
      <w:r>
        <w:rPr>
          <w:bCs/>
          <w:b/>
        </w:rPr>
        <w:t xml:space="preserve">Unsupported extractions:</w:t>
      </w:r>
      <w:r>
        <w:t xml:space="preserve"> </w:t>
      </w:r>
      <w:r>
        <w:t xml:space="preserve">dropped if the quoted span is not in the source.</w:t>
      </w:r>
      <w:r>
        <w:t xml:space="preserve"> </w:t>
      </w:r>
      <w:r>
        <w:t xml:space="preserve">-</w:t>
      </w:r>
      <w:r>
        <w:t xml:space="preserve"> </w:t>
      </w:r>
      <w:r>
        <w:rPr>
          <w:bCs/>
          <w:b/>
        </w:rPr>
        <w:t xml:space="preserve">Duplicates:</w:t>
      </w:r>
      <w:r>
        <w:t xml:space="preserve"> </w:t>
      </w:r>
      <w:r>
        <w:t xml:space="preserve">URL, title and near-duplicate removal, keeping the earliest (as in Forecast-Dojo).</w:t>
      </w:r>
      <w:r>
        <w:t xml:space="preserve"> </w:t>
      </w:r>
      <w:r>
        <w:t xml:space="preserve">-</w:t>
      </w:r>
      <w:r>
        <w:t xml:space="preserve"> </w:t>
      </w:r>
      <w:r>
        <w:rPr>
          <w:bCs/>
          <w:b/>
        </w:rPr>
        <w:t xml:space="preserve">Contradictions:</w:t>
      </w:r>
      <w:r>
        <w:t xml:space="preserve"> </w:t>
      </w:r>
      <w:r>
        <w:t xml:space="preserve">kept, marked as conflicting, and lower the strength score.</w:t>
      </w:r>
      <w:r>
        <w:t xml:space="preserve"> </w:t>
      </w:r>
      <w:r>
        <w:t xml:space="preserve">-</w:t>
      </w:r>
      <w:r>
        <w:t xml:space="preserve"> </w:t>
      </w:r>
      <w:r>
        <w:rPr>
          <w:bCs/>
          <w:b/>
        </w:rPr>
        <w:t xml:space="preserve">Outdated claims:</w:t>
      </w:r>
      <w:r>
        <w:t xml:space="preserve"> </w:t>
      </w:r>
      <w:r>
        <w:t xml:space="preserve">marked</w:t>
      </w:r>
      <w:r>
        <w:t xml:space="preserve"> </w:t>
      </w:r>
      <w:r>
        <w:rPr>
          <w:rStyle w:val="VerbatimChar"/>
        </w:rPr>
        <w:t xml:space="preserve">superseded</w:t>
      </w:r>
      <w:r>
        <w:t xml:space="preserve"> </w:t>
      </w:r>
      <w:r>
        <w:t xml:space="preserve">when newer evidence on the same item arrives.</w:t>
      </w:r>
    </w:p>
    <w:p>
      <w:pPr>
        <w:pStyle w:val="BodyText"/>
      </w:pPr>
      <w:r>
        <w:t xml:space="preserve">The LLM never outputs the CPI forecast.</w:t>
      </w:r>
    </w:p>
    <w:bookmarkEnd w:id="42"/>
    <w:bookmarkStart w:id="43" w:name="stage-e-evidence-representation-proposed"/>
    <w:p>
      <w:pPr>
        <w:pStyle w:val="Heading2"/>
      </w:pPr>
      <w:r>
        <w:t xml:space="preserve">6.5 Stage E: evidence representation</w:t>
      </w:r>
      <w:r>
        <w:t xml:space="preserve"> </w:t>
      </w:r>
      <w:r>
        <w:rPr>
          <w:bCs/>
          <w:b/>
        </w:rPr>
        <w:t xml:space="preserve">[Proposed]</w:t>
      </w:r>
    </w:p>
    <w:p>
      <w:pPr>
        <w:pStyle w:val="FirstParagraph"/>
      </w:pPr>
      <w:r>
        <w:t xml:space="preserve">An</w:t>
      </w:r>
      <w:r>
        <w:t xml:space="preserve"> </w:t>
      </w:r>
      <w:r>
        <w:rPr>
          <w:bCs/>
          <w:b/>
        </w:rPr>
        <w:t xml:space="preserve">append-only ledger</w:t>
      </w:r>
      <w:r>
        <w:t xml:space="preserve">, which can also be viewed as a graph. It links:</w:t>
      </w:r>
    </w:p>
    <w:p>
      <w:pPr>
        <w:pStyle w:val="SourceCode"/>
      </w:pPr>
      <w:r>
        <w:rPr>
          <w:rStyle w:val="VerbatimChar"/>
        </w:rPr>
        <w:t xml:space="preserve">claim → source (URL, timestamp)</w:t>
      </w:r>
      <w:r>
        <w:br/>
      </w:r>
      <w:r>
        <w:rPr>
          <w:rStyle w:val="VerbatimChar"/>
        </w:rPr>
        <w:t xml:space="preserve">claim → item → CPI subgroup (weight)</w:t>
      </w:r>
      <w:r>
        <w:br/>
      </w:r>
      <w:r>
        <w:rPr>
          <w:rStyle w:val="VerbatimChar"/>
        </w:rPr>
        <w:t xml:space="preserve">claim → checkpoint → forecast decision</w:t>
      </w:r>
    </w:p>
    <w:p>
      <w:pPr>
        <w:numPr>
          <w:ilvl w:val="0"/>
          <w:numId w:val="1005"/>
        </w:numPr>
        <w:pStyle w:val="Compact"/>
      </w:pPr>
      <w:r>
        <w:t xml:space="preserve">Each entry keeps provenance, status (active or superseded) and uncertainty.</w:t>
      </w:r>
    </w:p>
    <w:p>
      <w:pPr>
        <w:numPr>
          <w:ilvl w:val="0"/>
          <w:numId w:val="1005"/>
        </w:numPr>
        <w:pStyle w:val="Compact"/>
      </w:pPr>
      <w:r>
        <w:t xml:space="preserve">Links from items to CPI are</w:t>
      </w:r>
      <w:r>
        <w:t xml:space="preserve"> </w:t>
      </w:r>
      <w:r>
        <w:rPr>
          <w:bCs/>
          <w:b/>
        </w:rPr>
        <w:t xml:space="preserve">accounting relationships</w:t>
      </w:r>
      <w:r>
        <w:t xml:space="preserve">: item weights in the basket.</w:t>
      </w:r>
    </w:p>
    <w:p>
      <w:pPr>
        <w:numPr>
          <w:ilvl w:val="0"/>
          <w:numId w:val="1005"/>
        </w:numPr>
        <w:pStyle w:val="Compact"/>
      </w:pPr>
      <w:r>
        <w:t xml:space="preserve">Any claimed</w:t>
      </w:r>
      <w:r>
        <w:t xml:space="preserve"> </w:t>
      </w:r>
      <w:r>
        <w:rPr>
          <w:iCs/>
          <w:i/>
        </w:rPr>
        <w:t xml:space="preserve">causal</w:t>
      </w:r>
      <w:r>
        <w:t xml:space="preserve"> </w:t>
      </w:r>
      <w:r>
        <w:t xml:space="preserve">effect, such as</w:t>
      </w:r>
      <w:r>
        <w:t xml:space="preserve"> </w:t>
      </w:r>
      <w:r>
        <w:t xml:space="preserve">“</w:t>
      </w:r>
      <w:r>
        <w:t xml:space="preserve">rain raises tomato prices</w:t>
      </w:r>
      <w:r>
        <w:t xml:space="preserve">”</w:t>
      </w:r>
      <w:r>
        <w:t xml:space="preserve">, is marked as a</w:t>
      </w:r>
      <w:r>
        <w:t xml:space="preserve"> </w:t>
      </w:r>
      <w:r>
        <w:rPr>
          <w:bCs/>
          <w:b/>
        </w:rPr>
        <w:t xml:space="preserve">hypothesised relationship</w:t>
      </w:r>
      <w:r>
        <w:t xml:space="preserve">, not evidence of causation.</w:t>
      </w:r>
    </w:p>
    <w:bookmarkEnd w:id="43"/>
    <w:bookmarkStart w:id="44" w:name="X225440196b5fcc17b68b34ad003bfadad30b5a1"/>
    <w:p>
      <w:pPr>
        <w:pStyle w:val="Heading2"/>
      </w:pPr>
      <w:r>
        <w:t xml:space="preserve">6.6 Stage F: revision gate</w:t>
      </w:r>
      <w:r>
        <w:t xml:space="preserve"> </w:t>
      </w:r>
      <w:r>
        <w:rPr>
          <w:bCs/>
          <w:b/>
        </w:rPr>
        <w:t xml:space="preserve">[Proposed; thresholds Unresolved]</w:t>
      </w:r>
    </w:p>
    <w:p>
      <w:pPr>
        <w:pStyle w:val="FirstParagraph"/>
      </w:pPr>
      <w:r>
        <w:t xml:space="preserve">For each checkpoint, the new active claims are aggregated into a score using:</w:t>
      </w:r>
      <w:r>
        <w:t xml:space="preserve"> </w:t>
      </w:r>
      <w:r>
        <w:t xml:space="preserve">-</w:t>
      </w:r>
      <w:r>
        <w:t xml:space="preserve"> </w:t>
      </w:r>
      <w:r>
        <w:rPr>
          <w:bCs/>
          <w:b/>
        </w:rPr>
        <w:t xml:space="preserve">novelty:</w:t>
      </w:r>
      <w:r>
        <w:t xml:space="preserve"> </w:t>
      </w:r>
      <w:r>
        <w:t xml:space="preserve">not already reflected in data or earlier claims;</w:t>
      </w:r>
      <w:r>
        <w:t xml:space="preserve"> </w:t>
      </w:r>
      <w:r>
        <w:t xml:space="preserve">-</w:t>
      </w:r>
      <w:r>
        <w:t xml:space="preserve"> </w:t>
      </w:r>
      <w:r>
        <w:rPr>
          <w:bCs/>
          <w:b/>
        </w:rPr>
        <w:t xml:space="preserve">reliability:</w:t>
      </w:r>
      <w:r>
        <w:t xml:space="preserve"> </w:t>
      </w:r>
      <w:r>
        <w:t xml:space="preserve">source type and independent corroboration;</w:t>
      </w:r>
      <w:r>
        <w:t xml:space="preserve"> </w:t>
      </w:r>
      <w:r>
        <w:t xml:space="preserve">-</w:t>
      </w:r>
      <w:r>
        <w:t xml:space="preserve"> </w:t>
      </w:r>
      <w:r>
        <w:rPr>
          <w:bCs/>
          <w:b/>
        </w:rPr>
        <w:t xml:space="preserve">relevance:</w:t>
      </w:r>
      <w:r>
        <w:t xml:space="preserve"> </w:t>
      </w:r>
      <w:r>
        <w:t xml:space="preserve">CPI weight of the item and the time window;</w:t>
      </w:r>
      <w:r>
        <w:t xml:space="preserve"> </w:t>
      </w:r>
      <w:r>
        <w:t xml:space="preserve">-</w:t>
      </w:r>
      <w:r>
        <w:t xml:space="preserve"> </w:t>
      </w:r>
      <w:r>
        <w:rPr>
          <w:bCs/>
          <w:b/>
        </w:rPr>
        <w:t xml:space="preserve">strength:</w:t>
      </w:r>
      <w:r>
        <w:t xml:space="preserve"> </w:t>
      </w:r>
      <w:r>
        <w:t xml:space="preserve">stated size and agreement between sources;</w:t>
      </w:r>
      <w:r>
        <w:t xml:space="preserve"> </w:t>
      </w:r>
      <w:r>
        <w:t xml:space="preserve">-</w:t>
      </w:r>
      <w:r>
        <w:t xml:space="preserve"> </w:t>
      </w:r>
      <w:r>
        <w:rPr>
          <w:bCs/>
          <w:b/>
        </w:rPr>
        <w:t xml:space="preserve">uncertainty:</w:t>
      </w:r>
      <w:r>
        <w:t xml:space="preserve"> </w:t>
      </w:r>
      <w:r>
        <w:t xml:space="preserve">extraction confidence and conflicts.</w:t>
      </w:r>
    </w:p>
    <w:p>
      <w:pPr>
        <w:pStyle w:val="BodyText"/>
      </w:pPr>
      <w:r>
        <w:t xml:space="preserve">The forecast is revised only if the score passes a threshold. The revision size is bounded. The functional form, weights, threshold and bound are chosen on</w:t>
      </w:r>
      <w:r>
        <w:t xml:space="preserve"> </w:t>
      </w:r>
      <w:r>
        <w:rPr>
          <w:bCs/>
          <w:b/>
        </w:rPr>
        <w:t xml:space="preserve">training and validation data only</w:t>
      </w:r>
      <w:r>
        <w:t xml:space="preserve">, then</w:t>
      </w:r>
      <w:r>
        <w:t xml:space="preserve"> </w:t>
      </w:r>
      <w:r>
        <w:rPr>
          <w:bCs/>
          <w:b/>
        </w:rPr>
        <w:t xml:space="preserve">frozen</w:t>
      </w:r>
      <w:r>
        <w:t xml:space="preserve"> </w:t>
      </w:r>
      <w:r>
        <w:t xml:space="preserve">before the test. No thresholds are set in this report.</w:t>
      </w:r>
    </w:p>
    <w:bookmarkEnd w:id="44"/>
    <w:bookmarkStart w:id="45" w:name="X2ddaf6ac628fc8a78b7fc84f8be43445f59d58c"/>
    <w:p>
      <w:pPr>
        <w:pStyle w:val="Heading2"/>
      </w:pPr>
      <w:r>
        <w:t xml:space="preserve">6.7 Stage G: revision policies compared</w:t>
      </w:r>
      <w:r>
        <w:t xml:space="preserve"> </w:t>
      </w:r>
      <w:r>
        <w:rPr>
          <w:bCs/>
          <w:b/>
        </w:rPr>
        <w:t xml:space="preserve">[Proposed]</w:t>
      </w:r>
    </w:p>
    <w:p>
      <w:pPr>
        <w:pStyle w:val="FirstParagraph"/>
      </w:pPr>
      <w:r>
        <w:t xml:space="preserve">All five policies start from the</w:t>
      </w:r>
      <w:r>
        <w:t xml:space="preserve"> </w:t>
      </w:r>
      <w:r>
        <w:rPr>
          <w:bCs/>
          <w:b/>
        </w:rPr>
        <w:t xml:space="preserve">same C1 numeric forecast</w:t>
      </w:r>
      <w:r>
        <w:t xml:space="preserve"> </w:t>
      </w:r>
      <w:r>
        <w:t xml:space="preserve">and act only at C2 and C3: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Rule</w:t>
            </w:r>
          </w:p>
        </w:tc>
      </w:tr>
      <w:tr>
        <w:tc>
          <w:tcPr/>
          <w:p>
            <w:pPr>
              <w:pStyle w:val="Compact"/>
              <w:jc w:val="left"/>
            </w:pPr>
            <w:r>
              <w:t xml:space="preserve">Never-update</w:t>
            </w:r>
          </w:p>
        </w:tc>
        <w:tc>
          <w:tcPr/>
          <w:p>
            <w:pPr>
              <w:pStyle w:val="Compact"/>
              <w:jc w:val="left"/>
            </w:pPr>
            <w:r>
              <w:t xml:space="preserve">Keep the C1 forecast</w:t>
            </w:r>
          </w:p>
        </w:tc>
      </w:tr>
      <w:tr>
        <w:tc>
          <w:tcPr/>
          <w:p>
            <w:pPr>
              <w:pStyle w:val="Compact"/>
              <w:jc w:val="left"/>
            </w:pPr>
            <w:r>
              <w:t xml:space="preserve">Always-update (numeric)</w:t>
            </w:r>
          </w:p>
        </w:tc>
        <w:tc>
          <w:tcPr/>
          <w:p>
            <w:pPr>
              <w:pStyle w:val="Compact"/>
              <w:jc w:val="left"/>
            </w:pPr>
            <w:r>
              <w:t xml:space="preserve">Re-run the numeric model with all data available at the checkpoint (news-decomposition style)</w:t>
            </w:r>
          </w:p>
        </w:tc>
      </w:tr>
      <w:tr>
        <w:tc>
          <w:tcPr/>
          <w:p>
            <w:pPr>
              <w:pStyle w:val="Compact"/>
              <w:jc w:val="left"/>
            </w:pPr>
            <w:r>
              <w:t xml:space="preserve">Small-step</w:t>
            </w:r>
          </w:p>
        </w:tc>
        <w:tc>
          <w:tcPr/>
          <w:p>
            <w:pPr>
              <w:pStyle w:val="Compact"/>
              <w:jc w:val="left"/>
            </w:pPr>
            <w:r>
              <w:t xml:space="preserve">Move a fraction λ toward the always-update forecast (λ chosen on validation)</w:t>
            </w:r>
          </w:p>
        </w:tc>
      </w:tr>
      <w:tr>
        <w:tc>
          <w:tcPr/>
          <w:p>
            <w:pPr>
              <w:pStyle w:val="Compact"/>
              <w:jc w:val="left"/>
            </w:pPr>
            <w:r>
              <w:t xml:space="preserve">Text-always</w:t>
            </w:r>
          </w:p>
        </w:tc>
        <w:tc>
          <w:tcPr/>
          <w:p>
            <w:pPr>
              <w:pStyle w:val="Compact"/>
              <w:jc w:val="left"/>
            </w:pPr>
            <w:r>
              <w:t xml:space="preserve">Always-update plus all text signals, with no gate</w:t>
            </w:r>
          </w:p>
        </w:tc>
      </w:tr>
      <w:tr>
        <w:tc>
          <w:tcPr/>
          <w:p>
            <w:pPr>
              <w:pStyle w:val="Compact"/>
              <w:jc w:val="left"/>
            </w:pPr>
            <w:r>
              <w:t xml:space="preserve">Gated (Reflica)</w:t>
            </w:r>
          </w:p>
        </w:tc>
        <w:tc>
          <w:tcPr/>
          <w:p>
            <w:pPr>
              <w:pStyle w:val="Compact"/>
              <w:jc w:val="left"/>
            </w:pPr>
            <w:r>
              <w:t xml:space="preserve">Revise only if the gate passes; bounded step; every decision logged</w:t>
            </w:r>
          </w:p>
        </w:tc>
      </w:tr>
    </w:tbl>
    <w:bookmarkEnd w:id="45"/>
    <w:bookmarkStart w:id="46" w:name="stage-h-evaluation-proposed"/>
    <w:p>
      <w:pPr>
        <w:pStyle w:val="Heading2"/>
      </w:pPr>
      <w:r>
        <w:t xml:space="preserve">6.8 Stage H: evaluation</w:t>
      </w:r>
      <w:r>
        <w:t xml:space="preserve"> </w:t>
      </w:r>
      <w:r>
        <w:rPr>
          <w:bCs/>
          <w:b/>
        </w:rPr>
        <w:t xml:space="preserve">[Proposed]</w:t>
      </w:r>
    </w:p>
    <w:p>
      <w:pPr>
        <w:numPr>
          <w:ilvl w:val="0"/>
          <w:numId w:val="1006"/>
        </w:numPr>
        <w:pStyle w:val="Compact"/>
      </w:pPr>
      <w:r>
        <w:rPr>
          <w:bCs/>
          <w:b/>
        </w:rPr>
        <w:t xml:space="preserve">Accuracy:</w:t>
      </w:r>
      <w:r>
        <w:t xml:space="preserve"> </w:t>
      </w:r>
      <w:r>
        <w:t xml:space="preserve">MAE and RMSE at C1, C2 and C3. DM tests with the Harvey–Leybourne–Newbold small-sample correction.</w:t>
      </w:r>
    </w:p>
    <w:p>
      <w:pPr>
        <w:numPr>
          <w:ilvl w:val="0"/>
          <w:numId w:val="1006"/>
        </w:numPr>
        <w:pStyle w:val="Compact"/>
      </w:pPr>
      <w:r>
        <w:rPr>
          <w:bCs/>
          <w:b/>
        </w:rPr>
        <w:t xml:space="preserve">Intervals:</w:t>
      </w:r>
      <w:r>
        <w:t xml:space="preserve"> </w:t>
      </w:r>
      <w:r>
        <w:t xml:space="preserve">coverage and width at 80% and 95%.</w:t>
      </w:r>
    </w:p>
    <w:p>
      <w:pPr>
        <w:numPr>
          <w:ilvl w:val="0"/>
          <w:numId w:val="1006"/>
        </w:numPr>
        <w:pStyle w:val="Compact"/>
      </w:pPr>
      <w:r>
        <w:rPr>
          <w:bCs/>
          <w:b/>
        </w:rPr>
        <w:t xml:space="preserve">Revisions:</w:t>
      </w:r>
    </w:p>
    <w:p>
      <w:pPr>
        <w:numPr>
          <w:ilvl w:val="1"/>
          <w:numId w:val="1007"/>
        </w:numPr>
        <w:pStyle w:val="Compact"/>
      </w:pPr>
      <w:r>
        <w:t xml:space="preserve">frequency;</w:t>
      </w:r>
    </w:p>
    <w:p>
      <w:pPr>
        <w:numPr>
          <w:ilvl w:val="1"/>
          <w:numId w:val="1007"/>
        </w:numPr>
        <w:pStyle w:val="Compact"/>
      </w:pPr>
      <w:r>
        <w:rPr>
          <w:bCs/>
          <w:b/>
        </w:rPr>
        <w:t xml:space="preserve">helpful / neutral / harmful</w:t>
      </w:r>
      <w:r>
        <w:t xml:space="preserve"> </w:t>
      </w:r>
      <w:r>
        <w:t xml:space="preserve">(moved toward, made no material change to, or moved away from the outcome);</w:t>
      </w:r>
    </w:p>
    <w:p>
      <w:pPr>
        <w:numPr>
          <w:ilvl w:val="1"/>
          <w:numId w:val="1007"/>
        </w:numPr>
        <w:pStyle w:val="Compact"/>
      </w:pPr>
      <w:r>
        <w:t xml:space="preserve">mean absolute revision;</w:t>
      </w:r>
    </w:p>
    <w:p>
      <w:pPr>
        <w:numPr>
          <w:ilvl w:val="1"/>
          <w:numId w:val="1007"/>
        </w:numPr>
        <w:pStyle w:val="Compact"/>
      </w:pPr>
      <w:r>
        <w:t xml:space="preserve">serial correlation of revisions (Nordhaus-style).</w:t>
      </w:r>
    </w:p>
    <w:p>
      <w:pPr>
        <w:numPr>
          <w:ilvl w:val="0"/>
          <w:numId w:val="1006"/>
        </w:numPr>
        <w:pStyle w:val="Compact"/>
      </w:pPr>
      <w:r>
        <w:rPr>
          <w:bCs/>
          <w:b/>
        </w:rPr>
        <w:t xml:space="preserve">Leakage:</w:t>
      </w:r>
    </w:p>
    <w:p>
      <w:pPr>
        <w:numPr>
          <w:ilvl w:val="1"/>
          <w:numId w:val="1008"/>
        </w:numPr>
        <w:pStyle w:val="Compact"/>
      </w:pPr>
      <w:r>
        <w:t xml:space="preserve">timestamp audits;</w:t>
      </w:r>
    </w:p>
    <w:p>
      <w:pPr>
        <w:numPr>
          <w:ilvl w:val="1"/>
          <w:numId w:val="1008"/>
        </w:numPr>
        <w:pStyle w:val="Compact"/>
      </w:pPr>
      <w:r>
        <w:t xml:space="preserve">the LAP-style recall test on the extraction model;</w:t>
      </w:r>
    </w:p>
    <w:p>
      <w:pPr>
        <w:numPr>
          <w:ilvl w:val="1"/>
          <w:numId w:val="1008"/>
        </w:numPr>
        <w:pStyle w:val="Compact"/>
      </w:pPr>
      <w:r>
        <w:t xml:space="preserve">results split by before and after the model’s training cutoff.</w:t>
      </w:r>
    </w:p>
    <w:p>
      <w:pPr>
        <w:numPr>
          <w:ilvl w:val="0"/>
          <w:numId w:val="1006"/>
        </w:numPr>
        <w:pStyle w:val="Compact"/>
      </w:pPr>
      <w:r>
        <w:rPr>
          <w:bCs/>
          <w:b/>
        </w:rPr>
        <w:t xml:space="preserve">Robustness:</w:t>
      </w:r>
    </w:p>
    <w:p>
      <w:pPr>
        <w:numPr>
          <w:ilvl w:val="1"/>
          <w:numId w:val="1009"/>
        </w:numPr>
        <w:pStyle w:val="Compact"/>
      </w:pPr>
      <w:r>
        <w:t xml:space="preserve">excluding COVID months;</w:t>
      </w:r>
    </w:p>
    <w:p>
      <w:pPr>
        <w:numPr>
          <w:ilvl w:val="1"/>
          <w:numId w:val="1009"/>
        </w:numPr>
        <w:pStyle w:val="Compact"/>
      </w:pPr>
      <w:r>
        <w:t xml:space="preserve">food-shock months;</w:t>
      </w:r>
    </w:p>
    <w:p>
      <w:pPr>
        <w:numPr>
          <w:ilvl w:val="1"/>
          <w:numId w:val="1009"/>
        </w:numPr>
        <w:pStyle w:val="Compact"/>
      </w:pPr>
      <w:r>
        <w:t xml:space="preserve">rolling vs expanding windows;</w:t>
      </w:r>
    </w:p>
    <w:p>
      <w:pPr>
        <w:numPr>
          <w:ilvl w:val="1"/>
          <w:numId w:val="1009"/>
        </w:numPr>
        <w:pStyle w:val="Compact"/>
      </w:pPr>
      <w:r>
        <w:t xml:space="preserve">first-release vs final outcome.</w:t>
      </w:r>
    </w:p>
    <w:p>
      <w:pPr>
        <w:numPr>
          <w:ilvl w:val="0"/>
          <w:numId w:val="1006"/>
        </w:numPr>
        <w:pStyle w:val="Compact"/>
      </w:pPr>
      <w:r>
        <w:rPr>
          <w:bCs/>
          <w:b/>
        </w:rPr>
        <w:t xml:space="preserve">Ablations:</w:t>
      </w:r>
      <w:r>
        <w:t xml:space="preserve"> </w:t>
      </w:r>
      <w:r>
        <w:t xml:space="preserve">remove each gate factor in turn; replace the LLM extraction with keyword rules.</w:t>
      </w:r>
    </w:p>
    <w:p>
      <w:pPr>
        <w:numPr>
          <w:ilvl w:val="0"/>
          <w:numId w:val="1006"/>
        </w:numPr>
        <w:pStyle w:val="Compact"/>
      </w:pPr>
      <w:r>
        <w:rPr>
          <w:bCs/>
          <w:b/>
        </w:rPr>
        <w:t xml:space="preserve">Power warning:</w:t>
      </w:r>
      <w:r>
        <w:t xml:space="preserve"> </w:t>
      </w:r>
      <w:r>
        <w:t xml:space="preserve">a test period of about 3–4 years gives roughly</w:t>
      </w:r>
      <w:r>
        <w:t xml:space="preserve"> </w:t>
      </w:r>
      <w:r>
        <w:rPr>
          <w:bCs/>
          <w:b/>
        </w:rPr>
        <w:t xml:space="preserve">36–48 monthly outcomes</w:t>
      </w:r>
      <w:r>
        <w:t xml:space="preserve">. DM tests will have low power, so moderate differences may not be significant. Effect sizes with confidence intervals will be reported, and non-significance will not be read as equivalence.</w:t>
      </w:r>
    </w:p>
    <w:bookmarkEnd w:id="46"/>
    <w:bookmarkStart w:id="47" w:name="X35a8861af85f0045dda6b1a65a18e700d2874c2"/>
    <w:p>
      <w:pPr>
        <w:pStyle w:val="Heading2"/>
      </w:pPr>
      <w:r>
        <w:t xml:space="preserve">6.9 Experimental design and data splits</w:t>
      </w:r>
      <w:r>
        <w:t xml:space="preserve"> </w:t>
      </w:r>
      <w:r>
        <w:rPr>
          <w:bCs/>
          <w:b/>
        </w:rPr>
        <w:t xml:space="preserve">[Unresolved]</w:t>
      </w:r>
    </w:p>
    <w:p>
      <w:pPr>
        <w:pStyle w:val="FirstParagraph"/>
      </w:pPr>
      <w:r>
        <w:t xml:space="preserve">The proposed split from</w:t>
      </w:r>
      <w:r>
        <w:t xml:space="preserve"> </w:t>
      </w:r>
      <w:r>
        <w:rPr>
          <w:rStyle w:val="VerbatimChar"/>
        </w:rPr>
        <w:t xml:space="preserve">TARGET_PROTOCOL.md</w:t>
      </w:r>
      <w:r>
        <w:t xml:space="preserve">:</w:t>
      </w:r>
      <w:r>
        <w:t xml:space="preserve"> </w:t>
      </w:r>
      <w:r>
        <w:t xml:space="preserve">- training: 2014–2018 (≈60 months);</w:t>
      </w:r>
      <w:r>
        <w:t xml:space="preserve"> </w:t>
      </w:r>
      <w:r>
        <w:t xml:space="preserve">- validation: 2019–2021 (≈36 months, including COVID);</w:t>
      </w:r>
      <w:r>
        <w:t xml:space="preserve"> </w:t>
      </w:r>
      <w:r>
        <w:t xml:space="preserve">- test: 2022 up to the base change (≈48 months, if the base change is early 2026).</w:t>
      </w:r>
    </w:p>
    <w:p>
      <w:pPr>
        <w:pStyle w:val="BodyText"/>
      </w:pPr>
      <w:r>
        <w:rPr>
          <w:bCs/>
          <w:b/>
        </w:rPr>
        <w:t xml:space="preserve">Concerns:</w:t>
      </w:r>
      <w:r>
        <w:t xml:space="preserve"> </w:t>
      </w:r>
      <w:r>
        <w:t xml:space="preserve">1.</w:t>
      </w:r>
      <w:r>
        <w:t xml:space="preserve"> </w:t>
      </w:r>
      <w:r>
        <w:rPr>
          <w:bCs/>
          <w:b/>
        </w:rPr>
        <w:t xml:space="preserve">Validation is dominated by COVID.</w:t>
      </w:r>
      <w:r>
        <w:t xml:space="preserve"> </w:t>
      </w:r>
      <w:r>
        <w:t xml:space="preserve">March–May 2020 CPI items were imputed (Pratap et al. 2021, fn 13)</w:t>
      </w:r>
      <w:r>
        <w:t xml:space="preserve"> </w:t>
      </w:r>
      <w:r>
        <w:rPr>
          <w:bCs/>
          <w:b/>
        </w:rPr>
        <w:t xml:space="preserve">[Verified, F]</w:t>
      </w:r>
      <w:r>
        <w:t xml:space="preserve">. Thresholds tuned on 2019–2021 may not transfer.</w:t>
      </w:r>
      <w:r>
        <w:t xml:space="preserve"> </w:t>
      </w:r>
      <w:r>
        <w:t xml:space="preserve">2.</w:t>
      </w:r>
      <w:r>
        <w:t xml:space="preserve"> </w:t>
      </w:r>
      <w:r>
        <w:rPr>
          <w:bCs/>
          <w:b/>
        </w:rPr>
        <w:t xml:space="preserve">The base change</w:t>
      </w:r>
      <w:r>
        <w:t xml:space="preserve"> </w:t>
      </w:r>
      <w:r>
        <w:t xml:space="preserve">may break y-o-y comparability unless MoSPI’s linking is used. The post-change months are few.</w:t>
      </w:r>
      <w:r>
        <w:t xml:space="preserve"> </w:t>
      </w:r>
      <w:r>
        <w:t xml:space="preserve">3.</w:t>
      </w:r>
      <w:r>
        <w:t xml:space="preserve"> </w:t>
      </w:r>
      <w:r>
        <w:rPr>
          <w:bCs/>
          <w:b/>
        </w:rPr>
        <w:t xml:space="preserve">Text archives</w:t>
      </w:r>
      <w:r>
        <w:t xml:space="preserve"> </w:t>
      </w:r>
      <w:r>
        <w:t xml:space="preserve">may not cover 2014–2018 with reliable timestamps. If not, the text-dependent policies may need a shorter sample</w:t>
      </w:r>
      <w:r>
        <w:t xml:space="preserve"> </w:t>
      </w:r>
      <w:r>
        <w:rPr>
          <w:bCs/>
          <w:b/>
        </w:rPr>
        <w:t xml:space="preserve">[Unresolved]</w:t>
      </w:r>
      <w:r>
        <w:t xml:space="preserve">.</w:t>
      </w:r>
      <w:r>
        <w:t xml:space="preserve"> </w:t>
      </w:r>
      <w:r>
        <w:t xml:space="preserve">4.</w:t>
      </w:r>
      <w:r>
        <w:t xml:space="preserve"> </w:t>
      </w:r>
      <w:r>
        <w:rPr>
          <w:bCs/>
          <w:b/>
        </w:rPr>
        <w:t xml:space="preserve">LLM memorisation.</w:t>
      </w:r>
      <w:r>
        <w:t xml:space="preserve"> </w:t>
      </w:r>
      <w:r>
        <w:t xml:space="preserve">The test period is probably inside the extraction model’s training data. The post-cutoff window is short.</w:t>
      </w:r>
    </w:p>
    <w:p>
      <w:pPr>
        <w:pStyle w:val="BodyText"/>
      </w:pPr>
      <w:r>
        <w:rPr>
          <w:bCs/>
          <w:b/>
        </w:rPr>
        <w:t xml:space="preserve">Alternatives for the supervisor:</w:t>
      </w:r>
      <w:r>
        <w:t xml:space="preserve"> </w:t>
      </w:r>
      <w:r>
        <w:t xml:space="preserve">- (a) Use rolling-origin validation within 2014–2021, excluding 2020Q2.</w:t>
      </w:r>
      <w:r>
        <w:t xml:space="preserve"> </w:t>
      </w:r>
      <w:r>
        <w:t xml:space="preserve">- (b) Move validation to 2017–2019 and treat 2020–2021 as a separate stress period.</w:t>
      </w:r>
      <w:r>
        <w:t xml:space="preserve"> </w:t>
      </w:r>
      <w:r>
        <w:t xml:space="preserve">- (c) Start the sample where reliable text archives begin, and accept fewer observations.</w:t>
      </w:r>
    </w:p>
    <w:p>
      <w:pPr>
        <w:pStyle w:val="BodyText"/>
      </w:pPr>
      <w:r>
        <w:t xml:space="preserve">Time-series observations are never shuffled.</w:t>
      </w:r>
    </w:p>
    <w:bookmarkEnd w:id="47"/>
    <w:bookmarkStart w:id="48" w:name="pipeline-diagram"/>
    <w:p>
      <w:pPr>
        <w:pStyle w:val="Heading2"/>
      </w:pPr>
      <w:r>
        <w:t xml:space="preserve">6.10 Pipeline diagram</w:t>
      </w:r>
    </w:p>
    <w:p>
      <w:pPr>
        <w:pStyle w:val="SourceCode"/>
      </w:pPr>
      <w:r>
        <w:rPr>
          <w:rStyle w:val="VerbatimChar"/>
        </w:rPr>
        <w:t xml:space="preserve">flowchart TD</w:t>
      </w:r>
      <w:r>
        <w:br/>
      </w:r>
      <w:r>
        <w:rPr>
          <w:rStyle w:val="VerbatimChar"/>
        </w:rPr>
        <w:t xml:space="preserve">  S1[MoSPI CPI releases + vintages] --&gt; D[(Point-in-time store&lt;br/&gt;timestamped)]</w:t>
      </w:r>
      <w:r>
        <w:br/>
      </w:r>
      <w:r>
        <w:rPr>
          <w:rStyle w:val="VerbatimChar"/>
        </w:rPr>
        <w:t xml:space="preserve">  S2[DCA / PPAC / RBI / IMD numeric data] --&gt; D</w:t>
      </w:r>
      <w:r>
        <w:br/>
      </w:r>
      <w:r>
        <w:rPr>
          <w:rStyle w:val="VerbatimChar"/>
        </w:rPr>
        <w:t xml:space="preserve">  S3[Dated public text] --&gt; X[LLM claim extractor&lt;br/&gt;quotes source span]</w:t>
      </w:r>
      <w:r>
        <w:br/>
      </w:r>
      <w:r>
        <w:rPr>
          <w:rStyle w:val="VerbatimChar"/>
        </w:rPr>
        <w:t xml:space="preserve">  X --&gt; V{Faithfulness + dedup&lt;br/&gt;checks}</w:t>
      </w:r>
      <w:r>
        <w:br/>
      </w:r>
      <w:r>
        <w:rPr>
          <w:rStyle w:val="VerbatimChar"/>
        </w:rPr>
        <w:t xml:space="preserve">  V --&gt;|pass| L[(Evidence ledger&lt;br/&gt;active / superseded)]</w:t>
      </w:r>
      <w:r>
        <w:br/>
      </w:r>
      <w:r>
        <w:rPr>
          <w:rStyle w:val="VerbatimChar"/>
        </w:rPr>
        <w:t xml:space="preserve">  D --&gt; N[Numerical model / combination]</w:t>
      </w:r>
      <w:r>
        <w:br/>
      </w:r>
      <w:r>
        <w:rPr>
          <w:rStyle w:val="VerbatimChar"/>
        </w:rPr>
        <w:t xml:space="preserve">  N --&gt; F1[C1 forecast + interval]</w:t>
      </w:r>
      <w:r>
        <w:br/>
      </w:r>
      <w:r>
        <w:rPr>
          <w:rStyle w:val="VerbatimChar"/>
        </w:rPr>
        <w:t xml:space="preserve">  L --&gt; G{Revision gate&lt;br/&gt;novelty · reliability · relevance · strength}</w:t>
      </w:r>
      <w:r>
        <w:br/>
      </w:r>
      <w:r>
        <w:rPr>
          <w:rStyle w:val="VerbatimChar"/>
        </w:rPr>
        <w:t xml:space="preserve">  F1 --&gt; G</w:t>
      </w:r>
      <w:r>
        <w:br/>
      </w:r>
      <w:r>
        <w:rPr>
          <w:rStyle w:val="VerbatimChar"/>
        </w:rPr>
        <w:t xml:space="preserve">  D --&gt; P[Alternative policies&lt;br/&gt;never · always · small-step · text-always]</w:t>
      </w:r>
      <w:r>
        <w:br/>
      </w:r>
      <w:r>
        <w:rPr>
          <w:rStyle w:val="VerbatimChar"/>
        </w:rPr>
        <w:t xml:space="preserve">  G --&gt; R[C2 / C3 revised forecast + log]</w:t>
      </w:r>
      <w:r>
        <w:br/>
      </w:r>
      <w:r>
        <w:rPr>
          <w:rStyle w:val="VerbatimChar"/>
        </w:rPr>
        <w:t xml:space="preserve">  P --&gt; E[Evaluation&lt;br/&gt;MAE/RMSE · DM-HLN · coverage · revision quality · leakage checks]</w:t>
      </w:r>
      <w:r>
        <w:br/>
      </w:r>
      <w:r>
        <w:rPr>
          <w:rStyle w:val="VerbatimChar"/>
        </w:rPr>
        <w:t xml:space="preserve">  R --&gt; E</w:t>
      </w:r>
      <w:r>
        <w:br/>
      </w:r>
      <w:r>
        <w:rPr>
          <w:rStyle w:val="VerbatimChar"/>
        </w:rPr>
        <w:t xml:space="preserve">  E --&gt; UI[Dashboard: forecasts, evidence, revisions, results]</w:t>
      </w:r>
    </w:p>
    <w:p>
      <w:r>
        <w:pict>
          <v:rect style="width:0;height:1.5pt" o:hralign="center" o:hrstd="t" o:hr="t"/>
        </w:pict>
      </w:r>
    </w:p>
    <w:bookmarkEnd w:id="48"/>
    <w:bookmarkEnd w:id="49"/>
    <w:bookmarkStart w:id="54" w:name="X5f22267a9a205eadb99ce5f6b2be519fbfa400b"/>
    <w:p>
      <w:pPr>
        <w:pStyle w:val="Heading1"/>
      </w:pPr>
      <w:r>
        <w:t xml:space="preserve">7. Reflica architecture and implementation plan</w:t>
      </w:r>
    </w:p>
    <w:bookmarkStart w:id="50" w:name="what-exists-today-verified-in-repository"/>
    <w:p>
      <w:pPr>
        <w:pStyle w:val="Heading2"/>
      </w:pPr>
      <w:r>
        <w:t xml:space="preserve">7.1 What exists today</w:t>
      </w:r>
      <w:r>
        <w:t xml:space="preserve"> </w:t>
      </w:r>
      <w:r>
        <w:rPr>
          <w:bCs/>
          <w:b/>
        </w:rPr>
        <w:t xml:space="preserve">[Verified in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State</w:t>
            </w:r>
          </w:p>
        </w:tc>
      </w:tr>
      <w:tr>
        <w:tc>
          <w:tcPr/>
          <w:p>
            <w:pPr>
              <w:pStyle w:val="Compact"/>
              <w:jc w:val="left"/>
            </w:pPr>
            <w:r>
              <w:t xml:space="preserve">Flutter app (web, Android)</w:t>
            </w:r>
          </w:p>
        </w:tc>
        <w:tc>
          <w:tcPr/>
          <w:p>
            <w:pPr>
              <w:pStyle w:val="Compact"/>
              <w:jc w:val="left"/>
            </w:pPr>
            <w:r>
              <w:rPr>
                <w:rStyle w:val="VerbatimChar"/>
              </w:rPr>
              <w:t xml:space="preserve">main.dart</w:t>
            </w:r>
            <w:r>
              <w:t xml:space="preserve"> </w:t>
            </w:r>
            <w:r>
              <w:t xml:space="preserve">routes</w:t>
            </w:r>
            <w:r>
              <w:t xml:space="preserve"> </w:t>
            </w:r>
            <w:r>
              <w:rPr>
                <w:rStyle w:val="VerbatimChar"/>
              </w:rPr>
              <w:t xml:space="preserve">/</w:t>
            </w:r>
            <w:r>
              <w:t xml:space="preserve">,</w:t>
            </w:r>
            <w:r>
              <w:t xml:space="preserve"> </w:t>
            </w:r>
            <w:r>
              <w:rPr>
                <w:rStyle w:val="VerbatimChar"/>
              </w:rPr>
              <w:t xml:space="preserve">/dashboard</w:t>
            </w:r>
            <w:r>
              <w:t xml:space="preserve">,</w:t>
            </w:r>
            <w:r>
              <w:t xml:space="preserve"> </w:t>
            </w:r>
            <w:r>
              <w:rPr>
                <w:rStyle w:val="VerbatimChar"/>
              </w:rPr>
              <w:t xml:space="preserve">/settings</w:t>
            </w:r>
            <w:r>
              <w:t xml:space="preserve"> </w:t>
            </w:r>
            <w:r>
              <w:t xml:space="preserve">(placeholder). Homepage (</w:t>
            </w:r>
            <w:r>
              <w:rPr>
                <w:rStyle w:val="VerbatimChar"/>
              </w:rPr>
              <w:t xml:space="preserve">home_screen.dart</w:t>
            </w:r>
            <w:r>
              <w:t xml:space="preserve">,</w:t>
            </w:r>
            <w:r>
              <w:t xml:space="preserve"> </w:t>
            </w:r>
            <w:r>
              <w:rPr>
                <w:rStyle w:val="VerbatimChar"/>
              </w:rPr>
              <w:t xml:space="preserve">app_top_bar.dart</w:t>
            </w:r>
            <w:r>
              <w:t xml:space="preserve">,</w:t>
            </w:r>
            <w:r>
              <w:t xml:space="preserve"> </w:t>
            </w:r>
            <w:r>
              <w:rPr>
                <w:rStyle w:val="VerbatimChar"/>
              </w:rPr>
              <w:t xml:space="preserve">cta_footer.dart</w:t>
            </w:r>
            <w:r>
              <w:t xml:space="preserve">). Dashboard shell (sidebar, top bar, welcome card). Google sign-in (</w:t>
            </w:r>
            <w:r>
              <w:rPr>
                <w:rStyle w:val="VerbatimChar"/>
              </w:rPr>
              <w:t xml:space="preserve">AuthService</w:t>
            </w:r>
            <w:r>
              <w:t xml:space="preserve">,</w:t>
            </w:r>
            <w:r>
              <w:t xml:space="preserve"> </w:t>
            </w:r>
            <w:r>
              <w:rPr>
                <w:rStyle w:val="VerbatimChar"/>
              </w:rPr>
              <w:t xml:space="preserve">AuthGate</w:t>
            </w:r>
            <w:r>
              <w:t xml:space="preserve">). Notifications model and service. About 2,240 lines of Dart in total</w:t>
            </w:r>
          </w:p>
        </w:tc>
      </w:tr>
      <w:tr>
        <w:tc>
          <w:tcPr/>
          <w:p>
            <w:pPr>
              <w:pStyle w:val="Compact"/>
              <w:jc w:val="left"/>
            </w:pPr>
            <w:r>
              <w:t xml:space="preserve">Firebase</w:t>
            </w:r>
          </w:p>
        </w:tc>
        <w:tc>
          <w:tcPr/>
          <w:p>
            <w:pPr>
              <w:pStyle w:val="Compact"/>
              <w:jc w:val="left"/>
            </w:pPr>
            <w:r>
              <w:t xml:space="preserve">Project</w:t>
            </w:r>
            <w:r>
              <w:t xml:space="preserve"> </w:t>
            </w:r>
            <w:r>
              <w:rPr>
                <w:rStyle w:val="VerbatimChar"/>
              </w:rPr>
              <w:t xml:space="preserve">reflica-593b4</w:t>
            </w:r>
            <w:r>
              <w:t xml:space="preserve">, free Spark plan. Auth and Firestore.</w:t>
            </w:r>
            <w:r>
              <w:t xml:space="preserve"> </w:t>
            </w:r>
            <w:r>
              <w:rPr>
                <w:rStyle w:val="VerbatimChar"/>
              </w:rPr>
              <w:t xml:space="preserve">firestore.rules</w:t>
            </w:r>
            <w:r>
              <w:t xml:space="preserve"> </w:t>
            </w:r>
            <w:r>
              <w:t xml:space="preserve">allow only owner access to</w:t>
            </w:r>
            <w:r>
              <w:t xml:space="preserve"> </w:t>
            </w:r>
            <w:r>
              <w:rPr>
                <w:rStyle w:val="VerbatimChar"/>
              </w:rPr>
              <w:t xml:space="preserve">users/{uid}/notifications</w:t>
            </w:r>
            <w:r>
              <w:t xml:space="preserve">; everything else is denied. Realtime Database locked (</w:t>
            </w:r>
            <w:r>
              <w:rPr>
                <w:rStyle w:val="VerbatimChar"/>
              </w:rPr>
              <w:t xml:space="preserve">database.rules.json</w:t>
            </w:r>
            <w:r>
              <w:t xml:space="preserve">). The rules are</w:t>
            </w:r>
            <w:r>
              <w:t xml:space="preserve"> </w:t>
            </w:r>
            <w:r>
              <w:rPr>
                <w:bCs/>
                <w:b/>
              </w:rPr>
              <w:t xml:space="preserve">reported</w:t>
            </w:r>
            <w:r>
              <w:t xml:space="preserve"> </w:t>
            </w:r>
            <w:r>
              <w:t xml:space="preserve">published, with 22/22 emulator tests passing (</w:t>
            </w:r>
            <w:r>
              <w:rPr>
                <w:rStyle w:val="VerbatimChar"/>
              </w:rPr>
              <w:t xml:space="preserve">PROGRESS.md</w:t>
            </w:r>
            <w:r>
              <w:t xml:space="preserve">)</w:t>
            </w:r>
          </w:p>
        </w:tc>
      </w:tr>
      <w:tr>
        <w:tc>
          <w:tcPr/>
          <w:p>
            <w:pPr>
              <w:pStyle w:val="Compact"/>
              <w:jc w:val="left"/>
            </w:pPr>
            <w:r>
              <w:t xml:space="preserve">Packages</w:t>
            </w:r>
          </w:p>
        </w:tc>
        <w:tc>
          <w:tcPr/>
          <w:p>
            <w:pPr>
              <w:pStyle w:val="Compact"/>
              <w:jc w:val="left"/>
            </w:pPr>
            <w:r>
              <w:rPr>
                <w:rStyle w:val="VerbatimChar"/>
              </w:rPr>
              <w:t xml:space="preserve">firebase_core</w:t>
            </w:r>
            <w:r>
              <w:t xml:space="preserve">,</w:t>
            </w:r>
            <w:r>
              <w:t xml:space="preserve"> </w:t>
            </w:r>
            <w:r>
              <w:rPr>
                <w:rStyle w:val="VerbatimChar"/>
              </w:rPr>
              <w:t xml:space="preserve">firebase_auth</w:t>
            </w:r>
            <w:r>
              <w:t xml:space="preserve">,</w:t>
            </w:r>
            <w:r>
              <w:t xml:space="preserve"> </w:t>
            </w:r>
            <w:r>
              <w:rPr>
                <w:rStyle w:val="VerbatimChar"/>
              </w:rPr>
              <w:t xml:space="preserve">cloud_firestore</w:t>
            </w:r>
            <w:r>
              <w:t xml:space="preserve">,</w:t>
            </w:r>
            <w:r>
              <w:t xml:space="preserve"> </w:t>
            </w:r>
            <w:r>
              <w:rPr>
                <w:rStyle w:val="VerbatimChar"/>
              </w:rPr>
              <w:t xml:space="preserve">firebase_analytics</w:t>
            </w:r>
            <w:r>
              <w:t xml:space="preserve">,</w:t>
            </w:r>
            <w:r>
              <w:t xml:space="preserve"> </w:t>
            </w:r>
            <w:r>
              <w:rPr>
                <w:rStyle w:val="VerbatimChar"/>
              </w:rPr>
              <w:t xml:space="preserve">firebase_ai</w:t>
            </w:r>
            <w:r>
              <w:t xml:space="preserve">,</w:t>
            </w:r>
            <w:r>
              <w:t xml:space="preserve"> </w:t>
            </w:r>
            <w:r>
              <w:rPr>
                <w:rStyle w:val="VerbatimChar"/>
              </w:rPr>
              <w:t xml:space="preserve">google_sign_in</w:t>
            </w:r>
            <w:r>
              <w:t xml:space="preserve">,</w:t>
            </w:r>
            <w:r>
              <w:t xml:space="preserve"> </w:t>
            </w:r>
            <w:r>
              <w:rPr>
                <w:rStyle w:val="VerbatimChar"/>
              </w:rPr>
              <w:t xml:space="preserve">uuid</w:t>
            </w:r>
          </w:p>
        </w:tc>
      </w:tr>
      <w:tr>
        <w:tc>
          <w:tcPr/>
          <w:p>
            <w:pPr>
              <w:pStyle w:val="Compact"/>
              <w:jc w:val="left"/>
            </w:pPr>
            <w:r>
              <w:t xml:space="preserve">Tests</w:t>
            </w:r>
          </w:p>
        </w:tc>
        <w:tc>
          <w:tcPr/>
          <w:p>
            <w:pPr>
              <w:pStyle w:val="Compact"/>
              <w:jc w:val="left"/>
            </w:pPr>
            <w:r>
              <w:rPr>
                <w:rStyle w:val="VerbatimChar"/>
              </w:rPr>
              <w:t xml:space="preserve">test/widget_test.dart</w:t>
            </w:r>
            <w:r>
              <w:t xml:space="preserve"> </w:t>
            </w:r>
            <w:r>
              <w:t xml:space="preserve">is a</w:t>
            </w:r>
            <w:r>
              <w:t xml:space="preserve"> </w:t>
            </w:r>
            <w:r>
              <w:rPr>
                <w:bCs/>
                <w:b/>
              </w:rPr>
              <w:t xml:space="preserve">placeholder smoke test only</w:t>
            </w:r>
            <w:r>
              <w:t xml:space="preserve">. Rules tests are in</w:t>
            </w:r>
            <w:r>
              <w:t xml:space="preserve"> </w:t>
            </w:r>
            <w:r>
              <w:rPr>
                <w:rStyle w:val="VerbatimChar"/>
              </w:rPr>
              <w:t xml:space="preserve">docs/rules-tests/</w:t>
            </w:r>
          </w:p>
        </w:tc>
      </w:tr>
      <w:tr>
        <w:tc>
          <w:tcPr/>
          <w:p>
            <w:pPr>
              <w:pStyle w:val="Compact"/>
              <w:jc w:val="left"/>
            </w:pPr>
            <w:r>
              <w:t xml:space="preserve">Python forecasting / evaluation</w:t>
            </w:r>
          </w:p>
        </w:tc>
        <w:tc>
          <w:tcPr/>
          <w:p>
            <w:pPr>
              <w:pStyle w:val="Compact"/>
              <w:jc w:val="left"/>
            </w:pPr>
            <w:r>
              <w:rPr>
                <w:bCs/>
                <w:b/>
              </w:rPr>
              <w:t xml:space="preserve">None</w:t>
            </w:r>
            <w:r>
              <w:t xml:space="preserve"> </w:t>
            </w:r>
            <w:r>
              <w:t xml:space="preserve">(no</w:t>
            </w:r>
            <w:r>
              <w:t xml:space="preserve"> </w:t>
            </w:r>
            <w:r>
              <w:rPr>
                <w:rStyle w:val="VerbatimChar"/>
              </w:rPr>
              <w:t xml:space="preserve">.py</w:t>
            </w:r>
            <w:r>
              <w:t xml:space="preserve"> </w:t>
            </w:r>
            <w:r>
              <w:t xml:space="preserve">files)</w:t>
            </w:r>
          </w:p>
        </w:tc>
      </w:tr>
      <w:tr>
        <w:tc>
          <w:tcPr/>
          <w:p>
            <w:pPr>
              <w:pStyle w:val="Compact"/>
              <w:jc w:val="left"/>
            </w:pPr>
            <w:r>
              <w:t xml:space="preserve">LLM extraction, evidence ledger, revision engine</w:t>
            </w:r>
          </w:p>
        </w:tc>
        <w:tc>
          <w:tcPr/>
          <w:p>
            <w:pPr>
              <w:pStyle w:val="Compact"/>
              <w:jc w:val="left"/>
            </w:pPr>
            <w:r>
              <w:rPr>
                <w:bCs/>
                <w:b/>
              </w:rPr>
              <w:t xml:space="preserve">None</w:t>
            </w:r>
          </w:p>
        </w:tc>
      </w:tr>
      <w:tr>
        <w:tc>
          <w:tcPr/>
          <w:p>
            <w:pPr>
              <w:pStyle w:val="Compact"/>
              <w:jc w:val="left"/>
            </w:pPr>
            <w:r>
              <w:t xml:space="preserve">Data, results, benchmarks</w:t>
            </w:r>
          </w:p>
        </w:tc>
        <w:tc>
          <w:tcPr/>
          <w:p>
            <w:pPr>
              <w:pStyle w:val="Compact"/>
              <w:jc w:val="left"/>
            </w:pPr>
            <w:r>
              <w:rPr>
                <w:bCs/>
                <w:b/>
              </w:rPr>
              <w:t xml:space="preserve">None</w:t>
            </w:r>
            <w:r>
              <w:t xml:space="preserve"> </w:t>
            </w:r>
            <w:r>
              <w:t xml:space="preserve">for the CPI plan</w:t>
            </w:r>
          </w:p>
        </w:tc>
      </w:tr>
      <w:tr>
        <w:tc>
          <w:tcPr/>
          <w:p>
            <w:pPr>
              <w:pStyle w:val="Compact"/>
              <w:jc w:val="left"/>
            </w:pPr>
            <w:r>
              <w:t xml:space="preserve">Homepage on the Mac</w:t>
            </w:r>
          </w:p>
        </w:tc>
        <w:tc>
          <w:tcPr/>
          <w:p>
            <w:pPr>
              <w:pStyle w:val="Compact"/>
              <w:jc w:val="left"/>
            </w:pPr>
            <w:r>
              <w:t xml:space="preserve">Rebuilt;</w:t>
            </w:r>
            <w:r>
              <w:t xml:space="preserve"> </w:t>
            </w:r>
            <w:r>
              <w:rPr>
                <w:bCs/>
                <w:b/>
              </w:rPr>
              <w:t xml:space="preserve">the user’s Mac test is not yet reported</w:t>
            </w:r>
            <w:r>
              <w:t xml:space="preserve"> </w:t>
            </w:r>
            <w:r>
              <w:t xml:space="preserve">(</w:t>
            </w:r>
            <w:r>
              <w:rPr>
                <w:rStyle w:val="VerbatimChar"/>
              </w:rPr>
              <w:t xml:space="preserve">PROGRESS.md</w:t>
            </w:r>
            <w:r>
              <w:t xml:space="preserve">)</w:t>
            </w:r>
          </w:p>
        </w:tc>
      </w:tr>
    </w:tbl>
    <w:bookmarkEnd w:id="50"/>
    <w:bookmarkStart w:id="51" w:name="proposed-architecture-proposed"/>
    <w:p>
      <w:pPr>
        <w:pStyle w:val="Heading2"/>
      </w:pPr>
      <w:r>
        <w:t xml:space="preserve">7.2 Proposed architecture</w:t>
      </w:r>
      <w:r>
        <w:t xml:space="preserve"> </w:t>
      </w:r>
      <w:r>
        <w:rPr>
          <w:bCs/>
          <w:b/>
        </w:rPr>
        <w:t xml:space="preserve">[Proposed]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Notes</w:t>
            </w:r>
          </w:p>
        </w:tc>
      </w:tr>
      <w:tr>
        <w:tc>
          <w:tcPr/>
          <w:p>
            <w:pPr>
              <w:pStyle w:val="Compact"/>
              <w:jc w:val="left"/>
            </w:pPr>
            <w:r>
              <w:t xml:space="preserve">Python research package (new)</w:t>
            </w:r>
          </w:p>
        </w:tc>
        <w:tc>
          <w:tcPr/>
          <w:p>
            <w:pPr>
              <w:pStyle w:val="Compact"/>
              <w:jc w:val="left"/>
            </w:pPr>
            <w:r>
              <w:t xml:space="preserve">Data collection, vintages, baselines, policies, evaluation</w:t>
            </w:r>
          </w:p>
        </w:tc>
        <w:tc>
          <w:tcPr/>
          <w:p>
            <w:pPr>
              <w:pStyle w:val="Compact"/>
              <w:jc w:val="left"/>
            </w:pPr>
            <w:r>
              <w:t xml:space="preserve">Runs locally; source of truth for results; files are append-only (JSONL/CSV) with hashes</w:t>
            </w:r>
          </w:p>
        </w:tc>
      </w:tr>
      <w:tr>
        <w:tc>
          <w:tcPr/>
          <w:p>
            <w:pPr>
              <w:pStyle w:val="Compact"/>
              <w:jc w:val="left"/>
            </w:pPr>
            <w:r>
              <w:t xml:space="preserve">LLM extraction (new)</w:t>
            </w:r>
          </w:p>
        </w:tc>
        <w:tc>
          <w:tcPr/>
          <w:p>
            <w:pPr>
              <w:pStyle w:val="Compact"/>
              <w:jc w:val="left"/>
            </w:pPr>
            <w:r>
              <w:t xml:space="preserve">Claim extraction with quoted spans</w:t>
            </w:r>
          </w:p>
        </w:tc>
        <w:tc>
          <w:tcPr/>
          <w:p>
            <w:pPr>
              <w:pStyle w:val="Compact"/>
              <w:jc w:val="left"/>
            </w:pPr>
            <w:r>
              <w:t xml:space="preserve">Frozen model and version; prompts and outputs logged; small free/open model where possible</w:t>
            </w:r>
          </w:p>
        </w:tc>
      </w:tr>
      <w:tr>
        <w:tc>
          <w:tcPr/>
          <w:p>
            <w:pPr>
              <w:pStyle w:val="Compact"/>
              <w:jc w:val="left"/>
            </w:pPr>
            <w:r>
              <w:t xml:space="preserve">Evidence ledger (new)</w:t>
            </w:r>
          </w:p>
        </w:tc>
        <w:tc>
          <w:tcPr/>
          <w:p>
            <w:pPr>
              <w:pStyle w:val="Compact"/>
              <w:jc w:val="left"/>
            </w:pPr>
            <w:r>
              <w:t xml:space="preserve">Claims, sources, status, links</w:t>
            </w:r>
          </w:p>
        </w:tc>
        <w:tc>
          <w:tcPr/>
          <w:p>
            <w:pPr>
              <w:pStyle w:val="Compact"/>
              <w:jc w:val="left"/>
            </w:pPr>
            <w:r>
              <w:t xml:space="preserve">Append-only JSONL first; maybe Firestore later for display</w:t>
            </w:r>
          </w:p>
        </w:tc>
      </w:tr>
      <w:tr>
        <w:tc>
          <w:tcPr/>
          <w:p>
            <w:pPr>
              <w:pStyle w:val="Compact"/>
              <w:jc w:val="left"/>
            </w:pPr>
            <w:r>
              <w:t xml:space="preserve">Revision engine (new)</w:t>
            </w:r>
          </w:p>
        </w:tc>
        <w:tc>
          <w:tcPr/>
          <w:p>
            <w:pPr>
              <w:pStyle w:val="Compact"/>
              <w:jc w:val="left"/>
            </w:pPr>
            <w:r>
              <w:t xml:space="preserve">Gate and policies; decision log</w:t>
            </w:r>
          </w:p>
        </w:tc>
        <w:tc>
          <w:tcPr/>
          <w:p>
            <w:pPr>
              <w:pStyle w:val="Compact"/>
              <w:jc w:val="left"/>
            </w:pPr>
            <w:r>
              <w:t xml:space="preserve">Deterministic given inputs and frozen parameters</w:t>
            </w:r>
          </w:p>
        </w:tc>
      </w:tr>
      <w:tr>
        <w:tc>
          <w:tcPr/>
          <w:p>
            <w:pPr>
              <w:pStyle w:val="Compact"/>
              <w:jc w:val="left"/>
            </w:pPr>
            <w:r>
              <w:t xml:space="preserve">Firestore display layer (later)</w:t>
            </w:r>
          </w:p>
        </w:tc>
        <w:tc>
          <w:tcPr/>
          <w:p>
            <w:pPr>
              <w:pStyle w:val="Compact"/>
              <w:jc w:val="left"/>
            </w:pPr>
            <w:r>
              <w:t xml:space="preserve">Read-only copies of forecasts and logs for the app</w:t>
            </w:r>
          </w:p>
        </w:tc>
        <w:tc>
          <w:tcPr/>
          <w:p>
            <w:pPr>
              <w:pStyle w:val="Compact"/>
              <w:jc w:val="left"/>
            </w:pPr>
            <w:r>
              <w:t xml:space="preserve">Needs</w:t>
            </w:r>
            <w:r>
              <w:t xml:space="preserve"> </w:t>
            </w:r>
            <w:r>
              <w:rPr>
                <w:bCs/>
                <w:b/>
              </w:rPr>
              <w:t xml:space="preserve">new rules</w:t>
            </w:r>
            <w:r>
              <w:t xml:space="preserve">, decided with the user; nothing written yet</w:t>
            </w:r>
          </w:p>
        </w:tc>
      </w:tr>
      <w:tr>
        <w:tc>
          <w:tcPr/>
          <w:p>
            <w:pPr>
              <w:pStyle w:val="Compact"/>
              <w:jc w:val="left"/>
            </w:pPr>
            <w:r>
              <w:t xml:space="preserve">Flutter dashboard (extend)</w:t>
            </w:r>
          </w:p>
        </w:tc>
        <w:tc>
          <w:tcPr/>
          <w:p>
            <w:pPr>
              <w:pStyle w:val="Compact"/>
              <w:jc w:val="left"/>
            </w:pPr>
            <w:r>
              <w:t xml:space="preserve">Shows forecasts, intervals, ledger, revisions, results</w:t>
            </w:r>
          </w:p>
        </w:tc>
        <w:tc>
          <w:tcPr/>
          <w:p>
            <w:pPr>
              <w:pStyle w:val="Compact"/>
              <w:jc w:val="left"/>
            </w:pPr>
            <w:r>
              <w:t xml:space="preserve">No new screens until data exists (earlier user decision)</w:t>
            </w:r>
          </w:p>
        </w:tc>
      </w:tr>
    </w:tbl>
    <w:p>
      <w:pPr>
        <w:pStyle w:val="BodyText"/>
      </w:pPr>
      <w:r>
        <w:rPr>
          <w:bCs/>
          <w:b/>
        </w:rPr>
        <w:t xml:space="preserve">Data flow:</w:t>
      </w:r>
      <w:r>
        <w:t xml:space="preserve"> </w:t>
      </w:r>
      <w:r>
        <w:t xml:space="preserve">sources → point-in-time store → (numeric model) and (extractor → ledger) → gate and policies → logs and results → (optional) Firestore → dashboard.</w:t>
      </w:r>
    </w:p>
    <w:bookmarkEnd w:id="51"/>
    <w:bookmarkStart w:id="52" w:name="step-by-step-plan"/>
    <w:p>
      <w:pPr>
        <w:pStyle w:val="Heading2"/>
      </w:pPr>
      <w:r>
        <w:t xml:space="preserve">7.3 Step-by-step plan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Type</w:t>
            </w:r>
          </w:p>
        </w:tc>
        <w:tc>
          <w:tcPr/>
          <w:p>
            <w:pPr>
              <w:pStyle w:val="Compact"/>
              <w:jc w:val="left"/>
            </w:pPr>
            <w:r>
              <w:t xml:space="preserve">Inputs</w:t>
            </w:r>
          </w:p>
        </w:tc>
        <w:tc>
          <w:tcPr/>
          <w:p>
            <w:pPr>
              <w:pStyle w:val="Compact"/>
              <w:jc w:val="left"/>
            </w:pPr>
            <w:r>
              <w:t xml:space="preserve">Deliverable</w:t>
            </w:r>
          </w:p>
        </w:tc>
        <w:tc>
          <w:tcPr/>
          <w:p>
            <w:pPr>
              <w:pStyle w:val="Compact"/>
              <w:jc w:val="left"/>
            </w:pPr>
            <w:r>
              <w:t xml:space="preserve">Acceptance criterion</w:t>
            </w:r>
          </w:p>
        </w:tc>
        <w:tc>
          <w:tcPr/>
          <w:p>
            <w:pPr>
              <w:pStyle w:val="Compact"/>
              <w:jc w:val="left"/>
            </w:pPr>
            <w:r>
              <w:t xml:space="preserve">Depends on</w:t>
            </w:r>
          </w:p>
        </w:tc>
      </w:tr>
      <w:tr>
        <w:tc>
          <w:tcPr/>
          <w:p>
            <w:pPr>
              <w:pStyle w:val="Compact"/>
              <w:jc w:val="left"/>
            </w:pPr>
            <w:r>
              <w:t xml:space="preserve">1</w:t>
            </w:r>
          </w:p>
        </w:tc>
        <w:tc>
          <w:tcPr/>
          <w:p>
            <w:pPr>
              <w:pStyle w:val="Compact"/>
              <w:jc w:val="left"/>
            </w:pPr>
            <w:r>
              <w:t xml:space="preserve">Literature verification and gap refinement</w:t>
            </w:r>
          </w:p>
        </w:tc>
        <w:tc>
          <w:tcPr/>
          <w:p>
            <w:pPr>
              <w:pStyle w:val="Compact"/>
              <w:jc w:val="left"/>
            </w:pPr>
            <w:r>
              <w:t xml:space="preserve">Science</w:t>
            </w:r>
          </w:p>
        </w:tc>
        <w:tc>
          <w:tcPr/>
          <w:p>
            <w:pPr>
              <w:pStyle w:val="Compact"/>
              <w:jc w:val="left"/>
            </w:pPr>
            <w:r>
              <w:t xml:space="preserve">LiveMacroEval PDF, Thorsrud WP</w:t>
            </w:r>
          </w:p>
        </w:tc>
        <w:tc>
          <w:tcPr/>
          <w:p>
            <w:pPr>
              <w:pStyle w:val="Compact"/>
              <w:jc w:val="left"/>
            </w:pPr>
            <w:r>
              <w:t xml:space="preserve">Updated</w:t>
            </w:r>
            <w:r>
              <w:t xml:space="preserve"> </w:t>
            </w:r>
            <w:r>
              <w:rPr>
                <w:rStyle w:val="VerbatimChar"/>
              </w:rPr>
              <w:t xml:space="preserve">CLOSEST_METHODS.md</w:t>
            </w:r>
          </w:p>
        </w:tc>
        <w:tc>
          <w:tcPr/>
          <w:p>
            <w:pPr>
              <w:pStyle w:val="Compact"/>
              <w:jc w:val="left"/>
            </w:pPr>
            <w:r>
              <w:t xml:space="preserve">Gap v6 confirmed or revised in writing</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Supervisor discussion</w:t>
            </w:r>
          </w:p>
        </w:tc>
        <w:tc>
          <w:tcPr/>
          <w:p>
            <w:pPr>
              <w:pStyle w:val="Compact"/>
              <w:jc w:val="left"/>
            </w:pPr>
            <w:r>
              <w:t xml:space="preserve">Decision</w:t>
            </w:r>
          </w:p>
        </w:tc>
        <w:tc>
          <w:tcPr/>
          <w:p>
            <w:pPr>
              <w:pStyle w:val="Compact"/>
              <w:jc w:val="left"/>
            </w:pPr>
            <w:r>
              <w:t xml:space="preserve">This report</w:t>
            </w:r>
          </w:p>
        </w:tc>
        <w:tc>
          <w:tcPr/>
          <w:p>
            <w:pPr>
              <w:pStyle w:val="Compact"/>
              <w:jc w:val="left"/>
            </w:pPr>
            <w:r>
              <w:t xml:space="preserve">Approved scope and title</w:t>
            </w:r>
          </w:p>
        </w:tc>
        <w:tc>
          <w:tcPr/>
          <w:p>
            <w:pPr>
              <w:pStyle w:val="Compact"/>
              <w:jc w:val="left"/>
            </w:pPr>
            <w:r>
              <w:t xml:space="preserve">Written approval or changes</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Target and protocol freeze</w:t>
            </w:r>
          </w:p>
        </w:tc>
        <w:tc>
          <w:tcPr/>
          <w:p>
            <w:pPr>
              <w:pStyle w:val="Compact"/>
              <w:jc w:val="left"/>
            </w:pPr>
            <w:r>
              <w:t xml:space="preserve">Science</w:t>
            </w:r>
          </w:p>
        </w:tc>
        <w:tc>
          <w:tcPr/>
          <w:p>
            <w:pPr>
              <w:pStyle w:val="Compact"/>
              <w:jc w:val="left"/>
            </w:pPr>
            <w:r>
              <w:t xml:space="preserve">MoSPI calendar, linking factor</w:t>
            </w:r>
          </w:p>
        </w:tc>
        <w:tc>
          <w:tcPr/>
          <w:p>
            <w:pPr>
              <w:pStyle w:val="Compact"/>
              <w:jc w:val="left"/>
            </w:pPr>
            <w:r>
              <w:rPr>
                <w:rStyle w:val="VerbatimChar"/>
              </w:rPr>
              <w:t xml:space="preserve">TARGET_PROTOCOL.md</w:t>
            </w:r>
            <w:r>
              <w:t xml:space="preserve"> </w:t>
            </w:r>
            <w:r>
              <w:t xml:space="preserve">v1.0</w:t>
            </w:r>
          </w:p>
        </w:tc>
        <w:tc>
          <w:tcPr/>
          <w:p>
            <w:pPr>
              <w:pStyle w:val="Compact"/>
              <w:jc w:val="left"/>
            </w:pPr>
            <w:r>
              <w:t xml:space="preserve">All §10 items resolved or explicitly deferred</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Historical CPI and release timestamps</w:t>
            </w:r>
          </w:p>
        </w:tc>
        <w:tc>
          <w:tcPr/>
          <w:p>
            <w:pPr>
              <w:pStyle w:val="Compact"/>
              <w:jc w:val="left"/>
            </w:pPr>
            <w:r>
              <w:t xml:space="preserve">Engineering</w:t>
            </w:r>
          </w:p>
        </w:tc>
        <w:tc>
          <w:tcPr/>
          <w:p>
            <w:pPr>
              <w:pStyle w:val="Compact"/>
              <w:jc w:val="left"/>
            </w:pPr>
            <w:r>
              <w:t xml:space="preserve">MoSPI releases</w:t>
            </w:r>
          </w:p>
        </w:tc>
        <w:tc>
          <w:tcPr/>
          <w:p>
            <w:pPr>
              <w:pStyle w:val="Compact"/>
              <w:jc w:val="left"/>
            </w:pPr>
            <w:r>
              <w:t xml:space="preserve">CPI vintages dataset + manifest</w:t>
            </w:r>
          </w:p>
        </w:tc>
        <w:tc>
          <w:tcPr/>
          <w:p>
            <w:pPr>
              <w:pStyle w:val="Compact"/>
              <w:jc w:val="left"/>
            </w:pPr>
            <w:r>
              <w:t xml:space="preserve">Every target month has index, release date and vintage</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Numerical baselines</w:t>
            </w:r>
          </w:p>
        </w:tc>
        <w:tc>
          <w:tcPr/>
          <w:p>
            <w:pPr>
              <w:pStyle w:val="Compact"/>
              <w:jc w:val="left"/>
            </w:pPr>
            <w:r>
              <w:t xml:space="preserve">Engineering</w:t>
            </w:r>
          </w:p>
        </w:tc>
        <w:tc>
          <w:tcPr/>
          <w:p>
            <w:pPr>
              <w:pStyle w:val="Compact"/>
              <w:jc w:val="left"/>
            </w:pPr>
            <w:r>
              <w:t xml:space="preserve">Step 4 data</w:t>
            </w:r>
          </w:p>
        </w:tc>
        <w:tc>
          <w:tcPr/>
          <w:p>
            <w:pPr>
              <w:pStyle w:val="Compact"/>
              <w:jc w:val="left"/>
            </w:pPr>
            <w:r>
              <w:t xml:space="preserve">Baseline code</w:t>
            </w:r>
          </w:p>
        </w:tc>
        <w:tc>
          <w:tcPr/>
          <w:p>
            <w:pPr>
              <w:pStyle w:val="Compact"/>
              <w:jc w:val="left"/>
            </w:pPr>
            <w:r>
              <w:t xml:space="preserve">Reproduces the same numbers on re-run</w:t>
            </w:r>
          </w:p>
        </w:tc>
        <w:tc>
          <w:tcPr/>
          <w:p>
            <w:pPr>
              <w:pStyle w:val="Compact"/>
              <w:jc w:val="left"/>
            </w:pPr>
            <w:r>
              <w:t xml:space="preserve">4</w:t>
            </w:r>
          </w:p>
        </w:tc>
      </w:tr>
      <w:tr>
        <w:tc>
          <w:tcPr/>
          <w:p>
            <w:pPr>
              <w:pStyle w:val="Compact"/>
              <w:jc w:val="left"/>
            </w:pPr>
            <w:r>
              <w:t xml:space="preserve">6</w:t>
            </w:r>
          </w:p>
        </w:tc>
        <w:tc>
          <w:tcPr/>
          <w:p>
            <w:pPr>
              <w:pStyle w:val="Compact"/>
              <w:jc w:val="left"/>
            </w:pPr>
            <w:r>
              <w:t xml:space="preserve">Walk-forward baseline evaluation</w:t>
            </w:r>
          </w:p>
        </w:tc>
        <w:tc>
          <w:tcPr/>
          <w:p>
            <w:pPr>
              <w:pStyle w:val="Compact"/>
              <w:jc w:val="left"/>
            </w:pPr>
            <w:r>
              <w:t xml:space="preserve">Science</w:t>
            </w:r>
          </w:p>
        </w:tc>
        <w:tc>
          <w:tcPr/>
          <w:p>
            <w:pPr>
              <w:pStyle w:val="Compact"/>
              <w:jc w:val="left"/>
            </w:pPr>
            <w:r>
              <w:t xml:space="preserve">Step 5</w:t>
            </w:r>
          </w:p>
        </w:tc>
        <w:tc>
          <w:tcPr/>
          <w:p>
            <w:pPr>
              <w:pStyle w:val="Compact"/>
              <w:jc w:val="left"/>
            </w:pPr>
            <w:r>
              <w:t xml:space="preserve">Baseline results table</w:t>
            </w:r>
          </w:p>
        </w:tc>
        <w:tc>
          <w:tcPr/>
          <w:p>
            <w:pPr>
              <w:pStyle w:val="Compact"/>
              <w:jc w:val="left"/>
            </w:pPr>
            <w:r>
              <w:t xml:space="preserve">Train/validation only; test untouched</w:t>
            </w:r>
          </w:p>
        </w:tc>
        <w:tc>
          <w:tcPr/>
          <w:p>
            <w:pPr>
              <w:pStyle w:val="Compact"/>
              <w:jc w:val="left"/>
            </w:pPr>
            <w:r>
              <w:t xml:space="preserve">5</w:t>
            </w:r>
          </w:p>
        </w:tc>
      </w:tr>
      <w:tr>
        <w:tc>
          <w:tcPr/>
          <w:p>
            <w:pPr>
              <w:pStyle w:val="Compact"/>
              <w:jc w:val="left"/>
            </w:pPr>
            <w:r>
              <w:t xml:space="preserve">7</w:t>
            </w:r>
          </w:p>
        </w:tc>
        <w:tc>
          <w:tcPr/>
          <w:p>
            <w:pPr>
              <w:pStyle w:val="Compact"/>
              <w:jc w:val="left"/>
            </w:pPr>
            <w:r>
              <w:t xml:space="preserve">Claim extraction and ledger</w:t>
            </w:r>
          </w:p>
        </w:tc>
        <w:tc>
          <w:tcPr/>
          <w:p>
            <w:pPr>
              <w:pStyle w:val="Compact"/>
              <w:jc w:val="left"/>
            </w:pPr>
            <w:r>
              <w:t xml:space="preserve">Engineering + science</w:t>
            </w:r>
          </w:p>
        </w:tc>
        <w:tc>
          <w:tcPr/>
          <w:p>
            <w:pPr>
              <w:pStyle w:val="Compact"/>
              <w:jc w:val="left"/>
            </w:pPr>
            <w:r>
              <w:t xml:space="preserve">Text archive</w:t>
            </w:r>
          </w:p>
        </w:tc>
        <w:tc>
          <w:tcPr/>
          <w:p>
            <w:pPr>
              <w:pStyle w:val="Compact"/>
              <w:jc w:val="left"/>
            </w:pPr>
            <w:r>
              <w:t xml:space="preserve">Extractor, ledger, faithfulness report</w:t>
            </w:r>
          </w:p>
        </w:tc>
        <w:tc>
          <w:tcPr/>
          <w:p>
            <w:pPr>
              <w:pStyle w:val="Compact"/>
              <w:jc w:val="left"/>
            </w:pPr>
            <w:r>
              <w:t xml:space="preserve">Faithfulness rate measured on a labelled sample</w:t>
            </w:r>
          </w:p>
        </w:tc>
        <w:tc>
          <w:tcPr/>
          <w:p>
            <w:pPr>
              <w:pStyle w:val="Compact"/>
              <w:jc w:val="left"/>
            </w:pPr>
            <w:r>
              <w:t xml:space="preserve">3, text archive</w:t>
            </w:r>
          </w:p>
        </w:tc>
      </w:tr>
      <w:tr>
        <w:tc>
          <w:tcPr/>
          <w:p>
            <w:pPr>
              <w:pStyle w:val="Compact"/>
              <w:jc w:val="left"/>
            </w:pPr>
            <w:r>
              <w:t xml:space="preserve">8</w:t>
            </w:r>
          </w:p>
        </w:tc>
        <w:tc>
          <w:tcPr/>
          <w:p>
            <w:pPr>
              <w:pStyle w:val="Compact"/>
              <w:jc w:val="left"/>
            </w:pPr>
            <w:r>
              <w:t xml:space="preserve">Gate design (validation only)</w:t>
            </w:r>
          </w:p>
        </w:tc>
        <w:tc>
          <w:tcPr/>
          <w:p>
            <w:pPr>
              <w:pStyle w:val="Compact"/>
              <w:jc w:val="left"/>
            </w:pPr>
            <w:r>
              <w:t xml:space="preserve">Science</w:t>
            </w:r>
          </w:p>
        </w:tc>
        <w:tc>
          <w:tcPr/>
          <w:p>
            <w:pPr>
              <w:pStyle w:val="Compact"/>
              <w:jc w:val="left"/>
            </w:pPr>
            <w:r>
              <w:t xml:space="preserve">Steps 6–7</w:t>
            </w:r>
          </w:p>
        </w:tc>
        <w:tc>
          <w:tcPr/>
          <w:p>
            <w:pPr>
              <w:pStyle w:val="Compact"/>
              <w:jc w:val="left"/>
            </w:pPr>
            <w:r>
              <w:t xml:space="preserve">Frozen gate parameters</w:t>
            </w:r>
          </w:p>
        </w:tc>
        <w:tc>
          <w:tcPr/>
          <w:p>
            <w:pPr>
              <w:pStyle w:val="Compact"/>
              <w:jc w:val="left"/>
            </w:pPr>
            <w:r>
              <w:t xml:space="preserve">Parameters hashed and committed</w:t>
            </w:r>
            <w:r>
              <w:t xml:space="preserve"> </w:t>
            </w:r>
            <w:r>
              <w:rPr>
                <w:bCs/>
                <w:b/>
              </w:rPr>
              <w:t xml:space="preserve">before</w:t>
            </w:r>
            <w:r>
              <w:t xml:space="preserve"> </w:t>
            </w:r>
            <w:r>
              <w:t xml:space="preserve">test</w:t>
            </w:r>
          </w:p>
        </w:tc>
        <w:tc>
          <w:tcPr/>
          <w:p>
            <w:pPr>
              <w:pStyle w:val="Compact"/>
              <w:jc w:val="left"/>
            </w:pPr>
            <w:r>
              <w:t xml:space="preserve">6, 7</w:t>
            </w:r>
          </w:p>
        </w:tc>
      </w:tr>
      <w:tr>
        <w:tc>
          <w:tcPr/>
          <w:p>
            <w:pPr>
              <w:pStyle w:val="Compact"/>
              <w:jc w:val="left"/>
            </w:pPr>
            <w:r>
              <w:t xml:space="preserve">9</w:t>
            </w:r>
          </w:p>
        </w:tc>
        <w:tc>
          <w:tcPr/>
          <w:p>
            <w:pPr>
              <w:pStyle w:val="Compact"/>
              <w:jc w:val="left"/>
            </w:pPr>
            <w:r>
              <w:t xml:space="preserve">Policy comparison on test</w:t>
            </w:r>
          </w:p>
        </w:tc>
        <w:tc>
          <w:tcPr/>
          <w:p>
            <w:pPr>
              <w:pStyle w:val="Compact"/>
              <w:jc w:val="left"/>
            </w:pPr>
            <w:r>
              <w:t xml:space="preserve">Science</w:t>
            </w:r>
          </w:p>
        </w:tc>
        <w:tc>
          <w:tcPr/>
          <w:p>
            <w:pPr>
              <w:pStyle w:val="Compact"/>
              <w:jc w:val="left"/>
            </w:pPr>
            <w:r>
              <w:t xml:space="preserve">Step 8</w:t>
            </w:r>
          </w:p>
        </w:tc>
        <w:tc>
          <w:tcPr/>
          <w:p>
            <w:pPr>
              <w:pStyle w:val="Compact"/>
              <w:jc w:val="left"/>
            </w:pPr>
            <w:r>
              <w:t xml:space="preserve">Results tables</w:t>
            </w:r>
          </w:p>
        </w:tc>
        <w:tc>
          <w:tcPr/>
          <w:p>
            <w:pPr>
              <w:pStyle w:val="Compact"/>
              <w:jc w:val="left"/>
            </w:pPr>
            <w:r>
              <w:t xml:space="preserve">Run once; all outcomes reported</w:t>
            </w:r>
          </w:p>
        </w:tc>
        <w:tc>
          <w:tcPr/>
          <w:p>
            <w:pPr>
              <w:pStyle w:val="Compact"/>
              <w:jc w:val="left"/>
            </w:pPr>
            <w:r>
              <w:t xml:space="preserve">8</w:t>
            </w:r>
          </w:p>
        </w:tc>
      </w:tr>
      <w:tr>
        <w:tc>
          <w:tcPr/>
          <w:p>
            <w:pPr>
              <w:pStyle w:val="Compact"/>
              <w:jc w:val="left"/>
            </w:pPr>
            <w:r>
              <w:t xml:space="preserve">10</w:t>
            </w:r>
          </w:p>
        </w:tc>
        <w:tc>
          <w:tcPr/>
          <w:p>
            <w:pPr>
              <w:pStyle w:val="Compact"/>
              <w:jc w:val="left"/>
            </w:pPr>
            <w:r>
              <w:t xml:space="preserve">Leakage checks, robustness, ablations</w:t>
            </w:r>
          </w:p>
        </w:tc>
        <w:tc>
          <w:tcPr/>
          <w:p>
            <w:pPr>
              <w:pStyle w:val="Compact"/>
              <w:jc w:val="left"/>
            </w:pPr>
            <w:r>
              <w:t xml:space="preserve">Science</w:t>
            </w:r>
          </w:p>
        </w:tc>
        <w:tc>
          <w:tcPr/>
          <w:p>
            <w:pPr>
              <w:pStyle w:val="Compact"/>
              <w:jc w:val="left"/>
            </w:pPr>
            <w:r>
              <w:t xml:space="preserve">Step 9</w:t>
            </w:r>
          </w:p>
        </w:tc>
        <w:tc>
          <w:tcPr/>
          <w:p>
            <w:pPr>
              <w:pStyle w:val="Compact"/>
              <w:jc w:val="left"/>
            </w:pPr>
            <w:r>
              <w:t xml:space="preserve">Robustness chapter</w:t>
            </w:r>
          </w:p>
        </w:tc>
        <w:tc>
          <w:tcPr/>
          <w:p>
            <w:pPr>
              <w:pStyle w:val="Compact"/>
              <w:jc w:val="left"/>
            </w:pPr>
            <w:r>
              <w:t xml:space="preserve">LAP test, pre/post cutoff split, ablations done</w:t>
            </w:r>
          </w:p>
        </w:tc>
        <w:tc>
          <w:tcPr/>
          <w:p>
            <w:pPr>
              <w:pStyle w:val="Compact"/>
              <w:jc w:val="left"/>
            </w:pPr>
            <w:r>
              <w:t xml:space="preserve">9</w:t>
            </w:r>
          </w:p>
        </w:tc>
      </w:tr>
      <w:tr>
        <w:tc>
          <w:tcPr/>
          <w:p>
            <w:pPr>
              <w:pStyle w:val="Compact"/>
              <w:jc w:val="left"/>
            </w:pPr>
            <w:r>
              <w:t xml:space="preserve">11</w:t>
            </w:r>
          </w:p>
        </w:tc>
        <w:tc>
          <w:tcPr/>
          <w:p>
            <w:pPr>
              <w:pStyle w:val="Compact"/>
              <w:jc w:val="left"/>
            </w:pPr>
            <w:r>
              <w:t xml:space="preserve">Dashboard integration</w:t>
            </w:r>
          </w:p>
        </w:tc>
        <w:tc>
          <w:tcPr/>
          <w:p>
            <w:pPr>
              <w:pStyle w:val="Compact"/>
              <w:jc w:val="left"/>
            </w:pPr>
            <w:r>
              <w:t xml:space="preserve">Engineering</w:t>
            </w:r>
          </w:p>
        </w:tc>
        <w:tc>
          <w:tcPr/>
          <w:p>
            <w:pPr>
              <w:pStyle w:val="Compact"/>
              <w:jc w:val="left"/>
            </w:pPr>
            <w:r>
              <w:t xml:space="preserve">Logs and results</w:t>
            </w:r>
          </w:p>
        </w:tc>
        <w:tc>
          <w:tcPr/>
          <w:p>
            <w:pPr>
              <w:pStyle w:val="Compact"/>
              <w:jc w:val="left"/>
            </w:pPr>
            <w:r>
              <w:t xml:space="preserve">Dashboard views</w:t>
            </w:r>
          </w:p>
        </w:tc>
        <w:tc>
          <w:tcPr/>
          <w:p>
            <w:pPr>
              <w:pStyle w:val="Compact"/>
              <w:jc w:val="left"/>
            </w:pPr>
            <w:r>
              <w:t xml:space="preserve">Reads recorded data only; Firestore rules updated with approval</w:t>
            </w:r>
          </w:p>
        </w:tc>
        <w:tc>
          <w:tcPr/>
          <w:p>
            <w:pPr>
              <w:pStyle w:val="Compact"/>
              <w:jc w:val="left"/>
            </w:pPr>
            <w:r>
              <w:t xml:space="preserve">9</w:t>
            </w:r>
          </w:p>
        </w:tc>
      </w:tr>
      <w:tr>
        <w:tc>
          <w:tcPr/>
          <w:p>
            <w:pPr>
              <w:pStyle w:val="Compact"/>
              <w:jc w:val="left"/>
            </w:pPr>
            <w:r>
              <w:t xml:space="preserve">12</w:t>
            </w:r>
          </w:p>
        </w:tc>
        <w:tc>
          <w:tcPr/>
          <w:p>
            <w:pPr>
              <w:pStyle w:val="Compact"/>
              <w:jc w:val="left"/>
            </w:pPr>
            <w:r>
              <w:t xml:space="preserve">Documentation and report</w:t>
            </w:r>
          </w:p>
        </w:tc>
        <w:tc>
          <w:tcPr/>
          <w:p>
            <w:pPr>
              <w:pStyle w:val="Compact"/>
              <w:jc w:val="left"/>
            </w:pPr>
            <w:r>
              <w:t xml:space="preserve">Writing</w:t>
            </w:r>
          </w:p>
        </w:tc>
        <w:tc>
          <w:tcPr/>
          <w:p>
            <w:pPr>
              <w:pStyle w:val="Compact"/>
              <w:jc w:val="left"/>
            </w:pPr>
            <w:r>
              <w:t xml:space="preserve">All</w:t>
            </w:r>
          </w:p>
        </w:tc>
        <w:tc>
          <w:tcPr/>
          <w:p>
            <w:pPr>
              <w:pStyle w:val="Compact"/>
              <w:jc w:val="left"/>
            </w:pPr>
            <w:r>
              <w:t xml:space="preserve">Report, code, data manifest</w:t>
            </w:r>
          </w:p>
        </w:tc>
        <w:tc>
          <w:tcPr/>
          <w:p>
            <w:pPr>
              <w:pStyle w:val="Compact"/>
              <w:jc w:val="left"/>
            </w:pPr>
            <w:r>
              <w:t xml:space="preserve">Reproducible from the repository</w:t>
            </w:r>
          </w:p>
        </w:tc>
        <w:tc>
          <w:tcPr/>
          <w:p>
            <w:pPr>
              <w:pStyle w:val="Compact"/>
              <w:jc w:val="left"/>
            </w:pPr>
            <w:r>
              <w:t xml:space="preserve">10, 11</w:t>
            </w:r>
          </w:p>
        </w:tc>
      </w:tr>
    </w:tbl>
    <w:bookmarkEnd w:id="52"/>
    <w:bookmarkStart w:id="53" w:name="Xd9ab91844eda456723ba15be70f917c100242b6"/>
    <w:p>
      <w:pPr>
        <w:pStyle w:val="Heading2"/>
      </w:pPr>
      <w:r>
        <w:t xml:space="preserve">7.4 Schedule (Jan–May 2027; subject to university rules and supervisor approval)</w:t>
      </w:r>
    </w:p>
    <w:p>
      <w:pPr>
        <w:pStyle w:val="SourceCode"/>
      </w:pPr>
      <w:r>
        <w:rPr>
          <w:rStyle w:val="VerbatimChar"/>
        </w:rPr>
        <w:t xml:space="preserve">gantt</w:t>
      </w:r>
      <w:r>
        <w:br/>
      </w:r>
      <w:r>
        <w:rPr>
          <w:rStyle w:val="VerbatimChar"/>
        </w:rPr>
        <w:t xml:space="preserve">  dateFormat  YYYY-MM-DD</w:t>
      </w:r>
      <w:r>
        <w:br/>
      </w:r>
      <w:r>
        <w:rPr>
          <w:rStyle w:val="VerbatimChar"/>
        </w:rPr>
        <w:t xml:space="preserve">  title Minor Project 1 (proposed)</w:t>
      </w:r>
      <w:r>
        <w:br/>
      </w:r>
      <w:r>
        <w:rPr>
          <w:rStyle w:val="VerbatimChar"/>
        </w:rPr>
        <w:t xml:space="preserve">  section Before January</w:t>
      </w:r>
      <w:r>
        <w:br/>
      </w:r>
      <w:r>
        <w:rPr>
          <w:rStyle w:val="VerbatimChar"/>
        </w:rPr>
        <w:t xml:space="preserve">  Lit check + supervisor approval     :a1, 2026-10-16, 2026-11-30</w:t>
      </w:r>
      <w:r>
        <w:br/>
      </w:r>
      <w:r>
        <w:rPr>
          <w:rStyle w:val="VerbatimChar"/>
        </w:rPr>
        <w:t xml:space="preserve">  Protocol freeze + data sourcing     :a2, 2026-11-15, 2026-12-31</w:t>
      </w:r>
      <w:r>
        <w:br/>
      </w:r>
      <w:r>
        <w:rPr>
          <w:rStyle w:val="VerbatimChar"/>
        </w:rPr>
        <w:t xml:space="preserve">  section 2027</w:t>
      </w:r>
      <w:r>
        <w:br/>
      </w:r>
      <w:r>
        <w:rPr>
          <w:rStyle w:val="VerbatimChar"/>
        </w:rPr>
        <w:t xml:space="preserve">  CPI vintages + baselines            :b1, 2027-01-01, 2027-02-05</w:t>
      </w:r>
      <w:r>
        <w:br/>
      </w:r>
      <w:r>
        <w:rPr>
          <w:rStyle w:val="VerbatimChar"/>
        </w:rPr>
        <w:t xml:space="preserve">  Baseline evaluation                 :b2, 2027-02-01, 2027-02-20</w:t>
      </w:r>
      <w:r>
        <w:br/>
      </w:r>
      <w:r>
        <w:rPr>
          <w:rStyle w:val="VerbatimChar"/>
        </w:rPr>
        <w:t xml:space="preserve">  Extraction + ledger                 :b3, 2027-02-10, 2027-03-20</w:t>
      </w:r>
      <w:r>
        <w:br/>
      </w:r>
      <w:r>
        <w:rPr>
          <w:rStyle w:val="VerbatimChar"/>
        </w:rPr>
        <w:t xml:space="preserve">  Gate design (validation)            :b4, 2027-03-15, 2027-04-05</w:t>
      </w:r>
      <w:r>
        <w:br/>
      </w:r>
      <w:r>
        <w:rPr>
          <w:rStyle w:val="VerbatimChar"/>
        </w:rPr>
        <w:t xml:space="preserve">  Test run + robustness               :b5, 2027-04-05, 2027-04-30</w:t>
      </w:r>
      <w:r>
        <w:br/>
      </w:r>
      <w:r>
        <w:rPr>
          <w:rStyle w:val="VerbatimChar"/>
        </w:rPr>
        <w:t xml:space="preserve">  Dashboard + report                  :b6, 2027-04-15, 2027-05-31</w:t>
      </w:r>
    </w:p>
    <w:p>
      <w:r>
        <w:pict>
          <v:rect style="width:0;height:1.5pt" o:hralign="center" o:hrstd="t" o:hr="t"/>
        </w:pict>
      </w:r>
    </w:p>
    <w:bookmarkEnd w:id="53"/>
    <w:bookmarkEnd w:id="54"/>
    <w:bookmarkStart w:id="57" w:name="X58d86833d8e815f48f8c4707f5644d37c4ae081"/>
    <w:p>
      <w:pPr>
        <w:pStyle w:val="Heading1"/>
      </w:pPr>
      <w:r>
        <w:t xml:space="preserve">8. Existing limitations and mitigation strategy</w:t>
      </w:r>
    </w:p>
    <w:bookmarkStart w:id="55" w:name="X070abcd332840c2baec05d3981e838e95cb75ed"/>
    <w:p>
      <w:pPr>
        <w:pStyle w:val="Heading2"/>
      </w:pPr>
      <w:r>
        <w:t xml:space="preserve">8.1 Limitations in existing research (attributed)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Limitation</w:t>
            </w:r>
          </w:p>
        </w:tc>
        <w:tc>
          <w:tcPr/>
          <w:p>
            <w:pPr>
              <w:pStyle w:val="Compact"/>
              <w:jc w:val="left"/>
            </w:pPr>
            <w:r>
              <w:t xml:space="preserve">Source</w:t>
            </w:r>
          </w:p>
        </w:tc>
        <w:tc>
          <w:tcPr/>
          <w:p>
            <w:pPr>
              <w:pStyle w:val="Compact"/>
              <w:jc w:val="left"/>
            </w:pPr>
            <w:r>
              <w:t xml:space="preserve">Relevance</w:t>
            </w:r>
          </w:p>
        </w:tc>
      </w:tr>
      <w:tr>
        <w:tc>
          <w:tcPr/>
          <w:p>
            <w:pPr>
              <w:pStyle w:val="Compact"/>
              <w:jc w:val="left"/>
            </w:pPr>
            <w:r>
              <w:t xml:space="preserve">Very short tests, no significance tests</w:t>
            </w:r>
          </w:p>
        </w:tc>
        <w:tc>
          <w:tcPr/>
          <w:p>
            <w:pPr>
              <w:pStyle w:val="Compact"/>
              <w:jc w:val="left"/>
            </w:pPr>
            <w:r>
              <w:t xml:space="preserve">Pratap &amp; Sengupta 2019 (6 months); Singh &amp; Bhoi 2022 (12 quarters); Pratap et al. 2021; Das &amp; Das 2024</w:t>
            </w:r>
            <w:r>
              <w:t xml:space="preserve"> </w:t>
            </w:r>
            <w:r>
              <w:rPr>
                <w:bCs/>
                <w:b/>
              </w:rPr>
              <w:t xml:space="preserve">[F]</w:t>
            </w:r>
          </w:p>
        </w:tc>
        <w:tc>
          <w:tcPr/>
          <w:p>
            <w:pPr>
              <w:pStyle w:val="Compact"/>
              <w:jc w:val="left"/>
            </w:pPr>
            <w:r>
              <w:t xml:space="preserve">Results may not generalise</w:t>
            </w:r>
          </w:p>
        </w:tc>
      </w:tr>
      <w:tr>
        <w:tc>
          <w:tcPr/>
          <w:p>
            <w:pPr>
              <w:pStyle w:val="Compact"/>
              <w:jc w:val="left"/>
            </w:pPr>
            <w:r>
              <w:t xml:space="preserve">Test data used for model selection or weights</w:t>
            </w:r>
          </w:p>
        </w:tc>
        <w:tc>
          <w:tcPr/>
          <w:p>
            <w:pPr>
              <w:pStyle w:val="Compact"/>
              <w:jc w:val="left"/>
            </w:pPr>
            <w:r>
              <w:t xml:space="preserve">Pratap &amp; Sengupta 2019</w:t>
            </w:r>
            <w:r>
              <w:t xml:space="preserve"> </w:t>
            </w:r>
            <w:r>
              <w:rPr>
                <w:bCs/>
                <w:b/>
              </w:rPr>
              <w:t xml:space="preserve">[F]</w:t>
            </w:r>
            <w:r>
              <w:t xml:space="preserve">; dictionary on full sample in Das &amp; Das 2024</w:t>
            </w:r>
            <w:r>
              <w:t xml:space="preserve"> </w:t>
            </w:r>
            <w:r>
              <w:rPr>
                <w:bCs/>
                <w:b/>
              </w:rPr>
              <w:t xml:space="preserve">[F]</w:t>
            </w:r>
          </w:p>
        </w:tc>
        <w:tc>
          <w:tcPr/>
          <w:p>
            <w:pPr>
              <w:pStyle w:val="Compact"/>
              <w:jc w:val="left"/>
            </w:pPr>
            <w:r>
              <w:t xml:space="preserve">Optimistic results</w:t>
            </w:r>
          </w:p>
        </w:tc>
      </w:tr>
      <w:tr>
        <w:tc>
          <w:tcPr/>
          <w:p>
            <w:pPr>
              <w:pStyle w:val="Compact"/>
              <w:jc w:val="left"/>
            </w:pPr>
            <w:r>
              <w:t xml:space="preserve">Text sometimes hurts</w:t>
            </w:r>
          </w:p>
        </w:tc>
        <w:tc>
          <w:tcPr/>
          <w:p>
            <w:pPr>
              <w:pStyle w:val="Compact"/>
              <w:jc w:val="left"/>
            </w:pPr>
            <w:r>
              <w:t xml:space="preserve">Pratap et al. 2021; Das &amp; Das 2024; Wang et al. 2024</w:t>
            </w:r>
            <w:r>
              <w:t xml:space="preserve"> </w:t>
            </w:r>
            <w:r>
              <w:rPr>
                <w:bCs/>
                <w:b/>
              </w:rPr>
              <w:t xml:space="preserve">[F]</w:t>
            </w:r>
          </w:p>
        </w:tc>
        <w:tc>
          <w:tcPr/>
          <w:p>
            <w:pPr>
              <w:pStyle w:val="Compact"/>
              <w:jc w:val="left"/>
            </w:pPr>
            <w:r>
              <w:t xml:space="preserve">Motivates gating</w:t>
            </w:r>
          </w:p>
        </w:tc>
      </w:tr>
      <w:tr>
        <w:tc>
          <w:tcPr/>
          <w:p>
            <w:pPr>
              <w:pStyle w:val="Compact"/>
              <w:jc w:val="left"/>
            </w:pPr>
            <w:r>
              <w:t xml:space="preserve">Text used as aggregate features only</w:t>
            </w:r>
          </w:p>
        </w:tc>
        <w:tc>
          <w:tcPr/>
          <w:p>
            <w:pPr>
              <w:pStyle w:val="Compact"/>
              <w:jc w:val="left"/>
            </w:pPr>
            <w:r>
              <w:t xml:space="preserve">Kalamara</w:t>
            </w:r>
            <w:r>
              <w:t xml:space="preserve"> </w:t>
            </w:r>
            <w:r>
              <w:rPr>
                <w:bCs/>
                <w:b/>
              </w:rPr>
              <w:t xml:space="preserve">[K]</w:t>
            </w:r>
            <w:r>
              <w:t xml:space="preserve">; Pratap 2021, Das &amp; Das</w:t>
            </w:r>
            <w:r>
              <w:t xml:space="preserve"> </w:t>
            </w:r>
            <w:r>
              <w:rPr>
                <w:bCs/>
                <w:b/>
              </w:rPr>
              <w:t xml:space="preserve">[F]</w:t>
            </w:r>
          </w:p>
        </w:tc>
        <w:tc>
          <w:tcPr/>
          <w:p>
            <w:pPr>
              <w:pStyle w:val="Compact"/>
              <w:jc w:val="left"/>
            </w:pPr>
            <w:r>
              <w:t xml:space="preserve">Revisions cannot be traced to specific claims</w:t>
            </w:r>
          </w:p>
        </w:tc>
      </w:tr>
      <w:tr>
        <w:tc>
          <w:tcPr/>
          <w:p>
            <w:pPr>
              <w:pStyle w:val="Compact"/>
              <w:jc w:val="left"/>
            </w:pPr>
            <w:r>
              <w:t xml:space="preserve">Revision automatic, numeric only</w:t>
            </w:r>
          </w:p>
        </w:tc>
        <w:tc>
          <w:tcPr/>
          <w:p>
            <w:pPr>
              <w:pStyle w:val="Compact"/>
              <w:jc w:val="left"/>
            </w:pPr>
            <w:r>
              <w:t xml:space="preserve">Bańbura et al. </w:t>
            </w:r>
            <w:r>
              <w:rPr>
                <w:bCs/>
                <w:b/>
              </w:rPr>
              <w:t xml:space="preserve">[F]</w:t>
            </w:r>
          </w:p>
        </w:tc>
        <w:tc>
          <w:tcPr/>
          <w:p>
            <w:pPr>
              <w:pStyle w:val="Compact"/>
              <w:jc w:val="left"/>
            </w:pPr>
            <w:r>
              <w:t xml:space="preserve">No gate on text</w:t>
            </w:r>
          </w:p>
        </w:tc>
      </w:tr>
      <w:tr>
        <w:tc>
          <w:tcPr/>
          <w:p>
            <w:pPr>
              <w:pStyle w:val="Compact"/>
              <w:jc w:val="left"/>
            </w:pPr>
            <w:r>
              <w:t xml:space="preserve">LLM decides updates freely; LLM as forecaster</w:t>
            </w:r>
          </w:p>
        </w:tc>
        <w:tc>
          <w:tcPr/>
          <w:p>
            <w:pPr>
              <w:pStyle w:val="Compact"/>
              <w:jc w:val="left"/>
            </w:pPr>
            <w:r>
              <w:t xml:space="preserve">Forecast-Dojo</w:t>
            </w:r>
            <w:r>
              <w:t xml:space="preserve"> </w:t>
            </w:r>
            <w:r>
              <w:rPr>
                <w:bCs/>
                <w:b/>
              </w:rPr>
              <w:t xml:space="preserve">[K]</w:t>
            </w:r>
            <w:r>
              <w:t xml:space="preserve">; LiveMacroEval</w:t>
            </w:r>
            <w:r>
              <w:t xml:space="preserve"> </w:t>
            </w:r>
            <w:r>
              <w:rPr>
                <w:bCs/>
                <w:b/>
              </w:rPr>
              <w:t xml:space="preserve">[A]</w:t>
            </w:r>
          </w:p>
        </w:tc>
        <w:tc>
          <w:tcPr/>
          <w:p>
            <w:pPr>
              <w:pStyle w:val="Compact"/>
              <w:jc w:val="left"/>
            </w:pPr>
            <w:r>
              <w:t xml:space="preserve">Hard to audit; weak on CPI (reported)</w:t>
            </w:r>
          </w:p>
        </w:tc>
      </w:tr>
      <w:tr>
        <w:tc>
          <w:tcPr/>
          <w:p>
            <w:pPr>
              <w:pStyle w:val="Compact"/>
              <w:jc w:val="left"/>
            </w:pPr>
            <w:r>
              <w:t xml:space="preserve">Target transforms differ</w:t>
            </w:r>
          </w:p>
        </w:tc>
        <w:tc>
          <w:tcPr/>
          <w:p>
            <w:pPr>
              <w:pStyle w:val="Compact"/>
              <w:jc w:val="left"/>
            </w:pPr>
            <w:r>
              <w:t xml:space="preserve">Mohan (SAAR) vs y-o-y</w:t>
            </w:r>
          </w:p>
        </w:tc>
        <w:tc>
          <w:tcPr/>
          <w:p>
            <w:pPr>
              <w:pStyle w:val="Compact"/>
              <w:jc w:val="left"/>
            </w:pPr>
            <w:r>
              <w:t xml:space="preserve">Results not comparable</w:t>
            </w:r>
          </w:p>
        </w:tc>
      </w:tr>
      <w:tr>
        <w:tc>
          <w:tcPr/>
          <w:p>
            <w:pPr>
              <w:pStyle w:val="Compact"/>
              <w:jc w:val="left"/>
            </w:pPr>
            <w:r>
              <w:t xml:space="preserve">LLM memorisation</w:t>
            </w:r>
          </w:p>
        </w:tc>
        <w:tc>
          <w:tcPr/>
          <w:p>
            <w:pPr>
              <w:pStyle w:val="Compact"/>
              <w:jc w:val="left"/>
            </w:pPr>
            <w:r>
              <w:t xml:space="preserve">Gao et al. </w:t>
            </w:r>
            <w:r>
              <w:rPr>
                <w:bCs/>
                <w:b/>
              </w:rPr>
              <w:t xml:space="preserve">[F]</w:t>
            </w:r>
          </w:p>
        </w:tc>
        <w:tc>
          <w:tcPr/>
          <w:p>
            <w:pPr>
              <w:pStyle w:val="Compact"/>
              <w:jc w:val="left"/>
            </w:pPr>
            <w:r>
              <w:t xml:space="preserve">Backtests may be inflated</w:t>
            </w:r>
          </w:p>
        </w:tc>
      </w:tr>
    </w:tbl>
    <w:bookmarkEnd w:id="55"/>
    <w:bookmarkStart w:id="56" w:name="Xec3618f20ea3f8d7302d6fd2f32b7b86ac24ba3"/>
    <w:p>
      <w:pPr>
        <w:pStyle w:val="Heading2"/>
      </w:pPr>
      <w:r>
        <w:t xml:space="preserve">8.2 Limitations of the current Reflica project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Limitation</w:t>
            </w:r>
          </w:p>
        </w:tc>
        <w:tc>
          <w:tcPr/>
          <w:p>
            <w:pPr>
              <w:pStyle w:val="Compact"/>
              <w:jc w:val="left"/>
            </w:pPr>
            <w:r>
              <w:t xml:space="preserve">Why it matters</w:t>
            </w:r>
          </w:p>
        </w:tc>
        <w:tc>
          <w:tcPr/>
          <w:p>
            <w:pPr>
              <w:pStyle w:val="Compact"/>
              <w:jc w:val="left"/>
            </w:pPr>
            <w:r>
              <w:t xml:space="preserve">Within Minor 1?</w:t>
            </w:r>
          </w:p>
        </w:tc>
        <w:tc>
          <w:tcPr/>
          <w:p>
            <w:pPr>
              <w:pStyle w:val="Compact"/>
              <w:jc w:val="left"/>
            </w:pPr>
            <w:r>
              <w:t xml:space="preserve">Mitigation</w:t>
            </w:r>
          </w:p>
        </w:tc>
        <w:tc>
          <w:tcPr/>
          <w:p>
            <w:pPr>
              <w:pStyle w:val="Compact"/>
              <w:jc w:val="left"/>
            </w:pPr>
            <w:r>
              <w:t xml:space="preserve">How tested</w:t>
            </w:r>
          </w:p>
        </w:tc>
        <w:tc>
          <w:tcPr/>
          <w:p>
            <w:pPr>
              <w:pStyle w:val="Compact"/>
              <w:jc w:val="left"/>
            </w:pPr>
            <w:r>
              <w:t xml:space="preserve">What remains</w:t>
            </w:r>
          </w:p>
        </w:tc>
      </w:tr>
      <w:tr>
        <w:tc>
          <w:tcPr/>
          <w:p>
            <w:pPr>
              <w:pStyle w:val="Compact"/>
              <w:jc w:val="left"/>
            </w:pPr>
            <w:r>
              <w:t xml:space="preserve">No forecasting code yet</w:t>
            </w:r>
          </w:p>
        </w:tc>
        <w:tc>
          <w:tcPr/>
          <w:p>
            <w:pPr>
              <w:pStyle w:val="Compact"/>
              <w:jc w:val="left"/>
            </w:pPr>
            <w:r>
              <w:t xml:space="preserve">Nothing is demonstrated</w:t>
            </w:r>
          </w:p>
        </w:tc>
        <w:tc>
          <w:tcPr/>
          <w:p>
            <w:pPr>
              <w:pStyle w:val="Compact"/>
              <w:jc w:val="left"/>
            </w:pPr>
            <w:r>
              <w:t xml:space="preserve">Yes</w:t>
            </w:r>
          </w:p>
        </w:tc>
        <w:tc>
          <w:tcPr/>
          <w:p>
            <w:pPr>
              <w:pStyle w:val="Compact"/>
              <w:jc w:val="left"/>
            </w:pPr>
            <w:r>
              <w:t xml:space="preserve">Steps 4–9</w:t>
            </w:r>
          </w:p>
        </w:tc>
        <w:tc>
          <w:tcPr/>
          <w:p>
            <w:pPr>
              <w:pStyle w:val="Compact"/>
              <w:jc w:val="left"/>
            </w:pPr>
            <w:r>
              <w:t xml:space="preserve">Reproducible runs</w:t>
            </w:r>
          </w:p>
        </w:tc>
        <w:tc>
          <w:tcPr/>
          <w:p>
            <w:pPr>
              <w:pStyle w:val="Compact"/>
              <w:jc w:val="left"/>
            </w:pPr>
            <w:r>
              <w:t xml:space="preserve">—</w:t>
            </w:r>
          </w:p>
        </w:tc>
      </w:tr>
      <w:tr>
        <w:tc>
          <w:tcPr/>
          <w:p>
            <w:pPr>
              <w:pStyle w:val="Compact"/>
              <w:jc w:val="left"/>
            </w:pPr>
            <w:r>
              <w:t xml:space="preserve">Text archive with reliable timestamps not found</w:t>
            </w:r>
          </w:p>
        </w:tc>
        <w:tc>
          <w:tcPr/>
          <w:p>
            <w:pPr>
              <w:pStyle w:val="Compact"/>
              <w:jc w:val="left"/>
            </w:pPr>
            <w:r>
              <w:t xml:space="preserve">Gate cannot be tested historically</w:t>
            </w:r>
          </w:p>
        </w:tc>
        <w:tc>
          <w:tcPr/>
          <w:p>
            <w:pPr>
              <w:pStyle w:val="Compact"/>
              <w:jc w:val="left"/>
            </w:pPr>
            <w:r>
              <w:t xml:space="preserve">Partly</w:t>
            </w:r>
          </w:p>
        </w:tc>
        <w:tc>
          <w:tcPr/>
          <w:p>
            <w:pPr>
              <w:pStyle w:val="Compact"/>
              <w:jc w:val="left"/>
            </w:pPr>
            <w:r>
              <w:t xml:space="preserve">Search licensed archives; PIB; GDELT-type sources; shorten sample if needed</w:t>
            </w:r>
          </w:p>
        </w:tc>
        <w:tc>
          <w:tcPr/>
          <w:p>
            <w:pPr>
              <w:pStyle w:val="Compact"/>
              <w:jc w:val="left"/>
            </w:pPr>
            <w:r>
              <w:t xml:space="preserve">Timestamp audit</w:t>
            </w:r>
          </w:p>
        </w:tc>
        <w:tc>
          <w:tcPr/>
          <w:p>
            <w:pPr>
              <w:pStyle w:val="Compact"/>
              <w:jc w:val="left"/>
            </w:pPr>
            <w:r>
              <w:t xml:space="preserve">Possible shorter sample</w:t>
            </w:r>
          </w:p>
        </w:tc>
      </w:tr>
      <w:tr>
        <w:tc>
          <w:tcPr/>
          <w:p>
            <w:pPr>
              <w:pStyle w:val="Compact"/>
              <w:jc w:val="left"/>
            </w:pPr>
            <w:r>
              <w:t xml:space="preserve">CPI base change</w:t>
            </w:r>
          </w:p>
        </w:tc>
        <w:tc>
          <w:tcPr/>
          <w:p>
            <w:pPr>
              <w:pStyle w:val="Compact"/>
              <w:jc w:val="left"/>
            </w:pPr>
            <w:r>
              <w:t xml:space="preserve">Breaks y-o-y series</w:t>
            </w:r>
          </w:p>
        </w:tc>
        <w:tc>
          <w:tcPr/>
          <w:p>
            <w:pPr>
              <w:pStyle w:val="Compact"/>
              <w:jc w:val="left"/>
            </w:pPr>
            <w:r>
              <w:t xml:space="preserve">Yes, if MoSPI publishes linking</w:t>
            </w:r>
          </w:p>
        </w:tc>
        <w:tc>
          <w:tcPr/>
          <w:p>
            <w:pPr>
              <w:pStyle w:val="Compact"/>
              <w:jc w:val="left"/>
            </w:pPr>
            <w:r>
              <w:t xml:space="preserve">Official linking only</w:t>
            </w:r>
          </w:p>
        </w:tc>
        <w:tc>
          <w:tcPr/>
          <w:p>
            <w:pPr>
              <w:pStyle w:val="Compact"/>
              <w:jc w:val="left"/>
            </w:pPr>
            <w:r>
              <w:t xml:space="preserve">Cross-check with published rates</w:t>
            </w:r>
          </w:p>
        </w:tc>
        <w:tc>
          <w:tcPr/>
          <w:p>
            <w:pPr>
              <w:pStyle w:val="Compact"/>
              <w:jc w:val="left"/>
            </w:pPr>
            <w:r>
              <w:t xml:space="preserve">Few post-change months</w:t>
            </w:r>
          </w:p>
        </w:tc>
      </w:tr>
      <w:tr>
        <w:tc>
          <w:tcPr/>
          <w:p>
            <w:pPr>
              <w:pStyle w:val="Compact"/>
              <w:jc w:val="left"/>
            </w:pPr>
            <w:r>
              <w:t xml:space="preserve">Data vintages may be unavailable</w:t>
            </w:r>
          </w:p>
        </w:tc>
        <w:tc>
          <w:tcPr/>
          <w:p>
            <w:pPr>
              <w:pStyle w:val="Compact"/>
              <w:jc w:val="left"/>
            </w:pPr>
            <w:r>
              <w:t xml:space="preserve">Revised-data leakage</w:t>
            </w:r>
          </w:p>
        </w:tc>
        <w:tc>
          <w:tcPr/>
          <w:p>
            <w:pPr>
              <w:pStyle w:val="Compact"/>
              <w:jc w:val="left"/>
            </w:pPr>
            <w:r>
              <w:t xml:space="preserve">Partly</w:t>
            </w:r>
          </w:p>
        </w:tc>
        <w:tc>
          <w:tcPr/>
          <w:p>
            <w:pPr>
              <w:pStyle w:val="Compact"/>
              <w:jc w:val="left"/>
            </w:pPr>
            <w:r>
              <w:t xml:space="preserve">Rebuild from archived releases</w:t>
            </w:r>
          </w:p>
        </w:tc>
        <w:tc>
          <w:tcPr/>
          <w:p>
            <w:pPr>
              <w:pStyle w:val="Compact"/>
              <w:jc w:val="left"/>
            </w:pPr>
            <w:r>
              <w:t xml:space="preserve">Compare with first-release values</w:t>
            </w:r>
          </w:p>
        </w:tc>
        <w:tc>
          <w:tcPr/>
          <w:p>
            <w:pPr>
              <w:pStyle w:val="Compact"/>
              <w:jc w:val="left"/>
            </w:pPr>
            <w:r>
              <w:t xml:space="preserve">Some gaps</w:t>
            </w:r>
          </w:p>
        </w:tc>
      </w:tr>
      <w:tr>
        <w:tc>
          <w:tcPr/>
          <w:p>
            <w:pPr>
              <w:pStyle w:val="Compact"/>
              <w:jc w:val="left"/>
            </w:pPr>
            <w:r>
              <w:t xml:space="preserve">Small test sample</w:t>
            </w:r>
          </w:p>
        </w:tc>
        <w:tc>
          <w:tcPr/>
          <w:p>
            <w:pPr>
              <w:pStyle w:val="Compact"/>
              <w:jc w:val="left"/>
            </w:pPr>
            <w:r>
              <w:t xml:space="preserve">Low statistical power</w:t>
            </w:r>
          </w:p>
        </w:tc>
        <w:tc>
          <w:tcPr/>
          <w:p>
            <w:pPr>
              <w:pStyle w:val="Compact"/>
              <w:jc w:val="left"/>
            </w:pPr>
            <w:r>
              <w:t xml:space="preserve">No (data limit)</w:t>
            </w:r>
          </w:p>
        </w:tc>
        <w:tc>
          <w:tcPr/>
          <w:p>
            <w:pPr>
              <w:pStyle w:val="Compact"/>
              <w:jc w:val="left"/>
            </w:pPr>
            <w:r>
              <w:t xml:space="preserve">Effect sizes, CIs, three checkpoints, stress-period analysis</w:t>
            </w:r>
          </w:p>
        </w:tc>
        <w:tc>
          <w:tcPr/>
          <w:p>
            <w:pPr>
              <w:pStyle w:val="Compact"/>
              <w:jc w:val="left"/>
            </w:pPr>
            <w:r>
              <w:t xml:space="preserve">Power noted in report</w:t>
            </w:r>
          </w:p>
        </w:tc>
        <w:tc>
          <w:tcPr/>
          <w:p>
            <w:pPr>
              <w:pStyle w:val="Compact"/>
              <w:jc w:val="left"/>
            </w:pPr>
            <w:r>
              <w:t xml:space="preserve">Inconclusive results possible</w:t>
            </w:r>
          </w:p>
        </w:tc>
      </w:tr>
      <w:tr>
        <w:tc>
          <w:tcPr/>
          <w:p>
            <w:pPr>
              <w:pStyle w:val="Compact"/>
              <w:jc w:val="left"/>
            </w:pPr>
            <w:r>
              <w:t xml:space="preserve">Extraction errors</w:t>
            </w:r>
          </w:p>
        </w:tc>
        <w:tc>
          <w:tcPr/>
          <w:p>
            <w:pPr>
              <w:pStyle w:val="Compact"/>
              <w:jc w:val="left"/>
            </w:pPr>
            <w:r>
              <w:t xml:space="preserve">Wrong claims drive revisions</w:t>
            </w:r>
          </w:p>
        </w:tc>
        <w:tc>
          <w:tcPr/>
          <w:p>
            <w:pPr>
              <w:pStyle w:val="Compact"/>
              <w:jc w:val="left"/>
            </w:pPr>
            <w:r>
              <w:t xml:space="preserve">Yes</w:t>
            </w:r>
          </w:p>
        </w:tc>
        <w:tc>
          <w:tcPr/>
          <w:p>
            <w:pPr>
              <w:pStyle w:val="Compact"/>
              <w:jc w:val="left"/>
            </w:pPr>
            <w:r>
              <w:t xml:space="preserve">Quoted-span check; labelled sample</w:t>
            </w:r>
          </w:p>
        </w:tc>
        <w:tc>
          <w:tcPr/>
          <w:p>
            <w:pPr>
              <w:pStyle w:val="Compact"/>
              <w:jc w:val="left"/>
            </w:pPr>
            <w:r>
              <w:t xml:space="preserve">Faithfulness rate</w:t>
            </w:r>
          </w:p>
        </w:tc>
        <w:tc>
          <w:tcPr/>
          <w:p>
            <w:pPr>
              <w:pStyle w:val="Compact"/>
              <w:jc w:val="left"/>
            </w:pPr>
            <w:r>
              <w:t xml:space="preserve">Residual errors</w:t>
            </w:r>
          </w:p>
        </w:tc>
      </w:tr>
      <w:tr>
        <w:tc>
          <w:tcPr/>
          <w:p>
            <w:pPr>
              <w:pStyle w:val="Compact"/>
              <w:jc w:val="left"/>
            </w:pPr>
            <w:r>
              <w:t xml:space="preserve">Source reliability is hard to score</w:t>
            </w:r>
          </w:p>
        </w:tc>
        <w:tc>
          <w:tcPr/>
          <w:p>
            <w:pPr>
              <w:pStyle w:val="Compact"/>
              <w:jc w:val="left"/>
            </w:pPr>
            <w:r>
              <w:t xml:space="preserve">Gate quality depends on it</w:t>
            </w:r>
          </w:p>
        </w:tc>
        <w:tc>
          <w:tcPr/>
          <w:p>
            <w:pPr>
              <w:pStyle w:val="Compact"/>
              <w:jc w:val="left"/>
            </w:pPr>
            <w:r>
              <w:t xml:space="preserve">Partly</w:t>
            </w:r>
          </w:p>
        </w:tc>
        <w:tc>
          <w:tcPr/>
          <w:p>
            <w:pPr>
              <w:pStyle w:val="Compact"/>
              <w:jc w:val="left"/>
            </w:pPr>
            <w:r>
              <w:t xml:space="preserve">Simple source-type tiers + corroboration count</w:t>
            </w:r>
          </w:p>
        </w:tc>
        <w:tc>
          <w:tcPr/>
          <w:p>
            <w:pPr>
              <w:pStyle w:val="Compact"/>
              <w:jc w:val="left"/>
            </w:pPr>
            <w:r>
              <w:t xml:space="preserve">Ablation</w:t>
            </w:r>
          </w:p>
        </w:tc>
        <w:tc>
          <w:tcPr/>
          <w:p>
            <w:pPr>
              <w:pStyle w:val="Compact"/>
              <w:jc w:val="left"/>
            </w:pPr>
            <w:r>
              <w:t xml:space="preserve">Subjective tiers</w:t>
            </w:r>
          </w:p>
        </w:tc>
      </w:tr>
      <w:tr>
        <w:tc>
          <w:tcPr/>
          <w:p>
            <w:pPr>
              <w:pStyle w:val="Compact"/>
              <w:jc w:val="left"/>
            </w:pPr>
            <w:r>
              <w:t xml:space="preserve">LLM memorisation</w:t>
            </w:r>
          </w:p>
        </w:tc>
        <w:tc>
          <w:tcPr/>
          <w:p>
            <w:pPr>
              <w:pStyle w:val="Compact"/>
              <w:jc w:val="left"/>
            </w:pPr>
            <w:r>
              <w:t xml:space="preserve">Inflated backtest</w:t>
            </w:r>
          </w:p>
        </w:tc>
        <w:tc>
          <w:tcPr/>
          <w:p>
            <w:pPr>
              <w:pStyle w:val="Compact"/>
              <w:jc w:val="left"/>
            </w:pPr>
            <w:r>
              <w:t xml:space="preserve">Partly</w:t>
            </w:r>
          </w:p>
        </w:tc>
        <w:tc>
          <w:tcPr/>
          <w:p>
            <w:pPr>
              <w:pStyle w:val="Compact"/>
              <w:jc w:val="left"/>
            </w:pPr>
            <w:r>
              <w:t xml:space="preserve">LAP test; post-cutoff split; quoting rule</w:t>
            </w:r>
          </w:p>
        </w:tc>
        <w:tc>
          <w:tcPr/>
          <w:p>
            <w:pPr>
              <w:pStyle w:val="Compact"/>
              <w:jc w:val="left"/>
            </w:pPr>
            <w:r>
              <w:t xml:space="preserve">Reported split</w:t>
            </w:r>
          </w:p>
        </w:tc>
        <w:tc>
          <w:tcPr/>
          <w:p>
            <w:pPr>
              <w:pStyle w:val="Compact"/>
              <w:jc w:val="left"/>
            </w:pPr>
            <w:r>
              <w:t xml:space="preserve">Short post-cutoff window</w:t>
            </w:r>
          </w:p>
        </w:tc>
      </w:tr>
      <w:tr>
        <w:tc>
          <w:tcPr/>
          <w:p>
            <w:pPr>
              <w:pStyle w:val="Compact"/>
              <w:jc w:val="left"/>
            </w:pPr>
            <w:r>
              <w:t xml:space="preserve">LLM cost and latency</w:t>
            </w:r>
          </w:p>
        </w:tc>
        <w:tc>
          <w:tcPr/>
          <w:p>
            <w:pPr>
              <w:pStyle w:val="Compact"/>
              <w:jc w:val="left"/>
            </w:pPr>
            <w:r>
              <w:t xml:space="preserve">Free-plan constraint</w:t>
            </w:r>
          </w:p>
        </w:tc>
        <w:tc>
          <w:tcPr/>
          <w:p>
            <w:pPr>
              <w:pStyle w:val="Compact"/>
              <w:jc w:val="left"/>
            </w:pPr>
            <w:r>
              <w:t xml:space="preserve">Yes</w:t>
            </w:r>
          </w:p>
        </w:tc>
        <w:tc>
          <w:tcPr/>
          <w:p>
            <w:pPr>
              <w:pStyle w:val="Compact"/>
              <w:jc w:val="left"/>
            </w:pPr>
            <w:r>
              <w:t xml:space="preserve">Small open/free models; batch offline</w:t>
            </w:r>
          </w:p>
        </w:tc>
        <w:tc>
          <w:tcPr/>
          <w:p>
            <w:pPr>
              <w:pStyle w:val="Compact"/>
              <w:jc w:val="left"/>
            </w:pPr>
            <w:r>
              <w:t xml:space="preserve">Cost log</w:t>
            </w:r>
          </w:p>
        </w:tc>
        <w:tc>
          <w:tcPr/>
          <w:p>
            <w:pPr>
              <w:pStyle w:val="Compact"/>
              <w:jc w:val="left"/>
            </w:pPr>
            <w:r>
              <w:t xml:space="preserve">Model quality limits</w:t>
            </w:r>
          </w:p>
        </w:tc>
      </w:tr>
      <w:tr>
        <w:tc>
          <w:tcPr/>
          <w:p>
            <w:pPr>
              <w:pStyle w:val="Compact"/>
              <w:jc w:val="left"/>
            </w:pPr>
            <w:r>
              <w:t xml:space="preserve">Reproducibility</w:t>
            </w:r>
          </w:p>
        </w:tc>
        <w:tc>
          <w:tcPr/>
          <w:p>
            <w:pPr>
              <w:pStyle w:val="Compact"/>
              <w:jc w:val="left"/>
            </w:pPr>
            <w:r>
              <w:t xml:space="preserve">Results must be re-runnable</w:t>
            </w:r>
          </w:p>
        </w:tc>
        <w:tc>
          <w:tcPr/>
          <w:p>
            <w:pPr>
              <w:pStyle w:val="Compact"/>
              <w:jc w:val="left"/>
            </w:pPr>
            <w:r>
              <w:t xml:space="preserve">Yes</w:t>
            </w:r>
          </w:p>
        </w:tc>
        <w:tc>
          <w:tcPr/>
          <w:p>
            <w:pPr>
              <w:pStyle w:val="Compact"/>
              <w:jc w:val="left"/>
            </w:pPr>
            <w:r>
              <w:t xml:space="preserve">Frozen configs, hashes, seeds</w:t>
            </w:r>
          </w:p>
        </w:tc>
        <w:tc>
          <w:tcPr/>
          <w:p>
            <w:pPr>
              <w:pStyle w:val="Compact"/>
              <w:jc w:val="left"/>
            </w:pPr>
            <w:r>
              <w:t xml:space="preserve">Re-run check</w:t>
            </w:r>
          </w:p>
        </w:tc>
        <w:tc>
          <w:tcPr/>
          <w:p>
            <w:pPr>
              <w:pStyle w:val="Compact"/>
              <w:jc w:val="left"/>
            </w:pPr>
            <w:r>
              <w:t xml:space="preserve">—</w:t>
            </w:r>
          </w:p>
        </w:tc>
      </w:tr>
      <w:tr>
        <w:tc>
          <w:tcPr/>
          <w:p>
            <w:pPr>
              <w:pStyle w:val="Compact"/>
              <w:jc w:val="left"/>
            </w:pPr>
            <w:r>
              <w:t xml:space="preserve">Outdated docs</w:t>
            </w:r>
          </w:p>
        </w:tc>
        <w:tc>
          <w:tcPr/>
          <w:p>
            <w:pPr>
              <w:pStyle w:val="Compact"/>
              <w:jc w:val="left"/>
            </w:pPr>
            <w:r>
              <w:t xml:space="preserve">Confusion</w:t>
            </w:r>
          </w:p>
        </w:tc>
        <w:tc>
          <w:tcPr/>
          <w:p>
            <w:pPr>
              <w:pStyle w:val="Compact"/>
              <w:jc w:val="left"/>
            </w:pPr>
            <w:r>
              <w:t xml:space="preserve">Yes</w:t>
            </w:r>
          </w:p>
        </w:tc>
        <w:tc>
          <w:tcPr/>
          <w:p>
            <w:pPr>
              <w:pStyle w:val="Compact"/>
              <w:jc w:val="left"/>
            </w:pPr>
            <w:r>
              <w:t xml:space="preserve">Update</w:t>
            </w:r>
            <w:r>
              <w:t xml:space="preserve"> </w:t>
            </w:r>
            <w:r>
              <w:rPr>
                <w:rStyle w:val="VerbatimChar"/>
              </w:rPr>
              <w:t xml:space="preserve">README.md</w:t>
            </w:r>
            <w:r>
              <w:t xml:space="preserve"> </w:t>
            </w:r>
            <w:r>
              <w:t xml:space="preserve">and</w:t>
            </w:r>
            <w:r>
              <w:t xml:space="preserve"> </w:t>
            </w:r>
            <w:r>
              <w:rPr>
                <w:rStyle w:val="VerbatimChar"/>
              </w:rPr>
              <w:t xml:space="preserve">ARCHITECTURE.md</w:t>
            </w:r>
            <w:r>
              <w:t xml:space="preserve"> </w:t>
            </w:r>
            <w:r>
              <w:t xml:space="preserve">after approval</w:t>
            </w:r>
          </w:p>
        </w:tc>
        <w:tc>
          <w:tcPr/>
          <w:p>
            <w:pPr>
              <w:pStyle w:val="Compact"/>
              <w:jc w:val="left"/>
            </w:pPr>
            <w:r>
              <w:t xml:space="preserve">Review</w:t>
            </w:r>
          </w:p>
        </w:tc>
        <w:tc>
          <w:tcPr/>
          <w:p>
            <w:pPr>
              <w:pStyle w:val="Compact"/>
              <w:jc w:val="left"/>
            </w:pPr>
            <w:r>
              <w:t xml:space="preserve">—</w:t>
            </w:r>
          </w:p>
        </w:tc>
      </w:tr>
      <w:tr>
        <w:tc>
          <w:tcPr/>
          <w:p>
            <w:pPr>
              <w:pStyle w:val="Compact"/>
              <w:jc w:val="left"/>
            </w:pPr>
            <w:r>
              <w:t xml:space="preserve">Only a placeholder Flutter test</w:t>
            </w:r>
          </w:p>
        </w:tc>
        <w:tc>
          <w:tcPr/>
          <w:p>
            <w:pPr>
              <w:pStyle w:val="Compact"/>
              <w:jc w:val="left"/>
            </w:pPr>
            <w:r>
              <w:t xml:space="preserve">App changes not regression-tested</w:t>
            </w:r>
          </w:p>
        </w:tc>
        <w:tc>
          <w:tcPr/>
          <w:p>
            <w:pPr>
              <w:pStyle w:val="Compact"/>
              <w:jc w:val="left"/>
            </w:pPr>
            <w:r>
              <w:t xml:space="preserve">Yes</w:t>
            </w:r>
          </w:p>
        </w:tc>
        <w:tc>
          <w:tcPr/>
          <w:p>
            <w:pPr>
              <w:pStyle w:val="Compact"/>
              <w:jc w:val="left"/>
            </w:pPr>
            <w:r>
              <w:t xml:space="preserve">Add widget tests for dashboard views</w:t>
            </w:r>
          </w:p>
        </w:tc>
        <w:tc>
          <w:tcPr/>
          <w:p>
            <w:pPr>
              <w:pStyle w:val="Compact"/>
              <w:jc w:val="left"/>
            </w:pPr>
            <w:r>
              <w:rPr>
                <w:rStyle w:val="VerbatimChar"/>
              </w:rPr>
              <w:t xml:space="preserve">flutter test</w:t>
            </w:r>
          </w:p>
        </w:tc>
        <w:tc>
          <w:tcPr/>
          <w:p>
            <w:pPr>
              <w:pStyle w:val="Compact"/>
              <w:jc w:val="left"/>
            </w:pPr>
            <w:r>
              <w:t xml:space="preserve">—</w:t>
            </w:r>
          </w:p>
        </w:tc>
      </w:tr>
    </w:tbl>
    <w:p>
      <w:r>
        <w:pict>
          <v:rect style="width:0;height:1.5pt" o:hralign="center" o:hrstd="t" o:hr="t"/>
        </w:pict>
      </w:r>
    </w:p>
    <w:bookmarkEnd w:id="56"/>
    <w:bookmarkEnd w:id="57"/>
    <w:bookmarkStart w:id="60" w:name="X613cba9bb8da492101c995dc65c368ce5aa64ec"/>
    <w:p>
      <w:pPr>
        <w:pStyle w:val="Heading1"/>
      </w:pPr>
      <w:r>
        <w:t xml:space="preserve">9. Real-world applications and comparison with existing approaches</w:t>
      </w:r>
    </w:p>
    <w:bookmarkStart w:id="58" w:name="applications-proposed-depends-on-results"/>
    <w:p>
      <w:pPr>
        <w:pStyle w:val="Heading2"/>
      </w:pPr>
      <w:r>
        <w:t xml:space="preserve">9.1 Applications</w:t>
      </w:r>
      <w:r>
        <w:t xml:space="preserve"> </w:t>
      </w:r>
      <w:r>
        <w:rPr>
          <w:bCs/>
          <w:b/>
        </w:rPr>
        <w:t xml:space="preserve">[Proposed; depends on results]</w:t>
      </w:r>
    </w:p>
    <w:p>
      <w:pPr>
        <w:numPr>
          <w:ilvl w:val="0"/>
          <w:numId w:val="1010"/>
        </w:numPr>
        <w:pStyle w:val="Compact"/>
      </w:pPr>
      <w:r>
        <w:rPr>
          <w:bCs/>
          <w:b/>
        </w:rPr>
        <w:t xml:space="preserve">Inflation monitoring.</w:t>
      </w:r>
      <w:r>
        <w:t xml:space="preserve"> </w:t>
      </w:r>
      <w:r>
        <w:t xml:space="preserve">Track food and fuel pressure between releases, with traceable sources.</w:t>
      </w:r>
    </w:p>
    <w:p>
      <w:pPr>
        <w:numPr>
          <w:ilvl w:val="0"/>
          <w:numId w:val="1010"/>
        </w:numPr>
        <w:pStyle w:val="Compact"/>
      </w:pPr>
      <w:r>
        <w:rPr>
          <w:bCs/>
          <w:b/>
        </w:rPr>
        <w:t xml:space="preserve">Economic research.</w:t>
      </w:r>
      <w:r>
        <w:t xml:space="preserve"> </w:t>
      </w:r>
      <w:r>
        <w:t xml:space="preserve">Study when news actually improves forecasts.</w:t>
      </w:r>
    </w:p>
    <w:p>
      <w:pPr>
        <w:numPr>
          <w:ilvl w:val="0"/>
          <w:numId w:val="1010"/>
        </w:numPr>
        <w:pStyle w:val="Compact"/>
      </w:pPr>
      <w:r>
        <w:rPr>
          <w:bCs/>
          <w:b/>
        </w:rPr>
        <w:t xml:space="preserve">Early pressure signals.</w:t>
      </w:r>
      <w:r>
        <w:t xml:space="preserve"> </w:t>
      </w:r>
      <w:r>
        <w:t xml:space="preserve">Accumulating high-relevance claims, for example on vegetable supply, act as a</w:t>
      </w:r>
      <w:r>
        <w:t xml:space="preserve"> </w:t>
      </w:r>
      <w:r>
        <w:rPr>
          <w:iCs/>
          <w:i/>
        </w:rPr>
        <w:t xml:space="preserve">risk signal</w:t>
      </w:r>
      <w:r>
        <w:t xml:space="preserve"> </w:t>
      </w:r>
      <w:r>
        <w:t xml:space="preserve">even when the gate does not revise.</w:t>
      </w:r>
    </w:p>
    <w:p>
      <w:pPr>
        <w:numPr>
          <w:ilvl w:val="0"/>
          <w:numId w:val="1010"/>
        </w:numPr>
        <w:pStyle w:val="Compact"/>
      </w:pPr>
      <w:r>
        <w:rPr>
          <w:bCs/>
          <w:b/>
        </w:rPr>
        <w:t xml:space="preserve">Food and fuel monitoring.</w:t>
      </w:r>
      <w:r>
        <w:t xml:space="preserve"> </w:t>
      </w:r>
      <w:r>
        <w:t xml:space="preserve">Claims linked to DCA and PPAC series.</w:t>
      </w:r>
    </w:p>
    <w:p>
      <w:pPr>
        <w:numPr>
          <w:ilvl w:val="0"/>
          <w:numId w:val="1010"/>
        </w:numPr>
        <w:pStyle w:val="Compact"/>
      </w:pPr>
      <w:r>
        <w:rPr>
          <w:bCs/>
          <w:b/>
        </w:rPr>
        <w:t xml:space="preserve">Policy analysis and scenarios.</w:t>
      </w:r>
      <w:r>
        <w:t xml:space="preserve"> </w:t>
      </w:r>
      <w:r>
        <w:t xml:space="preserve">“</w:t>
      </w:r>
      <w:r>
        <w:t xml:space="preserve">What if diesel rises 5%?</w:t>
      </w:r>
      <w:r>
        <w:t xml:space="preserve">”</w:t>
      </w:r>
      <w:r>
        <w:t xml:space="preserve"> </w:t>
      </w:r>
      <w:r>
        <w:t xml:space="preserve">is a</w:t>
      </w:r>
      <w:r>
        <w:t xml:space="preserve"> </w:t>
      </w:r>
      <w:r>
        <w:rPr>
          <w:iCs/>
          <w:i/>
        </w:rPr>
        <w:t xml:space="preserve">scenario</w:t>
      </w:r>
      <w:r>
        <w:t xml:space="preserve">: a conditional model output, not a forecast.</w:t>
      </w:r>
    </w:p>
    <w:p>
      <w:pPr>
        <w:numPr>
          <w:ilvl w:val="0"/>
          <w:numId w:val="1010"/>
        </w:numPr>
        <w:pStyle w:val="Compact"/>
      </w:pPr>
      <w:r>
        <w:rPr>
          <w:bCs/>
          <w:b/>
        </w:rPr>
        <w:t xml:space="preserve">Evidence auditing.</w:t>
      </w:r>
      <w:r>
        <w:t xml:space="preserve"> </w:t>
      </w:r>
      <w:r>
        <w:t xml:space="preserve">Reviewers can inspect why a forecast changed.</w:t>
      </w:r>
    </w:p>
    <w:p>
      <w:pPr>
        <w:pStyle w:val="FirstParagraph"/>
      </w:pPr>
      <w:r>
        <w:rPr>
          <w:bCs/>
          <w:b/>
        </w:rPr>
        <w:t xml:space="preserve">Terms:</w:t>
      </w:r>
      <w:r>
        <w:t xml:space="preserve"> </w:t>
      </w:r>
      <w:r>
        <w:t xml:space="preserve">- A</w:t>
      </w:r>
      <w:r>
        <w:t xml:space="preserve"> </w:t>
      </w:r>
      <w:r>
        <w:rPr>
          <w:bCs/>
          <w:b/>
        </w:rPr>
        <w:t xml:space="preserve">forecast</w:t>
      </w:r>
      <w:r>
        <w:t xml:space="preserve"> </w:t>
      </w:r>
      <w:r>
        <w:t xml:space="preserve">is an expected outcome given information.</w:t>
      </w:r>
      <w:r>
        <w:t xml:space="preserve"> </w:t>
      </w:r>
      <w:r>
        <w:t xml:space="preserve">- A</w:t>
      </w:r>
      <w:r>
        <w:t xml:space="preserve"> </w:t>
      </w:r>
      <w:r>
        <w:rPr>
          <w:bCs/>
          <w:b/>
        </w:rPr>
        <w:t xml:space="preserve">risk signal</w:t>
      </w:r>
      <w:r>
        <w:t xml:space="preserve"> </w:t>
      </w:r>
      <w:r>
        <w:t xml:space="preserve">says uncertainty or pressure is rising.</w:t>
      </w:r>
      <w:r>
        <w:t xml:space="preserve"> </w:t>
      </w:r>
      <w:r>
        <w:t xml:space="preserve">- A</w:t>
      </w:r>
      <w:r>
        <w:t xml:space="preserve"> </w:t>
      </w:r>
      <w:r>
        <w:rPr>
          <w:bCs/>
          <w:b/>
        </w:rPr>
        <w:t xml:space="preserve">scenario</w:t>
      </w:r>
      <w:r>
        <w:t xml:space="preserve"> </w:t>
      </w:r>
      <w:r>
        <w:t xml:space="preserve">is a conditional</w:t>
      </w:r>
      <w:r>
        <w:t xml:space="preserve"> </w:t>
      </w:r>
      <w:r>
        <w:t xml:space="preserve">“</w:t>
      </w:r>
      <w:r>
        <w:t xml:space="preserve">if X then model says Y</w:t>
      </w:r>
      <w:r>
        <w:t xml:space="preserve">”</w:t>
      </w:r>
      <w:r>
        <w:t xml:space="preserve">.</w:t>
      </w:r>
      <w:r>
        <w:t xml:space="preserve"> </w:t>
      </w:r>
      <w:r>
        <w:t xml:space="preserve">- A</w:t>
      </w:r>
      <w:r>
        <w:t xml:space="preserve"> </w:t>
      </w:r>
      <w:r>
        <w:rPr>
          <w:bCs/>
          <w:b/>
        </w:rPr>
        <w:t xml:space="preserve">causal claim</w:t>
      </w:r>
      <w:r>
        <w:t xml:space="preserve"> </w:t>
      </w:r>
      <w:r>
        <w:t xml:space="preserve">says X</w:t>
      </w:r>
      <w:r>
        <w:t xml:space="preserve"> </w:t>
      </w:r>
      <w:r>
        <w:rPr>
          <w:iCs/>
          <w:i/>
        </w:rPr>
        <w:t xml:space="preserve">causes</w:t>
      </w:r>
      <w:r>
        <w:t xml:space="preserve"> </w:t>
      </w:r>
      <w:r>
        <w:t xml:space="preserve">Y and needs causal identification, which this project does not attempt.</w:t>
      </w:r>
    </w:p>
    <w:p>
      <w:pPr>
        <w:pStyle w:val="BodyText"/>
      </w:pPr>
      <w:r>
        <w:t xml:space="preserve">Minor Project 1 is an</w:t>
      </w:r>
      <w:r>
        <w:t xml:space="preserve"> </w:t>
      </w:r>
      <w:r>
        <w:rPr>
          <w:bCs/>
          <w:b/>
        </w:rPr>
        <w:t xml:space="preserve">experimental research system</w:t>
      </w:r>
      <w:r>
        <w:t xml:space="preserve">, not an authoritative or government forecasting service.</w:t>
      </w:r>
    </w:p>
    <w:bookmarkEnd w:id="58"/>
    <w:bookmarkStart w:id="59" w:name="X9052272a3fb6572f40a75d0748bb01bcaea98b8"/>
    <w:p>
      <w:pPr>
        <w:pStyle w:val="Heading2"/>
      </w:pPr>
      <w:r>
        <w:t xml:space="preserve">9.2 Comparison with approaches (design dimensions; no superiority claimed)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Statistical / combination (e.g., Mohan)</w:t>
            </w:r>
          </w:p>
        </w:tc>
        <w:tc>
          <w:tcPr/>
          <w:p>
            <w:pPr>
              <w:pStyle w:val="Compact"/>
              <w:jc w:val="left"/>
            </w:pPr>
            <w:r>
              <w:t xml:space="preserve">Text-feature models (Kalamara; Pratap)</w:t>
            </w:r>
          </w:p>
        </w:tc>
        <w:tc>
          <w:tcPr/>
          <w:p>
            <w:pPr>
              <w:pStyle w:val="Compact"/>
              <w:jc w:val="left"/>
            </w:pPr>
            <w:r>
              <w:t xml:space="preserve">Nowcasting news decomposition</w:t>
            </w:r>
          </w:p>
        </w:tc>
        <w:tc>
          <w:tcPr/>
          <w:p>
            <w:pPr>
              <w:pStyle w:val="Compact"/>
              <w:jc w:val="left"/>
            </w:pPr>
            <w:r>
              <w:t xml:space="preserve">LLM search agents (LiveMacroEval*)</w:t>
            </w:r>
          </w:p>
        </w:tc>
        <w:tc>
          <w:tcPr/>
          <w:p>
            <w:pPr>
              <w:pStyle w:val="Compact"/>
              <w:jc w:val="left"/>
            </w:pPr>
            <w:r>
              <w:t xml:space="preserve">Evidence-ledger agents (Forecast-Dojo)</w:t>
            </w:r>
          </w:p>
        </w:tc>
        <w:tc>
          <w:tcPr/>
          <w:p>
            <w:pPr>
              <w:pStyle w:val="Compact"/>
              <w:jc w:val="left"/>
            </w:pPr>
            <w:r>
              <w:t xml:space="preserve">Reflica (proposed)</w:t>
            </w:r>
          </w:p>
        </w:tc>
      </w:tr>
      <w:tr>
        <w:tc>
          <w:tcPr/>
          <w:p>
            <w:pPr>
              <w:pStyle w:val="Compact"/>
              <w:jc w:val="left"/>
            </w:pPr>
            <w:r>
              <w:t xml:space="preserve">Numerical forecaster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LLM</w:t>
            </w:r>
          </w:p>
        </w:tc>
        <w:tc>
          <w:tcPr/>
          <w:p>
            <w:pPr>
              <w:pStyle w:val="Compact"/>
              <w:jc w:val="left"/>
            </w:pPr>
            <w:r>
              <w:t xml:space="preserve">LLM</w:t>
            </w:r>
          </w:p>
        </w:tc>
        <w:tc>
          <w:tcPr/>
          <w:p>
            <w:pPr>
              <w:pStyle w:val="Compact"/>
              <w:jc w:val="left"/>
            </w:pPr>
            <w:r>
              <w:t xml:space="preserve">Yes</w:t>
            </w:r>
          </w:p>
        </w:tc>
      </w:tr>
      <w:tr>
        <w:tc>
          <w:tcPr/>
          <w:p>
            <w:pPr>
              <w:pStyle w:val="Compact"/>
              <w:jc w:val="left"/>
            </w:pPr>
            <w:r>
              <w:t xml:space="preserve">Claim-level evidence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Unknown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Provenance per item</w:t>
            </w:r>
          </w:p>
        </w:tc>
        <w:tc>
          <w:tcPr/>
          <w:p>
            <w:pPr>
              <w:pStyle w:val="Compact"/>
              <w:jc w:val="left"/>
            </w:pPr>
            <w:r>
              <w:t xml:space="preserve">n/a</w:t>
            </w:r>
          </w:p>
        </w:tc>
        <w:tc>
          <w:tcPr/>
          <w:p>
            <w:pPr>
              <w:pStyle w:val="Compact"/>
              <w:jc w:val="left"/>
            </w:pPr>
            <w:r>
              <w:t xml:space="preserve">No</w:t>
            </w:r>
          </w:p>
        </w:tc>
        <w:tc>
          <w:tcPr/>
          <w:p>
            <w:pPr>
              <w:pStyle w:val="Compact"/>
              <w:jc w:val="left"/>
            </w:pPr>
            <w:r>
              <w:t xml:space="preserve">Per series</w:t>
            </w:r>
          </w:p>
        </w:tc>
        <w:tc>
          <w:tcPr/>
          <w:p>
            <w:pPr>
              <w:pStyle w:val="Compact"/>
              <w:jc w:val="left"/>
            </w:pPr>
            <w:r>
              <w:t xml:space="preserve">Unknown</w:t>
            </w:r>
          </w:p>
        </w:tc>
        <w:tc>
          <w:tcPr/>
          <w:p>
            <w:pPr>
              <w:pStyle w:val="Compact"/>
              <w:jc w:val="left"/>
            </w:pPr>
            <w:r>
              <w:t xml:space="preserve">Notes per claim</w:t>
            </w:r>
          </w:p>
        </w:tc>
        <w:tc>
          <w:tcPr/>
          <w:p>
            <w:pPr>
              <w:pStyle w:val="Compact"/>
              <w:jc w:val="left"/>
            </w:pPr>
            <w:r>
              <w:t xml:space="preserve">Quote + URL + timestamp</w:t>
            </w:r>
          </w:p>
        </w:tc>
      </w:tr>
      <w:tr>
        <w:tc>
          <w:tcPr/>
          <w:p>
            <w:pPr>
              <w:pStyle w:val="Compact"/>
              <w:jc w:val="left"/>
            </w:pPr>
            <w:r>
              <w:t xml:space="preserve">Selective revision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Magnitude ∝ surprise</w:t>
            </w:r>
          </w:p>
        </w:tc>
        <w:tc>
          <w:tcPr/>
          <w:p>
            <w:pPr>
              <w:pStyle w:val="Compact"/>
              <w:jc w:val="left"/>
            </w:pPr>
            <w:r>
              <w:t xml:space="preserve">LLM judgement</w:t>
            </w:r>
          </w:p>
        </w:tc>
        <w:tc>
          <w:tcPr/>
          <w:p>
            <w:pPr>
              <w:pStyle w:val="Compact"/>
              <w:jc w:val="left"/>
            </w:pPr>
            <w:r>
              <w:t xml:space="preserve">LLM judgement</w:t>
            </w:r>
          </w:p>
        </w:tc>
        <w:tc>
          <w:tcPr/>
          <w:p>
            <w:pPr>
              <w:pStyle w:val="Compact"/>
              <w:jc w:val="left"/>
            </w:pPr>
            <w:r>
              <w:t xml:space="preserve">Explicit scored gate</w:t>
            </w:r>
          </w:p>
        </w:tc>
      </w:tr>
      <w:tr>
        <w:tc>
          <w:tcPr/>
          <w:p>
            <w:pPr>
              <w:pStyle w:val="Compact"/>
              <w:jc w:val="left"/>
            </w:pPr>
            <w:r>
              <w:t xml:space="preserve">Uncertainty</w:t>
            </w:r>
          </w:p>
        </w:tc>
        <w:tc>
          <w:tcPr/>
          <w:p>
            <w:pPr>
              <w:pStyle w:val="Compact"/>
              <w:jc w:val="left"/>
            </w:pPr>
            <w:r>
              <w:t xml:space="preserve">Density</w:t>
            </w:r>
          </w:p>
        </w:tc>
        <w:tc>
          <w:tcPr/>
          <w:p>
            <w:pPr>
              <w:pStyle w:val="Compact"/>
              <w:jc w:val="left"/>
            </w:pPr>
            <w:r>
              <w:t xml:space="preserve">Varies</w:t>
            </w:r>
          </w:p>
        </w:tc>
        <w:tc>
          <w:tcPr/>
          <w:p>
            <w:pPr>
              <w:pStyle w:val="Compact"/>
              <w:jc w:val="left"/>
            </w:pPr>
            <w:r>
              <w:t xml:space="preserve">Model-based</w:t>
            </w:r>
          </w:p>
        </w:tc>
        <w:tc>
          <w:tcPr/>
          <w:p>
            <w:pPr>
              <w:pStyle w:val="Compact"/>
              <w:jc w:val="left"/>
            </w:pPr>
            <w:r>
              <w:t xml:space="preserve">Unknown</w:t>
            </w:r>
          </w:p>
        </w:tc>
        <w:tc>
          <w:tcPr/>
          <w:p>
            <w:pPr>
              <w:pStyle w:val="Compact"/>
              <w:jc w:val="left"/>
            </w:pPr>
            <w:r>
              <w:t xml:space="preserve">Probabilities</w:t>
            </w:r>
          </w:p>
        </w:tc>
        <w:tc>
          <w:tcPr/>
          <w:p>
            <w:pPr>
              <w:pStyle w:val="Compact"/>
              <w:jc w:val="left"/>
            </w:pPr>
            <w:r>
              <w:t xml:space="preserve">Intervals</w:t>
            </w:r>
          </w:p>
        </w:tc>
      </w:tr>
      <w:tr>
        <w:tc>
          <w:tcPr/>
          <w:p>
            <w:pPr>
              <w:pStyle w:val="Compact"/>
              <w:jc w:val="left"/>
            </w:pPr>
            <w:r>
              <w:t xml:space="preserve">Leakage controls</w:t>
            </w:r>
          </w:p>
        </w:tc>
        <w:tc>
          <w:tcPr/>
          <w:p>
            <w:pPr>
              <w:pStyle w:val="Compact"/>
              <w:jc w:val="left"/>
            </w:pPr>
            <w:r>
              <w:t xml:space="preserve">Pseudo-OOS</w:t>
            </w:r>
          </w:p>
        </w:tc>
        <w:tc>
          <w:tcPr/>
          <w:p>
            <w:pPr>
              <w:pStyle w:val="Compact"/>
              <w:jc w:val="left"/>
            </w:pPr>
            <w:r>
              <w:t xml:space="preserve">Discussed</w:t>
            </w:r>
          </w:p>
        </w:tc>
        <w:tc>
          <w:tcPr/>
          <w:p>
            <w:pPr>
              <w:pStyle w:val="Compact"/>
              <w:jc w:val="left"/>
            </w:pPr>
            <w:r>
              <w:t xml:space="preserve">Pseudo real-time</w:t>
            </w:r>
          </w:p>
        </w:tc>
        <w:tc>
          <w:tcPr/>
          <w:p>
            <w:pPr>
              <w:pStyle w:val="Compact"/>
              <w:jc w:val="left"/>
            </w:pPr>
            <w:r>
              <w:t xml:space="preserve">Live</w:t>
            </w:r>
          </w:p>
        </w:tc>
        <w:tc>
          <w:tcPr/>
          <w:p>
            <w:pPr>
              <w:pStyle w:val="Compact"/>
              <w:jc w:val="left"/>
            </w:pPr>
            <w:r>
              <w:t xml:space="preserve">Corpus dating + cutoffs</w:t>
            </w:r>
          </w:p>
        </w:tc>
        <w:tc>
          <w:tcPr/>
          <w:p>
            <w:pPr>
              <w:pStyle w:val="Compact"/>
              <w:jc w:val="left"/>
            </w:pPr>
            <w:r>
              <w:t xml:space="preserve">Vintages + timestamps + LAP</w:t>
            </w:r>
          </w:p>
        </w:tc>
      </w:tr>
      <w:tr>
        <w:tc>
          <w:tcPr/>
          <w:p>
            <w:pPr>
              <w:pStyle w:val="Compact"/>
              <w:jc w:val="left"/>
            </w:pPr>
            <w:r>
              <w:t xml:space="preserve">Empirical validation</w:t>
            </w:r>
          </w:p>
        </w:tc>
        <w:tc>
          <w:tcPr/>
          <w:p>
            <w:pPr>
              <w:pStyle w:val="Compact"/>
              <w:jc w:val="left"/>
            </w:pPr>
            <w:r>
              <w:t xml:space="preserve">Strong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Live test</w:t>
            </w:r>
          </w:p>
        </w:tc>
        <w:tc>
          <w:tcPr/>
          <w:p>
            <w:pPr>
              <w:pStyle w:val="Compact"/>
              <w:jc w:val="left"/>
            </w:pPr>
            <w:r>
              <w:t xml:space="preserve">Benchmark</w:t>
            </w:r>
          </w:p>
        </w:tc>
        <w:tc>
          <w:tcPr/>
          <w:p>
            <w:pPr>
              <w:pStyle w:val="Compact"/>
              <w:jc w:val="left"/>
            </w:pPr>
            <w:r>
              <w:rPr>
                <w:bCs/>
                <w:b/>
              </w:rPr>
              <w:t xml:space="preserve">Not yet</w:t>
            </w:r>
          </w:p>
        </w:tc>
      </w:tr>
    </w:tbl>
    <w:p>
      <w:pPr>
        <w:pStyle w:val="BodyText"/>
      </w:pPr>
      <w:r>
        <w:t xml:space="preserve">*LiveMacroEval cells are from search-level sources only.</w:t>
      </w:r>
    </w:p>
    <w:p>
      <w:pPr>
        <w:pStyle w:val="BodyText"/>
      </w:pPr>
      <w:r>
        <w:rPr>
          <w:bCs/>
          <w:b/>
        </w:rPr>
        <w:t xml:space="preserve">To show any advantage</w:t>
      </w:r>
      <w:r>
        <w:t xml:space="preserve">, Reflica must win on the same target, origins and test period, against both the strongest numeric baseline and text-always, with the gate frozen in advance.</w:t>
      </w:r>
    </w:p>
    <w:p>
      <w:r>
        <w:pict>
          <v:rect style="width:0;height:1.5pt" o:hralign="center" o:hrstd="t" o:hr="t"/>
        </w:pict>
      </w:r>
    </w:p>
    <w:bookmarkEnd w:id="59"/>
    <w:bookmarkEnd w:id="60"/>
    <w:bookmarkStart w:id="61" w:name="X20d1210edc05d0638a49e0b83b517fd37fa3805"/>
    <w:p>
      <w:pPr>
        <w:pStyle w:val="Heading1"/>
      </w:pPr>
      <w:r>
        <w:t xml:space="preserve">10. Minor Project 2 proposal (later stage; outline only)</w:t>
      </w:r>
    </w:p>
    <w:p>
      <w:pPr>
        <w:pStyle w:val="FirstParagraph"/>
      </w:pPr>
      <w:r>
        <w:rPr>
          <w:bCs/>
          <w:b/>
        </w:rPr>
        <w:t xml:space="preserve">Provisional title:</w:t>
      </w:r>
      <w:r>
        <w:t xml:space="preserve"> </w:t>
      </w:r>
      <w:r>
        <w:rPr>
          <w:iCs/>
          <w:i/>
        </w:rPr>
        <w:t xml:space="preserve">Honest Forecasting of India’s Policy Decisions: Calibrated Probabilities and Abstention.</w:t>
      </w:r>
    </w:p>
    <w:p>
      <w:pPr>
        <w:pStyle w:val="BodyText"/>
      </w:pPr>
      <w:r>
        <w:rPr>
          <w:bCs/>
          <w:b/>
        </w:rPr>
        <w:t xml:space="preserve">Problem.</w:t>
      </w:r>
      <w:r>
        <w:t xml:space="preserve"> </w:t>
      </w:r>
      <w:r>
        <w:t xml:space="preserve">Policy decisions are discrete: the RBI cuts, holds or hikes. A useful forecast gives probabilities that match long-run frequencies (calibration) and abstains when evidence is weak. Many AI forecasters give confident answers without checking calibration. ForecastBench, for example, found expert forecasters still beat the best LLMs (Karger et al., 2025)</w:t>
      </w:r>
      <w:r>
        <w:t xml:space="preserve"> </w:t>
      </w:r>
      <w:r>
        <w:rPr>
          <w:bCs/>
          <w:b/>
        </w:rPr>
        <w:t xml:space="preserve">[Reported, A]</w:t>
      </w:r>
      <w:r>
        <w:t xml:space="preserve">.</w:t>
      </w:r>
    </w:p>
    <w:p>
      <w:pPr>
        <w:pStyle w:val="BodyText"/>
      </w:pPr>
      <w:r>
        <w:rPr>
          <w:bCs/>
          <w:b/>
        </w:rPr>
        <w:t xml:space="preserve">Research questions [Hypothesis-level]:</w:t>
      </w:r>
      <w:r>
        <w:t xml:space="preserve"> </w:t>
      </w:r>
      <w:r>
        <w:t xml:space="preserve">1. Can probabilities for RBI MPC decisions beat base-rate baselines on the Brier score?</w:t>
      </w:r>
      <w:r>
        <w:t xml:space="preserve"> </w:t>
      </w:r>
      <w:r>
        <w:t xml:space="preserve">2. Are they calibrated?</w:t>
      </w:r>
      <w:r>
        <w:t xml:space="preserve"> </w:t>
      </w:r>
      <w:r>
        <w:t xml:space="preserve">3. Does an abstention rule reduce confident errors at acceptable coverage (risk–coverage curve)?</w:t>
      </w:r>
    </w:p>
    <w:p>
      <w:pPr>
        <w:pStyle w:val="BodyText"/>
      </w:pPr>
      <w:r>
        <w:rPr>
          <w:bCs/>
          <w:b/>
        </w:rPr>
        <w:t xml:space="preserve">Target and data [Unresolved]:</w:t>
      </w:r>
      <w:r>
        <w:t xml:space="preserve"> </w:t>
      </w:r>
      <w:r>
        <w:t xml:space="preserve">- RBI MPC decisions since the MPC’s formation, about 6 meetings a year.</w:t>
      </w:r>
      <w:r>
        <w:t xml:space="preserve"> </w:t>
      </w:r>
      <w:r>
        <w:t xml:space="preserve">-</w:t>
      </w:r>
      <w:r>
        <w:t xml:space="preserve"> </w:t>
      </w:r>
      <w:r>
        <w:rPr>
          <w:bCs/>
          <w:b/>
        </w:rPr>
        <w:t xml:space="preserve">Roughly 50–60 events by 2026 [Unresolved: verify the count]</w:t>
      </w:r>
      <w:r>
        <w:t xml:space="preserve">.</w:t>
      </w:r>
      <w:r>
        <w:t xml:space="preserve"> </w:t>
      </w:r>
      <w:r>
        <w:t xml:space="preserve">- Strong class imbalance: holds dominate.</w:t>
      </w:r>
      <w:r>
        <w:t xml:space="preserve"> </w:t>
      </w:r>
      <w:r>
        <w:t xml:space="preserve">- Data: MPC statements, CPI and its forecasts, Minor 1’s evidence ledger</w:t>
      </w:r>
      <w:r>
        <w:t xml:space="preserve"> </w:t>
      </w:r>
      <w:r>
        <w:rPr>
          <w:iCs/>
          <w:i/>
        </w:rPr>
        <w:t xml:space="preserve">if validated</w:t>
      </w:r>
      <w:r>
        <w:t xml:space="preserve">.</w:t>
      </w:r>
    </w:p>
    <w:p>
      <w:pPr>
        <w:pStyle w:val="BodyText"/>
      </w:pPr>
      <w:r>
        <w:rPr>
          <w:bCs/>
          <w:b/>
        </w:rPr>
        <w:t xml:space="preserve">Methods:</w:t>
      </w:r>
      <w:r>
        <w:t xml:space="preserve"> </w:t>
      </w:r>
      <w:r>
        <w:t xml:space="preserve">- base rates and an ordered logit or multinomial classifier;</w:t>
      </w:r>
      <w:r>
        <w:t xml:space="preserve"> </w:t>
      </w:r>
      <w:r>
        <w:t xml:space="preserve">- calibration (Platt/isotonic, with care given the small sample);</w:t>
      </w:r>
      <w:r>
        <w:t xml:space="preserve"> </w:t>
      </w:r>
      <w:r>
        <w:t xml:space="preserve">- an abstention rule using model margin and evidence quality.</w:t>
      </w:r>
    </w:p>
    <w:p>
      <w:pPr>
        <w:pStyle w:val="BodyText"/>
      </w:pPr>
      <w:r>
        <w:rPr>
          <w:bCs/>
          <w:b/>
        </w:rPr>
        <w:t xml:space="preserve">Evaluation:</w:t>
      </w:r>
      <w:r>
        <w:t xml:space="preserve"> </w:t>
      </w:r>
      <w:r>
        <w:t xml:space="preserve">- Brier score;</w:t>
      </w:r>
      <w:r>
        <w:t xml:space="preserve"> </w:t>
      </w:r>
      <w:r>
        <w:t xml:space="preserve">- reliability diagrams with wide bins and bootstrap confidence intervals;</w:t>
      </w:r>
      <w:r>
        <w:t xml:space="preserve"> </w:t>
      </w:r>
      <w:r>
        <w:t xml:space="preserve">- risk–coverage curves;</w:t>
      </w:r>
      <w:r>
        <w:t xml:space="preserve"> </w:t>
      </w:r>
      <w:r>
        <w:t xml:space="preserve">- leave-future-out testing.</w:t>
      </w:r>
    </w:p>
    <w:p>
      <w:pPr>
        <w:pStyle w:val="BodyText"/>
      </w:pPr>
      <w:r>
        <w:rPr>
          <w:bCs/>
          <w:b/>
        </w:rPr>
        <w:t xml:space="preserve">Limitations:</w:t>
      </w:r>
      <w:r>
        <w:t xml:space="preserve"> </w:t>
      </w:r>
      <w:r>
        <w:t xml:space="preserve">- Very small samples make calibration estimates noisy.</w:t>
      </w:r>
      <w:r>
        <w:t xml:space="preserve"> </w:t>
      </w:r>
      <w:r>
        <w:t xml:space="preserve">- Regimes change.</w:t>
      </w:r>
      <w:r>
        <w:t xml:space="preserve"> </w:t>
      </w:r>
      <w:r>
        <w:t xml:space="preserve">- Abstention can hide poor skill.</w:t>
      </w:r>
    </w:p>
    <w:p>
      <w:pPr>
        <w:pStyle w:val="BodyText"/>
      </w:pPr>
      <w:r>
        <w:rPr>
          <w:bCs/>
          <w:b/>
        </w:rPr>
        <w:t xml:space="preserve">Integration.</w:t>
      </w:r>
      <w:r>
        <w:t xml:space="preserve"> </w:t>
      </w:r>
      <w:r>
        <w:t xml:space="preserve">Reuse Minor 1’s ledger or gate</w:t>
      </w:r>
      <w:r>
        <w:t xml:space="preserve"> </w:t>
      </w:r>
      <w:r>
        <w:rPr>
          <w:bCs/>
          <w:b/>
        </w:rPr>
        <w:t xml:space="preserve">only if</w:t>
      </w:r>
      <w:r>
        <w:t xml:space="preserve"> </w:t>
      </w:r>
      <w:r>
        <w:t xml:space="preserve">Minor 1 shows them useful.</w:t>
      </w:r>
    </w:p>
    <w:p>
      <w:pPr>
        <w:pStyle w:val="BodyText"/>
      </w:pPr>
      <w:r>
        <w:rPr>
          <w:bCs/>
          <w:b/>
        </w:rPr>
        <w:t xml:space="preserve">Plan:</w:t>
      </w:r>
      <w:r>
        <w:t xml:space="preserve"> </w:t>
      </w:r>
      <w:r>
        <w:t xml:space="preserve">event dataset → baselines → calibration → abstention → evaluation → write-up.</w:t>
      </w:r>
    </w:p>
    <w:p>
      <w:r>
        <w:pict>
          <v:rect style="width:0;height:1.5pt" o:hralign="center" o:hrstd="t" o:hr="t"/>
        </w:pict>
      </w:r>
    </w:p>
    <w:bookmarkEnd w:id="61"/>
    <w:bookmarkStart w:id="62" w:name="X9c3930b9274c194d5a151dc7124bf1f116dbdde"/>
    <w:p>
      <w:pPr>
        <w:pStyle w:val="Heading1"/>
      </w:pPr>
      <w:r>
        <w:t xml:space="preserve">11. Relationship between the projects and the future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Minor 1</w:t>
            </w:r>
          </w:p>
        </w:tc>
        <w:tc>
          <w:tcPr/>
          <w:p>
            <w:pPr>
              <w:pStyle w:val="Compact"/>
              <w:jc w:val="left"/>
            </w:pPr>
            <w:r>
              <w:t xml:space="preserve">Minor 2</w:t>
            </w:r>
          </w:p>
        </w:tc>
      </w:tr>
      <w:tr>
        <w:tc>
          <w:tcPr/>
          <w:p>
            <w:pPr>
              <w:pStyle w:val="Compact"/>
              <w:jc w:val="left"/>
            </w:pPr>
            <w:r>
              <w:t xml:space="preserve">Title</w:t>
            </w:r>
          </w:p>
        </w:tc>
        <w:tc>
          <w:tcPr/>
          <w:p>
            <w:pPr>
              <w:pStyle w:val="Compact"/>
              <w:jc w:val="left"/>
            </w:pPr>
            <w:r>
              <w:t xml:space="preserve">Reflica India: Evidence-Aware Economic Forecasting and Forecast Revision</w:t>
            </w:r>
          </w:p>
        </w:tc>
        <w:tc>
          <w:tcPr/>
          <w:p>
            <w:pPr>
              <w:pStyle w:val="Compact"/>
              <w:jc w:val="left"/>
            </w:pPr>
            <w:r>
              <w:t xml:space="preserve">Honest Forecasting of India’s Policy Decisions</w:t>
            </w:r>
          </w:p>
        </w:tc>
      </w:tr>
      <w:tr>
        <w:tc>
          <w:tcPr/>
          <w:p>
            <w:pPr>
              <w:pStyle w:val="Compact"/>
              <w:jc w:val="left"/>
            </w:pPr>
            <w:r>
              <w:t xml:space="preserve">Main question</w:t>
            </w:r>
          </w:p>
        </w:tc>
        <w:tc>
          <w:tcPr/>
          <w:p>
            <w:pPr>
              <w:pStyle w:val="Compact"/>
              <w:jc w:val="left"/>
            </w:pPr>
            <w:r>
              <w:t xml:space="preserve">Does a scored text-claim gate improve a numerical CPI forecast?</w:t>
            </w:r>
          </w:p>
        </w:tc>
        <w:tc>
          <w:tcPr/>
          <w:p>
            <w:pPr>
              <w:pStyle w:val="Compact"/>
              <w:jc w:val="left"/>
            </w:pPr>
            <w:r>
              <w:t xml:space="preserve">Are policy probabilities calibrated, and does abstention help?</w:t>
            </w:r>
          </w:p>
        </w:tc>
      </w:tr>
      <w:tr>
        <w:tc>
          <w:tcPr/>
          <w:p>
            <w:pPr>
              <w:pStyle w:val="Compact"/>
              <w:jc w:val="left"/>
            </w:pPr>
            <w:r>
              <w:t xml:space="preserve">Target</w:t>
            </w:r>
          </w:p>
        </w:tc>
        <w:tc>
          <w:tcPr/>
          <w:p>
            <w:pPr>
              <w:pStyle w:val="Compact"/>
              <w:jc w:val="left"/>
            </w:pPr>
            <w:r>
              <w:t xml:space="preserve">CPI-C y-o-y, next month</w:t>
            </w:r>
          </w:p>
        </w:tc>
        <w:tc>
          <w:tcPr/>
          <w:p>
            <w:pPr>
              <w:pStyle w:val="Compact"/>
              <w:jc w:val="left"/>
            </w:pPr>
            <w:r>
              <w:t xml:space="preserve">RBI decision (cut / hold / hike)</w:t>
            </w:r>
          </w:p>
        </w:tc>
      </w:tr>
      <w:tr>
        <w:tc>
          <w:tcPr/>
          <w:p>
            <w:pPr>
              <w:pStyle w:val="Compact"/>
              <w:jc w:val="left"/>
            </w:pPr>
            <w:r>
              <w:t xml:space="preserve">Method</w:t>
            </w:r>
          </w:p>
        </w:tc>
        <w:tc>
          <w:tcPr/>
          <w:p>
            <w:pPr>
              <w:pStyle w:val="Compact"/>
              <w:jc w:val="left"/>
            </w:pPr>
            <w:r>
              <w:t xml:space="preserve">Numeric model + LLM extraction + gate</w:t>
            </w:r>
          </w:p>
        </w:tc>
        <w:tc>
          <w:tcPr/>
          <w:p>
            <w:pPr>
              <w:pStyle w:val="Compact"/>
              <w:jc w:val="left"/>
            </w:pPr>
            <w:r>
              <w:t xml:space="preserve">Classifier + calibration + abstention</w:t>
            </w:r>
          </w:p>
        </w:tc>
      </w:tr>
      <w:tr>
        <w:tc>
          <w:tcPr/>
          <w:p>
            <w:pPr>
              <w:pStyle w:val="Compact"/>
              <w:jc w:val="left"/>
            </w:pPr>
            <w:r>
              <w:t xml:space="preserve">Data</w:t>
            </w:r>
          </w:p>
        </w:tc>
        <w:tc>
          <w:tcPr/>
          <w:p>
            <w:pPr>
              <w:pStyle w:val="Compact"/>
              <w:jc w:val="left"/>
            </w:pPr>
            <w:r>
              <w:t xml:space="preserve">CPI vintages, prices, dated text</w:t>
            </w:r>
          </w:p>
        </w:tc>
        <w:tc>
          <w:tcPr/>
          <w:p>
            <w:pPr>
              <w:pStyle w:val="Compact"/>
              <w:jc w:val="left"/>
            </w:pPr>
            <w:r>
              <w:t xml:space="preserve">MPC events, macro data, text</w:t>
            </w:r>
          </w:p>
        </w:tc>
      </w:tr>
      <w:tr>
        <w:tc>
          <w:tcPr/>
          <w:p>
            <w:pPr>
              <w:pStyle w:val="Compact"/>
              <w:jc w:val="left"/>
            </w:pPr>
            <w:r>
              <w:t xml:space="preserve">Evaluation</w:t>
            </w:r>
          </w:p>
        </w:tc>
        <w:tc>
          <w:tcPr/>
          <w:p>
            <w:pPr>
              <w:pStyle w:val="Compact"/>
              <w:jc w:val="left"/>
            </w:pPr>
            <w:r>
              <w:t xml:space="preserve">MAE/RMSE, DM–HLN, coverage, revision quality</w:t>
            </w:r>
          </w:p>
        </w:tc>
        <w:tc>
          <w:tcPr/>
          <w:p>
            <w:pPr>
              <w:pStyle w:val="Compact"/>
              <w:jc w:val="left"/>
            </w:pPr>
            <w:r>
              <w:t xml:space="preserve">Brier, calibration, risk–coverage</w:t>
            </w:r>
          </w:p>
        </w:tc>
      </w:tr>
      <w:tr>
        <w:tc>
          <w:tcPr/>
          <w:p>
            <w:pPr>
              <w:pStyle w:val="Compact"/>
              <w:jc w:val="left"/>
            </w:pPr>
            <w:r>
              <w:t xml:space="preserve">Expected contribution</w:t>
            </w:r>
          </w:p>
        </w:tc>
        <w:tc>
          <w:tcPr/>
          <w:p>
            <w:pPr>
              <w:pStyle w:val="Compact"/>
              <w:jc w:val="left"/>
            </w:pPr>
            <w:r>
              <w:t xml:space="preserve">Policy comparison and auditable gate (if supported)</w:t>
            </w:r>
          </w:p>
        </w:tc>
        <w:tc>
          <w:tcPr/>
          <w:p>
            <w:pPr>
              <w:pStyle w:val="Compact"/>
              <w:jc w:val="left"/>
            </w:pPr>
            <w:r>
              <w:t xml:space="preserve">Calibration and abstention evidence for Indian policy events</w:t>
            </w:r>
          </w:p>
        </w:tc>
      </w:tr>
      <w:tr>
        <w:tc>
          <w:tcPr/>
          <w:p>
            <w:pPr>
              <w:pStyle w:val="Compact"/>
              <w:jc w:val="left"/>
            </w:pPr>
            <w:r>
              <w:t xml:space="preserve">Dependencies</w:t>
            </w:r>
          </w:p>
        </w:tc>
        <w:tc>
          <w:tcPr/>
          <w:p>
            <w:pPr>
              <w:pStyle w:val="Compact"/>
              <w:jc w:val="left"/>
            </w:pPr>
            <w:r>
              <w:t xml:space="preserve">Data archives, protocol</w:t>
            </w:r>
          </w:p>
        </w:tc>
        <w:tc>
          <w:tcPr/>
          <w:p>
            <w:pPr>
              <w:pStyle w:val="Compact"/>
              <w:jc w:val="left"/>
            </w:pPr>
            <w:r>
              <w:t xml:space="preserve">Minor 1 components only if validated</w:t>
            </w:r>
          </w:p>
        </w:tc>
      </w:tr>
      <w:tr>
        <w:tc>
          <w:tcPr/>
          <w:p>
            <w:pPr>
              <w:pStyle w:val="Compact"/>
              <w:jc w:val="left"/>
            </w:pPr>
            <w:r>
              <w:t xml:space="preserve">Known now</w:t>
            </w:r>
          </w:p>
        </w:tc>
        <w:tc>
          <w:tcPr/>
          <w:p>
            <w:pPr>
              <w:pStyle w:val="Compact"/>
              <w:jc w:val="left"/>
            </w:pPr>
            <w:r>
              <w:t xml:space="preserve">Literature mapped; protocol drafted</w:t>
            </w:r>
          </w:p>
        </w:tc>
        <w:tc>
          <w:tcPr/>
          <w:p>
            <w:pPr>
              <w:pStyle w:val="Compact"/>
              <w:jc w:val="left"/>
            </w:pPr>
            <w:r>
              <w:t xml:space="preserve">Concept only</w:t>
            </w:r>
          </w:p>
        </w:tc>
      </w:tr>
      <w:tr>
        <w:tc>
          <w:tcPr/>
          <w:p>
            <w:pPr>
              <w:pStyle w:val="Compact"/>
              <w:jc w:val="left"/>
            </w:pPr>
            <w:r>
              <w:t xml:space="preserve">Untested</w:t>
            </w:r>
          </w:p>
        </w:tc>
        <w:tc>
          <w:tcPr/>
          <w:p>
            <w:pPr>
              <w:pStyle w:val="Compact"/>
              <w:jc w:val="left"/>
            </w:pPr>
            <w:r>
              <w:t xml:space="preserve">Everything empirical</w:t>
            </w:r>
          </w:p>
        </w:tc>
        <w:tc>
          <w:tcPr/>
          <w:p>
            <w:pPr>
              <w:pStyle w:val="Compact"/>
              <w:jc w:val="left"/>
            </w:pPr>
            <w:r>
              <w:t xml:space="preserve">Everything</w:t>
            </w:r>
          </w:p>
        </w:tc>
      </w:tr>
    </w:tbl>
    <w:p>
      <w:pPr>
        <w:pStyle w:val="BodyText"/>
      </w:pPr>
      <w:r>
        <w:rPr>
          <w:bCs/>
          <w:b/>
        </w:rPr>
        <w:t xml:space="preserve">Numerical forecasting vs probabilistic decision forecasting:</w:t>
      </w:r>
      <w:r>
        <w:t xml:space="preserve"> </w:t>
      </w:r>
      <w:r>
        <w:t xml:space="preserve">- Minor 1 predicts a</w:t>
      </w:r>
      <w:r>
        <w:t xml:space="preserve"> </w:t>
      </w:r>
      <w:r>
        <w:rPr>
          <w:bCs/>
          <w:b/>
        </w:rPr>
        <w:t xml:space="preserve">continuous</w:t>
      </w:r>
      <w:r>
        <w:t xml:space="preserve"> </w:t>
      </w:r>
      <w:r>
        <w:t xml:space="preserve">value, judged by error size and interval coverage.</w:t>
      </w:r>
      <w:r>
        <w:t xml:space="preserve"> </w:t>
      </w:r>
      <w:r>
        <w:t xml:space="preserve">- Minor 2 predicts a</w:t>
      </w:r>
      <w:r>
        <w:t xml:space="preserve"> </w:t>
      </w:r>
      <w:r>
        <w:rPr>
          <w:bCs/>
          <w:b/>
        </w:rPr>
        <w:t xml:space="preserve">probability over categories</w:t>
      </w:r>
      <w:r>
        <w:t xml:space="preserve">, judged by Brier score and calibration.</w:t>
      </w:r>
    </w:p>
    <w:p>
      <w:pPr>
        <w:pStyle w:val="BodyText"/>
      </w:pPr>
      <w:r>
        <w:rPr>
          <w:bCs/>
          <w:b/>
        </w:rPr>
        <w:t xml:space="preserve">Future thesis [Proposed, not approved]:</w:t>
      </w:r>
      <w:r>
        <w:t xml:space="preserve"> </w:t>
      </w:r>
      <w:r>
        <w:rPr>
          <w:iCs/>
          <w:i/>
        </w:rPr>
        <w:t xml:space="preserve">Honest AI forecasting of India’s economic and policy events: calibrated probabilities, abstention and live evaluation</w:t>
      </w:r>
      <w:r>
        <w:t xml:space="preserve">. It would combine only the components that Minors 1 and 2 validate, plus a long-term live forecast record.</w:t>
      </w:r>
    </w:p>
    <w:p>
      <w:r>
        <w:pict>
          <v:rect style="width:0;height:1.5pt" o:hralign="center" o:hrstd="t" o:hr="t"/>
        </w:pict>
      </w:r>
    </w:p>
    <w:bookmarkEnd w:id="62"/>
    <w:bookmarkStart w:id="63" w:name="timeline-and-milestones"/>
    <w:p>
      <w:pPr>
        <w:pStyle w:val="Heading1"/>
      </w:pPr>
      <w:r>
        <w:t xml:space="preserve">12. Timeline and milestones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Milestone</w:t>
            </w:r>
          </w:p>
        </w:tc>
      </w:tr>
      <w:tr>
        <w:tc>
          <w:tcPr/>
          <w:p>
            <w:pPr>
              <w:pStyle w:val="Compact"/>
              <w:jc w:val="left"/>
            </w:pPr>
            <w:r>
              <w:t xml:space="preserve">Oct–Nov 2026</w:t>
            </w:r>
          </w:p>
        </w:tc>
        <w:tc>
          <w:tcPr/>
          <w:p>
            <w:pPr>
              <w:pStyle w:val="Compact"/>
              <w:jc w:val="left"/>
            </w:pPr>
            <w:r>
              <w:t xml:space="preserve">LiveMacroEval / Thorsrud reading; supervisor approval</w:t>
            </w:r>
          </w:p>
        </w:tc>
      </w:tr>
      <w:tr>
        <w:tc>
          <w:tcPr/>
          <w:p>
            <w:pPr>
              <w:pStyle w:val="Compact"/>
              <w:jc w:val="left"/>
            </w:pPr>
            <w:r>
              <w:t xml:space="preserve">Nov–Dec 2026</w:t>
            </w:r>
          </w:p>
        </w:tc>
        <w:tc>
          <w:tcPr/>
          <w:p>
            <w:pPr>
              <w:pStyle w:val="Compact"/>
              <w:jc w:val="left"/>
            </w:pPr>
            <w:r>
              <w:t xml:space="preserve">Protocol v1.0 frozen; data sources confirmed</w:t>
            </w:r>
          </w:p>
        </w:tc>
      </w:tr>
      <w:tr>
        <w:tc>
          <w:tcPr/>
          <w:p>
            <w:pPr>
              <w:pStyle w:val="Compact"/>
              <w:jc w:val="left"/>
            </w:pPr>
            <w:r>
              <w:t xml:space="preserve">Jan–Feb 2027</w:t>
            </w:r>
          </w:p>
        </w:tc>
        <w:tc>
          <w:tcPr/>
          <w:p>
            <w:pPr>
              <w:pStyle w:val="Compact"/>
              <w:jc w:val="left"/>
            </w:pPr>
            <w:r>
              <w:t xml:space="preserve">CPI vintages; baselines; baseline results</w:t>
            </w:r>
          </w:p>
        </w:tc>
      </w:tr>
      <w:tr>
        <w:tc>
          <w:tcPr/>
          <w:p>
            <w:pPr>
              <w:pStyle w:val="Compact"/>
              <w:jc w:val="left"/>
            </w:pPr>
            <w:r>
              <w:t xml:space="preserve">Feb–Mar 2027</w:t>
            </w:r>
          </w:p>
        </w:tc>
        <w:tc>
          <w:tcPr/>
          <w:p>
            <w:pPr>
              <w:pStyle w:val="Compact"/>
              <w:jc w:val="left"/>
            </w:pPr>
            <w:r>
              <w:t xml:space="preserve">Extraction, ledger and faithfulness check</w:t>
            </w:r>
          </w:p>
        </w:tc>
      </w:tr>
      <w:tr>
        <w:tc>
          <w:tcPr/>
          <w:p>
            <w:pPr>
              <w:pStyle w:val="Compact"/>
              <w:jc w:val="left"/>
            </w:pPr>
            <w:r>
              <w:t xml:space="preserve">Mar–Apr 2027</w:t>
            </w:r>
          </w:p>
        </w:tc>
        <w:tc>
          <w:tcPr/>
          <w:p>
            <w:pPr>
              <w:pStyle w:val="Compact"/>
              <w:jc w:val="left"/>
            </w:pPr>
            <w:r>
              <w:t xml:space="preserve">Gate frozen on validation; one-time test run</w:t>
            </w:r>
          </w:p>
        </w:tc>
      </w:tr>
      <w:tr>
        <w:tc>
          <w:tcPr/>
          <w:p>
            <w:pPr>
              <w:pStyle w:val="Compact"/>
              <w:jc w:val="left"/>
            </w:pPr>
            <w:r>
              <w:t xml:space="preserve">Apr–May 2027</w:t>
            </w:r>
          </w:p>
        </w:tc>
        <w:tc>
          <w:tcPr/>
          <w:p>
            <w:pPr>
              <w:pStyle w:val="Compact"/>
              <w:jc w:val="left"/>
            </w:pPr>
            <w:r>
              <w:t xml:space="preserve">Robustness, dashboard, report</w:t>
            </w:r>
          </w:p>
        </w:tc>
      </w:tr>
      <w:tr>
        <w:tc>
          <w:tcPr/>
          <w:p>
            <w:pPr>
              <w:pStyle w:val="Compact"/>
              <w:jc w:val="left"/>
            </w:pPr>
            <w:r>
              <w:t xml:space="preserve">After May 2027</w:t>
            </w:r>
          </w:p>
        </w:tc>
        <w:tc>
          <w:tcPr/>
          <w:p>
            <w:pPr>
              <w:pStyle w:val="Compact"/>
              <w:jc w:val="left"/>
            </w:pPr>
            <w:r>
              <w:t xml:space="preserve">Minor 2 planning (subject to approval)</w:t>
            </w:r>
          </w:p>
        </w:tc>
      </w:tr>
    </w:tbl>
    <w:p>
      <w:r>
        <w:pict>
          <v:rect style="width:0;height:1.5pt" o:hralign="center" o:hrstd="t" o:hr="t"/>
        </w:pict>
      </w:r>
    </w:p>
    <w:bookmarkEnd w:id="63"/>
    <w:bookmarkStart w:id="65" w:name="Xb60029901549b63f315124a99a2bdfe4567679f"/>
    <w:p>
      <w:pPr>
        <w:pStyle w:val="Heading1"/>
      </w:pPr>
      <w:r>
        <w:t xml:space="preserve">13. Risks, dependencies and unresolved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Effect</w:t>
            </w:r>
          </w:p>
        </w:tc>
        <w:tc>
          <w:tcPr/>
          <w:p>
            <w:pPr>
              <w:pStyle w:val="Compact"/>
              <w:jc w:val="left"/>
            </w:pPr>
            <w:r>
              <w:t xml:space="preserve">Response</w:t>
            </w:r>
          </w:p>
        </w:tc>
      </w:tr>
      <w:tr>
        <w:tc>
          <w:tcPr/>
          <w:p>
            <w:pPr>
              <w:pStyle w:val="Compact"/>
              <w:jc w:val="left"/>
            </w:pPr>
            <w:r>
              <w:t xml:space="preserve">LiveMacroEval already has an explicit gate or policy comparison</w:t>
            </w:r>
          </w:p>
        </w:tc>
        <w:tc>
          <w:tcPr/>
          <w:p>
            <w:pPr>
              <w:pStyle w:val="Compact"/>
              <w:jc w:val="left"/>
            </w:pPr>
            <w:r>
              <w:t xml:space="preserve">Gap shrinks</w:t>
            </w:r>
          </w:p>
        </w:tc>
        <w:tc>
          <w:tcPr/>
          <w:p>
            <w:pPr>
              <w:pStyle w:val="Compact"/>
              <w:jc w:val="left"/>
            </w:pPr>
            <w:r>
              <w:t xml:space="preserve">Reframe as India application and replication with a numeric forecaster</w:t>
            </w:r>
          </w:p>
        </w:tc>
      </w:tr>
      <w:tr>
        <w:tc>
          <w:tcPr/>
          <w:p>
            <w:pPr>
              <w:pStyle w:val="Compact"/>
              <w:jc w:val="left"/>
            </w:pPr>
            <w:r>
              <w:t xml:space="preserve">No timestamped Indian news archive for 2014–2021</w:t>
            </w:r>
          </w:p>
        </w:tc>
        <w:tc>
          <w:tcPr/>
          <w:p>
            <w:pPr>
              <w:pStyle w:val="Compact"/>
              <w:jc w:val="left"/>
            </w:pPr>
            <w:r>
              <w:t xml:space="preserve">Gate untestable historically</w:t>
            </w:r>
          </w:p>
        </w:tc>
        <w:tc>
          <w:tcPr/>
          <w:p>
            <w:pPr>
              <w:pStyle w:val="Compact"/>
              <w:jc w:val="left"/>
            </w:pPr>
            <w:r>
              <w:t xml:space="preserve">Shorter sample; official releases (PIB) only; live trial</w:t>
            </w:r>
          </w:p>
        </w:tc>
      </w:tr>
      <w:tr>
        <w:tc>
          <w:tcPr/>
          <w:p>
            <w:pPr>
              <w:pStyle w:val="Compact"/>
              <w:jc w:val="left"/>
            </w:pPr>
            <w:r>
              <w:t xml:space="preserve">Base-change linking unavailable</w:t>
            </w:r>
          </w:p>
        </w:tc>
        <w:tc>
          <w:tcPr/>
          <w:p>
            <w:pPr>
              <w:pStyle w:val="Compact"/>
              <w:jc w:val="left"/>
            </w:pPr>
            <w:r>
              <w:t xml:space="preserve">Target break</w:t>
            </w:r>
          </w:p>
        </w:tc>
        <w:tc>
          <w:tcPr/>
          <w:p>
            <w:pPr>
              <w:pStyle w:val="Compact"/>
              <w:jc w:val="left"/>
            </w:pPr>
            <w:r>
              <w:t xml:space="preserve">Test only on the old series; analyse the new series separately</w:t>
            </w:r>
          </w:p>
        </w:tc>
      </w:tr>
      <w:tr>
        <w:tc>
          <w:tcPr/>
          <w:p>
            <w:pPr>
              <w:pStyle w:val="Compact"/>
              <w:jc w:val="left"/>
            </w:pPr>
            <w:r>
              <w:t xml:space="preserve">Gate shows no gain</w:t>
            </w:r>
          </w:p>
        </w:tc>
        <w:tc>
          <w:tcPr/>
          <w:p>
            <w:pPr>
              <w:pStyle w:val="Compact"/>
              <w:jc w:val="left"/>
            </w:pPr>
            <w:r>
              <w:t xml:space="preserve">Null result</w:t>
            </w:r>
          </w:p>
        </w:tc>
        <w:tc>
          <w:tcPr/>
          <w:p>
            <w:pPr>
              <w:pStyle w:val="Compact"/>
              <w:jc w:val="left"/>
            </w:pPr>
            <w:r>
              <w:t xml:space="preserve">Report honestly; still a contribution if the evaluation is clean</w:t>
            </w:r>
          </w:p>
        </w:tc>
      </w:tr>
      <w:tr>
        <w:tc>
          <w:tcPr/>
          <w:p>
            <w:pPr>
              <w:pStyle w:val="Compact"/>
              <w:jc w:val="left"/>
            </w:pPr>
            <w:r>
              <w:t xml:space="preserve">LLM costs</w:t>
            </w:r>
          </w:p>
        </w:tc>
        <w:tc>
          <w:tcPr/>
          <w:p>
            <w:pPr>
              <w:pStyle w:val="Compact"/>
              <w:jc w:val="left"/>
            </w:pPr>
            <w:r>
              <w:t xml:space="preserve">Delays</w:t>
            </w:r>
          </w:p>
        </w:tc>
        <w:tc>
          <w:tcPr/>
          <w:p>
            <w:pPr>
              <w:pStyle w:val="Compact"/>
              <w:jc w:val="left"/>
            </w:pPr>
            <w:r>
              <w:t xml:space="preserve">Small models; caching; batch runs</w:t>
            </w:r>
          </w:p>
        </w:tc>
      </w:tr>
      <w:tr>
        <w:tc>
          <w:tcPr/>
          <w:p>
            <w:pPr>
              <w:pStyle w:val="Compact"/>
              <w:jc w:val="left"/>
            </w:pPr>
            <w:r>
              <w:t xml:space="preserve">Small sample</w:t>
            </w:r>
          </w:p>
        </w:tc>
        <w:tc>
          <w:tcPr/>
          <w:p>
            <w:pPr>
              <w:pStyle w:val="Compact"/>
              <w:jc w:val="left"/>
            </w:pPr>
            <w:r>
              <w:t xml:space="preserve">Inconclusive</w:t>
            </w:r>
          </w:p>
        </w:tc>
        <w:tc>
          <w:tcPr/>
          <w:p>
            <w:pPr>
              <w:pStyle w:val="Compact"/>
              <w:jc w:val="left"/>
            </w:pPr>
            <w:r>
              <w:t xml:space="preserve">Effect sizes; multiple checkpoints; stress-period analysis</w:t>
            </w:r>
          </w:p>
        </w:tc>
      </w:tr>
    </w:tbl>
    <w:bookmarkStart w:id="64" w:name="open-decisions-before-implementation"/>
    <w:p>
      <w:pPr>
        <w:pStyle w:val="Heading2"/>
      </w:pPr>
      <w:r>
        <w:t xml:space="preserve">Open decisions before implementation</w:t>
      </w:r>
    </w:p>
    <w:p>
      <w:pPr>
        <w:numPr>
          <w:ilvl w:val="0"/>
          <w:numId w:val="1011"/>
        </w:numPr>
        <w:pStyle w:val="Compact"/>
      </w:pPr>
      <w:r>
        <w:t xml:space="preserve">Approval of the overall direction and titles; relation to the title on record.</w:t>
      </w:r>
    </w:p>
    <w:p>
      <w:pPr>
        <w:numPr>
          <w:ilvl w:val="0"/>
          <w:numId w:val="1011"/>
        </w:numPr>
        <w:pStyle w:val="Compact"/>
      </w:pPr>
      <w:r>
        <w:t xml:space="preserve">Target: confirm CPI-C y-o-y (vs SAAR or core) and first-release vs final outcome.</w:t>
      </w:r>
    </w:p>
    <w:p>
      <w:pPr>
        <w:numPr>
          <w:ilvl w:val="0"/>
          <w:numId w:val="1011"/>
        </w:numPr>
        <w:pStyle w:val="Compact"/>
      </w:pPr>
      <w:r>
        <w:t xml:space="preserve">MoSPI release rule and the historical release dates; checkpoint times.</w:t>
      </w:r>
    </w:p>
    <w:p>
      <w:pPr>
        <w:numPr>
          <w:ilvl w:val="0"/>
          <w:numId w:val="1011"/>
        </w:numPr>
        <w:pStyle w:val="Compact"/>
      </w:pPr>
      <w:r>
        <w:t xml:space="preserve">Launch month of the 2024 = 100 series and the official linking method.</w:t>
      </w:r>
    </w:p>
    <w:p>
      <w:pPr>
        <w:numPr>
          <w:ilvl w:val="0"/>
          <w:numId w:val="1011"/>
        </w:numPr>
        <w:pStyle w:val="Compact"/>
      </w:pPr>
      <w:r>
        <w:t xml:space="preserve">Data split: the 2014–18 / 2019–21 / 2022+ split, or an alternative from §6.9.</w:t>
      </w:r>
    </w:p>
    <w:p>
      <w:pPr>
        <w:numPr>
          <w:ilvl w:val="0"/>
          <w:numId w:val="1011"/>
        </w:numPr>
        <w:pStyle w:val="Compact"/>
      </w:pPr>
      <w:r>
        <w:t xml:space="preserve">Text source(s) with reliable historical timestamps and permitted research use.</w:t>
      </w:r>
    </w:p>
    <w:p>
      <w:pPr>
        <w:numPr>
          <w:ilvl w:val="0"/>
          <w:numId w:val="1011"/>
        </w:numPr>
        <w:pStyle w:val="Compact"/>
      </w:pPr>
      <w:r>
        <w:t xml:space="preserve">Extraction model (open/free vs API), its version and its training cutoff.</w:t>
      </w:r>
    </w:p>
    <w:p>
      <w:pPr>
        <w:numPr>
          <w:ilvl w:val="0"/>
          <w:numId w:val="1011"/>
        </w:numPr>
        <w:pStyle w:val="Compact"/>
      </w:pPr>
      <w:r>
        <w:t xml:space="preserve">Source-reliability tiers and the corroboration rule.</w:t>
      </w:r>
    </w:p>
    <w:p>
      <w:pPr>
        <w:numPr>
          <w:ilvl w:val="0"/>
          <w:numId w:val="1011"/>
        </w:numPr>
        <w:pStyle w:val="Compact"/>
      </w:pPr>
      <w:r>
        <w:t xml:space="preserve">The exact form of the gate (additive score vs rules) and its search space, all fixed before validation.</w:t>
      </w:r>
    </w:p>
    <w:p>
      <w:pPr>
        <w:numPr>
          <w:ilvl w:val="0"/>
          <w:numId w:val="1011"/>
        </w:numPr>
        <w:pStyle w:val="Compact"/>
      </w:pPr>
      <w:r>
        <w:t xml:space="preserve">The always-update mechanism (numeric re-estimation vs a news-decomposition model).</w:t>
      </w:r>
    </w:p>
    <w:p>
      <w:pPr>
        <w:numPr>
          <w:ilvl w:val="0"/>
          <w:numId w:val="1011"/>
        </w:numPr>
        <w:pStyle w:val="Compact"/>
      </w:pPr>
      <w:r>
        <w:t xml:space="preserve">Small-step λ search range.</w:t>
      </w:r>
    </w:p>
    <w:p>
      <w:pPr>
        <w:numPr>
          <w:ilvl w:val="0"/>
          <w:numId w:val="1011"/>
        </w:numPr>
        <w:pStyle w:val="Compact"/>
      </w:pPr>
      <w:r>
        <w:t xml:space="preserve">The baseline set (how much of the Mohan-style suite is feasible).</w:t>
      </w:r>
    </w:p>
    <w:p>
      <w:pPr>
        <w:numPr>
          <w:ilvl w:val="0"/>
          <w:numId w:val="1011"/>
        </w:numPr>
        <w:pStyle w:val="Compact"/>
      </w:pPr>
      <w:r>
        <w:t xml:space="preserve">Interval method (empirical residual quantiles vs model-based) and nominal levels.</w:t>
      </w:r>
    </w:p>
    <w:p>
      <w:pPr>
        <w:numPr>
          <w:ilvl w:val="0"/>
          <w:numId w:val="1011"/>
        </w:numPr>
        <w:pStyle w:val="Compact"/>
      </w:pPr>
      <w:r>
        <w:t xml:space="preserve">Where results live (local JSONL vs Firestore) and any rule changes.</w:t>
      </w:r>
    </w:p>
    <w:p>
      <w:pPr>
        <w:numPr>
          <w:ilvl w:val="0"/>
          <w:numId w:val="1011"/>
        </w:numPr>
        <w:pStyle w:val="Compact"/>
      </w:pPr>
      <w:r>
        <w:t xml:space="preserve">Minor 2 feasibility (event count) to be checked before committing.</w:t>
      </w:r>
    </w:p>
    <w:p>
      <w:r>
        <w:pict>
          <v:rect style="width:0;height:1.5pt" o:hralign="center" o:hrstd="t" o:hr="t"/>
        </w:pict>
      </w:r>
    </w:p>
    <w:bookmarkEnd w:id="64"/>
    <w:bookmarkEnd w:id="65"/>
    <w:bookmarkStart w:id="66" w:name="X9d4a22937ffe5c3516118ade6e16ab126a721b6"/>
    <w:p>
      <w:pPr>
        <w:pStyle w:val="Heading1"/>
      </w:pPr>
      <w:r>
        <w:t xml:space="preserve">14. Proposed Minor Project 1 report: table of contents</w:t>
      </w:r>
    </w:p>
    <w:p>
      <w:pPr>
        <w:numPr>
          <w:ilvl w:val="0"/>
          <w:numId w:val="1012"/>
        </w:numPr>
        <w:pStyle w:val="Compact"/>
      </w:pPr>
      <w:r>
        <w:rPr>
          <w:bCs/>
          <w:b/>
        </w:rPr>
        <w:t xml:space="preserve">Introduction</w:t>
      </w:r>
    </w:p>
    <w:p>
      <w:pPr>
        <w:numPr>
          <w:ilvl w:val="1"/>
          <w:numId w:val="1013"/>
        </w:numPr>
        <w:pStyle w:val="Compact"/>
      </w:pPr>
      <w:r>
        <w:t xml:space="preserve">1.1 Background: inflation forecasting in India</w:t>
      </w:r>
    </w:p>
    <w:p>
      <w:pPr>
        <w:numPr>
          <w:ilvl w:val="1"/>
          <w:numId w:val="1013"/>
        </w:numPr>
        <w:pStyle w:val="Compact"/>
      </w:pPr>
      <w:r>
        <w:t xml:space="preserve">1.2 Motivation</w:t>
      </w:r>
    </w:p>
    <w:p>
      <w:pPr>
        <w:numPr>
          <w:ilvl w:val="1"/>
          <w:numId w:val="1013"/>
        </w:numPr>
        <w:pStyle w:val="Compact"/>
      </w:pPr>
      <w:r>
        <w:t xml:space="preserve">1.3 Problem statement</w:t>
      </w:r>
    </w:p>
    <w:p>
      <w:pPr>
        <w:numPr>
          <w:ilvl w:val="1"/>
          <w:numId w:val="1013"/>
        </w:numPr>
        <w:pStyle w:val="Compact"/>
      </w:pPr>
      <w:r>
        <w:t xml:space="preserve">1.4 Research questions and hypotheses</w:t>
      </w:r>
    </w:p>
    <w:p>
      <w:pPr>
        <w:numPr>
          <w:ilvl w:val="1"/>
          <w:numId w:val="1013"/>
        </w:numPr>
        <w:pStyle w:val="Compact"/>
      </w:pPr>
      <w:r>
        <w:t xml:space="preserve">1.5 Objectives</w:t>
      </w:r>
    </w:p>
    <w:p>
      <w:pPr>
        <w:numPr>
          <w:ilvl w:val="1"/>
          <w:numId w:val="1013"/>
        </w:numPr>
        <w:pStyle w:val="Compact"/>
      </w:pPr>
      <w:r>
        <w:t xml:space="preserve">1.6 Contributions (as finally supported)</w:t>
      </w:r>
    </w:p>
    <w:p>
      <w:pPr>
        <w:numPr>
          <w:ilvl w:val="1"/>
          <w:numId w:val="1013"/>
        </w:numPr>
        <w:pStyle w:val="Compact"/>
      </w:pPr>
      <w:r>
        <w:t xml:space="preserve">1.7 Report outline</w:t>
      </w:r>
    </w:p>
    <w:p>
      <w:pPr>
        <w:numPr>
          <w:ilvl w:val="0"/>
          <w:numId w:val="1012"/>
        </w:numPr>
        <w:pStyle w:val="Compact"/>
      </w:pPr>
      <w:r>
        <w:rPr>
          <w:bCs/>
          <w:b/>
        </w:rPr>
        <w:t xml:space="preserve">Background</w:t>
      </w:r>
    </w:p>
    <w:p>
      <w:pPr>
        <w:numPr>
          <w:ilvl w:val="1"/>
          <w:numId w:val="1014"/>
        </w:numPr>
        <w:pStyle w:val="Compact"/>
      </w:pPr>
      <w:r>
        <w:t xml:space="preserve">2.1 CPI construction, releases and base years</w:t>
      </w:r>
    </w:p>
    <w:p>
      <w:pPr>
        <w:numPr>
          <w:ilvl w:val="1"/>
          <w:numId w:val="1014"/>
        </w:numPr>
        <w:pStyle w:val="Compact"/>
      </w:pPr>
      <w:r>
        <w:t xml:space="preserve">2.2 Forecast evaluation (MAE, RMSE, DM–HLN, coverage)</w:t>
      </w:r>
    </w:p>
    <w:p>
      <w:pPr>
        <w:numPr>
          <w:ilvl w:val="1"/>
          <w:numId w:val="1014"/>
        </w:numPr>
        <w:pStyle w:val="Compact"/>
      </w:pPr>
      <w:r>
        <w:t xml:space="preserve">2.3 Nowcasting and forecast revision</w:t>
      </w:r>
    </w:p>
    <w:p>
      <w:pPr>
        <w:numPr>
          <w:ilvl w:val="1"/>
          <w:numId w:val="1014"/>
        </w:numPr>
        <w:pStyle w:val="Compact"/>
      </w:pPr>
      <w:r>
        <w:t xml:space="preserve">2.4 Text in economic forecasting</w:t>
      </w:r>
    </w:p>
    <w:p>
      <w:pPr>
        <w:numPr>
          <w:ilvl w:val="1"/>
          <w:numId w:val="1014"/>
        </w:numPr>
        <w:pStyle w:val="Compact"/>
      </w:pPr>
      <w:r>
        <w:t xml:space="preserve">2.5 LLMs: extraction, forecasting, lookahead bias</w:t>
      </w:r>
    </w:p>
    <w:p>
      <w:pPr>
        <w:numPr>
          <w:ilvl w:val="0"/>
          <w:numId w:val="1012"/>
        </w:numPr>
        <w:pStyle w:val="Compact"/>
      </w:pPr>
      <w:r>
        <w:rPr>
          <w:bCs/>
          <w:b/>
        </w:rPr>
        <w:t xml:space="preserve">Literature review</w:t>
      </w:r>
    </w:p>
    <w:p>
      <w:pPr>
        <w:numPr>
          <w:ilvl w:val="1"/>
          <w:numId w:val="1015"/>
        </w:numPr>
        <w:pStyle w:val="Compact"/>
      </w:pPr>
      <w:r>
        <w:t xml:space="preserve">3.1 Indian CPI forecasting</w:t>
      </w:r>
    </w:p>
    <w:p>
      <w:pPr>
        <w:numPr>
          <w:ilvl w:val="1"/>
          <w:numId w:val="1015"/>
        </w:numPr>
        <w:pStyle w:val="Compact"/>
      </w:pPr>
      <w:r>
        <w:t xml:space="preserve">3.2 Text and news for inflation</w:t>
      </w:r>
    </w:p>
    <w:p>
      <w:pPr>
        <w:numPr>
          <w:ilvl w:val="1"/>
          <w:numId w:val="1015"/>
        </w:numPr>
        <w:pStyle w:val="Compact"/>
      </w:pPr>
      <w:r>
        <w:t xml:space="preserve">3.3 Nowcasting news decomposition</w:t>
      </w:r>
    </w:p>
    <w:p>
      <w:pPr>
        <w:numPr>
          <w:ilvl w:val="1"/>
          <w:numId w:val="1015"/>
        </w:numPr>
        <w:pStyle w:val="Compact"/>
      </w:pPr>
      <w:r>
        <w:t xml:space="preserve">3.4 LLM forecasting agents and evidence ledgers</w:t>
      </w:r>
    </w:p>
    <w:p>
      <w:pPr>
        <w:numPr>
          <w:ilvl w:val="1"/>
          <w:numId w:val="1015"/>
        </w:numPr>
        <w:pStyle w:val="Compact"/>
      </w:pPr>
      <w:r>
        <w:t xml:space="preserve">3.5 Forecast revision and judgmental adjustment</w:t>
      </w:r>
    </w:p>
    <w:p>
      <w:pPr>
        <w:numPr>
          <w:ilvl w:val="1"/>
          <w:numId w:val="1015"/>
        </w:numPr>
        <w:pStyle w:val="Compact"/>
      </w:pPr>
      <w:r>
        <w:t xml:space="preserve">3.6 Comparative analysis</w:t>
      </w:r>
    </w:p>
    <w:p>
      <w:pPr>
        <w:numPr>
          <w:ilvl w:val="1"/>
          <w:numId w:val="1015"/>
        </w:numPr>
        <w:pStyle w:val="Compact"/>
      </w:pPr>
      <w:r>
        <w:t xml:space="preserve">3.7 Research gap</w:t>
      </w:r>
    </w:p>
    <w:p>
      <w:pPr>
        <w:numPr>
          <w:ilvl w:val="0"/>
          <w:numId w:val="1012"/>
        </w:numPr>
        <w:pStyle w:val="Compact"/>
      </w:pPr>
      <w:r>
        <w:rPr>
          <w:bCs/>
          <w:b/>
        </w:rPr>
        <w:t xml:space="preserve">Problem formulation</w:t>
      </w:r>
    </w:p>
    <w:p>
      <w:pPr>
        <w:numPr>
          <w:ilvl w:val="1"/>
          <w:numId w:val="1016"/>
        </w:numPr>
        <w:pStyle w:val="Compact"/>
      </w:pPr>
      <w:r>
        <w:t xml:space="preserve">4.1 Target and checkpoints</w:t>
      </w:r>
    </w:p>
    <w:p>
      <w:pPr>
        <w:numPr>
          <w:ilvl w:val="1"/>
          <w:numId w:val="1016"/>
        </w:numPr>
        <w:pStyle w:val="Compact"/>
      </w:pPr>
      <w:r>
        <w:t xml:space="preserve">4.2 Information sets and vintages</w:t>
      </w:r>
    </w:p>
    <w:p>
      <w:pPr>
        <w:numPr>
          <w:ilvl w:val="1"/>
          <w:numId w:val="1016"/>
        </w:numPr>
        <w:pStyle w:val="Compact"/>
      </w:pPr>
      <w:r>
        <w:t xml:space="preserve">4.3 Revision policies</w:t>
      </w:r>
    </w:p>
    <w:p>
      <w:pPr>
        <w:numPr>
          <w:ilvl w:val="1"/>
          <w:numId w:val="1016"/>
        </w:numPr>
        <w:pStyle w:val="Compact"/>
      </w:pPr>
      <w:r>
        <w:t xml:space="preserve">4.4 Evaluation criteria</w:t>
      </w:r>
    </w:p>
    <w:p>
      <w:pPr>
        <w:numPr>
          <w:ilvl w:val="0"/>
          <w:numId w:val="1012"/>
        </w:numPr>
        <w:pStyle w:val="Compact"/>
      </w:pPr>
      <w:r>
        <w:rPr>
          <w:bCs/>
          <w:b/>
        </w:rPr>
        <w:t xml:space="preserve">Methodology</w:t>
      </w:r>
    </w:p>
    <w:p>
      <w:pPr>
        <w:numPr>
          <w:ilvl w:val="1"/>
          <w:numId w:val="1017"/>
        </w:numPr>
        <w:pStyle w:val="Compact"/>
      </w:pPr>
      <w:r>
        <w:t xml:space="preserve">5.1 Data collection and timestamping</w:t>
      </w:r>
    </w:p>
    <w:p>
      <w:pPr>
        <w:numPr>
          <w:ilvl w:val="1"/>
          <w:numId w:val="1017"/>
        </w:numPr>
        <w:pStyle w:val="Compact"/>
      </w:pPr>
      <w:r>
        <w:t xml:space="preserve">5.2 Numerical baselines</w:t>
      </w:r>
    </w:p>
    <w:p>
      <w:pPr>
        <w:numPr>
          <w:ilvl w:val="1"/>
          <w:numId w:val="1017"/>
        </w:numPr>
        <w:pStyle w:val="Compact"/>
      </w:pPr>
      <w:r>
        <w:t xml:space="preserve">5.3 Claim extraction</w:t>
      </w:r>
    </w:p>
    <w:p>
      <w:pPr>
        <w:numPr>
          <w:ilvl w:val="1"/>
          <w:numId w:val="1017"/>
        </w:numPr>
        <w:pStyle w:val="Compact"/>
      </w:pPr>
      <w:r>
        <w:t xml:space="preserve">5.4 Evidence ledger</w:t>
      </w:r>
    </w:p>
    <w:p>
      <w:pPr>
        <w:numPr>
          <w:ilvl w:val="1"/>
          <w:numId w:val="1017"/>
        </w:numPr>
        <w:pStyle w:val="Compact"/>
      </w:pPr>
      <w:r>
        <w:t xml:space="preserve">5.5 Revision gate</w:t>
      </w:r>
    </w:p>
    <w:p>
      <w:pPr>
        <w:numPr>
          <w:ilvl w:val="1"/>
          <w:numId w:val="1017"/>
        </w:numPr>
        <w:pStyle w:val="Compact"/>
      </w:pPr>
      <w:r>
        <w:t xml:space="preserve">5.6 Leakage controls</w:t>
      </w:r>
    </w:p>
    <w:p>
      <w:pPr>
        <w:numPr>
          <w:ilvl w:val="0"/>
          <w:numId w:val="1012"/>
        </w:numPr>
        <w:pStyle w:val="Compact"/>
      </w:pPr>
      <w:r>
        <w:rPr>
          <w:bCs/>
          <w:b/>
        </w:rPr>
        <w:t xml:space="preserve">System design and implementation</w:t>
      </w:r>
    </w:p>
    <w:p>
      <w:pPr>
        <w:numPr>
          <w:ilvl w:val="1"/>
          <w:numId w:val="1018"/>
        </w:numPr>
        <w:pStyle w:val="Compact"/>
      </w:pPr>
      <w:r>
        <w:t xml:space="preserve">6.1 Architecture</w:t>
      </w:r>
    </w:p>
    <w:p>
      <w:pPr>
        <w:numPr>
          <w:ilvl w:val="1"/>
          <w:numId w:val="1018"/>
        </w:numPr>
        <w:pStyle w:val="Compact"/>
      </w:pPr>
      <w:r>
        <w:t xml:space="preserve">6.2 Python pipeline</w:t>
      </w:r>
    </w:p>
    <w:p>
      <w:pPr>
        <w:numPr>
          <w:ilvl w:val="1"/>
          <w:numId w:val="1018"/>
        </w:numPr>
        <w:pStyle w:val="Compact"/>
      </w:pPr>
      <w:r>
        <w:t xml:space="preserve">6.3 Storage and provenance</w:t>
      </w:r>
    </w:p>
    <w:p>
      <w:pPr>
        <w:numPr>
          <w:ilvl w:val="1"/>
          <w:numId w:val="1018"/>
        </w:numPr>
        <w:pStyle w:val="Compact"/>
      </w:pPr>
      <w:r>
        <w:t xml:space="preserve">6.4 Dashboard</w:t>
      </w:r>
    </w:p>
    <w:p>
      <w:pPr>
        <w:numPr>
          <w:ilvl w:val="1"/>
          <w:numId w:val="1018"/>
        </w:numPr>
        <w:pStyle w:val="Compact"/>
      </w:pPr>
      <w:r>
        <w:t xml:space="preserve">6.5 Reproducibility</w:t>
      </w:r>
    </w:p>
    <w:p>
      <w:pPr>
        <w:numPr>
          <w:ilvl w:val="0"/>
          <w:numId w:val="1012"/>
        </w:numPr>
        <w:pStyle w:val="Compact"/>
      </w:pPr>
      <w:r>
        <w:rPr>
          <w:bCs/>
          <w:b/>
        </w:rPr>
        <w:t xml:space="preserve">Experiments</w:t>
      </w:r>
    </w:p>
    <w:p>
      <w:pPr>
        <w:numPr>
          <w:ilvl w:val="1"/>
          <w:numId w:val="1019"/>
        </w:numPr>
        <w:pStyle w:val="Compact"/>
      </w:pPr>
      <w:r>
        <w:t xml:space="preserve">7.1 Setup and splits</w:t>
      </w:r>
    </w:p>
    <w:p>
      <w:pPr>
        <w:numPr>
          <w:ilvl w:val="1"/>
          <w:numId w:val="1019"/>
        </w:numPr>
        <w:pStyle w:val="Compact"/>
      </w:pPr>
      <w:r>
        <w:t xml:space="preserve">7.2 Baseline evaluation</w:t>
      </w:r>
    </w:p>
    <w:p>
      <w:pPr>
        <w:numPr>
          <w:ilvl w:val="1"/>
          <w:numId w:val="1019"/>
        </w:numPr>
        <w:pStyle w:val="Compact"/>
      </w:pPr>
      <w:r>
        <w:t xml:space="preserve">7.3 Policy comparison</w:t>
      </w:r>
    </w:p>
    <w:p>
      <w:pPr>
        <w:numPr>
          <w:ilvl w:val="1"/>
          <w:numId w:val="1019"/>
        </w:numPr>
        <w:pStyle w:val="Compact"/>
      </w:pPr>
      <w:r>
        <w:t xml:space="preserve">7.4 Robustness and ablations</w:t>
      </w:r>
    </w:p>
    <w:p>
      <w:pPr>
        <w:numPr>
          <w:ilvl w:val="1"/>
          <w:numId w:val="1019"/>
        </w:numPr>
        <w:pStyle w:val="Compact"/>
      </w:pPr>
      <w:r>
        <w:t xml:space="preserve">7.5 Leakage tests</w:t>
      </w:r>
    </w:p>
    <w:p>
      <w:pPr>
        <w:numPr>
          <w:ilvl w:val="0"/>
          <w:numId w:val="1012"/>
        </w:numPr>
        <w:pStyle w:val="Compact"/>
      </w:pPr>
      <w:r>
        <w:rPr>
          <w:bCs/>
          <w:b/>
        </w:rPr>
        <w:t xml:space="preserve">Results</w:t>
      </w:r>
    </w:p>
    <w:p>
      <w:pPr>
        <w:numPr>
          <w:ilvl w:val="1"/>
          <w:numId w:val="1020"/>
        </w:numPr>
        <w:pStyle w:val="Compact"/>
      </w:pPr>
      <w:r>
        <w:t xml:space="preserve">8.1 Accuracy</w:t>
      </w:r>
    </w:p>
    <w:p>
      <w:pPr>
        <w:numPr>
          <w:ilvl w:val="1"/>
          <w:numId w:val="1020"/>
        </w:numPr>
        <w:pStyle w:val="Compact"/>
      </w:pPr>
      <w:r>
        <w:t xml:space="preserve">8.2 Intervals</w:t>
      </w:r>
    </w:p>
    <w:p>
      <w:pPr>
        <w:numPr>
          <w:ilvl w:val="1"/>
          <w:numId w:val="1020"/>
        </w:numPr>
        <w:pStyle w:val="Compact"/>
      </w:pPr>
      <w:r>
        <w:t xml:space="preserve">8.3 Revision behaviour</w:t>
      </w:r>
    </w:p>
    <w:p>
      <w:pPr>
        <w:numPr>
          <w:ilvl w:val="1"/>
          <w:numId w:val="1020"/>
        </w:numPr>
        <w:pStyle w:val="Compact"/>
      </w:pPr>
      <w:r>
        <w:t xml:space="preserve">8.4 Case studies of logged revisions</w:t>
      </w:r>
    </w:p>
    <w:p>
      <w:pPr>
        <w:numPr>
          <w:ilvl w:val="0"/>
          <w:numId w:val="1012"/>
        </w:numPr>
        <w:pStyle w:val="Compact"/>
      </w:pPr>
      <w:r>
        <w:rPr>
          <w:bCs/>
          <w:b/>
        </w:rPr>
        <w:t xml:space="preserve">Discussion</w:t>
      </w:r>
    </w:p>
    <w:p>
      <w:pPr>
        <w:numPr>
          <w:ilvl w:val="1"/>
          <w:numId w:val="1021"/>
        </w:numPr>
        <w:pStyle w:val="Compact"/>
      </w:pPr>
      <w:r>
        <w:t xml:space="preserve">9.1 Interpretation</w:t>
      </w:r>
    </w:p>
    <w:p>
      <w:pPr>
        <w:numPr>
          <w:ilvl w:val="1"/>
          <w:numId w:val="1021"/>
        </w:numPr>
        <w:pStyle w:val="Compact"/>
      </w:pPr>
      <w:r>
        <w:t xml:space="preserve">9.2 Relation to prior work</w:t>
      </w:r>
    </w:p>
    <w:p>
      <w:pPr>
        <w:numPr>
          <w:ilvl w:val="1"/>
          <w:numId w:val="1021"/>
        </w:numPr>
        <w:pStyle w:val="Compact"/>
      </w:pPr>
      <w:r>
        <w:t xml:space="preserve">9.3 Practical implications</w:t>
      </w:r>
    </w:p>
    <w:p>
      <w:pPr>
        <w:numPr>
          <w:ilvl w:val="0"/>
          <w:numId w:val="1012"/>
        </w:numPr>
        <w:pStyle w:val="Compact"/>
      </w:pPr>
      <w:r>
        <w:rPr>
          <w:bCs/>
          <w:b/>
        </w:rPr>
        <w:t xml:space="preserve">Limitations and threats to validity</w:t>
      </w:r>
    </w:p>
    <w:p>
      <w:pPr>
        <w:numPr>
          <w:ilvl w:val="0"/>
          <w:numId w:val="1012"/>
        </w:numPr>
        <w:pStyle w:val="Compact"/>
      </w:pPr>
      <w:r>
        <w:rPr>
          <w:bCs/>
          <w:b/>
        </w:rPr>
        <w:t xml:space="preserve">Conclusion and future work</w:t>
      </w:r>
      <w:r>
        <w:t xml:space="preserve"> </w:t>
      </w:r>
      <w:r>
        <w:t xml:space="preserve">(including Minor 2)</w:t>
      </w:r>
    </w:p>
    <w:p>
      <w:pPr>
        <w:numPr>
          <w:ilvl w:val="0"/>
          <w:numId w:val="1012"/>
        </w:numPr>
        <w:pStyle w:val="Compact"/>
      </w:pPr>
      <w:r>
        <w:rPr>
          <w:bCs/>
          <w:b/>
        </w:rPr>
        <w:t xml:space="preserve">References</w:t>
      </w:r>
    </w:p>
    <w:p>
      <w:pPr>
        <w:numPr>
          <w:ilvl w:val="0"/>
          <w:numId w:val="1012"/>
        </w:numPr>
        <w:pStyle w:val="Compact"/>
      </w:pPr>
      <w:r>
        <w:rPr>
          <w:bCs/>
          <w:b/>
        </w:rPr>
        <w:t xml:space="preserve">Appendices</w:t>
      </w:r>
    </w:p>
    <w:p>
      <w:pPr>
        <w:numPr>
          <w:ilvl w:val="1"/>
          <w:numId w:val="1022"/>
        </w:numPr>
        <w:pStyle w:val="Compact"/>
      </w:pPr>
      <w:r>
        <w:t xml:space="preserve">A. Data manifest</w:t>
      </w:r>
    </w:p>
    <w:p>
      <w:pPr>
        <w:numPr>
          <w:ilvl w:val="1"/>
          <w:numId w:val="1022"/>
        </w:numPr>
        <w:pStyle w:val="Compact"/>
      </w:pPr>
      <w:r>
        <w:t xml:space="preserve">B. Prompts and extraction schema</w:t>
      </w:r>
    </w:p>
    <w:p>
      <w:pPr>
        <w:numPr>
          <w:ilvl w:val="1"/>
          <w:numId w:val="1022"/>
        </w:numPr>
        <w:pStyle w:val="Compact"/>
      </w:pPr>
      <w:r>
        <w:t xml:space="preserve">C. Gate parameters (frozen)</w:t>
      </w:r>
    </w:p>
    <w:p>
      <w:pPr>
        <w:numPr>
          <w:ilvl w:val="1"/>
          <w:numId w:val="1022"/>
        </w:numPr>
        <w:pStyle w:val="Compact"/>
      </w:pPr>
      <w:r>
        <w:t xml:space="preserve">D. Additional tables</w:t>
      </w:r>
    </w:p>
    <w:p>
      <w:pPr>
        <w:numPr>
          <w:ilvl w:val="1"/>
          <w:numId w:val="1022"/>
        </w:numPr>
        <w:pStyle w:val="Compact"/>
      </w:pPr>
      <w:r>
        <w:t xml:space="preserve">E. Reproduction guide</w:t>
      </w:r>
    </w:p>
    <w:p>
      <w:r>
        <w:pict>
          <v:rect style="width:0;height:1.5pt" o:hralign="center" o:hrstd="t" o:hr="t"/>
        </w:pict>
      </w:r>
    </w:p>
    <w:bookmarkEnd w:id="66"/>
    <w:bookmarkStart w:id="70" w:name="references-and-appendices"/>
    <w:p>
      <w:pPr>
        <w:pStyle w:val="Heading1"/>
      </w:pPr>
      <w:r>
        <w:t xml:space="preserve">15. References and appendices</w:t>
      </w:r>
    </w:p>
    <w:bookmarkStart w:id="67" w:name="references"/>
    <w:p>
      <w:pPr>
        <w:pStyle w:val="Heading2"/>
      </w:pPr>
      <w:r>
        <w:t xml:space="preserve">References</w:t>
      </w:r>
    </w:p>
    <w:p>
      <w:pPr>
        <w:pStyle w:val="FirstParagraph"/>
      </w:pPr>
      <w:r>
        <w:rPr>
          <w:iCs/>
          <w:i/>
        </w:rPr>
        <w:t xml:space="preserve">Reading level is shown in brackets.</w:t>
      </w:r>
      <w:r>
        <w:rPr>
          <w:iCs/>
          <w:i/>
        </w:rPr>
        <w:t xml:space="preserve"> </w:t>
      </w:r>
      <w:r>
        <w:rPr>
          <w:iCs/>
          <w:i/>
        </w:rPr>
        <w:t xml:space="preserve">“</w:t>
      </w:r>
      <w:r>
        <w:rPr>
          <w:iCs/>
          <w:i/>
        </w:rPr>
        <w:t xml:space="preserve">[verify]</w:t>
      </w:r>
      <w:r>
        <w:rPr>
          <w:iCs/>
          <w:i/>
        </w:rPr>
        <w:t xml:space="preserve">”</w:t>
      </w:r>
      <w:r>
        <w:rPr>
          <w:iCs/>
          <w:i/>
        </w:rPr>
        <w:t xml:space="preserve"> </w:t>
      </w:r>
      <w:r>
        <w:rPr>
          <w:iCs/>
          <w:i/>
        </w:rPr>
        <w:t xml:space="preserve">marks incomplete bibliographic details.</w:t>
      </w:r>
    </w:p>
    <w:p>
      <w:pPr>
        <w:numPr>
          <w:ilvl w:val="0"/>
          <w:numId w:val="1023"/>
        </w:numPr>
        <w:pStyle w:val="Compact"/>
      </w:pPr>
      <w:r>
        <w:t xml:space="preserve">Alam, M. J., Boyle, …, Li, …, &amp; Sekhposyan, T. (2026).</w:t>
      </w:r>
      <w:r>
        <w:t xml:space="preserve"> </w:t>
      </w:r>
      <w:r>
        <w:rPr>
          <w:iCs/>
          <w:i/>
        </w:rPr>
        <w:t xml:space="preserve">ChatMacro: Evaluating inflation forecasts of generative AI</w:t>
      </w:r>
      <w:r>
        <w:t xml:space="preserve">. FRB San Francisco Working Paper 2026-04. [A] [verify full author names]</w:t>
      </w:r>
    </w:p>
    <w:p>
      <w:pPr>
        <w:numPr>
          <w:ilvl w:val="0"/>
          <w:numId w:val="1023"/>
        </w:numPr>
        <w:pStyle w:val="Compact"/>
      </w:pPr>
      <w:r>
        <w:t xml:space="preserve">Atanasov, P., Witkowski, J., Ungar, L., Mellers, B., &amp; Tetlock, P. (2020). Small steps to accuracy: Incremental belief updaters are better forecasters.</w:t>
      </w:r>
      <w:r>
        <w:t xml:space="preserve"> </w:t>
      </w:r>
      <w:r>
        <w:rPr>
          <w:iCs/>
          <w:i/>
        </w:rPr>
        <w:t xml:space="preserve">Organizational Behavior and Human Decision Processes</w:t>
      </w:r>
      <w:r>
        <w:t xml:space="preserve">, 160, 19–35. [A]</w:t>
      </w:r>
    </w:p>
    <w:p>
      <w:pPr>
        <w:numPr>
          <w:ilvl w:val="0"/>
          <w:numId w:val="1023"/>
        </w:numPr>
        <w:pStyle w:val="Compact"/>
      </w:pPr>
      <w:r>
        <w:t xml:space="preserve">Bańbura, M., Giannone, D., &amp; Reichlin, L. (2010).</w:t>
      </w:r>
      <w:r>
        <w:t xml:space="preserve"> </w:t>
      </w:r>
      <w:r>
        <w:rPr>
          <w:iCs/>
          <w:i/>
        </w:rPr>
        <w:t xml:space="preserve">Nowcasting</w:t>
      </w:r>
      <w:r>
        <w:t xml:space="preserve">. ECB Working Paper No. 1275; also in M. P. Clements &amp; D. F. Hendry (Eds.),</w:t>
      </w:r>
      <w:r>
        <w:t xml:space="preserve"> </w:t>
      </w:r>
      <w:r>
        <w:rPr>
          <w:iCs/>
          <w:i/>
        </w:rPr>
        <w:t xml:space="preserve">Oxford Handbook of Economic Forecasting</w:t>
      </w:r>
      <w:r>
        <w:t xml:space="preserve"> </w:t>
      </w:r>
      <w:r>
        <w:t xml:space="preserve">(2011), 63–90. [F, WP]</w:t>
      </w:r>
    </w:p>
    <w:p>
      <w:pPr>
        <w:numPr>
          <w:ilvl w:val="0"/>
          <w:numId w:val="1023"/>
        </w:numPr>
        <w:pStyle w:val="Compact"/>
      </w:pPr>
      <w:r>
        <w:t xml:space="preserve">Bańbura, M., &amp; Modugno, M. (2010).</w:t>
      </w:r>
      <w:r>
        <w:t xml:space="preserve"> </w:t>
      </w:r>
      <w:r>
        <w:rPr>
          <w:iCs/>
          <w:i/>
        </w:rPr>
        <w:t xml:space="preserve">Maximum likelihood estimation of factor models on data sets with arbitrary pattern of missing data</w:t>
      </w:r>
      <w:r>
        <w:t xml:space="preserve">. ECB Working Paper No. 1189;</w:t>
      </w:r>
      <w:r>
        <w:t xml:space="preserve"> </w:t>
      </w:r>
      <w:r>
        <w:rPr>
          <w:iCs/>
          <w:i/>
        </w:rPr>
        <w:t xml:space="preserve">Journal of Applied Econometrics</w:t>
      </w:r>
      <w:r>
        <w:t xml:space="preserve">, 29(1), 133–160 (2014). [F, WP]</w:t>
      </w:r>
    </w:p>
    <w:p>
      <w:pPr>
        <w:numPr>
          <w:ilvl w:val="0"/>
          <w:numId w:val="1023"/>
        </w:numPr>
        <w:pStyle w:val="Compact"/>
      </w:pPr>
      <w:r>
        <w:t xml:space="preserve">Das, P. K., &amp; Das, P. K. (2024). Improvement in inflation forecasting: Ensembling text mining with macro data in machine learning models.</w:t>
      </w:r>
      <w:r>
        <w:t xml:space="preserve"> </w:t>
      </w:r>
      <w:r>
        <w:rPr>
          <w:iCs/>
          <w:i/>
        </w:rPr>
        <w:t xml:space="preserve">International Journal of Economics and Finance</w:t>
      </w:r>
      <w:r>
        <w:t xml:space="preserve">, 16(6), 92–101. https://doi.org/10.5539/ijef.v16n6p92 [F]</w:t>
      </w:r>
    </w:p>
    <w:p>
      <w:pPr>
        <w:numPr>
          <w:ilvl w:val="0"/>
          <w:numId w:val="1023"/>
        </w:numPr>
        <w:pStyle w:val="Compact"/>
      </w:pPr>
      <w:r>
        <w:t xml:space="preserve">Fang, J., Xiao, Z., Wu, Y., Zhang, J., Xu, Z., &amp; Mai, Z. (2024). A comparative study of sequential deep learning models in financial time series forecasting.</w:t>
      </w:r>
      <w:r>
        <w:t xml:space="preserve"> </w:t>
      </w:r>
      <w:r>
        <w:rPr>
          <w:iCs/>
          <w:i/>
        </w:rPr>
        <w:t xml:space="preserve">IEEE ISCMI 2024</w:t>
      </w:r>
      <w:r>
        <w:t xml:space="preserve">, 22–25. https://doi.org/10.1109/ISCMI63661.2024.10851487 [F]</w:t>
      </w:r>
    </w:p>
    <w:p>
      <w:pPr>
        <w:numPr>
          <w:ilvl w:val="0"/>
          <w:numId w:val="1023"/>
        </w:numPr>
        <w:pStyle w:val="Compact"/>
      </w:pPr>
      <w:r>
        <w:t xml:space="preserve">Fildes, R., Goodwin, P., Lawrence, M., &amp; Nikolopoulos, K. (2009). Effective forecasting and judgmental adjustments.</w:t>
      </w:r>
      <w:r>
        <w:t xml:space="preserve"> </w:t>
      </w:r>
      <w:r>
        <w:rPr>
          <w:iCs/>
          <w:i/>
        </w:rPr>
        <w:t xml:space="preserve">International Journal of Forecasting</w:t>
      </w:r>
      <w:r>
        <w:t xml:space="preserve">, 25(1), 3–23. [A]</w:t>
      </w:r>
    </w:p>
    <w:p>
      <w:pPr>
        <w:numPr>
          <w:ilvl w:val="0"/>
          <w:numId w:val="1023"/>
        </w:numPr>
        <w:pStyle w:val="Compact"/>
      </w:pPr>
      <w:r>
        <w:t xml:space="preserve">Gao, Z., Jiang, W., &amp; Yan, Y. (2025/2026).</w:t>
      </w:r>
      <w:r>
        <w:t xml:space="preserve"> </w:t>
      </w:r>
      <w:r>
        <w:rPr>
          <w:iCs/>
          <w:i/>
        </w:rPr>
        <w:t xml:space="preserve">Detecting lookahead bias in LLM forecasts</w:t>
      </w:r>
      <w:r>
        <w:t xml:space="preserve"> </w:t>
      </w:r>
      <w:r>
        <w:t xml:space="preserve">(earlier:</w:t>
      </w:r>
      <w:r>
        <w:t xml:space="preserve"> </w:t>
      </w:r>
      <w:r>
        <w:rPr>
          <w:iCs/>
          <w:i/>
        </w:rPr>
        <w:t xml:space="preserve">A test of lookahead bias in LLM forecasts</w:t>
      </w:r>
      <w:r>
        <w:t xml:space="preserve">). arXiv:2512.23847v2. [F]</w:t>
      </w:r>
    </w:p>
    <w:p>
      <w:pPr>
        <w:numPr>
          <w:ilvl w:val="0"/>
          <w:numId w:val="1023"/>
        </w:numPr>
        <w:pStyle w:val="Compact"/>
      </w:pPr>
      <w:r>
        <w:t xml:space="preserve">Goodwin, P. (2000). Improving the voluntary integration of statistical forecasts and judgment.</w:t>
      </w:r>
      <w:r>
        <w:t xml:space="preserve"> </w:t>
      </w:r>
      <w:r>
        <w:rPr>
          <w:iCs/>
          <w:i/>
        </w:rPr>
        <w:t xml:space="preserve">International Journal of Forecasting</w:t>
      </w:r>
      <w:r>
        <w:t xml:space="preserve">, 16(1), 85–99. [A]</w:t>
      </w:r>
    </w:p>
    <w:p>
      <w:pPr>
        <w:numPr>
          <w:ilvl w:val="0"/>
          <w:numId w:val="1023"/>
        </w:numPr>
        <w:pStyle w:val="Compact"/>
      </w:pPr>
      <w:r>
        <w:t xml:space="preserve">Harvey, D. I., Leybourne, S. J., &amp; Newbold, P. (1997). Testing the equality of prediction mean squared errors.</w:t>
      </w:r>
      <w:r>
        <w:t xml:space="preserve"> </w:t>
      </w:r>
      <w:r>
        <w:rPr>
          <w:iCs/>
          <w:i/>
        </w:rPr>
        <w:t xml:space="preserve">International Journal of Forecasting</w:t>
      </w:r>
      <w:r>
        <w:t xml:space="preserve">, 13(2), 281–291. [Not read. Standard reference for the HLN correction; verify before citing. Mohan et al. cite HLN (1998, JBES) on forecast encompassing.]</w:t>
      </w:r>
    </w:p>
    <w:p>
      <w:pPr>
        <w:numPr>
          <w:ilvl w:val="0"/>
          <w:numId w:val="1023"/>
        </w:numPr>
        <w:pStyle w:val="Compact"/>
      </w:pPr>
      <w:r>
        <w:t xml:space="preserve">Kalamara, E., Turrell, A., Redl, C., Kapetanios, G., &amp; Kapadia, S. (2020).</w:t>
      </w:r>
      <w:r>
        <w:t xml:space="preserve"> </w:t>
      </w:r>
      <w:r>
        <w:rPr>
          <w:iCs/>
          <w:i/>
        </w:rPr>
        <w:t xml:space="preserve">Making text count: Economic forecasting using newspaper text</w:t>
      </w:r>
      <w:r>
        <w:t xml:space="preserve">. Bank of England Staff Working Paper No. 865;</w:t>
      </w:r>
      <w:r>
        <w:t xml:space="preserve"> </w:t>
      </w:r>
      <w:r>
        <w:rPr>
          <w:iCs/>
          <w:i/>
        </w:rPr>
        <w:t xml:space="preserve">Journal of Applied Econometrics</w:t>
      </w:r>
      <w:r>
        <w:t xml:space="preserve"> </w:t>
      </w:r>
      <w:r>
        <w:t xml:space="preserve">(2022). [K] [verify JAE volume/pages]</w:t>
      </w:r>
    </w:p>
    <w:p>
      <w:pPr>
        <w:numPr>
          <w:ilvl w:val="0"/>
          <w:numId w:val="1023"/>
        </w:numPr>
        <w:pStyle w:val="Compact"/>
      </w:pPr>
      <w:r>
        <w:t xml:space="preserve">Karger, E., Bastani, H., Yueh-Han, C., Jacobs, Z., Halawi, D., Zhang, F., &amp; Tetlock, P. E. (2025). ForecastBench: A dynamic benchmark of AI forecasting capabilities.</w:t>
      </w:r>
      <w:r>
        <w:t xml:space="preserve"> </w:t>
      </w:r>
      <w:r>
        <w:rPr>
          <w:iCs/>
          <w:i/>
        </w:rPr>
        <w:t xml:space="preserve">ICLR 2025</w:t>
      </w:r>
      <w:r>
        <w:t xml:space="preserve">. [A]</w:t>
      </w:r>
    </w:p>
    <w:p>
      <w:pPr>
        <w:numPr>
          <w:ilvl w:val="0"/>
          <w:numId w:val="1023"/>
        </w:numPr>
        <w:pStyle w:val="Compact"/>
      </w:pPr>
      <w:r>
        <w:t xml:space="preserve">Lu, Y., &amp; Zhang, Y. (2026).</w:t>
      </w:r>
      <w:r>
        <w:t xml:space="preserve"> </w:t>
      </w:r>
      <w:r>
        <w:rPr>
          <w:iCs/>
          <w:i/>
        </w:rPr>
        <w:t xml:space="preserve">The corroboration illusion: When more news makes LLM forecasts less true</w:t>
      </w:r>
      <w:r>
        <w:t xml:space="preserve">. arXiv:2609.22246. [A]</w:t>
      </w:r>
    </w:p>
    <w:p>
      <w:pPr>
        <w:numPr>
          <w:ilvl w:val="0"/>
          <w:numId w:val="1023"/>
        </w:numPr>
        <w:pStyle w:val="Compact"/>
      </w:pPr>
      <w:r>
        <w:t xml:space="preserve">Mahajan, K., &amp; Srinivasan, A. (2019/2020).</w:t>
      </w:r>
      <w:r>
        <w:t xml:space="preserve"> </w:t>
      </w:r>
      <w:r>
        <w:rPr>
          <w:iCs/>
          <w:i/>
        </w:rPr>
        <w:t xml:space="preserve">Inflation forecasting in emerging markets: A machine learning approach</w:t>
      </w:r>
      <w:r>
        <w:t xml:space="preserve">. CAFRAL. [A]</w:t>
      </w:r>
    </w:p>
    <w:p>
      <w:pPr>
        <w:numPr>
          <w:ilvl w:val="0"/>
          <w:numId w:val="1023"/>
        </w:numPr>
        <w:pStyle w:val="Compact"/>
      </w:pPr>
      <w:r>
        <w:t xml:space="preserve">Modugno, M. (2013). Now-casting inflation using high frequency data.</w:t>
      </w:r>
      <w:r>
        <w:t xml:space="preserve"> </w:t>
      </w:r>
      <w:r>
        <w:rPr>
          <w:iCs/>
          <w:i/>
        </w:rPr>
        <w:t xml:space="preserve">International Journal of Forecasting</w:t>
      </w:r>
      <w:r>
        <w:t xml:space="preserve">, 29(4), 664–675. https://doi.org/10.1016/j.ijforecast.2012.12.003 [P]</w:t>
      </w:r>
    </w:p>
    <w:p>
      <w:pPr>
        <w:numPr>
          <w:ilvl w:val="0"/>
          <w:numId w:val="1023"/>
        </w:numPr>
        <w:pStyle w:val="Compact"/>
      </w:pPr>
      <w:r>
        <w:t xml:space="preserve">Mohan, R., Hasan, S., Roy, S., Sarkar, S., &amp; John, J. (2025, 25 June). Predicting CPI inflation in India: Combining forecasts from a</w:t>
      </w:r>
      <w:r>
        <w:t xml:space="preserve"> </w:t>
      </w:r>
      <w:r>
        <w:t xml:space="preserve">“</w:t>
      </w:r>
      <w:r>
        <w:t xml:space="preserve">suite</w:t>
      </w:r>
      <w:r>
        <w:t xml:space="preserve">”</w:t>
      </w:r>
      <w:r>
        <w:t xml:space="preserve"> </w:t>
      </w:r>
      <w:r>
        <w:t xml:space="preserve">of statistical and machine learning models.</w:t>
      </w:r>
      <w:r>
        <w:t xml:space="preserve"> </w:t>
      </w:r>
      <w:r>
        <w:rPr>
          <w:iCs/>
          <w:i/>
        </w:rPr>
        <w:t xml:space="preserve">RBI Bulletin</w:t>
      </w:r>
      <w:r>
        <w:t xml:space="preserve">. [F, text]</w:t>
      </w:r>
    </w:p>
    <w:p>
      <w:pPr>
        <w:numPr>
          <w:ilvl w:val="0"/>
          <w:numId w:val="1023"/>
        </w:numPr>
        <w:pStyle w:val="Compact"/>
      </w:pPr>
      <w:r>
        <w:t xml:space="preserve">Murphy, K. (2026).</w:t>
      </w:r>
      <w:r>
        <w:t xml:space="preserve"> </w:t>
      </w:r>
      <w:r>
        <w:rPr>
          <w:iCs/>
          <w:i/>
        </w:rPr>
        <w:t xml:space="preserve">Agentic forecasting with structured linguistic beliefs</w:t>
      </w:r>
      <w:r>
        <w:t xml:space="preserve"> </w:t>
      </w:r>
      <w:r>
        <w:t xml:space="preserve">(BLF). arXiv:2604.18576v5. [K]</w:t>
      </w:r>
    </w:p>
    <w:p>
      <w:pPr>
        <w:numPr>
          <w:ilvl w:val="0"/>
          <w:numId w:val="1023"/>
        </w:numPr>
        <w:pStyle w:val="Compact"/>
      </w:pPr>
      <w:r>
        <w:t xml:space="preserve">O’Connor, M., Remus, W., &amp; Griggs, K. (2000). Does updating judgmental forecasts improve forecast accuracy?</w:t>
      </w:r>
      <w:r>
        <w:t xml:space="preserve"> </w:t>
      </w:r>
      <w:r>
        <w:rPr>
          <w:iCs/>
          <w:i/>
        </w:rPr>
        <w:t xml:space="preserve">International Journal of Forecasting</w:t>
      </w:r>
      <w:r>
        <w:t xml:space="preserve">, 16(1), 101–109. [A]</w:t>
      </w:r>
    </w:p>
    <w:p>
      <w:pPr>
        <w:numPr>
          <w:ilvl w:val="0"/>
          <w:numId w:val="1023"/>
        </w:numPr>
        <w:pStyle w:val="Compact"/>
      </w:pPr>
      <w:r>
        <w:t xml:space="preserve">Pratap, B., Ranjan, A., Kishore, V., &amp; Bhoi, B. B. (2021). Forecasting food inflation using news-based sentiment indicators.</w:t>
      </w:r>
      <w:r>
        <w:t xml:space="preserve"> </w:t>
      </w:r>
      <w:r>
        <w:rPr>
          <w:iCs/>
          <w:i/>
        </w:rPr>
        <w:t xml:space="preserve">RBI Occasional Papers</w:t>
      </w:r>
      <w:r>
        <w:t xml:space="preserve">, 42(2). [F]</w:t>
      </w:r>
    </w:p>
    <w:p>
      <w:pPr>
        <w:numPr>
          <w:ilvl w:val="0"/>
          <w:numId w:val="1023"/>
        </w:numPr>
        <w:pStyle w:val="Compact"/>
      </w:pPr>
      <w:r>
        <w:t xml:space="preserve">Pratap, B., &amp; Sengupta, S. (2019).</w:t>
      </w:r>
      <w:r>
        <w:t xml:space="preserve"> </w:t>
      </w:r>
      <w:r>
        <w:rPr>
          <w:iCs/>
          <w:i/>
        </w:rPr>
        <w:t xml:space="preserve">Macroeconomic forecasting in India: Does machine learning hold the key to better forecasts?</w:t>
      </w:r>
      <w:r>
        <w:t xml:space="preserve"> </w:t>
      </w:r>
      <w:r>
        <w:t xml:space="preserve">RBI Working Paper 04/2019; conference draft, ISI Delhi (Sep 2019). [F, draft]</w:t>
      </w:r>
    </w:p>
    <w:p>
      <w:pPr>
        <w:numPr>
          <w:ilvl w:val="0"/>
          <w:numId w:val="1023"/>
        </w:numPr>
        <w:pStyle w:val="Compact"/>
      </w:pPr>
      <w:r>
        <w:t xml:space="preserve">Singh, N., &amp; Bhoi, B. B. (2022). Inflation forecasting in India: Are machine learning techniques useful?</w:t>
      </w:r>
      <w:r>
        <w:t xml:space="preserve"> </w:t>
      </w:r>
      <w:r>
        <w:rPr>
          <w:iCs/>
          <w:i/>
        </w:rPr>
        <w:t xml:space="preserve">RBI Occasional Papers</w:t>
      </w:r>
      <w:r>
        <w:t xml:space="preserve">, 43(2), 46–88. [F]</w:t>
      </w:r>
    </w:p>
    <w:p>
      <w:pPr>
        <w:numPr>
          <w:ilvl w:val="0"/>
          <w:numId w:val="1023"/>
        </w:numPr>
        <w:pStyle w:val="Compact"/>
      </w:pPr>
      <w:r>
        <w:t xml:space="preserve">Thorsrud, L. A. (2018/2020). Words are the new numbers: A newsy coincident index of the business cycle.</w:t>
      </w:r>
      <w:r>
        <w:t xml:space="preserve"> </w:t>
      </w:r>
      <w:r>
        <w:rPr>
          <w:iCs/>
          <w:i/>
        </w:rPr>
        <w:t xml:space="preserve">Journal of Business &amp; Economic Statistics</w:t>
      </w:r>
      <w:r>
        <w:t xml:space="preserve">, 393–409. https://doi.org/10.1080/07350015.2018.1506344 [A] [verify volume/issue/year]</w:t>
      </w:r>
    </w:p>
    <w:p>
      <w:pPr>
        <w:numPr>
          <w:ilvl w:val="0"/>
          <w:numId w:val="1023"/>
        </w:numPr>
        <w:pStyle w:val="Compact"/>
      </w:pPr>
      <w:r>
        <w:t xml:space="preserve">Wang, X., Feng, M., Qiu, J., Gu, J., &amp; Zhao, J. (2024). From news to forecast: Integrating event analysis in LLM-based time series forecasting with reflection.</w:t>
      </w:r>
      <w:r>
        <w:t xml:space="preserve"> </w:t>
      </w:r>
      <w:r>
        <w:rPr>
          <w:iCs/>
          <w:i/>
        </w:rPr>
        <w:t xml:space="preserve">NeurIPS 2024</w:t>
      </w:r>
      <w:r>
        <w:t xml:space="preserve">. [F]</w:t>
      </w:r>
    </w:p>
    <w:p>
      <w:pPr>
        <w:numPr>
          <w:ilvl w:val="0"/>
          <w:numId w:val="1023"/>
        </w:numPr>
        <w:pStyle w:val="Compact"/>
      </w:pPr>
      <w:r>
        <w:t xml:space="preserve">Ye, L., Wang, H., Ahmed, F., Zhang, R., He, Y., Lin, Z., Yin, Y., Peng, J., Galarnyk, M., Chava, S., &amp; Zhang, C. (2026).</w:t>
      </w:r>
      <w:r>
        <w:t xml:space="preserve"> </w:t>
      </w:r>
      <w:r>
        <w:rPr>
          <w:iCs/>
          <w:i/>
        </w:rPr>
        <w:t xml:space="preserve">Forecast-Dojo: Replayable environments for benchmarking and training LLM forecasting agents</w:t>
      </w:r>
      <w:r>
        <w:t xml:space="preserve">. arXiv:2609.28876v1. [K]</w:t>
      </w:r>
    </w:p>
    <w:p>
      <w:pPr>
        <w:numPr>
          <w:ilvl w:val="0"/>
          <w:numId w:val="1023"/>
        </w:numPr>
        <w:pStyle w:val="Compact"/>
      </w:pPr>
      <w:r>
        <w:t xml:space="preserve">Yuan, Z., Ding, Z., &amp; Vlachos, A. (2025).</w:t>
      </w:r>
      <w:r>
        <w:t xml:space="preserve"> </w:t>
      </w:r>
      <w:r>
        <w:rPr>
          <w:iCs/>
          <w:i/>
        </w:rPr>
        <w:t xml:space="preserve">Do language models update their forecasts with new information?</w:t>
      </w:r>
      <w:r>
        <w:t xml:space="preserve"> </w:t>
      </w:r>
      <w:r>
        <w:t xml:space="preserve">arXiv:2509.23936. [A]</w:t>
      </w:r>
    </w:p>
    <w:p>
      <w:pPr>
        <w:numPr>
          <w:ilvl w:val="0"/>
          <w:numId w:val="1023"/>
        </w:numPr>
        <w:pStyle w:val="Compact"/>
      </w:pPr>
      <w:r>
        <w:t xml:space="preserve">Zhao, X., Zhang, R., Ye, L., Cao, R., Xie, P., &amp; Chava, S. (2026).</w:t>
      </w:r>
      <w:r>
        <w:t xml:space="preserve"> </w:t>
      </w:r>
      <w:r>
        <w:rPr>
          <w:iCs/>
          <w:i/>
        </w:rPr>
        <w:t xml:space="preserve">Can LLMs take the pulse of the economy? A real-time evaluation of LLM nowcasts on macroeconomic indicators</w:t>
      </w:r>
      <w:r>
        <w:t xml:space="preserve"> </w:t>
      </w:r>
      <w:r>
        <w:t xml:space="preserve">(LiveMacroEval). arXiv:2608.30110. [A]</w:t>
      </w:r>
    </w:p>
    <w:bookmarkEnd w:id="67"/>
    <w:bookmarkStart w:id="68" w:name="appendix-a-repository-files-used"/>
    <w:p>
      <w:pPr>
        <w:pStyle w:val="Heading2"/>
      </w:pPr>
      <w:r>
        <w:t xml:space="preserve">Appendix A: Repository files used</w:t>
      </w:r>
    </w:p>
    <w:p>
      <w:pPr>
        <w:numPr>
          <w:ilvl w:val="0"/>
          <w:numId w:val="1024"/>
        </w:numPr>
        <w:pStyle w:val="Compact"/>
      </w:pPr>
      <w:r>
        <w:rPr>
          <w:rStyle w:val="VerbatimChar"/>
        </w:rPr>
        <w:t xml:space="preserve">research/forecast/</w:t>
      </w:r>
      <w:r>
        <w:t xml:space="preserve">:</w:t>
      </w:r>
      <w:r>
        <w:t xml:space="preserve"> </w:t>
      </w:r>
      <w:r>
        <w:rPr>
          <w:rStyle w:val="VerbatimChar"/>
        </w:rPr>
        <w:t xml:space="preserve">FINAL_TABLE.md</w:t>
      </w:r>
      <w:r>
        <w:t xml:space="preserve">,</w:t>
      </w:r>
      <w:r>
        <w:t xml:space="preserve"> </w:t>
      </w:r>
      <w:r>
        <w:rPr>
          <w:rStyle w:val="VerbatimChar"/>
        </w:rPr>
        <w:t xml:space="preserve">VERIFICATION.md</w:t>
      </w:r>
      <w:r>
        <w:t xml:space="preserve">,</w:t>
      </w:r>
      <w:r>
        <w:t xml:space="preserve"> </w:t>
      </w:r>
      <w:r>
        <w:rPr>
          <w:rStyle w:val="VerbatimChar"/>
        </w:rPr>
        <w:t xml:space="preserve">LEVEL2_READINGS.md</w:t>
      </w:r>
      <w:r>
        <w:t xml:space="preserve">,</w:t>
      </w:r>
      <w:r>
        <w:t xml:space="preserve"> </w:t>
      </w:r>
      <w:r>
        <w:rPr>
          <w:rStyle w:val="VerbatimChar"/>
        </w:rPr>
        <w:t xml:space="preserve">CLOSEST_METHODS.md</w:t>
      </w:r>
      <w:r>
        <w:t xml:space="preserve">,</w:t>
      </w:r>
      <w:r>
        <w:t xml:space="preserve"> </w:t>
      </w:r>
      <w:r>
        <w:rPr>
          <w:rStyle w:val="VerbatimChar"/>
        </w:rPr>
        <w:t xml:space="preserve">TARGET_PROTOCOL.md</w:t>
      </w:r>
      <w:r>
        <w:t xml:space="preserve">,</w:t>
      </w:r>
      <w:r>
        <w:t xml:space="preserve"> </w:t>
      </w:r>
      <w:r>
        <w:rPr>
          <w:rStyle w:val="VerbatimChar"/>
        </w:rPr>
        <w:t xml:space="preserve">paper/REVIEW_PAPER_DRAFT.md</w:t>
      </w:r>
    </w:p>
    <w:p>
      <w:pPr>
        <w:numPr>
          <w:ilvl w:val="0"/>
          <w:numId w:val="1024"/>
        </w:numPr>
        <w:pStyle w:val="Compact"/>
      </w:pPr>
      <w:r>
        <w:t xml:space="preserve">Root:</w:t>
      </w:r>
      <w:r>
        <w:t xml:space="preserve"> </w:t>
      </w:r>
      <w:r>
        <w:rPr>
          <w:rStyle w:val="VerbatimChar"/>
        </w:rPr>
        <w:t xml:space="preserve">PROJECT_PLAN.md</w:t>
      </w:r>
      <w:r>
        <w:t xml:space="preserve">,</w:t>
      </w:r>
      <w:r>
        <w:t xml:space="preserve"> </w:t>
      </w:r>
      <w:r>
        <w:rPr>
          <w:rStyle w:val="VerbatimChar"/>
        </w:rPr>
        <w:t xml:space="preserve">RESEARCH_REPORT.md</w:t>
      </w:r>
      <w:r>
        <w:t xml:space="preserve">,</w:t>
      </w:r>
      <w:r>
        <w:t xml:space="preserve"> </w:t>
      </w:r>
      <w:r>
        <w:rPr>
          <w:rStyle w:val="VerbatimChar"/>
        </w:rPr>
        <w:t xml:space="preserve">PROGRESS.md</w:t>
      </w:r>
      <w:r>
        <w:t xml:space="preserve">,</w:t>
      </w:r>
      <w:r>
        <w:t xml:space="preserve"> </w:t>
      </w:r>
      <w:r>
        <w:rPr>
          <w:rStyle w:val="VerbatimChar"/>
        </w:rPr>
        <w:t xml:space="preserve">README.md</w:t>
      </w:r>
    </w:p>
    <w:p>
      <w:pPr>
        <w:numPr>
          <w:ilvl w:val="0"/>
          <w:numId w:val="1024"/>
        </w:numPr>
        <w:pStyle w:val="Compact"/>
      </w:pPr>
      <w:r>
        <w:t xml:space="preserve">Docs:</w:t>
      </w:r>
      <w:r>
        <w:t xml:space="preserve"> </w:t>
      </w:r>
      <w:r>
        <w:rPr>
          <w:rStyle w:val="VerbatimChar"/>
        </w:rPr>
        <w:t xml:space="preserve">docs/ARCHITECTURE.md</w:t>
      </w:r>
    </w:p>
    <w:p>
      <w:pPr>
        <w:numPr>
          <w:ilvl w:val="0"/>
          <w:numId w:val="1024"/>
        </w:numPr>
        <w:pStyle w:val="Compact"/>
      </w:pPr>
      <w:r>
        <w:t xml:space="preserve">Code:</w:t>
      </w:r>
      <w:r>
        <w:t xml:space="preserve"> </w:t>
      </w:r>
      <w:r>
        <w:rPr>
          <w:rStyle w:val="VerbatimChar"/>
        </w:rPr>
        <w:t xml:space="preserve">firestore.rules</w:t>
      </w:r>
      <w:r>
        <w:t xml:space="preserve">,</w:t>
      </w:r>
      <w:r>
        <w:t xml:space="preserve"> </w:t>
      </w:r>
      <w:r>
        <w:rPr>
          <w:rStyle w:val="VerbatimChar"/>
        </w:rPr>
        <w:t xml:space="preserve">database.rules.json</w:t>
      </w:r>
      <w:r>
        <w:t xml:space="preserve">,</w:t>
      </w:r>
      <w:r>
        <w:t xml:space="preserve"> </w:t>
      </w:r>
      <w:r>
        <w:rPr>
          <w:rStyle w:val="VerbatimChar"/>
        </w:rPr>
        <w:t xml:space="preserve">pubspec.yaml</w:t>
      </w:r>
      <w:r>
        <w:t xml:space="preserve">,</w:t>
      </w:r>
      <w:r>
        <w:t xml:space="preserve"> </w:t>
      </w:r>
      <w:r>
        <w:rPr>
          <w:rStyle w:val="VerbatimChar"/>
        </w:rPr>
        <w:t xml:space="preserve">lib/</w:t>
      </w:r>
      <w:r>
        <w:t xml:space="preserve">,</w:t>
      </w:r>
      <w:r>
        <w:t xml:space="preserve"> </w:t>
      </w:r>
      <w:r>
        <w:rPr>
          <w:rStyle w:val="VerbatimChar"/>
        </w:rPr>
        <w:t xml:space="preserve">test/</w:t>
      </w:r>
    </w:p>
    <w:bookmarkEnd w:id="68"/>
    <w:bookmarkStart w:id="69" w:name="appendix-b-what-this-report-did-not-do"/>
    <w:p>
      <w:pPr>
        <w:pStyle w:val="Heading2"/>
      </w:pPr>
      <w:r>
        <w:t xml:space="preserve">Appendix B: What this report did</w:t>
      </w:r>
      <w:r>
        <w:t xml:space="preserve"> </w:t>
      </w:r>
      <w:r>
        <w:rPr>
          <w:iCs/>
          <w:i/>
        </w:rPr>
        <w:t xml:space="preserve">not</w:t>
      </w:r>
      <w:r>
        <w:t xml:space="preserve"> </w:t>
      </w:r>
      <w:r>
        <w:t xml:space="preserve">do</w:t>
      </w:r>
    </w:p>
    <w:p>
      <w:pPr>
        <w:numPr>
          <w:ilvl w:val="0"/>
          <w:numId w:val="1025"/>
        </w:numPr>
        <w:pStyle w:val="Compact"/>
      </w:pPr>
      <w:r>
        <w:t xml:space="preserve">It did not run any experiment, download any data, or read LiveMacroEval or Thorsrud in full.</w:t>
      </w:r>
    </w:p>
    <w:p>
      <w:pPr>
        <w:numPr>
          <w:ilvl w:val="0"/>
          <w:numId w:val="1025"/>
        </w:numPr>
        <w:pStyle w:val="Compact"/>
      </w:pPr>
      <w:r>
        <w:t xml:space="preserve">It did not verify MoSPI release rules, the 2024 linking factor, or archive availability.</w:t>
      </w:r>
    </w:p>
    <w:p>
      <w:pPr>
        <w:numPr>
          <w:ilvl w:val="0"/>
          <w:numId w:val="1025"/>
        </w:numPr>
        <w:pStyle w:val="Compact"/>
      </w:pPr>
      <w:r>
        <w:t xml:space="preserve">It did not modify any existing file, commit or push.</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Reflica India — Research Programme Report</dc:title>
  <dc:creator>Sundram Awasthi · M.Tech CSE (2026–28) · GLA University, Mathura · Supervisor: (to be added)</dc:creator>
  <cp:keywords/>
  <dcterms:created xsi:type="dcterms:W3CDTF">2026-10-15T18:10:26Z</dcterms:created>
  <dcterms:modified xsi:type="dcterms:W3CDTF">2026-10-15T18:10:26Z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 · Version 1.0 (planning document; no experimental results)</vt:lpwstr>
  </property>
  <property fmtid="{D5CDD505-2E9C-101B-9397-08002B2CF9AE}" pid="3" name="subtitle">
    <vt:lpwstr>Predictive AI for India’s Economy and Government Policy: Minor Project 1 proposal, Minor Project 2 outline, and research plan</vt:lpwstr>
  </property>
</Properties>
</file>