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DA ASSIGNMENT </w:t>
      </w:r>
      <w:r>
        <w:rPr>
          <w:b/>
          <w:bCs/>
          <w:sz w:val="28"/>
          <w:szCs w:val="28"/>
        </w:rPr>
        <w:t>–</w:t>
      </w:r>
      <w:r>
        <w:rPr>
          <w:b/>
          <w:bCs/>
          <w:sz w:val="28"/>
          <w:szCs w:val="28"/>
        </w:rPr>
        <w:t xml:space="preserve"> 1</w:t>
      </w:r>
    </w:p>
    <w:p>
      <w:pPr>
        <w:pStyle w:val="style0"/>
        <w:jc w:val="center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NAME 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 xml:space="preserve">: </w:t>
      </w:r>
      <w:r>
        <w:rPr>
          <w:b/>
          <w:bCs/>
          <w:sz w:val="28"/>
          <w:szCs w:val="28"/>
          <w:lang w:val="en-US"/>
        </w:rPr>
        <w:t>PRAVEEN KUMAR S</w:t>
      </w:r>
    </w:p>
    <w:p>
      <w:pPr>
        <w:pStyle w:val="style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REGISTER NO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>: 723920</w:t>
      </w:r>
      <w:r>
        <w:rPr>
          <w:b/>
          <w:bCs/>
          <w:sz w:val="28"/>
          <w:szCs w:val="28"/>
          <w:lang w:val="en-US"/>
        </w:rPr>
        <w:t>104047</w:t>
      </w: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jc w:val="both"/>
        <w:rPr>
          <w:sz w:val="28"/>
          <w:szCs w:val="28"/>
        </w:rPr>
      </w:pPr>
      <w:r>
        <w:rPr>
          <w:sz w:val="28"/>
          <w:szCs w:val="28"/>
        </w:rPr>
        <w:t>The growth of supermarkets in most populated cities is increasing and market competitions are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also high. The dataset is one of the historical sales of supermarket company which has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recorded in 3 different branches for 3 months data. Predictive data analytics methods are easy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to apply to this dataset</w:t>
      </w:r>
      <w:r>
        <w:rPr>
          <w:sz w:val="28"/>
          <w:szCs w:val="28"/>
        </w:rPr>
        <w:t>.</w:t>
      </w:r>
    </w:p>
    <w:p>
      <w:pPr>
        <w:pStyle w:val="style0"/>
        <w:jc w:val="both"/>
        <w:rPr>
          <w:sz w:val="28"/>
          <w:szCs w:val="28"/>
        </w:rPr>
      </w:pPr>
    </w:p>
    <w:p>
      <w:pPr>
        <w:pStyle w:val="style0"/>
        <w:jc w:val="both"/>
        <w:rPr>
          <w:sz w:val="28"/>
          <w:szCs w:val="28"/>
        </w:rPr>
      </w:pPr>
      <w:r>
        <w:rPr>
          <w:noProof/>
        </w:rPr>
        <w:drawing>
          <wp:inline distL="0" distT="0" distB="0" distR="0">
            <wp:extent cx="5731510" cy="2965450"/>
            <wp:effectExtent l="0" t="0" r="2540" b="635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965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sz w:val="28"/>
          <w:szCs w:val="28"/>
        </w:rPr>
      </w:pPr>
    </w:p>
    <w:p>
      <w:pPr>
        <w:pStyle w:val="style0"/>
        <w:jc w:val="both"/>
        <w:rPr>
          <w:sz w:val="28"/>
          <w:szCs w:val="28"/>
        </w:rPr>
      </w:pPr>
    </w:p>
    <w:p>
      <w:pPr>
        <w:pStyle w:val="style0"/>
        <w:jc w:val="both"/>
        <w:rPr>
          <w:sz w:val="28"/>
          <w:szCs w:val="28"/>
        </w:rPr>
      </w:pPr>
      <w:r>
        <w:rPr>
          <w:noProof/>
        </w:rPr>
        <w:drawing>
          <wp:inline distL="0" distT="0" distB="0" distR="0">
            <wp:extent cx="5731510" cy="2941955"/>
            <wp:effectExtent l="0" t="0" r="2540" b="0"/>
            <wp:docPr id="102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9419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sz w:val="28"/>
          <w:szCs w:val="28"/>
        </w:rPr>
      </w:pPr>
      <w:r>
        <w:rPr>
          <w:noProof/>
        </w:rPr>
        <w:drawing>
          <wp:inline distL="0" distT="0" distB="0" distR="0">
            <wp:extent cx="5731510" cy="2954655"/>
            <wp:effectExtent l="0" t="0" r="2540" b="0"/>
            <wp:docPr id="102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9546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sz w:val="28"/>
          <w:szCs w:val="28"/>
        </w:rPr>
      </w:pPr>
    </w:p>
    <w:p>
      <w:pPr>
        <w:pStyle w:val="style0"/>
        <w:jc w:val="both"/>
        <w:rPr>
          <w:sz w:val="28"/>
          <w:szCs w:val="28"/>
        </w:rPr>
      </w:pPr>
    </w:p>
    <w:p>
      <w:pPr>
        <w:pStyle w:val="style0"/>
        <w:jc w:val="both"/>
        <w:rPr>
          <w:sz w:val="28"/>
          <w:szCs w:val="28"/>
        </w:rPr>
      </w:pPr>
    </w:p>
    <w:p>
      <w:pPr>
        <w:pStyle w:val="style0"/>
        <w:jc w:val="both"/>
        <w:rPr>
          <w:sz w:val="28"/>
          <w:szCs w:val="28"/>
        </w:rPr>
      </w:pPr>
      <w:r>
        <w:rPr>
          <w:noProof/>
        </w:rPr>
        <w:drawing>
          <wp:inline distL="0" distT="0" distB="0" distR="0">
            <wp:extent cx="5731510" cy="2964815"/>
            <wp:effectExtent l="0" t="0" r="2540" b="6985"/>
            <wp:docPr id="102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9648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sz w:val="28"/>
          <w:szCs w:val="28"/>
        </w:rPr>
      </w:pPr>
    </w:p>
    <w:p>
      <w:pPr>
        <w:pStyle w:val="style0"/>
        <w:jc w:val="both"/>
        <w:rPr>
          <w:sz w:val="28"/>
          <w:szCs w:val="28"/>
        </w:rPr>
      </w:pPr>
    </w:p>
    <w:p>
      <w:pPr>
        <w:pStyle w:val="style0"/>
        <w:jc w:val="both"/>
        <w:rPr>
          <w:sz w:val="28"/>
          <w:szCs w:val="28"/>
        </w:rPr>
      </w:pPr>
    </w:p>
    <w:p>
      <w:pPr>
        <w:pStyle w:val="style0"/>
        <w:jc w:val="both"/>
        <w:rPr>
          <w:sz w:val="28"/>
          <w:szCs w:val="28"/>
        </w:rPr>
      </w:pPr>
    </w:p>
    <w:p>
      <w:pPr>
        <w:pStyle w:val="style0"/>
        <w:jc w:val="both"/>
        <w:rPr>
          <w:sz w:val="28"/>
          <w:szCs w:val="28"/>
        </w:rPr>
      </w:pPr>
    </w:p>
    <w:p>
      <w:pPr>
        <w:pStyle w:val="style0"/>
        <w:jc w:val="both"/>
        <w:rPr>
          <w:sz w:val="28"/>
          <w:szCs w:val="28"/>
        </w:rPr>
      </w:pPr>
      <w:r>
        <w:rPr>
          <w:noProof/>
        </w:rPr>
        <w:drawing>
          <wp:inline distL="0" distT="0" distB="0" distR="0">
            <wp:extent cx="5731510" cy="2954020"/>
            <wp:effectExtent l="0" t="0" r="2540" b="0"/>
            <wp:docPr id="1030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9540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sz w:val="28"/>
          <w:szCs w:val="28"/>
        </w:rPr>
      </w:pPr>
    </w:p>
    <w:p>
      <w:pPr>
        <w:pStyle w:val="style0"/>
        <w:jc w:val="both"/>
        <w:rPr>
          <w:sz w:val="28"/>
          <w:szCs w:val="28"/>
        </w:rPr>
      </w:pPr>
    </w:p>
    <w:p>
      <w:pPr>
        <w:pStyle w:val="style0"/>
        <w:jc w:val="both"/>
        <w:rPr>
          <w:sz w:val="28"/>
          <w:szCs w:val="28"/>
        </w:rPr>
      </w:pPr>
      <w:r>
        <w:rPr>
          <w:noProof/>
        </w:rPr>
        <w:drawing>
          <wp:inline distL="0" distT="0" distB="0" distR="0">
            <wp:extent cx="5731510" cy="2933700"/>
            <wp:effectExtent l="0" t="0" r="2540" b="0"/>
            <wp:docPr id="1031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933700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kern w:val="2"/>
        <w:sz w:val="22"/>
        <w:szCs w:val="22"/>
        <w:lang w:val="en-IN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11" Type="http://schemas.openxmlformats.org/officeDocument/2006/relationships/theme" Target="theme/theme1.xml"/><Relationship Id="rId10" Type="http://schemas.openxmlformats.org/officeDocument/2006/relationships/settings" Target="settings.xml"/><Relationship Id="rId9" Type="http://schemas.openxmlformats.org/officeDocument/2006/relationships/fontTable" Target="fontTable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61</Words>
  <Pages>4</Pages>
  <Characters>308</Characters>
  <Application>WPS Office</Application>
  <DocSecurity>0</DocSecurity>
  <Paragraphs>25</Paragraphs>
  <ScaleCrop>false</ScaleCrop>
  <LinksUpToDate>false</LinksUpToDate>
  <CharactersWithSpaces>368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2023-10-11T04:25:44Z</dcterms:created>
  <dc:creator>jayamala b</dc:creator>
  <lastModifiedBy>RMX2085</lastModifiedBy>
  <dcterms:modified xsi:type="dcterms:W3CDTF">2023-10-11T04:26:16Z</dcterms:modified>
  <revision>8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e820a7da687242d5893cced7ef6571a1</vt:lpwstr>
  </property>
</Properties>
</file>