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994539" wp14:paraId="62E36E48" wp14:textId="7F7D3178">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 xml:space="preserve">GAC24: Final Project: Nigeria Democracy </w:t>
      </w:r>
    </w:p>
    <w:p xmlns:wp14="http://schemas.microsoft.com/office/word/2010/wordml" w:rsidP="67994539" wp14:paraId="46B3CF8C" wp14:textId="141A7021">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1. Introduction</w:t>
      </w:r>
    </w:p>
    <w:p xmlns:wp14="http://schemas.microsoft.com/office/word/2010/wordml" w:rsidP="67994539" wp14:paraId="6963AA7D" wp14:textId="7562F27D">
      <w:p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noProof w:val="0"/>
          <w:sz w:val="24"/>
          <w:szCs w:val="24"/>
          <w:lang w:val="en-US"/>
        </w:rPr>
        <w:t xml:space="preserve">This final project, structured as an </w:t>
      </w:r>
      <w:r w:rsidRPr="67994539" w:rsidR="27EDD209">
        <w:rPr>
          <w:rFonts w:ascii="Times New Roman" w:hAnsi="Times New Roman" w:eastAsia="Times New Roman" w:cs="Times New Roman"/>
          <w:b w:val="1"/>
          <w:bCs w:val="1"/>
          <w:noProof w:val="0"/>
          <w:sz w:val="24"/>
          <w:szCs w:val="24"/>
          <w:lang w:val="en-US"/>
        </w:rPr>
        <w:t>ArcGIS StoryMap</w:t>
      </w:r>
      <w:r w:rsidRPr="67994539" w:rsidR="27EDD209">
        <w:rPr>
          <w:rFonts w:ascii="Times New Roman" w:hAnsi="Times New Roman" w:eastAsia="Times New Roman" w:cs="Times New Roman"/>
          <w:noProof w:val="0"/>
          <w:sz w:val="24"/>
          <w:szCs w:val="24"/>
          <w:lang w:val="en-US"/>
        </w:rPr>
        <w:t xml:space="preserve">, sought to provide a comprehensive, geographically informed analysis of the state of democracy in </w:t>
      </w:r>
      <w:r w:rsidRPr="67994539" w:rsidR="27EDD209">
        <w:rPr>
          <w:rFonts w:ascii="Times New Roman" w:hAnsi="Times New Roman" w:eastAsia="Times New Roman" w:cs="Times New Roman"/>
          <w:b w:val="1"/>
          <w:bCs w:val="1"/>
          <w:noProof w:val="0"/>
          <w:sz w:val="24"/>
          <w:szCs w:val="24"/>
          <w:lang w:val="en-US"/>
        </w:rPr>
        <w:t>Nigeria</w:t>
      </w:r>
      <w:r w:rsidRPr="67994539" w:rsidR="27EDD209">
        <w:rPr>
          <w:rFonts w:ascii="Times New Roman" w:hAnsi="Times New Roman" w:eastAsia="Times New Roman" w:cs="Times New Roman"/>
          <w:noProof w:val="0"/>
          <w:sz w:val="24"/>
          <w:szCs w:val="24"/>
          <w:lang w:val="en-US"/>
        </w:rPr>
        <w:t xml:space="preserve">. Utilizing </w:t>
      </w:r>
      <w:r w:rsidRPr="67994539" w:rsidR="27EDD209">
        <w:rPr>
          <w:rFonts w:ascii="Times New Roman" w:hAnsi="Times New Roman" w:eastAsia="Times New Roman" w:cs="Times New Roman"/>
          <w:b w:val="1"/>
          <w:bCs w:val="1"/>
          <w:noProof w:val="0"/>
          <w:sz w:val="24"/>
          <w:szCs w:val="24"/>
          <w:lang w:val="en-US"/>
        </w:rPr>
        <w:t>Geographic Information Systems (GIS)</w:t>
      </w:r>
      <w:r w:rsidRPr="67994539" w:rsidR="27EDD209">
        <w:rPr>
          <w:rFonts w:ascii="Times New Roman" w:hAnsi="Times New Roman" w:eastAsia="Times New Roman" w:cs="Times New Roman"/>
          <w:noProof w:val="0"/>
          <w:sz w:val="24"/>
          <w:szCs w:val="24"/>
          <w:lang w:val="en-US"/>
        </w:rPr>
        <w:t>, the study aimed to move beyond purely statistical reporting to visualize and interpret the spatial dimensions of Nigeria’s democratic experience. The core challenge addressed was the persistent complexity, regional polarization, and vulnerability of the democratic process, particularly in relation to deep-seated socio-economic and ethnic divides. The StoryMap functions as a dynamic tool for stakeholders, policymakers, and citizens to visualize how electoral behavior, political stability, and development indicators intersect across Nigeria’s diverse geographical landscape.</w:t>
      </w:r>
    </w:p>
    <w:p xmlns:wp14="http://schemas.microsoft.com/office/word/2010/wordml" w:rsidP="67994539" wp14:paraId="20F114C3" wp14:textId="14479C84">
      <w:pPr>
        <w:jc w:val="both"/>
        <w:rPr>
          <w:rFonts w:ascii="Times New Roman" w:hAnsi="Times New Roman" w:eastAsia="Times New Roman" w:cs="Times New Roman"/>
          <w:sz w:val="24"/>
          <w:szCs w:val="24"/>
        </w:rPr>
      </w:pPr>
    </w:p>
    <w:p xmlns:wp14="http://schemas.microsoft.com/office/word/2010/wordml" w:rsidP="67994539" wp14:paraId="430E4F74" wp14:textId="546F94FC">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2. Methods</w:t>
      </w:r>
    </w:p>
    <w:p xmlns:wp14="http://schemas.microsoft.com/office/word/2010/wordml" w:rsidP="67994539" wp14:paraId="5AC26311" wp14:textId="6CDDBBF5">
      <w:p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noProof w:val="0"/>
          <w:sz w:val="24"/>
          <w:szCs w:val="24"/>
          <w:lang w:val="en-US"/>
        </w:rPr>
        <w:t xml:space="preserve">The methodology was centered on the principles of </w:t>
      </w:r>
      <w:r w:rsidRPr="67994539" w:rsidR="27EDD209">
        <w:rPr>
          <w:rFonts w:ascii="Times New Roman" w:hAnsi="Times New Roman" w:eastAsia="Times New Roman" w:cs="Times New Roman"/>
          <w:b w:val="1"/>
          <w:bCs w:val="1"/>
          <w:noProof w:val="0"/>
          <w:sz w:val="24"/>
          <w:szCs w:val="24"/>
          <w:lang w:val="en-US"/>
        </w:rPr>
        <w:t>geospatial data analysis</w:t>
      </w:r>
      <w:r w:rsidRPr="67994539" w:rsidR="27EDD209">
        <w:rPr>
          <w:rFonts w:ascii="Times New Roman" w:hAnsi="Times New Roman" w:eastAsia="Times New Roman" w:cs="Times New Roman"/>
          <w:noProof w:val="0"/>
          <w:sz w:val="24"/>
          <w:szCs w:val="24"/>
          <w:lang w:val="en-US"/>
        </w:rPr>
        <w:t xml:space="preserve"> and visualization using the ArcGIS platform.</w:t>
      </w:r>
    </w:p>
    <w:p xmlns:wp14="http://schemas.microsoft.com/office/word/2010/wordml" w:rsidP="67994539" wp14:paraId="65BF5E18" wp14:textId="72FB0D65">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Data Acquisition</w:t>
      </w:r>
    </w:p>
    <w:p xmlns:wp14="http://schemas.microsoft.com/office/word/2010/wordml" w:rsidP="67994539" wp14:paraId="35740318" wp14:textId="39A3098F">
      <w:p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noProof w:val="0"/>
          <w:sz w:val="24"/>
          <w:szCs w:val="24"/>
          <w:lang w:val="en-US"/>
        </w:rPr>
        <w:t>The project relied on integrating multiple publicly sourced datasets, which were then prepared for spatial analysis. Key data layers likely included:</w:t>
      </w:r>
    </w:p>
    <w:p xmlns:wp14="http://schemas.microsoft.com/office/word/2010/wordml" w:rsidP="67994539" wp14:paraId="0BA37CA5" wp14:textId="741BC09B">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Electoral Data:</w:t>
      </w:r>
      <w:r w:rsidRPr="67994539" w:rsidR="27EDD209">
        <w:rPr>
          <w:rFonts w:ascii="Times New Roman" w:hAnsi="Times New Roman" w:eastAsia="Times New Roman" w:cs="Times New Roman"/>
          <w:noProof w:val="0"/>
          <w:sz w:val="24"/>
          <w:szCs w:val="24"/>
          <w:lang w:val="en-US"/>
        </w:rPr>
        <w:t xml:space="preserve"> Historical and recent </w:t>
      </w:r>
      <w:r w:rsidRPr="67994539" w:rsidR="27EDD209">
        <w:rPr>
          <w:rFonts w:ascii="Times New Roman" w:hAnsi="Times New Roman" w:eastAsia="Times New Roman" w:cs="Times New Roman"/>
          <w:b w:val="1"/>
          <w:bCs w:val="1"/>
          <w:noProof w:val="0"/>
          <w:sz w:val="24"/>
          <w:szCs w:val="24"/>
          <w:lang w:val="en-US"/>
        </w:rPr>
        <w:t>geo-referenced election results</w:t>
      </w:r>
      <w:r w:rsidRPr="67994539" w:rsidR="27EDD209">
        <w:rPr>
          <w:rFonts w:ascii="Times New Roman" w:hAnsi="Times New Roman" w:eastAsia="Times New Roman" w:cs="Times New Roman"/>
          <w:noProof w:val="0"/>
          <w:sz w:val="24"/>
          <w:szCs w:val="24"/>
          <w:lang w:val="en-US"/>
        </w:rPr>
        <w:t xml:space="preserve"> (e.g., Presidential and Gubernatorial) aggregated at the State and Local Government Area (LGA) levels, focusing on voter turnout percentages and party dominance.</w:t>
      </w:r>
    </w:p>
    <w:p xmlns:wp14="http://schemas.microsoft.com/office/word/2010/wordml" w:rsidP="67994539" wp14:paraId="613F8039" wp14:textId="0361C07F">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Socio-Economic Data:</w:t>
      </w:r>
      <w:r w:rsidRPr="67994539" w:rsidR="27EDD209">
        <w:rPr>
          <w:rFonts w:ascii="Times New Roman" w:hAnsi="Times New Roman" w:eastAsia="Times New Roman" w:cs="Times New Roman"/>
          <w:noProof w:val="0"/>
          <w:sz w:val="24"/>
          <w:szCs w:val="24"/>
          <w:lang w:val="en-US"/>
        </w:rPr>
        <w:t xml:space="preserve"> Census-derived </w:t>
      </w:r>
      <w:r w:rsidRPr="67994539" w:rsidR="27EDD209">
        <w:rPr>
          <w:rFonts w:ascii="Times New Roman" w:hAnsi="Times New Roman" w:eastAsia="Times New Roman" w:cs="Times New Roman"/>
          <w:b w:val="1"/>
          <w:bCs w:val="1"/>
          <w:noProof w:val="0"/>
          <w:sz w:val="24"/>
          <w:szCs w:val="24"/>
          <w:lang w:val="en-US"/>
        </w:rPr>
        <w:t>demographic indicators</w:t>
      </w:r>
      <w:r w:rsidRPr="67994539" w:rsidR="27EDD209">
        <w:rPr>
          <w:rFonts w:ascii="Times New Roman" w:hAnsi="Times New Roman" w:eastAsia="Times New Roman" w:cs="Times New Roman"/>
          <w:noProof w:val="0"/>
          <w:sz w:val="24"/>
          <w:szCs w:val="24"/>
          <w:lang w:val="en-US"/>
        </w:rPr>
        <w:t xml:space="preserve"> (population density, literacy rates) and </w:t>
      </w:r>
      <w:r w:rsidRPr="67994539" w:rsidR="27EDD209">
        <w:rPr>
          <w:rFonts w:ascii="Times New Roman" w:hAnsi="Times New Roman" w:eastAsia="Times New Roman" w:cs="Times New Roman"/>
          <w:b w:val="1"/>
          <w:bCs w:val="1"/>
          <w:noProof w:val="0"/>
          <w:sz w:val="24"/>
          <w:szCs w:val="24"/>
          <w:lang w:val="en-US"/>
        </w:rPr>
        <w:t>socio-economic development metrics</w:t>
      </w:r>
      <w:r w:rsidRPr="67994539" w:rsidR="27EDD209">
        <w:rPr>
          <w:rFonts w:ascii="Times New Roman" w:hAnsi="Times New Roman" w:eastAsia="Times New Roman" w:cs="Times New Roman"/>
          <w:noProof w:val="0"/>
          <w:sz w:val="24"/>
          <w:szCs w:val="24"/>
          <w:lang w:val="en-US"/>
        </w:rPr>
        <w:t xml:space="preserve"> (poverty incidence, infrastructure access) to establish context.</w:t>
      </w:r>
    </w:p>
    <w:p xmlns:wp14="http://schemas.microsoft.com/office/word/2010/wordml" w:rsidP="67994539" wp14:paraId="5BF74F20" wp14:textId="18D75E2D">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Conflict and Security Data:</w:t>
      </w:r>
      <w:r w:rsidRPr="67994539" w:rsidR="27EDD209">
        <w:rPr>
          <w:rFonts w:ascii="Times New Roman" w:hAnsi="Times New Roman" w:eastAsia="Times New Roman" w:cs="Times New Roman"/>
          <w:noProof w:val="0"/>
          <w:sz w:val="24"/>
          <w:szCs w:val="24"/>
          <w:lang w:val="en-US"/>
        </w:rPr>
        <w:t xml:space="preserve"> Location data for instances of </w:t>
      </w:r>
      <w:r w:rsidRPr="67994539" w:rsidR="27EDD209">
        <w:rPr>
          <w:rFonts w:ascii="Times New Roman" w:hAnsi="Times New Roman" w:eastAsia="Times New Roman" w:cs="Times New Roman"/>
          <w:b w:val="1"/>
          <w:bCs w:val="1"/>
          <w:noProof w:val="0"/>
          <w:sz w:val="24"/>
          <w:szCs w:val="24"/>
          <w:lang w:val="en-US"/>
        </w:rPr>
        <w:t>electoral violence</w:t>
      </w:r>
      <w:r w:rsidRPr="67994539" w:rsidR="27EDD209">
        <w:rPr>
          <w:rFonts w:ascii="Times New Roman" w:hAnsi="Times New Roman" w:eastAsia="Times New Roman" w:cs="Times New Roman"/>
          <w:noProof w:val="0"/>
          <w:sz w:val="24"/>
          <w:szCs w:val="24"/>
          <w:lang w:val="en-US"/>
        </w:rPr>
        <w:t>, internal security threats, or politically motivated unrest, allowing for a spatial risk assessment.</w:t>
      </w:r>
    </w:p>
    <w:p xmlns:wp14="http://schemas.microsoft.com/office/word/2010/wordml" w:rsidP="67994539" wp14:paraId="7A72CF2A" wp14:textId="2AE52085">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Geospatial Analysis and Visualization</w:t>
      </w:r>
    </w:p>
    <w:p xmlns:wp14="http://schemas.microsoft.com/office/word/2010/wordml" w:rsidP="67994539" wp14:paraId="22B8BC2A" wp14:textId="2C85FC30">
      <w:p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noProof w:val="0"/>
          <w:sz w:val="24"/>
          <w:szCs w:val="24"/>
          <w:lang w:val="en-US"/>
        </w:rPr>
        <w:t>Once the data was standardized and cleaned, the following primary analytical techniques were applied within the GIS environment:</w:t>
      </w:r>
    </w:p>
    <w:p xmlns:wp14="http://schemas.microsoft.com/office/word/2010/wordml" w:rsidP="67994539" wp14:paraId="010C208D" wp14:textId="0A087FAD">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Thematic Mapping:</w:t>
      </w:r>
      <w:r w:rsidRPr="67994539" w:rsidR="27EDD209">
        <w:rPr>
          <w:rFonts w:ascii="Times New Roman" w:hAnsi="Times New Roman" w:eastAsia="Times New Roman" w:cs="Times New Roman"/>
          <w:noProof w:val="0"/>
          <w:sz w:val="24"/>
          <w:szCs w:val="24"/>
          <w:lang w:val="en-US"/>
        </w:rPr>
        <w:t xml:space="preserve"> </w:t>
      </w:r>
      <w:r w:rsidRPr="67994539" w:rsidR="27EDD209">
        <w:rPr>
          <w:rFonts w:ascii="Times New Roman" w:hAnsi="Times New Roman" w:eastAsia="Times New Roman" w:cs="Times New Roman"/>
          <w:b w:val="1"/>
          <w:bCs w:val="1"/>
          <w:noProof w:val="0"/>
          <w:sz w:val="24"/>
          <w:szCs w:val="24"/>
          <w:lang w:val="en-US"/>
        </w:rPr>
        <w:t>Choropleth maps</w:t>
      </w:r>
      <w:r w:rsidRPr="67994539" w:rsidR="27EDD209">
        <w:rPr>
          <w:rFonts w:ascii="Times New Roman" w:hAnsi="Times New Roman" w:eastAsia="Times New Roman" w:cs="Times New Roman"/>
          <w:noProof w:val="0"/>
          <w:sz w:val="24"/>
          <w:szCs w:val="24"/>
          <w:lang w:val="en-US"/>
        </w:rPr>
        <w:t xml:space="preserve"> were the main visualization tool, used to depict the intensity or distribution of single variables (e.g., high vs. low voter turnout) across administrative units.</w:t>
      </w:r>
    </w:p>
    <w:p xmlns:wp14="http://schemas.microsoft.com/office/word/2010/wordml" w:rsidP="67994539" wp14:paraId="37AD2D1E" wp14:textId="287F8C5D">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Spatial Correlation:</w:t>
      </w:r>
      <w:r w:rsidRPr="67994539" w:rsidR="27EDD209">
        <w:rPr>
          <w:rFonts w:ascii="Times New Roman" w:hAnsi="Times New Roman" w:eastAsia="Times New Roman" w:cs="Times New Roman"/>
          <w:noProof w:val="0"/>
          <w:sz w:val="24"/>
          <w:szCs w:val="24"/>
          <w:lang w:val="en-US"/>
        </w:rPr>
        <w:t xml:space="preserve"> Overlays were used to examine the </w:t>
      </w:r>
      <w:r w:rsidRPr="67994539" w:rsidR="27EDD209">
        <w:rPr>
          <w:rFonts w:ascii="Times New Roman" w:hAnsi="Times New Roman" w:eastAsia="Times New Roman" w:cs="Times New Roman"/>
          <w:b w:val="1"/>
          <w:bCs w:val="1"/>
          <w:noProof w:val="0"/>
          <w:sz w:val="24"/>
          <w:szCs w:val="24"/>
          <w:lang w:val="en-US"/>
        </w:rPr>
        <w:t>geographic relationship</w:t>
      </w:r>
      <w:r w:rsidRPr="67994539" w:rsidR="27EDD209">
        <w:rPr>
          <w:rFonts w:ascii="Times New Roman" w:hAnsi="Times New Roman" w:eastAsia="Times New Roman" w:cs="Times New Roman"/>
          <w:noProof w:val="0"/>
          <w:sz w:val="24"/>
          <w:szCs w:val="24"/>
          <w:lang w:val="en-US"/>
        </w:rPr>
        <w:t xml:space="preserve"> between variables—for instance, mapping poverty concentration against low voter registration areas to </w:t>
      </w:r>
      <w:r w:rsidRPr="67994539" w:rsidR="25015C05">
        <w:rPr>
          <w:rFonts w:ascii="Times New Roman" w:hAnsi="Times New Roman" w:eastAsia="Times New Roman" w:cs="Times New Roman"/>
          <w:noProof w:val="0"/>
          <w:sz w:val="24"/>
          <w:szCs w:val="24"/>
          <w:lang w:val="en-US"/>
        </w:rPr>
        <w:t>test</w:t>
      </w:r>
      <w:r w:rsidRPr="67994539" w:rsidR="27EDD209">
        <w:rPr>
          <w:rFonts w:ascii="Times New Roman" w:hAnsi="Times New Roman" w:eastAsia="Times New Roman" w:cs="Times New Roman"/>
          <w:noProof w:val="0"/>
          <w:sz w:val="24"/>
          <w:szCs w:val="24"/>
          <w:lang w:val="en-US"/>
        </w:rPr>
        <w:t xml:space="preserve"> correlation.</w:t>
      </w:r>
    </w:p>
    <w:p xmlns:wp14="http://schemas.microsoft.com/office/word/2010/wordml" w:rsidP="67994539" wp14:paraId="24DA0CA8" wp14:textId="5C43AB3B">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Narrative Flow:</w:t>
      </w:r>
      <w:r w:rsidRPr="67994539" w:rsidR="27EDD209">
        <w:rPr>
          <w:rFonts w:ascii="Times New Roman" w:hAnsi="Times New Roman" w:eastAsia="Times New Roman" w:cs="Times New Roman"/>
          <w:noProof w:val="0"/>
          <w:sz w:val="24"/>
          <w:szCs w:val="24"/>
          <w:lang w:val="en-US"/>
        </w:rPr>
        <w:t xml:space="preserve"> The StoryMap format itself served as the methodological framework for presentation, guiding the user sequentially through the data, analysis, and interpretation to build a cohesive narrative.</w:t>
      </w:r>
    </w:p>
    <w:p xmlns:wp14="http://schemas.microsoft.com/office/word/2010/wordml" w:rsidP="67994539" wp14:paraId="5AB924BB" wp14:textId="40C24902">
      <w:pPr>
        <w:jc w:val="both"/>
        <w:rPr>
          <w:rFonts w:ascii="Times New Roman" w:hAnsi="Times New Roman" w:eastAsia="Times New Roman" w:cs="Times New Roman"/>
          <w:sz w:val="24"/>
          <w:szCs w:val="24"/>
        </w:rPr>
      </w:pPr>
    </w:p>
    <w:p xmlns:wp14="http://schemas.microsoft.com/office/word/2010/wordml" w:rsidP="67994539" wp14:paraId="5D2947FA" wp14:textId="1011279C">
      <w:pPr>
        <w:pStyle w:val="Heading3"/>
        <w:spacing w:before="281" w:beforeAutospacing="off" w:after="281" w:afterAutospacing="off"/>
        <w:jc w:val="both"/>
        <w:rPr>
          <w:rFonts w:ascii="Times New Roman" w:hAnsi="Times New Roman" w:eastAsia="Times New Roman" w:cs="Times New Roman"/>
          <w:b w:val="1"/>
          <w:bCs w:val="1"/>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3. Results and Key Findings</w:t>
      </w:r>
    </w:p>
    <w:p xmlns:wp14="http://schemas.microsoft.com/office/word/2010/wordml" w:rsidP="67994539" wp14:paraId="3E08CBC3" wp14:textId="51318995">
      <w:p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noProof w:val="0"/>
          <w:sz w:val="24"/>
          <w:szCs w:val="24"/>
          <w:lang w:val="en-US"/>
        </w:rPr>
        <w:t xml:space="preserve">The geospatial analysis effectively highlighted the profound </w:t>
      </w:r>
      <w:r w:rsidRPr="67994539" w:rsidR="27EDD209">
        <w:rPr>
          <w:rFonts w:ascii="Times New Roman" w:hAnsi="Times New Roman" w:eastAsia="Times New Roman" w:cs="Times New Roman"/>
          <w:b w:val="1"/>
          <w:bCs w:val="1"/>
          <w:noProof w:val="0"/>
          <w:sz w:val="24"/>
          <w:szCs w:val="24"/>
          <w:lang w:val="en-US"/>
        </w:rPr>
        <w:t>regional nuances</w:t>
      </w:r>
      <w:r w:rsidRPr="67994539" w:rsidR="27EDD209">
        <w:rPr>
          <w:rFonts w:ascii="Times New Roman" w:hAnsi="Times New Roman" w:eastAsia="Times New Roman" w:cs="Times New Roman"/>
          <w:noProof w:val="0"/>
          <w:sz w:val="24"/>
          <w:szCs w:val="24"/>
          <w:lang w:val="en-US"/>
        </w:rPr>
        <w:t xml:space="preserve"> and deep divisions characterizing Nigeria's democratic process.</w:t>
      </w:r>
    </w:p>
    <w:p xmlns:wp14="http://schemas.microsoft.com/office/word/2010/wordml" w:rsidP="67994539" wp14:paraId="52179BF7" wp14:textId="228729E3">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Political Polarization and Regional Blocks:</w:t>
      </w:r>
      <w:r w:rsidRPr="67994539" w:rsidR="27EDD209">
        <w:rPr>
          <w:rFonts w:ascii="Times New Roman" w:hAnsi="Times New Roman" w:eastAsia="Times New Roman" w:cs="Times New Roman"/>
          <w:noProof w:val="0"/>
          <w:sz w:val="24"/>
          <w:szCs w:val="24"/>
          <w:lang w:val="en-US"/>
        </w:rPr>
        <w:t xml:space="preserve"> The maps consistently demonstrated clear </w:t>
      </w:r>
      <w:r w:rsidRPr="67994539" w:rsidR="27EDD209">
        <w:rPr>
          <w:rFonts w:ascii="Times New Roman" w:hAnsi="Times New Roman" w:eastAsia="Times New Roman" w:cs="Times New Roman"/>
          <w:b w:val="1"/>
          <w:bCs w:val="1"/>
          <w:noProof w:val="0"/>
          <w:sz w:val="24"/>
          <w:szCs w:val="24"/>
          <w:lang w:val="en-US"/>
        </w:rPr>
        <w:t>spatial clustering</w:t>
      </w:r>
      <w:r w:rsidRPr="67994539" w:rsidR="27EDD209">
        <w:rPr>
          <w:rFonts w:ascii="Times New Roman" w:hAnsi="Times New Roman" w:eastAsia="Times New Roman" w:cs="Times New Roman"/>
          <w:noProof w:val="0"/>
          <w:sz w:val="24"/>
          <w:szCs w:val="24"/>
          <w:lang w:val="en-US"/>
        </w:rPr>
        <w:t xml:space="preserve"> of political support, confirming the deep entrenchment of voting along geo-political and ethno-religious lines. Specific regions showed overwhelmingly homogenous support for particular parties, which significantly influences national coalition-building and governance.</w:t>
      </w:r>
    </w:p>
    <w:p xmlns:wp14="http://schemas.microsoft.com/office/word/2010/wordml" w:rsidP="67994539" wp14:paraId="10BC8D7F" wp14:textId="32664339">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Development and Participation Linkages:</w:t>
      </w:r>
      <w:r w:rsidRPr="67994539" w:rsidR="27EDD209">
        <w:rPr>
          <w:rFonts w:ascii="Times New Roman" w:hAnsi="Times New Roman" w:eastAsia="Times New Roman" w:cs="Times New Roman"/>
          <w:noProof w:val="0"/>
          <w:sz w:val="24"/>
          <w:szCs w:val="24"/>
          <w:lang w:val="en-US"/>
        </w:rPr>
        <w:t xml:space="preserve"> A strong, inverse </w:t>
      </w:r>
      <w:r w:rsidRPr="67994539" w:rsidR="27EDD209">
        <w:rPr>
          <w:rFonts w:ascii="Times New Roman" w:hAnsi="Times New Roman" w:eastAsia="Times New Roman" w:cs="Times New Roman"/>
          <w:b w:val="1"/>
          <w:bCs w:val="1"/>
          <w:noProof w:val="0"/>
          <w:sz w:val="24"/>
          <w:szCs w:val="24"/>
          <w:lang w:val="en-US"/>
        </w:rPr>
        <w:t>spatial correlation</w:t>
      </w:r>
      <w:r w:rsidRPr="67994539" w:rsidR="27EDD209">
        <w:rPr>
          <w:rFonts w:ascii="Times New Roman" w:hAnsi="Times New Roman" w:eastAsia="Times New Roman" w:cs="Times New Roman"/>
          <w:noProof w:val="0"/>
          <w:sz w:val="24"/>
          <w:szCs w:val="24"/>
          <w:lang w:val="en-US"/>
        </w:rPr>
        <w:t xml:space="preserve"> was observed between various positive democratic indicators (e.g., high voter registration and participation rates) and negative socio-economic indicators (e.g., high poverty or low literacy). Areas with lower indices of human development tended to exhibit more volatile or less robust democratic engagement.</w:t>
      </w:r>
    </w:p>
    <w:p xmlns:wp14="http://schemas.microsoft.com/office/word/2010/wordml" w:rsidP="67994539" wp14:paraId="1E25CD5F" wp14:textId="6CC866ED">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b w:val="1"/>
          <w:bCs w:val="1"/>
          <w:noProof w:val="0"/>
          <w:sz w:val="24"/>
          <w:szCs w:val="24"/>
          <w:lang w:val="en-US"/>
        </w:rPr>
        <w:t>Vulnerability Mapping:</w:t>
      </w:r>
      <w:r w:rsidRPr="67994539" w:rsidR="27EDD209">
        <w:rPr>
          <w:rFonts w:ascii="Times New Roman" w:hAnsi="Times New Roman" w:eastAsia="Times New Roman" w:cs="Times New Roman"/>
          <w:noProof w:val="0"/>
          <w:sz w:val="24"/>
          <w:szCs w:val="24"/>
          <w:lang w:val="en-US"/>
        </w:rPr>
        <w:t xml:space="preserve"> By mapping instances of security incidents and political violence, the project successfully created a visualization of </w:t>
      </w:r>
      <w:r w:rsidRPr="67994539" w:rsidR="27EDD209">
        <w:rPr>
          <w:rFonts w:ascii="Times New Roman" w:hAnsi="Times New Roman" w:eastAsia="Times New Roman" w:cs="Times New Roman"/>
          <w:b w:val="1"/>
          <w:bCs w:val="1"/>
          <w:noProof w:val="0"/>
          <w:sz w:val="24"/>
          <w:szCs w:val="24"/>
          <w:lang w:val="en-US"/>
        </w:rPr>
        <w:t>geographical vulnerability</w:t>
      </w:r>
      <w:r w:rsidRPr="67994539" w:rsidR="27EDD209">
        <w:rPr>
          <w:rFonts w:ascii="Times New Roman" w:hAnsi="Times New Roman" w:eastAsia="Times New Roman" w:cs="Times New Roman"/>
          <w:noProof w:val="0"/>
          <w:sz w:val="24"/>
          <w:szCs w:val="24"/>
          <w:lang w:val="en-US"/>
        </w:rPr>
        <w:t>. The results indicated that the spatial occurrence of these events often clusters around contested borders, major transportation corridors, or areas with pre-existing communal conflicts, providing a crucial layer of context for election monitoring and security planning.</w:t>
      </w:r>
    </w:p>
    <w:p xmlns:wp14="http://schemas.microsoft.com/office/word/2010/wordml" w:rsidP="67994539" wp14:paraId="74E9AB54" wp14:textId="41B0EFD3">
      <w:pPr>
        <w:spacing w:before="240" w:beforeAutospacing="off" w:after="240" w:afterAutospacing="off"/>
        <w:jc w:val="both"/>
        <w:rPr>
          <w:rFonts w:ascii="Times New Roman" w:hAnsi="Times New Roman" w:eastAsia="Times New Roman" w:cs="Times New Roman"/>
          <w:noProof w:val="0"/>
          <w:sz w:val="24"/>
          <w:szCs w:val="24"/>
          <w:lang w:val="en-US"/>
        </w:rPr>
      </w:pPr>
      <w:r w:rsidRPr="67994539" w:rsidR="27EDD209">
        <w:rPr>
          <w:rFonts w:ascii="Times New Roman" w:hAnsi="Times New Roman" w:eastAsia="Times New Roman" w:cs="Times New Roman"/>
          <w:noProof w:val="0"/>
          <w:sz w:val="24"/>
          <w:szCs w:val="24"/>
          <w:lang w:val="en-US"/>
        </w:rPr>
        <w:t>In summary, the "Nigeria Democracy" StoryMap offered compelling visual evidence that the future stability of Nigeria's democracy is fundamentally tied to the government's ability to address deep-seated regional disparities and bridge the geographic gap between political participation and socio-economic development.</w:t>
      </w:r>
    </w:p>
    <w:p xmlns:wp14="http://schemas.microsoft.com/office/word/2010/wordml" w:rsidP="67994539" wp14:paraId="15556C2A" wp14:textId="7014AEEE">
      <w:pPr>
        <w:spacing w:before="240" w:beforeAutospacing="off" w:after="240" w:afterAutospacing="off"/>
        <w:jc w:val="both"/>
        <w:rPr>
          <w:rFonts w:ascii="Times New Roman" w:hAnsi="Times New Roman" w:eastAsia="Times New Roman" w:cs="Times New Roman"/>
          <w:noProof w:val="0"/>
          <w:sz w:val="24"/>
          <w:szCs w:val="24"/>
          <w:lang w:val="en-US"/>
        </w:rPr>
      </w:pPr>
      <w:hyperlink r:id="Ra2a43e7fa91c425e">
        <w:r w:rsidRPr="67994539" w:rsidR="6B7B40DD">
          <w:rPr>
            <w:rStyle w:val="Hyperlink"/>
            <w:rFonts w:ascii="Times New Roman" w:hAnsi="Times New Roman" w:eastAsia="Times New Roman" w:cs="Times New Roman"/>
            <w:noProof w:val="0"/>
            <w:sz w:val="24"/>
            <w:szCs w:val="24"/>
            <w:lang w:val="en-US"/>
          </w:rPr>
          <w:t>https://storymaps.arcgis.com/stories/d248b3d798bb4da7aabfd84203edb504</w:t>
        </w:r>
      </w:hyperlink>
      <w:r w:rsidRPr="67994539" w:rsidR="6B7B40DD">
        <w:rPr>
          <w:rFonts w:ascii="Times New Roman" w:hAnsi="Times New Roman" w:eastAsia="Times New Roman" w:cs="Times New Roman"/>
          <w:noProof w:val="0"/>
          <w:sz w:val="24"/>
          <w:szCs w:val="24"/>
          <w:lang w:val="en-US"/>
        </w:rPr>
        <w:t xml:space="preserve"> </w:t>
      </w:r>
    </w:p>
    <w:p xmlns:wp14="http://schemas.microsoft.com/office/word/2010/wordml" w:rsidP="67994539" wp14:paraId="69384AA7" wp14:textId="143E6A31">
      <w:pPr>
        <w:spacing w:before="240" w:beforeAutospacing="off" w:after="240" w:afterAutospacing="off"/>
        <w:jc w:val="both"/>
        <w:rPr>
          <w:rFonts w:ascii="Times New Roman" w:hAnsi="Times New Roman" w:eastAsia="Times New Roman" w:cs="Times New Roman"/>
          <w:noProof w:val="0"/>
          <w:sz w:val="24"/>
          <w:szCs w:val="24"/>
          <w:lang w:val="en-US"/>
        </w:rPr>
      </w:pPr>
    </w:p>
    <w:p xmlns:wp14="http://schemas.microsoft.com/office/word/2010/wordml" w:rsidP="67994539" wp14:paraId="2C078E63" wp14:textId="069046C1">
      <w:pPr>
        <w:jc w:val="both"/>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3820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a4d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67f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9DAFA4"/>
    <w:rsid w:val="119DAFA4"/>
    <w:rsid w:val="216C7ED9"/>
    <w:rsid w:val="25015C05"/>
    <w:rsid w:val="25CE8A32"/>
    <w:rsid w:val="27EDD209"/>
    <w:rsid w:val="3298FEE7"/>
    <w:rsid w:val="67994539"/>
    <w:rsid w:val="6B7B40DD"/>
    <w:rsid w:val="6C060874"/>
    <w:rsid w:val="6F56C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025C"/>
  <w15:chartTrackingRefBased/>
  <w15:docId w15:val="{10331773-670F-46B2-9F57-10EB5A1309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79945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9945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799453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7994539"/>
    <w:pPr>
      <w:spacing/>
      <w:ind w:left="720"/>
      <w:contextualSpacing/>
    </w:pPr>
  </w:style>
  <w:style w:type="character" w:styleId="Hyperlink">
    <w:uiPriority w:val="99"/>
    <w:name w:val="Hyperlink"/>
    <w:basedOn w:val="DefaultParagraphFont"/>
    <w:unhideWhenUsed/>
    <w:rsid w:val="6799453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torymaps.arcgis.com/stories/d248b3d798bb4da7aabfd84203edb504" TargetMode="External" Id="Ra2a43e7fa91c425e" /><Relationship Type="http://schemas.openxmlformats.org/officeDocument/2006/relationships/numbering" Target="numbering.xml" Id="Re3c5fb23047044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2025-11-11T19:11:08.2929986Z</dcterms:created>
  <dcterms:modified xsi:type="dcterms:W3CDTF">2025-11-11T19:38:33.1653950Z</dcterms:modified>
  <dc:creator>Olatunji Babafemi Sunday</dc:creator>
  <lastModifiedBy>Olatunji Babafemi Sunday</lastModifiedBy>
</coreProperties>
</file>