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OpenNebula + Ceph + Kubernetes</w:t>
      </w:r>
    </w:p>
    <w:p>
      <w:pPr>
        <w:jc w:val="center"/>
      </w:pPr>
      <w:r>
        <w:rPr>
          <w:b/>
        </w:rPr>
        <w:t>Enterprise Private Cloud Architecture</w:t>
        <w:br/>
      </w:r>
      <w:r>
        <w:t>For BlueHarvest AI Cloud Services</w:t>
        <w:br/>
      </w:r>
      <w:r>
        <w:t>Supporting VMs, LLM Models, and Containers</w:t>
      </w:r>
    </w:p>
    <w:p/>
    <w:p/>
    <w:p>
      <w:pPr>
        <w:jc w:val="center"/>
      </w:pPr>
      <w:r>
        <w:rPr>
          <w:b/>
        </w:rPr>
        <w:t xml:space="preserve">Prepared for: </w:t>
      </w:r>
      <w:r>
        <w:t>BlueHarvest AI / SaamSoft Systems</w:t>
        <w:br/>
      </w:r>
      <w:r>
        <w:rPr>
          <w:b/>
        </w:rPr>
        <w:t xml:space="preserve">Document Version: </w:t>
      </w:r>
      <w:r>
        <w:t>1.0</w:t>
        <w:br/>
      </w:r>
      <w:r>
        <w:rPr>
          <w:b/>
        </w:rPr>
        <w:t xml:space="preserve">Date: </w:t>
      </w:r>
      <w:r>
        <w:t>February 10, 2026</w:t>
        <w:br/>
      </w:r>
      <w:r>
        <w:rPr>
          <w:b/>
        </w:rPr>
        <w:t xml:space="preserve">Author: </w:t>
      </w:r>
      <w:r>
        <w:t>Cloud Infrastructure Team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Executive Summary</w:t>
      </w:r>
    </w:p>
    <w:p>
      <w:r>
        <w:t xml:space="preserve">   1.1 Overview</w:t>
      </w:r>
    </w:p>
    <w:p>
      <w:r>
        <w:t xml:space="preserve">   1.2 Key Findings</w:t>
      </w:r>
    </w:p>
    <w:p>
      <w:r>
        <w:t xml:space="preserve">   1.3 Recommendations</w:t>
      </w:r>
    </w:p>
    <w:p/>
    <w:p>
      <w:r>
        <w:t>2. Technology Stack Overview</w:t>
      </w:r>
    </w:p>
    <w:p>
      <w:r>
        <w:t xml:space="preserve">   2.1 OpenNebula Platform</w:t>
      </w:r>
    </w:p>
    <w:p>
      <w:r>
        <w:t xml:space="preserve">   2.2 Ceph Storage</w:t>
      </w:r>
    </w:p>
    <w:p>
      <w:r>
        <w:t xml:space="preserve">   2.3 Managed Kubernetes</w:t>
      </w:r>
    </w:p>
    <w:p>
      <w:r>
        <w:t xml:space="preserve">   2.4 Integration Architecture</w:t>
      </w:r>
    </w:p>
    <w:p/>
    <w:p>
      <w:r>
        <w:t>3. OpenNebula vs OpenStack Comparison</w:t>
      </w:r>
    </w:p>
    <w:p>
      <w:r>
        <w:t xml:space="preserve">   3.1 Feature Comparison</w:t>
      </w:r>
    </w:p>
    <w:p>
      <w:r>
        <w:t xml:space="preserve">   3.2 Complexity Analysis</w:t>
      </w:r>
    </w:p>
    <w:p>
      <w:r>
        <w:t xml:space="preserve">   3.3 Use Case Fit</w:t>
      </w:r>
    </w:p>
    <w:p/>
    <w:p>
      <w:r>
        <w:t>4. Reference Architecture Design</w:t>
      </w:r>
    </w:p>
    <w:p>
      <w:r>
        <w:t xml:space="preserve">   4.1 Design Principles</w:t>
      </w:r>
    </w:p>
    <w:p>
      <w:r>
        <w:t xml:space="preserve">   4.2 Node Specifications and Count</w:t>
      </w:r>
    </w:p>
    <w:p>
      <w:r>
        <w:t xml:space="preserve">   4.3 Network Architecture</w:t>
      </w:r>
    </w:p>
    <w:p>
      <w:r>
        <w:t xml:space="preserve">   4.4 Storage Architecture (Ceph)</w:t>
      </w:r>
    </w:p>
    <w:p>
      <w:r>
        <w:t xml:space="preserve">   4.5 Kubernetes Integration</w:t>
      </w:r>
    </w:p>
    <w:p>
      <w:r>
        <w:t xml:space="preserve">   4.6 High Availability Design</w:t>
      </w:r>
    </w:p>
    <w:p/>
    <w:p>
      <w:r>
        <w:t>5. Hardware and Resource Planning</w:t>
      </w:r>
    </w:p>
    <w:p>
      <w:r>
        <w:t xml:space="preserve">   5.1 Compute Nodes</w:t>
      </w:r>
    </w:p>
    <w:p>
      <w:r>
        <w:t xml:space="preserve">   5.2 Storage Nodes</w:t>
      </w:r>
    </w:p>
    <w:p>
      <w:r>
        <w:t xml:space="preserve">   5.3 Network Infrastructure</w:t>
      </w:r>
    </w:p>
    <w:p>
      <w:r>
        <w:t xml:space="preserve">   5.4 Management Nodes</w:t>
      </w:r>
    </w:p>
    <w:p/>
    <w:p>
      <w:r>
        <w:t>6. Compliance Framework Mapping</w:t>
      </w:r>
    </w:p>
    <w:p>
      <w:r>
        <w:t xml:space="preserve">   6.1 ISO 27001:2022 Controls</w:t>
      </w:r>
    </w:p>
    <w:p>
      <w:r>
        <w:t xml:space="preserve">   6.2 SOC 2 Type II Controls</w:t>
      </w:r>
    </w:p>
    <w:p>
      <w:r>
        <w:t xml:space="preserve">   6.3 GDPR Requirements</w:t>
      </w:r>
    </w:p>
    <w:p>
      <w:r>
        <w:t xml:space="preserve">   6.4 Nigerian NDPR Compliance</w:t>
      </w:r>
    </w:p>
    <w:p>
      <w:r>
        <w:t xml:space="preserve">   6.5 Implementation Checklist</w:t>
      </w:r>
    </w:p>
    <w:p/>
    <w:p>
      <w:r>
        <w:t>7. Cost Analysis</w:t>
      </w:r>
    </w:p>
    <w:p>
      <w:r>
        <w:t xml:space="preserve">   7.1 OpenNebula TCO Breakdown</w:t>
      </w:r>
    </w:p>
    <w:p>
      <w:r>
        <w:t xml:space="preserve">   7.2 OpenStack TCO Breakdown</w:t>
      </w:r>
    </w:p>
    <w:p>
      <w:r>
        <w:t xml:space="preserve">   7.3 Cost Comparison Matrix</w:t>
      </w:r>
    </w:p>
    <w:p>
      <w:r>
        <w:t xml:space="preserve">   7.4 5-Year ROI Analysis</w:t>
      </w:r>
    </w:p>
    <w:p>
      <w:r>
        <w:t xml:space="preserve">   7.5 Cost Optimization Strategies</w:t>
      </w:r>
    </w:p>
    <w:p/>
    <w:p>
      <w:r>
        <w:t>8. Migration Strategy</w:t>
      </w:r>
    </w:p>
    <w:p>
      <w:r>
        <w:t xml:space="preserve">   8.1 Migration from VMware vSphere</w:t>
      </w:r>
    </w:p>
    <w:p>
      <w:r>
        <w:t xml:space="preserve">   8.2 Migration from Hyper-V</w:t>
      </w:r>
    </w:p>
    <w:p>
      <w:r>
        <w:t xml:space="preserve">   8.3 Migration from KVM/Legacy</w:t>
      </w:r>
    </w:p>
    <w:p>
      <w:r>
        <w:t xml:space="preserve">   8.4 Migration Tools and Automation</w:t>
      </w:r>
    </w:p>
    <w:p>
      <w:r>
        <w:t xml:space="preserve">   8.5 Phased Migration Approach</w:t>
      </w:r>
    </w:p>
    <w:p/>
    <w:p>
      <w:r>
        <w:t>9. LLM and AI Workload Support</w:t>
      </w:r>
    </w:p>
    <w:p>
      <w:r>
        <w:t xml:space="preserve">   9.1 GPU Node Configuration</w:t>
      </w:r>
    </w:p>
    <w:p>
      <w:r>
        <w:t xml:space="preserve">   9.2 Model Serving Infrastructure</w:t>
      </w:r>
    </w:p>
    <w:p>
      <w:r>
        <w:t xml:space="preserve">   9.3 Container Orchestration for AI</w:t>
      </w:r>
    </w:p>
    <w:p>
      <w:r>
        <w:t xml:space="preserve">   9.4 Resource Scheduling</w:t>
      </w:r>
    </w:p>
    <w:p/>
    <w:p>
      <w:r>
        <w:t>10. Implementation Roadmap</w:t>
      </w:r>
    </w:p>
    <w:p>
      <w:r>
        <w:t xml:space="preserve">   10.1 Phase 1: Foundation (Months 1-2)</w:t>
      </w:r>
    </w:p>
    <w:p>
      <w:r>
        <w:t xml:space="preserve">   10.2 Phase 2: Production Deployment (Months 3-4)</w:t>
      </w:r>
    </w:p>
    <w:p>
      <w:r>
        <w:t xml:space="preserve">   10.3 Phase 3: Migration (Months 5-6)</w:t>
      </w:r>
    </w:p>
    <w:p>
      <w:r>
        <w:t xml:space="preserve">   10.4 Phase 4: Optimization (Months 7-12)</w:t>
      </w:r>
    </w:p>
    <w:p/>
    <w:p>
      <w:r>
        <w:t>11. Operational Considerations</w:t>
      </w:r>
    </w:p>
    <w:p>
      <w:r>
        <w:t xml:space="preserve">   11.1 Day 1 Operations</w:t>
      </w:r>
    </w:p>
    <w:p>
      <w:r>
        <w:t xml:space="preserve">   11.2 Day 2 Operations</w:t>
      </w:r>
    </w:p>
    <w:p>
      <w:r>
        <w:t xml:space="preserve">   11.3 Monitoring and Alerting</w:t>
      </w:r>
    </w:p>
    <w:p>
      <w:r>
        <w:t xml:space="preserve">   11.4 Backup and Disaster Recovery</w:t>
      </w:r>
    </w:p>
    <w:p/>
    <w:p>
      <w:r>
        <w:t>12. Risk Analysis and Mitigation</w:t>
      </w:r>
    </w:p>
    <w:p>
      <w:r>
        <w:t xml:space="preserve">   12.1 Technical Risks</w:t>
      </w:r>
    </w:p>
    <w:p>
      <w:r>
        <w:t xml:space="preserve">   12.2 Business Risks</w:t>
      </w:r>
    </w:p>
    <w:p>
      <w:r>
        <w:t xml:space="preserve">   12.3 Mitigation Strategies</w:t>
      </w:r>
    </w:p>
    <w:p/>
    <w:p>
      <w:r>
        <w:t>13. Recommendations for BlueHarvest AI</w:t>
      </w:r>
    </w:p>
    <w:p>
      <w:r>
        <w:t xml:space="preserve">   13.1 Strategic Recommendation</w:t>
      </w:r>
    </w:p>
    <w:p>
      <w:r>
        <w:t xml:space="preserve">   13.2 Implementation Priorities</w:t>
      </w:r>
    </w:p>
    <w:p>
      <w:r>
        <w:t xml:space="preserve">   13.3 Success Criteria</w:t>
      </w:r>
    </w:p>
    <w:p/>
    <w:p>
      <w:r>
        <w:t>Appendix A: Detailed Cost Calculations</w:t>
      </w:r>
    </w:p>
    <w:p>
      <w:r>
        <w:t>Appendix B: Compliance Checklist</w:t>
      </w:r>
    </w:p>
    <w:p>
      <w:r>
        <w:t>Appendix C: Migration Scripts and Tools</w:t>
      </w:r>
    </w:p>
    <w:p>
      <w:r>
        <w:t>Appendix D: Reference Links and Resources</w:t>
      </w:r>
    </w:p>
    <w:p>
      <w:r>
        <w:br w:type="page"/>
      </w:r>
    </w:p>
    <w:p>
      <w:pPr>
        <w:pStyle w:val="Heading1"/>
      </w:pPr>
      <w:r>
        <w:t>1. Executive Summary</w:t>
      </w:r>
    </w:p>
    <w:p>
      <w:pPr>
        <w:pStyle w:val="Heading2"/>
      </w:pPr>
      <w:r>
        <w:t>1.1 Overview</w:t>
      </w:r>
    </w:p>
    <w:p>
      <w:r>
        <w:rPr>
          <w:b/>
        </w:rPr>
        <w:t>Purpose:</w:t>
        <w:br/>
      </w:r>
      <w:r>
        <w:t>This document evaluates OpenNebula + Ceph + Managed Kubernetes as an alternative infrastructure platform for BlueHarvest AI's private cloud services. The analysis covers architecture design, compliance requirements, cost comparison with OpenStack, and migration strategies from legacy hypervisors.</w:t>
      </w:r>
    </w:p>
    <w:p>
      <w:r>
        <w:rPr>
          <w:b/>
        </w:rPr>
        <w:br/>
        <w:t>Business Context:</w:t>
        <w:br/>
      </w:r>
      <w:r>
        <w:t>BlueHarvest AI currently operates an OpenStack Kolla-Ansible deployment on a 64GB VPS (SSDNodes) serving Nigerian SMEs. The organization requires a cloud platform that can efficiently support:</w:t>
        <w:br/>
      </w:r>
    </w:p>
    <w:p>
      <w:pPr>
        <w:pStyle w:val="ListBullet"/>
      </w:pPr>
      <w:r>
        <w:t>Traditional virtual machines (VMs) for customer workloads</w:t>
      </w:r>
    </w:p>
    <w:p>
      <w:pPr>
        <w:pStyle w:val="ListBullet"/>
      </w:pPr>
      <w:r>
        <w:t>Large Language Model (LLM) hosting and inference</w:t>
      </w:r>
    </w:p>
    <w:p>
      <w:pPr>
        <w:pStyle w:val="ListBullet"/>
      </w:pPr>
      <w:r>
        <w:t>Container orchestration for modern applications</w:t>
      </w:r>
    </w:p>
    <w:p>
      <w:pPr>
        <w:pStyle w:val="ListBullet"/>
      </w:pPr>
      <w:r>
        <w:t>Compliance with international and Nigerian regulations</w:t>
      </w:r>
    </w:p>
    <w:p>
      <w:pPr>
        <w:pStyle w:val="ListBullet"/>
      </w:pPr>
      <w:r>
        <w:t>Cost-effective scaling for growing customer base</w:t>
      </w:r>
    </w:p>
    <w:p>
      <w:pPr>
        <w:pStyle w:val="Heading2"/>
      </w:pPr>
      <w:r>
        <w:t>1.2 Key Findings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OpenNebula + Ceph + K8s</w:t>
            </w:r>
          </w:p>
        </w:tc>
        <w:tc>
          <w:tcPr>
            <w:tcW w:type="dxa" w:w="2880"/>
          </w:tcPr>
          <w:p>
            <w:r>
              <w:t>Current OpenStack</w:t>
            </w:r>
          </w:p>
        </w:tc>
      </w:tr>
      <w:tr>
        <w:tc>
          <w:tcPr>
            <w:tcW w:type="dxa" w:w="2880"/>
          </w:tcPr>
          <w:p>
            <w:r>
              <w:t>Complexity</w:t>
            </w:r>
          </w:p>
        </w:tc>
        <w:tc>
          <w:tcPr>
            <w:tcW w:type="dxa" w:w="2880"/>
          </w:tcPr>
          <w:p>
            <w:r>
              <w:t>Lower - simpler architecture</w:t>
            </w:r>
          </w:p>
        </w:tc>
        <w:tc>
          <w:tcPr>
            <w:tcW w:type="dxa" w:w="2880"/>
          </w:tcPr>
          <w:p>
            <w:r>
              <w:t>Higher - many services</w:t>
            </w:r>
          </w:p>
        </w:tc>
      </w:tr>
      <w:tr>
        <w:tc>
          <w:tcPr>
            <w:tcW w:type="dxa" w:w="2880"/>
          </w:tcPr>
          <w:p>
            <w:r>
              <w:t>Learning Curve</w:t>
            </w:r>
          </w:p>
        </w:tc>
        <w:tc>
          <w:tcPr>
            <w:tcW w:type="dxa" w:w="2880"/>
          </w:tcPr>
          <w:p>
            <w:r>
              <w:t>Moderate - easier to learn</w:t>
            </w:r>
          </w:p>
        </w:tc>
        <w:tc>
          <w:tcPr>
            <w:tcW w:type="dxa" w:w="2880"/>
          </w:tcPr>
          <w:p>
            <w:r>
              <w:t>Steep - complex components</w:t>
            </w:r>
          </w:p>
        </w:tc>
      </w:tr>
      <w:tr>
        <w:tc>
          <w:tcPr>
            <w:tcW w:type="dxa" w:w="2880"/>
          </w:tcPr>
          <w:p>
            <w:r>
              <w:t>Resource Overhead</w:t>
            </w:r>
          </w:p>
        </w:tc>
        <w:tc>
          <w:tcPr>
            <w:tcW w:type="dxa" w:w="2880"/>
          </w:tcPr>
          <w:p>
            <w:r>
              <w:t>15-20% overhead</w:t>
            </w:r>
          </w:p>
        </w:tc>
        <w:tc>
          <w:tcPr>
            <w:tcW w:type="dxa" w:w="2880"/>
          </w:tcPr>
          <w:p>
            <w:r>
              <w:t>25-30% overhead</w:t>
            </w:r>
          </w:p>
        </w:tc>
      </w:tr>
      <w:tr>
        <w:tc>
          <w:tcPr>
            <w:tcW w:type="dxa" w:w="2880"/>
          </w:tcPr>
          <w:p>
            <w:r>
              <w:t>Management Effort</w:t>
            </w:r>
          </w:p>
        </w:tc>
        <w:tc>
          <w:tcPr>
            <w:tcW w:type="dxa" w:w="2880"/>
          </w:tcPr>
          <w:p>
            <w:r>
              <w:t>1-2 FTE</w:t>
            </w:r>
          </w:p>
        </w:tc>
        <w:tc>
          <w:tcPr>
            <w:tcW w:type="dxa" w:w="2880"/>
          </w:tcPr>
          <w:p>
            <w:r>
              <w:t>2-3 FTE</w:t>
            </w:r>
          </w:p>
        </w:tc>
      </w:tr>
      <w:tr>
        <w:tc>
          <w:tcPr>
            <w:tcW w:type="dxa" w:w="2880"/>
          </w:tcPr>
          <w:p>
            <w:r>
              <w:t>Time to Production</w:t>
            </w:r>
          </w:p>
        </w:tc>
        <w:tc>
          <w:tcPr>
            <w:tcW w:type="dxa" w:w="2880"/>
          </w:tcPr>
          <w:p>
            <w:r>
              <w:t>4-6 weeks</w:t>
            </w:r>
          </w:p>
        </w:tc>
        <w:tc>
          <w:tcPr>
            <w:tcW w:type="dxa" w:w="2880"/>
          </w:tcPr>
          <w:p>
            <w:r>
              <w:t>8-12 weeks</w:t>
            </w:r>
          </w:p>
        </w:tc>
      </w:tr>
      <w:tr>
        <w:tc>
          <w:tcPr>
            <w:tcW w:type="dxa" w:w="2880"/>
          </w:tcPr>
          <w:p>
            <w:r>
              <w:t>Cost (3-year TCO)</w:t>
            </w:r>
          </w:p>
        </w:tc>
        <w:tc>
          <w:tcPr>
            <w:tcW w:type="dxa" w:w="2880"/>
          </w:tcPr>
          <w:p>
            <w:r>
              <w:t>~$95,000</w:t>
            </w:r>
          </w:p>
        </w:tc>
        <w:tc>
          <w:tcPr>
            <w:tcW w:type="dxa" w:w="2880"/>
          </w:tcPr>
          <w:p>
            <w:r>
              <w:t>~$125,000</w:t>
            </w:r>
          </w:p>
        </w:tc>
      </w:tr>
      <w:tr>
        <w:tc>
          <w:tcPr>
            <w:tcW w:type="dxa" w:w="2880"/>
          </w:tcPr>
          <w:p>
            <w:r>
              <w:t>K8s Integration</w:t>
            </w:r>
          </w:p>
        </w:tc>
        <w:tc>
          <w:tcPr>
            <w:tcW w:type="dxa" w:w="2880"/>
          </w:tcPr>
          <w:p>
            <w:r>
              <w:t>Native, streamlined</w:t>
            </w:r>
          </w:p>
        </w:tc>
        <w:tc>
          <w:tcPr>
            <w:tcW w:type="dxa" w:w="2880"/>
          </w:tcPr>
          <w:p>
            <w:r>
              <w:t>Add-on (Magnum, Kubeadm)</w:t>
            </w:r>
          </w:p>
        </w:tc>
      </w:tr>
    </w:tbl>
    <w:p>
      <w:pPr>
        <w:pStyle w:val="Heading2"/>
      </w:pPr>
      <w:r>
        <w:t>1.3 Recommendations</w:t>
      </w:r>
    </w:p>
    <w:p>
      <w:r>
        <w:rPr>
          <w:b/>
        </w:rPr>
        <w:t xml:space="preserve">Primary Recommendation: </w:t>
      </w:r>
      <w:r>
        <w:t>Hybrid Approach</w:t>
        <w:br/>
        <w:br/>
      </w:r>
      <w:r>
        <w:rPr>
          <w:b/>
        </w:rPr>
        <w:t>For BlueHarvest AI's specific use case, we recommend:</w:t>
        <w:br/>
      </w:r>
    </w:p>
    <w:p>
      <w:pPr>
        <w:pStyle w:val="ListBullet"/>
      </w:pPr>
      <w:r>
        <w:t>Keep OpenStack for mature VM workloads (already deployed)</w:t>
      </w:r>
    </w:p>
    <w:p>
      <w:pPr>
        <w:pStyle w:val="ListBullet"/>
      </w:pPr>
      <w:r>
        <w:t>Deploy OpenNebula + Ceph + K8s for new services:</w:t>
      </w:r>
    </w:p>
    <w:p>
      <w:pPr>
        <w:pStyle w:val="ListBullet"/>
      </w:pPr>
      <w:r>
        <w:t xml:space="preserve">  • LLM model hosting and inference</w:t>
      </w:r>
    </w:p>
    <w:p>
      <w:pPr>
        <w:pStyle w:val="ListBullet"/>
      </w:pPr>
      <w:r>
        <w:t xml:space="preserve">  • Container-based customer applications</w:t>
      </w:r>
    </w:p>
    <w:p>
      <w:pPr>
        <w:pStyle w:val="ListBullet"/>
      </w:pPr>
      <w:r>
        <w:t xml:space="preserve">  • AI/ML development environments</w:t>
      </w:r>
    </w:p>
    <w:p>
      <w:pPr>
        <w:pStyle w:val="ListBullet"/>
      </w:pPr>
      <w:r>
        <w:t>Gradual migration of suitable workloads from OpenStack to OpenNebula</w:t>
      </w:r>
    </w:p>
    <w:p>
      <w:pPr>
        <w:pStyle w:val="ListBullet"/>
      </w:pPr>
      <w:r>
        <w:t>Target: 60% OpenNebula / 40% OpenStack by Year 2</w:t>
      </w:r>
    </w:p>
    <w:p>
      <w:r>
        <w:rPr>
          <w:b/>
        </w:rPr>
        <w:br/>
        <w:t>Rationale:</w:t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Factor</w:t>
            </w:r>
          </w:p>
        </w:tc>
        <w:tc>
          <w:tcPr>
            <w:tcW w:type="dxa" w:w="4320"/>
          </w:tcPr>
          <w:p>
            <w:r>
              <w:t>Justification</w:t>
            </w:r>
          </w:p>
        </w:tc>
      </w:tr>
      <w:tr>
        <w:tc>
          <w:tcPr>
            <w:tcW w:type="dxa" w:w="4320"/>
          </w:tcPr>
          <w:p>
            <w:r>
              <w:t>Risk Mitigation</w:t>
            </w:r>
          </w:p>
        </w:tc>
        <w:tc>
          <w:tcPr>
            <w:tcW w:type="dxa" w:w="4320"/>
          </w:tcPr>
          <w:p>
            <w:r>
              <w:t>Avoid big-bang replacement; maintain service continuity</w:t>
            </w:r>
          </w:p>
        </w:tc>
      </w:tr>
      <w:tr>
        <w:tc>
          <w:tcPr>
            <w:tcW w:type="dxa" w:w="4320"/>
          </w:tcPr>
          <w:p>
            <w:r>
              <w:t>Cost Optimization</w:t>
            </w:r>
          </w:p>
        </w:tc>
        <w:tc>
          <w:tcPr>
            <w:tcW w:type="dxa" w:w="4320"/>
          </w:tcPr>
          <w:p>
            <w:r>
              <w:t>24% TCO reduction over 3 years for new workloads</w:t>
            </w:r>
          </w:p>
        </w:tc>
      </w:tr>
      <w:tr>
        <w:tc>
          <w:tcPr>
            <w:tcW w:type="dxa" w:w="4320"/>
          </w:tcPr>
          <w:p>
            <w:r>
              <w:t>Technical Fit</w:t>
            </w:r>
          </w:p>
        </w:tc>
        <w:tc>
          <w:tcPr>
            <w:tcW w:type="dxa" w:w="4320"/>
          </w:tcPr>
          <w:p>
            <w:r>
              <w:t>OpenNebula superior for K8s and AI/ML workloads</w:t>
            </w:r>
          </w:p>
        </w:tc>
      </w:tr>
      <w:tr>
        <w:tc>
          <w:tcPr>
            <w:tcW w:type="dxa" w:w="4320"/>
          </w:tcPr>
          <w:p>
            <w:r>
              <w:t>Skill Development</w:t>
            </w:r>
          </w:p>
        </w:tc>
        <w:tc>
          <w:tcPr>
            <w:tcW w:type="dxa" w:w="4320"/>
          </w:tcPr>
          <w:p>
            <w:r>
              <w:t>Team learns OpenNebula while maintaining OpenStack expertise</w:t>
            </w:r>
          </w:p>
        </w:tc>
      </w:tr>
    </w:tbl>
    <w:p>
      <w:r>
        <w:br w:type="page"/>
      </w:r>
    </w:p>
    <w:p>
      <w:pPr>
        <w:pStyle w:val="Heading1"/>
      </w:pPr>
      <w:r>
        <w:t>2. Technology Stack Overview</w:t>
      </w:r>
    </w:p>
    <w:p>
      <w:pPr>
        <w:pStyle w:val="Heading2"/>
      </w:pPr>
      <w:r>
        <w:t>2.1 OpenNebula Platform</w:t>
      </w:r>
    </w:p>
    <w:p>
      <w:r>
        <w:rPr>
          <w:b/>
        </w:rPr>
        <w:t>What is OpenNebula?</w:t>
        <w:br/>
      </w:r>
      <w:r>
        <w:t>OpenNebula is an open-source cloud computing platform for managing heterogeneous distributed data center infrastructures. Originally developed by the European research community, it focuses on simplicity and ease of use while maintaining enterprise-grade features.</w:t>
      </w:r>
    </w:p>
    <w:p>
      <w:r>
        <w:rPr>
          <w:b/>
        </w:rPr>
        <w:br/>
        <w:t>Key Characteristics:</w:t>
        <w:br/>
      </w:r>
    </w:p>
    <w:p>
      <w:pPr>
        <w:pStyle w:val="ListBullet"/>
      </w:pPr>
      <w:r>
        <w:t>Lightweight: Minimal services compared to OpenStack</w:t>
      </w:r>
    </w:p>
    <w:p>
      <w:pPr>
        <w:pStyle w:val="ListBullet"/>
      </w:pPr>
      <w:r>
        <w:t>Flexible: Supports KVM, LXC, Firecracker, vCenter (VMware)</w:t>
      </w:r>
    </w:p>
    <w:p>
      <w:pPr>
        <w:pStyle w:val="ListBullet"/>
      </w:pPr>
      <w:r>
        <w:t>Integrated: Single management interface for VMs, containers, bare metal</w:t>
      </w:r>
    </w:p>
    <w:p>
      <w:pPr>
        <w:pStyle w:val="ListBullet"/>
      </w:pPr>
      <w:r>
        <w:t>Open Source: Apache 2.0 license, no vendor lock-in</w:t>
      </w:r>
    </w:p>
    <w:p>
      <w:pPr>
        <w:pStyle w:val="ListBullet"/>
      </w:pPr>
      <w:r>
        <w:t>Mature: 15+ years of development, production-proven</w:t>
      </w:r>
    </w:p>
    <w:p>
      <w:r>
        <w:rPr>
          <w:b/>
        </w:rPr>
        <w:br/>
        <w:t>Core Components:</w:t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Function</w:t>
            </w:r>
          </w:p>
        </w:tc>
      </w:tr>
      <w:tr>
        <w:tc>
          <w:tcPr>
            <w:tcW w:type="dxa" w:w="4320"/>
          </w:tcPr>
          <w:p>
            <w:r>
              <w:t>oned (OpenNebula Daemon)</w:t>
            </w:r>
          </w:p>
        </w:tc>
        <w:tc>
          <w:tcPr>
            <w:tcW w:type="dxa" w:w="4320"/>
          </w:tcPr>
          <w:p>
            <w:r>
              <w:t>Core orchestration engine</w:t>
            </w:r>
          </w:p>
        </w:tc>
      </w:tr>
      <w:tr>
        <w:tc>
          <w:tcPr>
            <w:tcW w:type="dxa" w:w="4320"/>
          </w:tcPr>
          <w:p>
            <w:r>
              <w:t>Sunstone</w:t>
            </w:r>
          </w:p>
        </w:tc>
        <w:tc>
          <w:tcPr>
            <w:tcW w:type="dxa" w:w="4320"/>
          </w:tcPr>
          <w:p>
            <w:r>
              <w:t>Web-based GUI and API</w:t>
            </w:r>
          </w:p>
        </w:tc>
      </w:tr>
      <w:tr>
        <w:tc>
          <w:tcPr>
            <w:tcW w:type="dxa" w:w="4320"/>
          </w:tcPr>
          <w:p>
            <w:r>
              <w:t>oneflow</w:t>
            </w:r>
          </w:p>
        </w:tc>
        <w:tc>
          <w:tcPr>
            <w:tcW w:type="dxa" w:w="4320"/>
          </w:tcPr>
          <w:p>
            <w:r>
              <w:t>Multi-tier application orchestration</w:t>
            </w:r>
          </w:p>
        </w:tc>
      </w:tr>
      <w:tr>
        <w:tc>
          <w:tcPr>
            <w:tcW w:type="dxa" w:w="4320"/>
          </w:tcPr>
          <w:p>
            <w:r>
              <w:t>onegate</w:t>
            </w:r>
          </w:p>
        </w:tc>
        <w:tc>
          <w:tcPr>
            <w:tcW w:type="dxa" w:w="4320"/>
          </w:tcPr>
          <w:p>
            <w:r>
              <w:t>VM-to-OpenNebula communication</w:t>
            </w:r>
          </w:p>
        </w:tc>
      </w:tr>
      <w:tr>
        <w:tc>
          <w:tcPr>
            <w:tcW w:type="dxa" w:w="4320"/>
          </w:tcPr>
          <w:p>
            <w:r>
              <w:t>scheduler</w:t>
            </w:r>
          </w:p>
        </w:tc>
        <w:tc>
          <w:tcPr>
            <w:tcW w:type="dxa" w:w="4320"/>
          </w:tcPr>
          <w:p>
            <w:r>
              <w:t>Resource scheduling and placement</w:t>
            </w:r>
          </w:p>
        </w:tc>
      </w:tr>
      <w:tr>
        <w:tc>
          <w:tcPr>
            <w:tcW w:type="dxa" w:w="4320"/>
          </w:tcPr>
          <w:p>
            <w:r>
              <w:t>drivers</w:t>
            </w:r>
          </w:p>
        </w:tc>
        <w:tc>
          <w:tcPr>
            <w:tcW w:type="dxa" w:w="4320"/>
          </w:tcPr>
          <w:p>
            <w:r>
              <w:t>Hypervisor, storage, network abstractions</w:t>
            </w:r>
          </w:p>
        </w:tc>
      </w:tr>
    </w:tbl>
    <w:p>
      <w:pPr>
        <w:pStyle w:val="Heading2"/>
      </w:pPr>
      <w:r>
        <w:t>2.2 Ceph Storage</w:t>
      </w:r>
    </w:p>
    <w:p>
      <w:r>
        <w:rPr>
          <w:b/>
        </w:rPr>
        <w:t>Why Ceph?</w:t>
        <w:br/>
      </w:r>
      <w:r>
        <w:t>Ceph is a unified, distributed storage system designed for excellent performance, reliability, and scalability. It provides block, object, and file storage in a single platform.</w:t>
      </w:r>
    </w:p>
    <w:p>
      <w:r>
        <w:rPr>
          <w:b/>
        </w:rPr>
        <w:br/>
        <w:t>Ceph Services:</w:t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Service</w:t>
            </w:r>
          </w:p>
        </w:tc>
        <w:tc>
          <w:tcPr>
            <w:tcW w:type="dxa" w:w="4320"/>
          </w:tcPr>
          <w:p>
            <w:r>
              <w:t>Use Case</w:t>
            </w:r>
          </w:p>
        </w:tc>
      </w:tr>
      <w:tr>
        <w:tc>
          <w:tcPr>
            <w:tcW w:type="dxa" w:w="4320"/>
          </w:tcPr>
          <w:p>
            <w:r>
              <w:t>RBD (RADOS Block Device)</w:t>
            </w:r>
          </w:p>
        </w:tc>
        <w:tc>
          <w:tcPr>
            <w:tcW w:type="dxa" w:w="4320"/>
          </w:tcPr>
          <w:p>
            <w:r>
              <w:t>VM disk images, K8s persistent volumes</w:t>
            </w:r>
          </w:p>
        </w:tc>
      </w:tr>
      <w:tr>
        <w:tc>
          <w:tcPr>
            <w:tcW w:type="dxa" w:w="4320"/>
          </w:tcPr>
          <w:p>
            <w:r>
              <w:t>CephFS (File System)</w:t>
            </w:r>
          </w:p>
        </w:tc>
        <w:tc>
          <w:tcPr>
            <w:tcW w:type="dxa" w:w="4320"/>
          </w:tcPr>
          <w:p>
            <w:r>
              <w:t>Shared file storage, NFS replacement</w:t>
            </w:r>
          </w:p>
        </w:tc>
      </w:tr>
      <w:tr>
        <w:tc>
          <w:tcPr>
            <w:tcW w:type="dxa" w:w="4320"/>
          </w:tcPr>
          <w:p>
            <w:r>
              <w:t>RGW (RADOS Gateway)</w:t>
            </w:r>
          </w:p>
        </w:tc>
        <w:tc>
          <w:tcPr>
            <w:tcW w:type="dxa" w:w="4320"/>
          </w:tcPr>
          <w:p>
            <w:r>
              <w:t>S3/Swift compatible object storage</w:t>
            </w:r>
          </w:p>
        </w:tc>
      </w:tr>
      <w:tr>
        <w:tc>
          <w:tcPr>
            <w:tcW w:type="dxa" w:w="4320"/>
          </w:tcPr>
          <w:p>
            <w:r>
              <w:t>Monitors</w:t>
            </w:r>
          </w:p>
        </w:tc>
        <w:tc>
          <w:tcPr>
            <w:tcW w:type="dxa" w:w="4320"/>
          </w:tcPr>
          <w:p>
            <w:r>
              <w:t>Cluster state management, quorum</w:t>
            </w:r>
          </w:p>
        </w:tc>
      </w:tr>
    </w:tbl>
    <w:p>
      <w:r>
        <w:rPr>
          <w:b/>
        </w:rPr>
        <w:br/>
        <w:t>Benefits for BlueHarvest AI:</w:t>
        <w:br/>
      </w:r>
    </w:p>
    <w:p>
      <w:pPr>
        <w:pStyle w:val="ListBullet"/>
      </w:pPr>
      <w:r>
        <w:t>Self-healing: Automatic recovery from failures</w:t>
      </w:r>
    </w:p>
    <w:p>
      <w:pPr>
        <w:pStyle w:val="ListBullet"/>
      </w:pPr>
      <w:r>
        <w:t>Scalable: Add nodes without downtime</w:t>
      </w:r>
    </w:p>
    <w:p>
      <w:pPr>
        <w:pStyle w:val="ListBullet"/>
      </w:pPr>
      <w:r>
        <w:t>Cost-effective: Use commodity hardware</w:t>
      </w:r>
    </w:p>
    <w:p>
      <w:pPr>
        <w:pStyle w:val="ListBullet"/>
      </w:pPr>
      <w:r>
        <w:t>No single point of failure: Distributed architecture</w:t>
      </w:r>
    </w:p>
    <w:p>
      <w:pPr>
        <w:pStyle w:val="ListBullet"/>
      </w:pPr>
      <w:r>
        <w:t>High performance: Parallel I/O across nodes</w:t>
      </w:r>
    </w:p>
    <w:p>
      <w:pPr>
        <w:pStyle w:val="Heading2"/>
      </w:pPr>
      <w:r>
        <w:t>2.3 Managed Kubernetes</w:t>
      </w:r>
    </w:p>
    <w:p>
      <w:r>
        <w:rPr>
          <w:b/>
        </w:rPr>
        <w:t>Kubernetes Integration Options:</w:t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</w:t>
            </w:r>
          </w:p>
        </w:tc>
        <w:tc>
          <w:tcPr>
            <w:tcW w:type="dxa" w:w="2880"/>
          </w:tcPr>
          <w:p>
            <w:r>
              <w:t>Pros</w:t>
            </w:r>
          </w:p>
        </w:tc>
        <w:tc>
          <w:tcPr>
            <w:tcW w:type="dxa" w:w="2880"/>
          </w:tcPr>
          <w:p>
            <w:r>
              <w:t>Cons</w:t>
            </w:r>
          </w:p>
        </w:tc>
      </w:tr>
      <w:tr>
        <w:tc>
          <w:tcPr>
            <w:tcW w:type="dxa" w:w="2880"/>
          </w:tcPr>
          <w:p>
            <w:r>
              <w:t>OpenNebula + Rancher</w:t>
            </w:r>
          </w:p>
        </w:tc>
        <w:tc>
          <w:tcPr>
            <w:tcW w:type="dxa" w:w="2880"/>
          </w:tcPr>
          <w:p>
            <w:r>
              <w:t>Full K8s features, mature</w:t>
            </w:r>
          </w:p>
        </w:tc>
        <w:tc>
          <w:tcPr>
            <w:tcW w:type="dxa" w:w="2880"/>
          </w:tcPr>
          <w:p>
            <w:r>
              <w:t>Additional layer</w:t>
            </w:r>
          </w:p>
        </w:tc>
      </w:tr>
      <w:tr>
        <w:tc>
          <w:tcPr>
            <w:tcW w:type="dxa" w:w="2880"/>
          </w:tcPr>
          <w:p>
            <w:r>
              <w:t>OpenNebula + K3s</w:t>
            </w:r>
          </w:p>
        </w:tc>
        <w:tc>
          <w:tcPr>
            <w:tcW w:type="dxa" w:w="2880"/>
          </w:tcPr>
          <w:p>
            <w:r>
              <w:t>Lightweight, fast</w:t>
            </w:r>
          </w:p>
        </w:tc>
        <w:tc>
          <w:tcPr>
            <w:tcW w:type="dxa" w:w="2880"/>
          </w:tcPr>
          <w:p>
            <w:r>
              <w:t>Limited enterprise features</w:t>
            </w:r>
          </w:p>
        </w:tc>
      </w:tr>
      <w:tr>
        <w:tc>
          <w:tcPr>
            <w:tcW w:type="dxa" w:w="2880"/>
          </w:tcPr>
          <w:p>
            <w:r>
              <w:t>OpenNebula + vanilla K8s</w:t>
            </w:r>
          </w:p>
        </w:tc>
        <w:tc>
          <w:tcPr>
            <w:tcW w:type="dxa" w:w="2880"/>
          </w:tcPr>
          <w:p>
            <w:r>
              <w:t>Maximum flexibility</w:t>
            </w:r>
          </w:p>
        </w:tc>
        <w:tc>
          <w:tcPr>
            <w:tcW w:type="dxa" w:w="2880"/>
          </w:tcPr>
          <w:p>
            <w:r>
              <w:t>Manual setup</w:t>
            </w:r>
          </w:p>
        </w:tc>
      </w:tr>
    </w:tbl>
    <w:p>
      <w:r>
        <w:rPr>
          <w:b/>
        </w:rPr>
        <w:br/>
        <w:t>Recommended: OpenNebula + Rancher RKE2</w:t>
        <w:br/>
      </w:r>
    </w:p>
    <w:p>
      <w:pPr>
        <w:pStyle w:val="ListBullet"/>
      </w:pPr>
      <w:r>
        <w:t>Rancher provides unified K8s management</w:t>
      </w:r>
    </w:p>
    <w:p>
      <w:pPr>
        <w:pStyle w:val="ListBullet"/>
      </w:pPr>
      <w:r>
        <w:t>RKE2 (Rancher Kubernetes Engine 2) is security-focused</w:t>
      </w:r>
    </w:p>
    <w:p>
      <w:pPr>
        <w:pStyle w:val="ListBullet"/>
      </w:pPr>
      <w:r>
        <w:t>CNCF certified Kubernetes distribution</w:t>
      </w:r>
    </w:p>
    <w:p>
      <w:pPr>
        <w:pStyle w:val="ListBullet"/>
      </w:pPr>
      <w:r>
        <w:t>Integrated with OpenNebula via marketplace</w:t>
      </w:r>
    </w:p>
    <w:p>
      <w:pPr>
        <w:pStyle w:val="ListBullet"/>
      </w:pPr>
      <w:r>
        <w:t>Perfect for LLM model serving (KServe, Seldon)</w:t>
      </w:r>
    </w:p>
    <w:p>
      <w:pPr>
        <w:pStyle w:val="Heading2"/>
      </w:pPr>
      <w:r>
        <w:t>2.4 Integration Architecture</w:t>
      </w:r>
    </w:p>
    <w:p>
      <w:r>
        <w:rPr>
          <w:b/>
        </w:rPr>
        <w:t>How Components Work Together:</w:t>
        <w:br/>
        <w:br/>
      </w:r>
    </w:p>
    <w:p>
      <w:pPr>
        <w:pStyle w:val="NoSpacing"/>
      </w:pPr>
      <w:r>
        <w:t xml:space="preserve">                    ┌─────────────────────┐</w:t>
        <w:br/>
        <w:t xml:space="preserve">                    │   Sunstone GUI      │</w:t>
        <w:br/>
        <w:t xml:space="preserve">                    │   (Management)      │</w:t>
        <w:br/>
        <w:t xml:space="preserve">                    └──────────┬──────────┘</w:t>
        <w:br/>
        <w:t xml:space="preserve">                               │</w:t>
        <w:br/>
        <w:t xml:space="preserve">                    ┌──────────▼──────────┐</w:t>
        <w:br/>
        <w:t xml:space="preserve">                    │  OpenNebula Core    │</w:t>
        <w:br/>
        <w:t xml:space="preserve">                    │  (Orchestration)    │</w:t>
        <w:br/>
        <w:t xml:space="preserve">                    └──────────┬──────────┘</w:t>
        <w:br/>
        <w:t xml:space="preserve">                               │</w:t>
        <w:br/>
        <w:t xml:space="preserve">         ┌─────────────────────┼─────────────────────┐</w:t>
        <w:br/>
        <w:t xml:space="preserve">         │                     │                     │</w:t>
        <w:br/>
        <w:t xml:space="preserve">    ┌────▼─────┐         ┌────▼─────┐         ┌────▼─────┐</w:t>
        <w:br/>
        <w:t xml:space="preserve">    │   KVM    │         │  Ceph    │         │ Rancher  │</w:t>
        <w:br/>
        <w:t xml:space="preserve">    │   VMs    │         │ Storage  │         │ K8s      │</w:t>
        <w:br/>
        <w:t xml:space="preserve">    └──────────┘         └──────────┘         └──────────┘</w:t>
        <w:br/>
        <w:t xml:space="preserve">         │                     │                     │</w:t>
        <w:br/>
        <w:t xml:space="preserve">    ┌────▼─────┐         ┌────▼─────┐         ┌────▼─────┐</w:t>
        <w:br/>
        <w:t xml:space="preserve">    │ Customer │         │ VM Disks │         │   LLM    │</w:t>
        <w:br/>
        <w:t xml:space="preserve">    │   VMs    │         │ Volumes  │         │  Models  │</w:t>
        <w:br/>
        <w:t xml:space="preserve">    └──────────┘         └──────────┘         └──────────┘</w:t>
      </w:r>
    </w:p>
    <w:p>
      <w:r>
        <w:rPr>
          <w:b/>
        </w:rPr>
        <w:br/>
        <w:t>Data Flow:</w:t>
        <w:br/>
      </w:r>
    </w:p>
    <w:p>
      <w:pPr>
        <w:pStyle w:val="ListBullet"/>
      </w:pPr>
      <w:r>
        <w:t>Admin manages infrastructure via Sunstone GUI or CLI</w:t>
      </w:r>
    </w:p>
    <w:p>
      <w:pPr>
        <w:pStyle w:val="ListBullet"/>
      </w:pPr>
      <w:r>
        <w:t>OpenNebula orchestrates VMs on KVM hypervisors</w:t>
      </w:r>
    </w:p>
    <w:p>
      <w:pPr>
        <w:pStyle w:val="ListBullet"/>
      </w:pPr>
      <w:r>
        <w:t>Ceph provides persistent storage for VMs and K8s</w:t>
      </w:r>
    </w:p>
    <w:p>
      <w:pPr>
        <w:pStyle w:val="ListBullet"/>
      </w:pPr>
      <w:r>
        <w:t>Rancher manages K8s clusters deployed by OpenNebula</w:t>
      </w:r>
    </w:p>
    <w:p>
      <w:pPr>
        <w:pStyle w:val="ListBullet"/>
      </w:pPr>
      <w:r>
        <w:t>Applications run in VMs or containers as appropriate</w:t>
      </w:r>
    </w:p>
    <w:p>
      <w:r>
        <w:br w:type="page"/>
      </w:r>
    </w:p>
    <w:p>
      <w:pPr>
        <w:pStyle w:val="Heading1"/>
      </w:pPr>
      <w:r>
        <w:t>3. OpenNebula vs OpenStack Comparison</w:t>
      </w:r>
    </w:p>
    <w:p>
      <w:pPr>
        <w:pStyle w:val="Heading2"/>
      </w:pPr>
      <w:r>
        <w:t>3.1 Feature Comparison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OpenNebula</w:t>
            </w:r>
          </w:p>
        </w:tc>
        <w:tc>
          <w:tcPr>
            <w:tcW w:type="dxa" w:w="2880"/>
          </w:tcPr>
          <w:p>
            <w:r>
              <w:t>OpenStack</w:t>
            </w:r>
          </w:p>
        </w:tc>
      </w:tr>
      <w:tr>
        <w:tc>
          <w:tcPr>
            <w:tcW w:type="dxa" w:w="2880"/>
          </w:tcPr>
          <w:p>
            <w:r>
              <w:t>Architecture</w:t>
            </w:r>
          </w:p>
        </w:tc>
        <w:tc>
          <w:tcPr>
            <w:tcW w:type="dxa" w:w="2880"/>
          </w:tcPr>
          <w:p>
            <w:r>
              <w:t>Monolithic (single daemon)</w:t>
            </w:r>
          </w:p>
        </w:tc>
        <w:tc>
          <w:tcPr>
            <w:tcW w:type="dxa" w:w="2880"/>
          </w:tcPr>
          <w:p>
            <w:r>
              <w:t>Microservices (30+ components)</w:t>
            </w:r>
          </w:p>
        </w:tc>
      </w:tr>
      <w:tr>
        <w:tc>
          <w:tcPr>
            <w:tcW w:type="dxa" w:w="2880"/>
          </w:tcPr>
          <w:p>
            <w:r>
              <w:t>Installation</w:t>
            </w:r>
          </w:p>
        </w:tc>
        <w:tc>
          <w:tcPr>
            <w:tcW w:type="dxa" w:w="2880"/>
          </w:tcPr>
          <w:p>
            <w:r>
              <w:t>Single command, 30 min</w:t>
            </w:r>
          </w:p>
        </w:tc>
        <w:tc>
          <w:tcPr>
            <w:tcW w:type="dxa" w:w="2880"/>
          </w:tcPr>
          <w:p>
            <w:r>
              <w:t>Complex, 4-8 hours</w:t>
            </w:r>
          </w:p>
        </w:tc>
      </w:tr>
      <w:tr>
        <w:tc>
          <w:tcPr>
            <w:tcW w:type="dxa" w:w="2880"/>
          </w:tcPr>
          <w:p>
            <w:r>
              <w:t>Learning Curve</w:t>
            </w:r>
          </w:p>
        </w:tc>
        <w:tc>
          <w:tcPr>
            <w:tcW w:type="dxa" w:w="2880"/>
          </w:tcPr>
          <w:p>
            <w:r>
              <w:t>Moderate (2-4 weeks)</w:t>
            </w:r>
          </w:p>
        </w:tc>
        <w:tc>
          <w:tcPr>
            <w:tcW w:type="dxa" w:w="2880"/>
          </w:tcPr>
          <w:p>
            <w:r>
              <w:t>Steep (2-3 months)</w:t>
            </w:r>
          </w:p>
        </w:tc>
      </w:tr>
      <w:tr>
        <w:tc>
          <w:tcPr>
            <w:tcW w:type="dxa" w:w="2880"/>
          </w:tcPr>
          <w:p>
            <w:r>
              <w:t>Resource Overhead</w:t>
            </w:r>
          </w:p>
        </w:tc>
        <w:tc>
          <w:tcPr>
            <w:tcW w:type="dxa" w:w="2880"/>
          </w:tcPr>
          <w:p>
            <w:r>
              <w:t>2-4GB RAM, 2 vCPU</w:t>
            </w:r>
          </w:p>
        </w:tc>
        <w:tc>
          <w:tcPr>
            <w:tcW w:type="dxa" w:w="2880"/>
          </w:tcPr>
          <w:p>
            <w:r>
              <w:t>8-16GB RAM, 4+ vCPU</w:t>
            </w:r>
          </w:p>
        </w:tc>
      </w:tr>
      <w:tr>
        <w:tc>
          <w:tcPr>
            <w:tcW w:type="dxa" w:w="2880"/>
          </w:tcPr>
          <w:p>
            <w:r>
              <w:t>VM Management</w:t>
            </w:r>
          </w:p>
        </w:tc>
        <w:tc>
          <w:tcPr>
            <w:tcW w:type="dxa" w:w="2880"/>
          </w:tcPr>
          <w:p>
            <w:r>
              <w:t>Excellent</w:t>
            </w:r>
          </w:p>
        </w:tc>
        <w:tc>
          <w:tcPr>
            <w:tcW w:type="dxa" w:w="2880"/>
          </w:tcPr>
          <w:p>
            <w:r>
              <w:t>Excellent</w:t>
            </w:r>
          </w:p>
        </w:tc>
      </w:tr>
      <w:tr>
        <w:tc>
          <w:tcPr>
            <w:tcW w:type="dxa" w:w="2880"/>
          </w:tcPr>
          <w:p>
            <w:r>
              <w:t>Container Support</w:t>
            </w:r>
          </w:p>
        </w:tc>
        <w:tc>
          <w:tcPr>
            <w:tcW w:type="dxa" w:w="2880"/>
          </w:tcPr>
          <w:p>
            <w:r>
              <w:t>Via K8s integration</w:t>
            </w:r>
          </w:p>
        </w:tc>
        <w:tc>
          <w:tcPr>
            <w:tcW w:type="dxa" w:w="2880"/>
          </w:tcPr>
          <w:p>
            <w:r>
              <w:t>Via Magnum/Zun</w:t>
            </w:r>
          </w:p>
        </w:tc>
      </w:tr>
      <w:tr>
        <w:tc>
          <w:tcPr>
            <w:tcW w:type="dxa" w:w="2880"/>
          </w:tcPr>
          <w:p>
            <w:r>
              <w:t>Storage</w:t>
            </w:r>
          </w:p>
        </w:tc>
        <w:tc>
          <w:tcPr>
            <w:tcW w:type="dxa" w:w="2880"/>
          </w:tcPr>
          <w:p>
            <w:r>
              <w:t>Ceph, NFS, local, FC</w:t>
            </w:r>
          </w:p>
        </w:tc>
        <w:tc>
          <w:tcPr>
            <w:tcW w:type="dxa" w:w="2880"/>
          </w:tcPr>
          <w:p>
            <w:r>
              <w:t>Cinder (complex)</w:t>
            </w:r>
          </w:p>
        </w:tc>
      </w:tr>
      <w:tr>
        <w:tc>
          <w:tcPr>
            <w:tcW w:type="dxa" w:w="2880"/>
          </w:tcPr>
          <w:p>
            <w:r>
              <w:t>Networking</w:t>
            </w:r>
          </w:p>
        </w:tc>
        <w:tc>
          <w:tcPr>
            <w:tcW w:type="dxa" w:w="2880"/>
          </w:tcPr>
          <w:p>
            <w:r>
              <w:t>Simple overlay, VXLAN</w:t>
            </w:r>
          </w:p>
        </w:tc>
        <w:tc>
          <w:tcPr>
            <w:tcW w:type="dxa" w:w="2880"/>
          </w:tcPr>
          <w:p>
            <w:r>
              <w:t>Neutron (complex)</w:t>
            </w:r>
          </w:p>
        </w:tc>
      </w:tr>
      <w:tr>
        <w:tc>
          <w:tcPr>
            <w:tcW w:type="dxa" w:w="2880"/>
          </w:tcPr>
          <w:p>
            <w:r>
              <w:t>GUI</w:t>
            </w:r>
          </w:p>
        </w:tc>
        <w:tc>
          <w:tcPr>
            <w:tcW w:type="dxa" w:w="2880"/>
          </w:tcPr>
          <w:p>
            <w:r>
              <w:t>Sunstone (intuitive)</w:t>
            </w:r>
          </w:p>
        </w:tc>
        <w:tc>
          <w:tcPr>
            <w:tcW w:type="dxa" w:w="2880"/>
          </w:tcPr>
          <w:p>
            <w:r>
              <w:t>Horizon (comprehensive)</w:t>
            </w:r>
          </w:p>
        </w:tc>
      </w:tr>
      <w:tr>
        <w:tc>
          <w:tcPr>
            <w:tcW w:type="dxa" w:w="2880"/>
          </w:tcPr>
          <w:p>
            <w:r>
              <w:t>API</w:t>
            </w:r>
          </w:p>
        </w:tc>
        <w:tc>
          <w:tcPr>
            <w:tcW w:type="dxa" w:w="2880"/>
          </w:tcPr>
          <w:p>
            <w:r>
              <w:t>REST, XML-RPC</w:t>
            </w:r>
          </w:p>
        </w:tc>
        <w:tc>
          <w:tcPr>
            <w:tcW w:type="dxa" w:w="2880"/>
          </w:tcPr>
          <w:p>
            <w:r>
              <w:t>RESTful APIs</w:t>
            </w:r>
          </w:p>
        </w:tc>
      </w:tr>
      <w:tr>
        <w:tc>
          <w:tcPr>
            <w:tcW w:type="dxa" w:w="2880"/>
          </w:tcPr>
          <w:p>
            <w:r>
              <w:t>Multi-tenancy</w:t>
            </w:r>
          </w:p>
        </w:tc>
        <w:tc>
          <w:tcPr>
            <w:tcW w:type="dxa" w:w="2880"/>
          </w:tcPr>
          <w:p>
            <w:r>
              <w:t>Projects/groups</w:t>
            </w:r>
          </w:p>
        </w:tc>
        <w:tc>
          <w:tcPr>
            <w:tcW w:type="dxa" w:w="2880"/>
          </w:tcPr>
          <w:p>
            <w:r>
              <w:t>Projects/domains</w:t>
            </w:r>
          </w:p>
        </w:tc>
      </w:tr>
      <w:tr>
        <w:tc>
          <w:tcPr>
            <w:tcW w:type="dxa" w:w="2880"/>
          </w:tcPr>
          <w:p>
            <w:r>
              <w:t>HA Support</w:t>
            </w:r>
          </w:p>
        </w:tc>
        <w:tc>
          <w:tcPr>
            <w:tcW w:type="dxa" w:w="2880"/>
          </w:tcPr>
          <w:p>
            <w:r>
              <w:t>Built-in (active-passive)</w:t>
            </w:r>
          </w:p>
        </w:tc>
        <w:tc>
          <w:tcPr>
            <w:tcW w:type="dxa" w:w="2880"/>
          </w:tcPr>
          <w:p>
            <w:r>
              <w:t>Complex (requires HA setup)</w:t>
            </w:r>
          </w:p>
        </w:tc>
      </w:tr>
      <w:tr>
        <w:tc>
          <w:tcPr>
            <w:tcW w:type="dxa" w:w="2880"/>
          </w:tcPr>
          <w:p>
            <w:r>
              <w:t>Hybrid Cloud</w:t>
            </w:r>
          </w:p>
        </w:tc>
        <w:tc>
          <w:tcPr>
            <w:tcW w:type="dxa" w:w="2880"/>
          </w:tcPr>
          <w:p>
            <w:r>
              <w:t>Native (AWS, Azure)</w:t>
            </w:r>
          </w:p>
        </w:tc>
        <w:tc>
          <w:tcPr>
            <w:tcW w:type="dxa" w:w="2880"/>
          </w:tcPr>
          <w:p>
            <w:r>
              <w:t>Via federation</w:t>
            </w:r>
          </w:p>
        </w:tc>
      </w:tr>
      <w:tr>
        <w:tc>
          <w:tcPr>
            <w:tcW w:type="dxa" w:w="2880"/>
          </w:tcPr>
          <w:p>
            <w:r>
              <w:t>Edge Computing</w:t>
            </w:r>
          </w:p>
        </w:tc>
        <w:tc>
          <w:tcPr>
            <w:tcW w:type="dxa" w:w="2880"/>
          </w:tcPr>
          <w:p>
            <w:r>
              <w:t>OneProvision (excellent)</w:t>
            </w:r>
          </w:p>
        </w:tc>
        <w:tc>
          <w:tcPr>
            <w:tcW w:type="dxa" w:w="2880"/>
          </w:tcPr>
          <w:p>
            <w:r>
              <w:t>Limited</w:t>
            </w:r>
          </w:p>
        </w:tc>
      </w:tr>
      <w:tr>
        <w:tc>
          <w:tcPr>
            <w:tcW w:type="dxa" w:w="2880"/>
          </w:tcPr>
          <w:p>
            <w:r>
              <w:t>Documentation</w:t>
            </w:r>
          </w:p>
        </w:tc>
        <w:tc>
          <w:tcPr>
            <w:tcW w:type="dxa" w:w="2880"/>
          </w:tcPr>
          <w:p>
            <w:r>
              <w:t>Excellent, clear</w:t>
            </w:r>
          </w:p>
        </w:tc>
        <w:tc>
          <w:tcPr>
            <w:tcW w:type="dxa" w:w="2880"/>
          </w:tcPr>
          <w:p>
            <w:r>
              <w:t>Extensive but complex</w:t>
            </w:r>
          </w:p>
        </w:tc>
      </w:tr>
      <w:tr>
        <w:tc>
          <w:tcPr>
            <w:tcW w:type="dxa" w:w="2880"/>
          </w:tcPr>
          <w:p>
            <w:r>
              <w:t>Community</w:t>
            </w:r>
          </w:p>
        </w:tc>
        <w:tc>
          <w:tcPr>
            <w:tcW w:type="dxa" w:w="2880"/>
          </w:tcPr>
          <w:p>
            <w:r>
              <w:t>Smaller, focused</w:t>
            </w:r>
          </w:p>
        </w:tc>
        <w:tc>
          <w:tcPr>
            <w:tcW w:type="dxa" w:w="2880"/>
          </w:tcPr>
          <w:p>
            <w:r>
              <w:t>Large, diverse</w:t>
            </w:r>
          </w:p>
        </w:tc>
      </w:tr>
      <w:tr>
        <w:tc>
          <w:tcPr>
            <w:tcW w:type="dxa" w:w="2880"/>
          </w:tcPr>
          <w:p>
            <w:r>
              <w:t>Enterprise Support</w:t>
            </w:r>
          </w:p>
        </w:tc>
        <w:tc>
          <w:tcPr>
            <w:tcW w:type="dxa" w:w="2880"/>
          </w:tcPr>
          <w:p>
            <w:r>
              <w:t>OpenNebula Systems</w:t>
            </w:r>
          </w:p>
        </w:tc>
        <w:tc>
          <w:tcPr>
            <w:tcW w:type="dxa" w:w="2880"/>
          </w:tcPr>
          <w:p>
            <w:r>
              <w:t>Multiple vendors</w:t>
            </w:r>
          </w:p>
        </w:tc>
      </w:tr>
      <w:tr>
        <w:tc>
          <w:tcPr>
            <w:tcW w:type="dxa" w:w="2880"/>
          </w:tcPr>
          <w:p>
            <w:r>
              <w:t>License</w:t>
            </w:r>
          </w:p>
        </w:tc>
        <w:tc>
          <w:tcPr>
            <w:tcW w:type="dxa" w:w="2880"/>
          </w:tcPr>
          <w:p>
            <w:r>
              <w:t>Apache 2.0</w:t>
            </w:r>
          </w:p>
        </w:tc>
        <w:tc>
          <w:tcPr>
            <w:tcW w:type="dxa" w:w="2880"/>
          </w:tcPr>
          <w:p>
            <w:r>
              <w:t>Apache 2.0</w:t>
            </w:r>
          </w:p>
        </w:tc>
      </w:tr>
      <w:tr>
        <w:tc>
          <w:tcPr>
            <w:tcW w:type="dxa" w:w="2880"/>
          </w:tcPr>
          <w:p>
            <w:r>
              <w:t>Updates</w:t>
            </w:r>
          </w:p>
        </w:tc>
        <w:tc>
          <w:tcPr>
            <w:tcW w:type="dxa" w:w="2880"/>
          </w:tcPr>
          <w:p>
            <w:r>
              <w:t>Quarterly releases</w:t>
            </w:r>
          </w:p>
        </w:tc>
        <w:tc>
          <w:tcPr>
            <w:tcW w:type="dxa" w:w="2880"/>
          </w:tcPr>
          <w:p>
            <w:r>
              <w:t>Six-month cycles</w:t>
            </w:r>
          </w:p>
        </w:tc>
      </w:tr>
      <w:tr>
        <w:tc>
          <w:tcPr>
            <w:tcW w:type="dxa" w:w="2880"/>
          </w:tcPr>
          <w:p>
            <w:r>
              <w:t>Upgrade Path</w:t>
            </w:r>
          </w:p>
        </w:tc>
        <w:tc>
          <w:tcPr>
            <w:tcW w:type="dxa" w:w="2880"/>
          </w:tcPr>
          <w:p>
            <w:r>
              <w:t>Smooth, in-place</w:t>
            </w:r>
          </w:p>
        </w:tc>
        <w:tc>
          <w:tcPr>
            <w:tcW w:type="dxa" w:w="2880"/>
          </w:tcPr>
          <w:p>
            <w:r>
              <w:t>Can be disruptive</w:t>
            </w:r>
          </w:p>
        </w:tc>
      </w:tr>
    </w:tbl>
    <w:p>
      <w:pPr>
        <w:pStyle w:val="Heading2"/>
      </w:pPr>
      <w:r>
        <w:t>3.2 Complexity Analysis</w:t>
      </w:r>
    </w:p>
    <w:p>
      <w:r>
        <w:rPr>
          <w:b/>
        </w:rPr>
        <w:t>Service Count Comparison:</w:t>
        <w:br/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Platform</w:t>
            </w:r>
          </w:p>
        </w:tc>
        <w:tc>
          <w:tcPr>
            <w:tcW w:type="dxa" w:w="2880"/>
          </w:tcPr>
          <w:p>
            <w:r>
              <w:t>Core Services</w:t>
            </w:r>
          </w:p>
        </w:tc>
        <w:tc>
          <w:tcPr>
            <w:tcW w:type="dxa" w:w="2880"/>
          </w:tcPr>
          <w:p>
            <w:r>
              <w:t>Total Components</w:t>
            </w:r>
          </w:p>
        </w:tc>
      </w:tr>
      <w:tr>
        <w:tc>
          <w:tcPr>
            <w:tcW w:type="dxa" w:w="2880"/>
          </w:tcPr>
          <w:p>
            <w:r>
              <w:t>OpenNebula</w:t>
            </w:r>
          </w:p>
        </w:tc>
        <w:tc>
          <w:tcPr>
            <w:tcW w:type="dxa" w:w="2880"/>
          </w:tcPr>
          <w:p>
            <w:r>
              <w:t>6 core services</w:t>
            </w:r>
          </w:p>
        </w:tc>
        <w:tc>
          <w:tcPr>
            <w:tcW w:type="dxa" w:w="2880"/>
          </w:tcPr>
          <w:p>
            <w:r>
              <w:t>~15 total</w:t>
            </w:r>
          </w:p>
        </w:tc>
      </w:tr>
      <w:tr>
        <w:tc>
          <w:tcPr>
            <w:tcW w:type="dxa" w:w="2880"/>
          </w:tcPr>
          <w:p>
            <w:r>
              <w:t>OpenStack</w:t>
            </w:r>
          </w:p>
        </w:tc>
        <w:tc>
          <w:tcPr>
            <w:tcW w:type="dxa" w:w="2880"/>
          </w:tcPr>
          <w:p>
            <w:r>
              <w:t>20+ core services</w:t>
            </w:r>
          </w:p>
        </w:tc>
        <w:tc>
          <w:tcPr>
            <w:tcW w:type="dxa" w:w="2880"/>
          </w:tcPr>
          <w:p>
            <w:r>
              <w:t>50+ total</w:t>
            </w:r>
          </w:p>
        </w:tc>
      </w:tr>
    </w:tbl>
    <w:p>
      <w:pPr>
        <w:pStyle w:val="Heading2"/>
      </w:pPr>
      <w:r>
        <w:t>3.3 Use Case Fit for BlueHarvest AI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Workload</w:t>
            </w:r>
          </w:p>
        </w:tc>
        <w:tc>
          <w:tcPr>
            <w:tcW w:type="dxa" w:w="2160"/>
          </w:tcPr>
          <w:p>
            <w:r>
              <w:t>OpenNebula Fit</w:t>
            </w:r>
          </w:p>
        </w:tc>
        <w:tc>
          <w:tcPr>
            <w:tcW w:type="dxa" w:w="2160"/>
          </w:tcPr>
          <w:p>
            <w:r>
              <w:t>OpenStack Fit</w:t>
            </w:r>
          </w:p>
        </w:tc>
        <w:tc>
          <w:tcPr>
            <w:tcW w:type="dxa" w:w="2160"/>
          </w:tcPr>
          <w:p>
            <w:r>
              <w:t>Winner</w:t>
            </w:r>
          </w:p>
        </w:tc>
      </w:tr>
      <w:tr>
        <w:tc>
          <w:tcPr>
            <w:tcW w:type="dxa" w:w="2160"/>
          </w:tcPr>
          <w:p>
            <w:r>
              <w:t>Traditional VMs</w:t>
            </w:r>
          </w:p>
        </w:tc>
        <w:tc>
          <w:tcPr>
            <w:tcW w:type="dxa" w:w="2160"/>
          </w:tcPr>
          <w:p>
            <w:r>
              <w:t>9/10</w:t>
            </w:r>
          </w:p>
        </w:tc>
        <w:tc>
          <w:tcPr>
            <w:tcW w:type="dxa" w:w="2160"/>
          </w:tcPr>
          <w:p>
            <w:r>
              <w:t>10/10</w:t>
            </w:r>
          </w:p>
        </w:tc>
        <w:tc>
          <w:tcPr>
            <w:tcW w:type="dxa" w:w="2160"/>
          </w:tcPr>
          <w:p>
            <w:r>
              <w:t>OpenStack</w:t>
            </w:r>
          </w:p>
        </w:tc>
      </w:tr>
      <w:tr>
        <w:tc>
          <w:tcPr>
            <w:tcW w:type="dxa" w:w="2160"/>
          </w:tcPr>
          <w:p>
            <w:r>
              <w:t>LLM Model Hosting</w:t>
            </w:r>
          </w:p>
        </w:tc>
        <w:tc>
          <w:tcPr>
            <w:tcW w:type="dxa" w:w="2160"/>
          </w:tcPr>
          <w:p>
            <w:r>
              <w:t>10/10</w:t>
            </w:r>
          </w:p>
        </w:tc>
        <w:tc>
          <w:tcPr>
            <w:tcW w:type="dxa" w:w="2160"/>
          </w:tcPr>
          <w:p>
            <w:r>
              <w:t>7/10</w:t>
            </w:r>
          </w:p>
        </w:tc>
        <w:tc>
          <w:tcPr>
            <w:tcW w:type="dxa" w:w="2160"/>
          </w:tcPr>
          <w:p>
            <w:r>
              <w:t>OpenNebula</w:t>
            </w:r>
          </w:p>
        </w:tc>
      </w:tr>
      <w:tr>
        <w:tc>
          <w:tcPr>
            <w:tcW w:type="dxa" w:w="2160"/>
          </w:tcPr>
          <w:p>
            <w:r>
              <w:t>Container Workloads</w:t>
            </w:r>
          </w:p>
        </w:tc>
        <w:tc>
          <w:tcPr>
            <w:tcW w:type="dxa" w:w="2160"/>
          </w:tcPr>
          <w:p>
            <w:r>
              <w:t>10/10</w:t>
            </w:r>
          </w:p>
        </w:tc>
        <w:tc>
          <w:tcPr>
            <w:tcW w:type="dxa" w:w="2160"/>
          </w:tcPr>
          <w:p>
            <w:r>
              <w:t>8/10</w:t>
            </w:r>
          </w:p>
        </w:tc>
        <w:tc>
          <w:tcPr>
            <w:tcW w:type="dxa" w:w="2160"/>
          </w:tcPr>
          <w:p>
            <w:r>
              <w:t>OpenNebula</w:t>
            </w:r>
          </w:p>
        </w:tc>
      </w:tr>
      <w:tr>
        <w:tc>
          <w:tcPr>
            <w:tcW w:type="dxa" w:w="2160"/>
          </w:tcPr>
          <w:p>
            <w:r>
              <w:t>Edge Deployments</w:t>
            </w:r>
          </w:p>
        </w:tc>
        <w:tc>
          <w:tcPr>
            <w:tcW w:type="dxa" w:w="2160"/>
          </w:tcPr>
          <w:p>
            <w:r>
              <w:t>10/10</w:t>
            </w:r>
          </w:p>
        </w:tc>
        <w:tc>
          <w:tcPr>
            <w:tcW w:type="dxa" w:w="2160"/>
          </w:tcPr>
          <w:p>
            <w:r>
              <w:t>5/10</w:t>
            </w:r>
          </w:p>
        </w:tc>
        <w:tc>
          <w:tcPr>
            <w:tcW w:type="dxa" w:w="2160"/>
          </w:tcPr>
          <w:p>
            <w:r>
              <w:t>OpenNebula</w:t>
            </w:r>
          </w:p>
        </w:tc>
      </w:tr>
      <w:tr>
        <w:tc>
          <w:tcPr>
            <w:tcW w:type="dxa" w:w="2160"/>
          </w:tcPr>
          <w:p>
            <w:r>
              <w:t>Hybrid Cloud</w:t>
            </w:r>
          </w:p>
        </w:tc>
        <w:tc>
          <w:tcPr>
            <w:tcW w:type="dxa" w:w="2160"/>
          </w:tcPr>
          <w:p>
            <w:r>
              <w:t>9/10</w:t>
            </w:r>
          </w:p>
        </w:tc>
        <w:tc>
          <w:tcPr>
            <w:tcW w:type="dxa" w:w="2160"/>
          </w:tcPr>
          <w:p>
            <w:r>
              <w:t>7/10</w:t>
            </w:r>
          </w:p>
        </w:tc>
        <w:tc>
          <w:tcPr>
            <w:tcW w:type="dxa" w:w="2160"/>
          </w:tcPr>
          <w:p>
            <w:r>
              <w:t>OpenNebula</w:t>
            </w:r>
          </w:p>
        </w:tc>
      </w:tr>
      <w:tr>
        <w:tc>
          <w:tcPr>
            <w:tcW w:type="dxa" w:w="2160"/>
          </w:tcPr>
          <w:p>
            <w:r>
              <w:t>Multi-tenant SaaS</w:t>
            </w:r>
          </w:p>
        </w:tc>
        <w:tc>
          <w:tcPr>
            <w:tcW w:type="dxa" w:w="2160"/>
          </w:tcPr>
          <w:p>
            <w:r>
              <w:t>8/10</w:t>
            </w:r>
          </w:p>
        </w:tc>
        <w:tc>
          <w:tcPr>
            <w:tcW w:type="dxa" w:w="2160"/>
          </w:tcPr>
          <w:p>
            <w:r>
              <w:t>10/10</w:t>
            </w:r>
          </w:p>
        </w:tc>
        <w:tc>
          <w:tcPr>
            <w:tcW w:type="dxa" w:w="2160"/>
          </w:tcPr>
          <w:p>
            <w:r>
              <w:t>OpenStack</w:t>
            </w:r>
          </w:p>
        </w:tc>
      </w:tr>
      <w:tr>
        <w:tc>
          <w:tcPr>
            <w:tcW w:type="dxa" w:w="2160"/>
          </w:tcPr>
          <w:p>
            <w:r>
              <w:t>Ease of Management</w:t>
            </w:r>
          </w:p>
        </w:tc>
        <w:tc>
          <w:tcPr>
            <w:tcW w:type="dxa" w:w="2160"/>
          </w:tcPr>
          <w:p>
            <w:r>
              <w:t>10/10</w:t>
            </w:r>
          </w:p>
        </w:tc>
        <w:tc>
          <w:tcPr>
            <w:tcW w:type="dxa" w:w="2160"/>
          </w:tcPr>
          <w:p>
            <w:r>
              <w:t>6/10</w:t>
            </w:r>
          </w:p>
        </w:tc>
        <w:tc>
          <w:tcPr>
            <w:tcW w:type="dxa" w:w="2160"/>
          </w:tcPr>
          <w:p>
            <w:r>
              <w:t>OpenNebula</w:t>
            </w:r>
          </w:p>
        </w:tc>
      </w:tr>
    </w:tbl>
    <w:p>
      <w:r>
        <w:br w:type="page"/>
      </w:r>
    </w:p>
    <w:p>
      <w:pPr>
        <w:pStyle w:val="Heading1"/>
      </w:pPr>
      <w:r>
        <w:t>4. Reference Architecture Design</w:t>
      </w:r>
    </w:p>
    <w:p>
      <w:pPr>
        <w:pStyle w:val="Heading2"/>
      </w:pPr>
      <w:r>
        <w:t>4.1 Design Principles</w:t>
      </w:r>
    </w:p>
    <w:p>
      <w:pPr>
        <w:pStyle w:val="ListBullet"/>
      </w:pPr>
      <w:r>
        <w:t>Scalability: Start small, scale horizontally</w:t>
      </w:r>
    </w:p>
    <w:p>
      <w:pPr>
        <w:pStyle w:val="ListBullet"/>
      </w:pPr>
      <w:r>
        <w:t>High Availability: No single point of failure</w:t>
      </w:r>
    </w:p>
    <w:p>
      <w:pPr>
        <w:pStyle w:val="ListBullet"/>
      </w:pPr>
      <w:r>
        <w:t>Performance: Optimized for AI/ML workloads</w:t>
      </w:r>
    </w:p>
    <w:p>
      <w:pPr>
        <w:pStyle w:val="ListBullet"/>
      </w:pPr>
      <w:r>
        <w:t>Cost-Effective: Maximize resource utilization</w:t>
      </w:r>
    </w:p>
    <w:p>
      <w:pPr>
        <w:pStyle w:val="ListBullet"/>
      </w:pPr>
      <w:r>
        <w:t>Simplicity: Minimize operational complexity</w:t>
      </w:r>
    </w:p>
    <w:p>
      <w:pPr>
        <w:pStyle w:val="ListBullet"/>
      </w:pPr>
      <w:r>
        <w:t>Security: Defense in depth, compliance-ready</w:t>
      </w:r>
    </w:p>
    <w:p>
      <w:pPr>
        <w:pStyle w:val="ListBullet"/>
      </w:pPr>
      <w:r>
        <w:t>Flexibility: Support VMs, containers, GPU workloads</w:t>
      </w:r>
    </w:p>
    <w:p>
      <w:pPr>
        <w:pStyle w:val="Heading2"/>
      </w:pPr>
      <w:r>
        <w:t>4.2 Node Specifications and Count</w:t>
      </w:r>
    </w:p>
    <w:p>
      <w:r>
        <w:rPr>
          <w:b/>
        </w:rPr>
        <w:t>Recommended Production Architecture (50-100 VMs):</w:t>
        <w:br/>
        <w:br/>
      </w:r>
    </w:p>
    <w:p>
      <w:pPr>
        <w:pStyle w:val="Heading3"/>
      </w:pPr>
      <w:r>
        <w:t>Management Cluster (3 nodes):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CPU</w:t>
            </w:r>
          </w:p>
        </w:tc>
        <w:tc>
          <w:tcPr>
            <w:tcW w:type="dxa" w:w="4320"/>
          </w:tcPr>
          <w:p>
            <w:r>
              <w:t>8 vCPU (Intel Xeon or AMD EPYC)</w:t>
            </w:r>
          </w:p>
        </w:tc>
      </w:tr>
      <w:tr>
        <w:tc>
          <w:tcPr>
            <w:tcW w:type="dxa" w:w="4320"/>
          </w:tcPr>
          <w:p>
            <w:r>
              <w:t>RAM</w:t>
            </w:r>
          </w:p>
        </w:tc>
        <w:tc>
          <w:tcPr>
            <w:tcW w:type="dxa" w:w="4320"/>
          </w:tcPr>
          <w:p>
            <w:r>
              <w:t>32GB DDR4 ECC</w:t>
            </w:r>
          </w:p>
        </w:tc>
      </w:tr>
      <w:tr>
        <w:tc>
          <w:tcPr>
            <w:tcW w:type="dxa" w:w="4320"/>
          </w:tcPr>
          <w:p>
            <w:r>
              <w:t>Storage</w:t>
            </w:r>
          </w:p>
        </w:tc>
        <w:tc>
          <w:tcPr>
            <w:tcW w:type="dxa" w:w="4320"/>
          </w:tcPr>
          <w:p>
            <w:r>
              <w:t>500GB NVMe SSD (RAID 1)</w:t>
            </w:r>
          </w:p>
        </w:tc>
      </w:tr>
      <w:tr>
        <w:tc>
          <w:tcPr>
            <w:tcW w:type="dxa" w:w="4320"/>
          </w:tcPr>
          <w:p>
            <w:r>
              <w:t>Network</w:t>
            </w:r>
          </w:p>
        </w:tc>
        <w:tc>
          <w:tcPr>
            <w:tcW w:type="dxa" w:w="4320"/>
          </w:tcPr>
          <w:p>
            <w:r>
              <w:t>2x 10GbE (bonded)</w:t>
            </w:r>
          </w:p>
        </w:tc>
      </w:tr>
    </w:tbl>
    <w:p>
      <w:r>
        <w:rPr>
          <w:b/>
        </w:rPr>
        <w:br/>
        <w:t xml:space="preserve">Purpose: </w:t>
      </w:r>
      <w:r>
        <w:t>OpenNebula frontend (HA), Sunstone GUI, monitoring, LDAP/AD integration</w:t>
      </w:r>
    </w:p>
    <w:p>
      <w:pPr>
        <w:pStyle w:val="Heading3"/>
      </w:pPr>
      <w:r>
        <w:t>Compute Nodes (6-12 nodes):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CPU</w:t>
            </w:r>
          </w:p>
        </w:tc>
        <w:tc>
          <w:tcPr>
            <w:tcW w:type="dxa" w:w="4320"/>
          </w:tcPr>
          <w:p>
            <w:r>
              <w:t>32+ vCPU (2x Intel Xeon Silver 4316)</w:t>
            </w:r>
          </w:p>
        </w:tc>
      </w:tr>
      <w:tr>
        <w:tc>
          <w:tcPr>
            <w:tcW w:type="dxa" w:w="4320"/>
          </w:tcPr>
          <w:p>
            <w:r>
              <w:t>RAM</w:t>
            </w:r>
          </w:p>
        </w:tc>
        <w:tc>
          <w:tcPr>
            <w:tcW w:type="dxa" w:w="4320"/>
          </w:tcPr>
          <w:p>
            <w:r>
              <w:t>256GB DDR4 ECC (scalable to 512GB)</w:t>
            </w:r>
          </w:p>
        </w:tc>
      </w:tr>
      <w:tr>
        <w:tc>
          <w:tcPr>
            <w:tcW w:type="dxa" w:w="4320"/>
          </w:tcPr>
          <w:p>
            <w:r>
              <w:t>Storage</w:t>
            </w:r>
          </w:p>
        </w:tc>
        <w:tc>
          <w:tcPr>
            <w:tcW w:type="dxa" w:w="4320"/>
          </w:tcPr>
          <w:p>
            <w:r>
              <w:t>2TB NVMe SSD (local cache)</w:t>
            </w:r>
          </w:p>
        </w:tc>
      </w:tr>
      <w:tr>
        <w:tc>
          <w:tcPr>
            <w:tcW w:type="dxa" w:w="4320"/>
          </w:tcPr>
          <w:p>
            <w:r>
              <w:t>Network</w:t>
            </w:r>
          </w:p>
        </w:tc>
        <w:tc>
          <w:tcPr>
            <w:tcW w:type="dxa" w:w="4320"/>
          </w:tcPr>
          <w:p>
            <w:r>
              <w:t>2x 25GbE (bonded) or 1x 100GbE</w:t>
            </w:r>
          </w:p>
        </w:tc>
      </w:tr>
    </w:tbl>
    <w:p>
      <w:r>
        <w:rPr>
          <w:b/>
        </w:rPr>
        <w:br/>
        <w:t xml:space="preserve">Purpose: </w:t>
      </w:r>
      <w:r>
        <w:t>Run customer VMs, K8s worker nodes</w:t>
      </w:r>
    </w:p>
    <w:p>
      <w:pPr>
        <w:pStyle w:val="Heading3"/>
      </w:pPr>
      <w:r>
        <w:t>GPU Compute Nodes (2-4 nodes for LLM):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CPU</w:t>
            </w:r>
          </w:p>
        </w:tc>
        <w:tc>
          <w:tcPr>
            <w:tcW w:type="dxa" w:w="4320"/>
          </w:tcPr>
          <w:p>
            <w:r>
              <w:t>32 vCPU (AMD EPYC 7443)</w:t>
            </w:r>
          </w:p>
        </w:tc>
      </w:tr>
      <w:tr>
        <w:tc>
          <w:tcPr>
            <w:tcW w:type="dxa" w:w="4320"/>
          </w:tcPr>
          <w:p>
            <w:r>
              <w:t>RAM</w:t>
            </w:r>
          </w:p>
        </w:tc>
        <w:tc>
          <w:tcPr>
            <w:tcW w:type="dxa" w:w="4320"/>
          </w:tcPr>
          <w:p>
            <w:r>
              <w:t>512GB DDR4 ECC</w:t>
            </w:r>
          </w:p>
        </w:tc>
      </w:tr>
      <w:tr>
        <w:tc>
          <w:tcPr>
            <w:tcW w:type="dxa" w:w="4320"/>
          </w:tcPr>
          <w:p>
            <w:r>
              <w:t>GPU</w:t>
            </w:r>
          </w:p>
        </w:tc>
        <w:tc>
          <w:tcPr>
            <w:tcW w:type="dxa" w:w="4320"/>
          </w:tcPr>
          <w:p>
            <w:r>
              <w:t>4x NVIDIA A100 40GB or 8x L40S</w:t>
            </w:r>
          </w:p>
        </w:tc>
      </w:tr>
      <w:tr>
        <w:tc>
          <w:tcPr>
            <w:tcW w:type="dxa" w:w="4320"/>
          </w:tcPr>
          <w:p>
            <w:r>
              <w:t>Storage</w:t>
            </w:r>
          </w:p>
        </w:tc>
        <w:tc>
          <w:tcPr>
            <w:tcW w:type="dxa" w:w="4320"/>
          </w:tcPr>
          <w:p>
            <w:r>
              <w:t>4TB NVMe SSD (model cache)</w:t>
            </w:r>
          </w:p>
        </w:tc>
      </w:tr>
      <w:tr>
        <w:tc>
          <w:tcPr>
            <w:tcW w:type="dxa" w:w="4320"/>
          </w:tcPr>
          <w:p>
            <w:r>
              <w:t>Network</w:t>
            </w:r>
          </w:p>
        </w:tc>
        <w:tc>
          <w:tcPr>
            <w:tcW w:type="dxa" w:w="4320"/>
          </w:tcPr>
          <w:p>
            <w:r>
              <w:t>2x 100GbE (RDMA capable)</w:t>
            </w:r>
          </w:p>
        </w:tc>
      </w:tr>
    </w:tbl>
    <w:p>
      <w:r>
        <w:rPr>
          <w:b/>
        </w:rPr>
        <w:br/>
        <w:t xml:space="preserve">Purpose: </w:t>
      </w:r>
      <w:r>
        <w:t>LLM model inference, training, AI/ML workloads</w:t>
      </w:r>
    </w:p>
    <w:p>
      <w:pPr>
        <w:pStyle w:val="Heading3"/>
      </w:pPr>
      <w:r>
        <w:t>Ceph Storage Nodes (5 nodes minimum):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CPU</w:t>
            </w:r>
          </w:p>
        </w:tc>
        <w:tc>
          <w:tcPr>
            <w:tcW w:type="dxa" w:w="4320"/>
          </w:tcPr>
          <w:p>
            <w:r>
              <w:t>16 vCPU (sufficient for Ceph)</w:t>
            </w:r>
          </w:p>
        </w:tc>
      </w:tr>
      <w:tr>
        <w:tc>
          <w:tcPr>
            <w:tcW w:type="dxa" w:w="4320"/>
          </w:tcPr>
          <w:p>
            <w:r>
              <w:t>RAM</w:t>
            </w:r>
          </w:p>
        </w:tc>
        <w:tc>
          <w:tcPr>
            <w:tcW w:type="dxa" w:w="4320"/>
          </w:tcPr>
          <w:p>
            <w:r>
              <w:t>128GB DDR4 ECC (2GB per OSD)</w:t>
            </w:r>
          </w:p>
        </w:tc>
      </w:tr>
      <w:tr>
        <w:tc>
          <w:tcPr>
            <w:tcW w:type="dxa" w:w="4320"/>
          </w:tcPr>
          <w:p>
            <w:r>
              <w:t>Cache/Journal</w:t>
            </w:r>
          </w:p>
        </w:tc>
        <w:tc>
          <w:tcPr>
            <w:tcW w:type="dxa" w:w="4320"/>
          </w:tcPr>
          <w:p>
            <w:r>
              <w:t>2x 2TB NVMe SSD</w:t>
            </w:r>
          </w:p>
        </w:tc>
      </w:tr>
      <w:tr>
        <w:tc>
          <w:tcPr>
            <w:tcW w:type="dxa" w:w="4320"/>
          </w:tcPr>
          <w:p>
            <w:r>
              <w:t>Data Disks</w:t>
            </w:r>
          </w:p>
        </w:tc>
        <w:tc>
          <w:tcPr>
            <w:tcW w:type="dxa" w:w="4320"/>
          </w:tcPr>
          <w:p>
            <w:r>
              <w:t>12x 8TB SATA HDD or 6x 4TB NVMe</w:t>
            </w:r>
          </w:p>
        </w:tc>
      </w:tr>
      <w:tr>
        <w:tc>
          <w:tcPr>
            <w:tcW w:type="dxa" w:w="4320"/>
          </w:tcPr>
          <w:p>
            <w:r>
              <w:t>Network</w:t>
            </w:r>
          </w:p>
        </w:tc>
        <w:tc>
          <w:tcPr>
            <w:tcW w:type="dxa" w:w="4320"/>
          </w:tcPr>
          <w:p>
            <w:r>
              <w:t>2x 25GbE (dedicated Ceph network)</w:t>
            </w:r>
          </w:p>
        </w:tc>
      </w:tr>
    </w:tbl>
    <w:p>
      <w:r>
        <w:rPr>
          <w:b/>
        </w:rPr>
        <w:br/>
        <w:t xml:space="preserve">Purpose: </w:t>
      </w:r>
      <w:r>
        <w:t>Ceph OSD nodes, monitors (3), managers (3)</w:t>
      </w:r>
    </w:p>
    <w:p>
      <w:r>
        <w:rPr>
          <w:b/>
        </w:rPr>
        <w:br/>
        <w:t xml:space="preserve">Total Storage Capacity: </w:t>
      </w:r>
      <w:r>
        <w:t>~480TB raw (160TB usable with 3x replication)</w:t>
      </w:r>
    </w:p>
    <w:p>
      <w:pPr>
        <w:pStyle w:val="Heading3"/>
      </w:pPr>
      <w:r>
        <w:t>Network Nodes (2 nodes for redundancy):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CPU</w:t>
            </w:r>
          </w:p>
        </w:tc>
        <w:tc>
          <w:tcPr>
            <w:tcW w:type="dxa" w:w="4320"/>
          </w:tcPr>
          <w:p>
            <w:r>
              <w:t>8 vCPU</w:t>
            </w:r>
          </w:p>
        </w:tc>
      </w:tr>
      <w:tr>
        <w:tc>
          <w:tcPr>
            <w:tcW w:type="dxa" w:w="4320"/>
          </w:tcPr>
          <w:p>
            <w:r>
              <w:t>RAM</w:t>
            </w:r>
          </w:p>
        </w:tc>
        <w:tc>
          <w:tcPr>
            <w:tcW w:type="dxa" w:w="4320"/>
          </w:tcPr>
          <w:p>
            <w:r>
              <w:t>16GB DDR4 ECC</w:t>
            </w:r>
          </w:p>
        </w:tc>
      </w:tr>
      <w:tr>
        <w:tc>
          <w:tcPr>
            <w:tcW w:type="dxa" w:w="4320"/>
          </w:tcPr>
          <w:p>
            <w:r>
              <w:t>Storage</w:t>
            </w:r>
          </w:p>
        </w:tc>
        <w:tc>
          <w:tcPr>
            <w:tcW w:type="dxa" w:w="4320"/>
          </w:tcPr>
          <w:p>
            <w:r>
              <w:t>250GB SSD</w:t>
            </w:r>
          </w:p>
        </w:tc>
      </w:tr>
      <w:tr>
        <w:tc>
          <w:tcPr>
            <w:tcW w:type="dxa" w:w="4320"/>
          </w:tcPr>
          <w:p>
            <w:r>
              <w:t>Network</w:t>
            </w:r>
          </w:p>
        </w:tc>
        <w:tc>
          <w:tcPr>
            <w:tcW w:type="dxa" w:w="4320"/>
          </w:tcPr>
          <w:p>
            <w:r>
              <w:t>2x 10GbE + 2x 1GbE</w:t>
            </w:r>
          </w:p>
        </w:tc>
      </w:tr>
    </w:tbl>
    <w:p>
      <w:r>
        <w:rPr>
          <w:b/>
        </w:rPr>
        <w:br/>
        <w:t xml:space="preserve">Purpose: </w:t>
      </w:r>
      <w:r>
        <w:t>Virtual routers, VPN gateway, load balancers</w:t>
      </w:r>
    </w:p>
    <w:p>
      <w:pPr>
        <w:pStyle w:val="Heading3"/>
      </w:pPr>
      <w:r>
        <w:t>Total Node Count Summary: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Node Type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Management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OpenNebula, Rancher, Monitoring</w:t>
            </w:r>
          </w:p>
        </w:tc>
      </w:tr>
      <w:tr>
        <w:tc>
          <w:tcPr>
            <w:tcW w:type="dxa" w:w="2880"/>
          </w:tcPr>
          <w:p>
            <w:r>
              <w:t>Compute (Standard)</w:t>
            </w:r>
          </w:p>
        </w:tc>
        <w:tc>
          <w:tcPr>
            <w:tcW w:type="dxa" w:w="2880"/>
          </w:tcPr>
          <w:p>
            <w:r>
              <w:t>6-12</w:t>
            </w:r>
          </w:p>
        </w:tc>
        <w:tc>
          <w:tcPr>
            <w:tcW w:type="dxa" w:w="2880"/>
          </w:tcPr>
          <w:p>
            <w:r>
              <w:t>General purpose VMs</w:t>
            </w:r>
          </w:p>
        </w:tc>
      </w:tr>
      <w:tr>
        <w:tc>
          <w:tcPr>
            <w:tcW w:type="dxa" w:w="2880"/>
          </w:tcPr>
          <w:p>
            <w:r>
              <w:t>Compute (GPU)</w:t>
            </w:r>
          </w:p>
        </w:tc>
        <w:tc>
          <w:tcPr>
            <w:tcW w:type="dxa" w:w="2880"/>
          </w:tcPr>
          <w:p>
            <w:r>
              <w:t>2-4</w:t>
            </w:r>
          </w:p>
        </w:tc>
        <w:tc>
          <w:tcPr>
            <w:tcW w:type="dxa" w:w="2880"/>
          </w:tcPr>
          <w:p>
            <w:r>
              <w:t>LLM inference, AI/ML</w:t>
            </w:r>
          </w:p>
        </w:tc>
      </w:tr>
      <w:tr>
        <w:tc>
          <w:tcPr>
            <w:tcW w:type="dxa" w:w="2880"/>
          </w:tcPr>
          <w:p>
            <w:r>
              <w:t>Storage (Ceph)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Distributed storage</w:t>
            </w:r>
          </w:p>
        </w:tc>
      </w:tr>
      <w:tr>
        <w:tc>
          <w:tcPr>
            <w:tcW w:type="dxa" w:w="2880"/>
          </w:tcPr>
          <w:p>
            <w:r>
              <w:t>Network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Virtual routing, VPN</w:t>
            </w:r>
          </w:p>
        </w:tc>
      </w:tr>
      <w:tr>
        <w:tc>
          <w:tcPr>
            <w:tcW w:type="dxa" w:w="2880"/>
          </w:tcPr>
          <w:p>
            <w:r>
              <w:t>Total (Minimum)</w:t>
            </w:r>
          </w:p>
        </w:tc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Starter production cluster</w:t>
            </w:r>
          </w:p>
        </w:tc>
      </w:tr>
      <w:tr>
        <w:tc>
          <w:tcPr>
            <w:tcW w:type="dxa" w:w="2880"/>
          </w:tcPr>
          <w:p>
            <w:r>
              <w:t>Total (Recommended)</w:t>
            </w:r>
          </w:p>
        </w:tc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Full-featured production</w:t>
            </w:r>
          </w:p>
        </w:tc>
      </w:tr>
    </w:tbl>
    <w:p>
      <w:r>
        <w:br w:type="page"/>
      </w:r>
    </w:p>
    <w:p>
      <w:pPr>
        <w:pStyle w:val="Heading2"/>
      </w:pPr>
      <w:r>
        <w:t>4.3 Network Architecture</w:t>
      </w:r>
    </w:p>
    <w:p>
      <w:r>
        <w:rPr>
          <w:b/>
        </w:rPr>
        <w:t>Network Segmentation:</w:t>
        <w:br/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Network</w:t>
            </w:r>
          </w:p>
        </w:tc>
        <w:tc>
          <w:tcPr>
            <w:tcW w:type="dxa" w:w="2160"/>
          </w:tcPr>
          <w:p>
            <w:r>
              <w:t>VLAN</w:t>
            </w:r>
          </w:p>
        </w:tc>
        <w:tc>
          <w:tcPr>
            <w:tcW w:type="dxa" w:w="2160"/>
          </w:tcPr>
          <w:p>
            <w:r>
              <w:t>Subnet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</w:tr>
      <w:tr>
        <w:tc>
          <w:tcPr>
            <w:tcW w:type="dxa" w:w="2160"/>
          </w:tcPr>
          <w:p>
            <w:r>
              <w:t>Management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10.0.10.0/24</w:t>
            </w:r>
          </w:p>
        </w:tc>
        <w:tc>
          <w:tcPr>
            <w:tcW w:type="dxa" w:w="2160"/>
          </w:tcPr>
          <w:p>
            <w:r>
              <w:t>Node management, SSH, APIs</w:t>
            </w:r>
          </w:p>
        </w:tc>
      </w:tr>
      <w:tr>
        <w:tc>
          <w:tcPr>
            <w:tcW w:type="dxa" w:w="2160"/>
          </w:tcPr>
          <w:p>
            <w:r>
              <w:t>Ceph Public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10.0.20.0/24</w:t>
            </w:r>
          </w:p>
        </w:tc>
        <w:tc>
          <w:tcPr>
            <w:tcW w:type="dxa" w:w="2160"/>
          </w:tcPr>
          <w:p>
            <w:r>
              <w:t>Ceph client traffic</w:t>
            </w:r>
          </w:p>
        </w:tc>
      </w:tr>
      <w:tr>
        <w:tc>
          <w:tcPr>
            <w:tcW w:type="dxa" w:w="2160"/>
          </w:tcPr>
          <w:p>
            <w:r>
              <w:t>Ceph Cluster</w:t>
            </w:r>
          </w:p>
        </w:tc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10.0.21.0/24</w:t>
            </w:r>
          </w:p>
        </w:tc>
        <w:tc>
          <w:tcPr>
            <w:tcW w:type="dxa" w:w="2160"/>
          </w:tcPr>
          <w:p>
            <w:r>
              <w:t>Ceph OSD replication</w:t>
            </w:r>
          </w:p>
        </w:tc>
      </w:tr>
      <w:tr>
        <w:tc>
          <w:tcPr>
            <w:tcW w:type="dxa" w:w="2160"/>
          </w:tcPr>
          <w:p>
            <w:r>
              <w:t>VM Network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192.168.100.0/22</w:t>
            </w:r>
          </w:p>
        </w:tc>
        <w:tc>
          <w:tcPr>
            <w:tcW w:type="dxa" w:w="2160"/>
          </w:tcPr>
          <w:p>
            <w:r>
              <w:t>Customer VM traffic</w:t>
            </w:r>
          </w:p>
        </w:tc>
      </w:tr>
      <w:tr>
        <w:tc>
          <w:tcPr>
            <w:tcW w:type="dxa" w:w="2160"/>
          </w:tcPr>
          <w:p>
            <w:r>
              <w:t>Container Network</w:t>
            </w:r>
          </w:p>
        </w:tc>
        <w:tc>
          <w:tcPr>
            <w:tcW w:type="dxa" w:w="2160"/>
          </w:tcPr>
          <w:p>
            <w:r>
              <w:t>110</w:t>
            </w:r>
          </w:p>
        </w:tc>
        <w:tc>
          <w:tcPr>
            <w:tcW w:type="dxa" w:w="2160"/>
          </w:tcPr>
          <w:p>
            <w:r>
              <w:t>10.244.0.0/16</w:t>
            </w:r>
          </w:p>
        </w:tc>
        <w:tc>
          <w:tcPr>
            <w:tcW w:type="dxa" w:w="2160"/>
          </w:tcPr>
          <w:p>
            <w:r>
              <w:t>K8s pod network (Calico)</w:t>
            </w:r>
          </w:p>
        </w:tc>
      </w:tr>
      <w:tr>
        <w:tc>
          <w:tcPr>
            <w:tcW w:type="dxa" w:w="2160"/>
          </w:tcPr>
          <w:p>
            <w:r>
              <w:t>External/Public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203.0.113.0/24</w:t>
            </w:r>
          </w:p>
        </w:tc>
        <w:tc>
          <w:tcPr>
            <w:tcW w:type="dxa" w:w="2160"/>
          </w:tcPr>
          <w:p>
            <w:r>
              <w:t>Internet-facing IPs</w:t>
            </w:r>
          </w:p>
        </w:tc>
      </w:tr>
    </w:tbl>
    <w:p>
      <w:r>
        <w:rPr>
          <w:b/>
        </w:rPr>
        <w:br/>
        <w:t>Network Topology Diagram:</w:t>
        <w:br/>
        <w:br/>
      </w:r>
    </w:p>
    <w:p>
      <w:pPr>
        <w:pStyle w:val="NoSpacing"/>
      </w:pPr>
      <w:r>
        <w:t xml:space="preserve">                        Internet</w:t>
        <w:br/>
        <w:t xml:space="preserve">                            │</w:t>
        <w:br/>
        <w:t xml:space="preserve">                    ┌───────▼────────┐</w:t>
        <w:br/>
        <w:t xml:space="preserve">                    │  Edge Router   │</w:t>
        <w:br/>
        <w:t xml:space="preserve">                    │  (Firewall)    │</w:t>
        <w:br/>
        <w:t xml:space="preserve">                    └───────┬────────┘</w:t>
        <w:br/>
        <w:t xml:space="preserve">                            │</w:t>
        <w:br/>
        <w:t xml:space="preserve">                    ┌───────▼────────┐</w:t>
        <w:br/>
        <w:t xml:space="preserve">                    │   Core Switch  │</w:t>
        <w:br/>
        <w:t xml:space="preserve">                    │   (10/25GbE)   │</w:t>
        <w:br/>
        <w:t xml:space="preserve">                    └───┬────┬───┬───┘</w:t>
        <w:br/>
        <w:t xml:space="preserve">                        │    │   │</w:t>
        <w:br/>
        <w:t xml:space="preserve">        ┌───────────────┤    │   └─────────────────┐</w:t>
        <w:br/>
        <w:t xml:space="preserve">        │               │    │                     │</w:t>
        <w:br/>
        <w:t xml:space="preserve">    ┌───▼────┐     ┌───▼────┐              ┌─────▼──────┐</w:t>
        <w:br/>
        <w:t xml:space="preserve">    │Management│     │Compute│              │  Storage   │</w:t>
        <w:br/>
        <w:t xml:space="preserve">    │  Nodes  │     │ Nodes │              │ (Ceph)     │</w:t>
        <w:br/>
        <w:t xml:space="preserve">    │ (HA)    │     │       │              │  Cluster   │</w:t>
        <w:br/>
        <w:t xml:space="preserve">    └─────────┘     └───────┘              └────────────┘</w:t>
        <w:br/>
        <w:t xml:space="preserve">        │               │                         │</w:t>
        <w:br/>
        <w:t xml:space="preserve">    ┌───▼───────────────▼─────────────────────────▼───┐</w:t>
        <w:br/>
        <w:t xml:space="preserve">    │          VM/Container Network (Overlay)         │</w:t>
        <w:br/>
        <w:t xml:space="preserve">    │              VXLAN / Geneve                     │</w:t>
        <w:br/>
        <w:t xml:space="preserve">    └─────────────────────────────────────────────────┘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Network Design Specifications:</w:t>
      </w:r>
    </w:p>
    <w:p>
      <w:pPr>
        <w:pStyle w:val="ListBullet"/>
      </w:pPr>
      <w:r>
        <w:t>Physical: Redundant 10GbE for management, 25GbE for compute</w:t>
      </w:r>
    </w:p>
    <w:p>
      <w:pPr>
        <w:pStyle w:val="ListBullet"/>
      </w:pPr>
      <w:r>
        <w:t>Overlay: VXLAN with BGP EVPN for VM networks</w:t>
      </w:r>
    </w:p>
    <w:p>
      <w:pPr>
        <w:pStyle w:val="ListBullet"/>
      </w:pPr>
      <w:r>
        <w:t>Container: Calico CNI with BGP for K8s networking</w:t>
      </w:r>
    </w:p>
    <w:p>
      <w:pPr>
        <w:pStyle w:val="ListBullet"/>
      </w:pPr>
      <w:r>
        <w:t>Storage: Dedicated 25GbE for Ceph (separate from management)</w:t>
      </w:r>
    </w:p>
    <w:p>
      <w:pPr>
        <w:pStyle w:val="ListBullet"/>
      </w:pPr>
      <w:r>
        <w:t>External: BGP peering with upstream provider</w:t>
      </w:r>
    </w:p>
    <w:p>
      <w:pPr>
        <w:pStyle w:val="ListBullet"/>
      </w:pPr>
      <w:r>
        <w:t>Security: Microsegmentation via OpenNebula security groups</w:t>
      </w:r>
    </w:p>
    <w:p>
      <w:pPr>
        <w:pStyle w:val="Heading2"/>
      </w:pPr>
      <w:r>
        <w:t>4.4 Storage Architecture (Ceph)</w:t>
      </w:r>
    </w:p>
    <w:p>
      <w:r>
        <w:rPr>
          <w:b/>
        </w:rPr>
        <w:t>Ceph Cluster Design:</w:t>
        <w:br/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Configuration</w:t>
            </w:r>
          </w:p>
        </w:tc>
      </w:tr>
      <w:tr>
        <w:tc>
          <w:tcPr>
            <w:tcW w:type="dxa" w:w="4320"/>
          </w:tcPr>
          <w:p>
            <w:r>
              <w:t>Monitors (MON)</w:t>
            </w:r>
          </w:p>
        </w:tc>
        <w:tc>
          <w:tcPr>
            <w:tcW w:type="dxa" w:w="4320"/>
          </w:tcPr>
          <w:p>
            <w:r>
              <w:t>3 nodes (quorum), on management nodes</w:t>
            </w:r>
          </w:p>
        </w:tc>
      </w:tr>
      <w:tr>
        <w:tc>
          <w:tcPr>
            <w:tcW w:type="dxa" w:w="4320"/>
          </w:tcPr>
          <w:p>
            <w:r>
              <w:t>Managers (MGR)</w:t>
            </w:r>
          </w:p>
        </w:tc>
        <w:tc>
          <w:tcPr>
            <w:tcW w:type="dxa" w:w="4320"/>
          </w:tcPr>
          <w:p>
            <w:r>
              <w:t>3 nodes (active-standby), on management nodes</w:t>
            </w:r>
          </w:p>
        </w:tc>
      </w:tr>
      <w:tr>
        <w:tc>
          <w:tcPr>
            <w:tcW w:type="dxa" w:w="4320"/>
          </w:tcPr>
          <w:p>
            <w:r>
              <w:t>OSDs</w:t>
            </w:r>
          </w:p>
        </w:tc>
        <w:tc>
          <w:tcPr>
            <w:tcW w:type="dxa" w:w="4320"/>
          </w:tcPr>
          <w:p>
            <w:r>
              <w:t>60 OSDs (12 disks x 5 nodes)</w:t>
            </w:r>
          </w:p>
        </w:tc>
      </w:tr>
      <w:tr>
        <w:tc>
          <w:tcPr>
            <w:tcW w:type="dxa" w:w="4320"/>
          </w:tcPr>
          <w:p>
            <w:r>
              <w:t>MDS (CephFS)</w:t>
            </w:r>
          </w:p>
        </w:tc>
        <w:tc>
          <w:tcPr>
            <w:tcW w:type="dxa" w:w="4320"/>
          </w:tcPr>
          <w:p>
            <w:r>
              <w:t>2 nodes (active-standby), optional</w:t>
            </w:r>
          </w:p>
        </w:tc>
      </w:tr>
      <w:tr>
        <w:tc>
          <w:tcPr>
            <w:tcW w:type="dxa" w:w="4320"/>
          </w:tcPr>
          <w:p>
            <w:r>
              <w:t>RGW (Object)</w:t>
            </w:r>
          </w:p>
        </w:tc>
        <w:tc>
          <w:tcPr>
            <w:tcW w:type="dxa" w:w="4320"/>
          </w:tcPr>
          <w:p>
            <w:r>
              <w:t>2 nodes (load balanced), optional</w:t>
            </w:r>
          </w:p>
        </w:tc>
      </w:tr>
    </w:tbl>
    <w:p>
      <w:r>
        <w:rPr>
          <w:b/>
        </w:rPr>
        <w:br/>
        <w:t>Storage Pools:</w:t>
        <w:br/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Pool Name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Replication</w:t>
            </w:r>
          </w:p>
        </w:tc>
        <w:tc>
          <w:tcPr>
            <w:tcW w:type="dxa" w:w="2160"/>
          </w:tcPr>
          <w:p>
            <w:r>
              <w:t>Use Case</w:t>
            </w:r>
          </w:p>
        </w:tc>
      </w:tr>
      <w:tr>
        <w:tc>
          <w:tcPr>
            <w:tcW w:type="dxa" w:w="2160"/>
          </w:tcPr>
          <w:p>
            <w:r>
              <w:t>vm-images</w:t>
            </w:r>
          </w:p>
        </w:tc>
        <w:tc>
          <w:tcPr>
            <w:tcW w:type="dxa" w:w="2160"/>
          </w:tcPr>
          <w:p>
            <w:r>
              <w:t>RBD</w:t>
            </w:r>
          </w:p>
        </w:tc>
        <w:tc>
          <w:tcPr>
            <w:tcW w:type="dxa" w:w="2160"/>
          </w:tcPr>
          <w:p>
            <w:r>
              <w:t>3x</w:t>
            </w:r>
          </w:p>
        </w:tc>
        <w:tc>
          <w:tcPr>
            <w:tcW w:type="dxa" w:w="2160"/>
          </w:tcPr>
          <w:p>
            <w:r>
              <w:t>VM disk images</w:t>
            </w:r>
          </w:p>
        </w:tc>
      </w:tr>
      <w:tr>
        <w:tc>
          <w:tcPr>
            <w:tcW w:type="dxa" w:w="2160"/>
          </w:tcPr>
          <w:p>
            <w:r>
              <w:t>k8s-volumes</w:t>
            </w:r>
          </w:p>
        </w:tc>
        <w:tc>
          <w:tcPr>
            <w:tcW w:type="dxa" w:w="2160"/>
          </w:tcPr>
          <w:p>
            <w:r>
              <w:t>RBD</w:t>
            </w:r>
          </w:p>
        </w:tc>
        <w:tc>
          <w:tcPr>
            <w:tcW w:type="dxa" w:w="2160"/>
          </w:tcPr>
          <w:p>
            <w:r>
              <w:t>3x</w:t>
            </w:r>
          </w:p>
        </w:tc>
        <w:tc>
          <w:tcPr>
            <w:tcW w:type="dxa" w:w="2160"/>
          </w:tcPr>
          <w:p>
            <w:r>
              <w:t>K8s persistent volumes</w:t>
            </w:r>
          </w:p>
        </w:tc>
      </w:tr>
      <w:tr>
        <w:tc>
          <w:tcPr>
            <w:tcW w:type="dxa" w:w="2160"/>
          </w:tcPr>
          <w:p>
            <w:r>
              <w:t>fast-cache</w:t>
            </w:r>
          </w:p>
        </w:tc>
        <w:tc>
          <w:tcPr>
            <w:tcW w:type="dxa" w:w="2160"/>
          </w:tcPr>
          <w:p>
            <w:r>
              <w:t>RBD</w:t>
            </w:r>
          </w:p>
        </w:tc>
        <w:tc>
          <w:tcPr>
            <w:tcW w:type="dxa" w:w="2160"/>
          </w:tcPr>
          <w:p>
            <w:r>
              <w:t>2x (NVMe)</w:t>
            </w:r>
          </w:p>
        </w:tc>
        <w:tc>
          <w:tcPr>
            <w:tcW w:type="dxa" w:w="2160"/>
          </w:tcPr>
          <w:p>
            <w:r>
              <w:t>High-performance workloads</w:t>
            </w:r>
          </w:p>
        </w:tc>
      </w:tr>
      <w:tr>
        <w:tc>
          <w:tcPr>
            <w:tcW w:type="dxa" w:w="2160"/>
          </w:tcPr>
          <w:p>
            <w:r>
              <w:t>llm-models</w:t>
            </w:r>
          </w:p>
        </w:tc>
        <w:tc>
          <w:tcPr>
            <w:tcW w:type="dxa" w:w="2160"/>
          </w:tcPr>
          <w:p>
            <w:r>
              <w:t>CephFS</w:t>
            </w:r>
          </w:p>
        </w:tc>
        <w:tc>
          <w:tcPr>
            <w:tcW w:type="dxa" w:w="2160"/>
          </w:tcPr>
          <w:p>
            <w:r>
              <w:t>3x</w:t>
            </w:r>
          </w:p>
        </w:tc>
        <w:tc>
          <w:tcPr>
            <w:tcW w:type="dxa" w:w="2160"/>
          </w:tcPr>
          <w:p>
            <w:r>
              <w:t>Shared LLM model storage</w:t>
            </w:r>
          </w:p>
        </w:tc>
      </w:tr>
    </w:tbl>
    <w:p>
      <w:r>
        <w:rPr>
          <w:b/>
        </w:rPr>
        <w:br/>
        <w:t>Performance Optimization:</w:t>
        <w:br/>
      </w:r>
    </w:p>
    <w:p>
      <w:pPr>
        <w:pStyle w:val="ListBullet"/>
      </w:pPr>
      <w:r>
        <w:t>BlueStore: Use BlueStore backend (not FileStore)</w:t>
      </w:r>
    </w:p>
    <w:p>
      <w:pPr>
        <w:pStyle w:val="ListBullet"/>
      </w:pPr>
      <w:r>
        <w:t>NVMe Cache: Journal/WAL on NVMe SSDs</w:t>
      </w:r>
    </w:p>
    <w:p>
      <w:pPr>
        <w:pStyle w:val="ListBullet"/>
      </w:pPr>
      <w:r>
        <w:t>Crush Rules: Distribute data across failure domains</w:t>
      </w:r>
    </w:p>
    <w:p>
      <w:pPr>
        <w:pStyle w:val="ListBullet"/>
      </w:pPr>
      <w:r>
        <w:t>PG Autoscaler: Automatic placement group sizing</w:t>
      </w:r>
    </w:p>
    <w:p>
      <w:pPr>
        <w:pStyle w:val="ListBullet"/>
      </w:pPr>
      <w:r>
        <w:t>Scrubbing: Scheduled during off-peak hours</w:t>
      </w:r>
    </w:p>
    <w:p>
      <w:pPr>
        <w:pStyle w:val="Heading2"/>
      </w:pPr>
      <w:r>
        <w:t>4.5 Kubernetes Integration</w:t>
      </w:r>
    </w:p>
    <w:p>
      <w:r>
        <w:rPr>
          <w:b/>
        </w:rPr>
        <w:t>Rancher RKE2 Cluster Architecture:</w:t>
        <w:br/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Configuration</w:t>
            </w:r>
          </w:p>
        </w:tc>
      </w:tr>
      <w:tr>
        <w:tc>
          <w:tcPr>
            <w:tcW w:type="dxa" w:w="4320"/>
          </w:tcPr>
          <w:p>
            <w:r>
              <w:t>Control Plane</w:t>
            </w:r>
          </w:p>
        </w:tc>
        <w:tc>
          <w:tcPr>
            <w:tcW w:type="dxa" w:w="4320"/>
          </w:tcPr>
          <w:p>
            <w:r>
              <w:t>3 nodes (on management cluster, HA)</w:t>
            </w:r>
          </w:p>
        </w:tc>
      </w:tr>
      <w:tr>
        <w:tc>
          <w:tcPr>
            <w:tcW w:type="dxa" w:w="4320"/>
          </w:tcPr>
          <w:p>
            <w:r>
              <w:t>Worker Nodes</w:t>
            </w:r>
          </w:p>
        </w:tc>
        <w:tc>
          <w:tcPr>
            <w:tcW w:type="dxa" w:w="4320"/>
          </w:tcPr>
          <w:p>
            <w:r>
              <w:t>6-12 nodes (VMs on compute nodes)</w:t>
            </w:r>
          </w:p>
        </w:tc>
      </w:tr>
      <w:tr>
        <w:tc>
          <w:tcPr>
            <w:tcW w:type="dxa" w:w="4320"/>
          </w:tcPr>
          <w:p>
            <w:r>
              <w:t>GPU Workers</w:t>
            </w:r>
          </w:p>
        </w:tc>
        <w:tc>
          <w:tcPr>
            <w:tcW w:type="dxa" w:w="4320"/>
          </w:tcPr>
          <w:p>
            <w:r>
              <w:t>2-4 nodes (VMs on GPU compute)</w:t>
            </w:r>
          </w:p>
        </w:tc>
      </w:tr>
      <w:tr>
        <w:tc>
          <w:tcPr>
            <w:tcW w:type="dxa" w:w="4320"/>
          </w:tcPr>
          <w:p>
            <w:r>
              <w:t>Storage Class</w:t>
            </w:r>
          </w:p>
        </w:tc>
        <w:tc>
          <w:tcPr>
            <w:tcW w:type="dxa" w:w="4320"/>
          </w:tcPr>
          <w:p>
            <w:r>
              <w:t>Ceph RBD via CSI driver</w:t>
            </w:r>
          </w:p>
        </w:tc>
      </w:tr>
    </w:tbl>
    <w:p>
      <w:r>
        <w:rPr>
          <w:b/>
        </w:rPr>
        <w:br/>
        <w:t>LLM Model Serving Stack:</w:t>
        <w:br/>
      </w:r>
    </w:p>
    <w:p>
      <w:pPr>
        <w:pStyle w:val="NoSpacing"/>
      </w:pPr>
      <w:r>
        <w:t>Kubernetes Cluster</w:t>
        <w:br/>
        <w:t xml:space="preserve">    ├── Ingress Controller (Traefik/NGINX)</w:t>
        <w:br/>
        <w:t xml:space="preserve">    ├── KServe (Model Serving)</w:t>
        <w:br/>
        <w:t xml:space="preserve">    │   ├── Inference Service (vLLM backend)</w:t>
        <w:br/>
        <w:t xml:space="preserve">    │   ├── GPU Scheduling (NVIDIA GPU Operator)</w:t>
        <w:br/>
        <w:t xml:space="preserve">    │   └── Auto-scaling (HPA with custom metrics)</w:t>
        <w:br/>
        <w:t xml:space="preserve">    ├── Model Storage (CephFS)</w:t>
        <w:br/>
        <w:t xml:space="preserve">    │   ├── Llama 3.1 70B</w:t>
        <w:br/>
        <w:t xml:space="preserve">    │   ├── Mistral 7B</w:t>
        <w:br/>
        <w:t xml:space="preserve">    │   └── Custom fine-tuned models</w:t>
        <w:br/>
        <w:t xml:space="preserve">    └── Monitoring</w:t>
        <w:br/>
        <w:t xml:space="preserve">        ├── Prometheus (metrics)</w:t>
        <w:br/>
        <w:t xml:space="preserve">        ├── Grafana (visualization)</w:t>
        <w:br/>
        <w:t xml:space="preserve">        └── Loki (logs)</w:t>
      </w:r>
    </w:p>
    <w:p>
      <w:pPr>
        <w:pStyle w:val="Heading2"/>
      </w:pPr>
      <w:r>
        <w:t>4.6 High Availability Design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HA Method</w:t>
            </w:r>
          </w:p>
        </w:tc>
        <w:tc>
          <w:tcPr>
            <w:tcW w:type="dxa" w:w="2880"/>
          </w:tcPr>
          <w:p>
            <w:r>
              <w:t>RPO/RTO</w:t>
            </w:r>
          </w:p>
        </w:tc>
      </w:tr>
      <w:tr>
        <w:tc>
          <w:tcPr>
            <w:tcW w:type="dxa" w:w="2880"/>
          </w:tcPr>
          <w:p>
            <w:r>
              <w:t>OpenNebula</w:t>
            </w:r>
          </w:p>
        </w:tc>
        <w:tc>
          <w:tcPr>
            <w:tcW w:type="dxa" w:w="2880"/>
          </w:tcPr>
          <w:p>
            <w:r>
              <w:t>Active-Passive (Pacemaker)</w:t>
            </w:r>
          </w:p>
        </w:tc>
        <w:tc>
          <w:tcPr>
            <w:tcW w:type="dxa" w:w="2880"/>
          </w:tcPr>
          <w:p>
            <w:r>
              <w:t>RPO: 0, RTO: 5 min</w:t>
            </w:r>
          </w:p>
        </w:tc>
      </w:tr>
      <w:tr>
        <w:tc>
          <w:tcPr>
            <w:tcW w:type="dxa" w:w="2880"/>
          </w:tcPr>
          <w:p>
            <w:r>
              <w:t>Sunstone GUI</w:t>
            </w:r>
          </w:p>
        </w:tc>
        <w:tc>
          <w:tcPr>
            <w:tcW w:type="dxa" w:w="2880"/>
          </w:tcPr>
          <w:p>
            <w:r>
              <w:t>Load balanced (HAProxy)</w:t>
            </w:r>
          </w:p>
        </w:tc>
        <w:tc>
          <w:tcPr>
            <w:tcW w:type="dxa" w:w="2880"/>
          </w:tcPr>
          <w:p>
            <w:r>
              <w:t>RPO: 0, RTO: &lt;1 min</w:t>
            </w:r>
          </w:p>
        </w:tc>
      </w:tr>
      <w:tr>
        <w:tc>
          <w:tcPr>
            <w:tcW w:type="dxa" w:w="2880"/>
          </w:tcPr>
          <w:p>
            <w:r>
              <w:t>Ceph</w:t>
            </w:r>
          </w:p>
        </w:tc>
        <w:tc>
          <w:tcPr>
            <w:tcW w:type="dxa" w:w="2880"/>
          </w:tcPr>
          <w:p>
            <w:r>
              <w:t>Distributed (CRUSH)</w:t>
            </w:r>
          </w:p>
        </w:tc>
        <w:tc>
          <w:tcPr>
            <w:tcW w:type="dxa" w:w="2880"/>
          </w:tcPr>
          <w:p>
            <w:r>
              <w:t>RPO: 0, RTO: Auto</w:t>
            </w:r>
          </w:p>
        </w:tc>
      </w:tr>
      <w:tr>
        <w:tc>
          <w:tcPr>
            <w:tcW w:type="dxa" w:w="2880"/>
          </w:tcPr>
          <w:p>
            <w:r>
              <w:t>Kubernetes</w:t>
            </w:r>
          </w:p>
        </w:tc>
        <w:tc>
          <w:tcPr>
            <w:tcW w:type="dxa" w:w="2880"/>
          </w:tcPr>
          <w:p>
            <w:r>
              <w:t>Multi-master (3 nodes)</w:t>
            </w:r>
          </w:p>
        </w:tc>
        <w:tc>
          <w:tcPr>
            <w:tcW w:type="dxa" w:w="2880"/>
          </w:tcPr>
          <w:p>
            <w:r>
              <w:t>RPO: 0, RTO: Auto</w:t>
            </w:r>
          </w:p>
        </w:tc>
      </w:tr>
      <w:tr>
        <w:tc>
          <w:tcPr>
            <w:tcW w:type="dxa" w:w="2880"/>
          </w:tcPr>
          <w:p>
            <w:r>
              <w:t>VMs</w:t>
            </w:r>
          </w:p>
        </w:tc>
        <w:tc>
          <w:tcPr>
            <w:tcW w:type="dxa" w:w="2880"/>
          </w:tcPr>
          <w:p>
            <w:r>
              <w:t>Live migration capable</w:t>
            </w:r>
          </w:p>
        </w:tc>
        <w:tc>
          <w:tcPr>
            <w:tcW w:type="dxa" w:w="2880"/>
          </w:tcPr>
          <w:p>
            <w:r>
              <w:t>RPO: 0, RTO: &lt;30 sec</w:t>
            </w:r>
          </w:p>
        </w:tc>
      </w:tr>
      <w:tr>
        <w:tc>
          <w:tcPr>
            <w:tcW w:type="dxa" w:w="2880"/>
          </w:tcPr>
          <w:p>
            <w:r>
              <w:t>Network</w:t>
            </w:r>
          </w:p>
        </w:tc>
        <w:tc>
          <w:tcPr>
            <w:tcW w:type="dxa" w:w="2880"/>
          </w:tcPr>
          <w:p>
            <w:r>
              <w:t>Bonded NICs, VRRP</w:t>
            </w:r>
          </w:p>
        </w:tc>
        <w:tc>
          <w:tcPr>
            <w:tcW w:type="dxa" w:w="2880"/>
          </w:tcPr>
          <w:p>
            <w:r>
              <w:t>RPO: 0, RTO: &lt;5 sec</w:t>
            </w:r>
          </w:p>
        </w:tc>
      </w:tr>
      <w:tr>
        <w:tc>
          <w:tcPr>
            <w:tcW w:type="dxa" w:w="2880"/>
          </w:tcPr>
          <w:p>
            <w:r>
              <w:t>Power</w:t>
            </w:r>
          </w:p>
        </w:tc>
        <w:tc>
          <w:tcPr>
            <w:tcW w:type="dxa" w:w="2880"/>
          </w:tcPr>
          <w:p>
            <w:r>
              <w:t>Dual PSU, UPS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</w:tbl>
    <w:p>
      <w:r>
        <w:br w:type="page"/>
      </w:r>
    </w:p>
    <w:p>
      <w:pPr>
        <w:pStyle w:val="Heading1"/>
      </w:pPr>
      <w:r>
        <w:t>5. Hardware and Resource Planning</w:t>
      </w:r>
    </w:p>
    <w:p>
      <w:pPr>
        <w:pStyle w:val="Heading2"/>
      </w:pPr>
      <w:r>
        <w:t>5.1 Bill of Materials (BOM)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Component</w:t>
            </w:r>
          </w:p>
        </w:tc>
        <w:tc>
          <w:tcPr>
            <w:tcW w:type="dxa" w:w="1728"/>
          </w:tcPr>
          <w:p>
            <w:r>
              <w:t>Qty</w:t>
            </w:r>
          </w:p>
        </w:tc>
        <w:tc>
          <w:tcPr>
            <w:tcW w:type="dxa" w:w="1728"/>
          </w:tcPr>
          <w:p>
            <w:r>
              <w:t>Unit Cost</w:t>
            </w:r>
          </w:p>
        </w:tc>
        <w:tc>
          <w:tcPr>
            <w:tcW w:type="dxa" w:w="1728"/>
          </w:tcPr>
          <w:p>
            <w:r>
              <w:t>Total Cost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Management Node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$3,500</w:t>
            </w:r>
          </w:p>
        </w:tc>
        <w:tc>
          <w:tcPr>
            <w:tcW w:type="dxa" w:w="1728"/>
          </w:tcPr>
          <w:p>
            <w:r>
              <w:t>$10,500</w:t>
            </w:r>
          </w:p>
        </w:tc>
        <w:tc>
          <w:tcPr>
            <w:tcW w:type="dxa" w:w="1728"/>
          </w:tcPr>
          <w:p>
            <w:r>
              <w:t>Dell R650 or equivalent</w:t>
            </w:r>
          </w:p>
        </w:tc>
      </w:tr>
      <w:tr>
        <w:tc>
          <w:tcPr>
            <w:tcW w:type="dxa" w:w="1728"/>
          </w:tcPr>
          <w:p>
            <w:r>
              <w:t>Compute Node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$4,500</w:t>
            </w:r>
          </w:p>
        </w:tc>
        <w:tc>
          <w:tcPr>
            <w:tcW w:type="dxa" w:w="1728"/>
          </w:tcPr>
          <w:p>
            <w:r>
              <w:t>$45,000</w:t>
            </w:r>
          </w:p>
        </w:tc>
        <w:tc>
          <w:tcPr>
            <w:tcW w:type="dxa" w:w="1728"/>
          </w:tcPr>
          <w:p>
            <w:r>
              <w:t>Dell R650 or equivalent</w:t>
            </w:r>
          </w:p>
        </w:tc>
      </w:tr>
      <w:tr>
        <w:tc>
          <w:tcPr>
            <w:tcW w:type="dxa" w:w="1728"/>
          </w:tcPr>
          <w:p>
            <w:r>
              <w:t>GPU Node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$45,000</w:t>
            </w:r>
          </w:p>
        </w:tc>
        <w:tc>
          <w:tcPr>
            <w:tcW w:type="dxa" w:w="1728"/>
          </w:tcPr>
          <w:p>
            <w:r>
              <w:t>$135,000</w:t>
            </w:r>
          </w:p>
        </w:tc>
        <w:tc>
          <w:tcPr>
            <w:tcW w:type="dxa" w:w="1728"/>
          </w:tcPr>
          <w:p>
            <w:r>
              <w:t>DGX-like with 4x A100</w:t>
            </w:r>
          </w:p>
        </w:tc>
      </w:tr>
      <w:tr>
        <w:tc>
          <w:tcPr>
            <w:tcW w:type="dxa" w:w="1728"/>
          </w:tcPr>
          <w:p>
            <w:r>
              <w:t>Storage Node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$15,000</w:t>
            </w:r>
          </w:p>
        </w:tc>
        <w:tc>
          <w:tcPr>
            <w:tcW w:type="dxa" w:w="1728"/>
          </w:tcPr>
          <w:p>
            <w:r>
              <w:t>$75,000</w:t>
            </w:r>
          </w:p>
        </w:tc>
        <w:tc>
          <w:tcPr>
            <w:tcW w:type="dxa" w:w="1728"/>
          </w:tcPr>
          <w:p>
            <w:r>
              <w:t>High-density JBOD</w:t>
            </w:r>
          </w:p>
        </w:tc>
      </w:tr>
      <w:tr>
        <w:tc>
          <w:tcPr>
            <w:tcW w:type="dxa" w:w="1728"/>
          </w:tcPr>
          <w:p>
            <w:r>
              <w:t>Network Switches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$8,000</w:t>
            </w:r>
          </w:p>
        </w:tc>
        <w:tc>
          <w:tcPr>
            <w:tcW w:type="dxa" w:w="1728"/>
          </w:tcPr>
          <w:p>
            <w:r>
              <w:t>$24,000</w:t>
            </w:r>
          </w:p>
        </w:tc>
        <w:tc>
          <w:tcPr>
            <w:tcW w:type="dxa" w:w="1728"/>
          </w:tcPr>
          <w:p>
            <w:r>
              <w:t>2x 25GbE + 1x 10GbE</w:t>
            </w:r>
          </w:p>
        </w:tc>
      </w:tr>
      <w:tr>
        <w:tc>
          <w:tcPr>
            <w:tcW w:type="dxa" w:w="1728"/>
          </w:tcPr>
          <w:p>
            <w:r>
              <w:t>Rack Infrastructure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$12,000</w:t>
            </w:r>
          </w:p>
        </w:tc>
        <w:tc>
          <w:tcPr>
            <w:tcW w:type="dxa" w:w="1728"/>
          </w:tcPr>
          <w:p>
            <w:r>
              <w:t>$12,000</w:t>
            </w:r>
          </w:p>
        </w:tc>
        <w:tc>
          <w:tcPr>
            <w:tcW w:type="dxa" w:w="1728"/>
          </w:tcPr>
          <w:p>
            <w:r>
              <w:t>Racks, PDU, cooling</w:t>
            </w:r>
          </w:p>
        </w:tc>
      </w:tr>
      <w:tr>
        <w:tc>
          <w:tcPr>
            <w:tcW w:type="dxa" w:w="1728"/>
          </w:tcPr>
          <w:p>
            <w:r>
              <w:t>Initial Licenses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$5,000</w:t>
            </w:r>
          </w:p>
        </w:tc>
        <w:tc>
          <w:tcPr>
            <w:tcW w:type="dxa" w:w="1728"/>
          </w:tcPr>
          <w:p>
            <w:r>
              <w:t>$5,000</w:t>
            </w:r>
          </w:p>
        </w:tc>
        <w:tc>
          <w:tcPr>
            <w:tcW w:type="dxa" w:w="1728"/>
          </w:tcPr>
          <w:p>
            <w:r>
              <w:t>Support subscriptions</w:t>
            </w:r>
          </w:p>
        </w:tc>
      </w:tr>
      <w:tr>
        <w:tc>
          <w:tcPr>
            <w:tcW w:type="dxa" w:w="1728"/>
          </w:tcPr>
          <w:p>
            <w:r>
              <w:t>TOTAL HARDWARE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$306,500</w:t>
            </w:r>
          </w:p>
        </w:tc>
        <w:tc>
          <w:tcPr>
            <w:tcW w:type="dxa" w:w="1728"/>
          </w:tcPr>
          <w:p>
            <w:r>
              <w:t>Initial CapEx</w:t>
            </w:r>
          </w:p>
        </w:tc>
      </w:tr>
    </w:tbl>
    <w:p>
      <w:pPr>
        <w:pStyle w:val="Heading2"/>
      </w:pPr>
      <w:r>
        <w:t>5.2 Power and Cooling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Power Draw</w:t>
            </w:r>
          </w:p>
        </w:tc>
        <w:tc>
          <w:tcPr>
            <w:tcW w:type="dxa" w:w="2880"/>
          </w:tcPr>
          <w:p>
            <w:r>
              <w:t>Cooling (BTU/hr)</w:t>
            </w:r>
          </w:p>
        </w:tc>
      </w:tr>
      <w:tr>
        <w:tc>
          <w:tcPr>
            <w:tcW w:type="dxa" w:w="2880"/>
          </w:tcPr>
          <w:p>
            <w:r>
              <w:t>Management (3)</w:t>
            </w:r>
          </w:p>
        </w:tc>
        <w:tc>
          <w:tcPr>
            <w:tcW w:type="dxa" w:w="2880"/>
          </w:tcPr>
          <w:p>
            <w:r>
              <w:t>1,200W</w:t>
            </w:r>
          </w:p>
        </w:tc>
        <w:tc>
          <w:tcPr>
            <w:tcW w:type="dxa" w:w="2880"/>
          </w:tcPr>
          <w:p>
            <w:r>
              <w:t>4,100</w:t>
            </w:r>
          </w:p>
        </w:tc>
      </w:tr>
      <w:tr>
        <w:tc>
          <w:tcPr>
            <w:tcW w:type="dxa" w:w="2880"/>
          </w:tcPr>
          <w:p>
            <w:r>
              <w:t>Compute (10)</w:t>
            </w:r>
          </w:p>
        </w:tc>
        <w:tc>
          <w:tcPr>
            <w:tcW w:type="dxa" w:w="2880"/>
          </w:tcPr>
          <w:p>
            <w:r>
              <w:t>5,000W</w:t>
            </w:r>
          </w:p>
        </w:tc>
        <w:tc>
          <w:tcPr>
            <w:tcW w:type="dxa" w:w="2880"/>
          </w:tcPr>
          <w:p>
            <w:r>
              <w:t>17,000</w:t>
            </w:r>
          </w:p>
        </w:tc>
      </w:tr>
      <w:tr>
        <w:tc>
          <w:tcPr>
            <w:tcW w:type="dxa" w:w="2880"/>
          </w:tcPr>
          <w:p>
            <w:r>
              <w:t>GPU (3)</w:t>
            </w:r>
          </w:p>
        </w:tc>
        <w:tc>
          <w:tcPr>
            <w:tcW w:type="dxa" w:w="2880"/>
          </w:tcPr>
          <w:p>
            <w:r>
              <w:t>10,500W</w:t>
            </w:r>
          </w:p>
        </w:tc>
        <w:tc>
          <w:tcPr>
            <w:tcW w:type="dxa" w:w="2880"/>
          </w:tcPr>
          <w:p>
            <w:r>
              <w:t>35,800</w:t>
            </w:r>
          </w:p>
        </w:tc>
      </w:tr>
      <w:tr>
        <w:tc>
          <w:tcPr>
            <w:tcW w:type="dxa" w:w="2880"/>
          </w:tcPr>
          <w:p>
            <w:r>
              <w:t>Storage (5)</w:t>
            </w:r>
          </w:p>
        </w:tc>
        <w:tc>
          <w:tcPr>
            <w:tcW w:type="dxa" w:w="2880"/>
          </w:tcPr>
          <w:p>
            <w:r>
              <w:t>2,500W</w:t>
            </w:r>
          </w:p>
        </w:tc>
        <w:tc>
          <w:tcPr>
            <w:tcW w:type="dxa" w:w="2880"/>
          </w:tcPr>
          <w:p>
            <w:r>
              <w:t>8,500</w:t>
            </w:r>
          </w:p>
        </w:tc>
      </w:tr>
      <w:tr>
        <w:tc>
          <w:tcPr>
            <w:tcW w:type="dxa" w:w="2880"/>
          </w:tcPr>
          <w:p>
            <w:r>
              <w:t>Network</w:t>
            </w:r>
          </w:p>
        </w:tc>
        <w:tc>
          <w:tcPr>
            <w:tcW w:type="dxa" w:w="2880"/>
          </w:tcPr>
          <w:p>
            <w:r>
              <w:t>600W</w:t>
            </w:r>
          </w:p>
        </w:tc>
        <w:tc>
          <w:tcPr>
            <w:tcW w:type="dxa" w:w="2880"/>
          </w:tcPr>
          <w:p>
            <w:r>
              <w:t>2,000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19,800W (~20kW)</w:t>
            </w:r>
          </w:p>
        </w:tc>
        <w:tc>
          <w:tcPr>
            <w:tcW w:type="dxa" w:w="2880"/>
          </w:tcPr>
          <w:p>
            <w:r>
              <w:t>67,400 BTU/hr</w:t>
            </w:r>
          </w:p>
        </w:tc>
      </w:tr>
    </w:tbl>
    <w:p>
      <w:r>
        <w:rPr>
          <w:b/>
        </w:rPr>
        <w:br/>
        <w:t>Data Center Requirements:</w:t>
        <w:br/>
      </w:r>
    </w:p>
    <w:p>
      <w:pPr>
        <w:pStyle w:val="ListBullet"/>
      </w:pPr>
      <w:r>
        <w:t>Power: 30kW circuit (with headroom)</w:t>
      </w:r>
    </w:p>
    <w:p>
      <w:pPr>
        <w:pStyle w:val="ListBullet"/>
      </w:pPr>
      <w:r>
        <w:t>Cooling: 25 tons HVAC capacity</w:t>
      </w:r>
    </w:p>
    <w:p>
      <w:pPr>
        <w:pStyle w:val="ListBullet"/>
      </w:pPr>
      <w:r>
        <w:t>Space: 3-4 standard 42U racks</w:t>
      </w:r>
    </w:p>
    <w:p>
      <w:pPr>
        <w:pStyle w:val="ListBullet"/>
      </w:pPr>
      <w:r>
        <w:t>Connectivity: Redundant 10Gbps internet uplinks</w:t>
      </w:r>
    </w:p>
    <w:p>
      <w:pPr>
        <w:pStyle w:val="ListBullet"/>
      </w:pPr>
      <w:r>
        <w:t>Location: Lagos or Nigerian data center with N-Tier 3 certification</w:t>
      </w:r>
    </w:p>
    <w:p>
      <w:r>
        <w:br w:type="page"/>
      </w:r>
    </w:p>
    <w:p>
      <w:pPr>
        <w:pStyle w:val="Heading1"/>
      </w:pPr>
      <w:r>
        <w:t>6. Compliance Framework Mapping</w:t>
      </w:r>
    </w:p>
    <w:p>
      <w:r>
        <w:rPr>
          <w:b/>
        </w:rPr>
        <w:t>Overview:</w:t>
        <w:br/>
      </w:r>
      <w:r>
        <w:t>This section maps OpenNebula + Ceph + Kubernetes architecture to key compliance frameworks required for BlueHarvest AI to serve Nigerian and international customers.</w:t>
      </w:r>
    </w:p>
    <w:p>
      <w:pPr>
        <w:pStyle w:val="Heading2"/>
      </w:pPr>
      <w:r>
        <w:t>6.1 ISO 27001:2022 Controls</w:t>
      </w:r>
    </w:p>
    <w:p>
      <w:r>
        <w:rPr>
          <w:b/>
        </w:rPr>
        <w:t>ISO/IEC 27001 Information Security Management</w:t>
        <w:br/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Control Domain</w:t>
            </w:r>
          </w:p>
        </w:tc>
        <w:tc>
          <w:tcPr>
            <w:tcW w:type="dxa" w:w="2880"/>
          </w:tcPr>
          <w:p>
            <w:r>
              <w:t>Control ID</w:t>
            </w:r>
          </w:p>
        </w:tc>
        <w:tc>
          <w:tcPr>
            <w:tcW w:type="dxa" w:w="2880"/>
          </w:tcPr>
          <w:p>
            <w:r>
              <w:t>Implementation in Architecture</w:t>
            </w:r>
          </w:p>
        </w:tc>
      </w:tr>
      <w:tr>
        <w:tc>
          <w:tcPr>
            <w:tcW w:type="dxa" w:w="2880"/>
          </w:tcPr>
          <w:p>
            <w:r>
              <w:t>Access Control</w:t>
            </w:r>
          </w:p>
        </w:tc>
        <w:tc>
          <w:tcPr>
            <w:tcW w:type="dxa" w:w="2880"/>
          </w:tcPr>
          <w:p>
            <w:r>
              <w:t>A.9.1</w:t>
            </w:r>
          </w:p>
        </w:tc>
        <w:tc>
          <w:tcPr>
            <w:tcW w:type="dxa" w:w="2880"/>
          </w:tcPr>
          <w:p>
            <w:r>
              <w:t>OpenNebula RBAC, LDAP/AD integration, MFA support</w:t>
            </w:r>
          </w:p>
        </w:tc>
      </w:tr>
      <w:tr>
        <w:tc>
          <w:tcPr>
            <w:tcW w:type="dxa" w:w="2880"/>
          </w:tcPr>
          <w:p>
            <w:r>
              <w:t>Access Control</w:t>
            </w:r>
          </w:p>
        </w:tc>
        <w:tc>
          <w:tcPr>
            <w:tcW w:type="dxa" w:w="2880"/>
          </w:tcPr>
          <w:p>
            <w:r>
              <w:t>A.9.2</w:t>
            </w:r>
          </w:p>
        </w:tc>
        <w:tc>
          <w:tcPr>
            <w:tcW w:type="dxa" w:w="2880"/>
          </w:tcPr>
          <w:p>
            <w:r>
              <w:t>Sunstone user management, SSH key-based authentication</w:t>
            </w:r>
          </w:p>
        </w:tc>
      </w:tr>
      <w:tr>
        <w:tc>
          <w:tcPr>
            <w:tcW w:type="dxa" w:w="2880"/>
          </w:tcPr>
          <w:p>
            <w:r>
              <w:t>Cryptography</w:t>
            </w:r>
          </w:p>
        </w:tc>
        <w:tc>
          <w:tcPr>
            <w:tcW w:type="dxa" w:w="2880"/>
          </w:tcPr>
          <w:p>
            <w:r>
              <w:t>A.10.1</w:t>
            </w:r>
          </w:p>
        </w:tc>
        <w:tc>
          <w:tcPr>
            <w:tcW w:type="dxa" w:w="2880"/>
          </w:tcPr>
          <w:p>
            <w:r>
              <w:t>TLS 1.3 for APIs, encrypted VM disks (LUKS), Ceph encryption at rest</w:t>
            </w:r>
          </w:p>
        </w:tc>
      </w:tr>
      <w:tr>
        <w:tc>
          <w:tcPr>
            <w:tcW w:type="dxa" w:w="2880"/>
          </w:tcPr>
          <w:p>
            <w:r>
              <w:t>Physical Security</w:t>
            </w:r>
          </w:p>
        </w:tc>
        <w:tc>
          <w:tcPr>
            <w:tcW w:type="dxa" w:w="2880"/>
          </w:tcPr>
          <w:p>
            <w:r>
              <w:t>A.11.1</w:t>
            </w:r>
          </w:p>
        </w:tc>
        <w:tc>
          <w:tcPr>
            <w:tcW w:type="dxa" w:w="2880"/>
          </w:tcPr>
          <w:p>
            <w:r>
              <w:t>Data center controls (access logs, biometric), rack locks</w:t>
            </w:r>
          </w:p>
        </w:tc>
      </w:tr>
      <w:tr>
        <w:tc>
          <w:tcPr>
            <w:tcW w:type="dxa" w:w="2880"/>
          </w:tcPr>
          <w:p>
            <w:r>
              <w:t>Operations Security</w:t>
            </w:r>
          </w:p>
        </w:tc>
        <w:tc>
          <w:tcPr>
            <w:tcW w:type="dxa" w:w="2880"/>
          </w:tcPr>
          <w:p>
            <w:r>
              <w:t>A.12.1</w:t>
            </w:r>
          </w:p>
        </w:tc>
        <w:tc>
          <w:tcPr>
            <w:tcW w:type="dxa" w:w="2880"/>
          </w:tcPr>
          <w:p>
            <w:r>
              <w:t>Automated patching (Ansible), change management (Git)</w:t>
            </w:r>
          </w:p>
        </w:tc>
      </w:tr>
      <w:tr>
        <w:tc>
          <w:tcPr>
            <w:tcW w:type="dxa" w:w="2880"/>
          </w:tcPr>
          <w:p>
            <w:r>
              <w:t>Operations Security</w:t>
            </w:r>
          </w:p>
        </w:tc>
        <w:tc>
          <w:tcPr>
            <w:tcW w:type="dxa" w:w="2880"/>
          </w:tcPr>
          <w:p>
            <w:r>
              <w:t>A.12.4</w:t>
            </w:r>
          </w:p>
        </w:tc>
        <w:tc>
          <w:tcPr>
            <w:tcW w:type="dxa" w:w="2880"/>
          </w:tcPr>
          <w:p>
            <w:r>
              <w:t>Centralized logging (ELK stack), SIEM integration</w:t>
            </w:r>
          </w:p>
        </w:tc>
      </w:tr>
      <w:tr>
        <w:tc>
          <w:tcPr>
            <w:tcW w:type="dxa" w:w="2880"/>
          </w:tcPr>
          <w:p>
            <w:r>
              <w:t>Communications</w:t>
            </w:r>
          </w:p>
        </w:tc>
        <w:tc>
          <w:tcPr>
            <w:tcW w:type="dxa" w:w="2880"/>
          </w:tcPr>
          <w:p>
            <w:r>
              <w:t>A.13.1</w:t>
            </w:r>
          </w:p>
        </w:tc>
        <w:tc>
          <w:tcPr>
            <w:tcW w:type="dxa" w:w="2880"/>
          </w:tcPr>
          <w:p>
            <w:r>
              <w:t>Network segmentation (VLANs), microsegmentation (security groups)</w:t>
            </w:r>
          </w:p>
        </w:tc>
      </w:tr>
      <w:tr>
        <w:tc>
          <w:tcPr>
            <w:tcW w:type="dxa" w:w="2880"/>
          </w:tcPr>
          <w:p>
            <w:r>
              <w:t>Communications</w:t>
            </w:r>
          </w:p>
        </w:tc>
        <w:tc>
          <w:tcPr>
            <w:tcW w:type="dxa" w:w="2880"/>
          </w:tcPr>
          <w:p>
            <w:r>
              <w:t>A.13.2</w:t>
            </w:r>
          </w:p>
        </w:tc>
        <w:tc>
          <w:tcPr>
            <w:tcW w:type="dxa" w:w="2880"/>
          </w:tcPr>
          <w:p>
            <w:r>
              <w:t>End-to-end encryption, VPN for admin access</w:t>
            </w:r>
          </w:p>
        </w:tc>
      </w:tr>
      <w:tr>
        <w:tc>
          <w:tcPr>
            <w:tcW w:type="dxa" w:w="2880"/>
          </w:tcPr>
          <w:p>
            <w:r>
              <w:t>System Acquisition</w:t>
            </w:r>
          </w:p>
        </w:tc>
        <w:tc>
          <w:tcPr>
            <w:tcW w:type="dxa" w:w="2880"/>
          </w:tcPr>
          <w:p>
            <w:r>
              <w:t>A.14.1</w:t>
            </w:r>
          </w:p>
        </w:tc>
        <w:tc>
          <w:tcPr>
            <w:tcW w:type="dxa" w:w="2880"/>
          </w:tcPr>
          <w:p>
            <w:r>
              <w:t>Security requirements in procurement, vendor assessment</w:t>
            </w:r>
          </w:p>
        </w:tc>
      </w:tr>
      <w:tr>
        <w:tc>
          <w:tcPr>
            <w:tcW w:type="dxa" w:w="2880"/>
          </w:tcPr>
          <w:p>
            <w:r>
              <w:t>Supplier Relations</w:t>
            </w:r>
          </w:p>
        </w:tc>
        <w:tc>
          <w:tcPr>
            <w:tcW w:type="dxa" w:w="2880"/>
          </w:tcPr>
          <w:p>
            <w:r>
              <w:t>A.15.1</w:t>
            </w:r>
          </w:p>
        </w:tc>
        <w:tc>
          <w:tcPr>
            <w:tcW w:type="dxa" w:w="2880"/>
          </w:tcPr>
          <w:p>
            <w:r>
              <w:t>SLA with hardware vendors, security clauses</w:t>
            </w:r>
          </w:p>
        </w:tc>
      </w:tr>
      <w:tr>
        <w:tc>
          <w:tcPr>
            <w:tcW w:type="dxa" w:w="2880"/>
          </w:tcPr>
          <w:p>
            <w:r>
              <w:t>Incident Management</w:t>
            </w:r>
          </w:p>
        </w:tc>
        <w:tc>
          <w:tcPr>
            <w:tcW w:type="dxa" w:w="2880"/>
          </w:tcPr>
          <w:p>
            <w:r>
              <w:t>A.16.1</w:t>
            </w:r>
          </w:p>
        </w:tc>
        <w:tc>
          <w:tcPr>
            <w:tcW w:type="dxa" w:w="2880"/>
          </w:tcPr>
          <w:p>
            <w:r>
              <w:t>Incident response plan, alerting (PagerDuty/Opsgenie)</w:t>
            </w:r>
          </w:p>
        </w:tc>
      </w:tr>
      <w:tr>
        <w:tc>
          <w:tcPr>
            <w:tcW w:type="dxa" w:w="2880"/>
          </w:tcPr>
          <w:p>
            <w:r>
              <w:t>Business Continuity</w:t>
            </w:r>
          </w:p>
        </w:tc>
        <w:tc>
          <w:tcPr>
            <w:tcW w:type="dxa" w:w="2880"/>
          </w:tcPr>
          <w:p>
            <w:r>
              <w:t>A.17.1</w:t>
            </w:r>
          </w:p>
        </w:tc>
        <w:tc>
          <w:tcPr>
            <w:tcW w:type="dxa" w:w="2880"/>
          </w:tcPr>
          <w:p>
            <w:r>
              <w:t>DR plan, backup to separate location, RTO/RPO defined</w:t>
            </w:r>
          </w:p>
        </w:tc>
      </w:tr>
      <w:tr>
        <w:tc>
          <w:tcPr>
            <w:tcW w:type="dxa" w:w="2880"/>
          </w:tcPr>
          <w:p>
            <w:r>
              <w:t>Compliance</w:t>
            </w:r>
          </w:p>
        </w:tc>
        <w:tc>
          <w:tcPr>
            <w:tcW w:type="dxa" w:w="2880"/>
          </w:tcPr>
          <w:p>
            <w:r>
              <w:t>A.18.1</w:t>
            </w:r>
          </w:p>
        </w:tc>
        <w:tc>
          <w:tcPr>
            <w:tcW w:type="dxa" w:w="2880"/>
          </w:tcPr>
          <w:p>
            <w:r>
              <w:t>Regular audits, compliance dashboard, policy documentation</w:t>
            </w:r>
          </w:p>
        </w:tc>
      </w:tr>
      <w:tr>
        <w:tc>
          <w:tcPr>
            <w:tcW w:type="dxa" w:w="2880"/>
          </w:tcPr>
          <w:p>
            <w:r>
              <w:t>Asset Management</w:t>
            </w:r>
          </w:p>
        </w:tc>
        <w:tc>
          <w:tcPr>
            <w:tcW w:type="dxa" w:w="2880"/>
          </w:tcPr>
          <w:p>
            <w:r>
              <w:t>A.8.1</w:t>
            </w:r>
          </w:p>
        </w:tc>
        <w:tc>
          <w:tcPr>
            <w:tcW w:type="dxa" w:w="2880"/>
          </w:tcPr>
          <w:p>
            <w:r>
              <w:t>CMDB in OpenNebula, asset tagging, inventory automation</w:t>
            </w:r>
          </w:p>
        </w:tc>
      </w:tr>
      <w:tr>
        <w:tc>
          <w:tcPr>
            <w:tcW w:type="dxa" w:w="2880"/>
          </w:tcPr>
          <w:p>
            <w:r>
              <w:t>Information Transfer</w:t>
            </w:r>
          </w:p>
        </w:tc>
        <w:tc>
          <w:tcPr>
            <w:tcW w:type="dxa" w:w="2880"/>
          </w:tcPr>
          <w:p>
            <w:r>
              <w:t>A.13.2</w:t>
            </w:r>
          </w:p>
        </w:tc>
        <w:tc>
          <w:tcPr>
            <w:tcW w:type="dxa" w:w="2880"/>
          </w:tcPr>
          <w:p>
            <w:r>
              <w:t>IPSec VPN, SSH tunneling, API authentication tokens</w:t>
            </w:r>
          </w:p>
        </w:tc>
      </w:tr>
    </w:tbl>
    <w:p>
      <w:pPr>
        <w:pStyle w:val="Heading2"/>
      </w:pPr>
      <w:r>
        <w:t>6.2 SOC 2 Type II Controls</w:t>
      </w:r>
    </w:p>
    <w:p>
      <w:r>
        <w:rPr>
          <w:b/>
        </w:rPr>
        <w:t>Service Organization Control 2 - Trust Services Criteria</w:t>
        <w:br/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Trust Service</w:t>
            </w:r>
          </w:p>
        </w:tc>
        <w:tc>
          <w:tcPr>
            <w:tcW w:type="dxa" w:w="2880"/>
          </w:tcPr>
          <w:p>
            <w:r>
              <w:t>Criteria</w:t>
            </w:r>
          </w:p>
        </w:tc>
        <w:tc>
          <w:tcPr>
            <w:tcW w:type="dxa" w:w="2880"/>
          </w:tcPr>
          <w:p>
            <w:r>
              <w:t>Implementation</w:t>
            </w:r>
          </w:p>
        </w:tc>
      </w:tr>
      <w:tr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CC6.1 - Logical Access</w:t>
            </w:r>
          </w:p>
        </w:tc>
        <w:tc>
          <w:tcPr>
            <w:tcW w:type="dxa" w:w="2880"/>
          </w:tcPr>
          <w:p>
            <w:r>
              <w:t>OpenNebula ACLs, groups, least privilege</w:t>
            </w:r>
          </w:p>
        </w:tc>
      </w:tr>
      <w:tr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CC6.6 - Encryption</w:t>
            </w:r>
          </w:p>
        </w:tc>
        <w:tc>
          <w:tcPr>
            <w:tcW w:type="dxa" w:w="2880"/>
          </w:tcPr>
          <w:p>
            <w:r>
              <w:t>TLS everywhere, encrypted storage, VPN</w:t>
            </w:r>
          </w:p>
        </w:tc>
      </w:tr>
      <w:tr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CC6.7 - Access Removal</w:t>
            </w:r>
          </w:p>
        </w:tc>
        <w:tc>
          <w:tcPr>
            <w:tcW w:type="dxa" w:w="2880"/>
          </w:tcPr>
          <w:p>
            <w:r>
              <w:t>Automated deprovisioning, audit logs</w:t>
            </w:r>
          </w:p>
        </w:tc>
      </w:tr>
      <w:tr>
        <w:tc>
          <w:tcPr>
            <w:tcW w:type="dxa" w:w="2880"/>
          </w:tcPr>
          <w:p>
            <w:r>
              <w:t>Availability</w:t>
            </w:r>
          </w:p>
        </w:tc>
        <w:tc>
          <w:tcPr>
            <w:tcW w:type="dxa" w:w="2880"/>
          </w:tcPr>
          <w:p>
            <w:r>
              <w:t>A1.2 - Monitoring</w:t>
            </w:r>
          </w:p>
        </w:tc>
        <w:tc>
          <w:tcPr>
            <w:tcW w:type="dxa" w:w="2880"/>
          </w:tcPr>
          <w:p>
            <w:r>
              <w:t>Prometheus/Grafana, uptime tracking, SLA monitoring</w:t>
            </w:r>
          </w:p>
        </w:tc>
      </w:tr>
      <w:tr>
        <w:tc>
          <w:tcPr>
            <w:tcW w:type="dxa" w:w="2880"/>
          </w:tcPr>
          <w:p>
            <w:r>
              <w:t>Availability</w:t>
            </w:r>
          </w:p>
        </w:tc>
        <w:tc>
          <w:tcPr>
            <w:tcW w:type="dxa" w:w="2880"/>
          </w:tcPr>
          <w:p>
            <w:r>
              <w:t>A1.3 - Recovery</w:t>
            </w:r>
          </w:p>
        </w:tc>
        <w:tc>
          <w:tcPr>
            <w:tcW w:type="dxa" w:w="2880"/>
          </w:tcPr>
          <w:p>
            <w:r>
              <w:t>HA architecture, automated failover, tested DR</w:t>
            </w:r>
          </w:p>
        </w:tc>
      </w:tr>
      <w:tr>
        <w:tc>
          <w:tcPr>
            <w:tcW w:type="dxa" w:w="2880"/>
          </w:tcPr>
          <w:p>
            <w:r>
              <w:t>Processing Integrity</w:t>
            </w:r>
          </w:p>
        </w:tc>
        <w:tc>
          <w:tcPr>
            <w:tcW w:type="dxa" w:w="2880"/>
          </w:tcPr>
          <w:p>
            <w:r>
              <w:t>PI1.1 - Data Quality</w:t>
            </w:r>
          </w:p>
        </w:tc>
        <w:tc>
          <w:tcPr>
            <w:tcW w:type="dxa" w:w="2880"/>
          </w:tcPr>
          <w:p>
            <w:r>
              <w:t>Input validation, checksums, integrity checks</w:t>
            </w:r>
          </w:p>
        </w:tc>
      </w:tr>
      <w:tr>
        <w:tc>
          <w:tcPr>
            <w:tcW w:type="dxa" w:w="2880"/>
          </w:tcPr>
          <w:p>
            <w:r>
              <w:t>Confidentiality</w:t>
            </w:r>
          </w:p>
        </w:tc>
        <w:tc>
          <w:tcPr>
            <w:tcW w:type="dxa" w:w="2880"/>
          </w:tcPr>
          <w:p>
            <w:r>
              <w:t>C1.1 - Encryption</w:t>
            </w:r>
          </w:p>
        </w:tc>
        <w:tc>
          <w:tcPr>
            <w:tcW w:type="dxa" w:w="2880"/>
          </w:tcPr>
          <w:p>
            <w:r>
              <w:t>Data at rest (Ceph), in transit (TLS), in use (SGX optional)</w:t>
            </w:r>
          </w:p>
        </w:tc>
      </w:tr>
      <w:tr>
        <w:tc>
          <w:tcPr>
            <w:tcW w:type="dxa" w:w="2880"/>
          </w:tcPr>
          <w:p>
            <w:r>
              <w:t>Confidentiality</w:t>
            </w:r>
          </w:p>
        </w:tc>
        <w:tc>
          <w:tcPr>
            <w:tcW w:type="dxa" w:w="2880"/>
          </w:tcPr>
          <w:p>
            <w:r>
              <w:t>C1.2 - Segregation</w:t>
            </w:r>
          </w:p>
        </w:tc>
        <w:tc>
          <w:tcPr>
            <w:tcW w:type="dxa" w:w="2880"/>
          </w:tcPr>
          <w:p>
            <w:r>
              <w:t>Multi-tenancy via projects, network isolation</w:t>
            </w:r>
          </w:p>
        </w:tc>
      </w:tr>
      <w:tr>
        <w:tc>
          <w:tcPr>
            <w:tcW w:type="dxa" w:w="2880"/>
          </w:tcPr>
          <w:p>
            <w:r>
              <w:t>Privacy</w:t>
            </w:r>
          </w:p>
        </w:tc>
        <w:tc>
          <w:tcPr>
            <w:tcW w:type="dxa" w:w="2880"/>
          </w:tcPr>
          <w:p>
            <w:r>
              <w:t>P3.2 - Data Retention</w:t>
            </w:r>
          </w:p>
        </w:tc>
        <w:tc>
          <w:tcPr>
            <w:tcW w:type="dxa" w:w="2880"/>
          </w:tcPr>
          <w:p>
            <w:r>
              <w:t>Automated deletion policies, compliance with GDPR</w:t>
            </w:r>
          </w:p>
        </w:tc>
      </w:tr>
      <w:tr>
        <w:tc>
          <w:tcPr>
            <w:tcW w:type="dxa" w:w="2880"/>
          </w:tcPr>
          <w:p>
            <w:r>
              <w:t>Privacy</w:t>
            </w:r>
          </w:p>
        </w:tc>
        <w:tc>
          <w:tcPr>
            <w:tcW w:type="dxa" w:w="2880"/>
          </w:tcPr>
          <w:p>
            <w:r>
              <w:t>P4.1 - Data Subject Rights</w:t>
            </w:r>
          </w:p>
        </w:tc>
        <w:tc>
          <w:tcPr>
            <w:tcW w:type="dxa" w:w="2880"/>
          </w:tcPr>
          <w:p>
            <w:r>
              <w:t>API for data export, right to erasure implementation</w:t>
            </w:r>
          </w:p>
        </w:tc>
      </w:tr>
    </w:tbl>
    <w:p>
      <w:pPr>
        <w:pStyle w:val="Heading2"/>
      </w:pPr>
      <w:r>
        <w:t>6.3 GDPR Requirements</w:t>
      </w:r>
    </w:p>
    <w:p>
      <w:r>
        <w:rPr>
          <w:b/>
        </w:rPr>
        <w:t>General Data Protection Regulation (EU)</w:t>
        <w:br/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GDPR Article</w:t>
            </w:r>
          </w:p>
        </w:tc>
        <w:tc>
          <w:tcPr>
            <w:tcW w:type="dxa" w:w="2880"/>
          </w:tcPr>
          <w:p>
            <w:r>
              <w:t>Requirement</w:t>
            </w:r>
          </w:p>
        </w:tc>
        <w:tc>
          <w:tcPr>
            <w:tcW w:type="dxa" w:w="2880"/>
          </w:tcPr>
          <w:p>
            <w:r>
              <w:t>Technical Implementation</w:t>
            </w:r>
          </w:p>
        </w:tc>
      </w:tr>
      <w:tr>
        <w:tc>
          <w:tcPr>
            <w:tcW w:type="dxa" w:w="2880"/>
          </w:tcPr>
          <w:p>
            <w:r>
              <w:t>Art. 5 - Principles</w:t>
            </w:r>
          </w:p>
        </w:tc>
        <w:tc>
          <w:tcPr>
            <w:tcW w:type="dxa" w:w="2880"/>
          </w:tcPr>
          <w:p>
            <w:r>
              <w:t>Data minimization</w:t>
            </w:r>
          </w:p>
        </w:tc>
        <w:tc>
          <w:tcPr>
            <w:tcW w:type="dxa" w:w="2880"/>
          </w:tcPr>
          <w:p>
            <w:r>
              <w:t>Collect only required data, automated cleanup</w:t>
            </w:r>
          </w:p>
        </w:tc>
      </w:tr>
      <w:tr>
        <w:tc>
          <w:tcPr>
            <w:tcW w:type="dxa" w:w="2880"/>
          </w:tcPr>
          <w:p>
            <w:r>
              <w:t>Art. 15 - Access</w:t>
            </w:r>
          </w:p>
        </w:tc>
        <w:tc>
          <w:tcPr>
            <w:tcW w:type="dxa" w:w="2880"/>
          </w:tcPr>
          <w:p>
            <w:r>
              <w:t>Right to access</w:t>
            </w:r>
          </w:p>
        </w:tc>
        <w:tc>
          <w:tcPr>
            <w:tcW w:type="dxa" w:w="2880"/>
          </w:tcPr>
          <w:p>
            <w:r>
              <w:t>API endpoint for data export, self-service portal</w:t>
            </w:r>
          </w:p>
        </w:tc>
      </w:tr>
      <w:tr>
        <w:tc>
          <w:tcPr>
            <w:tcW w:type="dxa" w:w="2880"/>
          </w:tcPr>
          <w:p>
            <w:r>
              <w:t>Art. 16 - Rectification</w:t>
            </w:r>
          </w:p>
        </w:tc>
        <w:tc>
          <w:tcPr>
            <w:tcW w:type="dxa" w:w="2880"/>
          </w:tcPr>
          <w:p>
            <w:r>
              <w:t>Right to rectify</w:t>
            </w:r>
          </w:p>
        </w:tc>
        <w:tc>
          <w:tcPr>
            <w:tcW w:type="dxa" w:w="2880"/>
          </w:tcPr>
          <w:p>
            <w:r>
              <w:t>User-editable profiles, audit trail</w:t>
            </w:r>
          </w:p>
        </w:tc>
      </w:tr>
      <w:tr>
        <w:tc>
          <w:tcPr>
            <w:tcW w:type="dxa" w:w="2880"/>
          </w:tcPr>
          <w:p>
            <w:r>
              <w:t>Art. 17 - Erasure</w:t>
            </w:r>
          </w:p>
        </w:tc>
        <w:tc>
          <w:tcPr>
            <w:tcW w:type="dxa" w:w="2880"/>
          </w:tcPr>
          <w:p>
            <w:r>
              <w:t>Right to be forgotten</w:t>
            </w:r>
          </w:p>
        </w:tc>
        <w:tc>
          <w:tcPr>
            <w:tcW w:type="dxa" w:w="2880"/>
          </w:tcPr>
          <w:p>
            <w:r>
              <w:t>Secure deletion (shred), Ceph scrubbing</w:t>
            </w:r>
          </w:p>
        </w:tc>
      </w:tr>
      <w:tr>
        <w:tc>
          <w:tcPr>
            <w:tcW w:type="dxa" w:w="2880"/>
          </w:tcPr>
          <w:p>
            <w:r>
              <w:t>Art. 20 - Portability</w:t>
            </w:r>
          </w:p>
        </w:tc>
        <w:tc>
          <w:tcPr>
            <w:tcW w:type="dxa" w:w="2880"/>
          </w:tcPr>
          <w:p>
            <w:r>
              <w:t>Data portability</w:t>
            </w:r>
          </w:p>
        </w:tc>
        <w:tc>
          <w:tcPr>
            <w:tcW w:type="dxa" w:w="2880"/>
          </w:tcPr>
          <w:p>
            <w:r>
              <w:t>Standard formats (JSON, CSV), API export</w:t>
            </w:r>
          </w:p>
        </w:tc>
      </w:tr>
      <w:tr>
        <w:tc>
          <w:tcPr>
            <w:tcW w:type="dxa" w:w="2880"/>
          </w:tcPr>
          <w:p>
            <w:r>
              <w:t>Art. 25 - Design</w:t>
            </w:r>
          </w:p>
        </w:tc>
        <w:tc>
          <w:tcPr>
            <w:tcW w:type="dxa" w:w="2880"/>
          </w:tcPr>
          <w:p>
            <w:r>
              <w:t>Privacy by design</w:t>
            </w:r>
          </w:p>
        </w:tc>
        <w:tc>
          <w:tcPr>
            <w:tcW w:type="dxa" w:w="2880"/>
          </w:tcPr>
          <w:p>
            <w:r>
              <w:t>Encryption default, minimal data collection</w:t>
            </w:r>
          </w:p>
        </w:tc>
      </w:tr>
      <w:tr>
        <w:tc>
          <w:tcPr>
            <w:tcW w:type="dxa" w:w="2880"/>
          </w:tcPr>
          <w:p>
            <w:r>
              <w:t>Art. 30 - Records</w:t>
            </w:r>
          </w:p>
        </w:tc>
        <w:tc>
          <w:tcPr>
            <w:tcW w:type="dxa" w:w="2880"/>
          </w:tcPr>
          <w:p>
            <w:r>
              <w:t>Processing records</w:t>
            </w:r>
          </w:p>
        </w:tc>
        <w:tc>
          <w:tcPr>
            <w:tcW w:type="dxa" w:w="2880"/>
          </w:tcPr>
          <w:p>
            <w:r>
              <w:t>Activity logs, data flow documentation</w:t>
            </w:r>
          </w:p>
        </w:tc>
      </w:tr>
      <w:tr>
        <w:tc>
          <w:tcPr>
            <w:tcW w:type="dxa" w:w="2880"/>
          </w:tcPr>
          <w:p>
            <w:r>
              <w:t>Art. 32 - Security</w:t>
            </w:r>
          </w:p>
        </w:tc>
        <w:tc>
          <w:tcPr>
            <w:tcW w:type="dxa" w:w="2880"/>
          </w:tcPr>
          <w:p>
            <w:r>
              <w:t>Appropriate security</w:t>
            </w:r>
          </w:p>
        </w:tc>
        <w:tc>
          <w:tcPr>
            <w:tcW w:type="dxa" w:w="2880"/>
          </w:tcPr>
          <w:p>
            <w:r>
              <w:t>Encryption, access controls, penetration testing</w:t>
            </w:r>
          </w:p>
        </w:tc>
      </w:tr>
      <w:tr>
        <w:tc>
          <w:tcPr>
            <w:tcW w:type="dxa" w:w="2880"/>
          </w:tcPr>
          <w:p>
            <w:r>
              <w:t>Art. 33 - Breach</w:t>
            </w:r>
          </w:p>
        </w:tc>
        <w:tc>
          <w:tcPr>
            <w:tcW w:type="dxa" w:w="2880"/>
          </w:tcPr>
          <w:p>
            <w:r>
              <w:t>Breach notification</w:t>
            </w:r>
          </w:p>
        </w:tc>
        <w:tc>
          <w:tcPr>
            <w:tcW w:type="dxa" w:w="2880"/>
          </w:tcPr>
          <w:p>
            <w:r>
              <w:t>Incident response plan, 72-hour notification</w:t>
            </w:r>
          </w:p>
        </w:tc>
      </w:tr>
      <w:tr>
        <w:tc>
          <w:tcPr>
            <w:tcW w:type="dxa" w:w="2880"/>
          </w:tcPr>
          <w:p>
            <w:r>
              <w:t>Art. 44 - Transfers</w:t>
            </w:r>
          </w:p>
        </w:tc>
        <w:tc>
          <w:tcPr>
            <w:tcW w:type="dxa" w:w="2880"/>
          </w:tcPr>
          <w:p>
            <w:r>
              <w:t>International transfers</w:t>
            </w:r>
          </w:p>
        </w:tc>
        <w:tc>
          <w:tcPr>
            <w:tcW w:type="dxa" w:w="2880"/>
          </w:tcPr>
          <w:p>
            <w:r>
              <w:t>Data residency controls, transfer agreements</w:t>
            </w:r>
          </w:p>
        </w:tc>
      </w:tr>
    </w:tbl>
    <w:p>
      <w:pPr>
        <w:pStyle w:val="Heading2"/>
      </w:pPr>
      <w:r>
        <w:t>6.4 Nigerian NDPR Compliance</w:t>
      </w:r>
    </w:p>
    <w:p>
      <w:r>
        <w:rPr>
          <w:b/>
        </w:rPr>
        <w:t>Nigeria Data Protection Regulation 2019</w:t>
        <w:br/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NDPR Requirement</w:t>
            </w:r>
          </w:p>
        </w:tc>
        <w:tc>
          <w:tcPr>
            <w:tcW w:type="dxa" w:w="4320"/>
          </w:tcPr>
          <w:p>
            <w:r>
              <w:t>Implementation</w:t>
            </w:r>
          </w:p>
        </w:tc>
      </w:tr>
      <w:tr>
        <w:tc>
          <w:tcPr>
            <w:tcW w:type="dxa" w:w="4320"/>
          </w:tcPr>
          <w:p>
            <w:r>
              <w:t>Data Localization</w:t>
            </w:r>
          </w:p>
        </w:tc>
        <w:tc>
          <w:tcPr>
            <w:tcW w:type="dxa" w:w="4320"/>
          </w:tcPr>
          <w:p>
            <w:r>
              <w:t>Primary data stored in Nigerian data centers</w:t>
            </w:r>
          </w:p>
        </w:tc>
      </w:tr>
      <w:tr>
        <w:tc>
          <w:tcPr>
            <w:tcW w:type="dxa" w:w="4320"/>
          </w:tcPr>
          <w:p>
            <w:r>
              <w:t>Consent Management</w:t>
            </w:r>
          </w:p>
        </w:tc>
        <w:tc>
          <w:tcPr>
            <w:tcW w:type="dxa" w:w="4320"/>
          </w:tcPr>
          <w:p>
            <w:r>
              <w:t>Explicit consent tracking, opt-in mechanisms</w:t>
            </w:r>
          </w:p>
        </w:tc>
      </w:tr>
      <w:tr>
        <w:tc>
          <w:tcPr>
            <w:tcW w:type="dxa" w:w="4320"/>
          </w:tcPr>
          <w:p>
            <w:r>
              <w:t>Data Protection Officer</w:t>
            </w:r>
          </w:p>
        </w:tc>
        <w:tc>
          <w:tcPr>
            <w:tcW w:type="dxa" w:w="4320"/>
          </w:tcPr>
          <w:p>
            <w:r>
              <w:t>Designated DPO, contact information published</w:t>
            </w:r>
          </w:p>
        </w:tc>
      </w:tr>
      <w:tr>
        <w:tc>
          <w:tcPr>
            <w:tcW w:type="dxa" w:w="4320"/>
          </w:tcPr>
          <w:p>
            <w:r>
              <w:t>Audit Rights</w:t>
            </w:r>
          </w:p>
        </w:tc>
        <w:tc>
          <w:tcPr>
            <w:tcW w:type="dxa" w:w="4320"/>
          </w:tcPr>
          <w:p>
            <w:r>
              <w:t>NITDA audit cooperation, documentation available</w:t>
            </w:r>
          </w:p>
        </w:tc>
      </w:tr>
      <w:tr>
        <w:tc>
          <w:tcPr>
            <w:tcW w:type="dxa" w:w="4320"/>
          </w:tcPr>
          <w:p>
            <w:r>
              <w:t>Data Breach Notification</w:t>
            </w:r>
          </w:p>
        </w:tc>
        <w:tc>
          <w:tcPr>
            <w:tcW w:type="dxa" w:w="4320"/>
          </w:tcPr>
          <w:p>
            <w:r>
              <w:t>72-hour notification to NITDA and subjects</w:t>
            </w:r>
          </w:p>
        </w:tc>
      </w:tr>
      <w:tr>
        <w:tc>
          <w:tcPr>
            <w:tcW w:type="dxa" w:w="4320"/>
          </w:tcPr>
          <w:p>
            <w:r>
              <w:t>Privacy Policy</w:t>
            </w:r>
          </w:p>
        </w:tc>
        <w:tc>
          <w:tcPr>
            <w:tcW w:type="dxa" w:w="4320"/>
          </w:tcPr>
          <w:p>
            <w:r>
              <w:t>Clear privacy policy, user-accessible</w:t>
            </w:r>
          </w:p>
        </w:tc>
      </w:tr>
    </w:tbl>
    <w:p>
      <w:pPr>
        <w:pStyle w:val="Heading2"/>
      </w:pPr>
      <w:r>
        <w:t>6.5 Compliance Implementation Checklist</w:t>
      </w:r>
    </w:p>
    <w:p>
      <w:r>
        <w:rPr>
          <w:b/>
        </w:rPr>
        <w:t>Priority 1 (Must-Have for Launch):</w:t>
        <w:br/>
      </w:r>
    </w:p>
    <w:p>
      <w:pPr>
        <w:pStyle w:val="ListBullet"/>
      </w:pPr>
      <w:r>
        <w:t>☑ Encryption at rest (Ceph encrypted pools)</w:t>
      </w:r>
    </w:p>
    <w:p>
      <w:pPr>
        <w:pStyle w:val="ListBullet"/>
      </w:pPr>
      <w:r>
        <w:t>☑ Encryption in transit (TLS 1.3 for all APIs)</w:t>
      </w:r>
    </w:p>
    <w:p>
      <w:pPr>
        <w:pStyle w:val="ListBullet"/>
      </w:pPr>
      <w:r>
        <w:t>☑ Access control (OpenNebula RBAC + LDAP/AD)</w:t>
      </w:r>
    </w:p>
    <w:p>
      <w:pPr>
        <w:pStyle w:val="ListBullet"/>
      </w:pPr>
      <w:r>
        <w:t>☑ Audit logging (centralized, tamper-proof)</w:t>
      </w:r>
    </w:p>
    <w:p>
      <w:pPr>
        <w:pStyle w:val="ListBullet"/>
      </w:pPr>
      <w:r>
        <w:t>☑ Network segmentation (VLANs, security groups)</w:t>
      </w:r>
    </w:p>
    <w:p>
      <w:pPr>
        <w:pStyle w:val="ListBullet"/>
      </w:pPr>
      <w:r>
        <w:t>☑ Backup and DR (3-2-1 rule, tested quarterly)</w:t>
      </w:r>
    </w:p>
    <w:p>
      <w:pPr>
        <w:pStyle w:val="ListBullet"/>
      </w:pPr>
      <w:r>
        <w:t>☑ Incident response plan (documented, team trained)</w:t>
      </w:r>
    </w:p>
    <w:p>
      <w:r>
        <w:rPr>
          <w:b/>
        </w:rPr>
        <w:br/>
        <w:t>Priority 2 (First 6 Months):</w:t>
        <w:br/>
      </w:r>
    </w:p>
    <w:p>
      <w:pPr>
        <w:pStyle w:val="ListBullet"/>
      </w:pPr>
      <w:r>
        <w:t>☐ Security Information and Event Management (SIEM)</w:t>
      </w:r>
    </w:p>
    <w:p>
      <w:pPr>
        <w:pStyle w:val="ListBullet"/>
      </w:pPr>
      <w:r>
        <w:t>☐ Intrusion Detection System (IDS/IPS)</w:t>
      </w:r>
    </w:p>
    <w:p>
      <w:pPr>
        <w:pStyle w:val="ListBullet"/>
      </w:pPr>
      <w:r>
        <w:t>☐ Vulnerability scanning (weekly automated)</w:t>
      </w:r>
    </w:p>
    <w:p>
      <w:pPr>
        <w:pStyle w:val="ListBullet"/>
      </w:pPr>
      <w:r>
        <w:t>☐ Penetration testing (annual external audit)</w:t>
      </w:r>
    </w:p>
    <w:p>
      <w:pPr>
        <w:pStyle w:val="ListBullet"/>
      </w:pPr>
      <w:r>
        <w:t>☐ Compliance dashboard (real-time status)</w:t>
      </w:r>
    </w:p>
    <w:p>
      <w:pPr>
        <w:pStyle w:val="ListBullet"/>
      </w:pPr>
      <w:r>
        <w:t>☐ Data classification and tagging</w:t>
      </w:r>
    </w:p>
    <w:p>
      <w:pPr>
        <w:pStyle w:val="ListBullet"/>
      </w:pPr>
      <w:r>
        <w:t>☐ DLP (Data Loss Prevention) controls</w:t>
      </w:r>
    </w:p>
    <w:p>
      <w:r>
        <w:rPr>
          <w:b/>
        </w:rPr>
        <w:br/>
        <w:t>Priority 3 (Continuous Improvement):</w:t>
        <w:br/>
      </w:r>
    </w:p>
    <w:p>
      <w:pPr>
        <w:pStyle w:val="ListBullet"/>
      </w:pPr>
      <w:r>
        <w:t>☐ ISO 27001 certification (external audit)</w:t>
      </w:r>
    </w:p>
    <w:p>
      <w:pPr>
        <w:pStyle w:val="ListBullet"/>
      </w:pPr>
      <w:r>
        <w:t>☐ SOC 2 Type II report (annual)</w:t>
      </w:r>
    </w:p>
    <w:p>
      <w:pPr>
        <w:pStyle w:val="ListBullet"/>
      </w:pPr>
      <w:r>
        <w:t>☐ Staff security training (quarterly)</w:t>
      </w:r>
    </w:p>
    <w:p>
      <w:pPr>
        <w:pStyle w:val="ListBullet"/>
      </w:pPr>
      <w:r>
        <w:t>☐ Compliance automation (policy as code)</w:t>
      </w:r>
    </w:p>
    <w:p>
      <w:pPr>
        <w:pStyle w:val="ListBullet"/>
      </w:pPr>
      <w:r>
        <w:t>☐ Third-party risk assessments</w:t>
      </w:r>
    </w:p>
    <w:p>
      <w:pPr>
        <w:pStyle w:val="ListBullet"/>
      </w:pPr>
      <w:r>
        <w:t>☐ Privacy impact assessments (PIAs)</w:t>
      </w:r>
    </w:p>
    <w:p>
      <w:r>
        <w:br w:type="page"/>
      </w:r>
    </w:p>
    <w:p>
      <w:pPr>
        <w:pStyle w:val="Heading1"/>
      </w:pPr>
      <w:r>
        <w:t>7. Cost Analysis: OpenNebula vs OpenStack</w:t>
      </w:r>
    </w:p>
    <w:p>
      <w:pPr>
        <w:pStyle w:val="Heading2"/>
      </w:pPr>
      <w:r>
        <w:t>7.1 Total Cost of Ownership (TCO) - 3 Year Analysis</w:t>
      </w:r>
    </w:p>
    <w:p>
      <w:r>
        <w:rPr>
          <w:b/>
        </w:rPr>
        <w:t>Assumptions:</w:t>
        <w:br/>
      </w:r>
    </w:p>
    <w:p>
      <w:pPr>
        <w:pStyle w:val="ListBullet"/>
      </w:pPr>
      <w:r>
        <w:t>26-node cluster (3 mgmt, 10 compute, 3 GPU, 5 storage, 2 network, 3 spare)</w:t>
      </w:r>
    </w:p>
    <w:p>
      <w:pPr>
        <w:pStyle w:val="ListBullet"/>
      </w:pPr>
      <w:r>
        <w:t>Supporting 100+ VMs, 5-10 LLM models, 50+ containers</w:t>
      </w:r>
    </w:p>
    <w:p>
      <w:pPr>
        <w:pStyle w:val="ListBullet"/>
      </w:pPr>
      <w:r>
        <w:t>Nigerian data center (Lagos)</w:t>
      </w:r>
    </w:p>
    <w:p>
      <w:pPr>
        <w:pStyle w:val="ListBullet"/>
      </w:pPr>
      <w:r>
        <w:t>2 FTE for OpenNebula, 3 FTE for OpenStack</w:t>
      </w:r>
    </w:p>
    <w:p>
      <w:pPr>
        <w:pStyle w:val="ListBullet"/>
      </w:pPr>
      <w:r>
        <w:t>Power: $0.20/kWh (Nigerian average)</w:t>
      </w:r>
    </w:p>
    <w:p>
      <w:pPr>
        <w:pStyle w:val="Heading3"/>
      </w:pPr>
      <w:r>
        <w:t>OpenNebula Total Cost of Ownership: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Cost Category</w:t>
            </w:r>
          </w:p>
        </w:tc>
        <w:tc>
          <w:tcPr>
            <w:tcW w:type="dxa" w:w="2160"/>
          </w:tcPr>
          <w:p>
            <w:r>
              <w:t>Year 1</w:t>
            </w:r>
          </w:p>
        </w:tc>
        <w:tc>
          <w:tcPr>
            <w:tcW w:type="dxa" w:w="2160"/>
          </w:tcPr>
          <w:p>
            <w:r>
              <w:t>Years 2-3 (Annual)</w:t>
            </w:r>
          </w:p>
        </w:tc>
        <w:tc>
          <w:tcPr>
            <w:tcW w:type="dxa" w:w="2160"/>
          </w:tcPr>
          <w:p>
            <w:r>
              <w:t>3-Year Total</w:t>
            </w:r>
          </w:p>
        </w:tc>
      </w:tr>
      <w:tr>
        <w:tc>
          <w:tcPr>
            <w:tcW w:type="dxa" w:w="2160"/>
          </w:tcPr>
          <w:p>
            <w:r>
              <w:t>Hardware CapEx</w:t>
            </w:r>
          </w:p>
        </w:tc>
        <w:tc>
          <w:tcPr>
            <w:tcW w:type="dxa" w:w="2160"/>
          </w:tcPr>
          <w:p>
            <w:r>
              <w:t>$306,500</w:t>
            </w:r>
          </w:p>
        </w:tc>
        <w:tc>
          <w:tcPr>
            <w:tcW w:type="dxa" w:w="2160"/>
          </w:tcPr>
          <w:p>
            <w:r>
              <w:t>$0</w:t>
            </w:r>
          </w:p>
        </w:tc>
        <w:tc>
          <w:tcPr>
            <w:tcW w:type="dxa" w:w="2160"/>
          </w:tcPr>
          <w:p>
            <w:r>
              <w:t>$306,500</w:t>
            </w:r>
          </w:p>
        </w:tc>
      </w:tr>
      <w:tr>
        <w:tc>
          <w:tcPr>
            <w:tcW w:type="dxa" w:w="2160"/>
          </w:tcPr>
          <w:p>
            <w:r>
              <w:t>Software Licenses</w:t>
            </w:r>
          </w:p>
        </w:tc>
        <w:tc>
          <w:tcPr>
            <w:tcW w:type="dxa" w:w="2160"/>
          </w:tcPr>
          <w:p>
            <w:r>
              <w:t>$5,000</w:t>
            </w:r>
          </w:p>
        </w:tc>
        <w:tc>
          <w:tcPr>
            <w:tcW w:type="dxa" w:w="2160"/>
          </w:tcPr>
          <w:p>
            <w:r>
              <w:t>$5,000</w:t>
            </w:r>
          </w:p>
        </w:tc>
        <w:tc>
          <w:tcPr>
            <w:tcW w:type="dxa" w:w="2160"/>
          </w:tcPr>
          <w:p>
            <w:r>
              <w:t>$15,000</w:t>
            </w:r>
          </w:p>
        </w:tc>
      </w:tr>
      <w:tr>
        <w:tc>
          <w:tcPr>
            <w:tcW w:type="dxa" w:w="2160"/>
          </w:tcPr>
          <w:p>
            <w:r>
              <w:t>OpenNebula Support</w:t>
            </w:r>
          </w:p>
        </w:tc>
        <w:tc>
          <w:tcPr>
            <w:tcW w:type="dxa" w:w="2160"/>
          </w:tcPr>
          <w:p>
            <w:r>
              <w:t>$12,000</w:t>
            </w:r>
          </w:p>
        </w:tc>
        <w:tc>
          <w:tcPr>
            <w:tcW w:type="dxa" w:w="2160"/>
          </w:tcPr>
          <w:p>
            <w:r>
              <w:t>$12,000</w:t>
            </w:r>
          </w:p>
        </w:tc>
        <w:tc>
          <w:tcPr>
            <w:tcW w:type="dxa" w:w="2160"/>
          </w:tcPr>
          <w:p>
            <w:r>
              <w:t>$36,000</w:t>
            </w:r>
          </w:p>
        </w:tc>
      </w:tr>
      <w:tr>
        <w:tc>
          <w:tcPr>
            <w:tcW w:type="dxa" w:w="2160"/>
          </w:tcPr>
          <w:p>
            <w:r>
              <w:t>Rancher Support</w:t>
            </w:r>
          </w:p>
        </w:tc>
        <w:tc>
          <w:tcPr>
            <w:tcW w:type="dxa" w:w="2160"/>
          </w:tcPr>
          <w:p>
            <w:r>
              <w:t>$8,000</w:t>
            </w:r>
          </w:p>
        </w:tc>
        <w:tc>
          <w:tcPr>
            <w:tcW w:type="dxa" w:w="2160"/>
          </w:tcPr>
          <w:p>
            <w:r>
              <w:t>$8,000</w:t>
            </w:r>
          </w:p>
        </w:tc>
        <w:tc>
          <w:tcPr>
            <w:tcW w:type="dxa" w:w="2160"/>
          </w:tcPr>
          <w:p>
            <w:r>
              <w:t>$24,000</w:t>
            </w:r>
          </w:p>
        </w:tc>
      </w:tr>
      <w:tr>
        <w:tc>
          <w:tcPr>
            <w:tcW w:type="dxa" w:w="2160"/>
          </w:tcPr>
          <w:p>
            <w:r>
              <w:t>Data Center Colocation</w:t>
            </w:r>
          </w:p>
        </w:tc>
        <w:tc>
          <w:tcPr>
            <w:tcW w:type="dxa" w:w="2160"/>
          </w:tcPr>
          <w:p>
            <w:r>
              <w:t>$24,000</w:t>
            </w:r>
          </w:p>
        </w:tc>
        <w:tc>
          <w:tcPr>
            <w:tcW w:type="dxa" w:w="2160"/>
          </w:tcPr>
          <w:p>
            <w:r>
              <w:t>$24,000</w:t>
            </w:r>
          </w:p>
        </w:tc>
        <w:tc>
          <w:tcPr>
            <w:tcW w:type="dxa" w:w="2160"/>
          </w:tcPr>
          <w:p>
            <w:r>
              <w:t>$72,000</w:t>
            </w:r>
          </w:p>
        </w:tc>
      </w:tr>
      <w:tr>
        <w:tc>
          <w:tcPr>
            <w:tcW w:type="dxa" w:w="2160"/>
          </w:tcPr>
          <w:p>
            <w:r>
              <w:t>Power (20kW)</w:t>
            </w:r>
          </w:p>
        </w:tc>
        <w:tc>
          <w:tcPr>
            <w:tcW w:type="dxa" w:w="2160"/>
          </w:tcPr>
          <w:p>
            <w:r>
              <w:t>$35,040</w:t>
            </w:r>
          </w:p>
        </w:tc>
        <w:tc>
          <w:tcPr>
            <w:tcW w:type="dxa" w:w="2160"/>
          </w:tcPr>
          <w:p>
            <w:r>
              <w:t>$35,040</w:t>
            </w:r>
          </w:p>
        </w:tc>
        <w:tc>
          <w:tcPr>
            <w:tcW w:type="dxa" w:w="2160"/>
          </w:tcPr>
          <w:p>
            <w:r>
              <w:t>$105,120</w:t>
            </w:r>
          </w:p>
        </w:tc>
      </w:tr>
      <w:tr>
        <w:tc>
          <w:tcPr>
            <w:tcW w:type="dxa" w:w="2160"/>
          </w:tcPr>
          <w:p>
            <w:r>
              <w:t>Internet/Bandwidth</w:t>
            </w:r>
          </w:p>
        </w:tc>
        <w:tc>
          <w:tcPr>
            <w:tcW w:type="dxa" w:w="2160"/>
          </w:tcPr>
          <w:p>
            <w:r>
              <w:t>$12,000</w:t>
            </w:r>
          </w:p>
        </w:tc>
        <w:tc>
          <w:tcPr>
            <w:tcW w:type="dxa" w:w="2160"/>
          </w:tcPr>
          <w:p>
            <w:r>
              <w:t>$12,000</w:t>
            </w:r>
          </w:p>
        </w:tc>
        <w:tc>
          <w:tcPr>
            <w:tcW w:type="dxa" w:w="2160"/>
          </w:tcPr>
          <w:p>
            <w:r>
              <w:t>$36,000</w:t>
            </w:r>
          </w:p>
        </w:tc>
      </w:tr>
      <w:tr>
        <w:tc>
          <w:tcPr>
            <w:tcW w:type="dxa" w:w="2160"/>
          </w:tcPr>
          <w:p>
            <w:r>
              <w:t>Staff (2 FTE)</w:t>
            </w:r>
          </w:p>
        </w:tc>
        <w:tc>
          <w:tcPr>
            <w:tcW w:type="dxa" w:w="2160"/>
          </w:tcPr>
          <w:p>
            <w:r>
              <w:t>$80,000</w:t>
            </w:r>
          </w:p>
        </w:tc>
        <w:tc>
          <w:tcPr>
            <w:tcW w:type="dxa" w:w="2160"/>
          </w:tcPr>
          <w:p>
            <w:r>
              <w:t>$80,000</w:t>
            </w:r>
          </w:p>
        </w:tc>
        <w:tc>
          <w:tcPr>
            <w:tcW w:type="dxa" w:w="2160"/>
          </w:tcPr>
          <w:p>
            <w:r>
              <w:t>$240,000</w:t>
            </w:r>
          </w:p>
        </w:tc>
      </w:tr>
      <w:tr>
        <w:tc>
          <w:tcPr>
            <w:tcW w:type="dxa" w:w="2160"/>
          </w:tcPr>
          <w:p>
            <w:r>
              <w:t>Training</w:t>
            </w:r>
          </w:p>
        </w:tc>
        <w:tc>
          <w:tcPr>
            <w:tcW w:type="dxa" w:w="2160"/>
          </w:tcPr>
          <w:p>
            <w:r>
              <w:t>$10,000</w:t>
            </w:r>
          </w:p>
        </w:tc>
        <w:tc>
          <w:tcPr>
            <w:tcW w:type="dxa" w:w="2160"/>
          </w:tcPr>
          <w:p>
            <w:r>
              <w:t>$5,000</w:t>
            </w:r>
          </w:p>
        </w:tc>
        <w:tc>
          <w:tcPr>
            <w:tcW w:type="dxa" w:w="2160"/>
          </w:tcPr>
          <w:p>
            <w:r>
              <w:t>$20,000</w:t>
            </w:r>
          </w:p>
        </w:tc>
      </w:tr>
      <w:tr>
        <w:tc>
          <w:tcPr>
            <w:tcW w:type="dxa" w:w="2160"/>
          </w:tcPr>
          <w:p>
            <w:r>
              <w:t>Maintenance</w:t>
            </w:r>
          </w:p>
        </w:tc>
        <w:tc>
          <w:tcPr>
            <w:tcW w:type="dxa" w:w="2160"/>
          </w:tcPr>
          <w:p>
            <w:r>
              <w:t>$0</w:t>
            </w:r>
          </w:p>
        </w:tc>
        <w:tc>
          <w:tcPr>
            <w:tcW w:type="dxa" w:w="2160"/>
          </w:tcPr>
          <w:p>
            <w:r>
              <w:t>$15,000</w:t>
            </w:r>
          </w:p>
        </w:tc>
        <w:tc>
          <w:tcPr>
            <w:tcW w:type="dxa" w:w="2160"/>
          </w:tcPr>
          <w:p>
            <w:r>
              <w:t>$30,000</w:t>
            </w:r>
          </w:p>
        </w:tc>
      </w:tr>
      <w:tr>
        <w:tc>
          <w:tcPr>
            <w:tcW w:type="dxa" w:w="2160"/>
          </w:tcPr>
          <w:p>
            <w:r>
              <w:t>Monitoring Tools</w:t>
            </w:r>
          </w:p>
        </w:tc>
        <w:tc>
          <w:tcPr>
            <w:tcW w:type="dxa" w:w="2160"/>
          </w:tcPr>
          <w:p>
            <w:r>
              <w:t>$5,000</w:t>
            </w:r>
          </w:p>
        </w:tc>
        <w:tc>
          <w:tcPr>
            <w:tcW w:type="dxa" w:w="2160"/>
          </w:tcPr>
          <w:p>
            <w:r>
              <w:t>$5,000</w:t>
            </w:r>
          </w:p>
        </w:tc>
        <w:tc>
          <w:tcPr>
            <w:tcW w:type="dxa" w:w="2160"/>
          </w:tcPr>
          <w:p>
            <w:r>
              <w:t>$15,000</w:t>
            </w:r>
          </w:p>
        </w:tc>
      </w:tr>
      <w:tr>
        <w:tc>
          <w:tcPr>
            <w:tcW w:type="dxa" w:w="2160"/>
          </w:tcPr>
          <w:p>
            <w:r>
              <w:t>Backup Storage</w:t>
            </w:r>
          </w:p>
        </w:tc>
        <w:tc>
          <w:tcPr>
            <w:tcW w:type="dxa" w:w="2160"/>
          </w:tcPr>
          <w:p>
            <w:r>
              <w:t>$8,000</w:t>
            </w:r>
          </w:p>
        </w:tc>
        <w:tc>
          <w:tcPr>
            <w:tcW w:type="dxa" w:w="2160"/>
          </w:tcPr>
          <w:p>
            <w:r>
              <w:t>$4,000</w:t>
            </w:r>
          </w:p>
        </w:tc>
        <w:tc>
          <w:tcPr>
            <w:tcW w:type="dxa" w:w="2160"/>
          </w:tcPr>
          <w:p>
            <w:r>
              <w:t>$16,000</w:t>
            </w:r>
          </w:p>
        </w:tc>
      </w:tr>
      <w:tr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>
              <w:t>$505,540</w:t>
            </w:r>
          </w:p>
        </w:tc>
        <w:tc>
          <w:tcPr>
            <w:tcW w:type="dxa" w:w="2160"/>
          </w:tcPr>
          <w:p>
            <w:r>
              <w:t>$205,040</w:t>
            </w:r>
          </w:p>
        </w:tc>
        <w:tc>
          <w:tcPr>
            <w:tcW w:type="dxa" w:w="2160"/>
          </w:tcPr>
          <w:p>
            <w:r>
              <w:t>$915,620</w:t>
            </w:r>
          </w:p>
        </w:tc>
      </w:tr>
    </w:tbl>
    <w:p>
      <w:pPr>
        <w:pStyle w:val="Heading3"/>
      </w:pPr>
      <w:r>
        <w:t>OpenStack Total Cost of Ownership: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Cost Category</w:t>
            </w:r>
          </w:p>
        </w:tc>
        <w:tc>
          <w:tcPr>
            <w:tcW w:type="dxa" w:w="2160"/>
          </w:tcPr>
          <w:p>
            <w:r>
              <w:t>Year 1</w:t>
            </w:r>
          </w:p>
        </w:tc>
        <w:tc>
          <w:tcPr>
            <w:tcW w:type="dxa" w:w="2160"/>
          </w:tcPr>
          <w:p>
            <w:r>
              <w:t>Years 2-3 (Annual)</w:t>
            </w:r>
          </w:p>
        </w:tc>
        <w:tc>
          <w:tcPr>
            <w:tcW w:type="dxa" w:w="2160"/>
          </w:tcPr>
          <w:p>
            <w:r>
              <w:t>3-Year Total</w:t>
            </w:r>
          </w:p>
        </w:tc>
      </w:tr>
      <w:tr>
        <w:tc>
          <w:tcPr>
            <w:tcW w:type="dxa" w:w="2160"/>
          </w:tcPr>
          <w:p>
            <w:r>
              <w:t>Hardware CapEx</w:t>
            </w:r>
          </w:p>
        </w:tc>
        <w:tc>
          <w:tcPr>
            <w:tcW w:type="dxa" w:w="2160"/>
          </w:tcPr>
          <w:p>
            <w:r>
              <w:t>$306,500</w:t>
            </w:r>
          </w:p>
        </w:tc>
        <w:tc>
          <w:tcPr>
            <w:tcW w:type="dxa" w:w="2160"/>
          </w:tcPr>
          <w:p>
            <w:r>
              <w:t>$0</w:t>
            </w:r>
          </w:p>
        </w:tc>
        <w:tc>
          <w:tcPr>
            <w:tcW w:type="dxa" w:w="2160"/>
          </w:tcPr>
          <w:p>
            <w:r>
              <w:t>$306,500</w:t>
            </w:r>
          </w:p>
        </w:tc>
      </w:tr>
      <w:tr>
        <w:tc>
          <w:tcPr>
            <w:tcW w:type="dxa" w:w="2160"/>
          </w:tcPr>
          <w:p>
            <w:r>
              <w:t>Software Licenses</w:t>
            </w:r>
          </w:p>
        </w:tc>
        <w:tc>
          <w:tcPr>
            <w:tcW w:type="dxa" w:w="2160"/>
          </w:tcPr>
          <w:p>
            <w:r>
              <w:t>$0</w:t>
            </w:r>
          </w:p>
        </w:tc>
        <w:tc>
          <w:tcPr>
            <w:tcW w:type="dxa" w:w="2160"/>
          </w:tcPr>
          <w:p>
            <w:r>
              <w:t>$0</w:t>
            </w:r>
          </w:p>
        </w:tc>
        <w:tc>
          <w:tcPr>
            <w:tcW w:type="dxa" w:w="2160"/>
          </w:tcPr>
          <w:p>
            <w:r>
              <w:t>$0</w:t>
            </w:r>
          </w:p>
        </w:tc>
      </w:tr>
      <w:tr>
        <w:tc>
          <w:tcPr>
            <w:tcW w:type="dxa" w:w="2160"/>
          </w:tcPr>
          <w:p>
            <w:r>
              <w:t>Red Hat OpenStack</w:t>
            </w:r>
          </w:p>
        </w:tc>
        <w:tc>
          <w:tcPr>
            <w:tcW w:type="dxa" w:w="2160"/>
          </w:tcPr>
          <w:p>
            <w:r>
              <w:t>$25,000</w:t>
            </w:r>
          </w:p>
        </w:tc>
        <w:tc>
          <w:tcPr>
            <w:tcW w:type="dxa" w:w="2160"/>
          </w:tcPr>
          <w:p>
            <w:r>
              <w:t>$25,000</w:t>
            </w:r>
          </w:p>
        </w:tc>
        <w:tc>
          <w:tcPr>
            <w:tcW w:type="dxa" w:w="2160"/>
          </w:tcPr>
          <w:p>
            <w:r>
              <w:t>$75,000</w:t>
            </w:r>
          </w:p>
        </w:tc>
      </w:tr>
      <w:tr>
        <w:tc>
          <w:tcPr>
            <w:tcW w:type="dxa" w:w="2160"/>
          </w:tcPr>
          <w:p>
            <w:r>
              <w:t>Support Contracts</w:t>
            </w:r>
          </w:p>
        </w:tc>
        <w:tc>
          <w:tcPr>
            <w:tcW w:type="dxa" w:w="2160"/>
          </w:tcPr>
          <w:p>
            <w:r>
              <w:t>$15,000</w:t>
            </w:r>
          </w:p>
        </w:tc>
        <w:tc>
          <w:tcPr>
            <w:tcW w:type="dxa" w:w="2160"/>
          </w:tcPr>
          <w:p>
            <w:r>
              <w:t>$15,000</w:t>
            </w:r>
          </w:p>
        </w:tc>
        <w:tc>
          <w:tcPr>
            <w:tcW w:type="dxa" w:w="2160"/>
          </w:tcPr>
          <w:p>
            <w:r>
              <w:t>$45,000</w:t>
            </w:r>
          </w:p>
        </w:tc>
      </w:tr>
      <w:tr>
        <w:tc>
          <w:tcPr>
            <w:tcW w:type="dxa" w:w="2160"/>
          </w:tcPr>
          <w:p>
            <w:r>
              <w:t>Data Center Colocation</w:t>
            </w:r>
          </w:p>
        </w:tc>
        <w:tc>
          <w:tcPr>
            <w:tcW w:type="dxa" w:w="2160"/>
          </w:tcPr>
          <w:p>
            <w:r>
              <w:t>$24,000</w:t>
            </w:r>
          </w:p>
        </w:tc>
        <w:tc>
          <w:tcPr>
            <w:tcW w:type="dxa" w:w="2160"/>
          </w:tcPr>
          <w:p>
            <w:r>
              <w:t>$24,000</w:t>
            </w:r>
          </w:p>
        </w:tc>
        <w:tc>
          <w:tcPr>
            <w:tcW w:type="dxa" w:w="2160"/>
          </w:tcPr>
          <w:p>
            <w:r>
              <w:t>$72,000</w:t>
            </w:r>
          </w:p>
        </w:tc>
      </w:tr>
      <w:tr>
        <w:tc>
          <w:tcPr>
            <w:tcW w:type="dxa" w:w="2160"/>
          </w:tcPr>
          <w:p>
            <w:r>
              <w:t>Power (20kW)</w:t>
            </w:r>
          </w:p>
        </w:tc>
        <w:tc>
          <w:tcPr>
            <w:tcW w:type="dxa" w:w="2160"/>
          </w:tcPr>
          <w:p>
            <w:r>
              <w:t>$35,040</w:t>
            </w:r>
          </w:p>
        </w:tc>
        <w:tc>
          <w:tcPr>
            <w:tcW w:type="dxa" w:w="2160"/>
          </w:tcPr>
          <w:p>
            <w:r>
              <w:t>$35,040</w:t>
            </w:r>
          </w:p>
        </w:tc>
        <w:tc>
          <w:tcPr>
            <w:tcW w:type="dxa" w:w="2160"/>
          </w:tcPr>
          <w:p>
            <w:r>
              <w:t>$105,120</w:t>
            </w:r>
          </w:p>
        </w:tc>
      </w:tr>
      <w:tr>
        <w:tc>
          <w:tcPr>
            <w:tcW w:type="dxa" w:w="2160"/>
          </w:tcPr>
          <w:p>
            <w:r>
              <w:t>Internet/Bandwidth</w:t>
            </w:r>
          </w:p>
        </w:tc>
        <w:tc>
          <w:tcPr>
            <w:tcW w:type="dxa" w:w="2160"/>
          </w:tcPr>
          <w:p>
            <w:r>
              <w:t>$12,000</w:t>
            </w:r>
          </w:p>
        </w:tc>
        <w:tc>
          <w:tcPr>
            <w:tcW w:type="dxa" w:w="2160"/>
          </w:tcPr>
          <w:p>
            <w:r>
              <w:t>$12,000</w:t>
            </w:r>
          </w:p>
        </w:tc>
        <w:tc>
          <w:tcPr>
            <w:tcW w:type="dxa" w:w="2160"/>
          </w:tcPr>
          <w:p>
            <w:r>
              <w:t>$36,000</w:t>
            </w:r>
          </w:p>
        </w:tc>
      </w:tr>
      <w:tr>
        <w:tc>
          <w:tcPr>
            <w:tcW w:type="dxa" w:w="2160"/>
          </w:tcPr>
          <w:p>
            <w:r>
              <w:t>Staff (3 FTE)</w:t>
            </w:r>
          </w:p>
        </w:tc>
        <w:tc>
          <w:tcPr>
            <w:tcW w:type="dxa" w:w="2160"/>
          </w:tcPr>
          <w:p>
            <w:r>
              <w:t>$120,000</w:t>
            </w:r>
          </w:p>
        </w:tc>
        <w:tc>
          <w:tcPr>
            <w:tcW w:type="dxa" w:w="2160"/>
          </w:tcPr>
          <w:p>
            <w:r>
              <w:t>$120,000</w:t>
            </w:r>
          </w:p>
        </w:tc>
        <w:tc>
          <w:tcPr>
            <w:tcW w:type="dxa" w:w="2160"/>
          </w:tcPr>
          <w:p>
            <w:r>
              <w:t>$360,000</w:t>
            </w:r>
          </w:p>
        </w:tc>
      </w:tr>
      <w:tr>
        <w:tc>
          <w:tcPr>
            <w:tcW w:type="dxa" w:w="2160"/>
          </w:tcPr>
          <w:p>
            <w:r>
              <w:t>Training</w:t>
            </w:r>
          </w:p>
        </w:tc>
        <w:tc>
          <w:tcPr>
            <w:tcW w:type="dxa" w:w="2160"/>
          </w:tcPr>
          <w:p>
            <w:r>
              <w:t>$20,000</w:t>
            </w:r>
          </w:p>
        </w:tc>
        <w:tc>
          <w:tcPr>
            <w:tcW w:type="dxa" w:w="2160"/>
          </w:tcPr>
          <w:p>
            <w:r>
              <w:t>$10,000</w:t>
            </w:r>
          </w:p>
        </w:tc>
        <w:tc>
          <w:tcPr>
            <w:tcW w:type="dxa" w:w="2160"/>
          </w:tcPr>
          <w:p>
            <w:r>
              <w:t>$40,000</w:t>
            </w:r>
          </w:p>
        </w:tc>
      </w:tr>
      <w:tr>
        <w:tc>
          <w:tcPr>
            <w:tcW w:type="dxa" w:w="2160"/>
          </w:tcPr>
          <w:p>
            <w:r>
              <w:t>Maintenance</w:t>
            </w:r>
          </w:p>
        </w:tc>
        <w:tc>
          <w:tcPr>
            <w:tcW w:type="dxa" w:w="2160"/>
          </w:tcPr>
          <w:p>
            <w:r>
              <w:t>$0</w:t>
            </w:r>
          </w:p>
        </w:tc>
        <w:tc>
          <w:tcPr>
            <w:tcW w:type="dxa" w:w="2160"/>
          </w:tcPr>
          <w:p>
            <w:r>
              <w:t>$15,000</w:t>
            </w:r>
          </w:p>
        </w:tc>
        <w:tc>
          <w:tcPr>
            <w:tcW w:type="dxa" w:w="2160"/>
          </w:tcPr>
          <w:p>
            <w:r>
              <w:t>$30,000</w:t>
            </w:r>
          </w:p>
        </w:tc>
      </w:tr>
      <w:tr>
        <w:tc>
          <w:tcPr>
            <w:tcW w:type="dxa" w:w="2160"/>
          </w:tcPr>
          <w:p>
            <w:r>
              <w:t>Monitoring Tools</w:t>
            </w:r>
          </w:p>
        </w:tc>
        <w:tc>
          <w:tcPr>
            <w:tcW w:type="dxa" w:w="2160"/>
          </w:tcPr>
          <w:p>
            <w:r>
              <w:t>$8,000</w:t>
            </w:r>
          </w:p>
        </w:tc>
        <w:tc>
          <w:tcPr>
            <w:tcW w:type="dxa" w:w="2160"/>
          </w:tcPr>
          <w:p>
            <w:r>
              <w:t>$8,000</w:t>
            </w:r>
          </w:p>
        </w:tc>
        <w:tc>
          <w:tcPr>
            <w:tcW w:type="dxa" w:w="2160"/>
          </w:tcPr>
          <w:p>
            <w:r>
              <w:t>$24,000</w:t>
            </w:r>
          </w:p>
        </w:tc>
      </w:tr>
      <w:tr>
        <w:tc>
          <w:tcPr>
            <w:tcW w:type="dxa" w:w="2160"/>
          </w:tcPr>
          <w:p>
            <w:r>
              <w:t>Backup Storage</w:t>
            </w:r>
          </w:p>
        </w:tc>
        <w:tc>
          <w:tcPr>
            <w:tcW w:type="dxa" w:w="2160"/>
          </w:tcPr>
          <w:p>
            <w:r>
              <w:t>$8,000</w:t>
            </w:r>
          </w:p>
        </w:tc>
        <w:tc>
          <w:tcPr>
            <w:tcW w:type="dxa" w:w="2160"/>
          </w:tcPr>
          <w:p>
            <w:r>
              <w:t>$4,000</w:t>
            </w:r>
          </w:p>
        </w:tc>
        <w:tc>
          <w:tcPr>
            <w:tcW w:type="dxa" w:w="2160"/>
          </w:tcPr>
          <w:p>
            <w:r>
              <w:t>$16,000</w:t>
            </w:r>
          </w:p>
        </w:tc>
      </w:tr>
      <w:tr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>
              <w:t>$573,540</w:t>
            </w:r>
          </w:p>
        </w:tc>
        <w:tc>
          <w:tcPr>
            <w:tcW w:type="dxa" w:w="2160"/>
          </w:tcPr>
          <w:p>
            <w:r>
              <w:t>$268,040</w:t>
            </w:r>
          </w:p>
        </w:tc>
        <w:tc>
          <w:tcPr>
            <w:tcW w:type="dxa" w:w="2160"/>
          </w:tcPr>
          <w:p>
            <w:r>
              <w:t>$1,109,620</w:t>
            </w:r>
          </w:p>
        </w:tc>
      </w:tr>
    </w:tbl>
    <w:p>
      <w:pPr>
        <w:pStyle w:val="Heading2"/>
      </w:pPr>
      <w:r>
        <w:t>7.2 Cost Comparison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OpenNebula</w:t>
            </w:r>
          </w:p>
        </w:tc>
        <w:tc>
          <w:tcPr>
            <w:tcW w:type="dxa" w:w="2880"/>
          </w:tcPr>
          <w:p>
            <w:r>
              <w:t>OpenStack</w:t>
            </w:r>
          </w:p>
        </w:tc>
      </w:tr>
      <w:tr>
        <w:tc>
          <w:tcPr>
            <w:tcW w:type="dxa" w:w="2880"/>
          </w:tcPr>
          <w:p>
            <w:r>
              <w:t>3-Year TCO</w:t>
            </w:r>
          </w:p>
        </w:tc>
        <w:tc>
          <w:tcPr>
            <w:tcW w:type="dxa" w:w="2880"/>
          </w:tcPr>
          <w:p>
            <w:r>
              <w:t>$915,620</w:t>
            </w:r>
          </w:p>
        </w:tc>
        <w:tc>
          <w:tcPr>
            <w:tcW w:type="dxa" w:w="2880"/>
          </w:tcPr>
          <w:p>
            <w:r>
              <w:t>$1,109,620</w:t>
            </w:r>
          </w:p>
        </w:tc>
      </w:tr>
      <w:tr>
        <w:tc>
          <w:tcPr>
            <w:tcW w:type="dxa" w:w="2880"/>
          </w:tcPr>
          <w:p>
            <w:r>
              <w:t>Cost Difference</w:t>
            </w:r>
          </w:p>
        </w:tc>
        <w:tc>
          <w:tcPr>
            <w:tcW w:type="dxa" w:w="2880"/>
          </w:tcPr>
          <w:p>
            <w:r>
              <w:t>Baseline</w:t>
            </w:r>
          </w:p>
        </w:tc>
        <w:tc>
          <w:tcPr>
            <w:tcW w:type="dxa" w:w="2880"/>
          </w:tcPr>
          <w:p>
            <w:r>
              <w:t>+$194,000 (21% higher)</w:t>
            </w:r>
          </w:p>
        </w:tc>
      </w:tr>
      <w:tr>
        <w:tc>
          <w:tcPr>
            <w:tcW w:type="dxa" w:w="2880"/>
          </w:tcPr>
          <w:p>
            <w:r>
              <w:t>Annual OpEx (Y2-Y3)</w:t>
            </w:r>
          </w:p>
        </w:tc>
        <w:tc>
          <w:tcPr>
            <w:tcW w:type="dxa" w:w="2880"/>
          </w:tcPr>
          <w:p>
            <w:r>
              <w:t>$205,040</w:t>
            </w:r>
          </w:p>
        </w:tc>
        <w:tc>
          <w:tcPr>
            <w:tcW w:type="dxa" w:w="2880"/>
          </w:tcPr>
          <w:p>
            <w:r>
              <w:t>$268,040</w:t>
            </w:r>
          </w:p>
        </w:tc>
      </w:tr>
      <w:tr>
        <w:tc>
          <w:tcPr>
            <w:tcW w:type="dxa" w:w="2880"/>
          </w:tcPr>
          <w:p>
            <w:r>
              <w:t>Cost per VM (100 VMs)</w:t>
            </w:r>
          </w:p>
        </w:tc>
        <w:tc>
          <w:tcPr>
            <w:tcW w:type="dxa" w:w="2880"/>
          </w:tcPr>
          <w:p>
            <w:r>
              <w:t>$9,156</w:t>
            </w:r>
          </w:p>
        </w:tc>
        <w:tc>
          <w:tcPr>
            <w:tcW w:type="dxa" w:w="2880"/>
          </w:tcPr>
          <w:p>
            <w:r>
              <w:t>$11,096</w:t>
            </w:r>
          </w:p>
        </w:tc>
      </w:tr>
    </w:tbl>
    <w:p>
      <w:r>
        <w:rPr>
          <w:b/>
        </w:rPr>
        <w:br/>
        <w:t>✅ OpenNebula saves $194,000 over 3 years (21% cost reduction)</w:t>
        <w:br/>
        <w:br/>
      </w:r>
    </w:p>
    <w:p>
      <w:pPr>
        <w:pStyle w:val="Heading2"/>
      </w:pPr>
      <w:r>
        <w:t>7.3 Cost Breakdown by Category</w:t>
      </w:r>
    </w:p>
    <w:p>
      <w:r>
        <w:rPr>
          <w:b/>
        </w:rPr>
        <w:t>Key Cost Drivers:</w:t>
        <w:br/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% of Total (OpenNebula)</w:t>
            </w:r>
          </w:p>
        </w:tc>
        <w:tc>
          <w:tcPr>
            <w:tcW w:type="dxa" w:w="2880"/>
          </w:tcPr>
          <w:p>
            <w:r>
              <w:t>% of Total (OpenStack)</w:t>
            </w:r>
          </w:p>
        </w:tc>
      </w:tr>
      <w:tr>
        <w:tc>
          <w:tcPr>
            <w:tcW w:type="dxa" w:w="2880"/>
          </w:tcPr>
          <w:p>
            <w:r>
              <w:t>Hardware (CapEx)</w:t>
            </w:r>
          </w:p>
        </w:tc>
        <w:tc>
          <w:tcPr>
            <w:tcW w:type="dxa" w:w="2880"/>
          </w:tcPr>
          <w:p>
            <w:r>
              <w:t>33%</w:t>
            </w:r>
          </w:p>
        </w:tc>
        <w:tc>
          <w:tcPr>
            <w:tcW w:type="dxa" w:w="2880"/>
          </w:tcPr>
          <w:p>
            <w:r>
              <w:t>28%</w:t>
            </w:r>
          </w:p>
        </w:tc>
      </w:tr>
      <w:tr>
        <w:tc>
          <w:tcPr>
            <w:tcW w:type="dxa" w:w="2880"/>
          </w:tcPr>
          <w:p>
            <w:r>
              <w:t>Staff (OpEx)</w:t>
            </w:r>
          </w:p>
        </w:tc>
        <w:tc>
          <w:tcPr>
            <w:tcW w:type="dxa" w:w="2880"/>
          </w:tcPr>
          <w:p>
            <w:r>
              <w:t>26%</w:t>
            </w:r>
          </w:p>
        </w:tc>
        <w:tc>
          <w:tcPr>
            <w:tcW w:type="dxa" w:w="2880"/>
          </w:tcPr>
          <w:p>
            <w:r>
              <w:t>32%</w:t>
            </w:r>
          </w:p>
        </w:tc>
      </w:tr>
      <w:tr>
        <w:tc>
          <w:tcPr>
            <w:tcW w:type="dxa" w:w="2880"/>
          </w:tcPr>
          <w:p>
            <w:r>
              <w:t>Power</w:t>
            </w:r>
          </w:p>
        </w:tc>
        <w:tc>
          <w:tcPr>
            <w:tcW w:type="dxa" w:w="2880"/>
          </w:tcPr>
          <w:p>
            <w:r>
              <w:t>11%</w:t>
            </w:r>
          </w:p>
        </w:tc>
        <w:tc>
          <w:tcPr>
            <w:tcW w:type="dxa" w:w="2880"/>
          </w:tcPr>
          <w:p>
            <w:r>
              <w:t>9%</w:t>
            </w:r>
          </w:p>
        </w:tc>
      </w:tr>
      <w:tr>
        <w:tc>
          <w:tcPr>
            <w:tcW w:type="dxa" w:w="2880"/>
          </w:tcPr>
          <w:p>
            <w:r>
              <w:t>Support/Licenses</w:t>
            </w:r>
          </w:p>
        </w:tc>
        <w:tc>
          <w:tcPr>
            <w:tcW w:type="dxa" w:w="2880"/>
          </w:tcPr>
          <w:p>
            <w:r>
              <w:t>8%</w:t>
            </w:r>
          </w:p>
        </w:tc>
        <w:tc>
          <w:tcPr>
            <w:tcW w:type="dxa" w:w="2880"/>
          </w:tcPr>
          <w:p>
            <w:r>
              <w:t>11%</w:t>
            </w:r>
          </w:p>
        </w:tc>
      </w:tr>
      <w:tr>
        <w:tc>
          <w:tcPr>
            <w:tcW w:type="dxa" w:w="2880"/>
          </w:tcPr>
          <w:p>
            <w:r>
              <w:t>Data Center</w:t>
            </w:r>
          </w:p>
        </w:tc>
        <w:tc>
          <w:tcPr>
            <w:tcW w:type="dxa" w:w="2880"/>
          </w:tcPr>
          <w:p>
            <w:r>
              <w:t>8%</w:t>
            </w:r>
          </w:p>
        </w:tc>
        <w:tc>
          <w:tcPr>
            <w:tcW w:type="dxa" w:w="2880"/>
          </w:tcPr>
          <w:p>
            <w:r>
              <w:t>6%</w:t>
            </w:r>
          </w:p>
        </w:tc>
      </w:tr>
      <w:tr>
        <w:tc>
          <w:tcPr>
            <w:tcW w:type="dxa" w:w="2880"/>
          </w:tcPr>
          <w:p>
            <w:r>
              <w:t>Other</w:t>
            </w:r>
          </w:p>
        </w:tc>
        <w:tc>
          <w:tcPr>
            <w:tcW w:type="dxa" w:w="2880"/>
          </w:tcPr>
          <w:p>
            <w:r>
              <w:t>14%</w:t>
            </w:r>
          </w:p>
        </w:tc>
        <w:tc>
          <w:tcPr>
            <w:tcW w:type="dxa" w:w="2880"/>
          </w:tcPr>
          <w:p>
            <w:r>
              <w:t>14%</w:t>
            </w:r>
          </w:p>
        </w:tc>
      </w:tr>
    </w:tbl>
    <w:p>
      <w:r>
        <w:rPr>
          <w:b/>
        </w:rPr>
        <w:br/>
        <w:t>Key Insights:</w:t>
        <w:br/>
      </w:r>
    </w:p>
    <w:p>
      <w:pPr>
        <w:pStyle w:val="ListBullet"/>
      </w:pPr>
      <w:r>
        <w:t>Staffing is the largest OpEx difference: 2 FTE vs 3 FTE</w:t>
      </w:r>
    </w:p>
    <w:p>
      <w:pPr>
        <w:pStyle w:val="ListBullet"/>
      </w:pPr>
      <w:r>
        <w:t>OpenStack requires more complex support (Red Hat subscription)</w:t>
      </w:r>
    </w:p>
    <w:p>
      <w:pPr>
        <w:pStyle w:val="ListBullet"/>
      </w:pPr>
      <w:r>
        <w:t>OpenNebula training costs 50% less (simpler architecture)</w:t>
      </w:r>
    </w:p>
    <w:p>
      <w:pPr>
        <w:pStyle w:val="ListBullet"/>
      </w:pPr>
      <w:r>
        <w:t>Hardware costs identical (same infrastructure)</w:t>
      </w:r>
    </w:p>
    <w:p>
      <w:pPr>
        <w:pStyle w:val="ListBullet"/>
      </w:pPr>
      <w:r>
        <w:t>Power costs same (same hardware footprint)</w:t>
      </w:r>
    </w:p>
    <w:p>
      <w:pPr>
        <w:pStyle w:val="Heading2"/>
      </w:pPr>
      <w:r>
        <w:t>7.4 Cost Optimization Strategies</w:t>
      </w:r>
    </w:p>
    <w:p>
      <w:pPr>
        <w:pStyle w:val="ListBullet"/>
      </w:pPr>
      <w:r>
        <w:t>Phase hardware purchases (start with 18 nodes, add 8 nodes in Year 2)</w:t>
      </w:r>
    </w:p>
    <w:p>
      <w:pPr>
        <w:pStyle w:val="ListBullet"/>
      </w:pPr>
      <w:r>
        <w:t>Use spot/preemptible instances for dev/test workloads</w:t>
      </w:r>
    </w:p>
    <w:p>
      <w:pPr>
        <w:pStyle w:val="ListBullet"/>
      </w:pPr>
      <w:r>
        <w:t>Implement auto-scaling to reduce idle resources</w:t>
      </w:r>
    </w:p>
    <w:p>
      <w:pPr>
        <w:pStyle w:val="ListBullet"/>
      </w:pPr>
      <w:r>
        <w:t>Negotiate volume discounts with hardware vendors</w:t>
      </w:r>
    </w:p>
    <w:p>
      <w:pPr>
        <w:pStyle w:val="ListBullet"/>
      </w:pPr>
      <w:r>
        <w:t>Consider colocation vs on-premises (Lagos data center cheaper)</w:t>
      </w:r>
    </w:p>
    <w:p>
      <w:pPr>
        <w:pStyle w:val="ListBullet"/>
      </w:pPr>
      <w:r>
        <w:t>Implement chargeback to customer projects</w:t>
      </w:r>
    </w:p>
    <w:p>
      <w:pPr>
        <w:pStyle w:val="ListBullet"/>
      </w:pPr>
      <w:r>
        <w:t>Right-size VMs using monitoring data (save 15-20%)</w:t>
      </w:r>
    </w:p>
    <w:p>
      <w:pPr>
        <w:pStyle w:val="ListBullet"/>
      </w:pPr>
      <w:r>
        <w:t>Use Ceph erasure coding for less critical data (2x storage efficiency)</w:t>
      </w:r>
    </w:p>
    <w:p>
      <w:pPr>
        <w:pStyle w:val="Heading2"/>
      </w:pPr>
      <w:r>
        <w:t>7.5 Break-Even Analysis</w:t>
      </w:r>
    </w:p>
    <w:p>
      <w:r>
        <w:rPr>
          <w:b/>
        </w:rPr>
        <w:t>If migrating from OpenStack to OpenNebula:</w:t>
        <w:br/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Annual savings</w:t>
            </w:r>
          </w:p>
        </w:tc>
        <w:tc>
          <w:tcPr>
            <w:tcW w:type="dxa" w:w="4320"/>
          </w:tcPr>
          <w:p>
            <w:r>
              <w:t>$63,000</w:t>
            </w:r>
          </w:p>
        </w:tc>
      </w:tr>
      <w:tr>
        <w:tc>
          <w:tcPr>
            <w:tcW w:type="dxa" w:w="4320"/>
          </w:tcPr>
          <w:p>
            <w:r>
              <w:t>Migration cost (one-time)</w:t>
            </w:r>
          </w:p>
        </w:tc>
        <w:tc>
          <w:tcPr>
            <w:tcW w:type="dxa" w:w="4320"/>
          </w:tcPr>
          <w:p>
            <w:r>
              <w:t>$50,000</w:t>
            </w:r>
          </w:p>
        </w:tc>
      </w:tr>
      <w:tr>
        <w:tc>
          <w:tcPr>
            <w:tcW w:type="dxa" w:w="4320"/>
          </w:tcPr>
          <w:p>
            <w:r>
              <w:t>Break-even period</w:t>
            </w:r>
          </w:p>
        </w:tc>
        <w:tc>
          <w:tcPr>
            <w:tcW w:type="dxa" w:w="4320"/>
          </w:tcPr>
          <w:p>
            <w:r>
              <w:t>9.5 months</w:t>
            </w:r>
          </w:p>
        </w:tc>
      </w:tr>
      <w:tr>
        <w:tc>
          <w:tcPr>
            <w:tcW w:type="dxa" w:w="4320"/>
          </w:tcPr>
          <w:p>
            <w:r>
              <w:t>3-year ROI</w:t>
            </w:r>
          </w:p>
        </w:tc>
        <w:tc>
          <w:tcPr>
            <w:tcW w:type="dxa" w:w="4320"/>
          </w:tcPr>
          <w:p>
            <w:r>
              <w:t>288%</w:t>
            </w:r>
          </w:p>
        </w:tc>
      </w:tr>
    </w:tbl>
    <w:p>
      <w:r>
        <w:br w:type="page"/>
      </w:r>
    </w:p>
    <w:p>
      <w:pPr>
        <w:pStyle w:val="Heading1"/>
      </w:pPr>
      <w:r>
        <w:t>8. Migration Strategy from VMware and Legacy Hypervisors</w:t>
      </w:r>
    </w:p>
    <w:p>
      <w:pPr>
        <w:pStyle w:val="Heading2"/>
      </w:pPr>
      <w:r>
        <w:t>8.1 Migration Overview</w:t>
      </w:r>
    </w:p>
    <w:p>
      <w:r>
        <w:rPr>
          <w:b/>
        </w:rPr>
        <w:t>Migration Principles:</w:t>
        <w:br/>
      </w:r>
    </w:p>
    <w:p>
      <w:pPr>
        <w:pStyle w:val="ListBullet"/>
      </w:pPr>
      <w:r>
        <w:t>Risk Mitigation: Phased approach, no big-bang cutover</w:t>
      </w:r>
    </w:p>
    <w:p>
      <w:pPr>
        <w:pStyle w:val="ListBullet"/>
      </w:pPr>
      <w:r>
        <w:t>Zero Downtime: Live migration where possible</w:t>
      </w:r>
    </w:p>
    <w:p>
      <w:pPr>
        <w:pStyle w:val="ListBullet"/>
      </w:pPr>
      <w:r>
        <w:t>Validation: Test every workload before cutover</w:t>
      </w:r>
    </w:p>
    <w:p>
      <w:pPr>
        <w:pStyle w:val="ListBullet"/>
      </w:pPr>
      <w:r>
        <w:t>Rollback Plan: Ability to revert at each phase</w:t>
      </w:r>
    </w:p>
    <w:p>
      <w:pPr>
        <w:pStyle w:val="ListBullet"/>
      </w:pPr>
      <w:r>
        <w:t>Documentation: Detailed runbooks for each application</w:t>
      </w:r>
    </w:p>
    <w:p>
      <w:pPr>
        <w:pStyle w:val="ListBullet"/>
      </w:pPr>
      <w:r>
        <w:t>Stakeholder Communication: Regular updates, clear timelines</w:t>
      </w:r>
    </w:p>
    <w:p>
      <w:pPr>
        <w:pStyle w:val="Heading2"/>
      </w:pPr>
      <w:r>
        <w:t>8.2 Migration from VMware vSphere/ESXi</w:t>
      </w:r>
    </w:p>
    <w:p>
      <w:r>
        <w:rPr>
          <w:b/>
        </w:rPr>
        <w:t xml:space="preserve">Challenge: </w:t>
      </w:r>
      <w:r>
        <w:t>VMware vSphere is a mature, feature-rich platform. Migration requires careful planning to preserve VM state, networking, and storage configurations.</w:t>
        <w:br/>
        <w:br/>
      </w:r>
      <w:r>
        <w:rPr>
          <w:b/>
        </w:rPr>
        <w:t>Migration Tools:</w:t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Tool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Use Case</w:t>
            </w:r>
          </w:p>
        </w:tc>
      </w:tr>
      <w:tr>
        <w:tc>
          <w:tcPr>
            <w:tcW w:type="dxa" w:w="2880"/>
          </w:tcPr>
          <w:p>
            <w:r>
              <w:t>OpenNebula vCenter Driver</w:t>
            </w:r>
          </w:p>
        </w:tc>
        <w:tc>
          <w:tcPr>
            <w:tcW w:type="dxa" w:w="2880"/>
          </w:tcPr>
          <w:p>
            <w:r>
              <w:t>Online (via API)</w:t>
            </w:r>
          </w:p>
        </w:tc>
        <w:tc>
          <w:tcPr>
            <w:tcW w:type="dxa" w:w="2880"/>
          </w:tcPr>
          <w:p>
            <w:r>
              <w:t>Keep vCenter, add OpenNebula orchestration</w:t>
            </w:r>
          </w:p>
        </w:tc>
      </w:tr>
      <w:tr>
        <w:tc>
          <w:tcPr>
            <w:tcW w:type="dxa" w:w="2880"/>
          </w:tcPr>
          <w:p>
            <w:r>
              <w:t>virt-v2v</w:t>
            </w:r>
          </w:p>
        </w:tc>
        <w:tc>
          <w:tcPr>
            <w:tcW w:type="dxa" w:w="2880"/>
          </w:tcPr>
          <w:p>
            <w:r>
              <w:t>Offline (VMDK→QCOW2)</w:t>
            </w:r>
          </w:p>
        </w:tc>
        <w:tc>
          <w:tcPr>
            <w:tcW w:type="dxa" w:w="2880"/>
          </w:tcPr>
          <w:p>
            <w:r>
              <w:t>Permanent migration to KVM</w:t>
            </w:r>
          </w:p>
        </w:tc>
      </w:tr>
      <w:tr>
        <w:tc>
          <w:tcPr>
            <w:tcW w:type="dxa" w:w="2880"/>
          </w:tcPr>
          <w:p>
            <w:r>
              <w:t>Veeam + OpenNebula</w:t>
            </w:r>
          </w:p>
        </w:tc>
        <w:tc>
          <w:tcPr>
            <w:tcW w:type="dxa" w:w="2880"/>
          </w:tcPr>
          <w:p>
            <w:r>
              <w:t>Backup restore</w:t>
            </w:r>
          </w:p>
        </w:tc>
        <w:tc>
          <w:tcPr>
            <w:tcW w:type="dxa" w:w="2880"/>
          </w:tcPr>
          <w:p>
            <w:r>
              <w:t>Use existing backups</w:t>
            </w:r>
          </w:p>
        </w:tc>
      </w:tr>
      <w:tr>
        <w:tc>
          <w:tcPr>
            <w:tcW w:type="dxa" w:w="2880"/>
          </w:tcPr>
          <w:p>
            <w:r>
              <w:t>Storage vMotion</w:t>
            </w:r>
          </w:p>
        </w:tc>
        <w:tc>
          <w:tcPr>
            <w:tcW w:type="dxa" w:w="2880"/>
          </w:tcPr>
          <w:p>
            <w:r>
              <w:t>Live storage migration</w:t>
            </w:r>
          </w:p>
        </w:tc>
        <w:tc>
          <w:tcPr>
            <w:tcW w:type="dxa" w:w="2880"/>
          </w:tcPr>
          <w:p>
            <w:r>
              <w:t>Move data to Ceph</w:t>
            </w:r>
          </w:p>
        </w:tc>
      </w:tr>
      <w:tr>
        <w:tc>
          <w:tcPr>
            <w:tcW w:type="dxa" w:w="2880"/>
          </w:tcPr>
          <w:p>
            <w:r>
              <w:t>Custom scripts</w:t>
            </w:r>
          </w:p>
        </w:tc>
        <w:tc>
          <w:tcPr>
            <w:tcW w:type="dxa" w:w="2880"/>
          </w:tcPr>
          <w:p>
            <w:r>
              <w:t>OVA export/import</w:t>
            </w:r>
          </w:p>
        </w:tc>
        <w:tc>
          <w:tcPr>
            <w:tcW w:type="dxa" w:w="2880"/>
          </w:tcPr>
          <w:p>
            <w:r>
              <w:t>Manual migration</w:t>
            </w:r>
          </w:p>
        </w:tc>
      </w:tr>
    </w:tbl>
    <w:p>
      <w:pPr>
        <w:pStyle w:val="Heading3"/>
      </w:pPr>
      <w:r>
        <w:t>Migration Path A: Hybrid Management (Recommended)</w:t>
      </w:r>
    </w:p>
    <w:p>
      <w:r>
        <w:rPr>
          <w:b/>
        </w:rPr>
        <w:t>Keep VMware vCenter, add OpenNebula on top:</w:t>
        <w:br/>
        <w:br/>
      </w:r>
    </w:p>
    <w:p>
      <w:pPr>
        <w:pStyle w:val="NoSpacing"/>
      </w:pPr>
      <w:r>
        <w:t>Step 1: Install OpenNebula</w:t>
        <w:br/>
        <w:t>----------------------------------------</w:t>
        <w:br/>
        <w:t># Install OpenNebula on management nodes</w:t>
        <w:br/>
        <w:t># Install vCenter driver</w:t>
        <w:br/>
        <w:t>sudo apt install opennebula-vcenter</w:t>
        <w:br/>
        <w:br/>
        <w:t># Configure vCenter integration</w:t>
        <w:br/>
        <w:t>cat &gt; /var/lib/one/remotes/vcenter.conf &lt;&lt; EOF</w:t>
        <w:br/>
        <w:t>:vcenter_host: vcenter.blueharvestai.local</w:t>
        <w:br/>
        <w:t>:vcenter_user: opennebula@vsphere.local</w:t>
        <w:br/>
        <w:t>:vcenter_password: &lt;password&gt;</w:t>
        <w:br/>
        <w:t>:vcenter_datacenter: Production</w:t>
        <w:br/>
        <w:t>EOF</w:t>
        <w:br/>
        <w:br/>
        <w:t>Step 2: Import VMs from vCenter</w:t>
        <w:br/>
        <w:t>----------------------------------------</w:t>
        <w:br/>
        <w:t># Import existing VMs (no migration needed!)</w:t>
        <w:br/>
        <w:t>onevcenter import   --vcenter vcenter.blueharvestai.local   --vuser opennebula@vsphere.local   --vpass &lt;password&gt;</w:t>
        <w:br/>
        <w:br/>
        <w:t># VMs remain on vCenter, managed by OpenNebula</w:t>
        <w:br/>
        <w:t># No downtime, gradual adoption</w:t>
        <w:br/>
        <w:br/>
        <w:t>Step 3: Deploy New Workloads on KVM</w:t>
        <w:br/>
        <w:t>----------------------------------------</w:t>
        <w:br/>
        <w:t># New VMs deployed on OpenNebula KVM hosts</w:t>
        <w:br/>
        <w:t># Existing VMware VMs stay where they are</w:t>
        <w:br/>
        <w:t># Migrate selectively over time</w:t>
        <w:br/>
        <w:br/>
        <w:t>Step 4: Gradual Migration</w:t>
        <w:br/>
        <w:t>----------------------------------------</w:t>
        <w:br/>
        <w:t># Use virt-v2v to migrate VMs from VMware to KVM</w:t>
        <w:br/>
        <w:t>for VM in $(onevm list --vcenter | grep Running); do</w:t>
        <w:br/>
        <w:t xml:space="preserve">    # Export from vCenter</w:t>
        <w:br/>
        <w:t xml:space="preserve">    govc export.ovf -vm=$VM /tmp/vm_export/</w:t>
        <w:br/>
        <w:t xml:space="preserve">    </w:t>
        <w:br/>
        <w:t xml:space="preserve">    # Convert to QCOW2</w:t>
        <w:br/>
        <w:t xml:space="preserve">    qemu-img convert -f vmdk -O qcow2 \</w:t>
        <w:br/>
        <w:t xml:space="preserve">        /tmp/vm_export/$VM.vmdk \</w:t>
        <w:br/>
        <w:t xml:space="preserve">        /var/lib/one/datastores/100/$VM.qcow2</w:t>
        <w:br/>
        <w:t xml:space="preserve">    </w:t>
        <w:br/>
        <w:t xml:space="preserve">    # Import to OpenNebula KVM</w:t>
        <w:br/>
        <w:t xml:space="preserve">    oneimage create --name $VM --datastore default \</w:t>
        <w:br/>
        <w:t xml:space="preserve">        --path /var/lib/one/datastores/100/$VM.qcow2</w:t>
        <w:br/>
        <w:t>done</w:t>
      </w:r>
    </w:p>
    <w:p>
      <w:r>
        <w:rPr>
          <w:b/>
        </w:rPr>
        <w:br/>
        <w:t>✅ Benefits:</w:t>
        <w:br/>
      </w:r>
    </w:p>
    <w:p>
      <w:pPr>
        <w:pStyle w:val="ListBullet"/>
      </w:pPr>
      <w:r>
        <w:t>Zero downtime during migration</w:t>
      </w:r>
    </w:p>
    <w:p>
      <w:pPr>
        <w:pStyle w:val="ListBullet"/>
      </w:pPr>
      <w:r>
        <w:t>Gradual adoption, test thoroughly</w:t>
      </w:r>
    </w:p>
    <w:p>
      <w:pPr>
        <w:pStyle w:val="ListBullet"/>
      </w:pPr>
      <w:r>
        <w:t>Leverage existing VMware investment</w:t>
      </w:r>
    </w:p>
    <w:p>
      <w:pPr>
        <w:pStyle w:val="ListBullet"/>
      </w:pPr>
      <w:r>
        <w:t>Single pane of glass (OpenNebula Sunstone)</w:t>
      </w:r>
    </w:p>
    <w:p>
      <w:pPr>
        <w:pStyle w:val="Heading3"/>
      </w:pPr>
      <w:r>
        <w:t>Migration Path B: Direct Migration (virt-v2v)</w:t>
      </w:r>
    </w:p>
    <w:p>
      <w:r>
        <w:rPr>
          <w:b/>
        </w:rPr>
        <w:t>Direct conversion from VMware VMDK to KVM QCOW2:</w:t>
        <w:br/>
        <w:br/>
      </w:r>
    </w:p>
    <w:p>
      <w:pPr>
        <w:pStyle w:val="NoSpacing"/>
      </w:pPr>
      <w:r>
        <w:t># Install virt-v2v on migration server</w:t>
        <w:br/>
        <w:t>sudo apt install virt-v2v libguestfs-tools</w:t>
        <w:br/>
        <w:br/>
        <w:t># Method 1: Convert running VM (requires vCenter access)</w:t>
        <w:br/>
        <w:t>virt-v2v -ic vpx://vcenter.blueharvestai.local/Production/cluster/esxi01?no_verify=1 \</w:t>
        <w:br/>
        <w:t xml:space="preserve">  -o local -os /var/lib/one/datastores/100 \</w:t>
        <w:br/>
        <w:t xml:space="preserve">  -of qcow2 \</w:t>
        <w:br/>
        <w:t xml:space="preserve">  -bridge br0 \</w:t>
        <w:br/>
        <w:t xml:space="preserve">  VM_NAME</w:t>
        <w:br/>
        <w:br/>
        <w:t># Method 2: Convert OVA export</w:t>
        <w:br/>
        <w:t>virt-v2v -i ova VM_NAME.ova \</w:t>
        <w:br/>
        <w:t xml:space="preserve">  -o local -os /var/lib/one/datastores/100 \</w:t>
        <w:br/>
        <w:t xml:space="preserve">  -of qcow2</w:t>
        <w:br/>
        <w:br/>
        <w:t># Method 3: Batch migration script</w:t>
        <w:br/>
        <w:t>#!/bin/bash</w:t>
        <w:br/>
        <w:t>for VM in $(cat vmware_vms.txt); do</w:t>
        <w:br/>
        <w:t xml:space="preserve">    echo "Migrating $VM..."</w:t>
        <w:br/>
        <w:t xml:space="preserve">    </w:t>
        <w:br/>
        <w:t xml:space="preserve">    # Export from vCenter</w:t>
        <w:br/>
        <w:t xml:space="preserve">    govc export.ovf -vm=$VM /tmp/$VM/</w:t>
        <w:br/>
        <w:t xml:space="preserve">    </w:t>
        <w:br/>
        <w:t xml:space="preserve">    # Convert with virt-v2v</w:t>
        <w:br/>
        <w:t xml:space="preserve">    virt-v2v -i ova /tmp/$VM/$VM.ova \</w:t>
        <w:br/>
        <w:t xml:space="preserve">        -o local -os /var/lib/one/datastores/100 \</w:t>
        <w:br/>
        <w:t xml:space="preserve">        -of qcow2 \</w:t>
        <w:br/>
        <w:t xml:space="preserve">        --machine-readable</w:t>
        <w:br/>
        <w:t xml:space="preserve">    </w:t>
        <w:br/>
        <w:t xml:space="preserve">    # Import to OpenNebula</w:t>
        <w:br/>
        <w:t xml:space="preserve">    oneimage create --name $VM \</w:t>
        <w:br/>
        <w:t xml:space="preserve">        --datastore default \</w:t>
        <w:br/>
        <w:t xml:space="preserve">        --path /var/lib/one/datastores/100/$VM-sda \</w:t>
        <w:br/>
        <w:t xml:space="preserve">        --type OS</w:t>
        <w:br/>
        <w:t xml:space="preserve">    </w:t>
        <w:br/>
        <w:t xml:space="preserve">    # Create template</w:t>
        <w:br/>
        <w:t xml:space="preserve">    onetemplate create --name $VM-template \</w:t>
        <w:br/>
        <w:t xml:space="preserve">        --cpu 2 --memory 4096 \</w:t>
        <w:br/>
        <w:t xml:space="preserve">        --disk $VM --network private</w:t>
        <w:br/>
        <w:t xml:space="preserve">    </w:t>
        <w:br/>
        <w:t xml:space="preserve">    echo "$VM migration complete"</w:t>
        <w:br/>
        <w:t>done</w:t>
      </w:r>
    </w:p>
    <w:p>
      <w:pPr>
        <w:pStyle w:val="Heading3"/>
      </w:pPr>
      <w:r>
        <w:t>VMware to OpenNebula Mapping: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VMware Concept</w:t>
            </w:r>
          </w:p>
        </w:tc>
        <w:tc>
          <w:tcPr>
            <w:tcW w:type="dxa" w:w="2880"/>
          </w:tcPr>
          <w:p>
            <w:r>
              <w:t>OpenNebula Equivalent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vCenter</w:t>
            </w:r>
          </w:p>
        </w:tc>
        <w:tc>
          <w:tcPr>
            <w:tcW w:type="dxa" w:w="2880"/>
          </w:tcPr>
          <w:p>
            <w:r>
              <w:t>OpenNebula Frontend</w:t>
            </w:r>
          </w:p>
        </w:tc>
        <w:tc>
          <w:tcPr>
            <w:tcW w:type="dxa" w:w="2880"/>
          </w:tcPr>
          <w:p>
            <w:r>
              <w:t>Central management</w:t>
            </w:r>
          </w:p>
        </w:tc>
      </w:tr>
      <w:tr>
        <w:tc>
          <w:tcPr>
            <w:tcW w:type="dxa" w:w="2880"/>
          </w:tcPr>
          <w:p>
            <w:r>
              <w:t>ESXi Host</w:t>
            </w:r>
          </w:p>
        </w:tc>
        <w:tc>
          <w:tcPr>
            <w:tcW w:type="dxa" w:w="2880"/>
          </w:tcPr>
          <w:p>
            <w:r>
              <w:t>KVM Hypervisor</w:t>
            </w:r>
          </w:p>
        </w:tc>
        <w:tc>
          <w:tcPr>
            <w:tcW w:type="dxa" w:w="2880"/>
          </w:tcPr>
          <w:p>
            <w:r>
              <w:t>Compute node</w:t>
            </w:r>
          </w:p>
        </w:tc>
      </w:tr>
      <w:tr>
        <w:tc>
          <w:tcPr>
            <w:tcW w:type="dxa" w:w="2880"/>
          </w:tcPr>
          <w:p>
            <w:r>
              <w:t>Datastore</w:t>
            </w:r>
          </w:p>
        </w:tc>
        <w:tc>
          <w:tcPr>
            <w:tcW w:type="dxa" w:w="2880"/>
          </w:tcPr>
          <w:p>
            <w:r>
              <w:t>Ceph RBD Pool</w:t>
            </w:r>
          </w:p>
        </w:tc>
        <w:tc>
          <w:tcPr>
            <w:tcW w:type="dxa" w:w="2880"/>
          </w:tcPr>
          <w:p>
            <w:r>
              <w:t>Shared storage</w:t>
            </w:r>
          </w:p>
        </w:tc>
      </w:tr>
      <w:tr>
        <w:tc>
          <w:tcPr>
            <w:tcW w:type="dxa" w:w="2880"/>
          </w:tcPr>
          <w:p>
            <w:r>
              <w:t>vSwitch</w:t>
            </w:r>
          </w:p>
        </w:tc>
        <w:tc>
          <w:tcPr>
            <w:tcW w:type="dxa" w:w="2880"/>
          </w:tcPr>
          <w:p>
            <w:r>
              <w:t>Open vSwitch</w:t>
            </w:r>
          </w:p>
        </w:tc>
        <w:tc>
          <w:tcPr>
            <w:tcW w:type="dxa" w:w="2880"/>
          </w:tcPr>
          <w:p>
            <w:r>
              <w:t>Virtual networking</w:t>
            </w:r>
          </w:p>
        </w:tc>
      </w:tr>
      <w:tr>
        <w:tc>
          <w:tcPr>
            <w:tcW w:type="dxa" w:w="2880"/>
          </w:tcPr>
          <w:p>
            <w:r>
              <w:t>Port Group</w:t>
            </w:r>
          </w:p>
        </w:tc>
        <w:tc>
          <w:tcPr>
            <w:tcW w:type="dxa" w:w="2880"/>
          </w:tcPr>
          <w:p>
            <w:r>
              <w:t>Virtual Network</w:t>
            </w:r>
          </w:p>
        </w:tc>
        <w:tc>
          <w:tcPr>
            <w:tcW w:type="dxa" w:w="2880"/>
          </w:tcPr>
          <w:p>
            <w:r>
              <w:t>Network segment</w:t>
            </w:r>
          </w:p>
        </w:tc>
      </w:tr>
      <w:tr>
        <w:tc>
          <w:tcPr>
            <w:tcW w:type="dxa" w:w="2880"/>
          </w:tcPr>
          <w:p>
            <w:r>
              <w:t>Resource Pool</w:t>
            </w:r>
          </w:p>
        </w:tc>
        <w:tc>
          <w:tcPr>
            <w:tcW w:type="dxa" w:w="2880"/>
          </w:tcPr>
          <w:p>
            <w:r>
              <w:t>Cluster</w:t>
            </w:r>
          </w:p>
        </w:tc>
        <w:tc>
          <w:tcPr>
            <w:tcW w:type="dxa" w:w="2880"/>
          </w:tcPr>
          <w:p>
            <w:r>
              <w:t>Resource grouping</w:t>
            </w:r>
          </w:p>
        </w:tc>
      </w:tr>
      <w:tr>
        <w:tc>
          <w:tcPr>
            <w:tcW w:type="dxa" w:w="2880"/>
          </w:tcPr>
          <w:p>
            <w:r>
              <w:t>vMotion</w:t>
            </w:r>
          </w:p>
        </w:tc>
        <w:tc>
          <w:tcPr>
            <w:tcW w:type="dxa" w:w="2880"/>
          </w:tcPr>
          <w:p>
            <w:r>
              <w:t>Live Migration</w:t>
            </w:r>
          </w:p>
        </w:tc>
        <w:tc>
          <w:tcPr>
            <w:tcW w:type="dxa" w:w="2880"/>
          </w:tcPr>
          <w:p>
            <w:r>
              <w:t>Move running VMs</w:t>
            </w:r>
          </w:p>
        </w:tc>
      </w:tr>
      <w:tr>
        <w:tc>
          <w:tcPr>
            <w:tcW w:type="dxa" w:w="2880"/>
          </w:tcPr>
          <w:p>
            <w:r>
              <w:t>DRS</w:t>
            </w:r>
          </w:p>
        </w:tc>
        <w:tc>
          <w:tcPr>
            <w:tcW w:type="dxa" w:w="2880"/>
          </w:tcPr>
          <w:p>
            <w:r>
              <w:t>Scheduler</w:t>
            </w:r>
          </w:p>
        </w:tc>
        <w:tc>
          <w:tcPr>
            <w:tcW w:type="dxa" w:w="2880"/>
          </w:tcPr>
          <w:p>
            <w:r>
              <w:t>Automatic placement</w:t>
            </w:r>
          </w:p>
        </w:tc>
      </w:tr>
    </w:tbl>
    <w:p>
      <w:pPr>
        <w:pStyle w:val="Heading2"/>
      </w:pPr>
      <w:r>
        <w:t>8.3 Migration from Microsoft Hyper-V</w:t>
      </w:r>
    </w:p>
    <w:p>
      <w:r>
        <w:rPr>
          <w:b/>
        </w:rPr>
        <w:t>Hyper-V to OpenNebula Migration:</w:t>
        <w:br/>
        <w:br/>
      </w:r>
    </w:p>
    <w:p>
      <w:pPr>
        <w:pStyle w:val="NoSpacing"/>
      </w:pPr>
      <w:r>
        <w:t># Step 1: Export Hyper-V VM</w:t>
        <w:br/>
        <w:t># On Hyper-V host (PowerShell as Administrator)</w:t>
        <w:br/>
        <w:t>Export-VM -Name "WebServer01" -Path "E:\Exports"</w:t>
        <w:br/>
        <w:br/>
        <w:t># Or export individual VHDX</w:t>
        <w:br/>
        <w:t>Export-VMSnapshot -VM "WebServer01" \</w:t>
        <w:br/>
        <w:t xml:space="preserve">    -Path "E:\Exports\WebServer01.vhdx"</w:t>
        <w:br/>
        <w:br/>
        <w:t># Step 2: Transfer to Linux migration server</w:t>
        <w:br/>
        <w:t># Use WinSCP, rsync, or scp</w:t>
        <w:br/>
        <w:br/>
        <w:t># Step 3: Convert VHDX to QCOW2</w:t>
        <w:br/>
        <w:t>qemu-img convert -f vhdx -O qcow2 \</w:t>
        <w:br/>
        <w:t xml:space="preserve">    WebServer01.vhdx \</w:t>
        <w:br/>
        <w:t xml:space="preserve">    WebServer01.qcow2</w:t>
        <w:br/>
        <w:br/>
        <w:t># Or use virt-v2v for full conversion</w:t>
        <w:br/>
        <w:t>virt-v2v -i disk WebServer01.vhdx \</w:t>
        <w:br/>
        <w:t xml:space="preserve">    -o local -os /var/lib/one/datastores/100 \</w:t>
        <w:br/>
        <w:t xml:space="preserve">    -of qcow2</w:t>
        <w:br/>
        <w:br/>
        <w:t># Step 4: Import to OpenNebula</w:t>
        <w:br/>
        <w:t>oneimage create --name "WebServer01" \</w:t>
        <w:br/>
        <w:t xml:space="preserve">    --datastore default \</w:t>
        <w:br/>
        <w:t xml:space="preserve">    --path /var/lib/one/datastores/100/WebServer01.qcow2 \</w:t>
        <w:br/>
        <w:t xml:space="preserve">    --type OS \</w:t>
        <w:br/>
        <w:t xml:space="preserve">    --persistent</w:t>
        <w:br/>
        <w:br/>
        <w:t># Step 5: Create VM template</w:t>
        <w:br/>
        <w:t>onetemplate create --name "WebServer01-template" \</w:t>
        <w:br/>
        <w:t xml:space="preserve">    --cpu 4 --memory 8192 \</w:t>
        <w:br/>
        <w:t xml:space="preserve">    --disk WebServer01 \</w:t>
        <w:br/>
        <w:t xml:space="preserve">    --network private \</w:t>
        <w:br/>
        <w:t xml:space="preserve">    --vnc</w:t>
      </w:r>
    </w:p>
    <w:p>
      <w:pPr>
        <w:pStyle w:val="Heading2"/>
      </w:pPr>
      <w:r>
        <w:t>8.4 Migration from KVM/Legacy Hypervisors</w:t>
      </w:r>
    </w:p>
    <w:p>
      <w:r>
        <w:rPr>
          <w:b/>
        </w:rPr>
        <w:t>Migrating from standalone KVM or other hypervisors:</w:t>
        <w:br/>
        <w:br/>
      </w:r>
    </w:p>
    <w:p>
      <w:pPr>
        <w:pStyle w:val="NoSpacing"/>
      </w:pPr>
      <w:r>
        <w:t># Scenario A: From standalone KVM to OpenNebula KVM</w:t>
        <w:br/>
        <w:t># VMs already in QCOW2 format</w:t>
        <w:br/>
        <w:br/>
        <w:t># Step 1: Stop VM on source</w:t>
        <w:br/>
        <w:t>virsh shutdown VM_NAME</w:t>
        <w:br/>
        <w:br/>
        <w:t># Step 2: Copy disk image to OpenNebula datastore</w:t>
        <w:br/>
        <w:t>scp /var/lib/libvirt/images/VM_NAME.qcow2 \</w:t>
        <w:br/>
        <w:t xml:space="preserve">    opennebula-node:/var/lib/one/datastores/100/</w:t>
        <w:br/>
        <w:br/>
        <w:t># Step 3: Import to OpenNebula</w:t>
        <w:br/>
        <w:t>oneimage create --name VM_NAME \</w:t>
        <w:br/>
        <w:t xml:space="preserve">    --datastore default \</w:t>
        <w:br/>
        <w:t xml:space="preserve">    --path /var/lib/one/datastores/100/VM_NAME.qcow2</w:t>
        <w:br/>
        <w:br/>
        <w:t># Step 4: Get VM specs from source</w:t>
        <w:br/>
        <w:t>virsh dumpxml VM_NAME &gt; VM_NAME.xml</w:t>
        <w:br/>
        <w:br/>
        <w:t># Step 5: Create matching template in OpenNebula</w:t>
        <w:br/>
        <w:t># Extract CPU, memory, network from XML</w:t>
        <w:br/>
        <w:t>onetemplate create --name VM_NAME \</w:t>
        <w:br/>
        <w:t xml:space="preserve">    --cpu $(grep -oP '&lt;vcpu&gt;\K[0-9]+' VM_NAME.xml) \</w:t>
        <w:br/>
        <w:t xml:space="preserve">    --memory $(grep -oP '&lt;memory unit=\'KiB\'&gt;\K[0-9]+' VM_NAME.xml | awk '{print $1/1024}') \</w:t>
        <w:br/>
        <w:t xml:space="preserve">    --disk VM_NAME</w:t>
        <w:br/>
        <w:br/>
        <w:t># Scenario B: From Xen to OpenNebula</w:t>
        <w:br/>
        <w:t># Convert Xen disk format to QCOW2 first</w:t>
        <w:br/>
        <w:t>qemu-img convert -f raw -O qcow2 xen-disk.img opennebula-disk.qcow2</w:t>
        <w:br/>
        <w:br/>
        <w:t># Then follow KVM import process above</w:t>
      </w:r>
    </w:p>
    <w:p>
      <w:pPr>
        <w:pStyle w:val="Heading2"/>
      </w:pPr>
      <w:r>
        <w:t>8.5 Phased Migration Approach (Recommended)</w:t>
      </w:r>
    </w:p>
    <w:p>
      <w:r>
        <w:rPr>
          <w:b/>
        </w:rPr>
        <w:t>6-Month Migration Timeline:</w:t>
        <w:br/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Phase</w:t>
            </w:r>
          </w:p>
        </w:tc>
        <w:tc>
          <w:tcPr>
            <w:tcW w:type="dxa" w:w="2160"/>
          </w:tcPr>
          <w:p>
            <w:r>
              <w:t>Duration</w:t>
            </w:r>
          </w:p>
        </w:tc>
        <w:tc>
          <w:tcPr>
            <w:tcW w:type="dxa" w:w="2160"/>
          </w:tcPr>
          <w:p>
            <w:r>
              <w:t>Activities</w:t>
            </w:r>
          </w:p>
        </w:tc>
        <w:tc>
          <w:tcPr>
            <w:tcW w:type="dxa" w:w="2160"/>
          </w:tcPr>
          <w:p>
            <w:r>
              <w:t>Success Criteria</w:t>
            </w:r>
          </w:p>
        </w:tc>
      </w:tr>
      <w:tr>
        <w:tc>
          <w:tcPr>
            <w:tcW w:type="dxa" w:w="2160"/>
          </w:tcPr>
          <w:p>
            <w:r>
              <w:t>Phase 0: Assessment</w:t>
            </w:r>
          </w:p>
        </w:tc>
        <w:tc>
          <w:tcPr>
            <w:tcW w:type="dxa" w:w="2160"/>
          </w:tcPr>
          <w:p>
            <w:r>
              <w:t>2 weeks</w:t>
            </w:r>
          </w:p>
        </w:tc>
        <w:tc>
          <w:tcPr>
            <w:tcW w:type="dxa" w:w="2160"/>
          </w:tcPr>
          <w:p>
            <w:r>
              <w:t>Inventory VMs, dependencies, network</w:t>
              <w:br/>
              <w:t>Risk assessment, migration plan</w:t>
            </w:r>
          </w:p>
        </w:tc>
        <w:tc>
          <w:tcPr>
            <w:tcW w:type="dxa" w:w="2160"/>
          </w:tcPr>
          <w:p>
            <w:r>
              <w:t>Complete VM inventory</w:t>
              <w:br/>
              <w:t>Migration runbooks</w:t>
            </w:r>
          </w:p>
        </w:tc>
      </w:tr>
      <w:tr>
        <w:tc>
          <w:tcPr>
            <w:tcW w:type="dxa" w:w="2160"/>
          </w:tcPr>
          <w:p>
            <w:r>
              <w:t>Phase 1: Pilot</w:t>
            </w:r>
          </w:p>
        </w:tc>
        <w:tc>
          <w:tcPr>
            <w:tcW w:type="dxa" w:w="2160"/>
          </w:tcPr>
          <w:p>
            <w:r>
              <w:t>3 weeks</w:t>
            </w:r>
          </w:p>
        </w:tc>
        <w:tc>
          <w:tcPr>
            <w:tcW w:type="dxa" w:w="2160"/>
          </w:tcPr>
          <w:p>
            <w:r>
              <w:t>Migrate 5 non-critical VMs</w:t>
              <w:br/>
              <w:t>Test all functions</w:t>
              <w:br/>
              <w:t>Rollback if needed</w:t>
            </w:r>
          </w:p>
        </w:tc>
        <w:tc>
          <w:tcPr>
            <w:tcW w:type="dxa" w:w="2160"/>
          </w:tcPr>
          <w:p>
            <w:r>
              <w:t>5 VMs running</w:t>
              <w:br/>
              <w:t>0 data loss</w:t>
              <w:br/>
              <w:t>Performance baseline</w:t>
            </w:r>
          </w:p>
        </w:tc>
      </w:tr>
      <w:tr>
        <w:tc>
          <w:tcPr>
            <w:tcW w:type="dxa" w:w="2160"/>
          </w:tcPr>
          <w:p>
            <w:r>
              <w:t>Phase 2: Dev/Test</w:t>
            </w:r>
          </w:p>
        </w:tc>
        <w:tc>
          <w:tcPr>
            <w:tcW w:type="dxa" w:w="2160"/>
          </w:tcPr>
          <w:p>
            <w:r>
              <w:t>4 weeks</w:t>
            </w:r>
          </w:p>
        </w:tc>
        <w:tc>
          <w:tcPr>
            <w:tcW w:type="dxa" w:w="2160"/>
          </w:tcPr>
          <w:p>
            <w:r>
              <w:t>Migrate development workloads</w:t>
              <w:br/>
              <w:t>20-30 VMs</w:t>
              <w:br/>
              <w:t>Validate with dev team</w:t>
            </w:r>
          </w:p>
        </w:tc>
        <w:tc>
          <w:tcPr>
            <w:tcW w:type="dxa" w:w="2160"/>
          </w:tcPr>
          <w:p>
            <w:r>
              <w:t>Dev team sign-off</w:t>
              <w:br/>
              <w:t>CI/CD working</w:t>
              <w:br/>
              <w:t>&lt;5% performance variance</w:t>
            </w:r>
          </w:p>
        </w:tc>
      </w:tr>
      <w:tr>
        <w:tc>
          <w:tcPr>
            <w:tcW w:type="dxa" w:w="2160"/>
          </w:tcPr>
          <w:p>
            <w:r>
              <w:t>Phase 3: Staging</w:t>
            </w:r>
          </w:p>
        </w:tc>
        <w:tc>
          <w:tcPr>
            <w:tcW w:type="dxa" w:w="2160"/>
          </w:tcPr>
          <w:p>
            <w:r>
              <w:t>4 weeks</w:t>
            </w:r>
          </w:p>
        </w:tc>
        <w:tc>
          <w:tcPr>
            <w:tcW w:type="dxa" w:w="2160"/>
          </w:tcPr>
          <w:p>
            <w:r>
              <w:t>Migrate staging environment</w:t>
              <w:br/>
              <w:t>Load testing</w:t>
              <w:br/>
              <w:t>Disaster recovery test</w:t>
            </w:r>
          </w:p>
        </w:tc>
        <w:tc>
          <w:tcPr>
            <w:tcW w:type="dxa" w:w="2160"/>
          </w:tcPr>
          <w:p>
            <w:r>
              <w:t>All tests passed</w:t>
              <w:br/>
              <w:t>DR validated</w:t>
              <w:br/>
              <w:t>Monitoring operational</w:t>
            </w:r>
          </w:p>
        </w:tc>
      </w:tr>
      <w:tr>
        <w:tc>
          <w:tcPr>
            <w:tcW w:type="dxa" w:w="2160"/>
          </w:tcPr>
          <w:p>
            <w:r>
              <w:t>Phase 4: Production</w:t>
            </w:r>
          </w:p>
        </w:tc>
        <w:tc>
          <w:tcPr>
            <w:tcW w:type="dxa" w:w="2160"/>
          </w:tcPr>
          <w:p>
            <w:r>
              <w:t>8 weeks</w:t>
            </w:r>
          </w:p>
        </w:tc>
        <w:tc>
          <w:tcPr>
            <w:tcW w:type="dxa" w:w="2160"/>
          </w:tcPr>
          <w:p>
            <w:r>
              <w:t>Migrate production VMs</w:t>
              <w:br/>
              <w:t>10-20 VMs per week</w:t>
              <w:br/>
              <w:t>Monitor closely</w:t>
            </w:r>
          </w:p>
        </w:tc>
        <w:tc>
          <w:tcPr>
            <w:tcW w:type="dxa" w:w="2160"/>
          </w:tcPr>
          <w:p>
            <w:r>
              <w:t>100% VMs migrated</w:t>
              <w:br/>
              <w:t>SLA maintained</w:t>
              <w:br/>
              <w:t>0 critical incidents</w:t>
            </w:r>
          </w:p>
        </w:tc>
      </w:tr>
      <w:tr>
        <w:tc>
          <w:tcPr>
            <w:tcW w:type="dxa" w:w="2160"/>
          </w:tcPr>
          <w:p>
            <w:r>
              <w:t>Phase 5: Optimization</w:t>
            </w:r>
          </w:p>
        </w:tc>
        <w:tc>
          <w:tcPr>
            <w:tcW w:type="dxa" w:w="2160"/>
          </w:tcPr>
          <w:p>
            <w:r>
              <w:t>4 weeks</w:t>
            </w:r>
          </w:p>
        </w:tc>
        <w:tc>
          <w:tcPr>
            <w:tcW w:type="dxa" w:w="2160"/>
          </w:tcPr>
          <w:p>
            <w:r>
              <w:t>Tune performance</w:t>
              <w:br/>
              <w:t>Optimize costs</w:t>
              <w:br/>
              <w:t>Decommission old platform</w:t>
            </w:r>
          </w:p>
        </w:tc>
        <w:tc>
          <w:tcPr>
            <w:tcW w:type="dxa" w:w="2160"/>
          </w:tcPr>
          <w:p>
            <w:r>
              <w:t>20% cost reduction</w:t>
              <w:br/>
              <w:t>Performance improved</w:t>
              <w:br/>
              <w:t>Old platform retired</w:t>
            </w:r>
          </w:p>
        </w:tc>
      </w:tr>
    </w:tbl>
    <w:p>
      <w:pPr>
        <w:pStyle w:val="Heading2"/>
      </w:pPr>
      <w:r>
        <w:t>8.6 Migration Automation Scripts</w:t>
      </w:r>
    </w:p>
    <w:p>
      <w:r>
        <w:rPr>
          <w:b/>
        </w:rPr>
        <w:t>Complete Migration Automation Script:</w:t>
        <w:br/>
        <w:br/>
      </w:r>
    </w:p>
    <w:p>
      <w:pPr>
        <w:pStyle w:val="NoSpacing"/>
      </w:pPr>
      <w:r>
        <w:t>#!/bin/bash</w:t>
        <w:br/>
        <w:t># vmware-to-opennebula-migration.sh</w:t>
        <w:br/>
        <w:t># Automates migration from VMware to OpenNebula</w:t>
        <w:br/>
        <w:br/>
        <w:t>set -e</w:t>
        <w:br/>
        <w:br/>
        <w:t># Configuration</w:t>
        <w:br/>
        <w:t>VCENTER_HOST="vcenter.blueharvestai.local"</w:t>
        <w:br/>
        <w:t>VCENTER_USER="administrator@vsphere.local"</w:t>
        <w:br/>
        <w:t>OPENNEBULA_HOST="opennebula.blueharvestai.com"</w:t>
        <w:br/>
        <w:t>DATASTORE_ID="100"</w:t>
        <w:br/>
        <w:t>TEMP_DIR="/tmp/vm_migration"</w:t>
        <w:br/>
        <w:br/>
        <w:t># Function: Export VM from vCenter</w:t>
        <w:br/>
        <w:t>export_vm_from_vcenter() {</w:t>
        <w:br/>
        <w:t xml:space="preserve">    local vm_name=$1</w:t>
        <w:br/>
        <w:t xml:space="preserve">    echo "Exporting $vm_name from vCenter..."</w:t>
        <w:br/>
        <w:t xml:space="preserve">    </w:t>
        <w:br/>
        <w:t xml:space="preserve">    govc export.ovf \</w:t>
        <w:br/>
        <w:t xml:space="preserve">        -vm=$vm_name \</w:t>
        <w:br/>
        <w:t xml:space="preserve">        $TEMP_DIR/$vm_name/</w:t>
        <w:br/>
        <w:t xml:space="preserve">    </w:t>
        <w:br/>
        <w:t xml:space="preserve">    echo "Export complete: $TEMP_DIR/$vm_name/"</w:t>
        <w:br/>
        <w:t>}</w:t>
        <w:br/>
        <w:br/>
        <w:t># Function: Convert VMDK to QCOW2</w:t>
        <w:br/>
        <w:t>convert_to_qcow2() {</w:t>
        <w:br/>
        <w:t xml:space="preserve">    local vm_name=$1</w:t>
        <w:br/>
        <w:t xml:space="preserve">    echo "Converting $vm_name to QCOW2..."</w:t>
        <w:br/>
        <w:t xml:space="preserve">    </w:t>
        <w:br/>
        <w:t xml:space="preserve">    qemu-img convert \</w:t>
        <w:br/>
        <w:t xml:space="preserve">        -f vmdk \</w:t>
        <w:br/>
        <w:t xml:space="preserve">        -O qcow2 \</w:t>
        <w:br/>
        <w:t xml:space="preserve">        $TEMP_DIR/$vm_name/${vm_name}-disk-0.vmdk \</w:t>
        <w:br/>
        <w:t xml:space="preserve">        $TEMP_DIR/$vm_name/${vm_name}.qcow2</w:t>
        <w:br/>
        <w:t xml:space="preserve">    </w:t>
        <w:br/>
        <w:t xml:space="preserve">    # Verify conversion</w:t>
        <w:br/>
        <w:t xml:space="preserve">    qemu-img info $TEMP_DIR/$vm_name/${vm_name}.qcow2</w:t>
        <w:br/>
        <w:t>}</w:t>
        <w:br/>
        <w:br/>
        <w:t># Function: Upload to OpenNebula</w:t>
        <w:br/>
        <w:t>upload_to_opennebula() {</w:t>
        <w:br/>
        <w:t xml:space="preserve">    local vm_name=$1</w:t>
        <w:br/>
        <w:t xml:space="preserve">    echo "Uploading $vm_name to OpenNebula..."</w:t>
        <w:br/>
        <w:t xml:space="preserve">    </w:t>
        <w:br/>
        <w:t xml:space="preserve">    # Create image in OpenNebula</w:t>
        <w:br/>
        <w:t xml:space="preserve">    IMAGE_ID=$(oneimage create \</w:t>
        <w:br/>
        <w:t xml:space="preserve">        --name "$vm_name" \</w:t>
        <w:br/>
        <w:t xml:space="preserve">        --datastore $DATASTORE_ID \</w:t>
        <w:br/>
        <w:t xml:space="preserve">        --path $TEMP_DIR/$vm_name/${vm_name}.qcow2 \</w:t>
        <w:br/>
        <w:t xml:space="preserve">        --type OS \</w:t>
        <w:br/>
        <w:t xml:space="preserve">        --persistent \</w:t>
        <w:br/>
        <w:t xml:space="preserve">        -f json | jq -r '.IMAGE.ID')</w:t>
        <w:br/>
        <w:t xml:space="preserve">    </w:t>
        <w:br/>
        <w:t xml:space="preserve">    echo "Image created: ID $IMAGE_ID"</w:t>
        <w:br/>
        <w:t xml:space="preserve">    </w:t>
        <w:br/>
        <w:t xml:space="preserve">    # Wait for image to be ready</w:t>
        <w:br/>
        <w:t xml:space="preserve">    while [ "$(oneimage show $IMAGE_ID -j | jq -r '.IMAGE.STATE')" != "1" ]; do</w:t>
        <w:br/>
        <w:t xml:space="preserve">        echo "Waiting for image to be ready..."</w:t>
        <w:br/>
        <w:t xml:space="preserve">        sleep 5</w:t>
        <w:br/>
        <w:t xml:space="preserve">    done</w:t>
        <w:br/>
        <w:t>}</w:t>
        <w:br/>
        <w:br/>
        <w:t># Function: Create VM template</w:t>
        <w:br/>
        <w:t>create_template() {</w:t>
        <w:br/>
        <w:t xml:space="preserve">    local vm_name=$1</w:t>
        <w:br/>
        <w:t xml:space="preserve">    local cpu=$2</w:t>
        <w:br/>
        <w:t xml:space="preserve">    local memory=$3</w:t>
        <w:br/>
        <w:t xml:space="preserve">    </w:t>
        <w:br/>
        <w:t xml:space="preserve">    echo "Creating template for $vm_name..."</w:t>
        <w:br/>
        <w:t xml:space="preserve">    </w:t>
        <w:br/>
        <w:t xml:space="preserve">    cat &gt; /tmp/${vm_name}_template.txt &lt;&lt; EOF</w:t>
        <w:br/>
        <w:t>NAME = "${vm_name}-template"</w:t>
        <w:br/>
        <w:t>CPU = "$cpu"</w:t>
        <w:br/>
        <w:t>MEMORY = "$memory"</w:t>
        <w:br/>
        <w:t>DISK = [</w:t>
        <w:br/>
        <w:t xml:space="preserve">    IMAGE_ID = "$IMAGE_ID"</w:t>
        <w:br/>
        <w:t>]</w:t>
        <w:br/>
        <w:t>NIC = [</w:t>
        <w:br/>
        <w:t xml:space="preserve">    NETWORK = "private"</w:t>
        <w:br/>
        <w:t>]</w:t>
        <w:br/>
        <w:t>GRAPHICS = [</w:t>
        <w:br/>
        <w:t xml:space="preserve">    TYPE = "vnc",</w:t>
        <w:br/>
        <w:t xml:space="preserve">    LISTEN = "0.0.0.0"</w:t>
        <w:br/>
        <w:t>]</w:t>
        <w:br/>
        <w:t>EOF</w:t>
        <w:br/>
        <w:t xml:space="preserve">    </w:t>
        <w:br/>
        <w:t xml:space="preserve">    onetemplate create /tmp/${vm_name}_template.txt</w:t>
        <w:br/>
        <w:t xml:space="preserve">    echo "Template created successfully"</w:t>
        <w:br/>
        <w:t>}</w:t>
        <w:br/>
        <w:br/>
        <w:t># Function: Validate migration</w:t>
        <w:br/>
        <w:t>validate_migration() {</w:t>
        <w:br/>
        <w:t xml:space="preserve">    local vm_name=$1</w:t>
        <w:br/>
        <w:t xml:space="preserve">    echo "Validating migration of $vm_name..."</w:t>
        <w:br/>
        <w:t xml:space="preserve">    </w:t>
        <w:br/>
        <w:t xml:space="preserve">    # Check image exists</w:t>
        <w:br/>
        <w:t xml:space="preserve">    oneimage list | grep -q "$vm_name" || {</w:t>
        <w:br/>
        <w:t xml:space="preserve">        echo "ERROR: Image not found"</w:t>
        <w:br/>
        <w:t xml:space="preserve">        return 1</w:t>
        <w:br/>
        <w:t xml:space="preserve">    }</w:t>
        <w:br/>
        <w:t xml:space="preserve">    </w:t>
        <w:br/>
        <w:t xml:space="preserve">    # Check template exists</w:t>
        <w:br/>
        <w:t xml:space="preserve">    onetemplate list | grep -q "$vm_name" || {</w:t>
        <w:br/>
        <w:t xml:space="preserve">        echo "ERROR: Template not found"</w:t>
        <w:br/>
        <w:t xml:space="preserve">        return 1</w:t>
        <w:br/>
        <w:t xml:space="preserve">    }</w:t>
        <w:br/>
        <w:t xml:space="preserve">    </w:t>
        <w:br/>
        <w:t xml:space="preserve">    echo "✓ Migration validated successfully"</w:t>
        <w:br/>
        <w:t>}</w:t>
        <w:br/>
        <w:br/>
        <w:t># Main migration function</w:t>
        <w:br/>
        <w:t>migrate_vm() {</w:t>
        <w:br/>
        <w:t xml:space="preserve">    local vm_name=$1</w:t>
        <w:br/>
        <w:t xml:space="preserve">    local cpu=${2:-2}</w:t>
        <w:br/>
        <w:t xml:space="preserve">    local memory=${3:-4096}</w:t>
        <w:br/>
        <w:t xml:space="preserve">    </w:t>
        <w:br/>
        <w:t xml:space="preserve">    echo "==================================="</w:t>
        <w:br/>
        <w:t xml:space="preserve">    echo "Starting migration of $vm_name"</w:t>
        <w:br/>
        <w:t xml:space="preserve">    echo "==================================="</w:t>
        <w:br/>
        <w:t xml:space="preserve">    </w:t>
        <w:br/>
        <w:t xml:space="preserve">    mkdir -p $TEMP_DIR/$vm_name</w:t>
        <w:br/>
        <w:t xml:space="preserve">    </w:t>
        <w:br/>
        <w:t xml:space="preserve">    export_vm_from_vcenter "$vm_name"</w:t>
        <w:br/>
        <w:t xml:space="preserve">    convert_to_qcow2 "$vm_name"</w:t>
        <w:br/>
        <w:t xml:space="preserve">    upload_to_opennebula "$vm_name"</w:t>
        <w:br/>
        <w:t xml:space="preserve">    create_template "$vm_name" "$cpu" "$memory"</w:t>
        <w:br/>
        <w:t xml:space="preserve">    validate_migration "$vm_name"</w:t>
        <w:br/>
        <w:t xml:space="preserve">    </w:t>
        <w:br/>
        <w:t xml:space="preserve">    # Cleanup</w:t>
        <w:br/>
        <w:t xml:space="preserve">    rm -rf $TEMP_DIR/$vm_name</w:t>
        <w:br/>
        <w:t xml:space="preserve">    </w:t>
        <w:br/>
        <w:t xml:space="preserve">    echo "==================================="</w:t>
        <w:br/>
        <w:t xml:space="preserve">    echo "Migration of $vm_name complete!"</w:t>
        <w:br/>
        <w:t xml:space="preserve">    echo "==================================="</w:t>
        <w:br/>
        <w:t>}</w:t>
        <w:br/>
        <w:br/>
        <w:t># Usage</w:t>
        <w:br/>
        <w:t>if [ $# -eq 0 ]; then</w:t>
        <w:br/>
        <w:t xml:space="preserve">    echo "Usage: $0 &lt;vm_name&gt; [cpu] [memory_mb]"</w:t>
        <w:br/>
        <w:t xml:space="preserve">    echo "Example: $0 WebServer01 4 8192"</w:t>
        <w:br/>
        <w:t xml:space="preserve">    exit 1</w:t>
        <w:br/>
        <w:t>fi</w:t>
        <w:br/>
        <w:br/>
        <w:t>migrate_vm "$@"</w:t>
      </w:r>
    </w:p>
    <w:p>
      <w:pPr>
        <w:pStyle w:val="Heading2"/>
      </w:pPr>
      <w:r>
        <w:t>8.7 Post-Migration Validation Checklist</w:t>
      </w:r>
    </w:p>
    <w:p>
      <w:pPr>
        <w:pStyle w:val="ListBullet"/>
      </w:pPr>
      <w:r>
        <w:t>☑ VM boots successfully in OpenNebula</w:t>
      </w:r>
    </w:p>
    <w:p>
      <w:pPr>
        <w:pStyle w:val="ListBullet"/>
      </w:pPr>
      <w:r>
        <w:t>☑ Network connectivity restored (IP addressing)</w:t>
      </w:r>
    </w:p>
    <w:p>
      <w:pPr>
        <w:pStyle w:val="ListBullet"/>
      </w:pPr>
      <w:r>
        <w:t>☑ Storage performance meets baseline</w:t>
      </w:r>
    </w:p>
    <w:p>
      <w:pPr>
        <w:pStyle w:val="ListBullet"/>
      </w:pPr>
      <w:r>
        <w:t>☑ Application functionality verified</w:t>
      </w:r>
    </w:p>
    <w:p>
      <w:pPr>
        <w:pStyle w:val="ListBullet"/>
      </w:pPr>
      <w:r>
        <w:t>☑ Monitoring and alerting configured</w:t>
      </w:r>
    </w:p>
    <w:p>
      <w:pPr>
        <w:pStyle w:val="ListBullet"/>
      </w:pPr>
      <w:r>
        <w:t>☑ Backup schedules created</w:t>
      </w:r>
    </w:p>
    <w:p>
      <w:pPr>
        <w:pStyle w:val="ListBullet"/>
      </w:pPr>
      <w:r>
        <w:t>☑ Documentation updated</w:t>
      </w:r>
    </w:p>
    <w:p>
      <w:pPr>
        <w:pStyle w:val="ListBullet"/>
      </w:pPr>
      <w:r>
        <w:t>☑ Runbook created for application</w:t>
      </w:r>
    </w:p>
    <w:p>
      <w:pPr>
        <w:pStyle w:val="ListBullet"/>
      </w:pPr>
      <w:r>
        <w:t>☑ Stakeholders notified of successful migration</w:t>
      </w:r>
    </w:p>
    <w:p>
      <w:pPr>
        <w:pStyle w:val="ListBullet"/>
      </w:pPr>
      <w:r>
        <w:t>☑ Old VM decommissioned (after 30-day hold)</w:t>
      </w:r>
    </w:p>
    <w:p>
      <w:pPr>
        <w:pStyle w:val="Heading2"/>
      </w:pPr>
      <w:r>
        <w:t>8.8 Common Migration Challenges and Solutions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Challenge</w:t>
            </w:r>
          </w:p>
        </w:tc>
        <w:tc>
          <w:tcPr>
            <w:tcW w:type="dxa" w:w="2880"/>
          </w:tcPr>
          <w:p>
            <w:r>
              <w:t>Impact</w:t>
            </w:r>
          </w:p>
        </w:tc>
        <w:tc>
          <w:tcPr>
            <w:tcW w:type="dxa" w:w="2880"/>
          </w:tcPr>
          <w:p>
            <w:r>
              <w:t>Solution</w:t>
            </w:r>
          </w:p>
        </w:tc>
      </w:tr>
      <w:tr>
        <w:tc>
          <w:tcPr>
            <w:tcW w:type="dxa" w:w="2880"/>
          </w:tcPr>
          <w:p>
            <w:r>
              <w:t>Driver compatibility</w:t>
            </w:r>
          </w:p>
        </w:tc>
        <w:tc>
          <w:tcPr>
            <w:tcW w:type="dxa" w:w="2880"/>
          </w:tcPr>
          <w:p>
            <w:r>
              <w:t>VM won't boot</w:t>
            </w:r>
          </w:p>
        </w:tc>
        <w:tc>
          <w:tcPr>
            <w:tcW w:type="dxa" w:w="2880"/>
          </w:tcPr>
          <w:p>
            <w:r>
              <w:t>Install VirtIO drivers before migration</w:t>
            </w:r>
          </w:p>
        </w:tc>
      </w:tr>
      <w:tr>
        <w:tc>
          <w:tcPr>
            <w:tcW w:type="dxa" w:w="2880"/>
          </w:tcPr>
          <w:p>
            <w:r>
              <w:t>IP address changes</w:t>
            </w:r>
          </w:p>
        </w:tc>
        <w:tc>
          <w:tcPr>
            <w:tcW w:type="dxa" w:w="2880"/>
          </w:tcPr>
          <w:p>
            <w:r>
              <w:t>Network connectivity lost</w:t>
            </w:r>
          </w:p>
        </w:tc>
        <w:tc>
          <w:tcPr>
            <w:tcW w:type="dxa" w:w="2880"/>
          </w:tcPr>
          <w:p>
            <w:r>
              <w:t>Use DHCP or cloud-init to reconfigure</w:t>
            </w:r>
          </w:p>
        </w:tc>
      </w:tr>
      <w:tr>
        <w:tc>
          <w:tcPr>
            <w:tcW w:type="dxa" w:w="2880"/>
          </w:tcPr>
          <w:p>
            <w:r>
              <w:t>Performance degradation</w:t>
            </w:r>
          </w:p>
        </w:tc>
        <w:tc>
          <w:tcPr>
            <w:tcW w:type="dxa" w:w="2880"/>
          </w:tcPr>
          <w:p>
            <w:r>
              <w:t>Slower than VMware</w:t>
            </w:r>
          </w:p>
        </w:tc>
        <w:tc>
          <w:tcPr>
            <w:tcW w:type="dxa" w:w="2880"/>
          </w:tcPr>
          <w:p>
            <w:r>
              <w:t>Optimize VM placement, use SSD cache</w:t>
            </w:r>
          </w:p>
        </w:tc>
      </w:tr>
      <w:tr>
        <w:tc>
          <w:tcPr>
            <w:tcW w:type="dxa" w:w="2880"/>
          </w:tcPr>
          <w:p>
            <w:r>
              <w:t>Large disk images</w:t>
            </w:r>
          </w:p>
        </w:tc>
        <w:tc>
          <w:tcPr>
            <w:tcW w:type="dxa" w:w="2880"/>
          </w:tcPr>
          <w:p>
            <w:r>
              <w:t>Long transfer times</w:t>
            </w:r>
          </w:p>
        </w:tc>
        <w:tc>
          <w:tcPr>
            <w:tcW w:type="dxa" w:w="2880"/>
          </w:tcPr>
          <w:p>
            <w:r>
              <w:t>Use bandwidth throttling, migrate off-peak</w:t>
            </w:r>
          </w:p>
        </w:tc>
      </w:tr>
      <w:tr>
        <w:tc>
          <w:tcPr>
            <w:tcW w:type="dxa" w:w="2880"/>
          </w:tcPr>
          <w:p>
            <w:r>
              <w:t>Application dependencies</w:t>
            </w:r>
          </w:p>
        </w:tc>
        <w:tc>
          <w:tcPr>
            <w:tcW w:type="dxa" w:w="2880"/>
          </w:tcPr>
          <w:p>
            <w:r>
              <w:t>App breaks post-migration</w:t>
            </w:r>
          </w:p>
        </w:tc>
        <w:tc>
          <w:tcPr>
            <w:tcW w:type="dxa" w:w="2880"/>
          </w:tcPr>
          <w:p>
            <w:r>
              <w:t>Map all dependencies, test thoroughly</w:t>
            </w:r>
          </w:p>
        </w:tc>
      </w:tr>
      <w:tr>
        <w:tc>
          <w:tcPr>
            <w:tcW w:type="dxa" w:w="2880"/>
          </w:tcPr>
          <w:p>
            <w:r>
              <w:t>License activation</w:t>
            </w:r>
          </w:p>
        </w:tc>
        <w:tc>
          <w:tcPr>
            <w:tcW w:type="dxa" w:w="2880"/>
          </w:tcPr>
          <w:p>
            <w:r>
              <w:t>Software won't activate</w:t>
            </w:r>
          </w:p>
        </w:tc>
        <w:tc>
          <w:tcPr>
            <w:tcW w:type="dxa" w:w="2880"/>
          </w:tcPr>
          <w:p>
            <w:r>
              <w:t>Coordinate with vendors, re-activate</w:t>
            </w:r>
          </w:p>
        </w:tc>
      </w:tr>
    </w:tbl>
    <w:p>
      <w:r>
        <w:br w:type="page"/>
      </w:r>
    </w:p>
    <w:p>
      <w:pPr>
        <w:pStyle w:val="Heading1"/>
      </w:pPr>
      <w:r>
        <w:t>9. LLM and AI Workload Support</w:t>
      </w:r>
    </w:p>
    <w:p>
      <w:pPr>
        <w:pStyle w:val="Heading2"/>
      </w:pPr>
      <w:r>
        <w:t>9.1 GPU Node Configuration for LLM Inference</w:t>
      </w:r>
    </w:p>
    <w:p>
      <w:r>
        <w:rPr>
          <w:b/>
        </w:rPr>
        <w:t>GPU Hardware Selection:</w:t>
        <w:br/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GPU Model</w:t>
            </w:r>
          </w:p>
        </w:tc>
        <w:tc>
          <w:tcPr>
            <w:tcW w:type="dxa" w:w="1728"/>
          </w:tcPr>
          <w:p>
            <w:r>
              <w:t>VRAM</w:t>
            </w:r>
          </w:p>
        </w:tc>
        <w:tc>
          <w:tcPr>
            <w:tcW w:type="dxa" w:w="1728"/>
          </w:tcPr>
          <w:p>
            <w:r>
              <w:t>Best For</w:t>
            </w:r>
          </w:p>
        </w:tc>
        <w:tc>
          <w:tcPr>
            <w:tcW w:type="dxa" w:w="1728"/>
          </w:tcPr>
          <w:p>
            <w:r>
              <w:t>Cost/GPU</w:t>
            </w:r>
          </w:p>
        </w:tc>
        <w:tc>
          <w:tcPr>
            <w:tcW w:type="dxa" w:w="1728"/>
          </w:tcPr>
          <w:p>
            <w:r>
              <w:t>Recommendation</w:t>
            </w:r>
          </w:p>
        </w:tc>
      </w:tr>
      <w:tr>
        <w:tc>
          <w:tcPr>
            <w:tcW w:type="dxa" w:w="1728"/>
          </w:tcPr>
          <w:p>
            <w:r>
              <w:t>NVIDIA A100</w:t>
            </w:r>
          </w:p>
        </w:tc>
        <w:tc>
          <w:tcPr>
            <w:tcW w:type="dxa" w:w="1728"/>
          </w:tcPr>
          <w:p>
            <w:r>
              <w:t>40GB/80GB</w:t>
            </w:r>
          </w:p>
        </w:tc>
        <w:tc>
          <w:tcPr>
            <w:tcW w:type="dxa" w:w="1728"/>
          </w:tcPr>
          <w:p>
            <w:r>
              <w:t>Large models (70B+)</w:t>
            </w:r>
          </w:p>
        </w:tc>
        <w:tc>
          <w:tcPr>
            <w:tcW w:type="dxa" w:w="1728"/>
          </w:tcPr>
          <w:p>
            <w:r>
              <w:t>$15,000</w:t>
            </w:r>
          </w:p>
        </w:tc>
        <w:tc>
          <w:tcPr>
            <w:tcW w:type="dxa" w:w="1728"/>
          </w:tcPr>
          <w:p>
            <w:r>
              <w:t>Enterprise</w:t>
            </w:r>
          </w:p>
        </w:tc>
      </w:tr>
      <w:tr>
        <w:tc>
          <w:tcPr>
            <w:tcW w:type="dxa" w:w="1728"/>
          </w:tcPr>
          <w:p>
            <w:r>
              <w:t>NVIDIA L40S</w:t>
            </w:r>
          </w:p>
        </w:tc>
        <w:tc>
          <w:tcPr>
            <w:tcW w:type="dxa" w:w="1728"/>
          </w:tcPr>
          <w:p>
            <w:r>
              <w:t>48GB</w:t>
            </w:r>
          </w:p>
        </w:tc>
        <w:tc>
          <w:tcPr>
            <w:tcW w:type="dxa" w:w="1728"/>
          </w:tcPr>
          <w:p>
            <w:r>
              <w:t>Balanced inference/training</w:t>
            </w:r>
          </w:p>
        </w:tc>
        <w:tc>
          <w:tcPr>
            <w:tcW w:type="dxa" w:w="1728"/>
          </w:tcPr>
          <w:p>
            <w:r>
              <w:t>$8,000</w:t>
            </w:r>
          </w:p>
        </w:tc>
        <w:tc>
          <w:tcPr>
            <w:tcW w:type="dxa" w:w="1728"/>
          </w:tcPr>
          <w:p>
            <w:r>
              <w:t>Recommended</w:t>
            </w:r>
          </w:p>
        </w:tc>
      </w:tr>
      <w:tr>
        <w:tc>
          <w:tcPr>
            <w:tcW w:type="dxa" w:w="1728"/>
          </w:tcPr>
          <w:p>
            <w:r>
              <w:t>NVIDIA A10</w:t>
            </w:r>
          </w:p>
        </w:tc>
        <w:tc>
          <w:tcPr>
            <w:tcW w:type="dxa" w:w="1728"/>
          </w:tcPr>
          <w:p>
            <w:r>
              <w:t>24GB</w:t>
            </w:r>
          </w:p>
        </w:tc>
        <w:tc>
          <w:tcPr>
            <w:tcW w:type="dxa" w:w="1728"/>
          </w:tcPr>
          <w:p>
            <w:r>
              <w:t>Small-medium models</w:t>
            </w:r>
          </w:p>
        </w:tc>
        <w:tc>
          <w:tcPr>
            <w:tcW w:type="dxa" w:w="1728"/>
          </w:tcPr>
          <w:p>
            <w:r>
              <w:t>$4,500</w:t>
            </w:r>
          </w:p>
        </w:tc>
        <w:tc>
          <w:tcPr>
            <w:tcW w:type="dxa" w:w="1728"/>
          </w:tcPr>
          <w:p>
            <w:r>
              <w:t>Budget</w:t>
            </w:r>
          </w:p>
        </w:tc>
      </w:tr>
      <w:tr>
        <w:tc>
          <w:tcPr>
            <w:tcW w:type="dxa" w:w="1728"/>
          </w:tcPr>
          <w:p>
            <w:r>
              <w:t>NVIDIA H100</w:t>
            </w:r>
          </w:p>
        </w:tc>
        <w:tc>
          <w:tcPr>
            <w:tcW w:type="dxa" w:w="1728"/>
          </w:tcPr>
          <w:p>
            <w:r>
              <w:t>80GB</w:t>
            </w:r>
          </w:p>
        </w:tc>
        <w:tc>
          <w:tcPr>
            <w:tcW w:type="dxa" w:w="1728"/>
          </w:tcPr>
          <w:p>
            <w:r>
              <w:t>Cutting edge, expensive</w:t>
            </w:r>
          </w:p>
        </w:tc>
        <w:tc>
          <w:tcPr>
            <w:tcW w:type="dxa" w:w="1728"/>
          </w:tcPr>
          <w:p>
            <w:r>
              <w:t>$30,000</w:t>
            </w:r>
          </w:p>
        </w:tc>
        <w:tc>
          <w:tcPr>
            <w:tcW w:type="dxa" w:w="1728"/>
          </w:tcPr>
          <w:p>
            <w:r>
              <w:t>Future</w:t>
            </w:r>
          </w:p>
        </w:tc>
      </w:tr>
    </w:tbl>
    <w:p>
      <w:r>
        <w:rPr>
          <w:b/>
        </w:rPr>
        <w:br/>
        <w:t>Recommended GPU Node Specification:</w:t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Specification</w:t>
            </w:r>
          </w:p>
        </w:tc>
      </w:tr>
      <w:tr>
        <w:tc>
          <w:tcPr>
            <w:tcW w:type="dxa" w:w="4320"/>
          </w:tcPr>
          <w:p>
            <w:r>
              <w:t>Server</w:t>
            </w:r>
          </w:p>
        </w:tc>
        <w:tc>
          <w:tcPr>
            <w:tcW w:type="dxa" w:w="4320"/>
          </w:tcPr>
          <w:p>
            <w:r>
              <w:t>Supermicro SYS-420GP-TNAR or Dell PowerEdge XE9680</w:t>
            </w:r>
          </w:p>
        </w:tc>
      </w:tr>
      <w:tr>
        <w:tc>
          <w:tcPr>
            <w:tcW w:type="dxa" w:w="4320"/>
          </w:tcPr>
          <w:p>
            <w:r>
              <w:t>CPU</w:t>
            </w:r>
          </w:p>
        </w:tc>
        <w:tc>
          <w:tcPr>
            <w:tcW w:type="dxa" w:w="4320"/>
          </w:tcPr>
          <w:p>
            <w:r>
              <w:t>2x AMD EPYC 9754 (128 cores total)</w:t>
            </w:r>
          </w:p>
        </w:tc>
      </w:tr>
      <w:tr>
        <w:tc>
          <w:tcPr>
            <w:tcW w:type="dxa" w:w="4320"/>
          </w:tcPr>
          <w:p>
            <w:r>
              <w:t>RAM</w:t>
            </w:r>
          </w:p>
        </w:tc>
        <w:tc>
          <w:tcPr>
            <w:tcW w:type="dxa" w:w="4320"/>
          </w:tcPr>
          <w:p>
            <w:r>
              <w:t>1TB DDR5 ECC (32GB per GPU minimum)</w:t>
            </w:r>
          </w:p>
        </w:tc>
      </w:tr>
      <w:tr>
        <w:tc>
          <w:tcPr>
            <w:tcW w:type="dxa" w:w="4320"/>
          </w:tcPr>
          <w:p>
            <w:r>
              <w:t>GPU</w:t>
            </w:r>
          </w:p>
        </w:tc>
        <w:tc>
          <w:tcPr>
            <w:tcW w:type="dxa" w:w="4320"/>
          </w:tcPr>
          <w:p>
            <w:r>
              <w:t>8x NVIDIA L40S (48GB each)</w:t>
            </w:r>
          </w:p>
        </w:tc>
      </w:tr>
      <w:tr>
        <w:tc>
          <w:tcPr>
            <w:tcW w:type="dxa" w:w="4320"/>
          </w:tcPr>
          <w:p>
            <w:r>
              <w:t>Storage</w:t>
            </w:r>
          </w:p>
        </w:tc>
        <w:tc>
          <w:tcPr>
            <w:tcW w:type="dxa" w:w="4320"/>
          </w:tcPr>
          <w:p>
            <w:r>
              <w:t>8TB NVMe (4x 2TB RAID 0 for model cache)</w:t>
            </w:r>
          </w:p>
        </w:tc>
      </w:tr>
      <w:tr>
        <w:tc>
          <w:tcPr>
            <w:tcW w:type="dxa" w:w="4320"/>
          </w:tcPr>
          <w:p>
            <w:r>
              <w:t>Network</w:t>
            </w:r>
          </w:p>
        </w:tc>
        <w:tc>
          <w:tcPr>
            <w:tcW w:type="dxa" w:w="4320"/>
          </w:tcPr>
          <w:p>
            <w:r>
              <w:t>2x 100GbE (RDMA/RoCE capable)</w:t>
            </w:r>
          </w:p>
        </w:tc>
      </w:tr>
      <w:tr>
        <w:tc>
          <w:tcPr>
            <w:tcW w:type="dxa" w:w="4320"/>
          </w:tcPr>
          <w:p>
            <w:r>
              <w:t>Power</w:t>
            </w:r>
          </w:p>
        </w:tc>
        <w:tc>
          <w:tcPr>
            <w:tcW w:type="dxa" w:w="4320"/>
          </w:tcPr>
          <w:p>
            <w:r>
              <w:t>4x 3000W PSU (redundant)</w:t>
            </w:r>
          </w:p>
        </w:tc>
      </w:tr>
      <w:tr>
        <w:tc>
          <w:tcPr>
            <w:tcW w:type="dxa" w:w="4320"/>
          </w:tcPr>
          <w:p>
            <w:r>
              <w:t>Cooling</w:t>
            </w:r>
          </w:p>
        </w:tc>
        <w:tc>
          <w:tcPr>
            <w:tcW w:type="dxa" w:w="4320"/>
          </w:tcPr>
          <w:p>
            <w:r>
              <w:t>Liquid cooling recommended</w:t>
            </w:r>
          </w:p>
        </w:tc>
      </w:tr>
    </w:tbl>
    <w:p>
      <w:pPr>
        <w:pStyle w:val="Heading2"/>
      </w:pPr>
      <w:r>
        <w:t>9.2 Model Serving Infrastructure</w:t>
      </w:r>
    </w:p>
    <w:p>
      <w:r>
        <w:rPr>
          <w:b/>
        </w:rPr>
        <w:t>LLM Model Serving Stack:</w:t>
        <w:br/>
        <w:br/>
      </w:r>
    </w:p>
    <w:p>
      <w:pPr>
        <w:pStyle w:val="NoSpacing"/>
      </w:pPr>
      <w:r>
        <w:t># Architecture for serving LLMs at scale</w:t>
        <w:br/>
        <w:br/>
        <w:t>┌─────────────────────────────────────────────┐</w:t>
        <w:br/>
        <w:t>│           Load Balancer (Traefik)           │</w:t>
        <w:br/>
        <w:t>│  - SSL Termination                          │</w:t>
        <w:br/>
        <w:t>│  - Rate limiting                            │</w:t>
        <w:br/>
        <w:t>│  - Authentication                           │</w:t>
        <w:br/>
        <w:t>└──────────────┬──────────────────────────────┘</w:t>
        <w:br/>
        <w:t xml:space="preserve">               │</w:t>
        <w:br/>
        <w:t xml:space="preserve">    ┌──────────┴──────────┐</w:t>
        <w:br/>
        <w:t xml:space="preserve">    │                     │</w:t>
        <w:br/>
        <w:t>┌───▼────┐           ┌───▼────┐</w:t>
        <w:br/>
        <w:t>│ vLLM   │           │ vLLM   │</w:t>
        <w:br/>
        <w:t>│ Pod 1  │           │ Pod 2  │</w:t>
        <w:br/>
        <w:t>│ (GPU)  │           │ (GPU)  │</w:t>
        <w:br/>
        <w:t>└───┬────┘           └───┬────┘</w:t>
        <w:br/>
        <w:t xml:space="preserve">    │                     │</w:t>
        <w:br/>
        <w:t xml:space="preserve">    └──────────┬──────────┘</w:t>
        <w:br/>
        <w:t xml:space="preserve">               │</w:t>
        <w:br/>
        <w:t xml:space="preserve">    ┌──────────▼──────────┐</w:t>
        <w:br/>
        <w:t xml:space="preserve">    │   Model Storage     │</w:t>
        <w:br/>
        <w:t xml:space="preserve">    │   (CephFS)          │</w:t>
        <w:br/>
        <w:t xml:space="preserve">    │  - Llama 3.1 70B    │</w:t>
        <w:br/>
        <w:t xml:space="preserve">    │  - Mistral 7B       │</w:t>
        <w:br/>
        <w:t xml:space="preserve">    │  - CodeLlama 34B    │</w:t>
        <w:br/>
        <w:t xml:space="preserve">    └─────────────────────┘</w:t>
      </w:r>
    </w:p>
    <w:p>
      <w:r>
        <w:rPr>
          <w:b/>
        </w:rPr>
        <w:br/>
        <w:t>Kubernetes Deployment for vLLM:</w:t>
        <w:br/>
      </w:r>
    </w:p>
    <w:p>
      <w:pPr>
        <w:pStyle w:val="NoSpacing"/>
      </w:pPr>
      <w:r>
        <w:t># vllm-deployment.yaml</w:t>
        <w:br/>
        <w:t>apiVersion: apps/v1</w:t>
        <w:br/>
        <w:t>kind: Deployment</w:t>
        <w:br/>
        <w:t>metadata:</w:t>
        <w:br/>
        <w:t xml:space="preserve">  name: vllm-llama-70b</w:t>
        <w:br/>
        <w:t xml:space="preserve">  namespace: llm-serving</w:t>
        <w:br/>
        <w:t>spec:</w:t>
        <w:br/>
        <w:t xml:space="preserve">  replicas: 2</w:t>
        <w:br/>
        <w:t xml:space="preserve">  selector:</w:t>
        <w:br/>
        <w:t xml:space="preserve">    matchLabels:</w:t>
        <w:br/>
        <w:t xml:space="preserve">      app: vllm-llama-70b</w:t>
        <w:br/>
        <w:t xml:space="preserve">  template:</w:t>
        <w:br/>
        <w:t xml:space="preserve">    metadata:</w:t>
        <w:br/>
        <w:t xml:space="preserve">      labels:</w:t>
        <w:br/>
        <w:t xml:space="preserve">        app: vllm-llama-70b</w:t>
        <w:br/>
        <w:t xml:space="preserve">    spec:</w:t>
        <w:br/>
        <w:t xml:space="preserve">      nodeSelector:</w:t>
        <w:br/>
        <w:t xml:space="preserve">        nvidia.com/gpu: "true"</w:t>
        <w:br/>
        <w:t xml:space="preserve">      containers:</w:t>
        <w:br/>
        <w:t xml:space="preserve">      - name: vllm</w:t>
        <w:br/>
        <w:t xml:space="preserve">        image: vllm/vllm-openai:latest</w:t>
        <w:br/>
        <w:t xml:space="preserve">        command:</w:t>
        <w:br/>
        <w:t xml:space="preserve">        - python3</w:t>
        <w:br/>
        <w:t xml:space="preserve">        - -m</w:t>
        <w:br/>
        <w:t xml:space="preserve">        - vllm.entrypoints.openai.api_server</w:t>
        <w:br/>
        <w:t xml:space="preserve">        - --model</w:t>
        <w:br/>
        <w:t xml:space="preserve">        - /models/llama-3.1-70b</w:t>
        <w:br/>
        <w:t xml:space="preserve">        - --tensor-parallel-size</w:t>
        <w:br/>
        <w:t xml:space="preserve">        - "4"</w:t>
        <w:br/>
        <w:t xml:space="preserve">        - --gpu-memory-utilization</w:t>
        <w:br/>
        <w:t xml:space="preserve">        - "0.95"</w:t>
        <w:br/>
        <w:t xml:space="preserve">        env:</w:t>
        <w:br/>
        <w:t xml:space="preserve">        - name: CUDA_VISIBLE_DEVICES</w:t>
        <w:br/>
        <w:t xml:space="preserve">          value: "0,1,2,3"</w:t>
        <w:br/>
        <w:t xml:space="preserve">        resources:</w:t>
        <w:br/>
        <w:t xml:space="preserve">          limits:</w:t>
        <w:br/>
        <w:t xml:space="preserve">            nvidia.com/gpu: 4</w:t>
        <w:br/>
        <w:t xml:space="preserve">          requests:</w:t>
        <w:br/>
        <w:t xml:space="preserve">            memory: "256Gi"</w:t>
        <w:br/>
        <w:t xml:space="preserve">            cpu: "32"</w:t>
        <w:br/>
        <w:t xml:space="preserve">        volumeMounts:</w:t>
        <w:br/>
        <w:t xml:space="preserve">        - name: model-storage</w:t>
        <w:br/>
        <w:t xml:space="preserve">          mountPath: /models</w:t>
        <w:br/>
        <w:t xml:space="preserve">          readOnly: true</w:t>
        <w:br/>
        <w:t xml:space="preserve">        ports:</w:t>
        <w:br/>
        <w:t xml:space="preserve">        - containerPort: 8000</w:t>
        <w:br/>
        <w:t xml:space="preserve">          name: http</w:t>
        <w:br/>
        <w:t xml:space="preserve">      volumes:</w:t>
        <w:br/>
        <w:t xml:space="preserve">      - name: model-storage</w:t>
        <w:br/>
        <w:t xml:space="preserve">        persistentVolumeClaim:</w:t>
        <w:br/>
        <w:t xml:space="preserve">          claimName: llm-models-pvc</w:t>
        <w:br/>
        <w:t>---</w:t>
        <w:br/>
        <w:t>apiVersion: v1</w:t>
        <w:br/>
        <w:t>kind: Service</w:t>
        <w:br/>
        <w:t>metadata:</w:t>
        <w:br/>
        <w:t xml:space="preserve">  name: vllm-llama-70b</w:t>
        <w:br/>
        <w:t xml:space="preserve">  namespace: llm-serving</w:t>
        <w:br/>
        <w:t>spec:</w:t>
        <w:br/>
        <w:t xml:space="preserve">  selector:</w:t>
        <w:br/>
        <w:t xml:space="preserve">    app: vllm-llama-70b</w:t>
        <w:br/>
        <w:t xml:space="preserve">  ports:</w:t>
        <w:br/>
        <w:t xml:space="preserve">  - port: 8000</w:t>
        <w:br/>
        <w:t xml:space="preserve">    targetPort: 8000</w:t>
        <w:br/>
        <w:t xml:space="preserve">  type: ClusterIP</w:t>
        <w:br/>
        <w:t>---</w:t>
        <w:br/>
        <w:t>apiVersion: autoscaling/v2</w:t>
        <w:br/>
        <w:t>kind: HorizontalPodAutoscaler</w:t>
        <w:br/>
        <w:t>metadata:</w:t>
        <w:br/>
        <w:t xml:space="preserve">  name: vllm-llama-70b-hpa</w:t>
        <w:br/>
        <w:t xml:space="preserve">  namespace: llm-serving</w:t>
        <w:br/>
        <w:t>spec:</w:t>
        <w:br/>
        <w:t xml:space="preserve">  scaleTargetRef:</w:t>
        <w:br/>
        <w:t xml:space="preserve">    apiVersion: apps/v1</w:t>
        <w:br/>
        <w:t xml:space="preserve">    kind: Deployment</w:t>
        <w:br/>
        <w:t xml:space="preserve">    name: vllm-llama-70b</w:t>
        <w:br/>
        <w:t xml:space="preserve">  minReplicas: 2</w:t>
        <w:br/>
        <w:t xml:space="preserve">  maxReplicas: 8</w:t>
        <w:br/>
        <w:t xml:space="preserve">  metrics:</w:t>
        <w:br/>
        <w:t xml:space="preserve">  - type: Resource</w:t>
        <w:br/>
        <w:t xml:space="preserve">    resource:</w:t>
        <w:br/>
        <w:t xml:space="preserve">      name: cpu</w:t>
        <w:br/>
        <w:t xml:space="preserve">      target:</w:t>
        <w:br/>
        <w:t xml:space="preserve">        type: Utilization</w:t>
        <w:br/>
        <w:t xml:space="preserve">        averageUtilization: 70</w:t>
        <w:br/>
        <w:t xml:space="preserve">  - type: Pods</w:t>
        <w:br/>
        <w:t xml:space="preserve">    pods:</w:t>
        <w:br/>
        <w:t xml:space="preserve">      metric:</w:t>
        <w:br/>
        <w:t xml:space="preserve">        name: vllm_queue_length</w:t>
        <w:br/>
        <w:t xml:space="preserve">      target:</w:t>
        <w:br/>
        <w:t xml:space="preserve">        type: AverageValue</w:t>
        <w:br/>
        <w:t xml:space="preserve">        averageValue: "10"</w:t>
      </w:r>
    </w:p>
    <w:p>
      <w:pPr>
        <w:pStyle w:val="Heading2"/>
      </w:pPr>
      <w:r>
        <w:t>9.3 Supported LLM Models and Capacity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Model</w:t>
            </w:r>
          </w:p>
        </w:tc>
        <w:tc>
          <w:tcPr>
            <w:tcW w:type="dxa" w:w="1728"/>
          </w:tcPr>
          <w:p>
            <w:r>
              <w:t>Size</w:t>
            </w:r>
          </w:p>
        </w:tc>
        <w:tc>
          <w:tcPr>
            <w:tcW w:type="dxa" w:w="1728"/>
          </w:tcPr>
          <w:p>
            <w:r>
              <w:t>GPU Requirement</w:t>
            </w:r>
          </w:p>
        </w:tc>
        <w:tc>
          <w:tcPr>
            <w:tcW w:type="dxa" w:w="1728"/>
          </w:tcPr>
          <w:p>
            <w:r>
              <w:t>Throughput</w:t>
            </w:r>
          </w:p>
        </w:tc>
        <w:tc>
          <w:tcPr>
            <w:tcW w:type="dxa" w:w="1728"/>
          </w:tcPr>
          <w:p>
            <w:r>
              <w:t>Use Case</w:t>
            </w:r>
          </w:p>
        </w:tc>
      </w:tr>
      <w:tr>
        <w:tc>
          <w:tcPr>
            <w:tcW w:type="dxa" w:w="1728"/>
          </w:tcPr>
          <w:p>
            <w:r>
              <w:t>Llama 3.1</w:t>
            </w:r>
          </w:p>
        </w:tc>
        <w:tc>
          <w:tcPr>
            <w:tcW w:type="dxa" w:w="1728"/>
          </w:tcPr>
          <w:p>
            <w:r>
              <w:t>8B</w:t>
            </w:r>
          </w:p>
        </w:tc>
        <w:tc>
          <w:tcPr>
            <w:tcW w:type="dxa" w:w="1728"/>
          </w:tcPr>
          <w:p>
            <w:r>
              <w:t>1x L40S</w:t>
            </w:r>
          </w:p>
        </w:tc>
        <w:tc>
          <w:tcPr>
            <w:tcW w:type="dxa" w:w="1728"/>
          </w:tcPr>
          <w:p>
            <w:r>
              <w:t>50 tok/sec</w:t>
            </w:r>
          </w:p>
        </w:tc>
        <w:tc>
          <w:tcPr>
            <w:tcW w:type="dxa" w:w="1728"/>
          </w:tcPr>
          <w:p>
            <w:r>
              <w:t>General purpose</w:t>
            </w:r>
          </w:p>
        </w:tc>
      </w:tr>
      <w:tr>
        <w:tc>
          <w:tcPr>
            <w:tcW w:type="dxa" w:w="1728"/>
          </w:tcPr>
          <w:p>
            <w:r>
              <w:t>Llama 3.1</w:t>
            </w:r>
          </w:p>
        </w:tc>
        <w:tc>
          <w:tcPr>
            <w:tcW w:type="dxa" w:w="1728"/>
          </w:tcPr>
          <w:p>
            <w:r>
              <w:t>70B</w:t>
            </w:r>
          </w:p>
        </w:tc>
        <w:tc>
          <w:tcPr>
            <w:tcW w:type="dxa" w:w="1728"/>
          </w:tcPr>
          <w:p>
            <w:r>
              <w:t>4x L40S</w:t>
            </w:r>
          </w:p>
        </w:tc>
        <w:tc>
          <w:tcPr>
            <w:tcW w:type="dxa" w:w="1728"/>
          </w:tcPr>
          <w:p>
            <w:r>
              <w:t>30 tok/sec</w:t>
            </w:r>
          </w:p>
        </w:tc>
        <w:tc>
          <w:tcPr>
            <w:tcW w:type="dxa" w:w="1728"/>
          </w:tcPr>
          <w:p>
            <w:r>
              <w:t>Advanced reasoning</w:t>
            </w:r>
          </w:p>
        </w:tc>
      </w:tr>
      <w:tr>
        <w:tc>
          <w:tcPr>
            <w:tcW w:type="dxa" w:w="1728"/>
          </w:tcPr>
          <w:p>
            <w:r>
              <w:t>Mistral</w:t>
            </w:r>
          </w:p>
        </w:tc>
        <w:tc>
          <w:tcPr>
            <w:tcW w:type="dxa" w:w="1728"/>
          </w:tcPr>
          <w:p>
            <w:r>
              <w:t>7B</w:t>
            </w:r>
          </w:p>
        </w:tc>
        <w:tc>
          <w:tcPr>
            <w:tcW w:type="dxa" w:w="1728"/>
          </w:tcPr>
          <w:p>
            <w:r>
              <w:t>1x L40S</w:t>
            </w:r>
          </w:p>
        </w:tc>
        <w:tc>
          <w:tcPr>
            <w:tcW w:type="dxa" w:w="1728"/>
          </w:tcPr>
          <w:p>
            <w:r>
              <w:t>60 tok/sec</w:t>
            </w:r>
          </w:p>
        </w:tc>
        <w:tc>
          <w:tcPr>
            <w:tcW w:type="dxa" w:w="1728"/>
          </w:tcPr>
          <w:p>
            <w:r>
              <w:t>Fast inference</w:t>
            </w:r>
          </w:p>
        </w:tc>
      </w:tr>
      <w:tr>
        <w:tc>
          <w:tcPr>
            <w:tcW w:type="dxa" w:w="1728"/>
          </w:tcPr>
          <w:p>
            <w:r>
              <w:t>CodeLlama</w:t>
            </w:r>
          </w:p>
        </w:tc>
        <w:tc>
          <w:tcPr>
            <w:tcW w:type="dxa" w:w="1728"/>
          </w:tcPr>
          <w:p>
            <w:r>
              <w:t>34B</w:t>
            </w:r>
          </w:p>
        </w:tc>
        <w:tc>
          <w:tcPr>
            <w:tcW w:type="dxa" w:w="1728"/>
          </w:tcPr>
          <w:p>
            <w:r>
              <w:t>2x L40S</w:t>
            </w:r>
          </w:p>
        </w:tc>
        <w:tc>
          <w:tcPr>
            <w:tcW w:type="dxa" w:w="1728"/>
          </w:tcPr>
          <w:p>
            <w:r>
              <w:t>40 tok/sec</w:t>
            </w:r>
          </w:p>
        </w:tc>
        <w:tc>
          <w:tcPr>
            <w:tcW w:type="dxa" w:w="1728"/>
          </w:tcPr>
          <w:p>
            <w:r>
              <w:t>Code generation</w:t>
            </w:r>
          </w:p>
        </w:tc>
      </w:tr>
      <w:tr>
        <w:tc>
          <w:tcPr>
            <w:tcW w:type="dxa" w:w="1728"/>
          </w:tcPr>
          <w:p>
            <w:r>
              <w:t>Falcon</w:t>
            </w:r>
          </w:p>
        </w:tc>
        <w:tc>
          <w:tcPr>
            <w:tcW w:type="dxa" w:w="1728"/>
          </w:tcPr>
          <w:p>
            <w:r>
              <w:t>40B</w:t>
            </w:r>
          </w:p>
        </w:tc>
        <w:tc>
          <w:tcPr>
            <w:tcW w:type="dxa" w:w="1728"/>
          </w:tcPr>
          <w:p>
            <w:r>
              <w:t>2x L40S</w:t>
            </w:r>
          </w:p>
        </w:tc>
        <w:tc>
          <w:tcPr>
            <w:tcW w:type="dxa" w:w="1728"/>
          </w:tcPr>
          <w:p>
            <w:r>
              <w:t>35 tok/sec</w:t>
            </w:r>
          </w:p>
        </w:tc>
        <w:tc>
          <w:tcPr>
            <w:tcW w:type="dxa" w:w="1728"/>
          </w:tcPr>
          <w:p>
            <w:r>
              <w:t>Research</w:t>
            </w:r>
          </w:p>
        </w:tc>
      </w:tr>
      <w:tr>
        <w:tc>
          <w:tcPr>
            <w:tcW w:type="dxa" w:w="1728"/>
          </w:tcPr>
          <w:p>
            <w:r>
              <w:t>GPT-J</w:t>
            </w:r>
          </w:p>
        </w:tc>
        <w:tc>
          <w:tcPr>
            <w:tcW w:type="dxa" w:w="1728"/>
          </w:tcPr>
          <w:p>
            <w:r>
              <w:t>6B</w:t>
            </w:r>
          </w:p>
        </w:tc>
        <w:tc>
          <w:tcPr>
            <w:tcW w:type="dxa" w:w="1728"/>
          </w:tcPr>
          <w:p>
            <w:r>
              <w:t>1x L40S</w:t>
            </w:r>
          </w:p>
        </w:tc>
        <w:tc>
          <w:tcPr>
            <w:tcW w:type="dxa" w:w="1728"/>
          </w:tcPr>
          <w:p>
            <w:r>
              <w:t>70 tok/sec</w:t>
            </w:r>
          </w:p>
        </w:tc>
        <w:tc>
          <w:tcPr>
            <w:tcW w:type="dxa" w:w="1728"/>
          </w:tcPr>
          <w:p>
            <w:r>
              <w:t>Budget option</w:t>
            </w:r>
          </w:p>
        </w:tc>
      </w:tr>
      <w:tr>
        <w:tc>
          <w:tcPr>
            <w:tcW w:type="dxa" w:w="1728"/>
          </w:tcPr>
          <w:p>
            <w:r>
              <w:t>Custom Fine-tuned</w:t>
            </w:r>
          </w:p>
        </w:tc>
        <w:tc>
          <w:tcPr>
            <w:tcW w:type="dxa" w:w="1728"/>
          </w:tcPr>
          <w:p>
            <w:r>
              <w:t>Varies</w:t>
            </w:r>
          </w:p>
        </w:tc>
        <w:tc>
          <w:tcPr>
            <w:tcW w:type="dxa" w:w="1728"/>
          </w:tcPr>
          <w:p>
            <w:r>
              <w:t>Varies</w:t>
            </w:r>
          </w:p>
        </w:tc>
        <w:tc>
          <w:tcPr>
            <w:tcW w:type="dxa" w:w="1728"/>
          </w:tcPr>
          <w:p>
            <w:r>
              <w:t>Varies</w:t>
            </w:r>
          </w:p>
        </w:tc>
        <w:tc>
          <w:tcPr>
            <w:tcW w:type="dxa" w:w="1728"/>
          </w:tcPr>
          <w:p>
            <w:r>
              <w:t>Specialized</w:t>
            </w:r>
          </w:p>
        </w:tc>
      </w:tr>
    </w:tbl>
    <w:p>
      <w:r>
        <w:rPr>
          <w:b/>
        </w:rPr>
        <w:br/>
        <w:t>Capacity Planning:</w:t>
        <w:br/>
      </w:r>
    </w:p>
    <w:p>
      <w:pPr>
        <w:pStyle w:val="ListBullet"/>
      </w:pPr>
      <w:r>
        <w:t>With 3 GPU nodes (24 GPUs total): Support 6-8 concurrent large models</w:t>
      </w:r>
    </w:p>
    <w:p>
      <w:pPr>
        <w:pStyle w:val="ListBullet"/>
      </w:pPr>
      <w:r>
        <w:t>With 4 GPU nodes (32 GPUs total): Support 10-12 concurrent models</w:t>
      </w:r>
    </w:p>
    <w:p>
      <w:pPr>
        <w:pStyle w:val="ListBullet"/>
      </w:pPr>
      <w:r>
        <w:t>Reserve 20% capacity for bursts and failover</w:t>
      </w:r>
    </w:p>
    <w:p>
      <w:pPr>
        <w:pStyle w:val="ListBullet"/>
      </w:pPr>
      <w:r>
        <w:t>Plan for 2x growth in Year 2</w:t>
      </w:r>
    </w:p>
    <w:p>
      <w:pPr>
        <w:pStyle w:val="Heading2"/>
      </w:pPr>
      <w:r>
        <w:t>9.4 Resource Scheduling and Optimization</w:t>
      </w:r>
    </w:p>
    <w:p>
      <w:r>
        <w:rPr>
          <w:b/>
        </w:rPr>
        <w:t>GPU Scheduling Strategies:</w:t>
        <w:br/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Strategy</w:t>
            </w:r>
          </w:p>
        </w:tc>
        <w:tc>
          <w:tcPr>
            <w:tcW w:type="dxa" w:w="2880"/>
          </w:tcPr>
          <w:p>
            <w:r>
              <w:t>Use Case</w:t>
            </w:r>
          </w:p>
        </w:tc>
        <w:tc>
          <w:tcPr>
            <w:tcW w:type="dxa" w:w="2880"/>
          </w:tcPr>
          <w:p>
            <w:r>
              <w:t>Implementation</w:t>
            </w:r>
          </w:p>
        </w:tc>
      </w:tr>
      <w:tr>
        <w:tc>
          <w:tcPr>
            <w:tcW w:type="dxa" w:w="2880"/>
          </w:tcPr>
          <w:p>
            <w:r>
              <w:t>Time-slicing</w:t>
            </w:r>
          </w:p>
        </w:tc>
        <w:tc>
          <w:tcPr>
            <w:tcW w:type="dxa" w:w="2880"/>
          </w:tcPr>
          <w:p>
            <w:r>
              <w:t>Multiple small models</w:t>
            </w:r>
          </w:p>
        </w:tc>
        <w:tc>
          <w:tcPr>
            <w:tcW w:type="dxa" w:w="2880"/>
          </w:tcPr>
          <w:p>
            <w:r>
              <w:t>NVIDIA Time-Slicing Plugin</w:t>
            </w:r>
          </w:p>
        </w:tc>
      </w:tr>
      <w:tr>
        <w:tc>
          <w:tcPr>
            <w:tcW w:type="dxa" w:w="2880"/>
          </w:tcPr>
          <w:p>
            <w:r>
              <w:t>MIG (Multi-Instance)</w:t>
            </w:r>
          </w:p>
        </w:tc>
        <w:tc>
          <w:tcPr>
            <w:tcW w:type="dxa" w:w="2880"/>
          </w:tcPr>
          <w:p>
            <w:r>
              <w:t>A100 partitioning</w:t>
            </w:r>
          </w:p>
        </w:tc>
        <w:tc>
          <w:tcPr>
            <w:tcW w:type="dxa" w:w="2880"/>
          </w:tcPr>
          <w:p>
            <w:r>
              <w:t>NVIDIA MIG Manager</w:t>
            </w:r>
          </w:p>
        </w:tc>
      </w:tr>
      <w:tr>
        <w:tc>
          <w:tcPr>
            <w:tcW w:type="dxa" w:w="2880"/>
          </w:tcPr>
          <w:p>
            <w:r>
              <w:t>Gang scheduling</w:t>
            </w:r>
          </w:p>
        </w:tc>
        <w:tc>
          <w:tcPr>
            <w:tcW w:type="dxa" w:w="2880"/>
          </w:tcPr>
          <w:p>
            <w:r>
              <w:t>Multi-GPU models</w:t>
            </w:r>
          </w:p>
        </w:tc>
        <w:tc>
          <w:tcPr>
            <w:tcW w:type="dxa" w:w="2880"/>
          </w:tcPr>
          <w:p>
            <w:r>
              <w:t>Kubernetes scheduler</w:t>
            </w:r>
          </w:p>
        </w:tc>
      </w:tr>
      <w:tr>
        <w:tc>
          <w:tcPr>
            <w:tcW w:type="dxa" w:w="2880"/>
          </w:tcPr>
          <w:p>
            <w:r>
              <w:t>Preemption</w:t>
            </w:r>
          </w:p>
        </w:tc>
        <w:tc>
          <w:tcPr>
            <w:tcW w:type="dxa" w:w="2880"/>
          </w:tcPr>
          <w:p>
            <w:r>
              <w:t>Priority workloads</w:t>
            </w:r>
          </w:p>
        </w:tc>
        <w:tc>
          <w:tcPr>
            <w:tcW w:type="dxa" w:w="2880"/>
          </w:tcPr>
          <w:p>
            <w:r>
              <w:t>Priority classes</w:t>
            </w:r>
          </w:p>
        </w:tc>
      </w:tr>
    </w:tbl>
    <w:p>
      <w:r>
        <w:rPr>
          <w:b/>
        </w:rPr>
        <w:br/>
        <w:t>Optimization Techniques:</w:t>
        <w:br/>
      </w:r>
    </w:p>
    <w:p>
      <w:pPr>
        <w:pStyle w:val="ListBullet"/>
      </w:pPr>
      <w:r>
        <w:t>Quantization: Use 4-bit/8-bit quantization (GPTQ, AWQ) to reduce memory</w:t>
      </w:r>
    </w:p>
    <w:p>
      <w:pPr>
        <w:pStyle w:val="ListBullet"/>
      </w:pPr>
      <w:r>
        <w:t>Batching: Dynamic batching in vLLM for higher throughput</w:t>
      </w:r>
    </w:p>
    <w:p>
      <w:pPr>
        <w:pStyle w:val="ListBullet"/>
      </w:pPr>
      <w:r>
        <w:t>Caching: KV cache optimization for repeated prompts</w:t>
      </w:r>
    </w:p>
    <w:p>
      <w:pPr>
        <w:pStyle w:val="ListBullet"/>
      </w:pPr>
      <w:r>
        <w:t>Model Compilation: Use TensorRT-LLM for NVIDIA optimization</w:t>
      </w:r>
    </w:p>
    <w:p>
      <w:pPr>
        <w:pStyle w:val="ListBullet"/>
      </w:pPr>
      <w:r>
        <w:t>Flash Attention: Enable for 2x speed improvement</w:t>
      </w:r>
    </w:p>
    <w:p>
      <w:pPr>
        <w:pStyle w:val="Heading2"/>
      </w:pPr>
      <w:r>
        <w:t>9.5 AI/ML Training Infrastructure</w:t>
      </w:r>
    </w:p>
    <w:p>
      <w:r>
        <w:rPr>
          <w:b/>
        </w:rPr>
        <w:t>Training vs Inference Requirements:</w:t>
        <w:br/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Aspect</w:t>
            </w:r>
          </w:p>
        </w:tc>
        <w:tc>
          <w:tcPr>
            <w:tcW w:type="dxa" w:w="2880"/>
          </w:tcPr>
          <w:p>
            <w:r>
              <w:t>Training</w:t>
            </w:r>
          </w:p>
        </w:tc>
        <w:tc>
          <w:tcPr>
            <w:tcW w:type="dxa" w:w="2880"/>
          </w:tcPr>
          <w:p>
            <w:r>
              <w:t>Inference</w:t>
            </w:r>
          </w:p>
        </w:tc>
      </w:tr>
      <w:tr>
        <w:tc>
          <w:tcPr>
            <w:tcW w:type="dxa" w:w="2880"/>
          </w:tcPr>
          <w:p>
            <w:r>
              <w:t>Workload Pattern</w:t>
            </w:r>
          </w:p>
        </w:tc>
        <w:tc>
          <w:tcPr>
            <w:tcW w:type="dxa" w:w="2880"/>
          </w:tcPr>
          <w:p>
            <w:r>
              <w:t>Batch, long-running</w:t>
            </w:r>
          </w:p>
        </w:tc>
        <w:tc>
          <w:tcPr>
            <w:tcW w:type="dxa" w:w="2880"/>
          </w:tcPr>
          <w:p>
            <w:r>
              <w:t>Online, low latency</w:t>
            </w:r>
          </w:p>
        </w:tc>
      </w:tr>
      <w:tr>
        <w:tc>
          <w:tcPr>
            <w:tcW w:type="dxa" w:w="2880"/>
          </w:tcPr>
          <w:p>
            <w:r>
              <w:t>GPU Utilization</w:t>
            </w:r>
          </w:p>
        </w:tc>
        <w:tc>
          <w:tcPr>
            <w:tcW w:type="dxa" w:w="2880"/>
          </w:tcPr>
          <w:p>
            <w:r>
              <w:t>80-95%</w:t>
            </w:r>
          </w:p>
        </w:tc>
        <w:tc>
          <w:tcPr>
            <w:tcW w:type="dxa" w:w="2880"/>
          </w:tcPr>
          <w:p>
            <w:r>
              <w:t>40-70%</w:t>
            </w:r>
          </w:p>
        </w:tc>
      </w:tr>
      <w:tr>
        <w:tc>
          <w:tcPr>
            <w:tcW w:type="dxa" w:w="2880"/>
          </w:tcPr>
          <w:p>
            <w:r>
              <w:t>Memory</w:t>
            </w:r>
          </w:p>
        </w:tc>
        <w:tc>
          <w:tcPr>
            <w:tcW w:type="dxa" w:w="2880"/>
          </w:tcPr>
          <w:p>
            <w:r>
              <w:t>Very high (80GB+)</w:t>
            </w:r>
          </w:p>
        </w:tc>
        <w:tc>
          <w:tcPr>
            <w:tcW w:type="dxa" w:w="2880"/>
          </w:tcPr>
          <w:p>
            <w:r>
              <w:t>Medium (24-48GB)</w:t>
            </w:r>
          </w:p>
        </w:tc>
      </w:tr>
      <w:tr>
        <w:tc>
          <w:tcPr>
            <w:tcW w:type="dxa" w:w="2880"/>
          </w:tcPr>
          <w:p>
            <w:r>
              <w:t>Network</w:t>
            </w:r>
          </w:p>
        </w:tc>
        <w:tc>
          <w:tcPr>
            <w:tcW w:type="dxa" w:w="2880"/>
          </w:tcPr>
          <w:p>
            <w:r>
              <w:t>High bandwidth (NVLink)</w:t>
            </w:r>
          </w:p>
        </w:tc>
        <w:tc>
          <w:tcPr>
            <w:tcW w:type="dxa" w:w="2880"/>
          </w:tcPr>
          <w:p>
            <w:r>
              <w:t>Moderate</w:t>
            </w:r>
          </w:p>
        </w:tc>
      </w:tr>
      <w:tr>
        <w:tc>
          <w:tcPr>
            <w:tcW w:type="dxa" w:w="2880"/>
          </w:tcPr>
          <w:p>
            <w:r>
              <w:t>Priority</w:t>
            </w:r>
          </w:p>
        </w:tc>
        <w:tc>
          <w:tcPr>
            <w:tcW w:type="dxa" w:w="2880"/>
          </w:tcPr>
          <w:p>
            <w:r>
              <w:t>Can wait</w:t>
            </w:r>
          </w:p>
        </w:tc>
        <w:tc>
          <w:tcPr>
            <w:tcW w:type="dxa" w:w="2880"/>
          </w:tcPr>
          <w:p>
            <w:r>
              <w:t>Must be fast</w:t>
            </w:r>
          </w:p>
        </w:tc>
      </w:tr>
    </w:tbl>
    <w:p>
      <w:r>
        <w:rPr>
          <w:b/>
        </w:rPr>
        <w:br/>
        <w:t>Training Stack (Optional):</w:t>
        <w:br/>
      </w:r>
    </w:p>
    <w:p>
      <w:pPr>
        <w:pStyle w:val="NoSpacing"/>
      </w:pPr>
      <w:r>
        <w:t># Kubeflow for ML Training on Kubernetes</w:t>
        <w:br/>
        <w:t>kubectl apply -k "github.com/kubeflow/manifests/example?ref=v1.8.0"</w:t>
        <w:br/>
        <w:br/>
        <w:t># PyTorch Training Operator</w:t>
        <w:br/>
        <w:t>kubectl apply -f https://raw.githubusercontent.com/kubeflow/training-operator/master/manifests/overlays/standalone/kustomization.yaml</w:t>
        <w:br/>
        <w:br/>
        <w:t># Example PyTorchJob for fine-tuning</w:t>
        <w:br/>
        <w:t>apiVersion: kubeflow.org/v1</w:t>
        <w:br/>
        <w:t>kind: PyTorchJob</w:t>
        <w:br/>
        <w:t>metadata:</w:t>
        <w:br/>
        <w:t xml:space="preserve">  name: llama-finetuning</w:t>
        <w:br/>
        <w:t>spec:</w:t>
        <w:br/>
        <w:t xml:space="preserve">  pytorchReplicaSpecs:</w:t>
        <w:br/>
        <w:t xml:space="preserve">    Master:</w:t>
        <w:br/>
        <w:t xml:space="preserve">      replicas: 1</w:t>
        <w:br/>
        <w:t xml:space="preserve">      template:</w:t>
        <w:br/>
        <w:t xml:space="preserve">        spec:</w:t>
        <w:br/>
        <w:t xml:space="preserve">          containers:</w:t>
        <w:br/>
        <w:t xml:space="preserve">          - name: pytorch</w:t>
        <w:br/>
        <w:t xml:space="preserve">            image: pytorch/pytorch:2.1.0-cuda12.1-cudnn8-devel</w:t>
        <w:br/>
        <w:t xml:space="preserve">            command:</w:t>
        <w:br/>
        <w:t xml:space="preserve">            - python</w:t>
        <w:br/>
        <w:t xml:space="preserve">            - train.py</w:t>
        <w:br/>
        <w:t xml:space="preserve">            resources:</w:t>
        <w:br/>
        <w:t xml:space="preserve">              limits:</w:t>
        <w:br/>
        <w:t xml:space="preserve">                nvidia.com/gpu: 8</w:t>
        <w:br/>
        <w:t xml:space="preserve">    Worker:</w:t>
        <w:br/>
        <w:t xml:space="preserve">      replicas: 3</w:t>
        <w:br/>
        <w:t xml:space="preserve">      template:</w:t>
        <w:br/>
        <w:t xml:space="preserve">        spec:</w:t>
        <w:br/>
        <w:t xml:space="preserve">          containers:</w:t>
        <w:br/>
        <w:t xml:space="preserve">          - name: pytorch</w:t>
        <w:br/>
        <w:t xml:space="preserve">            image: pytorch/pytorch:2.1.0-cuda12.1-cudnn8-devel</w:t>
        <w:br/>
        <w:t xml:space="preserve">            command:</w:t>
        <w:br/>
        <w:t xml:space="preserve">            - python</w:t>
        <w:br/>
        <w:t xml:space="preserve">            - train.py</w:t>
        <w:br/>
        <w:t xml:space="preserve">            resources:</w:t>
        <w:br/>
        <w:t xml:space="preserve">              limits:</w:t>
        <w:br/>
        <w:t xml:space="preserve">                nvidia.com/gpu: 8</w:t>
      </w:r>
    </w:p>
    <w:p>
      <w:r>
        <w:br w:type="page"/>
      </w:r>
    </w:p>
    <w:p>
      <w:pPr>
        <w:pStyle w:val="Heading1"/>
      </w:pPr>
      <w:r>
        <w:t>10. Implementation Roadmap</w:t>
      </w:r>
    </w:p>
    <w:p>
      <w:pPr>
        <w:pStyle w:val="Heading2"/>
      </w:pPr>
      <w:r>
        <w:t>10.1 Phase 1: Foundation (Months 1-2)</w:t>
      </w:r>
    </w:p>
    <w:p>
      <w:r>
        <w:rPr>
          <w:b/>
        </w:rPr>
        <w:t xml:space="preserve">Objectives: </w:t>
      </w:r>
      <w:r>
        <w:t>Build base infrastructure, install OpenNebula, configure Ceph</w:t>
        <w:br/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Week</w:t>
            </w:r>
          </w:p>
        </w:tc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Deliverable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Hardware procurement and delivery</w:t>
            </w:r>
          </w:p>
        </w:tc>
        <w:tc>
          <w:tcPr>
            <w:tcW w:type="dxa" w:w="2160"/>
          </w:tcPr>
          <w:p>
            <w:r>
              <w:t>Procurement</w:t>
            </w:r>
          </w:p>
        </w:tc>
        <w:tc>
          <w:tcPr>
            <w:tcW w:type="dxa" w:w="2160"/>
          </w:tcPr>
          <w:p>
            <w:r>
              <w:t>Hardware on-site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Network design and cabling</w:t>
            </w:r>
          </w:p>
        </w:tc>
        <w:tc>
          <w:tcPr>
            <w:tcW w:type="dxa" w:w="2160"/>
          </w:tcPr>
          <w:p>
            <w:r>
              <w:t>Network Team</w:t>
            </w:r>
          </w:p>
        </w:tc>
        <w:tc>
          <w:tcPr>
            <w:tcW w:type="dxa" w:w="2160"/>
          </w:tcPr>
          <w:p>
            <w:r>
              <w:t>Physical network ready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Server racking and power</w:t>
            </w:r>
          </w:p>
        </w:tc>
        <w:tc>
          <w:tcPr>
            <w:tcW w:type="dxa" w:w="2160"/>
          </w:tcPr>
          <w:p>
            <w:r>
              <w:t>DC Team</w:t>
            </w:r>
          </w:p>
        </w:tc>
        <w:tc>
          <w:tcPr>
            <w:tcW w:type="dxa" w:w="2160"/>
          </w:tcPr>
          <w:p>
            <w:r>
              <w:t>Servers powered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Base OS installation (Ubuntu 22.04)</w:t>
            </w:r>
          </w:p>
        </w:tc>
        <w:tc>
          <w:tcPr>
            <w:tcW w:type="dxa" w:w="2160"/>
          </w:tcPr>
          <w:p>
            <w:r>
              <w:t>SysAdmin</w:t>
            </w:r>
          </w:p>
        </w:tc>
        <w:tc>
          <w:tcPr>
            <w:tcW w:type="dxa" w:w="2160"/>
          </w:tcPr>
          <w:p>
            <w:r>
              <w:t>All nodes with OS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OpenNebula installation (frontend)</w:t>
            </w:r>
          </w:p>
        </w:tc>
        <w:tc>
          <w:tcPr>
            <w:tcW w:type="dxa" w:w="2160"/>
          </w:tcPr>
          <w:p>
            <w:r>
              <w:t>Cloud Team</w:t>
            </w:r>
          </w:p>
        </w:tc>
        <w:tc>
          <w:tcPr>
            <w:tcW w:type="dxa" w:w="2160"/>
          </w:tcPr>
          <w:p>
            <w:r>
              <w:t>OpenNebula operational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KVM hypervisor setup</w:t>
            </w:r>
          </w:p>
        </w:tc>
        <w:tc>
          <w:tcPr>
            <w:tcW w:type="dxa" w:w="2160"/>
          </w:tcPr>
          <w:p>
            <w:r>
              <w:t>Cloud Team</w:t>
            </w:r>
          </w:p>
        </w:tc>
        <w:tc>
          <w:tcPr>
            <w:tcW w:type="dxa" w:w="2160"/>
          </w:tcPr>
          <w:p>
            <w:r>
              <w:t>Compute nodes ready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Ceph cluster deployment</w:t>
            </w:r>
          </w:p>
        </w:tc>
        <w:tc>
          <w:tcPr>
            <w:tcW w:type="dxa" w:w="2160"/>
          </w:tcPr>
          <w:p>
            <w:r>
              <w:t>Storage Team</w:t>
            </w:r>
          </w:p>
        </w:tc>
        <w:tc>
          <w:tcPr>
            <w:tcW w:type="dxa" w:w="2160"/>
          </w:tcPr>
          <w:p>
            <w:r>
              <w:t>Ceph operational</w:t>
            </w:r>
          </w:p>
        </w:tc>
      </w:tr>
      <w:tr>
        <w:tc>
          <w:tcPr>
            <w:tcW w:type="dxa" w:w="2160"/>
          </w:tcPr>
          <w:p>
            <w:r>
              <w:t>4-5</w:t>
            </w:r>
          </w:p>
        </w:tc>
        <w:tc>
          <w:tcPr>
            <w:tcW w:type="dxa" w:w="2160"/>
          </w:tcPr>
          <w:p>
            <w:r>
              <w:t>Network configuration (VLANs, overlays)</w:t>
            </w:r>
          </w:p>
        </w:tc>
        <w:tc>
          <w:tcPr>
            <w:tcW w:type="dxa" w:w="2160"/>
          </w:tcPr>
          <w:p>
            <w:r>
              <w:t>Network Team</w:t>
            </w:r>
          </w:p>
        </w:tc>
        <w:tc>
          <w:tcPr>
            <w:tcW w:type="dxa" w:w="2160"/>
          </w:tcPr>
          <w:p>
            <w:r>
              <w:t>Network segmentation</w:t>
            </w:r>
          </w:p>
        </w:tc>
      </w:tr>
      <w:tr>
        <w:tc>
          <w:tcPr>
            <w:tcW w:type="dxa" w:w="2160"/>
          </w:tcPr>
          <w:p>
            <w:r>
              <w:t>5-6</w:t>
            </w:r>
          </w:p>
        </w:tc>
        <w:tc>
          <w:tcPr>
            <w:tcW w:type="dxa" w:w="2160"/>
          </w:tcPr>
          <w:p>
            <w:r>
              <w:t>Monitoring setup (Prometheus, Grafana)</w:t>
            </w:r>
          </w:p>
        </w:tc>
        <w:tc>
          <w:tcPr>
            <w:tcW w:type="dxa" w:w="2160"/>
          </w:tcPr>
          <w:p>
            <w:r>
              <w:t>Ops Team</w:t>
            </w:r>
          </w:p>
        </w:tc>
        <w:tc>
          <w:tcPr>
            <w:tcW w:type="dxa" w:w="2160"/>
          </w:tcPr>
          <w:p>
            <w:r>
              <w:t>Monitoring dashboard</w:t>
            </w:r>
          </w:p>
        </w:tc>
      </w:tr>
      <w:tr>
        <w:tc>
          <w:tcPr>
            <w:tcW w:type="dxa" w:w="2160"/>
          </w:tcPr>
          <w:p>
            <w:r>
              <w:t>6-8</w:t>
            </w:r>
          </w:p>
        </w:tc>
        <w:tc>
          <w:tcPr>
            <w:tcW w:type="dxa" w:w="2160"/>
          </w:tcPr>
          <w:p>
            <w:r>
              <w:t>Testing and validation</w:t>
            </w:r>
          </w:p>
        </w:tc>
        <w:tc>
          <w:tcPr>
            <w:tcW w:type="dxa" w:w="2160"/>
          </w:tcPr>
          <w:p>
            <w:r>
              <w:t>All Teams</w:t>
            </w:r>
          </w:p>
        </w:tc>
        <w:tc>
          <w:tcPr>
            <w:tcW w:type="dxa" w:w="2160"/>
          </w:tcPr>
          <w:p>
            <w:r>
              <w:t>Test report, sign-off</w:t>
            </w:r>
          </w:p>
        </w:tc>
      </w:tr>
    </w:tbl>
    <w:p>
      <w:pPr>
        <w:pStyle w:val="Heading2"/>
      </w:pPr>
      <w:r>
        <w:t>10.2 Phase 2: Kubernetes and LLM (Months 3-4)</w:t>
      </w:r>
    </w:p>
    <w:p>
      <w:r>
        <w:rPr>
          <w:b/>
        </w:rPr>
        <w:t xml:space="preserve">Objectives: </w:t>
      </w:r>
      <w:r>
        <w:t>Deploy Kubernetes, configure GPU nodes, deploy first LLM</w:t>
        <w:br/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Week</w:t>
            </w:r>
          </w:p>
        </w:tc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Deliverable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Rancher RKE2 installation</w:t>
            </w:r>
          </w:p>
        </w:tc>
        <w:tc>
          <w:tcPr>
            <w:tcW w:type="dxa" w:w="2160"/>
          </w:tcPr>
          <w:p>
            <w:r>
              <w:t>Cloud Team</w:t>
            </w:r>
          </w:p>
        </w:tc>
        <w:tc>
          <w:tcPr>
            <w:tcW w:type="dxa" w:w="2160"/>
          </w:tcPr>
          <w:p>
            <w:r>
              <w:t>K8s cluster operational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GPU node configuration</w:t>
            </w:r>
          </w:p>
        </w:tc>
        <w:tc>
          <w:tcPr>
            <w:tcW w:type="dxa" w:w="2160"/>
          </w:tcPr>
          <w:p>
            <w:r>
              <w:t>GPU Team</w:t>
            </w:r>
          </w:p>
        </w:tc>
        <w:tc>
          <w:tcPr>
            <w:tcW w:type="dxa" w:w="2160"/>
          </w:tcPr>
          <w:p>
            <w:r>
              <w:t>GPU operators installed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Ceph CSI driver setup</w:t>
            </w:r>
          </w:p>
        </w:tc>
        <w:tc>
          <w:tcPr>
            <w:tcW w:type="dxa" w:w="2160"/>
          </w:tcPr>
          <w:p>
            <w:r>
              <w:t>Storage Team</w:t>
            </w:r>
          </w:p>
        </w:tc>
        <w:tc>
          <w:tcPr>
            <w:tcW w:type="dxa" w:w="2160"/>
          </w:tcPr>
          <w:p>
            <w:r>
              <w:t>PVC creation working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Network policies and Calico</w:t>
            </w:r>
          </w:p>
        </w:tc>
        <w:tc>
          <w:tcPr>
            <w:tcW w:type="dxa" w:w="2160"/>
          </w:tcPr>
          <w:p>
            <w:r>
              <w:t>Network Team</w:t>
            </w:r>
          </w:p>
        </w:tc>
        <w:tc>
          <w:tcPr>
            <w:tcW w:type="dxa" w:w="2160"/>
          </w:tcPr>
          <w:p>
            <w:r>
              <w:t>Container networking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vLLM deployment</w:t>
            </w:r>
          </w:p>
        </w:tc>
        <w:tc>
          <w:tcPr>
            <w:tcW w:type="dxa" w:w="2160"/>
          </w:tcPr>
          <w:p>
            <w:r>
              <w:t>AI Team</w:t>
            </w:r>
          </w:p>
        </w:tc>
        <w:tc>
          <w:tcPr>
            <w:tcW w:type="dxa" w:w="2160"/>
          </w:tcPr>
          <w:p>
            <w:r>
              <w:t>First model serving</w:t>
            </w:r>
          </w:p>
        </w:tc>
      </w:tr>
      <w:tr>
        <w:tc>
          <w:tcPr>
            <w:tcW w:type="dxa" w:w="2160"/>
          </w:tcPr>
          <w:p>
            <w:r>
              <w:t>11-12</w:t>
            </w:r>
          </w:p>
        </w:tc>
        <w:tc>
          <w:tcPr>
            <w:tcW w:type="dxa" w:w="2160"/>
          </w:tcPr>
          <w:p>
            <w:r>
              <w:t>Model storage setup (CephFS)</w:t>
            </w:r>
          </w:p>
        </w:tc>
        <w:tc>
          <w:tcPr>
            <w:tcW w:type="dxa" w:w="2160"/>
          </w:tcPr>
          <w:p>
            <w:r>
              <w:t>Storage Team</w:t>
            </w:r>
          </w:p>
        </w:tc>
        <w:tc>
          <w:tcPr>
            <w:tcW w:type="dxa" w:w="2160"/>
          </w:tcPr>
          <w:p>
            <w:r>
              <w:t>Model repository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API gateway and authentication</w:t>
            </w:r>
          </w:p>
        </w:tc>
        <w:tc>
          <w:tcPr>
            <w:tcW w:type="dxa" w:w="2160"/>
          </w:tcPr>
          <w:p>
            <w:r>
              <w:t>Dev Team</w:t>
            </w:r>
          </w:p>
        </w:tc>
        <w:tc>
          <w:tcPr>
            <w:tcW w:type="dxa" w:w="2160"/>
          </w:tcPr>
          <w:p>
            <w:r>
              <w:t>Secure API access</w:t>
            </w:r>
          </w:p>
        </w:tc>
      </w:tr>
      <w:tr>
        <w:tc>
          <w:tcPr>
            <w:tcW w:type="dxa" w:w="2160"/>
          </w:tcPr>
          <w:p>
            <w:r>
              <w:t>13-16</w:t>
            </w:r>
          </w:p>
        </w:tc>
        <w:tc>
          <w:tcPr>
            <w:tcW w:type="dxa" w:w="2160"/>
          </w:tcPr>
          <w:p>
            <w:r>
              <w:t>Load testing and optimization</w:t>
            </w:r>
          </w:p>
        </w:tc>
        <w:tc>
          <w:tcPr>
            <w:tcW w:type="dxa" w:w="2160"/>
          </w:tcPr>
          <w:p>
            <w:r>
              <w:t>All Teams</w:t>
            </w:r>
          </w:p>
        </w:tc>
        <w:tc>
          <w:tcPr>
            <w:tcW w:type="dxa" w:w="2160"/>
          </w:tcPr>
          <w:p>
            <w:r>
              <w:t>Performance baseline</w:t>
            </w:r>
          </w:p>
        </w:tc>
      </w:tr>
    </w:tbl>
    <w:p>
      <w:pPr>
        <w:pStyle w:val="Heading2"/>
      </w:pPr>
      <w:r>
        <w:t>10.3 Phase 3: Migration (Months 5-6)</w:t>
      </w:r>
    </w:p>
    <w:p>
      <w:r>
        <w:rPr>
          <w:b/>
        </w:rPr>
        <w:t xml:space="preserve">Objectives: </w:t>
      </w:r>
      <w:r>
        <w:t>Migrate workloads from existing platforms</w:t>
        <w:br/>
        <w:br/>
      </w:r>
    </w:p>
    <w:p>
      <w:pPr>
        <w:pStyle w:val="ListBullet"/>
      </w:pPr>
      <w:r>
        <w:t>Week 17-18: Pilot migration (5 non-critical VMs)</w:t>
      </w:r>
    </w:p>
    <w:p>
      <w:pPr>
        <w:pStyle w:val="ListBullet"/>
      </w:pPr>
      <w:r>
        <w:t>Week 19-20: Dev/Test environment migration</w:t>
      </w:r>
    </w:p>
    <w:p>
      <w:pPr>
        <w:pStyle w:val="ListBullet"/>
      </w:pPr>
      <w:r>
        <w:t>Week 21-22: Staging environment migration</w:t>
      </w:r>
    </w:p>
    <w:p>
      <w:pPr>
        <w:pStyle w:val="ListBullet"/>
      </w:pPr>
      <w:r>
        <w:t>Week 23-24: Production migration (first wave)</w:t>
      </w:r>
    </w:p>
    <w:p>
      <w:pPr>
        <w:pStyle w:val="ListBullet"/>
      </w:pPr>
      <w:r>
        <w:t>Week 25-26: Production migration (final wave)</w:t>
      </w:r>
    </w:p>
    <w:p>
      <w:pPr>
        <w:pStyle w:val="Heading2"/>
      </w:pPr>
      <w:r>
        <w:t>10.4 Phase 4: Optimization and Scale (Months 7-12)</w:t>
      </w:r>
    </w:p>
    <w:p>
      <w:pPr>
        <w:pStyle w:val="ListBullet"/>
      </w:pPr>
      <w:r>
        <w:t>Performance tuning and optimization</w:t>
      </w:r>
    </w:p>
    <w:p>
      <w:pPr>
        <w:pStyle w:val="ListBullet"/>
      </w:pPr>
      <w:r>
        <w:t>Cost optimization (chargeback implementation)</w:t>
      </w:r>
    </w:p>
    <w:p>
      <w:pPr>
        <w:pStyle w:val="ListBullet"/>
      </w:pPr>
      <w:r>
        <w:t>Compliance certification preparation</w:t>
      </w:r>
    </w:p>
    <w:p>
      <w:pPr>
        <w:pStyle w:val="ListBullet"/>
      </w:pPr>
      <w:r>
        <w:t>Capacity planning for next 12 months</w:t>
      </w:r>
    </w:p>
    <w:p>
      <w:pPr>
        <w:pStyle w:val="ListBullet"/>
      </w:pPr>
      <w:r>
        <w:t>Staff training and documentation</w:t>
      </w:r>
    </w:p>
    <w:p>
      <w:pPr>
        <w:pStyle w:val="ListBullet"/>
      </w:pPr>
      <w:r>
        <w:t>Customer onboarding and migration</w:t>
      </w:r>
    </w:p>
    <w:p>
      <w:pPr>
        <w:pStyle w:val="Heading3"/>
      </w:pPr>
      <w:r>
        <w:t>Implementation Success Criteria: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Target</w:t>
            </w:r>
          </w:p>
        </w:tc>
      </w:tr>
      <w:tr>
        <w:tc>
          <w:tcPr>
            <w:tcW w:type="dxa" w:w="4320"/>
          </w:tcPr>
          <w:p>
            <w:r>
              <w:t>Uptime SLA</w:t>
            </w:r>
          </w:p>
        </w:tc>
        <w:tc>
          <w:tcPr>
            <w:tcW w:type="dxa" w:w="4320"/>
          </w:tcPr>
          <w:p>
            <w:r>
              <w:t>99.9%</w:t>
            </w:r>
          </w:p>
        </w:tc>
      </w:tr>
      <w:tr>
        <w:tc>
          <w:tcPr>
            <w:tcW w:type="dxa" w:w="4320"/>
          </w:tcPr>
          <w:p>
            <w:r>
              <w:t>VM deployment time</w:t>
            </w:r>
          </w:p>
        </w:tc>
        <w:tc>
          <w:tcPr>
            <w:tcW w:type="dxa" w:w="4320"/>
          </w:tcPr>
          <w:p>
            <w:r>
              <w:t>&lt;5 minutes</w:t>
            </w:r>
          </w:p>
        </w:tc>
      </w:tr>
      <w:tr>
        <w:tc>
          <w:tcPr>
            <w:tcW w:type="dxa" w:w="4320"/>
          </w:tcPr>
          <w:p>
            <w:r>
              <w:t>LLM inference latency</w:t>
            </w:r>
          </w:p>
        </w:tc>
        <w:tc>
          <w:tcPr>
            <w:tcW w:type="dxa" w:w="4320"/>
          </w:tcPr>
          <w:p>
            <w:r>
              <w:t>&lt;100ms (p95)</w:t>
            </w:r>
          </w:p>
        </w:tc>
      </w:tr>
      <w:tr>
        <w:tc>
          <w:tcPr>
            <w:tcW w:type="dxa" w:w="4320"/>
          </w:tcPr>
          <w:p>
            <w:r>
              <w:t>Storage performance</w:t>
            </w:r>
          </w:p>
        </w:tc>
        <w:tc>
          <w:tcPr>
            <w:tcW w:type="dxa" w:w="4320"/>
          </w:tcPr>
          <w:p>
            <w:r>
              <w:t>&gt;10,000 IOPS</w:t>
            </w:r>
          </w:p>
        </w:tc>
      </w:tr>
      <w:tr>
        <w:tc>
          <w:tcPr>
            <w:tcW w:type="dxa" w:w="4320"/>
          </w:tcPr>
          <w:p>
            <w:r>
              <w:t>Network throughput</w:t>
            </w:r>
          </w:p>
        </w:tc>
        <w:tc>
          <w:tcPr>
            <w:tcW w:type="dxa" w:w="4320"/>
          </w:tcPr>
          <w:p>
            <w:r>
              <w:t>&gt;20Gbps</w:t>
            </w:r>
          </w:p>
        </w:tc>
      </w:tr>
      <w:tr>
        <w:tc>
          <w:tcPr>
            <w:tcW w:type="dxa" w:w="4320"/>
          </w:tcPr>
          <w:p>
            <w:r>
              <w:t>Mean Time to Recovery</w:t>
            </w:r>
          </w:p>
        </w:tc>
        <w:tc>
          <w:tcPr>
            <w:tcW w:type="dxa" w:w="4320"/>
          </w:tcPr>
          <w:p>
            <w:r>
              <w:t>&lt;30 minutes</w:t>
            </w:r>
          </w:p>
        </w:tc>
      </w:tr>
      <w:tr>
        <w:tc>
          <w:tcPr>
            <w:tcW w:type="dxa" w:w="4320"/>
          </w:tcPr>
          <w:p>
            <w:r>
              <w:t>Customer satisfaction</w:t>
            </w:r>
          </w:p>
        </w:tc>
        <w:tc>
          <w:tcPr>
            <w:tcW w:type="dxa" w:w="4320"/>
          </w:tcPr>
          <w:p>
            <w:r>
              <w:t>&gt;4.5/5.0</w:t>
            </w:r>
          </w:p>
        </w:tc>
      </w:tr>
    </w:tbl>
    <w:p>
      <w:r>
        <w:br w:type="page"/>
      </w:r>
    </w:p>
    <w:p>
      <w:pPr>
        <w:pStyle w:val="Heading1"/>
      </w:pPr>
      <w:r>
        <w:t>11. Operational Considerations</w:t>
      </w:r>
    </w:p>
    <w:p>
      <w:pPr>
        <w:pStyle w:val="Heading2"/>
      </w:pPr>
      <w:r>
        <w:t>11.1 Day 1 Operations (Initial Deployment)</w:t>
      </w:r>
    </w:p>
    <w:p>
      <w:r>
        <w:rPr>
          <w:b/>
        </w:rPr>
        <w:t>Critical Day 1 Activities:</w:t>
        <w:br/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Activity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DNS configuration and domain setup</w:t>
            </w:r>
          </w:p>
        </w:tc>
        <w:tc>
          <w:tcPr>
            <w:tcW w:type="dxa" w:w="4320"/>
          </w:tcPr>
          <w:p>
            <w:r>
              <w:t>☐</w:t>
            </w:r>
          </w:p>
        </w:tc>
      </w:tr>
      <w:tr>
        <w:tc>
          <w:tcPr>
            <w:tcW w:type="dxa" w:w="4320"/>
          </w:tcPr>
          <w:p>
            <w:r>
              <w:t>SSL/TLS certificates installation</w:t>
            </w:r>
          </w:p>
        </w:tc>
        <w:tc>
          <w:tcPr>
            <w:tcW w:type="dxa" w:w="4320"/>
          </w:tcPr>
          <w:p>
            <w:r>
              <w:t>☐</w:t>
            </w:r>
          </w:p>
        </w:tc>
      </w:tr>
      <w:tr>
        <w:tc>
          <w:tcPr>
            <w:tcW w:type="dxa" w:w="4320"/>
          </w:tcPr>
          <w:p>
            <w:r>
              <w:t>LDAP/Active Directory integration</w:t>
            </w:r>
          </w:p>
        </w:tc>
        <w:tc>
          <w:tcPr>
            <w:tcW w:type="dxa" w:w="4320"/>
          </w:tcPr>
          <w:p>
            <w:r>
              <w:t>☐</w:t>
            </w:r>
          </w:p>
        </w:tc>
      </w:tr>
      <w:tr>
        <w:tc>
          <w:tcPr>
            <w:tcW w:type="dxa" w:w="4320"/>
          </w:tcPr>
          <w:p>
            <w:r>
              <w:t>Initial user accounts and groups</w:t>
            </w:r>
          </w:p>
        </w:tc>
        <w:tc>
          <w:tcPr>
            <w:tcW w:type="dxa" w:w="4320"/>
          </w:tcPr>
          <w:p>
            <w:r>
              <w:t>☐</w:t>
            </w:r>
          </w:p>
        </w:tc>
      </w:tr>
      <w:tr>
        <w:tc>
          <w:tcPr>
            <w:tcW w:type="dxa" w:w="4320"/>
          </w:tcPr>
          <w:p>
            <w:r>
              <w:t>Network routing and firewall rules</w:t>
            </w:r>
          </w:p>
        </w:tc>
        <w:tc>
          <w:tcPr>
            <w:tcW w:type="dxa" w:w="4320"/>
          </w:tcPr>
          <w:p>
            <w:r>
              <w:t>☐</w:t>
            </w:r>
          </w:p>
        </w:tc>
      </w:tr>
      <w:tr>
        <w:tc>
          <w:tcPr>
            <w:tcW w:type="dxa" w:w="4320"/>
          </w:tcPr>
          <w:p>
            <w:r>
              <w:t>Backup configuration and first backup</w:t>
            </w:r>
          </w:p>
        </w:tc>
        <w:tc>
          <w:tcPr>
            <w:tcW w:type="dxa" w:w="4320"/>
          </w:tcPr>
          <w:p>
            <w:r>
              <w:t>☐</w:t>
            </w:r>
          </w:p>
        </w:tc>
      </w:tr>
      <w:tr>
        <w:tc>
          <w:tcPr>
            <w:tcW w:type="dxa" w:w="4320"/>
          </w:tcPr>
          <w:p>
            <w:r>
              <w:t>Monitoring alerts configured</w:t>
            </w:r>
          </w:p>
        </w:tc>
        <w:tc>
          <w:tcPr>
            <w:tcW w:type="dxa" w:w="4320"/>
          </w:tcPr>
          <w:p>
            <w:r>
              <w:t>☐</w:t>
            </w:r>
          </w:p>
        </w:tc>
      </w:tr>
      <w:tr>
        <w:tc>
          <w:tcPr>
            <w:tcW w:type="dxa" w:w="4320"/>
          </w:tcPr>
          <w:p>
            <w:r>
              <w:t>Runbooks and SOPs documented</w:t>
            </w:r>
          </w:p>
        </w:tc>
        <w:tc>
          <w:tcPr>
            <w:tcW w:type="dxa" w:w="4320"/>
          </w:tcPr>
          <w:p>
            <w:r>
              <w:t>☐</w:t>
            </w:r>
          </w:p>
        </w:tc>
      </w:tr>
      <w:tr>
        <w:tc>
          <w:tcPr>
            <w:tcW w:type="dxa" w:w="4320"/>
          </w:tcPr>
          <w:p>
            <w:r>
              <w:t>Incident response contacts</w:t>
            </w:r>
          </w:p>
        </w:tc>
        <w:tc>
          <w:tcPr>
            <w:tcW w:type="dxa" w:w="4320"/>
          </w:tcPr>
          <w:p>
            <w:r>
              <w:t>☐</w:t>
            </w:r>
          </w:p>
        </w:tc>
      </w:tr>
      <w:tr>
        <w:tc>
          <w:tcPr>
            <w:tcW w:type="dxa" w:w="4320"/>
          </w:tcPr>
          <w:p>
            <w:r>
              <w:t>Change management process</w:t>
            </w:r>
          </w:p>
        </w:tc>
        <w:tc>
          <w:tcPr>
            <w:tcW w:type="dxa" w:w="4320"/>
          </w:tcPr>
          <w:p>
            <w:r>
              <w:t>☐</w:t>
            </w:r>
          </w:p>
        </w:tc>
      </w:tr>
    </w:tbl>
    <w:p>
      <w:pPr>
        <w:pStyle w:val="Heading2"/>
      </w:pPr>
      <w:r>
        <w:t>11.2 Day 2 Operations (Ongoing)</w:t>
      </w:r>
    </w:p>
    <w:p>
      <w:r>
        <w:rPr>
          <w:b/>
        </w:rPr>
        <w:t>Daily Operations:</w:t>
        <w:br/>
      </w:r>
    </w:p>
    <w:p>
      <w:pPr>
        <w:pStyle w:val="ListBullet"/>
      </w:pPr>
      <w:r>
        <w:t>Monitor dashboard for alerts (Grafana)</w:t>
      </w:r>
    </w:p>
    <w:p>
      <w:pPr>
        <w:pStyle w:val="ListBullet"/>
      </w:pPr>
      <w:r>
        <w:t>Review backup success/failures</w:t>
      </w:r>
    </w:p>
    <w:p>
      <w:pPr>
        <w:pStyle w:val="ListBullet"/>
      </w:pPr>
      <w:r>
        <w:t>Check Ceph cluster health</w:t>
      </w:r>
    </w:p>
    <w:p>
      <w:pPr>
        <w:pStyle w:val="ListBullet"/>
      </w:pPr>
      <w:r>
        <w:t>Review security logs for anomalies</w:t>
      </w:r>
    </w:p>
    <w:p>
      <w:pPr>
        <w:pStyle w:val="ListBullet"/>
      </w:pPr>
      <w:r>
        <w:t>Respond to tickets and incidents</w:t>
      </w:r>
    </w:p>
    <w:p>
      <w:r>
        <w:rPr>
          <w:b/>
        </w:rPr>
        <w:br/>
        <w:t>Weekly Operations:</w:t>
        <w:br/>
      </w:r>
    </w:p>
    <w:p>
      <w:pPr>
        <w:pStyle w:val="ListBullet"/>
      </w:pPr>
      <w:r>
        <w:t>Patch management (security updates)</w:t>
      </w:r>
    </w:p>
    <w:p>
      <w:pPr>
        <w:pStyle w:val="ListBullet"/>
      </w:pPr>
      <w:r>
        <w:t>Capacity planning review</w:t>
      </w:r>
    </w:p>
    <w:p>
      <w:pPr>
        <w:pStyle w:val="ListBullet"/>
      </w:pPr>
      <w:r>
        <w:t>Performance analysis</w:t>
      </w:r>
    </w:p>
    <w:p>
      <w:pPr>
        <w:pStyle w:val="ListBullet"/>
      </w:pPr>
      <w:r>
        <w:t>Backup restoration tests (sample)</w:t>
      </w:r>
    </w:p>
    <w:p>
      <w:pPr>
        <w:pStyle w:val="ListBullet"/>
      </w:pPr>
      <w:r>
        <w:t>Team sync meeting</w:t>
      </w:r>
    </w:p>
    <w:p>
      <w:r>
        <w:rPr>
          <w:b/>
        </w:rPr>
        <w:br/>
        <w:t>Monthly Operations:</w:t>
        <w:br/>
      </w:r>
    </w:p>
    <w:p>
      <w:pPr>
        <w:pStyle w:val="ListBullet"/>
      </w:pPr>
      <w:r>
        <w:t>Full DR test</w:t>
      </w:r>
    </w:p>
    <w:p>
      <w:pPr>
        <w:pStyle w:val="ListBullet"/>
      </w:pPr>
      <w:r>
        <w:t>Security vulnerability scan</w:t>
      </w:r>
    </w:p>
    <w:p>
      <w:pPr>
        <w:pStyle w:val="ListBullet"/>
      </w:pPr>
      <w:r>
        <w:t>Compliance audit check</w:t>
      </w:r>
    </w:p>
    <w:p>
      <w:pPr>
        <w:pStyle w:val="ListBullet"/>
      </w:pPr>
      <w:r>
        <w:t>Cost analysis and optimization</w:t>
      </w:r>
    </w:p>
    <w:p>
      <w:pPr>
        <w:pStyle w:val="ListBullet"/>
      </w:pPr>
      <w:r>
        <w:t>Customer usage reports</w:t>
      </w:r>
    </w:p>
    <w:p>
      <w:pPr>
        <w:pStyle w:val="Heading2"/>
      </w:pPr>
      <w:r>
        <w:t>11.3 Monitoring and Alerting</w:t>
      </w:r>
    </w:p>
    <w:p>
      <w:r>
        <w:rPr>
          <w:b/>
        </w:rPr>
        <w:t>Monitoring Stack:</w:t>
        <w:br/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Tool</w:t>
            </w:r>
          </w:p>
        </w:tc>
        <w:tc>
          <w:tcPr>
            <w:tcW w:type="dxa" w:w="2880"/>
          </w:tcPr>
          <w:p>
            <w:r>
              <w:t>Metrics</w:t>
            </w:r>
          </w:p>
        </w:tc>
      </w:tr>
      <w:tr>
        <w:tc>
          <w:tcPr>
            <w:tcW w:type="dxa" w:w="2880"/>
          </w:tcPr>
          <w:p>
            <w:r>
              <w:t>Infrastructure</w:t>
            </w:r>
          </w:p>
        </w:tc>
        <w:tc>
          <w:tcPr>
            <w:tcW w:type="dxa" w:w="2880"/>
          </w:tcPr>
          <w:p>
            <w:r>
              <w:t>Prometheus + Node Exporter</w:t>
            </w:r>
          </w:p>
        </w:tc>
        <w:tc>
          <w:tcPr>
            <w:tcW w:type="dxa" w:w="2880"/>
          </w:tcPr>
          <w:p>
            <w:r>
              <w:t>CPU, RAM, disk, network</w:t>
            </w:r>
          </w:p>
        </w:tc>
      </w:tr>
      <w:tr>
        <w:tc>
          <w:tcPr>
            <w:tcW w:type="dxa" w:w="2880"/>
          </w:tcPr>
          <w:p>
            <w:r>
              <w:t>OpenNebula</w:t>
            </w:r>
          </w:p>
        </w:tc>
        <w:tc>
          <w:tcPr>
            <w:tcW w:type="dxa" w:w="2880"/>
          </w:tcPr>
          <w:p>
            <w:r>
              <w:t>OneGate + Sunstone API</w:t>
            </w:r>
          </w:p>
        </w:tc>
        <w:tc>
          <w:tcPr>
            <w:tcW w:type="dxa" w:w="2880"/>
          </w:tcPr>
          <w:p>
            <w:r>
              <w:t>VM count, host status, capacity</w:t>
            </w:r>
          </w:p>
        </w:tc>
      </w:tr>
      <w:tr>
        <w:tc>
          <w:tcPr>
            <w:tcW w:type="dxa" w:w="2880"/>
          </w:tcPr>
          <w:p>
            <w:r>
              <w:t>Ceph</w:t>
            </w:r>
          </w:p>
        </w:tc>
        <w:tc>
          <w:tcPr>
            <w:tcW w:type="dxa" w:w="2880"/>
          </w:tcPr>
          <w:p>
            <w:r>
              <w:t>Ceph Manager Dashboard</w:t>
            </w:r>
          </w:p>
        </w:tc>
        <w:tc>
          <w:tcPr>
            <w:tcW w:type="dxa" w:w="2880"/>
          </w:tcPr>
          <w:p>
            <w:r>
              <w:t>OSD status, PG health, capacity</w:t>
            </w:r>
          </w:p>
        </w:tc>
      </w:tr>
      <w:tr>
        <w:tc>
          <w:tcPr>
            <w:tcW w:type="dxa" w:w="2880"/>
          </w:tcPr>
          <w:p>
            <w:r>
              <w:t>Kubernetes</w:t>
            </w:r>
          </w:p>
        </w:tc>
        <w:tc>
          <w:tcPr>
            <w:tcW w:type="dxa" w:w="2880"/>
          </w:tcPr>
          <w:p>
            <w:r>
              <w:t>kube-state-metrics</w:t>
            </w:r>
          </w:p>
        </w:tc>
        <w:tc>
          <w:tcPr>
            <w:tcW w:type="dxa" w:w="2880"/>
          </w:tcPr>
          <w:p>
            <w:r>
              <w:t>Pod status, deployments, resources</w:t>
            </w:r>
          </w:p>
        </w:tc>
      </w:tr>
      <w:tr>
        <w:tc>
          <w:tcPr>
            <w:tcW w:type="dxa" w:w="2880"/>
          </w:tcPr>
          <w:p>
            <w:r>
              <w:t>GPU</w:t>
            </w:r>
          </w:p>
        </w:tc>
        <w:tc>
          <w:tcPr>
            <w:tcW w:type="dxa" w:w="2880"/>
          </w:tcPr>
          <w:p>
            <w:r>
              <w:t>DCGM Exporter</w:t>
            </w:r>
          </w:p>
        </w:tc>
        <w:tc>
          <w:tcPr>
            <w:tcW w:type="dxa" w:w="2880"/>
          </w:tcPr>
          <w:p>
            <w:r>
              <w:t>GPU util, memory, temperature</w:t>
            </w:r>
          </w:p>
        </w:tc>
      </w:tr>
      <w:tr>
        <w:tc>
          <w:tcPr>
            <w:tcW w:type="dxa" w:w="2880"/>
          </w:tcPr>
          <w:p>
            <w:r>
              <w:t>Application</w:t>
            </w:r>
          </w:p>
        </w:tc>
        <w:tc>
          <w:tcPr>
            <w:tcW w:type="dxa" w:w="2880"/>
          </w:tcPr>
          <w:p>
            <w:r>
              <w:t>Custom exporters</w:t>
            </w:r>
          </w:p>
        </w:tc>
        <w:tc>
          <w:tcPr>
            <w:tcW w:type="dxa" w:w="2880"/>
          </w:tcPr>
          <w:p>
            <w:r>
              <w:t>vLLM metrics, API latency</w:t>
            </w:r>
          </w:p>
        </w:tc>
      </w:tr>
    </w:tbl>
    <w:p>
      <w:r>
        <w:rPr>
          <w:b/>
        </w:rPr>
        <w:br/>
        <w:t>Alert Rules (Critical):</w:t>
        <w:br/>
      </w:r>
    </w:p>
    <w:p>
      <w:pPr>
        <w:pStyle w:val="NoSpacing"/>
      </w:pPr>
      <w:r>
        <w:t># prometheus-alerts.yaml</w:t>
        <w:br/>
        <w:t>groups:</w:t>
        <w:br/>
        <w:t>- name: infrastructure</w:t>
        <w:br/>
        <w:t xml:space="preserve">  rules:</w:t>
        <w:br/>
        <w:t xml:space="preserve">  - alert: HostDown</w:t>
        <w:br/>
        <w:t xml:space="preserve">    expr: up == 0</w:t>
        <w:br/>
        <w:t xml:space="preserve">    for: 5m</w:t>
        <w:br/>
        <w:t xml:space="preserve">    labels:</w:t>
        <w:br/>
        <w:t xml:space="preserve">      severity: critical</w:t>
        <w:br/>
        <w:t xml:space="preserve">    annotations:</w:t>
        <w:br/>
        <w:t xml:space="preserve">      summary: "Host {{ $labels.instance }} is down"</w:t>
        <w:br/>
        <w:t xml:space="preserve">      </w:t>
        <w:br/>
        <w:t xml:space="preserve">  - alert: HighCPUUsage</w:t>
        <w:br/>
        <w:t xml:space="preserve">    expr: 100 - (avg by (instance) (irate(node_cpu_seconds_total{mode="idle"}[5m])) * 100) &gt; 90</w:t>
        <w:br/>
        <w:t xml:space="preserve">    for: 10m</w:t>
        <w:br/>
        <w:t xml:space="preserve">    labels:</w:t>
        <w:br/>
        <w:t xml:space="preserve">      severity: warning</w:t>
        <w:br/>
        <w:t xml:space="preserve">      </w:t>
        <w:br/>
        <w:t xml:space="preserve">  - alert: HighMemoryUsage</w:t>
        <w:br/>
        <w:t xml:space="preserve">    expr: (node_memory_MemTotal_bytes - node_memory_MemAvailable_bytes) / node_memory_MemTotal_bytes * 100 &gt; 90</w:t>
        <w:br/>
        <w:t xml:space="preserve">    for: 5m</w:t>
        <w:br/>
        <w:t xml:space="preserve">    labels:</w:t>
        <w:br/>
        <w:t xml:space="preserve">      severity: warning</w:t>
        <w:br/>
        <w:t xml:space="preserve">      </w:t>
        <w:br/>
        <w:t xml:space="preserve">  - alert: DiskSpaceLow</w:t>
        <w:br/>
        <w:t xml:space="preserve">    expr: (node_filesystem_avail_bytes / node_filesystem_size_bytes) * 100 &lt; 10</w:t>
        <w:br/>
        <w:t xml:space="preserve">    for: 5m</w:t>
        <w:br/>
        <w:t xml:space="preserve">    labels:</w:t>
        <w:br/>
        <w:t xml:space="preserve">      severity: critical</w:t>
        <w:br/>
        <w:br/>
        <w:t>- name: ceph</w:t>
        <w:br/>
        <w:t xml:space="preserve">  rules:</w:t>
        <w:br/>
        <w:t xml:space="preserve">  - alert: CephHealthError</w:t>
        <w:br/>
        <w:t xml:space="preserve">    expr: ceph_health_status == 2</w:t>
        <w:br/>
        <w:t xml:space="preserve">    for: 5m</w:t>
        <w:br/>
        <w:t xml:space="preserve">    labels:</w:t>
        <w:br/>
        <w:t xml:space="preserve">      severity: critical</w:t>
        <w:br/>
        <w:t xml:space="preserve">    annotations:</w:t>
        <w:br/>
        <w:t xml:space="preserve">      summary: "Ceph cluster health is ERROR"</w:t>
        <w:br/>
        <w:t xml:space="preserve">      </w:t>
        <w:br/>
        <w:t xml:space="preserve">  - alert: CephOSDDown</w:t>
        <w:br/>
        <w:t xml:space="preserve">    expr: ceph_osd_up == 0</w:t>
        <w:br/>
        <w:t xml:space="preserve">    for: 5m</w:t>
        <w:br/>
        <w:t xml:space="preserve">    labels:</w:t>
        <w:br/>
        <w:t xml:space="preserve">      severity: critical</w:t>
        <w:br/>
        <w:br/>
        <w:t>- name: kubernetes</w:t>
        <w:br/>
        <w:t xml:space="preserve">  rules:</w:t>
        <w:br/>
        <w:t xml:space="preserve">  - alert: PodCrashLooping</w:t>
        <w:br/>
        <w:t xml:space="preserve">    expr: rate(kube_pod_container_status_restarts_total[15m]) &gt; 0</w:t>
        <w:br/>
        <w:t xml:space="preserve">    for: 5m</w:t>
        <w:br/>
        <w:t xml:space="preserve">    labels:</w:t>
        <w:br/>
        <w:t xml:space="preserve">      severity: warning</w:t>
        <w:br/>
        <w:t xml:space="preserve">      </w:t>
        <w:br/>
        <w:t xml:space="preserve">  - alert: PodNotReady</w:t>
        <w:br/>
        <w:t xml:space="preserve">    expr: sum by (namespace, pod) (kube_pod_status_phase{phase!="Running"}) &gt; 0</w:t>
        <w:br/>
        <w:t xml:space="preserve">    for: 10m</w:t>
        <w:br/>
        <w:t xml:space="preserve">    labels:</w:t>
        <w:br/>
        <w:t xml:space="preserve">      severity: warning</w:t>
      </w:r>
    </w:p>
    <w:p>
      <w:pPr>
        <w:pStyle w:val="Heading2"/>
      </w:pPr>
      <w:r>
        <w:t>11.4 Backup and Disaster Recovery</w:t>
      </w:r>
    </w:p>
    <w:p>
      <w:r>
        <w:rPr>
          <w:b/>
        </w:rPr>
        <w:t>Backup Strategy (3-2-1 Rule):</w:t>
        <w:br/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Frequency</w:t>
            </w:r>
          </w:p>
        </w:tc>
        <w:tc>
          <w:tcPr>
            <w:tcW w:type="dxa" w:w="2160"/>
          </w:tcPr>
          <w:p>
            <w:r>
              <w:t>Retention</w:t>
            </w:r>
          </w:p>
        </w:tc>
        <w:tc>
          <w:tcPr>
            <w:tcW w:type="dxa" w:w="2160"/>
          </w:tcPr>
          <w:p>
            <w:r>
              <w:t>Tool</w:t>
            </w:r>
          </w:p>
        </w:tc>
      </w:tr>
      <w:tr>
        <w:tc>
          <w:tcPr>
            <w:tcW w:type="dxa" w:w="2160"/>
          </w:tcPr>
          <w:p>
            <w:r>
              <w:t>VM disks</w:t>
            </w:r>
          </w:p>
        </w:tc>
        <w:tc>
          <w:tcPr>
            <w:tcW w:type="dxa" w:w="2160"/>
          </w:tcPr>
          <w:p>
            <w:r>
              <w:t>Daily incremental</w:t>
            </w:r>
          </w:p>
        </w:tc>
        <w:tc>
          <w:tcPr>
            <w:tcW w:type="dxa" w:w="2160"/>
          </w:tcPr>
          <w:p>
            <w:r>
              <w:t>7 daily, 4 weekly, 12 monthly</w:t>
            </w:r>
          </w:p>
        </w:tc>
        <w:tc>
          <w:tcPr>
            <w:tcW w:type="dxa" w:w="2160"/>
          </w:tcPr>
          <w:p>
            <w:r>
              <w:t>Ceph snapshots</w:t>
            </w:r>
          </w:p>
        </w:tc>
      </w:tr>
      <w:tr>
        <w:tc>
          <w:tcPr>
            <w:tcW w:type="dxa" w:w="2160"/>
          </w:tcPr>
          <w:p>
            <w:r>
              <w:t>OpenNebula DB</w:t>
            </w:r>
          </w:p>
        </w:tc>
        <w:tc>
          <w:tcPr>
            <w:tcW w:type="dxa" w:w="2160"/>
          </w:tcPr>
          <w:p>
            <w:r>
              <w:t>Hourly</w:t>
            </w:r>
          </w:p>
        </w:tc>
        <w:tc>
          <w:tcPr>
            <w:tcW w:type="dxa" w:w="2160"/>
          </w:tcPr>
          <w:p>
            <w:r>
              <w:t>24 hours</w:t>
            </w:r>
          </w:p>
        </w:tc>
        <w:tc>
          <w:tcPr>
            <w:tcW w:type="dxa" w:w="2160"/>
          </w:tcPr>
          <w:p>
            <w:r>
              <w:t>mysqldump + rsync</w:t>
            </w:r>
          </w:p>
        </w:tc>
      </w:tr>
      <w:tr>
        <w:tc>
          <w:tcPr>
            <w:tcW w:type="dxa" w:w="2160"/>
          </w:tcPr>
          <w:p>
            <w:r>
              <w:t>K8s etcd</w:t>
            </w:r>
          </w:p>
        </w:tc>
        <w:tc>
          <w:tcPr>
            <w:tcW w:type="dxa" w:w="2160"/>
          </w:tcPr>
          <w:p>
            <w:r>
              <w:t>Hourly</w:t>
            </w:r>
          </w:p>
        </w:tc>
        <w:tc>
          <w:tcPr>
            <w:tcW w:type="dxa" w:w="2160"/>
          </w:tcPr>
          <w:p>
            <w:r>
              <w:t>24 hours</w:t>
            </w:r>
          </w:p>
        </w:tc>
        <w:tc>
          <w:tcPr>
            <w:tcW w:type="dxa" w:w="2160"/>
          </w:tcPr>
          <w:p>
            <w:r>
              <w:t>Velero</w:t>
            </w:r>
          </w:p>
        </w:tc>
      </w:tr>
      <w:tr>
        <w:tc>
          <w:tcPr>
            <w:tcW w:type="dxa" w:w="2160"/>
          </w:tcPr>
          <w:p>
            <w:r>
              <w:t>LLM models</w:t>
            </w:r>
          </w:p>
        </w:tc>
        <w:tc>
          <w:tcPr>
            <w:tcW w:type="dxa" w:w="2160"/>
          </w:tcPr>
          <w:p>
            <w:r>
              <w:t>Weekly</w:t>
            </w:r>
          </w:p>
        </w:tc>
        <w:tc>
          <w:tcPr>
            <w:tcW w:type="dxa" w:w="2160"/>
          </w:tcPr>
          <w:p>
            <w:r>
              <w:t>3 months</w:t>
            </w:r>
          </w:p>
        </w:tc>
        <w:tc>
          <w:tcPr>
            <w:tcW w:type="dxa" w:w="2160"/>
          </w:tcPr>
          <w:p>
            <w:r>
              <w:t>rclone to object storage</w:t>
            </w:r>
          </w:p>
        </w:tc>
      </w:tr>
    </w:tbl>
    <w:p>
      <w:r>
        <w:rPr>
          <w:b/>
        </w:rPr>
        <w:br/>
        <w:t>Disaster Recovery Plan:</w:t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Scenario</w:t>
            </w:r>
          </w:p>
        </w:tc>
        <w:tc>
          <w:tcPr>
            <w:tcW w:type="dxa" w:w="2880"/>
          </w:tcPr>
          <w:p>
            <w:r>
              <w:t>RTO</w:t>
            </w:r>
          </w:p>
        </w:tc>
        <w:tc>
          <w:tcPr>
            <w:tcW w:type="dxa" w:w="2880"/>
          </w:tcPr>
          <w:p>
            <w:r>
              <w:t>Recovery Procedure</w:t>
            </w:r>
          </w:p>
        </w:tc>
      </w:tr>
      <w:tr>
        <w:tc>
          <w:tcPr>
            <w:tcW w:type="dxa" w:w="2880"/>
          </w:tcPr>
          <w:p>
            <w:r>
              <w:t>Single node failure</w:t>
            </w:r>
          </w:p>
        </w:tc>
        <w:tc>
          <w:tcPr>
            <w:tcW w:type="dxa" w:w="2880"/>
          </w:tcPr>
          <w:p>
            <w:r>
              <w:t>5 minutes</w:t>
            </w:r>
          </w:p>
        </w:tc>
        <w:tc>
          <w:tcPr>
            <w:tcW w:type="dxa" w:w="2880"/>
          </w:tcPr>
          <w:p>
            <w:r>
              <w:t>Automatic failover, live migration</w:t>
            </w:r>
          </w:p>
        </w:tc>
      </w:tr>
      <w:tr>
        <w:tc>
          <w:tcPr>
            <w:tcW w:type="dxa" w:w="2880"/>
          </w:tcPr>
          <w:p>
            <w:r>
              <w:t>Storage node failure</w:t>
            </w:r>
          </w:p>
        </w:tc>
        <w:tc>
          <w:tcPr>
            <w:tcW w:type="dxa" w:w="2880"/>
          </w:tcPr>
          <w:p>
            <w:r>
              <w:t>0 (transparent)</w:t>
            </w:r>
          </w:p>
        </w:tc>
        <w:tc>
          <w:tcPr>
            <w:tcW w:type="dxa" w:w="2880"/>
          </w:tcPr>
          <w:p>
            <w:r>
              <w:t>Ceph self-healing, data rebalance</w:t>
            </w:r>
          </w:p>
        </w:tc>
      </w:tr>
      <w:tr>
        <w:tc>
          <w:tcPr>
            <w:tcW w:type="dxa" w:w="2880"/>
          </w:tcPr>
          <w:p>
            <w:r>
              <w:t>Network failure</w:t>
            </w:r>
          </w:p>
        </w:tc>
        <w:tc>
          <w:tcPr>
            <w:tcW w:type="dxa" w:w="2880"/>
          </w:tcPr>
          <w:p>
            <w:r>
              <w:t>1 minute</w:t>
            </w:r>
          </w:p>
        </w:tc>
        <w:tc>
          <w:tcPr>
            <w:tcW w:type="dxa" w:w="2880"/>
          </w:tcPr>
          <w:p>
            <w:r>
              <w:t>Automatic failover to backup link</w:t>
            </w:r>
          </w:p>
        </w:tc>
      </w:tr>
      <w:tr>
        <w:tc>
          <w:tcPr>
            <w:tcW w:type="dxa" w:w="2880"/>
          </w:tcPr>
          <w:p>
            <w:r>
              <w:t>Data center outage</w:t>
            </w:r>
          </w:p>
        </w:tc>
        <w:tc>
          <w:tcPr>
            <w:tcW w:type="dxa" w:w="2880"/>
          </w:tcPr>
          <w:p>
            <w:r>
              <w:t>4 hours</w:t>
            </w:r>
          </w:p>
        </w:tc>
        <w:tc>
          <w:tcPr>
            <w:tcW w:type="dxa" w:w="2880"/>
          </w:tcPr>
          <w:p>
            <w:r>
              <w:t>Activate DR site, restore from backups</w:t>
            </w:r>
          </w:p>
        </w:tc>
      </w:tr>
      <w:tr>
        <w:tc>
          <w:tcPr>
            <w:tcW w:type="dxa" w:w="2880"/>
          </w:tcPr>
          <w:p>
            <w:r>
              <w:t>Ransomware attack</w:t>
            </w:r>
          </w:p>
        </w:tc>
        <w:tc>
          <w:tcPr>
            <w:tcW w:type="dxa" w:w="2880"/>
          </w:tcPr>
          <w:p>
            <w:r>
              <w:t>8 hours</w:t>
            </w:r>
          </w:p>
        </w:tc>
        <w:tc>
          <w:tcPr>
            <w:tcW w:type="dxa" w:w="2880"/>
          </w:tcPr>
          <w:p>
            <w:r>
              <w:t>Restore from offline backups, rebuild</w:t>
            </w:r>
          </w:p>
        </w:tc>
      </w:tr>
    </w:tbl>
    <w:p>
      <w:pPr>
        <w:pStyle w:val="Heading2"/>
      </w:pPr>
      <w:r>
        <w:t>11.5 Change Management</w:t>
      </w:r>
    </w:p>
    <w:p>
      <w:r>
        <w:rPr>
          <w:b/>
        </w:rPr>
        <w:t>Change Request Process:</w:t>
        <w:br/>
      </w:r>
    </w:p>
    <w:p>
      <w:pPr>
        <w:pStyle w:val="ListBullet"/>
      </w:pPr>
      <w:r>
        <w:t>Submit change request (via ticketing system)</w:t>
      </w:r>
    </w:p>
    <w:p>
      <w:pPr>
        <w:pStyle w:val="ListBullet"/>
      </w:pPr>
      <w:r>
        <w:t>Technical review by team lead</w:t>
      </w:r>
    </w:p>
    <w:p>
      <w:pPr>
        <w:pStyle w:val="ListBullet"/>
      </w:pPr>
      <w:r>
        <w:t>Risk assessment and rollback plan</w:t>
      </w:r>
    </w:p>
    <w:p>
      <w:pPr>
        <w:pStyle w:val="ListBullet"/>
      </w:pPr>
      <w:r>
        <w:t>Schedule change window (announce to customers)</w:t>
      </w:r>
    </w:p>
    <w:p>
      <w:pPr>
        <w:pStyle w:val="ListBullet"/>
      </w:pPr>
      <w:r>
        <w:t>Execute change in maintenance window</w:t>
      </w:r>
    </w:p>
    <w:p>
      <w:pPr>
        <w:pStyle w:val="ListBullet"/>
      </w:pPr>
      <w:r>
        <w:t>Validate change success</w:t>
      </w:r>
    </w:p>
    <w:p>
      <w:pPr>
        <w:pStyle w:val="ListBullet"/>
      </w:pPr>
      <w:r>
        <w:t>Update documentation</w:t>
      </w:r>
    </w:p>
    <w:p>
      <w:pPr>
        <w:pStyle w:val="ListBullet"/>
      </w:pPr>
      <w:r>
        <w:t>Close change request</w:t>
      </w:r>
    </w:p>
    <w:p>
      <w:r>
        <w:rPr>
          <w:b/>
        </w:rPr>
        <w:br/>
        <w:t>Change Windows:</w:t>
        <w:br/>
      </w:r>
    </w:p>
    <w:p>
      <w:pPr>
        <w:pStyle w:val="ListBullet"/>
      </w:pPr>
      <w:r>
        <w:t>Standard: Tuesdays 1:00-5:00 AM WAT (weekly)</w:t>
      </w:r>
    </w:p>
    <w:p>
      <w:pPr>
        <w:pStyle w:val="ListBullet"/>
      </w:pPr>
      <w:r>
        <w:t>Emergency: Any time (with approval)</w:t>
      </w:r>
    </w:p>
    <w:p>
      <w:pPr>
        <w:pStyle w:val="ListBullet"/>
      </w:pPr>
      <w:r>
        <w:t>Major: Quarterly (full DR test + upgrades)</w:t>
      </w:r>
    </w:p>
    <w:p>
      <w:r>
        <w:br w:type="page"/>
      </w:r>
    </w:p>
    <w:p>
      <w:pPr>
        <w:pStyle w:val="Heading1"/>
      </w:pPr>
      <w:r>
        <w:t>12. Risk Analysis and Mitigation</w:t>
      </w:r>
    </w:p>
    <w:p>
      <w:pPr>
        <w:pStyle w:val="Heading2"/>
      </w:pPr>
      <w:r>
        <w:t>12.1 Technical Risks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Risk</w:t>
            </w:r>
          </w:p>
        </w:tc>
        <w:tc>
          <w:tcPr>
            <w:tcW w:type="dxa" w:w="2160"/>
          </w:tcPr>
          <w:p>
            <w:r>
              <w:t>Probability</w:t>
            </w:r>
          </w:p>
        </w:tc>
        <w:tc>
          <w:tcPr>
            <w:tcW w:type="dxa" w:w="2160"/>
          </w:tcPr>
          <w:p>
            <w:r>
              <w:t>Impact</w:t>
            </w:r>
          </w:p>
        </w:tc>
        <w:tc>
          <w:tcPr>
            <w:tcW w:type="dxa" w:w="2160"/>
          </w:tcPr>
          <w:p>
            <w:r>
              <w:t>Mitigation</w:t>
            </w:r>
          </w:p>
        </w:tc>
      </w:tr>
      <w:tr>
        <w:tc>
          <w:tcPr>
            <w:tcW w:type="dxa" w:w="2160"/>
          </w:tcPr>
          <w:p>
            <w:r>
              <w:t>Hardware failure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Redundant components, spare parts inventory</w:t>
            </w:r>
          </w:p>
        </w:tc>
      </w:tr>
      <w:tr>
        <w:tc>
          <w:tcPr>
            <w:tcW w:type="dxa" w:w="2160"/>
          </w:tcPr>
          <w:p>
            <w:r>
              <w:t>Data loss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Ceph replication, offsite backups, 3-2-1 rule</w:t>
            </w:r>
          </w:p>
        </w:tc>
      </w:tr>
      <w:tr>
        <w:tc>
          <w:tcPr>
            <w:tcW w:type="dxa" w:w="2160"/>
          </w:tcPr>
          <w:p>
            <w:r>
              <w:t>Performance issues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Load testing, capacity planning, monitoring</w:t>
            </w:r>
          </w:p>
        </w:tc>
      </w:tr>
      <w:tr>
        <w:tc>
          <w:tcPr>
            <w:tcW w:type="dxa" w:w="2160"/>
          </w:tcPr>
          <w:p>
            <w:r>
              <w:t>Security breach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Defense in depth, regular audits, pentesting</w:t>
            </w:r>
          </w:p>
        </w:tc>
      </w:tr>
      <w:tr>
        <w:tc>
          <w:tcPr>
            <w:tcW w:type="dxa" w:w="2160"/>
          </w:tcPr>
          <w:p>
            <w:r>
              <w:t>Network outage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Redundant links, BGP failover, 4G backup</w:t>
            </w:r>
          </w:p>
        </w:tc>
      </w:tr>
      <w:tr>
        <w:tc>
          <w:tcPr>
            <w:tcW w:type="dxa" w:w="2160"/>
          </w:tcPr>
          <w:p>
            <w:r>
              <w:t>Power outage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UPS (15 min), generator (24hr), dual PSUs</w:t>
            </w:r>
          </w:p>
        </w:tc>
      </w:tr>
    </w:tbl>
    <w:p>
      <w:pPr>
        <w:pStyle w:val="Heading2"/>
      </w:pPr>
      <w:r>
        <w:t>12.2 Business Risks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Risk</w:t>
            </w:r>
          </w:p>
        </w:tc>
        <w:tc>
          <w:tcPr>
            <w:tcW w:type="dxa" w:w="2160"/>
          </w:tcPr>
          <w:p>
            <w:r>
              <w:t>Probability</w:t>
            </w:r>
          </w:p>
        </w:tc>
        <w:tc>
          <w:tcPr>
            <w:tcW w:type="dxa" w:w="2160"/>
          </w:tcPr>
          <w:p>
            <w:r>
              <w:t>Impact</w:t>
            </w:r>
          </w:p>
        </w:tc>
        <w:tc>
          <w:tcPr>
            <w:tcW w:type="dxa" w:w="2160"/>
          </w:tcPr>
          <w:p>
            <w:r>
              <w:t>Mitigation</w:t>
            </w:r>
          </w:p>
        </w:tc>
      </w:tr>
      <w:tr>
        <w:tc>
          <w:tcPr>
            <w:tcW w:type="dxa" w:w="2160"/>
          </w:tcPr>
          <w:p>
            <w:r>
              <w:t>Budget overrun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Phased procurement, cost tracking, contingency (20%)</w:t>
            </w:r>
          </w:p>
        </w:tc>
      </w:tr>
      <w:tr>
        <w:tc>
          <w:tcPr>
            <w:tcW w:type="dxa" w:w="2160"/>
          </w:tcPr>
          <w:p>
            <w:r>
              <w:t>Staff turnover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Documentation, cross-training, managed services</w:t>
            </w:r>
          </w:p>
        </w:tc>
      </w:tr>
      <w:tr>
        <w:tc>
          <w:tcPr>
            <w:tcW w:type="dxa" w:w="2160"/>
          </w:tcPr>
          <w:p>
            <w:r>
              <w:t>Vendor lock-in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Open source strategy, avoid proprietary formats</w:t>
            </w:r>
          </w:p>
        </w:tc>
      </w:tr>
      <w:tr>
        <w:tc>
          <w:tcPr>
            <w:tcW w:type="dxa" w:w="2160"/>
          </w:tcPr>
          <w:p>
            <w:r>
              <w:t>Regulatory changes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Compliance monitoring, flexible architecture</w:t>
            </w:r>
          </w:p>
        </w:tc>
      </w:tr>
      <w:tr>
        <w:tc>
          <w:tcPr>
            <w:tcW w:type="dxa" w:w="2160"/>
          </w:tcPr>
          <w:p>
            <w:r>
              <w:t>Competition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Differentiation (LLM focus), Nigerian market advantage</w:t>
            </w:r>
          </w:p>
        </w:tc>
      </w:tr>
    </w:tbl>
    <w:p>
      <w:pPr>
        <w:pStyle w:val="Heading2"/>
      </w:pPr>
      <w:r>
        <w:t>12.3 Mitigation Strategies</w:t>
      </w:r>
    </w:p>
    <w:p>
      <w:r>
        <w:rPr>
          <w:b/>
        </w:rPr>
        <w:t>Key Risk Mitigation Approaches:</w:t>
        <w:br/>
        <w:br/>
      </w:r>
    </w:p>
    <w:p>
      <w:pPr>
        <w:pStyle w:val="ListBullet"/>
      </w:pPr>
      <w:r>
        <w:t>Technical: Redundancy at every layer, automated failover, comprehensive monitoring</w:t>
      </w:r>
    </w:p>
    <w:p>
      <w:pPr>
        <w:pStyle w:val="ListBullet"/>
      </w:pPr>
      <w:r>
        <w:t>Operational: Detailed runbooks, regular DR tests, change management</w:t>
      </w:r>
    </w:p>
    <w:p>
      <w:pPr>
        <w:pStyle w:val="ListBullet"/>
      </w:pPr>
      <w:r>
        <w:t>Financial: Phased investment, cost tracking, quarterly reviews</w:t>
      </w:r>
    </w:p>
    <w:p>
      <w:pPr>
        <w:pStyle w:val="ListBullet"/>
      </w:pPr>
      <w:r>
        <w:t>People: Cross-training, documentation, managed services backup</w:t>
      </w:r>
    </w:p>
    <w:p>
      <w:pPr>
        <w:pStyle w:val="ListBullet"/>
      </w:pPr>
      <w:r>
        <w:t>Compliance: Regular audits, automated compliance checks, legal counsel</w:t>
      </w:r>
    </w:p>
    <w:p>
      <w:r>
        <w:br w:type="page"/>
      </w:r>
    </w:p>
    <w:p>
      <w:pPr>
        <w:pStyle w:val="Heading1"/>
      </w:pPr>
      <w:r>
        <w:t>13. Recommendations for BlueHarvest AI</w:t>
      </w:r>
    </w:p>
    <w:p>
      <w:pPr>
        <w:pStyle w:val="Heading2"/>
      </w:pPr>
      <w:r>
        <w:t>13.1 Strategic Recommendation</w:t>
      </w:r>
    </w:p>
    <w:p>
      <w:r>
        <w:rPr>
          <w:b/>
        </w:rPr>
        <w:t>RECOMMENDATION: Hybrid Dual-Platform Strategy</w:t>
        <w:br/>
        <w:br/>
      </w:r>
      <w:r>
        <w:rPr>
          <w:b/>
        </w:rPr>
        <w:t>Deploy OpenNebula + Ceph + Kubernetes alongside existing OpenStack:</w:t>
        <w:br/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Platform</w:t>
            </w:r>
          </w:p>
        </w:tc>
        <w:tc>
          <w:tcPr>
            <w:tcW w:type="dxa" w:w="2880"/>
          </w:tcPr>
          <w:p>
            <w:r>
              <w:t>Use For</w:t>
            </w:r>
          </w:p>
        </w:tc>
        <w:tc>
          <w:tcPr>
            <w:tcW w:type="dxa" w:w="2880"/>
          </w:tcPr>
          <w:p>
            <w:r>
              <w:t>Target Split (Year 2)</w:t>
            </w:r>
          </w:p>
        </w:tc>
      </w:tr>
      <w:tr>
        <w:tc>
          <w:tcPr>
            <w:tcW w:type="dxa" w:w="2880"/>
          </w:tcPr>
          <w:p>
            <w:r>
              <w:t>OpenStack (Existing)</w:t>
            </w:r>
          </w:p>
        </w:tc>
        <w:tc>
          <w:tcPr>
            <w:tcW w:type="dxa" w:w="2880"/>
          </w:tcPr>
          <w:p>
            <w:r>
              <w:t>Traditional VMs, mature workloads, legacy apps</w:t>
            </w:r>
          </w:p>
        </w:tc>
        <w:tc>
          <w:tcPr>
            <w:tcW w:type="dxa" w:w="2880"/>
          </w:tcPr>
          <w:p>
            <w:r>
              <w:t>40%</w:t>
            </w:r>
          </w:p>
        </w:tc>
      </w:tr>
      <w:tr>
        <w:tc>
          <w:tcPr>
            <w:tcW w:type="dxa" w:w="2880"/>
          </w:tcPr>
          <w:p>
            <w:r>
              <w:t>OpenNebula (New)</w:t>
            </w:r>
          </w:p>
        </w:tc>
        <w:tc>
          <w:tcPr>
            <w:tcW w:type="dxa" w:w="2880"/>
          </w:tcPr>
          <w:p>
            <w:r>
              <w:t>LLM hosting, containers, AI/ML, new services</w:t>
            </w:r>
          </w:p>
        </w:tc>
        <w:tc>
          <w:tcPr>
            <w:tcW w:type="dxa" w:w="2880"/>
          </w:tcPr>
          <w:p>
            <w:r>
              <w:t>60%</w:t>
            </w:r>
          </w:p>
        </w:tc>
      </w:tr>
      <w:tr>
        <w:tc>
          <w:tcPr>
            <w:tcW w:type="dxa" w:w="2880"/>
          </w:tcPr>
          <w:p>
            <w:r>
              <w:t>Both</w:t>
            </w:r>
          </w:p>
        </w:tc>
        <w:tc>
          <w:tcPr>
            <w:tcW w:type="dxa" w:w="2880"/>
          </w:tcPr>
          <w:p>
            <w:r>
              <w:t>Edge computing, hybrid cloud, customer choice</w:t>
            </w:r>
          </w:p>
        </w:tc>
        <w:tc>
          <w:tcPr>
            <w:tcW w:type="dxa" w:w="2880"/>
          </w:tcPr>
          <w:p>
            <w:r>
              <w:t>Flexible</w:t>
            </w:r>
          </w:p>
        </w:tc>
      </w:tr>
    </w:tbl>
    <w:p>
      <w:r>
        <w:rPr>
          <w:b/>
        </w:rPr>
        <w:br/>
        <w:t>Rationale:</w:t>
        <w:br/>
      </w:r>
    </w:p>
    <w:p>
      <w:pPr>
        <w:pStyle w:val="ListBullet"/>
      </w:pPr>
      <w:r>
        <w:t>✓ Minimize risk: No big-bang replacement</w:t>
      </w:r>
    </w:p>
    <w:p>
      <w:pPr>
        <w:pStyle w:val="ListBullet"/>
      </w:pPr>
      <w:r>
        <w:t>✓ Leverage investments: Keep OpenStack expertise and infrastructure</w:t>
      </w:r>
    </w:p>
    <w:p>
      <w:pPr>
        <w:pStyle w:val="ListBullet"/>
      </w:pPr>
      <w:r>
        <w:t>✓ Optimize costs: 21% TCO reduction on new workloads</w:t>
      </w:r>
    </w:p>
    <w:p>
      <w:pPr>
        <w:pStyle w:val="ListBullet"/>
      </w:pPr>
      <w:r>
        <w:t>✓ Technical fit: OpenNebula superior for K8s and LLM</w:t>
      </w:r>
    </w:p>
    <w:p>
      <w:pPr>
        <w:pStyle w:val="ListBullet"/>
      </w:pPr>
      <w:r>
        <w:t>✓ Competitive advantage: Offer both platforms to customers</w:t>
      </w:r>
    </w:p>
    <w:p>
      <w:pPr>
        <w:pStyle w:val="ListBullet"/>
      </w:pPr>
      <w:r>
        <w:t>✓ Gradual migration: Move workloads over 18-24 months</w:t>
      </w:r>
    </w:p>
    <w:p>
      <w:pPr>
        <w:pStyle w:val="Heading2"/>
      </w:pPr>
      <w:r>
        <w:t>13.2 Implementation Priorities</w:t>
      </w:r>
    </w:p>
    <w:p>
      <w:r>
        <w:rPr>
          <w:b/>
        </w:rPr>
        <w:t>Q1-Q2 2026 (Immediate):</w:t>
        <w:br/>
      </w:r>
    </w:p>
    <w:p>
      <w:pPr>
        <w:pStyle w:val="ListBullet"/>
      </w:pPr>
      <w:r>
        <w:t>☑ Finalize hardware procurement (order now, 8-12 week lead time)</w:t>
      </w:r>
    </w:p>
    <w:p>
      <w:pPr>
        <w:pStyle w:val="ListBullet"/>
      </w:pPr>
      <w:r>
        <w:t>☑ Hire or train 2 additional staff (OpenNebula + Ceph)</w:t>
      </w:r>
    </w:p>
    <w:p>
      <w:pPr>
        <w:pStyle w:val="ListBullet"/>
      </w:pPr>
      <w:r>
        <w:t>☑ Secure data center space (Lagos preferred)</w:t>
      </w:r>
    </w:p>
    <w:p>
      <w:pPr>
        <w:pStyle w:val="ListBullet"/>
      </w:pPr>
      <w:r>
        <w:t>☑ Design detailed network architecture</w:t>
      </w:r>
    </w:p>
    <w:p>
      <w:pPr>
        <w:pStyle w:val="ListBullet"/>
      </w:pPr>
      <w:r>
        <w:t>☑ Develop migration playbooks</w:t>
      </w:r>
    </w:p>
    <w:p>
      <w:r>
        <w:rPr>
          <w:b/>
        </w:rPr>
        <w:br/>
        <w:t>Q3 2026 (Build Phase):</w:t>
        <w:br/>
      </w:r>
    </w:p>
    <w:p>
      <w:pPr>
        <w:pStyle w:val="ListBullet"/>
      </w:pPr>
      <w:r>
        <w:t>☐ Deploy OpenNebula foundation (3 management + 5 compute + 3 storage nodes)</w:t>
      </w:r>
    </w:p>
    <w:p>
      <w:pPr>
        <w:pStyle w:val="ListBullet"/>
      </w:pPr>
      <w:r>
        <w:t>☐ Configure Ceph storage (initial 120TB usable)</w:t>
      </w:r>
    </w:p>
    <w:p>
      <w:pPr>
        <w:pStyle w:val="ListBullet"/>
      </w:pPr>
      <w:r>
        <w:t>☐ Deploy Rancher RKE2 Kubernetes</w:t>
      </w:r>
    </w:p>
    <w:p>
      <w:pPr>
        <w:pStyle w:val="ListBullet"/>
      </w:pPr>
      <w:r>
        <w:t>☐ Pilot LLM model serving (Llama 3.1 8B)</w:t>
      </w:r>
    </w:p>
    <w:p>
      <w:pPr>
        <w:pStyle w:val="ListBullet"/>
      </w:pPr>
      <w:r>
        <w:t>☐ Migrate 10 dev/test VMs</w:t>
      </w:r>
    </w:p>
    <w:p>
      <w:r>
        <w:rPr>
          <w:b/>
        </w:rPr>
        <w:br/>
        <w:t>Q4 2026 (Scale Phase):</w:t>
        <w:br/>
      </w:r>
    </w:p>
    <w:p>
      <w:pPr>
        <w:pStyle w:val="ListBullet"/>
      </w:pPr>
      <w:r>
        <w:t>☐ Add GPU nodes (2 nodes, 16 GPUs)</w:t>
      </w:r>
    </w:p>
    <w:p>
      <w:pPr>
        <w:pStyle w:val="ListBullet"/>
      </w:pPr>
      <w:r>
        <w:t>☐ Deploy production LLM services</w:t>
      </w:r>
    </w:p>
    <w:p>
      <w:pPr>
        <w:pStyle w:val="ListBullet"/>
      </w:pPr>
      <w:r>
        <w:t>☐ Onboard first 5 customers to new platform</w:t>
      </w:r>
    </w:p>
    <w:p>
      <w:pPr>
        <w:pStyle w:val="ListBullet"/>
      </w:pPr>
      <w:r>
        <w:t>☐ Implement chargeback and billing</w:t>
      </w:r>
    </w:p>
    <w:p>
      <w:pPr>
        <w:pStyle w:val="ListBullet"/>
      </w:pPr>
      <w:r>
        <w:t>☐ ISO 27001 readiness assessment</w:t>
      </w:r>
    </w:p>
    <w:p>
      <w:r>
        <w:rPr>
          <w:b/>
        </w:rPr>
        <w:br/>
        <w:t>2027 (Maturity Phase):</w:t>
        <w:br/>
      </w:r>
    </w:p>
    <w:p>
      <w:pPr>
        <w:pStyle w:val="ListBullet"/>
      </w:pPr>
      <w:r>
        <w:t>☐ Scale to 60% of workloads on OpenNebula</w:t>
      </w:r>
    </w:p>
    <w:p>
      <w:pPr>
        <w:pStyle w:val="ListBullet"/>
      </w:pPr>
      <w:r>
        <w:t>☐ Add 5 compute + 2 GPU + 2 storage nodes</w:t>
      </w:r>
    </w:p>
    <w:p>
      <w:pPr>
        <w:pStyle w:val="ListBullet"/>
      </w:pPr>
      <w:r>
        <w:t>☐ SOC 2 Type II certification</w:t>
      </w:r>
    </w:p>
    <w:p>
      <w:pPr>
        <w:pStyle w:val="ListBullet"/>
      </w:pPr>
      <w:r>
        <w:t>☐ Expand to edge locations (Abuja, Port Harcourt)</w:t>
      </w:r>
    </w:p>
    <w:p>
      <w:pPr>
        <w:pStyle w:val="ListBullet"/>
      </w:pPr>
      <w:r>
        <w:t>☐ Launch AI-as-a-Service offerings</w:t>
      </w:r>
    </w:p>
    <w:p>
      <w:pPr>
        <w:pStyle w:val="Heading2"/>
      </w:pPr>
      <w:r>
        <w:t>13.3 Success Criteria</w:t>
      </w:r>
    </w:p>
    <w:p>
      <w:r>
        <w:rPr>
          <w:b/>
        </w:rPr>
        <w:t>Measure success against these KPIs:</w:t>
        <w:br/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KPI</w:t>
            </w:r>
          </w:p>
        </w:tc>
        <w:tc>
          <w:tcPr>
            <w:tcW w:type="dxa" w:w="2880"/>
          </w:tcPr>
          <w:p>
            <w:r>
              <w:t>Target</w:t>
            </w:r>
          </w:p>
        </w:tc>
        <w:tc>
          <w:tcPr>
            <w:tcW w:type="dxa" w:w="2880"/>
          </w:tcPr>
          <w:p>
            <w:r>
              <w:t>Measurement</w:t>
            </w:r>
          </w:p>
        </w:tc>
      </w:tr>
      <w:tr>
        <w:tc>
          <w:tcPr>
            <w:tcW w:type="dxa" w:w="2880"/>
          </w:tcPr>
          <w:p>
            <w:r>
              <w:t>Platform Uptime</w:t>
            </w:r>
          </w:p>
        </w:tc>
        <w:tc>
          <w:tcPr>
            <w:tcW w:type="dxa" w:w="2880"/>
          </w:tcPr>
          <w:p>
            <w:r>
              <w:t>99.9%</w:t>
            </w:r>
          </w:p>
        </w:tc>
        <w:tc>
          <w:tcPr>
            <w:tcW w:type="dxa" w:w="2880"/>
          </w:tcPr>
          <w:p>
            <w:r>
              <w:t>Monthly uptime report</w:t>
            </w:r>
          </w:p>
        </w:tc>
      </w:tr>
      <w:tr>
        <w:tc>
          <w:tcPr>
            <w:tcW w:type="dxa" w:w="2880"/>
          </w:tcPr>
          <w:p>
            <w:r>
              <w:t>VM Provision Time</w:t>
            </w:r>
          </w:p>
        </w:tc>
        <w:tc>
          <w:tcPr>
            <w:tcW w:type="dxa" w:w="2880"/>
          </w:tcPr>
          <w:p>
            <w:r>
              <w:t>&lt;5 minutes</w:t>
            </w:r>
          </w:p>
        </w:tc>
        <w:tc>
          <w:tcPr>
            <w:tcW w:type="dxa" w:w="2880"/>
          </w:tcPr>
          <w:p>
            <w:r>
              <w:t>Automated monitoring</w:t>
            </w:r>
          </w:p>
        </w:tc>
      </w:tr>
      <w:tr>
        <w:tc>
          <w:tcPr>
            <w:tcW w:type="dxa" w:w="2880"/>
          </w:tcPr>
          <w:p>
            <w:r>
              <w:t>LLM Inference Latency</w:t>
            </w:r>
          </w:p>
        </w:tc>
        <w:tc>
          <w:tcPr>
            <w:tcW w:type="dxa" w:w="2880"/>
          </w:tcPr>
          <w:p>
            <w:r>
              <w:t>&lt;100ms (p95)</w:t>
            </w:r>
          </w:p>
        </w:tc>
        <w:tc>
          <w:tcPr>
            <w:tcW w:type="dxa" w:w="2880"/>
          </w:tcPr>
          <w:p>
            <w:r>
              <w:t>Application metrics</w:t>
            </w:r>
          </w:p>
        </w:tc>
      </w:tr>
      <w:tr>
        <w:tc>
          <w:tcPr>
            <w:tcW w:type="dxa" w:w="2880"/>
          </w:tcPr>
          <w:p>
            <w:r>
              <w:t>Customer Satisfaction</w:t>
            </w:r>
          </w:p>
        </w:tc>
        <w:tc>
          <w:tcPr>
            <w:tcW w:type="dxa" w:w="2880"/>
          </w:tcPr>
          <w:p>
            <w:r>
              <w:t>&gt;4.5/5</w:t>
            </w:r>
          </w:p>
        </w:tc>
        <w:tc>
          <w:tcPr>
            <w:tcW w:type="dxa" w:w="2880"/>
          </w:tcPr>
          <w:p>
            <w:r>
              <w:t>Quarterly surveys</w:t>
            </w:r>
          </w:p>
        </w:tc>
      </w:tr>
      <w:tr>
        <w:tc>
          <w:tcPr>
            <w:tcW w:type="dxa" w:w="2880"/>
          </w:tcPr>
          <w:p>
            <w:r>
              <w:t>Cost per VM</w:t>
            </w:r>
          </w:p>
        </w:tc>
        <w:tc>
          <w:tcPr>
            <w:tcW w:type="dxa" w:w="2880"/>
          </w:tcPr>
          <w:p>
            <w:r>
              <w:t>&lt;$100/month</w:t>
            </w:r>
          </w:p>
        </w:tc>
        <w:tc>
          <w:tcPr>
            <w:tcW w:type="dxa" w:w="2880"/>
          </w:tcPr>
          <w:p>
            <w:r>
              <w:t>Chargeback reports</w:t>
            </w:r>
          </w:p>
        </w:tc>
      </w:tr>
      <w:tr>
        <w:tc>
          <w:tcPr>
            <w:tcW w:type="dxa" w:w="2880"/>
          </w:tcPr>
          <w:p>
            <w:r>
              <w:t>Staff Productivity</w:t>
            </w:r>
          </w:p>
        </w:tc>
        <w:tc>
          <w:tcPr>
            <w:tcW w:type="dxa" w:w="2880"/>
          </w:tcPr>
          <w:p>
            <w:r>
              <w:t>100 VMs per FTE</w:t>
            </w:r>
          </w:p>
        </w:tc>
        <w:tc>
          <w:tcPr>
            <w:tcW w:type="dxa" w:w="2880"/>
          </w:tcPr>
          <w:p>
            <w:r>
              <w:t>Operational metrics</w:t>
            </w:r>
          </w:p>
        </w:tc>
      </w:tr>
      <w:tr>
        <w:tc>
          <w:tcPr>
            <w:tcW w:type="dxa" w:w="2880"/>
          </w:tcPr>
          <w:p>
            <w:r>
              <w:t>Security Incidents</w:t>
            </w:r>
          </w:p>
        </w:tc>
        <w:tc>
          <w:tcPr>
            <w:tcW w:type="dxa" w:w="2880"/>
          </w:tcPr>
          <w:p>
            <w:r>
              <w:t>0 major</w:t>
            </w:r>
          </w:p>
        </w:tc>
        <w:tc>
          <w:tcPr>
            <w:tcW w:type="dxa" w:w="2880"/>
          </w:tcPr>
          <w:p>
            <w:r>
              <w:t>Incident reports</w:t>
            </w:r>
          </w:p>
        </w:tc>
      </w:tr>
      <w:tr>
        <w:tc>
          <w:tcPr>
            <w:tcW w:type="dxa" w:w="2880"/>
          </w:tcPr>
          <w:p>
            <w:r>
              <w:t>Backup Success Rate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  <w:tc>
          <w:tcPr>
            <w:tcW w:type="dxa" w:w="2880"/>
          </w:tcPr>
          <w:p>
            <w:r>
              <w:t>Daily validation</w:t>
            </w:r>
          </w:p>
        </w:tc>
      </w:tr>
      <w:tr>
        <w:tc>
          <w:tcPr>
            <w:tcW w:type="dxa" w:w="2880"/>
          </w:tcPr>
          <w:p>
            <w:r>
              <w:t>Time to Market (new services)</w:t>
            </w:r>
          </w:p>
        </w:tc>
        <w:tc>
          <w:tcPr>
            <w:tcW w:type="dxa" w:w="2880"/>
          </w:tcPr>
          <w:p>
            <w:r>
              <w:t>&lt;30 days</w:t>
            </w:r>
          </w:p>
        </w:tc>
        <w:tc>
          <w:tcPr>
            <w:tcW w:type="dxa" w:w="2880"/>
          </w:tcPr>
          <w:p>
            <w:r>
              <w:t>Project tracking</w:t>
            </w:r>
          </w:p>
        </w:tc>
      </w:tr>
      <w:tr>
        <w:tc>
          <w:tcPr>
            <w:tcW w:type="dxa" w:w="2880"/>
          </w:tcPr>
          <w:p>
            <w:r>
              <w:t>Customer Growth</w:t>
            </w:r>
          </w:p>
        </w:tc>
        <w:tc>
          <w:tcPr>
            <w:tcW w:type="dxa" w:w="2880"/>
          </w:tcPr>
          <w:p>
            <w:r>
              <w:t>20% YoY</w:t>
            </w:r>
          </w:p>
        </w:tc>
        <w:tc>
          <w:tcPr>
            <w:tcW w:type="dxa" w:w="2880"/>
          </w:tcPr>
          <w:p>
            <w:r>
              <w:t>Sales pipeline</w:t>
            </w:r>
          </w:p>
        </w:tc>
      </w:tr>
    </w:tbl>
    <w:p>
      <w:pPr>
        <w:pStyle w:val="Heading2"/>
      </w:pPr>
      <w:r>
        <w:t>13.4 Final Thoughts</w:t>
      </w:r>
    </w:p>
    <w:p>
      <w:r>
        <w:rPr>
          <w:b/>
        </w:rPr>
        <w:t>Why This Recommendation Makes Sense:</w:t>
        <w:br/>
        <w:br/>
      </w:r>
      <w:r>
        <w:rPr>
          <w:b/>
        </w:rPr>
        <w:t>1. Right Tool for the Job</w:t>
        <w:br/>
      </w:r>
      <w:r>
        <w:t>OpenNebula excels at Kubernetes and LLM workloads—exactly what BlueHarvest AI needs for growth. OpenStack remains excellent for traditional VMs.</w:t>
        <w:br/>
        <w:br/>
      </w:r>
      <w:r>
        <w:rPr>
          <w:b/>
        </w:rPr>
        <w:t>2. Cost Efficiency</w:t>
        <w:br/>
      </w:r>
      <w:r>
        <w:t>21% lower TCO over 3 years ($194,000 savings) while maintaining capability. This includes reduced staffing (2 vs 3 FTE) and lower licensing costs.</w:t>
        <w:br/>
        <w:br/>
      </w:r>
      <w:r>
        <w:rPr>
          <w:b/>
        </w:rPr>
        <w:t>3. Risk Management</w:t>
        <w:br/>
      </w:r>
      <w:r>
        <w:t>Dual-platform approach minimizes migration risk. No forced "lift and shift" of working systems.</w:t>
        <w:br/>
        <w:br/>
      </w:r>
      <w:r>
        <w:rPr>
          <w:b/>
        </w:rPr>
        <w:t>4. Competitive Advantage</w:t>
        <w:br/>
      </w:r>
      <w:r>
        <w:t>First Nigerian cloud provider offering both traditional VMs and AI/LLM services. Data sovereignty advantage over international providers.</w:t>
        <w:br/>
        <w:br/>
      </w:r>
      <w:r>
        <w:rPr>
          <w:b/>
        </w:rPr>
        <w:t>5. Technical Excellence</w:t>
        <w:br/>
      </w:r>
      <w:r>
        <w:t>OpenNebula's simplicity means faster innovation. Team can focus on customer value, not infrastructure complexity.</w:t>
        <w:br/>
        <w:br/>
      </w:r>
    </w:p>
    <w:p>
      <w:r>
        <w:rPr>
          <w:b/>
        </w:rPr>
        <w:t>Next Steps:</w:t>
        <w:br/>
      </w:r>
    </w:p>
    <w:p>
      <w:pPr>
        <w:pStyle w:val="ListBullet"/>
      </w:pPr>
      <w:r>
        <w:t>Schedule workshop with technical team (architecture review)</w:t>
      </w:r>
    </w:p>
    <w:p>
      <w:pPr>
        <w:pStyle w:val="ListBullet"/>
      </w:pPr>
      <w:r>
        <w:t>Obtain budget approval ($306K CapEx + $200K/year OpEx)</w:t>
      </w:r>
    </w:p>
    <w:p>
      <w:pPr>
        <w:pStyle w:val="ListBullet"/>
      </w:pPr>
      <w:r>
        <w:t>Initiate hardware procurement (12-week lead time)</w:t>
      </w:r>
    </w:p>
    <w:p>
      <w:pPr>
        <w:pStyle w:val="ListBullet"/>
      </w:pPr>
      <w:r>
        <w:t>Hire/train staff (2 FTE, start Q2)</w:t>
      </w:r>
    </w:p>
    <w:p>
      <w:pPr>
        <w:pStyle w:val="ListBullet"/>
      </w:pPr>
      <w:r>
        <w:t>Begin detailed design phase (network, security, compliance)</w:t>
      </w:r>
    </w:p>
    <w:p>
      <w:r>
        <w:br w:type="page"/>
      </w:r>
    </w:p>
    <w:p>
      <w:pPr>
        <w:pStyle w:val="Heading1"/>
      </w:pPr>
      <w:r>
        <w:t>Appendix A: Detailed Cost Calculations</w:t>
      </w:r>
    </w:p>
    <w:p>
      <w:r>
        <w:rPr>
          <w:b/>
        </w:rPr>
        <w:t>Hardware Cost Breakdown:</w:t>
        <w:br/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Qty</w:t>
            </w:r>
          </w:p>
        </w:tc>
        <w:tc>
          <w:tcPr>
            <w:tcW w:type="dxa" w:w="1728"/>
          </w:tcPr>
          <w:p>
            <w:r>
              <w:t>Unit Price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</w:tr>
      <w:tr>
        <w:tc>
          <w:tcPr>
            <w:tcW w:type="dxa" w:w="1728"/>
          </w:tcPr>
          <w:p>
            <w:r>
              <w:t>Management Node - Dell R650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$3,500</w:t>
            </w:r>
          </w:p>
        </w:tc>
        <w:tc>
          <w:tcPr>
            <w:tcW w:type="dxa" w:w="1728"/>
          </w:tcPr>
          <w:p>
            <w:r>
              <w:t>$10,500</w:t>
            </w:r>
          </w:p>
        </w:tc>
        <w:tc>
          <w:tcPr>
            <w:tcW w:type="dxa" w:w="1728"/>
          </w:tcPr>
          <w:p>
            <w:r>
              <w:t>Dell Nigeria</w:t>
            </w:r>
          </w:p>
        </w:tc>
      </w:tr>
      <w:tr>
        <w:tc>
          <w:tcPr>
            <w:tcW w:type="dxa" w:w="1728"/>
          </w:tcPr>
          <w:p>
            <w:r>
              <w:t>- 2x Intel Xeon Silver 4316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- 32GB RAM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- 500GB NVMe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Compute Node - Dell R650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$4,500</w:t>
            </w:r>
          </w:p>
        </w:tc>
        <w:tc>
          <w:tcPr>
            <w:tcW w:type="dxa" w:w="1728"/>
          </w:tcPr>
          <w:p>
            <w:r>
              <w:t>$45,000</w:t>
            </w:r>
          </w:p>
        </w:tc>
        <w:tc>
          <w:tcPr>
            <w:tcW w:type="dxa" w:w="1728"/>
          </w:tcPr>
          <w:p>
            <w:r>
              <w:t>Dell Nigeria</w:t>
            </w:r>
          </w:p>
        </w:tc>
      </w:tr>
      <w:tr>
        <w:tc>
          <w:tcPr>
            <w:tcW w:type="dxa" w:w="1728"/>
          </w:tcPr>
          <w:p>
            <w:r>
              <w:t>- 2x Intel Xeon Silver 4316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- 256GB RAM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- 2TB NVMe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GPU Node - Supermicro SYS-420GP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$45,000</w:t>
            </w:r>
          </w:p>
        </w:tc>
        <w:tc>
          <w:tcPr>
            <w:tcW w:type="dxa" w:w="1728"/>
          </w:tcPr>
          <w:p>
            <w:r>
              <w:t>$135,000</w:t>
            </w:r>
          </w:p>
        </w:tc>
        <w:tc>
          <w:tcPr>
            <w:tcW w:type="dxa" w:w="1728"/>
          </w:tcPr>
          <w:p>
            <w:r>
              <w:t>Supermicro</w:t>
            </w:r>
          </w:p>
        </w:tc>
      </w:tr>
      <w:tr>
        <w:tc>
          <w:tcPr>
            <w:tcW w:type="dxa" w:w="1728"/>
          </w:tcPr>
          <w:p>
            <w:r>
              <w:t>- 2x AMD EPYC 9754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- 512GB RAM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- 8x NVIDIA L40S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Storage Node - Supermicro 4U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$15,000</w:t>
            </w:r>
          </w:p>
        </w:tc>
        <w:tc>
          <w:tcPr>
            <w:tcW w:type="dxa" w:w="1728"/>
          </w:tcPr>
          <w:p>
            <w:r>
              <w:t>$75,000</w:t>
            </w:r>
          </w:p>
        </w:tc>
        <w:tc>
          <w:tcPr>
            <w:tcW w:type="dxa" w:w="1728"/>
          </w:tcPr>
          <w:p>
            <w:r>
              <w:t>Supermicro</w:t>
            </w:r>
          </w:p>
        </w:tc>
      </w:tr>
      <w:tr>
        <w:tc>
          <w:tcPr>
            <w:tcW w:type="dxa" w:w="1728"/>
          </w:tcPr>
          <w:p>
            <w:r>
              <w:t>- 16 vCPU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- 128GB RAM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- 12x 8TB HDD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Network Switch 25GbE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$8,000</w:t>
            </w:r>
          </w:p>
        </w:tc>
        <w:tc>
          <w:tcPr>
            <w:tcW w:type="dxa" w:w="1728"/>
          </w:tcPr>
          <w:p>
            <w:r>
              <w:t>$16,000</w:t>
            </w:r>
          </w:p>
        </w:tc>
        <w:tc>
          <w:tcPr>
            <w:tcW w:type="dxa" w:w="1728"/>
          </w:tcPr>
          <w:p>
            <w:r>
              <w:t>Cisco</w:t>
            </w:r>
          </w:p>
        </w:tc>
      </w:tr>
      <w:tr>
        <w:tc>
          <w:tcPr>
            <w:tcW w:type="dxa" w:w="1728"/>
          </w:tcPr>
          <w:p>
            <w:r>
              <w:t>Network Switch 10GbE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$8,000</w:t>
            </w:r>
          </w:p>
        </w:tc>
        <w:tc>
          <w:tcPr>
            <w:tcW w:type="dxa" w:w="1728"/>
          </w:tcPr>
          <w:p>
            <w:r>
              <w:t>$8,000</w:t>
            </w:r>
          </w:p>
        </w:tc>
        <w:tc>
          <w:tcPr>
            <w:tcW w:type="dxa" w:w="1728"/>
          </w:tcPr>
          <w:p>
            <w:r>
              <w:t>Cisco</w:t>
            </w:r>
          </w:p>
        </w:tc>
      </w:tr>
      <w:tr>
        <w:tc>
          <w:tcPr>
            <w:tcW w:type="dxa" w:w="1728"/>
          </w:tcPr>
          <w:p>
            <w:r>
              <w:t>Rack + PDU + Cables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$12,000</w:t>
            </w:r>
          </w:p>
        </w:tc>
        <w:tc>
          <w:tcPr>
            <w:tcW w:type="dxa" w:w="1728"/>
          </w:tcPr>
          <w:p>
            <w:r>
              <w:t>$12,000</w:t>
            </w:r>
          </w:p>
        </w:tc>
        <w:tc>
          <w:tcPr>
            <w:tcW w:type="dxa" w:w="1728"/>
          </w:tcPr>
          <w:p>
            <w:r>
              <w:t>APC</w:t>
            </w:r>
          </w:p>
        </w:tc>
      </w:tr>
      <w:tr>
        <w:tc>
          <w:tcPr>
            <w:tcW w:type="dxa" w:w="1728"/>
          </w:tcPr>
          <w:p>
            <w:r>
              <w:t>TOTAL HARDWARE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$306,500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1"/>
      </w:pPr>
      <w:r>
        <w:t>Appendix B: Compliance Checklist</w:t>
      </w:r>
    </w:p>
    <w:p>
      <w:r>
        <w:rPr>
          <w:b/>
        </w:rPr>
        <w:t>ISO 27001:2022 Implementation Checklist (Abridged):</w:t>
        <w:br/>
        <w:br/>
      </w:r>
    </w:p>
    <w:p>
      <w:pPr>
        <w:pStyle w:val="ListBullet"/>
      </w:pPr>
      <w:r>
        <w:t>☑ A.5 - Information security policies documented</w:t>
      </w:r>
    </w:p>
    <w:p>
      <w:pPr>
        <w:pStyle w:val="ListBullet"/>
      </w:pPr>
      <w:r>
        <w:t>☑ A.6 - Organization roles and responsibilities defined</w:t>
      </w:r>
    </w:p>
    <w:p>
      <w:pPr>
        <w:pStyle w:val="ListBullet"/>
      </w:pPr>
      <w:r>
        <w:t>☑ A.7 - Human resources security procedures</w:t>
      </w:r>
    </w:p>
    <w:p>
      <w:pPr>
        <w:pStyle w:val="ListBullet"/>
      </w:pPr>
      <w:r>
        <w:t>☑ A.8 - Asset management and classification</w:t>
      </w:r>
    </w:p>
    <w:p>
      <w:pPr>
        <w:pStyle w:val="ListBullet"/>
      </w:pPr>
      <w:r>
        <w:t>☑ A.9 - Access control policies and procedures</w:t>
      </w:r>
    </w:p>
    <w:p>
      <w:pPr>
        <w:pStyle w:val="ListBullet"/>
      </w:pPr>
      <w:r>
        <w:t>☐ A.10 - Cryptographic controls (in progress)</w:t>
      </w:r>
    </w:p>
    <w:p>
      <w:pPr>
        <w:pStyle w:val="ListBullet"/>
      </w:pPr>
      <w:r>
        <w:t>☐ A.11 - Physical security controls (data center)</w:t>
      </w:r>
    </w:p>
    <w:p>
      <w:pPr>
        <w:pStyle w:val="ListBullet"/>
      </w:pPr>
      <w:r>
        <w:t>☐ A.12 - Operations security (patch management)</w:t>
      </w:r>
    </w:p>
    <w:p>
      <w:pPr>
        <w:pStyle w:val="Heading1"/>
      </w:pPr>
      <w:r>
        <w:t>Appendix C: Key Resources and References</w:t>
      </w:r>
    </w:p>
    <w:p>
      <w:r>
        <w:rPr>
          <w:b/>
        </w:rPr>
        <w:t>Official Documentation:</w:t>
        <w:br/>
      </w:r>
    </w:p>
    <w:p>
      <w:pPr>
        <w:pStyle w:val="ListBullet"/>
      </w:pPr>
      <w:r>
        <w:t>OpenNebula: https://docs.opennebula.io/</w:t>
      </w:r>
    </w:p>
    <w:p>
      <w:pPr>
        <w:pStyle w:val="ListBullet"/>
      </w:pPr>
      <w:r>
        <w:t>Ceph: https://docs.ceph.com/en/latest/</w:t>
      </w:r>
    </w:p>
    <w:p>
      <w:pPr>
        <w:pStyle w:val="ListBullet"/>
      </w:pPr>
      <w:r>
        <w:t>Rancher: https://rancher.com/docs/rke2/latest/en/</w:t>
      </w:r>
    </w:p>
    <w:p>
      <w:pPr>
        <w:pStyle w:val="ListBullet"/>
      </w:pPr>
      <w:r>
        <w:t>vLLM: https://docs.vllm.ai/</w:t>
      </w:r>
    </w:p>
    <w:p>
      <w:r>
        <w:rPr>
          <w:b/>
        </w:rPr>
        <w:br/>
        <w:t>Community and Support:</w:t>
        <w:br/>
      </w:r>
    </w:p>
    <w:p>
      <w:pPr>
        <w:pStyle w:val="ListBullet"/>
      </w:pPr>
      <w:r>
        <w:t>OpenNebula Forum: https://forum.opennebula.io/</w:t>
      </w:r>
    </w:p>
    <w:p>
      <w:pPr>
        <w:pStyle w:val="ListBullet"/>
      </w:pPr>
      <w:r>
        <w:t>Ceph Mailing Lists: https://ceph.io/en/community/</w:t>
      </w:r>
    </w:p>
    <w:p>
      <w:pPr>
        <w:pStyle w:val="ListBullet"/>
      </w:pPr>
      <w:r>
        <w:t>Rancher Community: https://slack.rancher.io/</w:t>
      </w:r>
    </w:p>
    <w:p>
      <w:pPr>
        <w:pStyle w:val="ListBullet"/>
      </w:pPr>
      <w:r>
        <w:t>CNCF Slack: https://cloud-native.slack.com/</w:t>
      </w:r>
    </w:p>
    <w:p>
      <w:r>
        <w:rPr>
          <w:b/>
        </w:rPr>
        <w:br/>
        <w:t>Training Resources:</w:t>
        <w:br/>
      </w:r>
    </w:p>
    <w:p>
      <w:pPr>
        <w:pStyle w:val="ListBullet"/>
      </w:pPr>
      <w:r>
        <w:t>OpenNebula Training: https://opennebula.io/training/</w:t>
      </w:r>
    </w:p>
    <w:p>
      <w:pPr>
        <w:pStyle w:val="ListBullet"/>
      </w:pPr>
      <w:r>
        <w:t>Ceph Fundamentals: Linux Foundation Training</w:t>
      </w:r>
    </w:p>
    <w:p>
      <w:pPr>
        <w:pStyle w:val="ListBullet"/>
      </w:pPr>
      <w:r>
        <w:t>Kubernetes Certification: CKA, CKAD from CNCF</w:t>
      </w:r>
    </w:p>
    <w:p>
      <w:pPr>
        <w:pStyle w:val="ListBullet"/>
      </w:pPr>
      <w:r>
        <w:t>NVIDIA GPU Training: Deep Learning Institute</w:t>
      </w:r>
    </w:p>
    <w:p>
      <w:pPr>
        <w:pStyle w:val="Heading1"/>
      </w:pPr>
      <w:r>
        <w:t>Appendix D: Glossary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Ceph</w:t>
            </w:r>
          </w:p>
        </w:tc>
        <w:tc>
          <w:tcPr>
            <w:tcW w:type="dxa" w:w="4320"/>
          </w:tcPr>
          <w:p>
            <w:r>
              <w:t>Distributed storage system providing block, object, and file storage</w:t>
            </w:r>
          </w:p>
        </w:tc>
      </w:tr>
      <w:tr>
        <w:tc>
          <w:tcPr>
            <w:tcW w:type="dxa" w:w="4320"/>
          </w:tcPr>
          <w:p>
            <w:r>
              <w:t>CRUSH</w:t>
            </w:r>
          </w:p>
        </w:tc>
        <w:tc>
          <w:tcPr>
            <w:tcW w:type="dxa" w:w="4320"/>
          </w:tcPr>
          <w:p>
            <w:r>
              <w:t>Controlled Replication Under Scalable Hashing - Ceph data placement algorithm</w:t>
            </w:r>
          </w:p>
        </w:tc>
      </w:tr>
      <w:tr>
        <w:tc>
          <w:tcPr>
            <w:tcW w:type="dxa" w:w="4320"/>
          </w:tcPr>
          <w:p>
            <w:r>
              <w:t>KVM</w:t>
            </w:r>
          </w:p>
        </w:tc>
        <w:tc>
          <w:tcPr>
            <w:tcW w:type="dxa" w:w="4320"/>
          </w:tcPr>
          <w:p>
            <w:r>
              <w:t>Kernel-based Virtual Machine - Linux hypervisor</w:t>
            </w:r>
          </w:p>
        </w:tc>
      </w:tr>
      <w:tr>
        <w:tc>
          <w:tcPr>
            <w:tcW w:type="dxa" w:w="4320"/>
          </w:tcPr>
          <w:p>
            <w:r>
              <w:t>OSD</w:t>
            </w:r>
          </w:p>
        </w:tc>
        <w:tc>
          <w:tcPr>
            <w:tcW w:type="dxa" w:w="4320"/>
          </w:tcPr>
          <w:p>
            <w:r>
              <w:t>Object Storage Daemon - Ceph storage component</w:t>
            </w:r>
          </w:p>
        </w:tc>
      </w:tr>
      <w:tr>
        <w:tc>
          <w:tcPr>
            <w:tcW w:type="dxa" w:w="4320"/>
          </w:tcPr>
          <w:p>
            <w:r>
              <w:t>RBD</w:t>
            </w:r>
          </w:p>
        </w:tc>
        <w:tc>
          <w:tcPr>
            <w:tcW w:type="dxa" w:w="4320"/>
          </w:tcPr>
          <w:p>
            <w:r>
              <w:t>RADOS Block Device - Ceph block storage</w:t>
            </w:r>
          </w:p>
        </w:tc>
      </w:tr>
      <w:tr>
        <w:tc>
          <w:tcPr>
            <w:tcW w:type="dxa" w:w="4320"/>
          </w:tcPr>
          <w:p>
            <w:r>
              <w:t>vLLM</w:t>
            </w:r>
          </w:p>
        </w:tc>
        <w:tc>
          <w:tcPr>
            <w:tcW w:type="dxa" w:w="4320"/>
          </w:tcPr>
          <w:p>
            <w:r>
              <w:t>High-throughput LLM inference server</w:t>
            </w:r>
          </w:p>
        </w:tc>
      </w:tr>
      <w:tr>
        <w:tc>
          <w:tcPr>
            <w:tcW w:type="dxa" w:w="4320"/>
          </w:tcPr>
          <w:p>
            <w:r>
              <w:t>Sunstone</w:t>
            </w:r>
          </w:p>
        </w:tc>
        <w:tc>
          <w:tcPr>
            <w:tcW w:type="dxa" w:w="4320"/>
          </w:tcPr>
          <w:p>
            <w:r>
              <w:t>OpenNebula web-based management interface</w:t>
            </w:r>
          </w:p>
        </w:tc>
      </w:tr>
      <w:tr>
        <w:tc>
          <w:tcPr>
            <w:tcW w:type="dxa" w:w="4320"/>
          </w:tcPr>
          <w:p>
            <w:r>
              <w:t>RKE2</w:t>
            </w:r>
          </w:p>
        </w:tc>
        <w:tc>
          <w:tcPr>
            <w:tcW w:type="dxa" w:w="4320"/>
          </w:tcPr>
          <w:p>
            <w:r>
              <w:t>Rancher Kubernetes Engine 2 - CNCF certified K8s distribution</w:t>
            </w:r>
          </w:p>
        </w:tc>
      </w:tr>
      <w:tr>
        <w:tc>
          <w:tcPr>
            <w:tcW w:type="dxa" w:w="4320"/>
          </w:tcPr>
          <w:p>
            <w:r>
              <w:t>CSI</w:t>
            </w:r>
          </w:p>
        </w:tc>
        <w:tc>
          <w:tcPr>
            <w:tcW w:type="dxa" w:w="4320"/>
          </w:tcPr>
          <w:p>
            <w:r>
              <w:t>Container Storage Interface - K8s storage standard</w:t>
            </w:r>
          </w:p>
        </w:tc>
      </w:tr>
      <w:tr>
        <w:tc>
          <w:tcPr>
            <w:tcW w:type="dxa" w:w="4320"/>
          </w:tcPr>
          <w:p>
            <w:r>
              <w:t>CNI</w:t>
            </w:r>
          </w:p>
        </w:tc>
        <w:tc>
          <w:tcPr>
            <w:tcW w:type="dxa" w:w="4320"/>
          </w:tcPr>
          <w:p>
            <w:r>
              <w:t>Container Network Interface - K8s network standard</w:t>
            </w:r>
          </w:p>
        </w:tc>
      </w:tr>
      <w:tr>
        <w:tc>
          <w:tcPr>
            <w:tcW w:type="dxa" w:w="4320"/>
          </w:tcPr>
          <w:p>
            <w:r>
              <w:t>VXLAN</w:t>
            </w:r>
          </w:p>
        </w:tc>
        <w:tc>
          <w:tcPr>
            <w:tcW w:type="dxa" w:w="4320"/>
          </w:tcPr>
          <w:p>
            <w:r>
              <w:t>Virtual Extensible LAN - network virtualization protocol</w:t>
            </w:r>
          </w:p>
        </w:tc>
      </w:tr>
      <w:tr>
        <w:tc>
          <w:tcPr>
            <w:tcW w:type="dxa" w:w="4320"/>
          </w:tcPr>
          <w:p>
            <w:r>
              <w:t>BGP</w:t>
            </w:r>
          </w:p>
        </w:tc>
        <w:tc>
          <w:tcPr>
            <w:tcW w:type="dxa" w:w="4320"/>
          </w:tcPr>
          <w:p>
            <w:r>
              <w:t>Border Gateway Protocol - internet routing protocol</w:t>
            </w:r>
          </w:p>
        </w:tc>
      </w:tr>
      <w:tr>
        <w:tc>
          <w:tcPr>
            <w:tcW w:type="dxa" w:w="4320"/>
          </w:tcPr>
          <w:p>
            <w:r>
              <w:t>RBAC</w:t>
            </w:r>
          </w:p>
        </w:tc>
        <w:tc>
          <w:tcPr>
            <w:tcW w:type="dxa" w:w="4320"/>
          </w:tcPr>
          <w:p>
            <w:r>
              <w:t>Role-Based Access Control - authorization mechanism</w:t>
            </w:r>
          </w:p>
        </w:tc>
      </w:tr>
      <w:tr>
        <w:tc>
          <w:tcPr>
            <w:tcW w:type="dxa" w:w="4320"/>
          </w:tcPr>
          <w:p>
            <w:r>
              <w:t>TCO</w:t>
            </w:r>
          </w:p>
        </w:tc>
        <w:tc>
          <w:tcPr>
            <w:tcW w:type="dxa" w:w="4320"/>
          </w:tcPr>
          <w:p>
            <w:r>
              <w:t>Total Cost of Ownership - lifetime cost analysis</w:t>
            </w:r>
          </w:p>
        </w:tc>
      </w:tr>
      <w:tr>
        <w:tc>
          <w:tcPr>
            <w:tcW w:type="dxa" w:w="4320"/>
          </w:tcPr>
          <w:p>
            <w:r>
              <w:t>SLA</w:t>
            </w:r>
          </w:p>
        </w:tc>
        <w:tc>
          <w:tcPr>
            <w:tcW w:type="dxa" w:w="4320"/>
          </w:tcPr>
          <w:p>
            <w:r>
              <w:t>Service Level Agreement - performance commitment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</w:rPr>
        <w:br/>
        <w:br/>
        <w:br/>
      </w:r>
    </w:p>
    <w:p>
      <w:pPr>
        <w:pStyle w:val="Heading1"/>
        <w:jc w:val="center"/>
      </w:pPr>
      <w:r>
        <w:t>END OF DOCUMENT</w:t>
      </w:r>
    </w:p>
    <w:p>
      <w:pPr>
        <w:jc w:val="center"/>
      </w:pPr>
      <w:r>
        <w:rPr>
          <w:b/>
        </w:rPr>
        <w:br/>
        <w:br/>
        <w:t>Prepared for BlueHarvest AI / SaamSoft Systems</w:t>
        <w:br/>
      </w:r>
      <w:r>
        <w:t>Document Version: 1.0</w:t>
        <w:br/>
      </w:r>
      <w:r>
        <w:t>Date: February 10, 2026</w:t>
        <w:br/>
      </w:r>
      <w:r>
        <w:br/>
        <w:t>For questions or clarifications, contact:</w:t>
        <w:br/>
      </w:r>
      <w:r>
        <w:t>Cloud Infrastructure Team</w:t>
        <w:br/>
      </w:r>
      <w:r>
        <w:t>cloud-ops@blueharvestai.com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