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52"/>
          <w:szCs w:val="52"/>
        </w:rPr>
        <w:t xml:space="preserve">Bug Report</w:t>
      </w:r>
    </w:p>
    <w:p>
      <w:pPr>
        <w:spacing w:after="120"/>
        <w:jc w:val="center"/>
      </w:pPr>
      <w:r>
        <w:rPr>
          <w:rFonts w:ascii="Arial" w:cs="Arial" w:eastAsia="Arial" w:hAnsi="Arial"/>
          <w:color w:val="2E5FA3"/>
          <w:sz w:val="26"/>
          <w:szCs w:val="26"/>
        </w:rPr>
        <w:t xml:space="preserve">Pams-Store — WooCommerce Demo Site</w:t>
      </w:r>
    </w:p>
    <w:p>
      <w:pPr>
        <w:spacing w:after="480"/>
        <w:jc w:val="center"/>
      </w:pPr>
      <w:r>
        <w:rPr>
          <w:rFonts w:ascii="Arial" w:cs="Arial" w:eastAsia="Arial" w:hAnsi="Arial"/>
          <w:color w:val="888888"/>
          <w:sz w:val="18"/>
          <w:szCs w:val="18"/>
        </w:rPr>
        <w:t xml:space="preserve">QA Testing Cycle  |  June 2026</w:t>
      </w:r>
    </w:p>
    <w:p>
      <w:pPr>
        <w:pStyle w:val="Heading1"/>
        <w:pBdr>
          <w:bottom w:val="single" w:color="1E3A5F" w:sz="6" w:space="1"/>
        </w:pBdr>
        <w:spacing w:after="160" w:before="360"/>
      </w:pPr>
      <w:r>
        <w:rPr>
          <w:rFonts w:ascii="Arial" w:cs="Arial" w:eastAsia="Arial" w:hAnsi="Arial"/>
          <w:b/>
          <w:bCs/>
          <w:color w:val="1E3A5F"/>
          <w:sz w:val="30"/>
          <w:szCs w:val="30"/>
        </w:rPr>
        <w:t xml:space="preserve">Defect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1200"/>
        <w:gridCol w:w="1200"/>
        <w:gridCol w:w="1200"/>
      </w:tblGrid>
      <w:tr>
        <w:trPr>
          <w:tblHeader/>
        </w:trPr>
        <w:tc>
          <w:tcPr>
            <w:tcW w:type="dxa" w:w="17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Bug ID</w:t>
            </w:r>
          </w:p>
        </w:tc>
        <w:tc>
          <w:tcPr>
            <w:tcW w:type="dxa" w:w="406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Category</w:t>
            </w:r>
          </w:p>
        </w:tc>
        <w:tc>
          <w:tcPr>
            <w:tcW w:type="dxa" w:w="1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1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1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Status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Functional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BUG-002</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Functional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880E4F"/>
                <w:sz w:val="19"/>
                <w:szCs w:val="19"/>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BUG-003</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Functional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BUG-004</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Functional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BUG-005</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Functional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BUG-006</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UI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BUG-007</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UI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BUG-008</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UI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BUG-009</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Data Validation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BUG-010</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Data Validation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BUG-011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Data Validation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B71C1C"/>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Critical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9"/>
                <w:szCs w:val="19"/>
              </w:rPr>
              <w:t xml:space="preserve">BUG-012</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Content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Open</w:t>
            </w:r>
          </w:p>
        </w:tc>
      </w:tr>
    </w:tbl>
    <w:p>
      <w:pPr>
        <w:spacing w:after="120"/>
      </w:pPr>
      <w:r>
        <w:t xml:space="preserve"/>
      </w:r>
    </w:p>
    <w:p>
      <w:pPr>
        <w:spacing w:after="100"/>
      </w:pPr>
      <w:r>
        <w:rPr>
          <w:rFonts w:ascii="Arial" w:cs="Arial" w:eastAsia="Arial" w:hAnsi="Arial"/>
          <w:sz w:val="19"/>
          <w:szCs w:val="19"/>
        </w:rPr>
        <w:t xml:space="preserve">Total defects logged: 12  —  Critical: 1, High: 1, Medium: 6, Low: 4</w:t>
      </w:r>
    </w:p>
    <w:p>
      <w:pPr>
        <w:spacing w:after="16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Functional Bugs</w:t>
      </w:r>
    </w:p>
    <w:p>
      <w:pPr>
        <w:spacing w:after="100" w:before="320"/>
      </w:pPr>
      <w:r>
        <w:rPr>
          <w:rFonts w:ascii="Arial" w:cs="Arial" w:eastAsia="Arial" w:hAnsi="Arial"/>
          <w:b/>
          <w:bCs/>
          <w:color w:val="1E3A5F"/>
          <w:sz w:val="22"/>
          <w:szCs w:val="22"/>
        </w:rPr>
        <w:t xml:space="preserve">BUG-001 — </w:t>
      </w:r>
      <w:r>
        <w:rPr>
          <w:rFonts w:ascii="Arial" w:cs="Arial" w:eastAsia="Arial" w:hAnsi="Arial"/>
          <w:b/>
          <w:bCs/>
          <w:color w:val="000000"/>
          <w:sz w:val="22"/>
          <w:szCs w:val="22"/>
        </w:rPr>
        <w:t xml:space="preserve">“Buy on the WordPress swag store!” button does not redirect to a working external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External Product (Shop page 2)</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M2-TC22</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The “Buy on the WordPress swag store!” button on the WordPress Pennant product links to an external URL that is broken or inaccessible.</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shop page 2</w:t>
      </w:r>
    </w:p>
    <w:p>
      <w:pPr>
        <w:spacing w:after="60"/>
      </w:pPr>
      <w:r>
        <w:rPr>
          <w:rFonts w:ascii="Arial" w:cs="Arial" w:eastAsia="Arial" w:hAnsi="Arial"/>
          <w:sz w:val="19"/>
          <w:szCs w:val="19"/>
        </w:rPr>
        <w:t xml:space="preserve">2. Click “Buy on the WordPress swag store!” on the WordPress Pennant product</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User is redirected to a working external store page.</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Link is broken; external page is not accessible.</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 — Demo data issue, not a functional defect</w:t>
      </w:r>
    </w:p>
    <w:p>
      <w:pPr>
        <w:spacing w:after="100" w:before="320"/>
      </w:pPr>
      <w:r>
        <w:rPr>
          <w:rFonts w:ascii="Arial" w:cs="Arial" w:eastAsia="Arial" w:hAnsi="Arial"/>
          <w:b/>
          <w:bCs/>
          <w:color w:val="1E3A5F"/>
          <w:sz w:val="22"/>
          <w:szCs w:val="22"/>
        </w:rPr>
        <w:t xml:space="preserve">BUG-002 — </w:t>
      </w:r>
      <w:r>
        <w:rPr>
          <w:rFonts w:ascii="Arial" w:cs="Arial" w:eastAsia="Arial" w:hAnsi="Arial"/>
          <w:b/>
          <w:bCs/>
          <w:color w:val="000000"/>
          <w:sz w:val="22"/>
          <w:szCs w:val="22"/>
        </w:rPr>
        <w:t xml:space="preserve">Logo Collection product page has no Add to Cart button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880E4F"/>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Grouped Product (Logo Collection)</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exploratory</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The Logo Collection grouped product page allows quantity selection for individual sub-products but has no Add to Cart button to submit the selected quantities. The product is entirely unpurchasable as a result.</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the Logo Collection product page</w:t>
      </w:r>
    </w:p>
    <w:p>
      <w:pPr>
        <w:spacing w:after="60"/>
      </w:pPr>
      <w:r>
        <w:rPr>
          <w:rFonts w:ascii="Arial" w:cs="Arial" w:eastAsia="Arial" w:hAnsi="Arial"/>
          <w:sz w:val="19"/>
          <w:szCs w:val="19"/>
        </w:rPr>
        <w:t xml:space="preserve">2. Set a quantity for any sub-product row (e.g. T-Shirt: 1)</w:t>
      </w:r>
    </w:p>
    <w:p>
      <w:pPr>
        <w:spacing w:after="60"/>
      </w:pPr>
      <w:r>
        <w:rPr>
          <w:rFonts w:ascii="Arial" w:cs="Arial" w:eastAsia="Arial" w:hAnsi="Arial"/>
          <w:sz w:val="19"/>
          <w:szCs w:val="19"/>
        </w:rPr>
        <w:t xml:space="preserve">3. Look for the add to cart button</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An Add to Cart button should be present below the grouped product table to add selected items to the cart.</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No Add to Cart button exists on the page. Selected quantities cannot be added to the cart.</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BUG-003 — </w:t>
      </w:r>
      <w:r>
        <w:rPr>
          <w:rFonts w:ascii="Arial" w:cs="Arial" w:eastAsia="Arial" w:hAnsi="Arial"/>
          <w:b/>
          <w:bCs/>
          <w:color w:val="000000"/>
          <w:sz w:val="22"/>
          <w:szCs w:val="22"/>
        </w:rPr>
        <w:t xml:space="preserve">Setting cart quantity field to 0 does not remove the product or show a validation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Shopping Cart</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M4-TC16</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Entering 0 into the cart quantity field neither removes the product from the cart nor displays a validation message. The quantity remains unchanged.</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Add a product to the cart</w:t>
      </w:r>
    </w:p>
    <w:p>
      <w:pPr>
        <w:spacing w:after="60"/>
      </w:pPr>
      <w:r>
        <w:rPr>
          <w:rFonts w:ascii="Arial" w:cs="Arial" w:eastAsia="Arial" w:hAnsi="Arial"/>
          <w:sz w:val="19"/>
          <w:szCs w:val="19"/>
        </w:rPr>
        <w:t xml:space="preserve">2. On the cart page, clear the quantity field and enter 0</w:t>
      </w:r>
    </w:p>
    <w:p>
      <w:pPr>
        <w:spacing w:after="60"/>
      </w:pPr>
      <w:r>
        <w:rPr>
          <w:rFonts w:ascii="Arial" w:cs="Arial" w:eastAsia="Arial" w:hAnsi="Arial"/>
          <w:sz w:val="19"/>
          <w:szCs w:val="19"/>
        </w:rPr>
        <w:t xml:space="preserve">3. Press Tab or click outside the field</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Product should be removed from the cart, or a validation message should be displayed.</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Product remains in the cart with the original quantity unchanged.</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BUG-004 — </w:t>
      </w:r>
      <w:r>
        <w:rPr>
          <w:rFonts w:ascii="Arial" w:cs="Arial" w:eastAsia="Arial" w:hAnsi="Arial"/>
          <w:b/>
          <w:bCs/>
          <w:color w:val="000000"/>
          <w:sz w:val="22"/>
          <w:szCs w:val="22"/>
        </w:rPr>
        <w:t xml:space="preserve">Country dropdown reverts to an earlier selected value instead of the last one after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Checkout — Shipping Address</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M5-TC19</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After selecting multiple different countries in sequence, reloading the checkout page restores an earlier selected country rather than the most recently selected one. This is WooCommerce default session behaviour; checkout flow is not affected.</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checkout</w:t>
      </w:r>
    </w:p>
    <w:p>
      <w:pPr>
        <w:spacing w:after="60"/>
      </w:pPr>
      <w:r>
        <w:rPr>
          <w:rFonts w:ascii="Arial" w:cs="Arial" w:eastAsia="Arial" w:hAnsi="Arial"/>
          <w:sz w:val="19"/>
          <w:szCs w:val="19"/>
        </w:rPr>
        <w:t xml:space="preserve">2. Select a country (e.g. Uganda), then select a state</w:t>
      </w:r>
    </w:p>
    <w:p>
      <w:pPr>
        <w:spacing w:after="60"/>
      </w:pPr>
      <w:r>
        <w:rPr>
          <w:rFonts w:ascii="Arial" w:cs="Arial" w:eastAsia="Arial" w:hAnsi="Arial"/>
          <w:sz w:val="19"/>
          <w:szCs w:val="19"/>
        </w:rPr>
        <w:t xml:space="preserve">3. Change the country to a different value (e.g. United States)</w:t>
      </w:r>
    </w:p>
    <w:p>
      <w:pPr>
        <w:spacing w:after="60"/>
      </w:pPr>
      <w:r>
        <w:rPr>
          <w:rFonts w:ascii="Arial" w:cs="Arial" w:eastAsia="Arial" w:hAnsi="Arial"/>
          <w:sz w:val="19"/>
          <w:szCs w:val="19"/>
        </w:rPr>
        <w:t xml:space="preserve">4. Reload the page</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Page should retain the most recently selected country (United States).</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Page reverts to an earlier selected country (Uganda).</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BUG-005 — </w:t>
      </w:r>
      <w:r>
        <w:rPr>
          <w:rFonts w:ascii="Arial" w:cs="Arial" w:eastAsia="Arial" w:hAnsi="Arial"/>
          <w:b/>
          <w:bCs/>
          <w:color w:val="000000"/>
          <w:sz w:val="22"/>
          <w:szCs w:val="22"/>
        </w:rPr>
        <w:t xml:space="preserve">State dropdown reverts to an earlier selected value instead of the last one after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Checkout — Shipping Address</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M5-TC20</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Same root cause as BUG-004. The State dropdown retains an earlier selected value rather than the most recently selected one after a page reload. This is WooCommerce default session behaviour; checkout flow is not affected.</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checkout</w:t>
      </w:r>
    </w:p>
    <w:p>
      <w:pPr>
        <w:spacing w:after="60"/>
      </w:pPr>
      <w:r>
        <w:rPr>
          <w:rFonts w:ascii="Arial" w:cs="Arial" w:eastAsia="Arial" w:hAnsi="Arial"/>
          <w:sz w:val="19"/>
          <w:szCs w:val="19"/>
        </w:rPr>
        <w:t xml:space="preserve">2. Select a state, then change it to a different state</w:t>
      </w:r>
    </w:p>
    <w:p>
      <w:pPr>
        <w:spacing w:after="60"/>
      </w:pPr>
      <w:r>
        <w:rPr>
          <w:rFonts w:ascii="Arial" w:cs="Arial" w:eastAsia="Arial" w:hAnsi="Arial"/>
          <w:sz w:val="19"/>
          <w:szCs w:val="19"/>
        </w:rPr>
        <w:t xml:space="preserve">3. Reload the page</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Page should retain the most recently selected state.</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Page reverts to an earlier selected state.</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pStyle w:val="Heading1"/>
        <w:pBdr>
          <w:bottom w:val="single" w:color="1E3A5F" w:sz="6" w:space="1"/>
        </w:pBdr>
        <w:spacing w:after="160" w:before="360"/>
      </w:pPr>
      <w:r>
        <w:rPr>
          <w:rFonts w:ascii="Arial" w:cs="Arial" w:eastAsia="Arial" w:hAnsi="Arial"/>
          <w:b/>
          <w:bCs/>
          <w:color w:val="1E3A5F"/>
          <w:sz w:val="30"/>
          <w:szCs w:val="30"/>
        </w:rPr>
        <w:t xml:space="preserve">UI Bugs</w:t>
      </w:r>
    </w:p>
    <w:p>
      <w:pPr>
        <w:spacing w:after="100" w:before="320"/>
      </w:pPr>
      <w:r>
        <w:rPr>
          <w:rFonts w:ascii="Arial" w:cs="Arial" w:eastAsia="Arial" w:hAnsi="Arial"/>
          <w:b/>
          <w:bCs/>
          <w:color w:val="1E3A5F"/>
          <w:sz w:val="22"/>
          <w:szCs w:val="22"/>
        </w:rPr>
        <w:t xml:space="preserve">BUG-006 — </w:t>
      </w:r>
      <w:r>
        <w:rPr>
          <w:rFonts w:ascii="Arial" w:cs="Arial" w:eastAsia="Arial" w:hAnsi="Arial"/>
          <w:b/>
          <w:bCs/>
          <w:color w:val="000000"/>
          <w:sz w:val="22"/>
          <w:szCs w:val="22"/>
        </w:rPr>
        <w:t xml:space="preserve">Add to cart and Select options buttons are not aligned across product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Product Listing Page</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UI observation</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Product action buttons (Add to cart / Select options) do not maintain a consistent vertical baseline across the shop grid. Button position shifts depending on variable content above it, such as SALE badges, single vs multi-line titles, and price ranges vs single prices.</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the shop page</w:t>
      </w:r>
    </w:p>
    <w:p>
      <w:pPr>
        <w:spacing w:after="60"/>
      </w:pPr>
      <w:r>
        <w:rPr>
          <w:rFonts w:ascii="Arial" w:cs="Arial" w:eastAsia="Arial" w:hAnsi="Arial"/>
          <w:sz w:val="19"/>
          <w:szCs w:val="19"/>
        </w:rPr>
        <w:t xml:space="preserve">2. Compare button alignment across a row containing products with differing configurations (e.g. Album vs Beanie)</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Action buttons should anchor to the bottom edge of each product card for a uniform grid layout regardless of content above.</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Buttons float at inconsistent vertical positions depending on content height.</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BUG-007 — </w:t>
      </w:r>
      <w:r>
        <w:rPr>
          <w:rFonts w:ascii="Arial" w:cs="Arial" w:eastAsia="Arial" w:hAnsi="Arial"/>
          <w:b/>
          <w:bCs/>
          <w:color w:val="000000"/>
          <w:sz w:val="22"/>
          <w:szCs w:val="22"/>
        </w:rPr>
        <w:t xml:space="preserve">Irrelevant Logo variation dropdown displayed on Hoodie product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Variable Product (Hoodie)</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exploratory</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A Logo variation dropdown is displayed on the Hoodie product page even though the only available option is “No.” The dropdown should not be shown at all when no real logo customization choice exists.</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the Hoodie product page</w:t>
      </w:r>
    </w:p>
    <w:p>
      <w:pPr>
        <w:spacing w:after="60"/>
      </w:pPr>
      <w:r>
        <w:rPr>
          <w:rFonts w:ascii="Arial" w:cs="Arial" w:eastAsia="Arial" w:hAnsi="Arial"/>
          <w:sz w:val="19"/>
          <w:szCs w:val="19"/>
        </w:rPr>
        <w:t xml:space="preserve">2. Observe the available product variations</w:t>
      </w:r>
    </w:p>
    <w:p>
      <w:pPr>
        <w:spacing w:after="60"/>
      </w:pPr>
      <w:r>
        <w:rPr>
          <w:rFonts w:ascii="Arial" w:cs="Arial" w:eastAsia="Arial" w:hAnsi="Arial"/>
          <w:sz w:val="19"/>
          <w:szCs w:val="19"/>
        </w:rPr>
        <w:t xml:space="preserve">3. Open the Logo dropdown</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The Logo dropdown should not be displayed when no logo customization choices are available.</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A Logo variation dropdown is displayed even though the only available option is “No.”</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BUG-008 — </w:t>
      </w:r>
      <w:r>
        <w:rPr>
          <w:rFonts w:ascii="Arial" w:cs="Arial" w:eastAsia="Arial" w:hAnsi="Arial"/>
          <w:b/>
          <w:bCs/>
          <w:color w:val="000000"/>
          <w:sz w:val="22"/>
          <w:szCs w:val="22"/>
        </w:rPr>
        <w:t xml:space="preserve">V-Neck T-Shirt gallery thumbnails fail to load and show broken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Variable Product (V-Neck T-Shirt)</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exploratory</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Gallery thumbnails on the V-Neck T-Shirt product page fail to load their image source, displaying broken image placeholders with raw alt text instead of the actual product images.</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the V-Neck T-Shirt product page</w:t>
      </w:r>
    </w:p>
    <w:p>
      <w:pPr>
        <w:spacing w:after="60"/>
      </w:pPr>
      <w:r>
        <w:rPr>
          <w:rFonts w:ascii="Arial" w:cs="Arial" w:eastAsia="Arial" w:hAnsi="Arial"/>
          <w:sz w:val="19"/>
          <w:szCs w:val="19"/>
        </w:rPr>
        <w:t xml:space="preserve">2. Observe the gallery thumbnails below the main product image</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All gallery thumbnails should load and display the correct product images.</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The thumbnails display as broken image icons with raw alt text instead of rendering.</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pStyle w:val="Heading1"/>
        <w:pBdr>
          <w:bottom w:val="single" w:color="1E3A5F" w:sz="6" w:space="1"/>
        </w:pBdr>
        <w:spacing w:after="160" w:before="360"/>
      </w:pPr>
      <w:r>
        <w:rPr>
          <w:rFonts w:ascii="Arial" w:cs="Arial" w:eastAsia="Arial" w:hAnsi="Arial"/>
          <w:b/>
          <w:bCs/>
          <w:color w:val="1E3A5F"/>
          <w:sz w:val="30"/>
          <w:szCs w:val="30"/>
        </w:rPr>
        <w:t xml:space="preserve">Data Validation Bugs</w:t>
      </w:r>
    </w:p>
    <w:p>
      <w:pPr>
        <w:spacing w:after="100" w:before="320"/>
      </w:pPr>
      <w:r>
        <w:rPr>
          <w:rFonts w:ascii="Arial" w:cs="Arial" w:eastAsia="Arial" w:hAnsi="Arial"/>
          <w:b/>
          <w:bCs/>
          <w:color w:val="1E3A5F"/>
          <w:sz w:val="22"/>
          <w:szCs w:val="22"/>
        </w:rPr>
        <w:t xml:space="preserve">BUG-009 — </w:t>
      </w:r>
      <w:r>
        <w:rPr>
          <w:rFonts w:ascii="Arial" w:cs="Arial" w:eastAsia="Arial" w:hAnsi="Arial"/>
          <w:b/>
          <w:bCs/>
          <w:color w:val="000000"/>
          <w:sz w:val="22"/>
          <w:szCs w:val="22"/>
        </w:rPr>
        <w:t xml:space="preserve">Email field error message references “username” instead of “email” when character limit is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Authentication — Registration</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M1-TC08</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When a user registers with an email address exceeding the character limit, the system returns an error message that incorrectly references “username” rather than “email.” The character limit referenced (60) is otherwise accurate.</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/my-account/</w:t>
      </w:r>
    </w:p>
    <w:p>
      <w:pPr>
        <w:spacing w:after="60"/>
      </w:pPr>
      <w:r>
        <w:rPr>
          <w:rFonts w:ascii="Arial" w:cs="Arial" w:eastAsia="Arial" w:hAnsi="Arial"/>
          <w:sz w:val="19"/>
          <w:szCs w:val="19"/>
        </w:rPr>
        <w:t xml:space="preserve">2. Enter an email address exceeding 60 characters in the Register form</w:t>
      </w:r>
    </w:p>
    <w:p>
      <w:pPr>
        <w:spacing w:after="60"/>
      </w:pPr>
      <w:r>
        <w:rPr>
          <w:rFonts w:ascii="Arial" w:cs="Arial" w:eastAsia="Arial" w:hAnsi="Arial"/>
          <w:sz w:val="19"/>
          <w:szCs w:val="19"/>
        </w:rPr>
        <w:t xml:space="preserve">3. Submit the form</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Error message should say the Email address should not be longer than 60 characters.</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Error message says username may be longer than 60 characters.</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BUG-010 — </w:t>
      </w:r>
      <w:r>
        <w:rPr>
          <w:rFonts w:ascii="Arial" w:cs="Arial" w:eastAsia="Arial" w:hAnsi="Arial"/>
          <w:b/>
          <w:bCs/>
          <w:color w:val="000000"/>
          <w:sz w:val="22"/>
          <w:szCs w:val="22"/>
        </w:rPr>
        <w:t xml:space="preserve">Password strength meter incorrectly rates whitespace-only password as Medium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E651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Authentication — Registration</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exploratory</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The password strength meter rates a password consisting only of quotation marks and spaces as “Medium” strength. The field should reject this input or rate it as Weak.</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/my-account/</w:t>
      </w:r>
    </w:p>
    <w:p>
      <w:pPr>
        <w:spacing w:after="60"/>
      </w:pPr>
      <w:r>
        <w:rPr>
          <w:rFonts w:ascii="Arial" w:cs="Arial" w:eastAsia="Arial" w:hAnsi="Arial"/>
          <w:sz w:val="19"/>
          <w:szCs w:val="19"/>
        </w:rPr>
        <w:t xml:space="preserve">2. In the Register form, enter " " (quotation marks with spaces) into the Password field</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Password should be rejected or rated as Weak.</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Password is accepted and rated as Medium strength.</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spacing w:after="100" w:before="320"/>
      </w:pPr>
      <w:r>
        <w:rPr>
          <w:rFonts w:ascii="Arial" w:cs="Arial" w:eastAsia="Arial" w:hAnsi="Arial"/>
          <w:b/>
          <w:bCs/>
          <w:color w:val="1E3A5F"/>
          <w:sz w:val="22"/>
          <w:szCs w:val="22"/>
        </w:rPr>
        <w:t xml:space="preserve">BUG-011 — </w:t>
      </w:r>
      <w:r>
        <w:rPr>
          <w:rFonts w:ascii="Arial" w:cs="Arial" w:eastAsia="Arial" w:hAnsi="Arial"/>
          <w:b/>
          <w:bCs/>
          <w:color w:val="000000"/>
          <w:sz w:val="22"/>
          <w:szCs w:val="22"/>
        </w:rPr>
        <w:t xml:space="preserve">Quantity field does not block excessively large numbers like 9999999999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B71C1C"/>
                <w:sz w:val="19"/>
                <w:szCs w:val="19"/>
              </w:rPr>
              <w:t xml:space="preserve">High</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Critical</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Product Detail (Quantity Field)</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N/A — exploratory</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The quantity input field on product detail pages does not enforce an upper limit. Extremely large values (e.g. 9999999999) are accepted and processed without validation, rejection, or capping against stock or a reasonable maximum.</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a product page (e.g. Beanie with Logo)</w:t>
      </w:r>
    </w:p>
    <w:p>
      <w:pPr>
        <w:spacing w:after="60"/>
      </w:pPr>
      <w:r>
        <w:rPr>
          <w:rFonts w:ascii="Arial" w:cs="Arial" w:eastAsia="Arial" w:hAnsi="Arial"/>
          <w:sz w:val="19"/>
          <w:szCs w:val="19"/>
        </w:rPr>
        <w:t xml:space="preserve">2. Enter 9999999999 into the quantity field</w:t>
      </w:r>
    </w:p>
    <w:p>
      <w:pPr>
        <w:spacing w:after="60"/>
      </w:pPr>
      <w:r>
        <w:rPr>
          <w:rFonts w:ascii="Arial" w:cs="Arial" w:eastAsia="Arial" w:hAnsi="Arial"/>
          <w:sz w:val="19"/>
          <w:szCs w:val="19"/>
        </w:rPr>
        <w:t xml:space="preserve">3. Click Add to Cart</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System should validate input against stock levels or a sensible maximum (e.g. 99) and reject or cap values exceeding it.</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System accepts the value without validation, producing a cart total in the billions.</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w:t>
      </w:r>
    </w:p>
    <w:p>
      <w:pPr>
        <w:pStyle w:val="Heading1"/>
        <w:pBdr>
          <w:bottom w:val="single" w:color="1E3A5F" w:sz="6" w:space="1"/>
        </w:pBdr>
        <w:spacing w:after="160" w:before="360"/>
      </w:pPr>
      <w:r>
        <w:rPr>
          <w:rFonts w:ascii="Arial" w:cs="Arial" w:eastAsia="Arial" w:hAnsi="Arial"/>
          <w:b/>
          <w:bCs/>
          <w:color w:val="1E3A5F"/>
          <w:sz w:val="30"/>
          <w:szCs w:val="30"/>
        </w:rPr>
        <w:t xml:space="preserve">Content Bugs</w:t>
      </w:r>
    </w:p>
    <w:p>
      <w:pPr>
        <w:spacing w:after="100" w:before="320"/>
      </w:pPr>
      <w:r>
        <w:rPr>
          <w:rFonts w:ascii="Arial" w:cs="Arial" w:eastAsia="Arial" w:hAnsi="Arial"/>
          <w:b/>
          <w:bCs/>
          <w:color w:val="1E3A5F"/>
          <w:sz w:val="22"/>
          <w:szCs w:val="22"/>
        </w:rPr>
        <w:t xml:space="preserve">BUG-012 — </w:t>
      </w:r>
      <w:r>
        <w:rPr>
          <w:rFonts w:ascii="Arial" w:cs="Arial" w:eastAsia="Arial" w:hAnsi="Arial"/>
          <w:b/>
          <w:bCs/>
          <w:color w:val="000000"/>
          <w:sz w:val="22"/>
          <w:szCs w:val="22"/>
        </w:rPr>
        <w:t xml:space="preserve">Description tab displays unrelated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565C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Priority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Low</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Module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Product Catalog — Product Detail</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Related TC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M2-TC13</w:t>
            </w:r>
          </w:p>
        </w:tc>
      </w:tr>
      <w:tr>
        <w:tc>
          <w:tcPr>
            <w:tcW w:type="dxa" w:w="2200"/>
            <w:tcBorders>
              <w:top w:val="single" w:color="CCCCCC" w:sz="1"/>
              <w:left w:val="single" w:color="CCCCCC" w:sz="1"/>
              <w:bottom w:val="single" w:color="CCCCCC" w:sz="1"/>
              <w:right w:val="single" w:color="CCCCCC" w:sz="1"/>
            </w:tcBorders>
            <w:shd w:fill="EBF1F7" w:val="clear"/>
            <w:tcMar>
              <w:top w:type="dxa" w:w="100"/>
              <w:left w:type="dxa" w:w="140"/>
              <w:bottom w:type="dxa" w:w="100"/>
              <w:right w:type="dxa" w:w="140"/>
            </w:tcMar>
          </w:tcPr>
          <w:p>
            <w:r>
              <w:rPr>
                <w:rFonts w:ascii="Arial" w:cs="Arial" w:eastAsia="Arial" w:hAnsi="Arial"/>
                <w:b/>
                <w:bCs/>
                <w:color w:val="1E3A5F"/>
                <w:sz w:val="19"/>
                <w:szCs w:val="19"/>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9"/>
                <w:szCs w:val="19"/>
              </w:rPr>
              <w:t xml:space="preserve">WooCommerce Demo Site (Storefront theme) — https://pams-store.42web.io — Chrome (latest), Windows 11</w:t>
            </w:r>
          </w:p>
        </w:tc>
      </w:tr>
    </w:tbl>
    <w:p>
      <w:pPr>
        <w:spacing w:after="80"/>
      </w:pPr>
      <w:r>
        <w:t xml:space="preserve"/>
      </w:r>
    </w:p>
    <w:p>
      <w:pPr>
        <w:spacing w:after="60"/>
      </w:pPr>
      <w:r>
        <w:rPr>
          <w:rFonts w:ascii="Arial" w:cs="Arial" w:eastAsia="Arial" w:hAnsi="Arial"/>
          <w:b/>
          <w:bCs/>
          <w:sz w:val="19"/>
          <w:szCs w:val="19"/>
        </w:rPr>
        <w:t xml:space="preserve">Description: </w:t>
      </w:r>
      <w:r>
        <w:rPr>
          <w:rFonts w:ascii="Arial" w:cs="Arial" w:eastAsia="Arial" w:hAnsi="Arial"/>
          <w:sz w:val="19"/>
          <w:szCs w:val="19"/>
        </w:rPr>
        <w:t xml:space="preserve">The Description tab on the Beanie product page displays generic placeholder text instead of an accurate, store-relevant product description.</w:t>
      </w:r>
    </w:p>
    <w:p>
      <w:pPr>
        <w:spacing w:after="40" w:before="100"/>
      </w:pPr>
      <w:r>
        <w:rPr>
          <w:rFonts w:ascii="Arial" w:cs="Arial" w:eastAsia="Arial" w:hAnsi="Arial"/>
          <w:b/>
          <w:bCs/>
          <w:sz w:val="19"/>
          <w:szCs w:val="19"/>
        </w:rPr>
        <w:t xml:space="preserve">Steps to Reproduce:</w:t>
      </w:r>
    </w:p>
    <w:p>
      <w:pPr>
        <w:spacing w:after="60"/>
      </w:pPr>
      <w:r>
        <w:rPr>
          <w:rFonts w:ascii="Arial" w:cs="Arial" w:eastAsia="Arial" w:hAnsi="Arial"/>
          <w:sz w:val="19"/>
          <w:szCs w:val="19"/>
        </w:rPr>
        <w:t xml:space="preserve">1. Navigate to /product/beanie/</w:t>
      </w:r>
    </w:p>
    <w:p>
      <w:pPr>
        <w:spacing w:after="60"/>
      </w:pPr>
      <w:r>
        <w:rPr>
          <w:rFonts w:ascii="Arial" w:cs="Arial" w:eastAsia="Arial" w:hAnsi="Arial"/>
          <w:sz w:val="19"/>
          <w:szCs w:val="19"/>
        </w:rPr>
        <w:t xml:space="preserve">2. Click the Description tab</w:t>
      </w:r>
    </w:p>
    <w:p>
      <w:pPr>
        <w:spacing w:after="40" w:before="80"/>
      </w:pPr>
      <w:r>
        <w:rPr>
          <w:rFonts w:ascii="Arial" w:cs="Arial" w:eastAsia="Arial" w:hAnsi="Arial"/>
          <w:b/>
          <w:bCs/>
          <w:sz w:val="19"/>
          <w:szCs w:val="19"/>
        </w:rPr>
        <w:t xml:space="preserve">Expected Result: </w:t>
      </w:r>
      <w:r>
        <w:rPr>
          <w:rFonts w:ascii="Arial" w:cs="Arial" w:eastAsia="Arial" w:hAnsi="Arial"/>
          <w:sz w:val="19"/>
          <w:szCs w:val="19"/>
        </w:rPr>
        <w:t xml:space="preserve">Tab displays accurate store-relevant product description.</w:t>
      </w:r>
    </w:p>
    <w:p>
      <w:pPr>
        <w:spacing w:after="40" w:before="40"/>
      </w:pPr>
      <w:r>
        <w:rPr>
          <w:rFonts w:ascii="Arial" w:cs="Arial" w:eastAsia="Arial" w:hAnsi="Arial"/>
          <w:b/>
          <w:bCs/>
          <w:sz w:val="19"/>
          <w:szCs w:val="19"/>
        </w:rPr>
        <w:t xml:space="preserve">Actual Result: </w:t>
      </w:r>
      <w:r>
        <w:rPr>
          <w:rFonts w:ascii="Arial" w:cs="Arial" w:eastAsia="Arial" w:hAnsi="Arial"/>
          <w:sz w:val="19"/>
          <w:szCs w:val="19"/>
        </w:rPr>
        <w:t xml:space="preserve">Tab displays incorrect description of the product.</w:t>
      </w:r>
    </w:p>
    <w:p>
      <w:pPr>
        <w:spacing w:after="200" w:before="40"/>
      </w:pPr>
      <w:r>
        <w:rPr>
          <w:rFonts w:ascii="Arial" w:cs="Arial" w:eastAsia="Arial" w:hAnsi="Arial"/>
          <w:b/>
          <w:bCs/>
          <w:sz w:val="19"/>
          <w:szCs w:val="19"/>
        </w:rPr>
        <w:t xml:space="preserve">Status: </w:t>
      </w:r>
      <w:r>
        <w:rPr>
          <w:rFonts w:ascii="Arial" w:cs="Arial" w:eastAsia="Arial" w:hAnsi="Arial"/>
          <w:b/>
          <w:bCs/>
          <w:color w:val="C62828"/>
          <w:sz w:val="19"/>
          <w:szCs w:val="19"/>
        </w:rPr>
        <w:t xml:space="preserve">Open — Demo data issue, not a functional defect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pPr>
    <w:r>
      <w:rPr>
        <w:rFonts w:ascii="Arial" w:cs="Arial" w:eastAsia="Arial" w:hAnsi="Arial"/>
        <w:color w:val="888888"/>
        <w:sz w:val="15"/>
        <w:szCs w:val="15"/>
      </w:rPr>
      <w:t xml:space="preserve">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16"/>
        <w:szCs w:val="16"/>
      </w:rPr>
      <w:t xml:space="preserve">Pams-Store Bug Report</w:t>
    </w:r>
    <w:r>
      <w:rPr>
        <w:rFonts w:ascii="Arial" w:cs="Arial" w:eastAsia="Arial" w:hAnsi="Arial"/>
        <w:color w:val="888888"/>
        <w:sz w:val="15"/>
        <w:szCs w:val="15"/>
      </w:rPr>
      <w:t xml:space="preserve">			QA Cycle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2026-06-20T18:30:50.922Z</dcterms:created>
  <dcterms:modified xsi:type="dcterms:W3CDTF">2026-06-20T18:30:50.937Z</dcterms:modified>
</cp:coreProperties>
</file>

<file path=docProps/custom.xml><?xml version="1.0" encoding="utf-8"?>
<Properties xmlns="http://schemas.openxmlformats.org/officeDocument/2006/custom-properties" xmlns:vt="http://schemas.openxmlformats.org/officeDocument/2006/docPropsVTypes"/>
</file>