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FB3B3" w14:textId="77777777" w:rsidR="00847F76" w:rsidRPr="006F6D43" w:rsidRDefault="00847F76" w:rsidP="00847F76">
      <w:pPr>
        <w:rPr>
          <w:rFonts w:ascii="Segoe UI" w:hAnsi="Segoe UI" w:cs="Segoe UI"/>
          <w:b/>
          <w:u w:val="single"/>
        </w:rPr>
      </w:pPr>
    </w:p>
    <w:p w14:paraId="4F0DD44F" w14:textId="0AF1AA3F" w:rsidR="00847F76" w:rsidRPr="00E329E3" w:rsidRDefault="00847F76" w:rsidP="00847F7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29E3">
        <w:rPr>
          <w:rFonts w:ascii="Times New Roman" w:hAnsi="Times New Roman" w:cs="Times New Roman"/>
          <w:b/>
          <w:sz w:val="36"/>
          <w:szCs w:val="36"/>
        </w:rPr>
        <w:t>Final Project</w:t>
      </w:r>
      <w:r w:rsidR="00503A48">
        <w:rPr>
          <w:rFonts w:ascii="Times New Roman" w:hAnsi="Times New Roman" w:cs="Times New Roman"/>
          <w:b/>
          <w:sz w:val="36"/>
          <w:szCs w:val="36"/>
        </w:rPr>
        <w:t xml:space="preserve"> –</w:t>
      </w:r>
      <w:r w:rsidR="00663E5F">
        <w:rPr>
          <w:rFonts w:ascii="Times New Roman" w:hAnsi="Times New Roman" w:cs="Times New Roman"/>
          <w:b/>
          <w:sz w:val="36"/>
          <w:szCs w:val="36"/>
        </w:rPr>
        <w:t>T</w:t>
      </w:r>
      <w:r w:rsidR="002B3308">
        <w:rPr>
          <w:rFonts w:ascii="Times New Roman" w:hAnsi="Times New Roman" w:cs="Times New Roman"/>
          <w:b/>
          <w:sz w:val="36"/>
          <w:szCs w:val="36"/>
        </w:rPr>
        <w:t>hree</w:t>
      </w:r>
      <w:r w:rsidR="00FE4887">
        <w:rPr>
          <w:rFonts w:ascii="Times New Roman" w:hAnsi="Times New Roman" w:cs="Times New Roman"/>
          <w:b/>
          <w:sz w:val="36"/>
          <w:szCs w:val="36"/>
        </w:rPr>
        <w:t xml:space="preserve"> Features</w:t>
      </w:r>
    </w:p>
    <w:p w14:paraId="6096C552" w14:textId="77777777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</w:rPr>
      </w:pPr>
    </w:p>
    <w:p w14:paraId="5204D6BC" w14:textId="77777777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</w:rPr>
      </w:pPr>
    </w:p>
    <w:p w14:paraId="1EAEBFB8" w14:textId="7D5F7D3C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29E3">
        <w:rPr>
          <w:rFonts w:ascii="Times New Roman" w:hAnsi="Times New Roman" w:cs="Times New Roman"/>
          <w:b/>
          <w:sz w:val="24"/>
          <w:szCs w:val="24"/>
        </w:rPr>
        <w:t>Project name:</w:t>
      </w:r>
      <w:r w:rsidRPr="00E329E3">
        <w:rPr>
          <w:rFonts w:ascii="Times New Roman" w:hAnsi="Times New Roman" w:cs="Times New Roman"/>
          <w:sz w:val="24"/>
          <w:szCs w:val="24"/>
        </w:rPr>
        <w:t xml:space="preserve">  _____</w:t>
      </w:r>
      <w:r w:rsidR="00A11251">
        <w:rPr>
          <w:rFonts w:ascii="Times New Roman" w:hAnsi="Times New Roman" w:cs="Times New Roman"/>
          <w:sz w:val="24"/>
          <w:szCs w:val="24"/>
        </w:rPr>
        <w:t>Klipp</w:t>
      </w:r>
      <w:r w:rsidRPr="00E329E3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E329E3">
        <w:rPr>
          <w:rFonts w:ascii="Times New Roman" w:hAnsi="Times New Roman" w:cs="Times New Roman"/>
          <w:sz w:val="24"/>
          <w:szCs w:val="24"/>
        </w:rPr>
        <w:t>_____________________</w:t>
      </w:r>
    </w:p>
    <w:p w14:paraId="30FDAC05" w14:textId="77777777" w:rsidR="00847F76" w:rsidRPr="00E329E3" w:rsidRDefault="00847F76" w:rsidP="00847F76">
      <w:pPr>
        <w:rPr>
          <w:rFonts w:ascii="Times New Roman" w:hAnsi="Times New Roman" w:cs="Times New Roman"/>
          <w:b/>
          <w:sz w:val="24"/>
          <w:szCs w:val="24"/>
        </w:rPr>
      </w:pPr>
    </w:p>
    <w:p w14:paraId="0EBCFBCF" w14:textId="0DB36A9E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</w:rPr>
      </w:pPr>
      <w:r w:rsidRPr="00E329E3">
        <w:rPr>
          <w:rFonts w:ascii="Times New Roman" w:hAnsi="Times New Roman" w:cs="Times New Roman"/>
          <w:b/>
          <w:sz w:val="24"/>
          <w:szCs w:val="24"/>
        </w:rPr>
        <w:t>Absolute URL</w:t>
      </w:r>
      <w:r w:rsidRPr="00E329E3">
        <w:rPr>
          <w:rFonts w:ascii="Times New Roman" w:hAnsi="Times New Roman" w:cs="Times New Roman"/>
          <w:sz w:val="24"/>
          <w:szCs w:val="24"/>
        </w:rPr>
        <w:t xml:space="preserve"> (to home page):  ____________</w:t>
      </w:r>
      <w:hyperlink r:id="rId5" w:history="1">
        <w:r w:rsidR="00A11251">
          <w:rPr>
            <w:rStyle w:val="Hyperlink"/>
          </w:rPr>
          <w:t>http://127.0.0.1:8000/home</w:t>
        </w:r>
      </w:hyperlink>
      <w:r w:rsidRPr="00E329E3">
        <w:rPr>
          <w:rFonts w:ascii="Times New Roman" w:hAnsi="Times New Roman" w:cs="Times New Roman"/>
          <w:sz w:val="24"/>
          <w:szCs w:val="24"/>
        </w:rPr>
        <w:t>________________________</w:t>
      </w:r>
      <w:r w:rsidR="00E329E3">
        <w:rPr>
          <w:rFonts w:ascii="Times New Roman" w:hAnsi="Times New Roman" w:cs="Times New Roman"/>
          <w:sz w:val="24"/>
          <w:szCs w:val="24"/>
        </w:rPr>
        <w:t>_______________</w:t>
      </w:r>
    </w:p>
    <w:p w14:paraId="0314EC53" w14:textId="77777777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</w:rPr>
      </w:pPr>
    </w:p>
    <w:p w14:paraId="54BAE180" w14:textId="5012CB6F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</w:rPr>
      </w:pPr>
      <w:r w:rsidRPr="00E329E3">
        <w:rPr>
          <w:rFonts w:ascii="Times New Roman" w:hAnsi="Times New Roman" w:cs="Times New Roman"/>
          <w:b/>
          <w:sz w:val="24"/>
          <w:szCs w:val="24"/>
        </w:rPr>
        <w:t>Log-in details:</w:t>
      </w:r>
      <w:r w:rsidRPr="00E329E3"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</w:t>
      </w:r>
      <w:r w:rsidR="00E329E3">
        <w:rPr>
          <w:rFonts w:ascii="Times New Roman" w:hAnsi="Times New Roman" w:cs="Times New Roman"/>
          <w:sz w:val="24"/>
          <w:szCs w:val="24"/>
        </w:rPr>
        <w:t>___________</w:t>
      </w:r>
    </w:p>
    <w:p w14:paraId="58F5378D" w14:textId="15114B8B" w:rsidR="00847F76" w:rsidRDefault="00847F76" w:rsidP="00847F76">
      <w:pPr>
        <w:spacing w:after="200" w:line="276" w:lineRule="auto"/>
        <w:rPr>
          <w:rFonts w:ascii="Segoe UI" w:hAnsi="Segoe UI" w:cs="Segoe UI"/>
          <w:lang w:val="en-CA"/>
        </w:rPr>
      </w:pPr>
    </w:p>
    <w:tbl>
      <w:tblPr>
        <w:tblpPr w:leftFromText="180" w:rightFromText="180" w:vertAnchor="text" w:horzAnchor="margin" w:tblpY="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8"/>
        <w:gridCol w:w="6062"/>
      </w:tblGrid>
      <w:tr w:rsidR="00847F76" w:rsidRPr="003D366A" w14:paraId="6FFCF0C1" w14:textId="77777777" w:rsidTr="00C67C17">
        <w:trPr>
          <w:trHeight w:val="505"/>
        </w:trPr>
        <w:tc>
          <w:tcPr>
            <w:tcW w:w="0" w:type="auto"/>
            <w:gridSpan w:val="2"/>
            <w:shd w:val="clear" w:color="auto" w:fill="F3F3F3"/>
            <w:vAlign w:val="center"/>
          </w:tcPr>
          <w:p w14:paraId="52610B57" w14:textId="77777777" w:rsidR="00847F76" w:rsidRPr="00880ECB" w:rsidRDefault="00847F76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 xml:space="preserve">Team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Member</w:t>
            </w: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 xml:space="preserve"> -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*</w:t>
            </w: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>Required Information</w:t>
            </w:r>
          </w:p>
        </w:tc>
      </w:tr>
      <w:tr w:rsidR="00847F76" w:rsidRPr="003D366A" w14:paraId="08EF6E6E" w14:textId="77777777" w:rsidTr="00503A48">
        <w:trPr>
          <w:trHeight w:val="260"/>
        </w:trPr>
        <w:tc>
          <w:tcPr>
            <w:tcW w:w="3288" w:type="dxa"/>
          </w:tcPr>
          <w:p w14:paraId="55AD0862" w14:textId="75380255" w:rsidR="00847F76" w:rsidRPr="00E73D28" w:rsidRDefault="00847F76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>Name:</w:t>
            </w:r>
            <w:r w:rsidR="00A11251">
              <w:rPr>
                <w:rFonts w:ascii="Segoe UI" w:hAnsi="Segoe UI" w:cs="Segoe UI"/>
                <w:bCs/>
                <w:sz w:val="20"/>
                <w:szCs w:val="20"/>
              </w:rPr>
              <w:t xml:space="preserve"> Anusha Asaithambi</w:t>
            </w:r>
          </w:p>
        </w:tc>
        <w:tc>
          <w:tcPr>
            <w:tcW w:w="6062" w:type="dxa"/>
          </w:tcPr>
          <w:p w14:paraId="6A278392" w14:textId="0382916A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N01304258</w:t>
            </w:r>
          </w:p>
        </w:tc>
      </w:tr>
      <w:tr w:rsidR="00847F76" w:rsidRPr="003D366A" w14:paraId="732FD235" w14:textId="77777777" w:rsidTr="00503A48">
        <w:trPr>
          <w:trHeight w:val="1091"/>
        </w:trPr>
        <w:tc>
          <w:tcPr>
            <w:tcW w:w="3288" w:type="dxa"/>
            <w:shd w:val="clear" w:color="auto" w:fill="F3F3F3"/>
          </w:tcPr>
          <w:p w14:paraId="0C458763" w14:textId="0FB84ABF" w:rsidR="00847F76" w:rsidRPr="00E73D28" w:rsidRDefault="00847F76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Files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“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Designed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”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in this </w:t>
            </w:r>
            <w:proofErr w:type="gramStart"/>
            <w:r w:rsidR="00503A4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feature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by</w:t>
            </w:r>
            <w:proofErr w:type="gram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this team member (including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 xml:space="preserve"> specific image file names, etc.)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.</w:t>
            </w:r>
          </w:p>
        </w:tc>
        <w:tc>
          <w:tcPr>
            <w:tcW w:w="6062" w:type="dxa"/>
            <w:shd w:val="clear" w:color="auto" w:fill="F3F3F3"/>
          </w:tcPr>
          <w:p w14:paraId="62679B8F" w14:textId="43B3449D" w:rsidR="00847F76" w:rsidRPr="00E73D28" w:rsidRDefault="00847F76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Files 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Developed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in this </w:t>
            </w:r>
            <w:r w:rsidR="00503A4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feature</w:t>
            </w:r>
            <w:r w:rsidR="00AD60A3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by this team member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>.</w:t>
            </w:r>
          </w:p>
          <w:p w14:paraId="3BC79870" w14:textId="77777777" w:rsidR="00847F76" w:rsidRPr="00E73D28" w:rsidRDefault="00847F76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47F76" w:rsidRPr="003D366A" w14:paraId="7C071199" w14:textId="77777777" w:rsidTr="00503A48">
        <w:trPr>
          <w:trHeight w:val="260"/>
        </w:trPr>
        <w:tc>
          <w:tcPr>
            <w:tcW w:w="3288" w:type="dxa"/>
          </w:tcPr>
          <w:p w14:paraId="0CA02D13" w14:textId="21B354B6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Public-homepage</w:t>
            </w:r>
          </w:p>
        </w:tc>
        <w:tc>
          <w:tcPr>
            <w:tcW w:w="6062" w:type="dxa"/>
          </w:tcPr>
          <w:p w14:paraId="77EDE214" w14:textId="220E0CF2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Shopping List page functionality</w:t>
            </w:r>
          </w:p>
        </w:tc>
      </w:tr>
      <w:tr w:rsidR="00847F76" w:rsidRPr="003D366A" w14:paraId="6E61494E" w14:textId="77777777" w:rsidTr="00503A48">
        <w:trPr>
          <w:trHeight w:val="260"/>
        </w:trPr>
        <w:tc>
          <w:tcPr>
            <w:tcW w:w="3288" w:type="dxa"/>
          </w:tcPr>
          <w:p w14:paraId="363B0FFF" w14:textId="27334037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Public- Navigation bar, footer</w:t>
            </w:r>
          </w:p>
        </w:tc>
        <w:tc>
          <w:tcPr>
            <w:tcW w:w="6062" w:type="dxa"/>
          </w:tcPr>
          <w:p w14:paraId="12E17564" w14:textId="1C9F946B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Search Flyer</w:t>
            </w:r>
          </w:p>
        </w:tc>
      </w:tr>
      <w:tr w:rsidR="00847F76" w:rsidRPr="003D366A" w14:paraId="047B71CE" w14:textId="77777777" w:rsidTr="00503A48">
        <w:trPr>
          <w:trHeight w:val="245"/>
        </w:trPr>
        <w:tc>
          <w:tcPr>
            <w:tcW w:w="3288" w:type="dxa"/>
          </w:tcPr>
          <w:p w14:paraId="25461638" w14:textId="4173CB64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Browse Flyer</w:t>
            </w:r>
          </w:p>
        </w:tc>
        <w:tc>
          <w:tcPr>
            <w:tcW w:w="6062" w:type="dxa"/>
          </w:tcPr>
          <w:p w14:paraId="0CCF36F1" w14:textId="0CD25145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Browse Flyer</w:t>
            </w:r>
          </w:p>
        </w:tc>
      </w:tr>
      <w:tr w:rsidR="00847F76" w:rsidRPr="003D366A" w14:paraId="2C20763E" w14:textId="77777777" w:rsidTr="00503A48">
        <w:trPr>
          <w:trHeight w:val="260"/>
        </w:trPr>
        <w:tc>
          <w:tcPr>
            <w:tcW w:w="3288" w:type="dxa"/>
          </w:tcPr>
          <w:p w14:paraId="0EC98C6F" w14:textId="4226DFBE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Public – sign up/login</w:t>
            </w:r>
          </w:p>
        </w:tc>
        <w:tc>
          <w:tcPr>
            <w:tcW w:w="6062" w:type="dxa"/>
          </w:tcPr>
          <w:p w14:paraId="651D3253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72B955B7" w14:textId="77777777" w:rsidTr="00503A48">
        <w:trPr>
          <w:trHeight w:val="260"/>
        </w:trPr>
        <w:tc>
          <w:tcPr>
            <w:tcW w:w="3288" w:type="dxa"/>
          </w:tcPr>
          <w:p w14:paraId="7464E510" w14:textId="0E43CA18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Client – sign up/login</w:t>
            </w:r>
          </w:p>
        </w:tc>
        <w:tc>
          <w:tcPr>
            <w:tcW w:w="6062" w:type="dxa"/>
          </w:tcPr>
          <w:p w14:paraId="5DB48E06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73F350A0" w14:textId="77777777" w:rsidTr="00503A48">
        <w:trPr>
          <w:trHeight w:val="260"/>
        </w:trPr>
        <w:tc>
          <w:tcPr>
            <w:tcW w:w="3288" w:type="dxa"/>
          </w:tcPr>
          <w:p w14:paraId="4B1A5001" w14:textId="19311323" w:rsidR="00847F76" w:rsidRPr="00E73D28" w:rsidRDefault="00A11251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Shopping list</w:t>
            </w:r>
          </w:p>
        </w:tc>
        <w:tc>
          <w:tcPr>
            <w:tcW w:w="6062" w:type="dxa"/>
          </w:tcPr>
          <w:p w14:paraId="4B7C2063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435B0CBA" w14:textId="77777777" w:rsidTr="00503A48">
        <w:trPr>
          <w:trHeight w:val="260"/>
        </w:trPr>
        <w:tc>
          <w:tcPr>
            <w:tcW w:w="3288" w:type="dxa"/>
          </w:tcPr>
          <w:p w14:paraId="58690216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6062" w:type="dxa"/>
          </w:tcPr>
          <w:p w14:paraId="4F81D87D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1DF84C6F" w14:textId="77777777" w:rsidTr="00503A48">
        <w:trPr>
          <w:trHeight w:val="260"/>
        </w:trPr>
        <w:tc>
          <w:tcPr>
            <w:tcW w:w="3288" w:type="dxa"/>
          </w:tcPr>
          <w:p w14:paraId="170402D4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6062" w:type="dxa"/>
          </w:tcPr>
          <w:p w14:paraId="0FED4EE4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2390F0CF" w14:textId="77777777" w:rsidTr="00503A48">
        <w:trPr>
          <w:trHeight w:val="260"/>
        </w:trPr>
        <w:tc>
          <w:tcPr>
            <w:tcW w:w="3288" w:type="dxa"/>
          </w:tcPr>
          <w:p w14:paraId="5FFF9CC0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6062" w:type="dxa"/>
          </w:tcPr>
          <w:p w14:paraId="6C2D5E8B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0C54083A" w14:textId="77777777" w:rsidTr="00503A48">
        <w:trPr>
          <w:trHeight w:val="260"/>
        </w:trPr>
        <w:tc>
          <w:tcPr>
            <w:tcW w:w="3288" w:type="dxa"/>
          </w:tcPr>
          <w:p w14:paraId="0A7307D9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6062" w:type="dxa"/>
          </w:tcPr>
          <w:p w14:paraId="7A00D0B7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13A58C23" w14:textId="77777777" w:rsidTr="00503A48">
        <w:trPr>
          <w:trHeight w:val="260"/>
        </w:trPr>
        <w:tc>
          <w:tcPr>
            <w:tcW w:w="3288" w:type="dxa"/>
          </w:tcPr>
          <w:p w14:paraId="0ECC4368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6062" w:type="dxa"/>
          </w:tcPr>
          <w:p w14:paraId="4D42B84F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847F76" w:rsidRPr="003D366A" w14:paraId="2B21C008" w14:textId="77777777" w:rsidTr="00503A48">
        <w:trPr>
          <w:trHeight w:val="245"/>
        </w:trPr>
        <w:tc>
          <w:tcPr>
            <w:tcW w:w="3288" w:type="dxa"/>
          </w:tcPr>
          <w:p w14:paraId="50FDE199" w14:textId="77777777" w:rsidR="00847F76" w:rsidRPr="00E73D28" w:rsidRDefault="00847F76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>**Add rows as needed.</w:t>
            </w:r>
          </w:p>
        </w:tc>
        <w:tc>
          <w:tcPr>
            <w:tcW w:w="6062" w:type="dxa"/>
          </w:tcPr>
          <w:p w14:paraId="36C47DFA" w14:textId="77777777" w:rsidR="00847F76" w:rsidRPr="00E73D28" w:rsidRDefault="00847F76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48D0AF13" w14:textId="77777777" w:rsidR="00847F76" w:rsidRPr="00A37CEB" w:rsidRDefault="00847F76" w:rsidP="00847F76">
      <w:pPr>
        <w:pStyle w:val="NoSpacing"/>
        <w:rPr>
          <w:rFonts w:ascii="Segoe UI" w:hAnsi="Segoe UI" w:cs="Segoe UI"/>
        </w:rPr>
      </w:pPr>
    </w:p>
    <w:p w14:paraId="08D94046" w14:textId="538BDB34" w:rsidR="00847F76" w:rsidRDefault="00847F76" w:rsidP="00847F76">
      <w:pPr>
        <w:spacing w:after="200" w:line="276" w:lineRule="auto"/>
        <w:rPr>
          <w:rFonts w:ascii="Segoe UI" w:hAnsi="Segoe UI" w:cs="Segoe UI"/>
          <w:lang w:val="en-CA"/>
        </w:rPr>
      </w:pPr>
    </w:p>
    <w:p w14:paraId="1CD2F327" w14:textId="4F5C013E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  <w:r w:rsidRPr="00281AEA">
        <w:rPr>
          <w:rFonts w:ascii="Segoe UI" w:hAnsi="Segoe UI" w:cs="Segoe UI"/>
          <w:sz w:val="20"/>
          <w:szCs w:val="20"/>
        </w:rPr>
        <w:t xml:space="preserve">***NOTE:  This is a group mark.  </w:t>
      </w:r>
    </w:p>
    <w:p w14:paraId="17A888EF" w14:textId="3799F165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27CE8EDA" w14:textId="77777777" w:rsidR="00AD60A3" w:rsidRPr="00281AEA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869"/>
        <w:gridCol w:w="2906"/>
        <w:gridCol w:w="1487"/>
      </w:tblGrid>
      <w:tr w:rsidR="00847F76" w:rsidRPr="00281AEA" w14:paraId="0DD1A22F" w14:textId="77777777" w:rsidTr="004D4AEA">
        <w:trPr>
          <w:trHeight w:val="196"/>
        </w:trPr>
        <w:tc>
          <w:tcPr>
            <w:tcW w:w="1117" w:type="pct"/>
          </w:tcPr>
          <w:p w14:paraId="63C6D0C5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Mark:</w:t>
            </w:r>
          </w:p>
        </w:tc>
        <w:tc>
          <w:tcPr>
            <w:tcW w:w="1534" w:type="pct"/>
          </w:tcPr>
          <w:p w14:paraId="5D43F8D8" w14:textId="7F346300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11</w:t>
            </w:r>
            <w:r w:rsidR="004F1654">
              <w:rPr>
                <w:rFonts w:ascii="Segoe UI" w:hAnsi="Segoe UI" w:cs="Segoe UI"/>
                <w:b/>
                <w:sz w:val="20"/>
                <w:szCs w:val="20"/>
              </w:rPr>
              <w:t>/12</w:t>
            </w:r>
          </w:p>
        </w:tc>
        <w:tc>
          <w:tcPr>
            <w:tcW w:w="1554" w:type="pct"/>
          </w:tcPr>
          <w:p w14:paraId="13AE6A29" w14:textId="5B28BB2C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7</w:t>
            </w:r>
            <w:r w:rsidR="00C67C17">
              <w:rPr>
                <w:rFonts w:ascii="Segoe UI" w:hAnsi="Segoe UI" w:cs="Segoe UI"/>
                <w:b/>
                <w:sz w:val="20"/>
                <w:szCs w:val="20"/>
              </w:rPr>
              <w:t>/8</w:t>
            </w:r>
          </w:p>
        </w:tc>
        <w:tc>
          <w:tcPr>
            <w:tcW w:w="795" w:type="pct"/>
          </w:tcPr>
          <w:p w14:paraId="252B6BC1" w14:textId="46963C9B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18</w:t>
            </w:r>
            <w:r w:rsidR="00847F76" w:rsidRPr="00281AEA">
              <w:rPr>
                <w:rFonts w:ascii="Segoe UI" w:hAnsi="Segoe UI" w:cs="Segoe UI"/>
                <w:b/>
                <w:sz w:val="20"/>
                <w:szCs w:val="20"/>
              </w:rPr>
              <w:t>/2</w:t>
            </w:r>
            <w:r w:rsidR="00847F76">
              <w:rPr>
                <w:rFonts w:ascii="Segoe UI" w:hAnsi="Segoe UI" w:cs="Segoe UI"/>
                <w:b/>
                <w:sz w:val="20"/>
                <w:szCs w:val="20"/>
              </w:rPr>
              <w:t>0</w:t>
            </w:r>
          </w:p>
        </w:tc>
      </w:tr>
      <w:tr w:rsidR="00847F76" w:rsidRPr="00281AEA" w14:paraId="1C24B0EB" w14:textId="77777777" w:rsidTr="004D4AEA">
        <w:trPr>
          <w:trHeight w:val="3494"/>
        </w:trPr>
        <w:tc>
          <w:tcPr>
            <w:tcW w:w="1117" w:type="pct"/>
          </w:tcPr>
          <w:p w14:paraId="3E479B19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</w:p>
        </w:tc>
        <w:tc>
          <w:tcPr>
            <w:tcW w:w="1534" w:type="pct"/>
          </w:tcPr>
          <w:p w14:paraId="5C15E67F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User Interface</w:t>
            </w:r>
          </w:p>
          <w:p w14:paraId="61637771" w14:textId="77777777" w:rsidR="004D4AEA" w:rsidRDefault="00C67C17" w:rsidP="004D4AEA">
            <w:pPr>
              <w:pStyle w:val="ListParagraph"/>
              <w:numPr>
                <w:ilvl w:val="0"/>
                <w:numId w:val="12"/>
              </w:numPr>
              <w:ind w:left="274" w:hanging="27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 xml:space="preserve">Professional, clean and marketable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65C4C599" w14:textId="77777777" w:rsidR="004D4AEA" w:rsidRDefault="00C67C17" w:rsidP="004D4AEA">
            <w:pPr>
              <w:pStyle w:val="ListParagraph"/>
              <w:numPr>
                <w:ilvl w:val="2"/>
                <w:numId w:val="12"/>
              </w:numPr>
              <w:ind w:left="558" w:hanging="28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Easy to read content</w:t>
            </w:r>
          </w:p>
          <w:p w14:paraId="10408C94" w14:textId="77777777" w:rsidR="004D4AEA" w:rsidRDefault="00C67C17" w:rsidP="004D4AEA">
            <w:pPr>
              <w:pStyle w:val="ListParagraph"/>
              <w:numPr>
                <w:ilvl w:val="2"/>
                <w:numId w:val="12"/>
              </w:numPr>
              <w:ind w:left="558" w:hanging="28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Complimentary colors</w:t>
            </w:r>
          </w:p>
          <w:p w14:paraId="40E0D851" w14:textId="282E38AA" w:rsidR="00C67C17" w:rsidRPr="004D4AEA" w:rsidRDefault="00C67C17" w:rsidP="004D4AEA">
            <w:pPr>
              <w:pStyle w:val="ListParagraph"/>
              <w:numPr>
                <w:ilvl w:val="2"/>
                <w:numId w:val="12"/>
              </w:numPr>
              <w:ind w:left="558" w:hanging="28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Simple, clean design</w:t>
            </w:r>
          </w:p>
          <w:p w14:paraId="0CD75FD7" w14:textId="0592FE46" w:rsidR="00C67C17" w:rsidRDefault="00C67C17" w:rsidP="004D4AEA">
            <w:pPr>
              <w:pStyle w:val="ListParagraph"/>
              <w:numPr>
                <w:ilvl w:val="0"/>
                <w:numId w:val="9"/>
              </w:numPr>
              <w:ind w:left="274" w:hanging="274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 xml:space="preserve">Easy to navigate / Usability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7C69B3AD" w14:textId="77777777" w:rsidR="004D4AEA" w:rsidRDefault="00C67C17" w:rsidP="004D4AE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Easy to understand navigation</w:t>
            </w:r>
          </w:p>
          <w:p w14:paraId="333CA487" w14:textId="77777777" w:rsidR="004D4AEA" w:rsidRDefault="00C67C17" w:rsidP="004D4AE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Easy to locate anything</w:t>
            </w:r>
          </w:p>
          <w:p w14:paraId="11CA0BF1" w14:textId="0D09277D" w:rsidR="00C67C17" w:rsidRPr="004D4AEA" w:rsidRDefault="00C67C17" w:rsidP="004D4AE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Understandable page flow</w:t>
            </w:r>
          </w:p>
          <w:p w14:paraId="0F38CBAF" w14:textId="6AA4352A" w:rsidR="00C67C17" w:rsidRDefault="00C67C17" w:rsidP="004D4AEA">
            <w:pPr>
              <w:pStyle w:val="ListParagraph"/>
              <w:numPr>
                <w:ilvl w:val="0"/>
                <w:numId w:val="9"/>
              </w:numPr>
              <w:ind w:left="214" w:hanging="142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 xml:space="preserve">Consistent layout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  <w:r w:rsidRPr="00AA304C">
              <w:rPr>
                <w:rFonts w:ascii="Segoe UI" w:hAnsi="Segoe UI" w:cs="Segoe UI"/>
                <w:sz w:val="20"/>
                <w:szCs w:val="20"/>
              </w:rPr>
              <w:t>/ Cross-browser compatible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10EAB5B8" w14:textId="77777777" w:rsidR="00C67C17" w:rsidRPr="004D4AEA" w:rsidRDefault="00C67C17" w:rsidP="004D4AEA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Use template for all pages</w:t>
            </w:r>
          </w:p>
          <w:p w14:paraId="174A0FB7" w14:textId="3E13E00C" w:rsidR="00C67C17" w:rsidRPr="00AA304C" w:rsidRDefault="00C67C17" w:rsidP="004D4AEA">
            <w:pPr>
              <w:pStyle w:val="ListParagraph"/>
              <w:numPr>
                <w:ilvl w:val="0"/>
                <w:numId w:val="9"/>
              </w:numPr>
              <w:ind w:left="214" w:hanging="142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>Relevant content/images (not lorem ipsum)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0F4997FB" w14:textId="4EF94F0A" w:rsidR="00C67C17" w:rsidRDefault="00C67C17" w:rsidP="004D4AEA">
            <w:pPr>
              <w:pStyle w:val="ListParagraph"/>
              <w:numPr>
                <w:ilvl w:val="0"/>
                <w:numId w:val="9"/>
              </w:numPr>
              <w:ind w:left="214" w:hanging="142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 xml:space="preserve">Responsive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15582A04" w14:textId="77777777" w:rsidR="00C67C17" w:rsidRDefault="00C67C17" w:rsidP="004D4AEA">
            <w:pPr>
              <w:pStyle w:val="ListParagraph"/>
              <w:numPr>
                <w:ilvl w:val="1"/>
                <w:numId w:val="9"/>
              </w:numPr>
              <w:ind w:left="781" w:hanging="42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Tablet, mobile, desktop </w:t>
            </w:r>
          </w:p>
          <w:p w14:paraId="393A0376" w14:textId="3217AC11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4" w:type="pct"/>
          </w:tcPr>
          <w:p w14:paraId="57AC28B9" w14:textId="320545BC" w:rsidR="00C67C17" w:rsidRDefault="00C67C17" w:rsidP="00C67C17">
            <w:r w:rsidRPr="00520CA3">
              <w:rPr>
                <w:b/>
                <w:u w:val="single"/>
              </w:rPr>
              <w:t>Database design</w:t>
            </w:r>
          </w:p>
          <w:p w14:paraId="7BC1BD2F" w14:textId="1DA12D4E" w:rsidR="00C67C17" w:rsidRDefault="00C805EE" w:rsidP="00C805EE">
            <w:pPr>
              <w:pStyle w:val="ListParagraph"/>
              <w:numPr>
                <w:ilvl w:val="1"/>
                <w:numId w:val="8"/>
              </w:numPr>
              <w:tabs>
                <w:tab w:val="left" w:pos="311"/>
              </w:tabs>
              <w:ind w:firstLine="247"/>
            </w:pPr>
            <w:r>
              <w:t xml:space="preserve">Proper naming </w:t>
            </w:r>
            <w:r w:rsidR="00C67C17">
              <w:t xml:space="preserve">conventions for tables and columns </w:t>
            </w:r>
            <w:r w:rsidRPr="00C805EE">
              <w:rPr>
                <w:b/>
              </w:rPr>
              <w:t>(3)</w:t>
            </w:r>
          </w:p>
          <w:p w14:paraId="0A89D0B6" w14:textId="77777777" w:rsidR="00C805EE" w:rsidRDefault="00C67C17" w:rsidP="00C805EE">
            <w:pPr>
              <w:pStyle w:val="ListParagraph"/>
              <w:numPr>
                <w:ilvl w:val="0"/>
                <w:numId w:val="15"/>
              </w:numPr>
              <w:ind w:left="736" w:hanging="283"/>
            </w:pPr>
            <w:r>
              <w:t>Consistency (with naming-uppercase lowercase)</w:t>
            </w:r>
          </w:p>
          <w:p w14:paraId="2037EA19" w14:textId="6A70F592" w:rsidR="00C67C17" w:rsidRDefault="00C67C17" w:rsidP="00C805EE">
            <w:pPr>
              <w:pStyle w:val="ListParagraph"/>
              <w:numPr>
                <w:ilvl w:val="0"/>
                <w:numId w:val="15"/>
              </w:numPr>
              <w:ind w:left="736" w:hanging="283"/>
            </w:pPr>
            <w:r>
              <w:t>Meaningful table and column names</w:t>
            </w:r>
            <w:r w:rsidR="00C805EE">
              <w:t xml:space="preserve"> </w:t>
            </w:r>
          </w:p>
          <w:p w14:paraId="1C1C717D" w14:textId="2E771461" w:rsidR="00C67C17" w:rsidRDefault="00C67C17" w:rsidP="00C805EE">
            <w:pPr>
              <w:pStyle w:val="ListParagraph"/>
              <w:numPr>
                <w:ilvl w:val="0"/>
                <w:numId w:val="8"/>
              </w:numPr>
              <w:ind w:left="311" w:hanging="142"/>
            </w:pPr>
            <w:r>
              <w:t xml:space="preserve">Normalize/optimize table </w:t>
            </w:r>
            <w:r w:rsidR="00C805EE" w:rsidRPr="00C805EE">
              <w:rPr>
                <w:b/>
              </w:rPr>
              <w:t>(3)</w:t>
            </w:r>
          </w:p>
          <w:p w14:paraId="0A3A88ED" w14:textId="61072F29" w:rsidR="00C67C17" w:rsidRDefault="00C67C17" w:rsidP="00C805EE">
            <w:pPr>
              <w:pStyle w:val="ListParagraph"/>
              <w:numPr>
                <w:ilvl w:val="0"/>
                <w:numId w:val="8"/>
              </w:numPr>
              <w:ind w:left="453" w:hanging="284"/>
            </w:pPr>
            <w:r>
              <w:t xml:space="preserve">Table relationship (primary/foreign key) </w:t>
            </w:r>
            <w:r w:rsidR="00C805EE" w:rsidRPr="00C805EE">
              <w:rPr>
                <w:b/>
              </w:rPr>
              <w:t>(2)</w:t>
            </w:r>
          </w:p>
          <w:p w14:paraId="518F2235" w14:textId="7F29A592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95" w:type="pct"/>
          </w:tcPr>
          <w:p w14:paraId="7B202B29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(for</w:t>
            </w: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 xml:space="preserve"> overall web site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)</w:t>
            </w:r>
          </w:p>
        </w:tc>
      </w:tr>
    </w:tbl>
    <w:p w14:paraId="46A3E5F0" w14:textId="3A4B0EE6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6C874EE4" w14:textId="1DEA69A8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4E40A01" w14:textId="7B609623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36CAB62" w14:textId="3AF7B361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BA975D7" w14:textId="3F1A9EA2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7B448B68" w14:textId="0FA51DD4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C760A08" w14:textId="676BC1B3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2BF2E657" w14:textId="207B6A2E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39A520A2" w14:textId="0EE1A9FE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02431F2A" w14:textId="640F2FF9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35B0599F" w14:textId="496B0466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29949C84" w14:textId="4545372A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0B621D7A" w14:textId="4E119548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1398BB55" w14:textId="65576CFD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65FD2031" w14:textId="3AC8E26D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7A33548" w14:textId="77777777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18B8F55E" w14:textId="77777777" w:rsidR="00847F76" w:rsidRPr="00281AEA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  <w:r w:rsidRPr="00281AEA">
        <w:rPr>
          <w:rFonts w:ascii="Segoe UI" w:hAnsi="Segoe UI" w:cs="Segoe UI"/>
          <w:sz w:val="20"/>
          <w:szCs w:val="20"/>
        </w:rPr>
        <w:t>***NOTE:  Th</w:t>
      </w:r>
      <w:r>
        <w:rPr>
          <w:rFonts w:ascii="Segoe UI" w:hAnsi="Segoe UI" w:cs="Segoe UI"/>
          <w:sz w:val="20"/>
          <w:szCs w:val="20"/>
        </w:rPr>
        <w:t>e following items are for</w:t>
      </w:r>
      <w:r w:rsidRPr="00281AEA">
        <w:rPr>
          <w:rFonts w:ascii="Segoe UI" w:hAnsi="Segoe UI" w:cs="Segoe UI"/>
          <w:sz w:val="20"/>
          <w:szCs w:val="20"/>
        </w:rPr>
        <w:t xml:space="preserve"> individual mark</w:t>
      </w:r>
      <w:r>
        <w:rPr>
          <w:rFonts w:ascii="Segoe UI" w:hAnsi="Segoe UI" w:cs="Segoe UI"/>
          <w:sz w:val="20"/>
          <w:szCs w:val="20"/>
        </w:rPr>
        <w:t>s</w:t>
      </w:r>
      <w:r w:rsidRPr="00281AEA">
        <w:rPr>
          <w:rFonts w:ascii="Segoe UI" w:hAnsi="Segoe UI" w:cs="Segoe UI"/>
          <w:sz w:val="20"/>
          <w:szCs w:val="20"/>
        </w:rPr>
        <w:t>.</w:t>
      </w:r>
    </w:p>
    <w:p w14:paraId="0DE458FB" w14:textId="77777777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2014"/>
        <w:gridCol w:w="2152"/>
        <w:gridCol w:w="1909"/>
        <w:gridCol w:w="1771"/>
      </w:tblGrid>
      <w:tr w:rsidR="00847F76" w:rsidRPr="00281AEA" w14:paraId="59527E66" w14:textId="77777777" w:rsidTr="00C67C17">
        <w:tc>
          <w:tcPr>
            <w:tcW w:w="1524" w:type="dxa"/>
          </w:tcPr>
          <w:p w14:paraId="0C363EFF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Mark:</w:t>
            </w:r>
          </w:p>
        </w:tc>
        <w:tc>
          <w:tcPr>
            <w:tcW w:w="2048" w:type="dxa"/>
          </w:tcPr>
          <w:p w14:paraId="181B7DC1" w14:textId="6D6C77B5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</w:t>
            </w:r>
            <w:r w:rsidR="00847F76" w:rsidRPr="00281AEA">
              <w:rPr>
                <w:rFonts w:ascii="Segoe UI" w:hAnsi="Segoe UI" w:cs="Segoe UI"/>
                <w:b/>
                <w:sz w:val="20"/>
                <w:szCs w:val="20"/>
              </w:rPr>
              <w:t>/15</w:t>
            </w:r>
          </w:p>
        </w:tc>
        <w:tc>
          <w:tcPr>
            <w:tcW w:w="2195" w:type="dxa"/>
          </w:tcPr>
          <w:p w14:paraId="71B402AB" w14:textId="75393CC2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</w:t>
            </w:r>
            <w:r w:rsidR="00847F76" w:rsidRPr="00281AEA">
              <w:rPr>
                <w:rFonts w:ascii="Segoe UI" w:hAnsi="Segoe UI" w:cs="Segoe UI"/>
                <w:b/>
                <w:sz w:val="20"/>
                <w:szCs w:val="20"/>
              </w:rPr>
              <w:t>/5</w:t>
            </w:r>
          </w:p>
        </w:tc>
        <w:tc>
          <w:tcPr>
            <w:tcW w:w="1930" w:type="dxa"/>
          </w:tcPr>
          <w:p w14:paraId="21D744BF" w14:textId="2FDCCECC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</w:t>
            </w:r>
            <w:r w:rsidR="00847F76" w:rsidRPr="00281AEA">
              <w:rPr>
                <w:rFonts w:ascii="Segoe UI" w:hAnsi="Segoe UI" w:cs="Segoe UI"/>
                <w:b/>
                <w:sz w:val="20"/>
                <w:szCs w:val="20"/>
              </w:rPr>
              <w:t>/5</w:t>
            </w:r>
          </w:p>
        </w:tc>
        <w:tc>
          <w:tcPr>
            <w:tcW w:w="1879" w:type="dxa"/>
          </w:tcPr>
          <w:p w14:paraId="5A751925" w14:textId="322B088B" w:rsidR="00847F76" w:rsidRPr="00281AEA" w:rsidRDefault="00A11251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23</w:t>
            </w:r>
            <w:r w:rsidR="00847F76" w:rsidRPr="00281AEA">
              <w:rPr>
                <w:rFonts w:ascii="Segoe UI" w:hAnsi="Segoe UI" w:cs="Segoe UI"/>
                <w:b/>
                <w:sz w:val="20"/>
                <w:szCs w:val="20"/>
              </w:rPr>
              <w:t>/25</w:t>
            </w:r>
          </w:p>
        </w:tc>
      </w:tr>
      <w:tr w:rsidR="00847F76" w:rsidRPr="00281AEA" w14:paraId="31C80103" w14:textId="77777777" w:rsidTr="00C67C17">
        <w:tc>
          <w:tcPr>
            <w:tcW w:w="1524" w:type="dxa"/>
          </w:tcPr>
          <w:p w14:paraId="4CC806B7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</w:p>
        </w:tc>
        <w:tc>
          <w:tcPr>
            <w:tcW w:w="2048" w:type="dxa"/>
          </w:tcPr>
          <w:p w14:paraId="30B67765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Tier 1</w:t>
            </w:r>
          </w:p>
          <w:p w14:paraId="00A31110" w14:textId="79490977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Database-driven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(4)</w:t>
            </w:r>
          </w:p>
          <w:p w14:paraId="3D44748F" w14:textId="327D6F4B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5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OOP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(4)</w:t>
            </w:r>
          </w:p>
          <w:p w14:paraId="3EC0F831" w14:textId="3105B6F5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It works as designed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(2)</w:t>
            </w:r>
          </w:p>
          <w:p w14:paraId="32AA094A" w14:textId="67EE4CAA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Usability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(1)</w:t>
            </w:r>
          </w:p>
          <w:p w14:paraId="40332CE1" w14:textId="77777777" w:rsidR="003B6C8F" w:rsidRDefault="003B6C8F" w:rsidP="003B6C8F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  <w:p w14:paraId="064D9B25" w14:textId="611E4CE8" w:rsidR="003B6C8F" w:rsidRPr="00565954" w:rsidRDefault="003B6C8F" w:rsidP="009E49EA">
            <w:pPr>
              <w:pStyle w:val="NoSpacing"/>
              <w:numPr>
                <w:ilvl w:val="0"/>
                <w:numId w:val="17"/>
              </w:numPr>
              <w:ind w:left="285" w:hanging="718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Commenting code descriptively (all files)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(1)</w:t>
            </w:r>
          </w:p>
          <w:p w14:paraId="0773D84A" w14:textId="49C4372D" w:rsidR="003B6C8F" w:rsidRPr="00565954" w:rsidRDefault="003B6C8F" w:rsidP="009E49EA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Labeling controls / Following proper naming conventions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(1)</w:t>
            </w:r>
          </w:p>
          <w:p w14:paraId="05D3B651" w14:textId="5AAEA865" w:rsidR="003B6C8F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Professionalism and functionality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(2)</w:t>
            </w:r>
          </w:p>
          <w:p w14:paraId="396E5970" w14:textId="77777777" w:rsidR="00847F76" w:rsidRPr="00281AEA" w:rsidRDefault="00847F76" w:rsidP="00C67C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969E671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Tier 2</w:t>
            </w:r>
          </w:p>
          <w:p w14:paraId="3C9EB0FC" w14:textId="7BB43221" w:rsidR="003B6C8F" w:rsidRDefault="003B6C8F" w:rsidP="009E49EA">
            <w:pPr>
              <w:pStyle w:val="NoSpacing"/>
              <w:numPr>
                <w:ilvl w:val="0"/>
                <w:numId w:val="10"/>
              </w:numPr>
              <w:ind w:left="328" w:hanging="283"/>
              <w:rPr>
                <w:rFonts w:ascii="Segoe UI" w:hAnsi="Segoe UI" w:cs="Segoe UI"/>
                <w:sz w:val="18"/>
                <w:szCs w:val="18"/>
              </w:rPr>
            </w:pPr>
            <w:r w:rsidRPr="00BB7750">
              <w:rPr>
                <w:rFonts w:ascii="Segoe UI" w:hAnsi="Segoe UI" w:cs="Segoe UI"/>
                <w:sz w:val="18"/>
                <w:szCs w:val="18"/>
              </w:rPr>
              <w:t xml:space="preserve">Robustness and efficiency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(2)</w:t>
            </w:r>
          </w:p>
          <w:p w14:paraId="2EF87B1B" w14:textId="77777777" w:rsidR="003B6C8F" w:rsidRDefault="003B6C8F" w:rsidP="009E49EA">
            <w:pPr>
              <w:pStyle w:val="NoSpacing"/>
              <w:numPr>
                <w:ilvl w:val="1"/>
                <w:numId w:val="10"/>
              </w:numPr>
              <w:ind w:left="525" w:hanging="28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Clear, efficient coding</w:t>
            </w:r>
          </w:p>
          <w:p w14:paraId="0D978032" w14:textId="77777777" w:rsidR="003B6C8F" w:rsidRPr="00B700B9" w:rsidRDefault="003B6C8F" w:rsidP="009E49EA">
            <w:pPr>
              <w:pStyle w:val="NoSpacing"/>
              <w:numPr>
                <w:ilvl w:val="1"/>
                <w:numId w:val="10"/>
              </w:numPr>
              <w:ind w:left="561" w:hanging="31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Properly structured and maintainable</w:t>
            </w:r>
          </w:p>
          <w:p w14:paraId="081DB949" w14:textId="6BE4D997" w:rsidR="003B6C8F" w:rsidRPr="00565954" w:rsidRDefault="003B6C8F" w:rsidP="009E49EA">
            <w:pPr>
              <w:pStyle w:val="NoSpacing"/>
              <w:numPr>
                <w:ilvl w:val="0"/>
                <w:numId w:val="10"/>
              </w:numPr>
              <w:ind w:left="242" w:hanging="142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Dynamic / Interactive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(3)</w:t>
            </w:r>
          </w:p>
          <w:p w14:paraId="7FEBAA50" w14:textId="12B4C964" w:rsidR="00847F76" w:rsidRPr="00281AEA" w:rsidRDefault="00847F76" w:rsidP="00C67C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30" w:type="dxa"/>
          </w:tcPr>
          <w:p w14:paraId="0EF1C137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Tier 3</w:t>
            </w:r>
          </w:p>
          <w:p w14:paraId="4EB54B7D" w14:textId="77777777" w:rsidR="003B6C8F" w:rsidRDefault="003B6C8F" w:rsidP="00A05DDA">
            <w:pPr>
              <w:pStyle w:val="NoSpacing"/>
              <w:numPr>
                <w:ilvl w:val="0"/>
                <w:numId w:val="11"/>
              </w:numPr>
              <w:ind w:left="182" w:hanging="142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Independent initiative (going beyond what has been covered in the course</w:t>
            </w:r>
            <w:r>
              <w:rPr>
                <w:rFonts w:ascii="Segoe UI" w:hAnsi="Segoe UI" w:cs="Segoe UI"/>
                <w:sz w:val="18"/>
                <w:szCs w:val="18"/>
              </w:rPr>
              <w:t>/program</w:t>
            </w:r>
            <w:r w:rsidRPr="00565954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46BE8E4B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1765A718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Total of 25 marks per page / feature</w:t>
            </w:r>
          </w:p>
        </w:tc>
      </w:tr>
    </w:tbl>
    <w:p w14:paraId="60DB99E4" w14:textId="77777777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C9871DB" w14:textId="2AF3EA9C" w:rsidR="00847F76" w:rsidRDefault="00847F76" w:rsidP="00847F76">
      <w:pPr>
        <w:rPr>
          <w:rFonts w:ascii="Segoe UI" w:hAnsi="Segoe UI" w:cs="Segoe U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1889"/>
        <w:gridCol w:w="1850"/>
        <w:gridCol w:w="1848"/>
        <w:gridCol w:w="1709"/>
      </w:tblGrid>
      <w:tr w:rsidR="00847F76" w:rsidRPr="00281AEA" w14:paraId="5AC31CBE" w14:textId="77777777" w:rsidTr="00AD60A3">
        <w:trPr>
          <w:trHeight w:val="2156"/>
        </w:trPr>
        <w:tc>
          <w:tcPr>
            <w:tcW w:w="2105" w:type="dxa"/>
            <w:vMerge w:val="restart"/>
          </w:tcPr>
          <w:p w14:paraId="41CB205D" w14:textId="37E9566B" w:rsidR="00847F76" w:rsidRPr="0071452B" w:rsidRDefault="00847F76" w:rsidP="00C67C17">
            <w:pPr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71452B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Feature #</w:t>
            </w:r>
            <w:r w:rsidR="00FE4887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1</w:t>
            </w:r>
          </w:p>
          <w:p w14:paraId="6B4B0262" w14:textId="77777777" w:rsidR="00847F76" w:rsidRPr="00281AEA" w:rsidRDefault="00847F76" w:rsidP="00C67C1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7471" w:type="dxa"/>
            <w:gridSpan w:val="4"/>
          </w:tcPr>
          <w:p w14:paraId="2A42B03A" w14:textId="4BEC9EAF" w:rsidR="00847F76" w:rsidRPr="00281AEA" w:rsidRDefault="001D0E2F" w:rsidP="00C67C1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6" w:history="1">
              <w:r w:rsidR="00847F76" w:rsidRPr="00281AEA">
                <w:rPr>
                  <w:rFonts w:ascii="Segoe UI" w:hAnsi="Segoe UI" w:cs="Segoe UI"/>
                  <w:color w:val="000000"/>
                  <w:sz w:val="20"/>
                  <w:szCs w:val="20"/>
                </w:rPr>
                <w:t>URL:</w:t>
              </w:r>
              <w:r w:rsidR="00A11251">
                <w:t xml:space="preserve"> </w:t>
              </w:r>
              <w:hyperlink r:id="rId7" w:history="1">
                <w:r w:rsidR="00A11251">
                  <w:rPr>
                    <w:rStyle w:val="Hyperlink"/>
                  </w:rPr>
                  <w:t>http://127.0.0.1:8000/shoppingList</w:t>
                </w:r>
              </w:hyperlink>
              <w:r w:rsidR="00A11251">
                <w:t xml:space="preserve"> </w:t>
              </w:r>
            </w:hyperlink>
          </w:p>
          <w:p w14:paraId="5B6F6002" w14:textId="2AEF344E" w:rsidR="00847F76" w:rsidRPr="00281AEA" w:rsidRDefault="00847F76" w:rsidP="00C67C1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color w:val="000000"/>
                <w:sz w:val="20"/>
                <w:szCs w:val="20"/>
              </w:rPr>
              <w:t>Description:</w:t>
            </w:r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>The page allows the user to browse products, view related flyers, clip flyers for reference, add items to shopping list and calculate the total cost for all products.</w:t>
            </w:r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All the information </w:t>
            </w:r>
            <w:proofErr w:type="gramStart"/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>are</w:t>
            </w:r>
            <w:proofErr w:type="gramEnd"/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retrieved dynamically from the database. </w:t>
            </w:r>
          </w:p>
        </w:tc>
      </w:tr>
      <w:tr w:rsidR="00847F76" w:rsidRPr="000B5728" w14:paraId="438A89FF" w14:textId="77777777" w:rsidTr="00AD60A3">
        <w:trPr>
          <w:trHeight w:val="3435"/>
        </w:trPr>
        <w:tc>
          <w:tcPr>
            <w:tcW w:w="2105" w:type="dxa"/>
            <w:vMerge/>
          </w:tcPr>
          <w:p w14:paraId="0A329412" w14:textId="77777777" w:rsidR="00847F76" w:rsidRPr="000B5728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5167315B" w14:textId="381B6C04" w:rsidR="00847F76" w:rsidRPr="000B5728" w:rsidRDefault="00E0317A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14</w:t>
            </w:r>
            <w:r w:rsidR="00847F76" w:rsidRPr="000B5728">
              <w:rPr>
                <w:rFonts w:ascii="Segoe UI" w:hAnsi="Segoe UI" w:cs="Segoe UI"/>
                <w:sz w:val="20"/>
                <w:szCs w:val="20"/>
              </w:rPr>
              <w:t>/15</w:t>
            </w:r>
          </w:p>
        </w:tc>
        <w:tc>
          <w:tcPr>
            <w:tcW w:w="1900" w:type="dxa"/>
          </w:tcPr>
          <w:p w14:paraId="7EDD6073" w14:textId="0F0B9884" w:rsidR="00847F76" w:rsidRPr="000B5728" w:rsidRDefault="00E0317A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="00847F76"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900" w:type="dxa"/>
          </w:tcPr>
          <w:p w14:paraId="0DCA074E" w14:textId="4AE6C93C" w:rsidR="00847F76" w:rsidRPr="000B5728" w:rsidRDefault="00E0317A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="00847F76"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743" w:type="dxa"/>
          </w:tcPr>
          <w:p w14:paraId="1A86E1A0" w14:textId="568C026C" w:rsidR="00847F76" w:rsidRPr="000B5728" w:rsidRDefault="00847F76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 xml:space="preserve">TOTAL    </w:t>
            </w:r>
            <w:r w:rsidR="00E0317A">
              <w:rPr>
                <w:rFonts w:ascii="Segoe UI" w:hAnsi="Segoe UI" w:cs="Segoe UI"/>
                <w:sz w:val="20"/>
                <w:szCs w:val="20"/>
              </w:rPr>
              <w:t>22</w:t>
            </w:r>
            <w:r w:rsidRPr="000B5728">
              <w:rPr>
                <w:rFonts w:ascii="Segoe UI" w:hAnsi="Segoe UI" w:cs="Segoe UI"/>
                <w:sz w:val="20"/>
                <w:szCs w:val="20"/>
              </w:rPr>
              <w:t>/25</w:t>
            </w:r>
          </w:p>
        </w:tc>
      </w:tr>
      <w:tr w:rsidR="00FE4887" w:rsidRPr="000B5728" w14:paraId="61690B97" w14:textId="77777777" w:rsidTr="00AD60A3">
        <w:trPr>
          <w:trHeight w:val="3435"/>
        </w:trPr>
        <w:tc>
          <w:tcPr>
            <w:tcW w:w="2105" w:type="dxa"/>
          </w:tcPr>
          <w:p w14:paraId="7CC764E8" w14:textId="77777777" w:rsidR="00FE4887" w:rsidRDefault="00FE4887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E893324" w14:textId="15EE9499" w:rsidR="00FE4887" w:rsidRPr="000B5728" w:rsidRDefault="00FE4887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307BD1E8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00" w:type="dxa"/>
          </w:tcPr>
          <w:p w14:paraId="1930855A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00" w:type="dxa"/>
          </w:tcPr>
          <w:p w14:paraId="75789FE4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43" w:type="dxa"/>
          </w:tcPr>
          <w:p w14:paraId="2F9AD1A2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42F1E9E" w14:textId="08770262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58A324DE" w14:textId="05CA4C7E" w:rsidR="00FE4887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1884"/>
        <w:gridCol w:w="1849"/>
        <w:gridCol w:w="1849"/>
        <w:gridCol w:w="1708"/>
      </w:tblGrid>
      <w:tr w:rsidR="00FE4887" w:rsidRPr="00281AEA" w14:paraId="31A8FC20" w14:textId="77777777" w:rsidTr="001C1716">
        <w:trPr>
          <w:trHeight w:val="2156"/>
        </w:trPr>
        <w:tc>
          <w:tcPr>
            <w:tcW w:w="2105" w:type="dxa"/>
            <w:vMerge w:val="restart"/>
          </w:tcPr>
          <w:p w14:paraId="3E910214" w14:textId="12214096" w:rsidR="00FE4887" w:rsidRPr="0071452B" w:rsidRDefault="00FE4887" w:rsidP="001C1716">
            <w:pPr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71452B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Feature #</w:t>
            </w:r>
            <w:r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2</w:t>
            </w:r>
          </w:p>
          <w:p w14:paraId="5C099666" w14:textId="77777777" w:rsidR="00FE4887" w:rsidRPr="00281AEA" w:rsidRDefault="00FE4887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7471" w:type="dxa"/>
            <w:gridSpan w:val="4"/>
          </w:tcPr>
          <w:p w14:paraId="76DBBEC9" w14:textId="4F9086E6" w:rsidR="00FE4887" w:rsidRPr="00281AEA" w:rsidRDefault="001D0E2F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8" w:history="1">
              <w:r w:rsidR="00FE4887" w:rsidRPr="00281AEA">
                <w:rPr>
                  <w:rFonts w:ascii="Segoe UI" w:hAnsi="Segoe UI" w:cs="Segoe UI"/>
                  <w:color w:val="000000"/>
                  <w:sz w:val="20"/>
                  <w:szCs w:val="20"/>
                </w:rPr>
                <w:t>URL:---</w:t>
              </w:r>
              <w:r w:rsidR="00A11251">
                <w:t xml:space="preserve"> </w:t>
              </w:r>
              <w:hyperlink r:id="rId9" w:history="1">
                <w:r w:rsidR="00A11251">
                  <w:rPr>
                    <w:rStyle w:val="Hyperlink"/>
                  </w:rPr>
                  <w:t>http://127.0.0.1:8000/flyer</w:t>
                </w:r>
              </w:hyperlink>
            </w:hyperlink>
          </w:p>
          <w:p w14:paraId="67332F43" w14:textId="45E2B8A8" w:rsidR="00FE4887" w:rsidRPr="00281AEA" w:rsidRDefault="00FE4887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color w:val="000000"/>
                <w:sz w:val="20"/>
                <w:szCs w:val="20"/>
              </w:rPr>
              <w:t>Description:</w:t>
            </w:r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>This page uses sessions to render relevant flyers searched by the user.</w:t>
            </w:r>
            <w:r w:rsidR="00E0317A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The searched flyers are retrieved dynamically from the database. </w:t>
            </w:r>
          </w:p>
        </w:tc>
      </w:tr>
      <w:tr w:rsidR="00FE4887" w:rsidRPr="000B5728" w14:paraId="1C6815EF" w14:textId="77777777" w:rsidTr="001C1716">
        <w:trPr>
          <w:trHeight w:val="3435"/>
        </w:trPr>
        <w:tc>
          <w:tcPr>
            <w:tcW w:w="2105" w:type="dxa"/>
            <w:vMerge/>
          </w:tcPr>
          <w:p w14:paraId="3ADD28D9" w14:textId="77777777" w:rsidR="00FE4887" w:rsidRPr="000B5728" w:rsidRDefault="00FE4887" w:rsidP="001C171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5174E2C6" w14:textId="251BF850" w:rsidR="00FE4887" w:rsidRPr="000B5728" w:rsidRDefault="00E0317A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15</w:t>
            </w:r>
            <w:r w:rsidR="00FE4887" w:rsidRPr="000B5728">
              <w:rPr>
                <w:rFonts w:ascii="Segoe UI" w:hAnsi="Segoe UI" w:cs="Segoe UI"/>
                <w:sz w:val="20"/>
                <w:szCs w:val="20"/>
              </w:rPr>
              <w:t>/15</w:t>
            </w:r>
          </w:p>
        </w:tc>
        <w:tc>
          <w:tcPr>
            <w:tcW w:w="1900" w:type="dxa"/>
          </w:tcPr>
          <w:p w14:paraId="0C2CACE2" w14:textId="3D11EA42" w:rsidR="00FE4887" w:rsidRPr="000B5728" w:rsidRDefault="00E0317A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  <w:r w:rsidR="00FE4887"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900" w:type="dxa"/>
          </w:tcPr>
          <w:p w14:paraId="28F1239C" w14:textId="7354AD9B" w:rsidR="00FE4887" w:rsidRPr="000B5728" w:rsidRDefault="00E0317A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="00FE4887"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743" w:type="dxa"/>
          </w:tcPr>
          <w:p w14:paraId="45EFD26A" w14:textId="7A14F19D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 xml:space="preserve">TOTAL    </w:t>
            </w:r>
            <w:r w:rsidR="00E0317A">
              <w:rPr>
                <w:rFonts w:ascii="Segoe UI" w:hAnsi="Segoe UI" w:cs="Segoe UI"/>
                <w:sz w:val="20"/>
                <w:szCs w:val="20"/>
              </w:rPr>
              <w:t>24</w:t>
            </w:r>
            <w:r w:rsidRPr="000B5728">
              <w:rPr>
                <w:rFonts w:ascii="Segoe UI" w:hAnsi="Segoe UI" w:cs="Segoe UI"/>
                <w:sz w:val="20"/>
                <w:szCs w:val="20"/>
              </w:rPr>
              <w:t>/25</w:t>
            </w:r>
          </w:p>
        </w:tc>
      </w:tr>
    </w:tbl>
    <w:p w14:paraId="3CE52A35" w14:textId="601E3B1A" w:rsidR="00FE4887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02CE4704" w14:textId="3E870D84" w:rsidR="00FE4887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5E1E491C" w14:textId="77777777" w:rsidR="00FE4887" w:rsidRPr="000B5728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sectPr w:rsidR="00FE4887" w:rsidRPr="000B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1" w15:restartNumberingAfterBreak="0">
    <w:nsid w:val="065F1C72"/>
    <w:multiLevelType w:val="hybridMultilevel"/>
    <w:tmpl w:val="7A04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80B4F"/>
    <w:multiLevelType w:val="hybridMultilevel"/>
    <w:tmpl w:val="2708BABC"/>
    <w:lvl w:ilvl="0" w:tplc="E02A2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22C5A"/>
    <w:multiLevelType w:val="hybridMultilevel"/>
    <w:tmpl w:val="697894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32776"/>
    <w:multiLevelType w:val="hybridMultilevel"/>
    <w:tmpl w:val="48EAA0F6"/>
    <w:lvl w:ilvl="0" w:tplc="7A0A5A24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91886"/>
    <w:multiLevelType w:val="hybridMultilevel"/>
    <w:tmpl w:val="09E26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939D3"/>
    <w:multiLevelType w:val="hybridMultilevel"/>
    <w:tmpl w:val="B6DC96D0"/>
    <w:lvl w:ilvl="0" w:tplc="48DC9A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578D1"/>
    <w:multiLevelType w:val="hybridMultilevel"/>
    <w:tmpl w:val="D318BBB4"/>
    <w:lvl w:ilvl="0" w:tplc="7CC4D64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0076"/>
    <w:multiLevelType w:val="hybridMultilevel"/>
    <w:tmpl w:val="7AB28E28"/>
    <w:lvl w:ilvl="0" w:tplc="3A1EE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C3311"/>
    <w:multiLevelType w:val="hybridMultilevel"/>
    <w:tmpl w:val="EE3AEB2A"/>
    <w:lvl w:ilvl="0" w:tplc="DF1CD39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767D31"/>
    <w:multiLevelType w:val="hybridMultilevel"/>
    <w:tmpl w:val="A30C75DC"/>
    <w:lvl w:ilvl="0" w:tplc="F7A2BE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4"/>
  </w:num>
  <w:num w:numId="5">
    <w:abstractNumId w:val="6"/>
  </w:num>
  <w:num w:numId="6">
    <w:abstractNumId w:val="12"/>
  </w:num>
  <w:num w:numId="7">
    <w:abstractNumId w:val="15"/>
  </w:num>
  <w:num w:numId="8">
    <w:abstractNumId w:val="0"/>
  </w:num>
  <w:num w:numId="9">
    <w:abstractNumId w:val="8"/>
  </w:num>
  <w:num w:numId="10">
    <w:abstractNumId w:val="9"/>
  </w:num>
  <w:num w:numId="11">
    <w:abstractNumId w:val="16"/>
  </w:num>
  <w:num w:numId="12">
    <w:abstractNumId w:val="3"/>
  </w:num>
  <w:num w:numId="13">
    <w:abstractNumId w:val="11"/>
  </w:num>
  <w:num w:numId="14">
    <w:abstractNumId w:val="17"/>
  </w:num>
  <w:num w:numId="15">
    <w:abstractNumId w:val="4"/>
  </w:num>
  <w:num w:numId="16">
    <w:abstractNumId w:val="5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83"/>
    <w:rsid w:val="00032349"/>
    <w:rsid w:val="00082D99"/>
    <w:rsid w:val="000C0E0D"/>
    <w:rsid w:val="000E4419"/>
    <w:rsid w:val="00111883"/>
    <w:rsid w:val="001518CB"/>
    <w:rsid w:val="001A5294"/>
    <w:rsid w:val="001C4B37"/>
    <w:rsid w:val="001D0E2F"/>
    <w:rsid w:val="00204AE1"/>
    <w:rsid w:val="0025280C"/>
    <w:rsid w:val="00275B6C"/>
    <w:rsid w:val="00275CF4"/>
    <w:rsid w:val="002B3308"/>
    <w:rsid w:val="00321754"/>
    <w:rsid w:val="0035317B"/>
    <w:rsid w:val="00377F18"/>
    <w:rsid w:val="003B6C8F"/>
    <w:rsid w:val="003F3BC8"/>
    <w:rsid w:val="00440974"/>
    <w:rsid w:val="004D4AEA"/>
    <w:rsid w:val="004F0FCD"/>
    <w:rsid w:val="004F1654"/>
    <w:rsid w:val="004F2EB7"/>
    <w:rsid w:val="00502BE2"/>
    <w:rsid w:val="00503A48"/>
    <w:rsid w:val="005379CA"/>
    <w:rsid w:val="005474BA"/>
    <w:rsid w:val="00555E8F"/>
    <w:rsid w:val="006301AA"/>
    <w:rsid w:val="00663E5F"/>
    <w:rsid w:val="00690F10"/>
    <w:rsid w:val="006A16EC"/>
    <w:rsid w:val="006B5194"/>
    <w:rsid w:val="006B7294"/>
    <w:rsid w:val="006E7542"/>
    <w:rsid w:val="0072082C"/>
    <w:rsid w:val="00726AAC"/>
    <w:rsid w:val="00727B2E"/>
    <w:rsid w:val="00750D4D"/>
    <w:rsid w:val="007521B5"/>
    <w:rsid w:val="007A143F"/>
    <w:rsid w:val="00805053"/>
    <w:rsid w:val="0081176D"/>
    <w:rsid w:val="00836C24"/>
    <w:rsid w:val="00847F76"/>
    <w:rsid w:val="008A037D"/>
    <w:rsid w:val="008B01D3"/>
    <w:rsid w:val="008C0DE7"/>
    <w:rsid w:val="008E220C"/>
    <w:rsid w:val="00913B51"/>
    <w:rsid w:val="009640AB"/>
    <w:rsid w:val="00967831"/>
    <w:rsid w:val="00987A47"/>
    <w:rsid w:val="009B11AC"/>
    <w:rsid w:val="009B3869"/>
    <w:rsid w:val="009D77FC"/>
    <w:rsid w:val="009E49EA"/>
    <w:rsid w:val="00A05DDA"/>
    <w:rsid w:val="00A07FA8"/>
    <w:rsid w:val="00A11251"/>
    <w:rsid w:val="00A54D3F"/>
    <w:rsid w:val="00A92F8A"/>
    <w:rsid w:val="00AD60A3"/>
    <w:rsid w:val="00B062B4"/>
    <w:rsid w:val="00B101BA"/>
    <w:rsid w:val="00B13208"/>
    <w:rsid w:val="00B43AF0"/>
    <w:rsid w:val="00B70F69"/>
    <w:rsid w:val="00C21905"/>
    <w:rsid w:val="00C30A5F"/>
    <w:rsid w:val="00C67C17"/>
    <w:rsid w:val="00C805EE"/>
    <w:rsid w:val="00C910FB"/>
    <w:rsid w:val="00CA38E1"/>
    <w:rsid w:val="00CB759E"/>
    <w:rsid w:val="00D14968"/>
    <w:rsid w:val="00D564EA"/>
    <w:rsid w:val="00DD6475"/>
    <w:rsid w:val="00E0317A"/>
    <w:rsid w:val="00E329E3"/>
    <w:rsid w:val="00E33846"/>
    <w:rsid w:val="00E34989"/>
    <w:rsid w:val="00E6323D"/>
    <w:rsid w:val="00E63EC2"/>
    <w:rsid w:val="00EA0AFD"/>
    <w:rsid w:val="00F2119B"/>
    <w:rsid w:val="00F31A49"/>
    <w:rsid w:val="00F723E3"/>
    <w:rsid w:val="00F74459"/>
    <w:rsid w:val="00F75CA7"/>
    <w:rsid w:val="00F95C0F"/>
    <w:rsid w:val="00FC7970"/>
    <w:rsid w:val="00FE4887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700F6"/>
  <w15:docId w15:val="{7D3D786F-53F5-4168-A2AE-B17B469E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7B"/>
    <w:pPr>
      <w:ind w:left="720"/>
      <w:contextualSpacing/>
    </w:pPr>
  </w:style>
  <w:style w:type="paragraph" w:styleId="NoSpacing">
    <w:name w:val="No Spacing"/>
    <w:uiPriority w:val="1"/>
    <w:qFormat/>
    <w:rsid w:val="00805053"/>
    <w:pPr>
      <w:spacing w:after="0" w:line="240" w:lineRule="auto"/>
    </w:pPr>
    <w:rPr>
      <w:lang w:val="en-CA"/>
    </w:rPr>
  </w:style>
  <w:style w:type="paragraph" w:styleId="Header">
    <w:name w:val="header"/>
    <w:basedOn w:val="Normal"/>
    <w:link w:val="HeaderChar"/>
    <w:unhideWhenUsed/>
    <w:rsid w:val="00847F76"/>
    <w:pPr>
      <w:widowControl w:val="0"/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847F76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47F76"/>
    <w:pPr>
      <w:widowControl w:val="0"/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47F76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NormalWeb">
    <w:name w:val="Normal (Web)"/>
    <w:basedOn w:val="Normal"/>
    <w:rsid w:val="0084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7F7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4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8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3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7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7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0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88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049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6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2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8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3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6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5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1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2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8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2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1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7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5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5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8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7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5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4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9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5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4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7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9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1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seminfanaeian.GAU\Downloads\-------------------------------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shopping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yaseminfanaeian.GAU\Downloads\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fl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Anusha Asaithambi</cp:lastModifiedBy>
  <cp:revision>4</cp:revision>
  <dcterms:created xsi:type="dcterms:W3CDTF">2019-12-05T18:19:00Z</dcterms:created>
  <dcterms:modified xsi:type="dcterms:W3CDTF">2019-12-11T03:56:00Z</dcterms:modified>
</cp:coreProperties>
</file>