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CD1" w:rsidRPr="00D70CD1" w:rsidRDefault="00D70CD1" w:rsidP="00D70CD1">
      <w:pPr>
        <w:pStyle w:val="Web"/>
        <w:spacing w:before="0" w:beforeAutospacing="0" w:after="0" w:afterAutospacing="0"/>
        <w:rPr>
          <w:rFonts w:hint="eastAsia"/>
          <w:sz w:val="32"/>
          <w:szCs w:val="32"/>
        </w:rPr>
      </w:pPr>
      <w:r w:rsidRPr="00D70CD1">
        <w:rPr>
          <w:rFonts w:ascii="Arial" w:hAnsi="Arial" w:cs="Arial" w:hint="eastAsia"/>
          <w:sz w:val="32"/>
          <w:szCs w:val="32"/>
        </w:rPr>
        <w:t xml:space="preserve">Goldman Sachs </w:t>
      </w:r>
    </w:p>
    <w:p w:rsidR="00D70CD1" w:rsidRPr="00D70CD1" w:rsidRDefault="00D70CD1" w:rsidP="00D70CD1">
      <w:pPr>
        <w:pStyle w:val="Web"/>
        <w:spacing w:before="0" w:beforeAutospacing="0" w:after="0" w:afterAutospacing="0"/>
        <w:rPr>
          <w:rFonts w:hint="eastAsia"/>
          <w:sz w:val="32"/>
          <w:szCs w:val="32"/>
        </w:rPr>
      </w:pPr>
      <w:r w:rsidRPr="00D70CD1">
        <w:rPr>
          <w:rFonts w:ascii="Arial" w:hAnsi="Arial" w:cs="Arial"/>
          <w:sz w:val="32"/>
          <w:szCs w:val="32"/>
        </w:rPr>
        <w:t> </w:t>
      </w:r>
    </w:p>
    <w:p w:rsidR="00D70CD1" w:rsidRPr="00D70CD1" w:rsidRDefault="00D70CD1" w:rsidP="00D70CD1">
      <w:pPr>
        <w:pStyle w:val="Web"/>
        <w:spacing w:before="0" w:beforeAutospacing="0" w:after="0" w:afterAutospacing="0"/>
        <w:rPr>
          <w:rFonts w:ascii="Arial" w:hAnsi="Arial" w:cs="Arial" w:hint="eastAsia"/>
          <w:sz w:val="28"/>
          <w:szCs w:val="28"/>
        </w:rPr>
      </w:pPr>
      <w:r w:rsidRPr="00D70CD1">
        <w:rPr>
          <w:rFonts w:ascii="Arial" w:hAnsi="Arial" w:cs="Arial"/>
          <w:sz w:val="28"/>
          <w:szCs w:val="28"/>
        </w:rPr>
        <w:t xml:space="preserve">Engineering - One Delta - Web UI Specialist </w:t>
      </w:r>
      <w:r w:rsidRPr="00D70CD1">
        <w:rPr>
          <w:rFonts w:ascii="Arial" w:hAnsi="Arial" w:cs="Arial"/>
          <w:sz w:val="28"/>
          <w:szCs w:val="28"/>
        </w:rPr>
        <w:t xml:space="preserve">(Equities Execution Services) </w:t>
      </w:r>
    </w:p>
    <w:p w:rsidR="00D70CD1" w:rsidRPr="00D70CD1" w:rsidRDefault="00D70CD1" w:rsidP="00D70CD1">
      <w:pPr>
        <w:pStyle w:val="Web"/>
        <w:spacing w:before="0" w:beforeAutospacing="0" w:after="0" w:afterAutospacing="0"/>
        <w:rPr>
          <w:rFonts w:ascii="Arial" w:hAnsi="Arial" w:cs="Arial" w:hint="eastAsia"/>
          <w:sz w:val="28"/>
          <w:szCs w:val="28"/>
        </w:rPr>
      </w:pPr>
      <w:r>
        <w:rPr>
          <w:rFonts w:ascii="Arial" w:hAnsi="Arial" w:cs="Arial"/>
          <w:sz w:val="28"/>
          <w:szCs w:val="28"/>
        </w:rPr>
        <w:t>Associate</w:t>
      </w:r>
      <w:r>
        <w:rPr>
          <w:rFonts w:ascii="Arial" w:hAnsi="Arial" w:cs="Arial" w:hint="eastAsia"/>
          <w:sz w:val="28"/>
          <w:szCs w:val="28"/>
        </w:rPr>
        <w:t xml:space="preserve"> or </w:t>
      </w:r>
      <w:r w:rsidRPr="00D70CD1">
        <w:rPr>
          <w:rFonts w:ascii="Arial" w:hAnsi="Arial" w:cs="Arial"/>
          <w:sz w:val="28"/>
          <w:szCs w:val="28"/>
        </w:rPr>
        <w:t xml:space="preserve">Vice President </w:t>
      </w:r>
    </w:p>
    <w:p w:rsidR="00D70CD1" w:rsidRPr="00D70CD1" w:rsidRDefault="00D70CD1" w:rsidP="00D70CD1">
      <w:pPr>
        <w:pStyle w:val="Web"/>
        <w:spacing w:before="0" w:beforeAutospacing="0" w:after="0" w:afterAutospacing="0"/>
        <w:rPr>
          <w:rFonts w:hint="eastAsia"/>
          <w:sz w:val="28"/>
          <w:szCs w:val="28"/>
        </w:rPr>
      </w:pPr>
      <w:r w:rsidRPr="00D70CD1">
        <w:rPr>
          <w:rFonts w:ascii="Arial" w:hAnsi="Arial" w:cs="Arial"/>
          <w:sz w:val="28"/>
          <w:szCs w:val="28"/>
        </w:rPr>
        <w:t>Tokyo</w:t>
      </w:r>
      <w:r w:rsidRPr="00D70CD1">
        <w:rPr>
          <w:rFonts w:ascii="Arial" w:hAnsi="Arial" w:cs="Arial" w:hint="eastAsia"/>
          <w:sz w:val="28"/>
          <w:szCs w:val="28"/>
        </w:rPr>
        <w:t xml:space="preserve"> or </w:t>
      </w:r>
      <w:r w:rsidRPr="00D70CD1">
        <w:rPr>
          <w:rFonts w:ascii="Arial" w:hAnsi="Arial" w:cs="Arial"/>
          <w:sz w:val="28"/>
          <w:szCs w:val="28"/>
        </w:rPr>
        <w:t>Hong Kong</w:t>
      </w:r>
    </w:p>
    <w:p w:rsidR="00D70CD1" w:rsidRDefault="00D70CD1" w:rsidP="00D70CD1">
      <w:pPr>
        <w:pStyle w:val="Web"/>
        <w:spacing w:before="0" w:beforeAutospacing="0" w:after="0" w:afterAutospacing="0"/>
        <w:rPr>
          <w:rFonts w:hint="eastAsia"/>
        </w:rPr>
      </w:pPr>
    </w:p>
    <w:p w:rsidR="00D70CD1" w:rsidRDefault="00D70CD1" w:rsidP="00D70CD1">
      <w:pPr>
        <w:pStyle w:val="Web"/>
        <w:spacing w:before="0" w:beforeAutospacing="0" w:after="0" w:afterAutospacing="0"/>
        <w:rPr>
          <w:rFonts w:hint="eastAsia"/>
        </w:rPr>
      </w:pPr>
      <w:r>
        <w:rPr>
          <w:rFonts w:ascii="Arial" w:hAnsi="Arial" w:cs="Arial"/>
          <w:sz w:val="20"/>
          <w:szCs w:val="20"/>
        </w:rPr>
        <w:t> </w:t>
      </w:r>
    </w:p>
    <w:p w:rsidR="00D70CD1" w:rsidRDefault="00D70CD1" w:rsidP="00D70CD1">
      <w:pPr>
        <w:pStyle w:val="Web"/>
        <w:spacing w:before="0" w:beforeAutospacing="0" w:after="0" w:afterAutospacing="0"/>
        <w:rPr>
          <w:rFonts w:ascii="Arial" w:hAnsi="Arial" w:cs="Arial" w:hint="eastAsia"/>
          <w:sz w:val="20"/>
          <w:szCs w:val="20"/>
        </w:rPr>
      </w:pPr>
      <w:r>
        <w:rPr>
          <w:rStyle w:val="a3"/>
          <w:rFonts w:ascii="Arial" w:hAnsi="Arial" w:cs="Arial"/>
          <w:sz w:val="20"/>
          <w:szCs w:val="20"/>
        </w:rPr>
        <w:t>WHAT WE DO</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 </w:t>
      </w:r>
    </w:p>
    <w:p w:rsidR="00D70CD1" w:rsidRDefault="00D70CD1" w:rsidP="00D70CD1">
      <w:pPr>
        <w:pStyle w:val="Web"/>
        <w:spacing w:before="0" w:beforeAutospacing="0" w:after="0" w:afterAutospacing="0"/>
        <w:rPr>
          <w:rFonts w:ascii="Arial" w:hAnsi="Arial" w:cs="Arial" w:hint="eastAsia"/>
          <w:sz w:val="20"/>
          <w:szCs w:val="20"/>
        </w:rPr>
      </w:pPr>
      <w:r>
        <w:rPr>
          <w:rFonts w:ascii="Arial" w:hAnsi="Arial" w:cs="Arial"/>
          <w:sz w:val="20"/>
          <w:szCs w:val="20"/>
        </w:rPr>
        <w:t xml:space="preserve">At Goldman Sachs, our Engineers don’t just make things – we make things possible.  </w:t>
      </w:r>
    </w:p>
    <w:p w:rsidR="00D70CD1" w:rsidRDefault="00D70CD1" w:rsidP="00D70CD1">
      <w:pPr>
        <w:pStyle w:val="Web"/>
        <w:spacing w:before="0" w:beforeAutospacing="0" w:after="0" w:afterAutospacing="0"/>
        <w:rPr>
          <w:rFonts w:ascii="Arial" w:hAnsi="Arial" w:cs="Arial" w:hint="eastAsia"/>
          <w:sz w:val="20"/>
          <w:szCs w:val="20"/>
        </w:rPr>
      </w:pP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Change the world by connecting people and capital with ideas.  Solve the most challenging and pressing engineering problems for our clients.  Join our engineering teams that build massively scalable software and systems, architect low latency infrastructure solutions, proactively guard against cyber threats, and leverage machine learning alongside financial engineering to continuously turn data into action.  Create new businesses, transform finance, and explore a world of opportunity at the speed of markets.</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Engineering, which is comprised of our Technology Division and global strategists groups, is at the critical center of our business, and our dynamic environment requires innovative strategic thinking and immediate, real solutions.  Want to push the limit of digital possibilities?  Start here.</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 </w:t>
      </w:r>
    </w:p>
    <w:p w:rsidR="00D70CD1" w:rsidRDefault="00D70CD1" w:rsidP="00D70CD1">
      <w:pPr>
        <w:pStyle w:val="Web"/>
        <w:spacing w:before="0" w:beforeAutospacing="0" w:after="0" w:afterAutospacing="0"/>
        <w:rPr>
          <w:rFonts w:ascii="Arial" w:hAnsi="Arial" w:cs="Arial"/>
          <w:sz w:val="20"/>
          <w:szCs w:val="20"/>
        </w:rPr>
      </w:pPr>
      <w:r>
        <w:rPr>
          <w:rStyle w:val="a3"/>
          <w:rFonts w:ascii="Arial" w:hAnsi="Arial" w:cs="Arial"/>
          <w:sz w:val="20"/>
          <w:szCs w:val="20"/>
        </w:rPr>
        <w:t>WHO WE LOOK FOR</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 </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Goldman Sachs Engineers are innovators and problem-solvers, building solutions in risk management, big data, mobile and more. We look for creative collaborators who evolve, adapt to change and thrive in a fast-paced global environment.</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 </w:t>
      </w:r>
    </w:p>
    <w:p w:rsidR="00D70CD1" w:rsidRDefault="00D70CD1" w:rsidP="00D70CD1">
      <w:pPr>
        <w:pStyle w:val="Web"/>
        <w:spacing w:before="0" w:beforeAutospacing="0" w:after="0" w:afterAutospacing="0"/>
        <w:rPr>
          <w:rFonts w:ascii="Arial" w:hAnsi="Arial" w:cs="Arial"/>
          <w:sz w:val="20"/>
          <w:szCs w:val="20"/>
        </w:rPr>
      </w:pPr>
      <w:proofErr w:type="gramStart"/>
      <w:r>
        <w:rPr>
          <w:rStyle w:val="a3"/>
          <w:rFonts w:ascii="Arial" w:hAnsi="Arial" w:cs="Arial"/>
          <w:sz w:val="20"/>
          <w:szCs w:val="20"/>
        </w:rPr>
        <w:t>YOUR</w:t>
      </w:r>
      <w:proofErr w:type="gramEnd"/>
      <w:r>
        <w:rPr>
          <w:rStyle w:val="a3"/>
          <w:rFonts w:ascii="Arial" w:hAnsi="Arial" w:cs="Arial"/>
          <w:sz w:val="20"/>
          <w:szCs w:val="20"/>
        </w:rPr>
        <w:t xml:space="preserve"> IMPACT</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 </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The UI Specialist role is a hands-on position responsible designing and implementing reactive GUI applications to support the Equities Execution Services and Trading businesses.</w:t>
      </w:r>
    </w:p>
    <w:p w:rsidR="00D70CD1" w:rsidRDefault="00D70CD1" w:rsidP="00D70CD1">
      <w:pPr>
        <w:pStyle w:val="Web"/>
        <w:spacing w:before="0" w:beforeAutospacing="0" w:after="0" w:afterAutospacing="0"/>
        <w:rPr>
          <w:rFonts w:ascii="Arial" w:hAnsi="Arial" w:cs="Arial" w:hint="eastAsia"/>
          <w:sz w:val="20"/>
          <w:szCs w:val="20"/>
        </w:rPr>
      </w:pP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This is an exciting opportunity to get in on the ground floor of a new substantial new project, using best of breed modern web technologies. You</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 xml:space="preserve">At Goldman Sachs, you will have access to excellent training </w:t>
      </w:r>
      <w:proofErr w:type="spellStart"/>
      <w:r>
        <w:rPr>
          <w:rFonts w:ascii="Arial" w:hAnsi="Arial" w:cs="Arial"/>
          <w:sz w:val="20"/>
          <w:szCs w:val="20"/>
        </w:rPr>
        <w:t>programmes</w:t>
      </w:r>
      <w:proofErr w:type="spellEnd"/>
      <w:r>
        <w:rPr>
          <w:rFonts w:ascii="Arial" w:hAnsi="Arial" w:cs="Arial"/>
          <w:sz w:val="20"/>
          <w:szCs w:val="20"/>
        </w:rPr>
        <w:t xml:space="preserve"> designed to improve multiple facets of your skills portfolio. Our in-house training </w:t>
      </w:r>
      <w:proofErr w:type="spellStart"/>
      <w:r>
        <w:rPr>
          <w:rFonts w:ascii="Arial" w:hAnsi="Arial" w:cs="Arial"/>
          <w:sz w:val="20"/>
          <w:szCs w:val="20"/>
        </w:rPr>
        <w:t>programme</w:t>
      </w:r>
      <w:proofErr w:type="spellEnd"/>
      <w:r>
        <w:rPr>
          <w:rFonts w:ascii="Arial" w:hAnsi="Arial" w:cs="Arial"/>
          <w:sz w:val="20"/>
          <w:szCs w:val="20"/>
        </w:rPr>
        <w:t xml:space="preserve">, ‘Goldman Sachs University’ offers a comprehensive series of courses, spanning technical, business and leadership </w:t>
      </w:r>
      <w:r>
        <w:rPr>
          <w:rFonts w:ascii="Arial" w:hAnsi="Arial" w:cs="Arial"/>
          <w:sz w:val="20"/>
          <w:szCs w:val="20"/>
        </w:rPr>
        <w:t>areas that</w:t>
      </w:r>
      <w:r>
        <w:rPr>
          <w:rFonts w:ascii="Arial" w:hAnsi="Arial" w:cs="Arial"/>
          <w:sz w:val="20"/>
          <w:szCs w:val="20"/>
        </w:rPr>
        <w:t xml:space="preserve"> you will be able to leverage as your career progresses. A 'Culture of Learning' is actively encouraged, as is staying abreast of developments in the broader technology industry.</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 xml:space="preserve">In order to help you navigate the </w:t>
      </w:r>
      <w:proofErr w:type="spellStart"/>
      <w:r>
        <w:rPr>
          <w:rFonts w:ascii="Arial" w:hAnsi="Arial" w:cs="Arial"/>
          <w:sz w:val="20"/>
          <w:szCs w:val="20"/>
        </w:rPr>
        <w:t>organisation</w:t>
      </w:r>
      <w:proofErr w:type="spellEnd"/>
      <w:r>
        <w:rPr>
          <w:rFonts w:ascii="Arial" w:hAnsi="Arial" w:cs="Arial"/>
          <w:sz w:val="20"/>
          <w:szCs w:val="20"/>
        </w:rPr>
        <w:t xml:space="preserve">, you will be given a mentor from outside of your immediate department. This person will be positioned to provide you with objective advice and guidance on your career </w:t>
      </w:r>
      <w:proofErr w:type="gramStart"/>
      <w:r>
        <w:rPr>
          <w:rFonts w:ascii="Arial" w:hAnsi="Arial" w:cs="Arial"/>
          <w:sz w:val="20"/>
          <w:szCs w:val="20"/>
        </w:rPr>
        <w:t>development</w:t>
      </w:r>
      <w:proofErr w:type="gramEnd"/>
      <w:r>
        <w:rPr>
          <w:rFonts w:ascii="Arial" w:hAnsi="Arial" w:cs="Arial"/>
          <w:sz w:val="20"/>
          <w:szCs w:val="20"/>
        </w:rPr>
        <w:t>.</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 </w:t>
      </w:r>
    </w:p>
    <w:p w:rsidR="00D70CD1" w:rsidRDefault="00D70CD1" w:rsidP="00D70CD1">
      <w:pPr>
        <w:pStyle w:val="Web"/>
        <w:spacing w:before="0" w:beforeAutospacing="0" w:after="0" w:afterAutospacing="0"/>
      </w:pPr>
      <w:r>
        <w:rPr>
          <w:rFonts w:ascii="Arial" w:hAnsi="Arial" w:cs="Arial"/>
          <w:sz w:val="20"/>
          <w:szCs w:val="20"/>
        </w:rPr>
        <w:t> </w:t>
      </w:r>
    </w:p>
    <w:p w:rsidR="00D70CD1" w:rsidRDefault="00D70CD1" w:rsidP="00D70CD1">
      <w:pPr>
        <w:pStyle w:val="Web"/>
        <w:spacing w:before="0" w:beforeAutospacing="0" w:after="0" w:afterAutospacing="0"/>
        <w:rPr>
          <w:rFonts w:ascii="Arial" w:hAnsi="Arial" w:cs="Arial" w:hint="eastAsia"/>
          <w:sz w:val="20"/>
          <w:szCs w:val="20"/>
        </w:rPr>
      </w:pPr>
      <w:r>
        <w:rPr>
          <w:rStyle w:val="a3"/>
          <w:rFonts w:ascii="Arial" w:hAnsi="Arial" w:cs="Arial"/>
          <w:sz w:val="20"/>
          <w:szCs w:val="20"/>
        </w:rPr>
        <w:t>OUR IMPACT</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br/>
        <w:t>The Execution Services Technology team focuses on the development of both front-end and server-side applications to aid in bringing efficiency to Sales-trading desk workflows and focus on various equities High-Touch execution services initiatives to drive revenue opportunities. Our mission is to enable our sales and trading desks to make the best data-driven decisions they can for the business, to operate in the most efficient manner possible, and to continue growing our market share through a technology-driven business strategy.</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sz w:val="20"/>
          <w:szCs w:val="20"/>
        </w:rPr>
        <w:t> </w:t>
      </w:r>
    </w:p>
    <w:p w:rsidR="00D70CD1" w:rsidRDefault="00D70CD1" w:rsidP="00D70CD1">
      <w:pPr>
        <w:pStyle w:val="Web"/>
        <w:spacing w:before="0" w:beforeAutospacing="0" w:after="0" w:afterAutospacing="0"/>
        <w:rPr>
          <w:rFonts w:ascii="Arial" w:hAnsi="Arial" w:cs="Arial"/>
          <w:sz w:val="20"/>
          <w:szCs w:val="20"/>
        </w:rPr>
      </w:pPr>
      <w:r>
        <w:rPr>
          <w:rStyle w:val="a3"/>
          <w:rFonts w:ascii="Arial" w:hAnsi="Arial" w:cs="Arial"/>
          <w:color w:val="000000"/>
          <w:sz w:val="20"/>
          <w:szCs w:val="20"/>
        </w:rPr>
        <w:t>HOW WILL YOU FULFILL YOUR POTENTIAL</w:t>
      </w:r>
    </w:p>
    <w:p w:rsidR="00D70CD1" w:rsidRDefault="00D70CD1" w:rsidP="00D70CD1">
      <w:pPr>
        <w:numPr>
          <w:ilvl w:val="0"/>
          <w:numId w:val="1"/>
        </w:numPr>
        <w:spacing w:before="100" w:beforeAutospacing="1" w:after="100" w:afterAutospacing="1"/>
        <w:rPr>
          <w:rFonts w:ascii="Arial" w:hAnsi="Arial" w:cs="Arial"/>
          <w:color w:val="000000"/>
          <w:sz w:val="20"/>
          <w:szCs w:val="20"/>
        </w:rPr>
      </w:pPr>
      <w:r>
        <w:rPr>
          <w:rFonts w:ascii="Arial" w:hAnsi="Arial" w:cs="Arial"/>
          <w:color w:val="000000"/>
          <w:sz w:val="20"/>
          <w:szCs w:val="20"/>
        </w:rPr>
        <w:t>You will be working with a team of highly capable, experienced engineers, in an open and meritocratic environment. Healthy discussions and consensus-building are encouraged and appreciated. </w:t>
      </w:r>
    </w:p>
    <w:p w:rsidR="00D70CD1" w:rsidRDefault="00D70CD1" w:rsidP="00D70CD1">
      <w:pPr>
        <w:numPr>
          <w:ilvl w:val="0"/>
          <w:numId w:val="1"/>
        </w:numPr>
        <w:spacing w:before="100" w:beforeAutospacing="1" w:after="100" w:afterAutospacing="1"/>
        <w:rPr>
          <w:rFonts w:ascii="Arial" w:hAnsi="Arial" w:cs="Arial"/>
          <w:color w:val="000000"/>
          <w:sz w:val="20"/>
          <w:szCs w:val="20"/>
        </w:rPr>
      </w:pPr>
      <w:r>
        <w:rPr>
          <w:rFonts w:ascii="Arial" w:hAnsi="Arial" w:cs="Arial"/>
          <w:color w:val="000000"/>
          <w:sz w:val="20"/>
          <w:szCs w:val="20"/>
        </w:rPr>
        <w:lastRenderedPageBreak/>
        <w:t>You will gain technical expertise and business knowledge, and will apply them to deliver real-world solutions for the business. </w:t>
      </w:r>
    </w:p>
    <w:p w:rsidR="00D70CD1" w:rsidRDefault="00D70CD1" w:rsidP="00D70CD1">
      <w:pPr>
        <w:numPr>
          <w:ilvl w:val="0"/>
          <w:numId w:val="1"/>
        </w:numPr>
        <w:spacing w:before="100" w:beforeAutospacing="1" w:after="100" w:afterAutospacing="1"/>
        <w:rPr>
          <w:rFonts w:ascii="Arial" w:hAnsi="Arial" w:cs="Arial"/>
          <w:color w:val="000000"/>
          <w:sz w:val="20"/>
          <w:szCs w:val="20"/>
        </w:rPr>
      </w:pPr>
      <w:r>
        <w:rPr>
          <w:rFonts w:ascii="Arial" w:hAnsi="Arial" w:cs="Arial"/>
          <w:color w:val="000000"/>
          <w:sz w:val="20"/>
          <w:szCs w:val="20"/>
        </w:rPr>
        <w:t>You will have the opportunity to shape the architecture, design and implementation of the strategic Sales-trading desktop platform at the Firm.</w:t>
      </w:r>
    </w:p>
    <w:p w:rsidR="00D70CD1" w:rsidRDefault="00D70CD1" w:rsidP="00D70CD1">
      <w:pPr>
        <w:numPr>
          <w:ilvl w:val="0"/>
          <w:numId w:val="1"/>
        </w:numPr>
        <w:spacing w:before="100" w:beforeAutospacing="1" w:after="100" w:afterAutospacing="1"/>
        <w:rPr>
          <w:rFonts w:ascii="Arial" w:hAnsi="Arial" w:cs="Arial"/>
          <w:color w:val="000000"/>
          <w:sz w:val="20"/>
          <w:szCs w:val="20"/>
        </w:rPr>
      </w:pPr>
      <w:r>
        <w:rPr>
          <w:rFonts w:ascii="Arial" w:hAnsi="Arial" w:cs="Arial"/>
          <w:color w:val="000000"/>
          <w:sz w:val="20"/>
          <w:szCs w:val="20"/>
        </w:rPr>
        <w:t>You will assist and mentor junior developers to uplift their Development skills and guide them in best practices.</w:t>
      </w:r>
    </w:p>
    <w:p w:rsidR="00D70CD1" w:rsidRDefault="00D70CD1" w:rsidP="00D70CD1">
      <w:pPr>
        <w:pStyle w:val="Web"/>
        <w:spacing w:before="0" w:beforeAutospacing="0" w:after="0" w:afterAutospacing="0"/>
        <w:rPr>
          <w:rFonts w:ascii="Arial" w:hAnsi="Arial" w:cs="Arial"/>
          <w:sz w:val="20"/>
          <w:szCs w:val="20"/>
        </w:rPr>
      </w:pPr>
      <w:r>
        <w:rPr>
          <w:rStyle w:val="a3"/>
          <w:rFonts w:ascii="Arial" w:hAnsi="Arial" w:cs="Arial"/>
          <w:color w:val="000000"/>
          <w:sz w:val="20"/>
          <w:szCs w:val="20"/>
        </w:rPr>
        <w:t>Core Qualifications</w:t>
      </w:r>
    </w:p>
    <w:p w:rsidR="00D70CD1" w:rsidRDefault="00D70CD1" w:rsidP="00D70CD1">
      <w:pPr>
        <w:numPr>
          <w:ilvl w:val="0"/>
          <w:numId w:val="2"/>
        </w:numPr>
        <w:spacing w:before="100" w:beforeAutospacing="1" w:after="100" w:afterAutospacing="1"/>
        <w:rPr>
          <w:rFonts w:ascii="Arial" w:hAnsi="Arial" w:cs="Arial"/>
          <w:color w:val="000000"/>
          <w:sz w:val="20"/>
          <w:szCs w:val="20"/>
        </w:rPr>
      </w:pPr>
      <w:r>
        <w:rPr>
          <w:rFonts w:ascii="Arial" w:hAnsi="Arial" w:cs="Arial"/>
          <w:color w:val="000000"/>
          <w:sz w:val="20"/>
          <w:szCs w:val="20"/>
        </w:rPr>
        <w:t>Solid foundation in data structures, algorithms, and system design.</w:t>
      </w:r>
    </w:p>
    <w:p w:rsidR="00D70CD1" w:rsidRDefault="00D70CD1" w:rsidP="00D70CD1">
      <w:pPr>
        <w:numPr>
          <w:ilvl w:val="0"/>
          <w:numId w:val="2"/>
        </w:numPr>
        <w:spacing w:before="100" w:beforeAutospacing="1" w:after="100" w:afterAutospacing="1"/>
        <w:rPr>
          <w:rFonts w:ascii="Arial" w:hAnsi="Arial" w:cs="Arial"/>
          <w:color w:val="000000"/>
          <w:sz w:val="20"/>
          <w:szCs w:val="20"/>
        </w:rPr>
      </w:pPr>
      <w:r>
        <w:rPr>
          <w:rFonts w:ascii="Arial" w:hAnsi="Arial" w:cs="Arial"/>
          <w:color w:val="000000"/>
          <w:sz w:val="20"/>
          <w:szCs w:val="20"/>
        </w:rPr>
        <w:t>Highly motivated, committed and capable of working to timelines.</w:t>
      </w:r>
    </w:p>
    <w:p w:rsidR="00D70CD1" w:rsidRDefault="00D70CD1" w:rsidP="00D70CD1">
      <w:pPr>
        <w:numPr>
          <w:ilvl w:val="0"/>
          <w:numId w:val="2"/>
        </w:numPr>
        <w:spacing w:before="100" w:beforeAutospacing="1" w:after="100" w:afterAutospacing="1"/>
        <w:rPr>
          <w:rFonts w:ascii="Arial" w:hAnsi="Arial" w:cs="Arial"/>
          <w:color w:val="000000"/>
          <w:sz w:val="20"/>
          <w:szCs w:val="20"/>
        </w:rPr>
      </w:pPr>
      <w:r>
        <w:rPr>
          <w:rFonts w:ascii="Arial" w:hAnsi="Arial" w:cs="Arial"/>
          <w:color w:val="000000"/>
          <w:sz w:val="20"/>
          <w:szCs w:val="20"/>
        </w:rPr>
        <w:t>Have a passion for building high quality reactive user interfaces</w:t>
      </w:r>
    </w:p>
    <w:p w:rsidR="00D70CD1" w:rsidRDefault="00D70CD1" w:rsidP="00D70CD1">
      <w:pPr>
        <w:numPr>
          <w:ilvl w:val="0"/>
          <w:numId w:val="2"/>
        </w:numPr>
        <w:spacing w:before="100" w:beforeAutospacing="1" w:after="100" w:afterAutospacing="1"/>
        <w:rPr>
          <w:rFonts w:ascii="Arial" w:hAnsi="Arial" w:cs="Arial"/>
          <w:color w:val="000000"/>
          <w:sz w:val="20"/>
          <w:szCs w:val="20"/>
        </w:rPr>
      </w:pPr>
      <w:r>
        <w:rPr>
          <w:rFonts w:ascii="Arial" w:hAnsi="Arial" w:cs="Arial"/>
          <w:color w:val="000000"/>
          <w:sz w:val="20"/>
          <w:szCs w:val="20"/>
        </w:rPr>
        <w:t>Solid object oriented design and programming skills.</w:t>
      </w:r>
    </w:p>
    <w:p w:rsidR="00D70CD1" w:rsidRDefault="00D70CD1" w:rsidP="00D70CD1">
      <w:pPr>
        <w:numPr>
          <w:ilvl w:val="0"/>
          <w:numId w:val="2"/>
        </w:numPr>
        <w:spacing w:before="100" w:beforeAutospacing="1" w:after="100" w:afterAutospacing="1"/>
        <w:rPr>
          <w:rFonts w:ascii="Arial" w:hAnsi="Arial" w:cs="Arial"/>
          <w:color w:val="000000"/>
          <w:sz w:val="20"/>
          <w:szCs w:val="20"/>
        </w:rPr>
      </w:pPr>
      <w:r>
        <w:rPr>
          <w:rFonts w:ascii="Arial" w:hAnsi="Arial" w:cs="Arial"/>
          <w:color w:val="000000"/>
          <w:sz w:val="20"/>
          <w:szCs w:val="20"/>
        </w:rPr>
        <w:t>Excellent interpersonal and communication skills, and willingness to work in a collaborative team environment.</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color w:val="000000"/>
          <w:sz w:val="20"/>
          <w:szCs w:val="20"/>
        </w:rPr>
        <w:t> </w:t>
      </w:r>
    </w:p>
    <w:p w:rsidR="00D70CD1" w:rsidRDefault="00D70CD1" w:rsidP="00D70CD1">
      <w:pPr>
        <w:pStyle w:val="Web"/>
        <w:spacing w:before="0" w:beforeAutospacing="0" w:after="0" w:afterAutospacing="0"/>
        <w:rPr>
          <w:rFonts w:ascii="Arial" w:hAnsi="Arial" w:cs="Arial"/>
          <w:sz w:val="20"/>
          <w:szCs w:val="20"/>
        </w:rPr>
      </w:pPr>
      <w:r>
        <w:rPr>
          <w:rStyle w:val="a3"/>
          <w:rFonts w:ascii="Arial" w:hAnsi="Arial" w:cs="Arial"/>
          <w:color w:val="000000"/>
          <w:sz w:val="20"/>
          <w:szCs w:val="20"/>
        </w:rPr>
        <w:t>Technical Qualifications</w:t>
      </w:r>
    </w:p>
    <w:p w:rsidR="00D70CD1" w:rsidRDefault="00D70CD1" w:rsidP="00D70CD1">
      <w:pPr>
        <w:numPr>
          <w:ilvl w:val="0"/>
          <w:numId w:val="3"/>
        </w:numPr>
        <w:spacing w:before="100" w:beforeAutospacing="1" w:after="100" w:afterAutospacing="1"/>
        <w:rPr>
          <w:rFonts w:ascii="Arial" w:hAnsi="Arial" w:cs="Arial"/>
          <w:color w:val="000000"/>
          <w:sz w:val="20"/>
          <w:szCs w:val="20"/>
        </w:rPr>
      </w:pPr>
      <w:r>
        <w:rPr>
          <w:rFonts w:ascii="Arial" w:hAnsi="Arial" w:cs="Arial"/>
          <w:color w:val="000000"/>
          <w:sz w:val="20"/>
          <w:szCs w:val="20"/>
        </w:rPr>
        <w:t>Core web development fundamentals: HTML, JavaScript, , Node.js and CSS</w:t>
      </w:r>
    </w:p>
    <w:p w:rsidR="00D70CD1" w:rsidRDefault="00D70CD1" w:rsidP="00D70CD1">
      <w:pPr>
        <w:numPr>
          <w:ilvl w:val="0"/>
          <w:numId w:val="3"/>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On-the-job experience developing with advanced JavaScript frameworks (Ember, Aurelia, Angular, React, </w:t>
      </w:r>
      <w:proofErr w:type="gramStart"/>
      <w:r>
        <w:rPr>
          <w:rFonts w:ascii="Arial" w:hAnsi="Arial" w:cs="Arial"/>
          <w:color w:val="000000"/>
          <w:sz w:val="20"/>
          <w:szCs w:val="20"/>
        </w:rPr>
        <w:t>Vue.js</w:t>
      </w:r>
      <w:proofErr w:type="gramEnd"/>
      <w:r>
        <w:rPr>
          <w:rFonts w:ascii="Arial" w:hAnsi="Arial" w:cs="Arial"/>
          <w:color w:val="000000"/>
          <w:sz w:val="20"/>
          <w:szCs w:val="20"/>
        </w:rPr>
        <w:t>). </w:t>
      </w:r>
    </w:p>
    <w:p w:rsidR="00D70CD1" w:rsidRDefault="00D70CD1" w:rsidP="00D70CD1">
      <w:pPr>
        <w:numPr>
          <w:ilvl w:val="0"/>
          <w:numId w:val="3"/>
        </w:numPr>
        <w:spacing w:before="100" w:beforeAutospacing="1" w:after="100" w:afterAutospacing="1"/>
        <w:rPr>
          <w:rFonts w:ascii="Arial" w:hAnsi="Arial" w:cs="Arial"/>
          <w:color w:val="000000"/>
          <w:sz w:val="20"/>
          <w:szCs w:val="20"/>
        </w:rPr>
      </w:pPr>
      <w:r>
        <w:rPr>
          <w:rFonts w:ascii="Arial" w:hAnsi="Arial" w:cs="Arial"/>
          <w:color w:val="000000"/>
          <w:sz w:val="20"/>
          <w:szCs w:val="20"/>
        </w:rPr>
        <w:t>Familiarity with API Creation and RESTful services</w:t>
      </w:r>
    </w:p>
    <w:p w:rsidR="00D70CD1" w:rsidRDefault="00D70CD1" w:rsidP="00D70CD1">
      <w:pPr>
        <w:numPr>
          <w:ilvl w:val="0"/>
          <w:numId w:val="3"/>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Experience with common front-end development tools and pipelines such as Babel, </w:t>
      </w:r>
      <w:proofErr w:type="spellStart"/>
      <w:r>
        <w:rPr>
          <w:rFonts w:ascii="Arial" w:hAnsi="Arial" w:cs="Arial"/>
          <w:color w:val="000000"/>
          <w:sz w:val="20"/>
          <w:szCs w:val="20"/>
        </w:rPr>
        <w:t>Webpack</w:t>
      </w:r>
      <w:proofErr w:type="spellEnd"/>
      <w:r>
        <w:rPr>
          <w:rFonts w:ascii="Arial" w:hAnsi="Arial" w:cs="Arial"/>
          <w:color w:val="000000"/>
          <w:sz w:val="20"/>
          <w:szCs w:val="20"/>
        </w:rPr>
        <w:t>, Gulp, NPM, etc.</w:t>
      </w:r>
    </w:p>
    <w:p w:rsidR="00D70CD1" w:rsidRDefault="00D70CD1" w:rsidP="00D70CD1">
      <w:pPr>
        <w:numPr>
          <w:ilvl w:val="0"/>
          <w:numId w:val="3"/>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Experience with standard front-end testing frameworks - Karma, Mocha, </w:t>
      </w:r>
      <w:proofErr w:type="gramStart"/>
      <w:r>
        <w:rPr>
          <w:rFonts w:ascii="Arial" w:hAnsi="Arial" w:cs="Arial"/>
          <w:color w:val="000000"/>
          <w:sz w:val="20"/>
          <w:szCs w:val="20"/>
        </w:rPr>
        <w:t>Jasmine</w:t>
      </w:r>
      <w:proofErr w:type="gramEnd"/>
      <w:r>
        <w:rPr>
          <w:rFonts w:ascii="Arial" w:hAnsi="Arial" w:cs="Arial"/>
          <w:color w:val="000000"/>
          <w:sz w:val="20"/>
          <w:szCs w:val="20"/>
        </w:rPr>
        <w:t xml:space="preserve"> etc.</w:t>
      </w:r>
    </w:p>
    <w:p w:rsidR="00D70CD1" w:rsidRDefault="00D70CD1" w:rsidP="00D70CD1">
      <w:pPr>
        <w:pStyle w:val="Web"/>
        <w:spacing w:before="0" w:beforeAutospacing="0" w:after="0" w:afterAutospacing="0"/>
        <w:rPr>
          <w:rFonts w:ascii="Arial" w:hAnsi="Arial" w:cs="Arial"/>
          <w:sz w:val="20"/>
          <w:szCs w:val="20"/>
        </w:rPr>
      </w:pPr>
      <w:r>
        <w:rPr>
          <w:rFonts w:ascii="Arial" w:hAnsi="Arial" w:cs="Arial"/>
          <w:color w:val="000000"/>
          <w:sz w:val="20"/>
          <w:szCs w:val="20"/>
        </w:rPr>
        <w:t> </w:t>
      </w:r>
    </w:p>
    <w:p w:rsidR="00D70CD1" w:rsidRDefault="00D70CD1" w:rsidP="00D70CD1">
      <w:pPr>
        <w:pStyle w:val="Web"/>
        <w:spacing w:before="0" w:beforeAutospacing="0" w:after="0" w:afterAutospacing="0"/>
        <w:rPr>
          <w:rFonts w:ascii="Arial" w:hAnsi="Arial" w:cs="Arial"/>
          <w:sz w:val="20"/>
          <w:szCs w:val="20"/>
        </w:rPr>
      </w:pPr>
      <w:r>
        <w:rPr>
          <w:rStyle w:val="a3"/>
          <w:rFonts w:ascii="Arial" w:hAnsi="Arial" w:cs="Arial"/>
          <w:color w:val="000000"/>
          <w:sz w:val="20"/>
          <w:szCs w:val="20"/>
        </w:rPr>
        <w:t>Preferred Qualifications</w:t>
      </w:r>
    </w:p>
    <w:p w:rsidR="00D70CD1" w:rsidRDefault="00D70CD1" w:rsidP="00D70CD1">
      <w:pPr>
        <w:numPr>
          <w:ilvl w:val="0"/>
          <w:numId w:val="4"/>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Familiarity with the Flux Design Pattern or one of the libraries it inspired (i.e. Redux, </w:t>
      </w:r>
      <w:proofErr w:type="spellStart"/>
      <w:r>
        <w:rPr>
          <w:rFonts w:ascii="Arial" w:hAnsi="Arial" w:cs="Arial"/>
          <w:color w:val="000000"/>
          <w:sz w:val="20"/>
          <w:szCs w:val="20"/>
        </w:rPr>
        <w:t>Fluxxor</w:t>
      </w:r>
      <w:proofErr w:type="spellEnd"/>
      <w:r>
        <w:rPr>
          <w:rFonts w:ascii="Arial" w:hAnsi="Arial" w:cs="Arial"/>
          <w:color w:val="000000"/>
          <w:sz w:val="20"/>
          <w:szCs w:val="20"/>
        </w:rPr>
        <w:t>, etc.)</w:t>
      </w:r>
    </w:p>
    <w:p w:rsidR="00D70CD1" w:rsidRDefault="00D70CD1" w:rsidP="00D70CD1">
      <w:pPr>
        <w:numPr>
          <w:ilvl w:val="0"/>
          <w:numId w:val="4"/>
        </w:numPr>
        <w:spacing w:before="100" w:beforeAutospacing="1" w:after="100" w:afterAutospacing="1"/>
        <w:rPr>
          <w:rFonts w:ascii="Arial" w:hAnsi="Arial" w:cs="Arial"/>
          <w:color w:val="000000"/>
          <w:sz w:val="20"/>
          <w:szCs w:val="20"/>
        </w:rPr>
      </w:pPr>
      <w:r>
        <w:rPr>
          <w:rFonts w:ascii="Arial" w:hAnsi="Arial" w:cs="Arial"/>
          <w:color w:val="000000"/>
          <w:sz w:val="20"/>
          <w:szCs w:val="20"/>
        </w:rPr>
        <w:t>Experience in server side and user interface development using C++, C# and/or Java </w:t>
      </w:r>
    </w:p>
    <w:p w:rsidR="00D70CD1" w:rsidRDefault="00D70CD1" w:rsidP="00D70CD1">
      <w:pPr>
        <w:numPr>
          <w:ilvl w:val="0"/>
          <w:numId w:val="4"/>
        </w:numPr>
        <w:spacing w:before="100" w:beforeAutospacing="1" w:after="100" w:afterAutospacing="1"/>
        <w:rPr>
          <w:rFonts w:ascii="Arial" w:hAnsi="Arial" w:cs="Arial"/>
          <w:color w:val="000000"/>
          <w:sz w:val="20"/>
          <w:szCs w:val="20"/>
        </w:rPr>
      </w:pPr>
      <w:r>
        <w:rPr>
          <w:rFonts w:ascii="Arial" w:hAnsi="Arial" w:cs="Arial"/>
          <w:color w:val="000000"/>
          <w:sz w:val="20"/>
          <w:szCs w:val="20"/>
        </w:rPr>
        <w:t>Familiarity with ES6, ES2015, Typescript</w:t>
      </w:r>
    </w:p>
    <w:p w:rsidR="00D70CD1" w:rsidRDefault="00D70CD1" w:rsidP="00D70CD1">
      <w:pPr>
        <w:numPr>
          <w:ilvl w:val="0"/>
          <w:numId w:val="4"/>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Experience with </w:t>
      </w:r>
      <w:proofErr w:type="spellStart"/>
      <w:r>
        <w:rPr>
          <w:rFonts w:ascii="Arial" w:hAnsi="Arial" w:cs="Arial"/>
          <w:color w:val="000000"/>
          <w:sz w:val="20"/>
          <w:szCs w:val="20"/>
        </w:rPr>
        <w:t>Websockets</w:t>
      </w:r>
      <w:proofErr w:type="spellEnd"/>
      <w:r>
        <w:rPr>
          <w:rFonts w:ascii="Arial" w:hAnsi="Arial" w:cs="Arial"/>
          <w:color w:val="000000"/>
          <w:sz w:val="20"/>
          <w:szCs w:val="20"/>
        </w:rPr>
        <w:t>, Protocol Buffers and other tools for building high-performance services.</w:t>
      </w:r>
    </w:p>
    <w:p w:rsidR="00D70CD1" w:rsidRDefault="00D70CD1" w:rsidP="00D70CD1">
      <w:pPr>
        <w:numPr>
          <w:ilvl w:val="0"/>
          <w:numId w:val="4"/>
        </w:numPr>
        <w:spacing w:before="100" w:beforeAutospacing="1" w:after="100" w:afterAutospacing="1"/>
        <w:rPr>
          <w:rFonts w:ascii="Arial" w:hAnsi="Arial" w:cs="Arial"/>
          <w:color w:val="000000"/>
          <w:sz w:val="20"/>
          <w:szCs w:val="20"/>
        </w:rPr>
      </w:pPr>
      <w:r>
        <w:rPr>
          <w:rFonts w:ascii="Arial" w:hAnsi="Arial" w:cs="Arial"/>
          <w:color w:val="000000"/>
          <w:sz w:val="20"/>
          <w:szCs w:val="20"/>
        </w:rPr>
        <w:t>Familiarity with Electron, React Native or similar Desktop deployment frameworks.</w:t>
      </w:r>
    </w:p>
    <w:p w:rsidR="00D70CD1" w:rsidRDefault="00D70CD1" w:rsidP="00D70CD1">
      <w:pPr>
        <w:numPr>
          <w:ilvl w:val="0"/>
          <w:numId w:val="4"/>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Experience building services ( </w:t>
      </w:r>
      <w:proofErr w:type="spellStart"/>
      <w:r>
        <w:rPr>
          <w:rFonts w:ascii="Arial" w:hAnsi="Arial" w:cs="Arial"/>
          <w:color w:val="000000"/>
          <w:sz w:val="20"/>
          <w:szCs w:val="20"/>
        </w:rPr>
        <w:t>ResfFul</w:t>
      </w:r>
      <w:proofErr w:type="spellEnd"/>
      <w:r>
        <w:rPr>
          <w:rFonts w:ascii="Arial" w:hAnsi="Arial" w:cs="Arial"/>
          <w:color w:val="000000"/>
          <w:sz w:val="20"/>
          <w:szCs w:val="20"/>
        </w:rPr>
        <w:t xml:space="preserve"> or otherwise ) in java, C++, Go or other languages</w:t>
      </w:r>
    </w:p>
    <w:p w:rsidR="00D70CD1" w:rsidRDefault="00D70CD1" w:rsidP="00D70CD1">
      <w:pPr>
        <w:numPr>
          <w:ilvl w:val="0"/>
          <w:numId w:val="4"/>
        </w:numPr>
        <w:spacing w:before="100" w:beforeAutospacing="1" w:after="100" w:afterAutospacing="1"/>
        <w:rPr>
          <w:rFonts w:ascii="Arial" w:hAnsi="Arial" w:cs="Arial"/>
          <w:color w:val="000000"/>
          <w:sz w:val="20"/>
          <w:szCs w:val="20"/>
        </w:rPr>
      </w:pPr>
      <w:r>
        <w:rPr>
          <w:rFonts w:ascii="Arial" w:hAnsi="Arial" w:cs="Arial"/>
          <w:color w:val="000000"/>
          <w:sz w:val="20"/>
          <w:szCs w:val="20"/>
        </w:rPr>
        <w:t>Proven development skills and experience in other languages / environments using C++, C# and/or Java (3+ years' experience).</w:t>
      </w:r>
    </w:p>
    <w:p w:rsidR="00D70CD1" w:rsidRDefault="00D70CD1" w:rsidP="00D70CD1">
      <w:pPr>
        <w:numPr>
          <w:ilvl w:val="0"/>
          <w:numId w:val="4"/>
        </w:numPr>
        <w:spacing w:before="100" w:beforeAutospacing="1" w:after="100" w:afterAutospacing="1"/>
        <w:rPr>
          <w:rFonts w:ascii="Arial" w:hAnsi="Arial" w:cs="Arial"/>
          <w:color w:val="000000"/>
          <w:sz w:val="20"/>
          <w:szCs w:val="20"/>
        </w:rPr>
      </w:pPr>
      <w:r>
        <w:rPr>
          <w:rFonts w:ascii="Arial" w:hAnsi="Arial" w:cs="Arial"/>
          <w:color w:val="000000"/>
          <w:sz w:val="20"/>
          <w:szCs w:val="20"/>
        </w:rPr>
        <w:t>Experience migrating app</w:t>
      </w:r>
      <w:r w:rsidR="00456E3C">
        <w:rPr>
          <w:rFonts w:ascii="Arial" w:hAnsi="Arial" w:cs="Arial"/>
          <w:color w:val="000000"/>
          <w:sz w:val="20"/>
          <w:szCs w:val="20"/>
        </w:rPr>
        <w:t>lications from native windows (C++ or .Net</w:t>
      </w:r>
      <w:bookmarkStart w:id="0" w:name="_GoBack"/>
      <w:bookmarkEnd w:id="0"/>
      <w:r>
        <w:rPr>
          <w:rFonts w:ascii="Arial" w:hAnsi="Arial" w:cs="Arial"/>
          <w:color w:val="000000"/>
          <w:sz w:val="20"/>
          <w:szCs w:val="20"/>
        </w:rPr>
        <w:t>) to web technologies and services.</w:t>
      </w:r>
    </w:p>
    <w:p w:rsidR="00D70CD1" w:rsidRDefault="00D70CD1" w:rsidP="00D70CD1">
      <w:pPr>
        <w:numPr>
          <w:ilvl w:val="0"/>
          <w:numId w:val="4"/>
        </w:numPr>
        <w:spacing w:before="100" w:beforeAutospacing="1" w:after="100" w:afterAutospacing="1"/>
        <w:rPr>
          <w:rFonts w:ascii="Arial" w:hAnsi="Arial" w:cs="Arial"/>
          <w:color w:val="000000"/>
          <w:sz w:val="20"/>
          <w:szCs w:val="20"/>
        </w:rPr>
      </w:pPr>
      <w:r>
        <w:rPr>
          <w:rFonts w:ascii="Arial" w:hAnsi="Arial" w:cs="Arial"/>
          <w:color w:val="000000"/>
          <w:sz w:val="20"/>
          <w:szCs w:val="20"/>
        </w:rPr>
        <w:t>Financial services knowledge would be advantageous but is not essential. Training will be provided for the right candidate.</w:t>
      </w:r>
    </w:p>
    <w:p w:rsidR="0031413E" w:rsidRDefault="0031413E"/>
    <w:sectPr w:rsidR="0031413E" w:rsidSect="008F2B8A">
      <w:pgSz w:w="12240" w:h="15840" w:code="1"/>
      <w:pgMar w:top="1134" w:right="1134" w:bottom="1134" w:left="1134" w:header="720" w:footer="720" w:gutter="0"/>
      <w:cols w:space="42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E202D"/>
    <w:multiLevelType w:val="multilevel"/>
    <w:tmpl w:val="4F56E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57BE5C47"/>
    <w:multiLevelType w:val="multilevel"/>
    <w:tmpl w:val="BB9E4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7013990"/>
    <w:multiLevelType w:val="multilevel"/>
    <w:tmpl w:val="0D363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E414EAF"/>
    <w:multiLevelType w:val="multilevel"/>
    <w:tmpl w:val="CDC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10"/>
  <w:drawingGridVerticalSpacing w:val="29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CD1"/>
    <w:rsid w:val="0031413E"/>
    <w:rsid w:val="00456E3C"/>
    <w:rsid w:val="00504DF3"/>
    <w:rsid w:val="008F2B8A"/>
    <w:rsid w:val="00D70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CD1"/>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70CD1"/>
    <w:pPr>
      <w:spacing w:before="100" w:beforeAutospacing="1" w:after="100" w:afterAutospacing="1"/>
    </w:pPr>
  </w:style>
  <w:style w:type="character" w:styleId="a3">
    <w:name w:val="Strong"/>
    <w:basedOn w:val="a0"/>
    <w:uiPriority w:val="22"/>
    <w:qFormat/>
    <w:rsid w:val="00D70C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CD1"/>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70CD1"/>
    <w:pPr>
      <w:spacing w:before="100" w:beforeAutospacing="1" w:after="100" w:afterAutospacing="1"/>
    </w:pPr>
  </w:style>
  <w:style w:type="character" w:styleId="a3">
    <w:name w:val="Strong"/>
    <w:basedOn w:val="a0"/>
    <w:uiPriority w:val="22"/>
    <w:qFormat/>
    <w:rsid w:val="00D70C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04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779</Words>
  <Characters>4444</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Fujimoto</dc:creator>
  <cp:lastModifiedBy>Aki Fujimoto</cp:lastModifiedBy>
  <cp:revision>1</cp:revision>
  <dcterms:created xsi:type="dcterms:W3CDTF">2018-01-09T01:10:00Z</dcterms:created>
  <dcterms:modified xsi:type="dcterms:W3CDTF">2018-01-09T01:49:00Z</dcterms:modified>
</cp:coreProperties>
</file>