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B5E5B" w14:textId="5033E322" w:rsidR="00AF191C" w:rsidRDefault="00BC23F3" w:rsidP="00BC23F3">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TEXT TO IMAGE GENERATION AI</w:t>
      </w:r>
    </w:p>
    <w:p w14:paraId="69D213E0" w14:textId="77777777" w:rsidR="00BC23F3" w:rsidRDefault="00BC23F3" w:rsidP="00BC23F3">
      <w:pPr>
        <w:rPr>
          <w:rFonts w:ascii="Times New Roman" w:hAnsi="Times New Roman" w:cs="Times New Roman"/>
          <w:b/>
          <w:bCs/>
          <w:sz w:val="36"/>
          <w:szCs w:val="36"/>
          <w:lang w:val="en-US"/>
        </w:rPr>
      </w:pPr>
    </w:p>
    <w:p w14:paraId="5E12C252" w14:textId="182F4E0D" w:rsidR="00BC23F3" w:rsidRDefault="00BC23F3" w:rsidP="00BC23F3">
      <w:pPr>
        <w:rPr>
          <w:rFonts w:ascii="Times New Roman" w:hAnsi="Times New Roman" w:cs="Times New Roman"/>
          <w:b/>
          <w:bCs/>
          <w:sz w:val="36"/>
          <w:szCs w:val="36"/>
          <w:lang w:val="en-US"/>
        </w:rPr>
      </w:pPr>
      <w:r>
        <w:rPr>
          <w:rFonts w:ascii="Times New Roman" w:hAnsi="Times New Roman" w:cs="Times New Roman"/>
          <w:b/>
          <w:bCs/>
          <w:sz w:val="36"/>
          <w:szCs w:val="36"/>
          <w:lang w:val="en-US"/>
        </w:rPr>
        <w:t>Abstract:</w:t>
      </w:r>
    </w:p>
    <w:p w14:paraId="50750CBA" w14:textId="77777777" w:rsidR="00BC23F3" w:rsidRPr="00BC23F3" w:rsidRDefault="00BC23F3" w:rsidP="00BC23F3">
      <w:pPr>
        <w:spacing w:line="276" w:lineRule="auto"/>
        <w:rPr>
          <w:rFonts w:ascii="Times New Roman" w:hAnsi="Times New Roman" w:cs="Times New Roman"/>
          <w:sz w:val="28"/>
          <w:szCs w:val="28"/>
          <w:lang w:val="en-US"/>
        </w:rPr>
      </w:pPr>
      <w:r w:rsidRPr="00BC23F3">
        <w:rPr>
          <w:rFonts w:ascii="Times New Roman" w:hAnsi="Times New Roman" w:cs="Times New Roman"/>
          <w:sz w:val="28"/>
          <w:szCs w:val="28"/>
          <w:lang w:val="en-US"/>
        </w:rPr>
        <w:t>Generative Artificial Intelligence (AI) models have revolutionized the field of creative content generation by enabling the synthesis of realistic images from textual descriptions. This study introduces a novel approach that leverages the capabilities of the Stable Diffusion model, a cutting-edge generative model renowned for its ability to produce high-fidelity images. Our methodology focuses on harnessing the power of text-to-image generation by utilizing the Stable Diffusion model to translate textual prompts into visually compelling images.</w:t>
      </w:r>
    </w:p>
    <w:p w14:paraId="0D2EB9AF" w14:textId="77777777" w:rsidR="00BC23F3" w:rsidRPr="00BC23F3" w:rsidRDefault="00BC23F3" w:rsidP="00BC23F3">
      <w:pPr>
        <w:spacing w:line="276" w:lineRule="auto"/>
        <w:rPr>
          <w:rFonts w:ascii="Times New Roman" w:hAnsi="Times New Roman" w:cs="Times New Roman"/>
          <w:sz w:val="28"/>
          <w:szCs w:val="28"/>
          <w:lang w:val="en-US"/>
        </w:rPr>
      </w:pPr>
      <w:r w:rsidRPr="00BC23F3">
        <w:rPr>
          <w:rFonts w:ascii="Times New Roman" w:hAnsi="Times New Roman" w:cs="Times New Roman"/>
          <w:sz w:val="28"/>
          <w:szCs w:val="28"/>
          <w:lang w:val="en-US"/>
        </w:rPr>
        <w:t>To achieve this, we first initialize the Stable Diffusion model with specific parameters tailored to our task, including the number of inference steps, the model architecture, and the scale of guidance for image generation. By providing the model with a textual prompt, such as "Two boys holding a cricket bat," we initiate the image generation process. Through iterative refinement over multiple inference steps, guided by the textual input, the model progressively constructs an image that encapsulates the essence of the provided description.</w:t>
      </w:r>
    </w:p>
    <w:p w14:paraId="1EB65D9F" w14:textId="77777777" w:rsidR="00BC23F3" w:rsidRPr="00BC23F3" w:rsidRDefault="00BC23F3" w:rsidP="00BC23F3">
      <w:pPr>
        <w:spacing w:line="276" w:lineRule="auto"/>
        <w:rPr>
          <w:rFonts w:ascii="Times New Roman" w:hAnsi="Times New Roman" w:cs="Times New Roman"/>
          <w:sz w:val="28"/>
          <w:szCs w:val="28"/>
          <w:lang w:val="en-US"/>
        </w:rPr>
      </w:pPr>
      <w:r w:rsidRPr="00BC23F3">
        <w:rPr>
          <w:rFonts w:ascii="Times New Roman" w:hAnsi="Times New Roman" w:cs="Times New Roman"/>
          <w:sz w:val="28"/>
          <w:szCs w:val="28"/>
          <w:lang w:val="en-US"/>
        </w:rPr>
        <w:t>Furthermore, we validate the effectiveness of our approach through empirical experiments, showcasing the model's ability to produce diverse and contextually relevant images across various textual prompts. The generated images exhibit a remarkable level of fidelity and coherence, demonstrating the capacity of the Stable Diffusion model to understand and translate textual descriptions into visually compelling representations.</w:t>
      </w:r>
    </w:p>
    <w:p w14:paraId="4118349C" w14:textId="0836EF13" w:rsidR="00BC23F3" w:rsidRPr="00BC23F3" w:rsidRDefault="00BC23F3" w:rsidP="00BC23F3">
      <w:pPr>
        <w:spacing w:line="276" w:lineRule="auto"/>
        <w:rPr>
          <w:rFonts w:ascii="Times New Roman" w:hAnsi="Times New Roman" w:cs="Times New Roman"/>
          <w:sz w:val="28"/>
          <w:szCs w:val="28"/>
          <w:lang w:val="en-US"/>
        </w:rPr>
      </w:pPr>
      <w:r w:rsidRPr="00BC23F3">
        <w:rPr>
          <w:rFonts w:ascii="Times New Roman" w:hAnsi="Times New Roman" w:cs="Times New Roman"/>
          <w:sz w:val="28"/>
          <w:szCs w:val="28"/>
          <w:lang w:val="en-US"/>
        </w:rPr>
        <w:t>Our findings underscore the potential of text-to-image generation powered by state-of-the-art generative models, such as the Stable Diffusion model, in fostering creative expression and content creation. Beyond its application in artistic endeavors, this technology holds promise in diverse domains, including design, multimedia content generation, and virtual environments. By bridging the semantic gap between textual descriptions and visual content, our approach paves the way for innovative applications that blur the boundaries between human creativity and artificial intelligence.</w:t>
      </w:r>
    </w:p>
    <w:sectPr w:rsidR="00BC23F3" w:rsidRPr="00BC23F3" w:rsidSect="00C57A0A">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F3"/>
    <w:rsid w:val="002D63F6"/>
    <w:rsid w:val="003418EF"/>
    <w:rsid w:val="004B7603"/>
    <w:rsid w:val="004C7EC1"/>
    <w:rsid w:val="00911E31"/>
    <w:rsid w:val="009D3350"/>
    <w:rsid w:val="00AF191C"/>
    <w:rsid w:val="00BC23F3"/>
    <w:rsid w:val="00C57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7719"/>
  <w15:chartTrackingRefBased/>
  <w15:docId w15:val="{B77CDAA0-6101-47E3-B1E3-0CADA7FB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 Raj M</dc:creator>
  <cp:keywords/>
  <dc:description/>
  <cp:lastModifiedBy>Vinodh Raj M</cp:lastModifiedBy>
  <cp:revision>2</cp:revision>
  <dcterms:created xsi:type="dcterms:W3CDTF">2024-04-04T17:05:00Z</dcterms:created>
  <dcterms:modified xsi:type="dcterms:W3CDTF">2024-04-04T17:05:00Z</dcterms:modified>
</cp:coreProperties>
</file>