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D8D4E">
      <w:pPr>
        <w:rPr>
          <w:rFonts w:hint="eastAsia"/>
        </w:rPr>
      </w:pPr>
      <w:r>
        <w:rPr>
          <w:rFonts w:hint="eastAsia"/>
        </w:rPr>
        <w:t>无效数据排除</w:t>
      </w:r>
    </w:p>
    <w:p w14:paraId="2C60E7E8">
      <w:pPr>
        <w:rPr>
          <w:rFonts w:hint="eastAsia"/>
        </w:rPr>
      </w:pPr>
      <w:r>
        <w:rPr>
          <w:rFonts w:hint="eastAsia"/>
        </w:rPr>
        <w:t>本研究依据以下标准剔除无效问卷：</w:t>
      </w:r>
    </w:p>
    <w:p w14:paraId="39D8A8E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甄别题：</w:t>
      </w:r>
      <w:r>
        <w:rPr>
          <w:rFonts w:hint="eastAsia"/>
          <w:lang w:val="en-US" w:eastAsia="zh-CN"/>
        </w:rPr>
        <w:t>得到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"原始数据.xlsx"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原始数据.xlsx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，排除问卷为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"无效问卷.xlsx"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无效问卷.xlsx</w:t>
      </w:r>
      <w:r>
        <w:rPr>
          <w:rFonts w:hint="eastAsia"/>
          <w:lang w:val="en-US" w:eastAsia="zh-CN"/>
        </w:rPr>
        <w:fldChar w:fldCharType="end"/>
      </w:r>
    </w:p>
    <w:p w14:paraId="53D68F20">
      <w:pPr>
        <w:rPr>
          <w:rFonts w:hint="eastAsia"/>
        </w:rPr>
      </w:pPr>
      <w:r>
        <w:rPr>
          <w:rFonts w:hint="eastAsia"/>
        </w:rPr>
        <w:t>规律性作答：连续选择同一选项，剔除</w:t>
      </w:r>
      <w:r>
        <w:rPr>
          <w:rFonts w:hint="eastAsia"/>
          <w:lang w:val="en-US" w:eastAsia="zh-CN"/>
        </w:rPr>
        <w:t>1、6、19、25、65、153、195、208、210、249、348、379、374、513、523、548、569、590、597、624</w:t>
      </w:r>
      <w:r>
        <w:rPr>
          <w:rFonts w:hint="eastAsia"/>
        </w:rPr>
        <w:t>号被试；</w:t>
      </w:r>
    </w:p>
    <w:p w14:paraId="09FE11E2">
      <w:pPr>
        <w:rPr>
          <w:rFonts w:hint="eastAsia"/>
        </w:rPr>
      </w:pPr>
      <w:r>
        <w:rPr>
          <w:rFonts w:hint="eastAsia"/>
        </w:rPr>
        <w:t>相似性回答：答题时间相似，答案模式相似，剔除253，254号被试</w:t>
      </w:r>
    </w:p>
    <w:p w14:paraId="42778F1A">
      <w:pPr>
        <w:rPr>
          <w:rFonts w:hint="eastAsia"/>
        </w:rPr>
      </w:pPr>
      <w:r>
        <w:rPr>
          <w:rFonts w:hint="eastAsia"/>
        </w:rPr>
        <w:t>作答时间异常：完成时间&lt;200s，剔除</w:t>
      </w:r>
      <w:r>
        <w:rPr>
          <w:rFonts w:hint="eastAsia"/>
          <w:lang w:val="en-US" w:eastAsia="zh-CN"/>
        </w:rPr>
        <w:t>32、42、88、142、143、164、201、203、272、273、279、284、299、311、334、344、360、430、496、519、530、571号</w:t>
      </w:r>
      <w:r>
        <w:rPr>
          <w:rFonts w:hint="eastAsia"/>
        </w:rPr>
        <w:t>被试。</w:t>
      </w:r>
    </w:p>
    <w:p w14:paraId="6857DEED">
      <w:pPr>
        <w:rPr>
          <w:rFonts w:hint="eastAsia"/>
        </w:rPr>
      </w:pPr>
      <w:r>
        <w:rPr>
          <w:rFonts w:hint="eastAsia"/>
        </w:rPr>
        <w:t>最终有效样本量为N=，保留率%。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24BE7"/>
    <w:rsid w:val="266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2025-04-24T07:49:20Z</dcterms:created>
  <dc:creator>26936</dc:creator>
  <cp:lastModifiedBy>tt</cp:lastModifiedBy>
  <dcterms:modified xsi:type="dcterms:W3CDTF">2025-04-24T13:33:08Z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eyJoZGlkIjoiNTgwMzQ1YmNlYWU0M2RjNzg5NzllYzM0YTUxNmRjODMiLCJ1c2VySWQiOiIxMTcwMjg1MTkyIn0=</vt:lpwstr>
  </property>
  <property fmtid="{D5CDD505-2E9C-101B-9397-08002B2CF9AE}" pid="4" name="ICV">
    <vt:lpwstr>A3A8D47758D84367B9CAFB094421FEA6_12</vt:lpwstr>
  </property>
</Properties>
</file>