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0A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750D98">
        <w:rPr>
          <w:rFonts w:hint="eastAsia"/>
          <w:b/>
          <w:sz w:val="32"/>
          <w:szCs w:val="32"/>
        </w:rPr>
        <w:t>问题描述</w:t>
      </w:r>
    </w:p>
    <w:p w:rsidR="00750D98" w:rsidRPr="00750D98" w:rsidRDefault="00750D98" w:rsidP="00750D98">
      <w:pPr>
        <w:rPr>
          <w:rFonts w:hint="eastAsia"/>
          <w:sz w:val="28"/>
          <w:szCs w:val="28"/>
        </w:rPr>
      </w:pPr>
      <w:r w:rsidRPr="00750D98">
        <w:rPr>
          <w:rFonts w:hint="eastAsia"/>
          <w:sz w:val="28"/>
          <w:szCs w:val="28"/>
        </w:rPr>
        <w:t>在目前我国的网上购物平台中，服装类占很大比重，其中店铺的主要营销方式为在商品详情</w:t>
      </w:r>
      <w:proofErr w:type="gramStart"/>
      <w:r w:rsidRPr="00750D98">
        <w:rPr>
          <w:rFonts w:hint="eastAsia"/>
          <w:sz w:val="28"/>
          <w:szCs w:val="28"/>
        </w:rPr>
        <w:t>页进行</w:t>
      </w:r>
      <w:proofErr w:type="gramEnd"/>
      <w:r w:rsidRPr="00750D98">
        <w:rPr>
          <w:rFonts w:hint="eastAsia"/>
          <w:sz w:val="28"/>
          <w:szCs w:val="28"/>
        </w:rPr>
        <w:t>平面化的介绍，包括文字、模特上身效果图和衣服参数表，个别卖家甚至用衣服</w:t>
      </w:r>
      <w:proofErr w:type="gramStart"/>
      <w:r w:rsidRPr="00750D98">
        <w:rPr>
          <w:rFonts w:hint="eastAsia"/>
          <w:sz w:val="28"/>
          <w:szCs w:val="28"/>
        </w:rPr>
        <w:t>平铺图</w:t>
      </w:r>
      <w:proofErr w:type="gramEnd"/>
      <w:r w:rsidRPr="00750D98">
        <w:rPr>
          <w:rFonts w:hint="eastAsia"/>
          <w:sz w:val="28"/>
          <w:szCs w:val="28"/>
        </w:rPr>
        <w:t>代替模特效果图</w:t>
      </w:r>
      <w:r>
        <w:rPr>
          <w:rFonts w:hint="eastAsia"/>
          <w:sz w:val="28"/>
          <w:szCs w:val="28"/>
        </w:rPr>
        <w:t>，</w:t>
      </w:r>
      <w:r w:rsidRPr="00750D98">
        <w:rPr>
          <w:rFonts w:hint="eastAsia"/>
          <w:sz w:val="28"/>
          <w:szCs w:val="28"/>
        </w:rPr>
        <w:t>部分衣服细节亮点无法通过二维呈现，</w:t>
      </w:r>
      <w:proofErr w:type="gramStart"/>
      <w:r w:rsidRPr="00750D98">
        <w:rPr>
          <w:rFonts w:hint="eastAsia"/>
          <w:sz w:val="28"/>
          <w:szCs w:val="28"/>
        </w:rPr>
        <w:t>使很好</w:t>
      </w:r>
      <w:proofErr w:type="gramEnd"/>
      <w:r w:rsidRPr="00750D98">
        <w:rPr>
          <w:rFonts w:hint="eastAsia"/>
          <w:sz w:val="28"/>
          <w:szCs w:val="28"/>
        </w:rPr>
        <w:t>的设计点被忽视</w:t>
      </w:r>
      <w:r>
        <w:rPr>
          <w:rFonts w:hint="eastAsia"/>
          <w:sz w:val="28"/>
          <w:szCs w:val="28"/>
        </w:rPr>
        <w:t>。</w:t>
      </w:r>
    </w:p>
    <w:p w:rsidR="00750D98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产品愿景和</w:t>
      </w:r>
      <w:proofErr w:type="gramEnd"/>
      <w:r>
        <w:rPr>
          <w:rFonts w:hint="eastAsia"/>
          <w:b/>
          <w:sz w:val="32"/>
          <w:szCs w:val="32"/>
        </w:rPr>
        <w:t>商业机会</w:t>
      </w:r>
    </w:p>
    <w:p w:rsidR="00750D98" w:rsidRPr="00750D98" w:rsidRDefault="00750D98" w:rsidP="00750D98">
      <w:pPr>
        <w:widowControl/>
        <w:jc w:val="left"/>
        <w:rPr>
          <w:rFonts w:hint="eastAsia"/>
          <w:sz w:val="28"/>
          <w:szCs w:val="28"/>
        </w:rPr>
      </w:pPr>
      <w:r w:rsidRPr="00750D98">
        <w:rPr>
          <w:sz w:val="28"/>
          <w:szCs w:val="28"/>
        </w:rPr>
        <w:t>本项目（“魔镜”项目）旨在为顾客带来优质的服饰类购物体验，是一款带有AR试衣功能的APP，用户可以足不出户选择自己喜欢的服饰并且利用AR技术将上身后的效果图展示在手机上，避免了色差或者效果与预期不同的问题。</w:t>
      </w:r>
    </w:p>
    <w:p w:rsidR="00750D98" w:rsidRPr="00750D98" w:rsidRDefault="00750D98" w:rsidP="00750D98">
      <w:pPr>
        <w:widowControl/>
        <w:jc w:val="left"/>
        <w:rPr>
          <w:rFonts w:hint="eastAsia"/>
          <w:sz w:val="28"/>
          <w:szCs w:val="28"/>
        </w:rPr>
      </w:pPr>
      <w:r w:rsidRPr="00750D98">
        <w:rPr>
          <w:rFonts w:hint="eastAsia"/>
          <w:sz w:val="28"/>
          <w:szCs w:val="28"/>
        </w:rPr>
        <w:t>在项目成熟后，可以考虑与大型购物平台对接，在购物平台内部实现</w:t>
      </w:r>
      <w:proofErr w:type="gramStart"/>
      <w:r w:rsidRPr="00750D98">
        <w:rPr>
          <w:rFonts w:hint="eastAsia"/>
          <w:sz w:val="28"/>
          <w:szCs w:val="28"/>
        </w:rPr>
        <w:t>我项目</w:t>
      </w:r>
      <w:proofErr w:type="gramEnd"/>
      <w:r w:rsidRPr="00750D98">
        <w:rPr>
          <w:rFonts w:hint="eastAsia"/>
          <w:sz w:val="28"/>
          <w:szCs w:val="28"/>
        </w:rPr>
        <w:t>的技术，或在</w:t>
      </w:r>
      <w:proofErr w:type="gramStart"/>
      <w:r w:rsidRPr="00750D98">
        <w:rPr>
          <w:rFonts w:hint="eastAsia"/>
          <w:sz w:val="28"/>
          <w:szCs w:val="28"/>
        </w:rPr>
        <w:t>我项目</w:t>
      </w:r>
      <w:proofErr w:type="gramEnd"/>
      <w:r w:rsidRPr="00750D98">
        <w:rPr>
          <w:rFonts w:hint="eastAsia"/>
          <w:sz w:val="28"/>
          <w:szCs w:val="28"/>
        </w:rPr>
        <w:t>中引入各平台的服饰产品，用户可以根据自己的需求一个个试，如果试到喜欢到直接可以跳转到购买界面进行购买。</w:t>
      </w:r>
    </w:p>
    <w:p w:rsidR="00750D98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用户分析</w:t>
      </w:r>
    </w:p>
    <w:p w:rsidR="00750D98" w:rsidRPr="00741B0F" w:rsidRDefault="00741B0F" w:rsidP="00741B0F">
      <w:pPr>
        <w:widowControl/>
        <w:jc w:val="left"/>
        <w:rPr>
          <w:rFonts w:hint="eastAsia"/>
          <w:sz w:val="28"/>
          <w:szCs w:val="28"/>
        </w:rPr>
      </w:pPr>
      <w:r w:rsidRPr="00741B0F">
        <w:rPr>
          <w:sz w:val="28"/>
          <w:szCs w:val="28"/>
        </w:rPr>
        <w:t>本AR试衣app主要面向两类用户：</w:t>
      </w:r>
      <w:r w:rsidRPr="00741B0F">
        <w:rPr>
          <w:sz w:val="28"/>
          <w:szCs w:val="28"/>
        </w:rPr>
        <w:br/>
        <w:t>一、普通购买衣服的顾客：</w:t>
      </w:r>
      <w:r w:rsidRPr="00741B0F">
        <w:rPr>
          <w:sz w:val="28"/>
          <w:szCs w:val="28"/>
        </w:rPr>
        <w:br/>
        <w:t>以买到合适、时尚的衣服，不用换衣即可体验到衣服穿在身上的效果，便捷省力易观察为购买愿望，消费者可以可免费试衣，免费体验衣服上身后的效果，用户可以足不出户选择自己喜欢的服饰并且利用AR技术将上身后的效果图展示在手机上，可有效避免色差或者效果与预期不同的问题，要求用户有一定的计算机能力：熟练上网和网购，熟</w:t>
      </w:r>
      <w:r w:rsidRPr="00741B0F">
        <w:rPr>
          <w:sz w:val="28"/>
          <w:szCs w:val="28"/>
        </w:rPr>
        <w:lastRenderedPageBreak/>
        <w:t>悉使用AR技术。</w:t>
      </w:r>
      <w:r w:rsidRPr="00741B0F">
        <w:rPr>
          <w:sz w:val="28"/>
          <w:szCs w:val="28"/>
        </w:rPr>
        <w:br/>
        <w:t>二、商家：</w:t>
      </w:r>
      <w:r w:rsidRPr="00741B0F">
        <w:rPr>
          <w:sz w:val="28"/>
          <w:szCs w:val="28"/>
        </w:rPr>
        <w:br/>
        <w:t>对于传统销售渠道饱和、竞争激烈、受新兴电子商务冲击大的商家，可通过AR试衣技术拓展销售渠道。</w:t>
      </w:r>
      <w:proofErr w:type="gramStart"/>
      <w:r w:rsidRPr="00741B0F">
        <w:rPr>
          <w:sz w:val="28"/>
          <w:szCs w:val="28"/>
        </w:rPr>
        <w:t>若是很</w:t>
      </w:r>
      <w:proofErr w:type="gramEnd"/>
      <w:r w:rsidRPr="00741B0F">
        <w:rPr>
          <w:sz w:val="28"/>
          <w:szCs w:val="28"/>
        </w:rPr>
        <w:t>一般，尤其不熟悉互联网和电子商务以及AR技术，无法利于其扩大销售渠道。</w:t>
      </w:r>
    </w:p>
    <w:p w:rsidR="00750D98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技术分析</w:t>
      </w:r>
    </w:p>
    <w:p w:rsidR="00741B0F" w:rsidRPr="00741B0F" w:rsidRDefault="00741B0F" w:rsidP="00741B0F">
      <w:pPr>
        <w:widowControl/>
        <w:jc w:val="left"/>
        <w:rPr>
          <w:rFonts w:hint="eastAsia"/>
          <w:sz w:val="28"/>
          <w:szCs w:val="28"/>
        </w:rPr>
      </w:pPr>
      <w:r w:rsidRPr="00741B0F">
        <w:rPr>
          <w:sz w:val="28"/>
          <w:szCs w:val="28"/>
        </w:rPr>
        <w:t>一、采用的技术架构</w:t>
      </w:r>
      <w:r w:rsidRPr="00741B0F">
        <w:rPr>
          <w:sz w:val="28"/>
          <w:szCs w:val="28"/>
        </w:rPr>
        <w:br/>
        <w:t>基础架构分为客户端和服务器端。服务器</w:t>
      </w:r>
      <w:proofErr w:type="gramStart"/>
      <w:r w:rsidRPr="00741B0F">
        <w:rPr>
          <w:sz w:val="28"/>
          <w:szCs w:val="28"/>
        </w:rPr>
        <w:t>端涉及</w:t>
      </w:r>
      <w:proofErr w:type="gramEnd"/>
      <w:r w:rsidRPr="00741B0F">
        <w:rPr>
          <w:sz w:val="28"/>
          <w:szCs w:val="28"/>
        </w:rPr>
        <w:t>C++，GLSL，F3D以及图像压缩技术，需要客户端和服务器端的模式配合，给客户端做一个预渲染，让服务器实现整个过程，需要识别、追踪和渲染三步。</w:t>
      </w:r>
      <w:r w:rsidRPr="00741B0F">
        <w:rPr>
          <w:sz w:val="28"/>
          <w:szCs w:val="28"/>
        </w:rPr>
        <w:br/>
        <w:t>二、平台</w:t>
      </w:r>
      <w:r w:rsidRPr="00741B0F">
        <w:rPr>
          <w:sz w:val="28"/>
          <w:szCs w:val="28"/>
        </w:rPr>
        <w:br/>
        <w:t>初步计划采用亚马逊的</w:t>
      </w:r>
      <w:proofErr w:type="gramStart"/>
      <w:r w:rsidRPr="00741B0F">
        <w:rPr>
          <w:sz w:val="28"/>
          <w:szCs w:val="28"/>
        </w:rPr>
        <w:t>云服务</w:t>
      </w:r>
      <w:proofErr w:type="gramEnd"/>
      <w:r w:rsidRPr="00741B0F">
        <w:rPr>
          <w:sz w:val="28"/>
          <w:szCs w:val="28"/>
        </w:rPr>
        <w:t>平台支撑应用软件，安全、灵活、可靠且成本低，早期可以使用一年的免费体验，业务成熟后转向收费。</w:t>
      </w:r>
      <w:r w:rsidRPr="00741B0F">
        <w:rPr>
          <w:sz w:val="28"/>
          <w:szCs w:val="28"/>
        </w:rPr>
        <w:br/>
        <w:t>三、软硬件、网络支持</w:t>
      </w:r>
      <w:r w:rsidRPr="00741B0F">
        <w:rPr>
          <w:sz w:val="28"/>
          <w:szCs w:val="28"/>
        </w:rPr>
        <w:br/>
        <w:t>硬件支持包括计算机系统、人机交互系统、动作捕捉跟踪系统等；软件支持包括各种编程软件和美工软件；网络支持方面，5G技术即将到来，速度会有一个质的提升。</w:t>
      </w:r>
      <w:r w:rsidRPr="00741B0F">
        <w:rPr>
          <w:sz w:val="28"/>
          <w:szCs w:val="28"/>
        </w:rPr>
        <w:br/>
        <w:t xml:space="preserve">四、技术难点 </w:t>
      </w:r>
      <w:r w:rsidRPr="00741B0F">
        <w:rPr>
          <w:sz w:val="28"/>
          <w:szCs w:val="28"/>
        </w:rPr>
        <w:br/>
        <w:t>开发技术难点在于显示和感知，对显示设备的要求不再局限于对于虚拟环境的浸没感，关键是虚拟人物的深度细节与真实人物的匹配，需要虚拟人物和真实人物精确对准的定位手段，需要实现动作追踪，保证虚拟环境和真实环境能够与用户的形态和动作同步。</w:t>
      </w:r>
    </w:p>
    <w:p w:rsidR="00750D98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资源需求估计</w:t>
      </w:r>
    </w:p>
    <w:p w:rsidR="00741B0F" w:rsidRPr="00741B0F" w:rsidRDefault="00741B0F" w:rsidP="00741B0F">
      <w:pPr>
        <w:jc w:val="center"/>
        <w:rPr>
          <w:b/>
          <w:sz w:val="28"/>
          <w:szCs w:val="28"/>
        </w:rPr>
      </w:pPr>
      <w:r w:rsidRPr="00741B0F">
        <w:rPr>
          <w:b/>
          <w:sz w:val="28"/>
          <w:szCs w:val="28"/>
        </w:rPr>
        <w:t>人员需求</w:t>
      </w:r>
    </w:p>
    <w:p w:rsidR="00741B0F" w:rsidRDefault="00741B0F" w:rsidP="00741B0F">
      <w:pPr>
        <w:rPr>
          <w:sz w:val="28"/>
          <w:szCs w:val="28"/>
        </w:rPr>
      </w:pPr>
      <w:r w:rsidRPr="00BC2DCC">
        <w:rPr>
          <w:rFonts w:hint="eastAsia"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AR试衣技术需要专业人员进行主要功能编写，便于快速形成较为完整的产品。</w:t>
      </w:r>
    </w:p>
    <w:p w:rsidR="00741B0F" w:rsidRDefault="00741B0F" w:rsidP="00741B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产品经理：根据魔镜产品的实际特点和现有商业背景，依据已经在市场存在的有关AR技术，吸收成熟经验，形成更为健全的产品体系。</w:t>
      </w:r>
    </w:p>
    <w:p w:rsidR="00741B0F" w:rsidRPr="00BC2DCC" w:rsidRDefault="00741B0F" w:rsidP="00741B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学生代表：在分析和开发阶段遇到的问题，希望被马上解决的学生。</w:t>
      </w:r>
    </w:p>
    <w:p w:rsidR="00741B0F" w:rsidRPr="00741B0F" w:rsidRDefault="00741B0F" w:rsidP="00741B0F">
      <w:pPr>
        <w:jc w:val="center"/>
        <w:rPr>
          <w:b/>
          <w:sz w:val="28"/>
          <w:szCs w:val="28"/>
        </w:rPr>
      </w:pPr>
      <w:r w:rsidRPr="00741B0F">
        <w:rPr>
          <w:rFonts w:hint="eastAsia"/>
          <w:b/>
          <w:sz w:val="28"/>
          <w:szCs w:val="28"/>
        </w:rPr>
        <w:t>资金需求</w:t>
      </w:r>
    </w:p>
    <w:p w:rsidR="00741B0F" w:rsidRPr="00BC2DCC" w:rsidRDefault="00741B0F" w:rsidP="00741B0F">
      <w:pPr>
        <w:jc w:val="left"/>
        <w:rPr>
          <w:sz w:val="28"/>
          <w:szCs w:val="28"/>
        </w:rPr>
      </w:pPr>
      <w:r w:rsidRPr="00BC2DCC">
        <w:rPr>
          <w:rFonts w:hint="eastAsia"/>
          <w:sz w:val="28"/>
          <w:szCs w:val="28"/>
        </w:rPr>
        <w:t>产品设计阶段暂不需要资金支持，完成产品设计和验证后，需要资金集中快速到位，后期可以通过商家扩充和宣传推广满足资金需求。</w:t>
      </w:r>
    </w:p>
    <w:p w:rsidR="00741B0F" w:rsidRPr="00741B0F" w:rsidRDefault="00741B0F" w:rsidP="00741B0F">
      <w:pPr>
        <w:pStyle w:val="a3"/>
        <w:ind w:left="720" w:firstLineChars="0" w:firstLine="0"/>
        <w:jc w:val="center"/>
        <w:rPr>
          <w:b/>
          <w:sz w:val="28"/>
          <w:szCs w:val="28"/>
        </w:rPr>
      </w:pPr>
      <w:r w:rsidRPr="00741B0F">
        <w:rPr>
          <w:rFonts w:hint="eastAsia"/>
          <w:b/>
          <w:sz w:val="28"/>
          <w:szCs w:val="28"/>
        </w:rPr>
        <w:t>设备需求</w:t>
      </w:r>
    </w:p>
    <w:p w:rsidR="00741B0F" w:rsidRPr="00BC2DCC" w:rsidRDefault="00741B0F" w:rsidP="00741B0F">
      <w:pPr>
        <w:rPr>
          <w:sz w:val="28"/>
          <w:szCs w:val="28"/>
        </w:rPr>
      </w:pPr>
      <w:proofErr w:type="gramStart"/>
      <w:r w:rsidRPr="00BC2DCC">
        <w:rPr>
          <w:rFonts w:hint="eastAsia"/>
          <w:sz w:val="28"/>
          <w:szCs w:val="28"/>
        </w:rPr>
        <w:t>一</w:t>
      </w:r>
      <w:proofErr w:type="gramEnd"/>
      <w:r w:rsidRPr="00BC2DCC">
        <w:rPr>
          <w:rFonts w:hint="eastAsia"/>
          <w:sz w:val="28"/>
          <w:szCs w:val="28"/>
        </w:rPr>
        <w:t>台本地PC服务器</w:t>
      </w:r>
    </w:p>
    <w:p w:rsidR="00741B0F" w:rsidRPr="00741B0F" w:rsidRDefault="00741B0F" w:rsidP="00741B0F">
      <w:pPr>
        <w:pStyle w:val="a3"/>
        <w:ind w:left="720" w:firstLineChars="0" w:firstLine="0"/>
        <w:jc w:val="center"/>
        <w:rPr>
          <w:b/>
          <w:sz w:val="28"/>
          <w:szCs w:val="28"/>
        </w:rPr>
      </w:pPr>
      <w:r w:rsidRPr="00741B0F">
        <w:rPr>
          <w:rFonts w:hint="eastAsia"/>
          <w:b/>
          <w:sz w:val="28"/>
          <w:szCs w:val="28"/>
        </w:rPr>
        <w:t>技术需求</w:t>
      </w:r>
    </w:p>
    <w:p w:rsidR="00741B0F" w:rsidRPr="00F846CF" w:rsidRDefault="00741B0F" w:rsidP="00741B0F">
      <w:pPr>
        <w:rPr>
          <w:sz w:val="28"/>
          <w:szCs w:val="28"/>
        </w:rPr>
      </w:pPr>
      <w:r w:rsidRPr="00F846CF">
        <w:rPr>
          <w:rFonts w:hint="eastAsia"/>
          <w:sz w:val="28"/>
          <w:szCs w:val="28"/>
        </w:rPr>
        <w:t>魔镜</w:t>
      </w:r>
      <w:r>
        <w:rPr>
          <w:rFonts w:hint="eastAsia"/>
          <w:sz w:val="28"/>
          <w:szCs w:val="28"/>
        </w:rPr>
        <w:t>产品的服务器</w:t>
      </w:r>
      <w:proofErr w:type="gramStart"/>
      <w:r>
        <w:rPr>
          <w:rFonts w:hint="eastAsia"/>
          <w:sz w:val="28"/>
          <w:szCs w:val="28"/>
        </w:rPr>
        <w:t>端涉及</w:t>
      </w:r>
      <w:proofErr w:type="gramEnd"/>
      <w:r>
        <w:rPr>
          <w:rFonts w:hint="eastAsia"/>
          <w:sz w:val="28"/>
          <w:szCs w:val="28"/>
        </w:rPr>
        <w:t>C++，GLSL，F3D以及图像压缩技术，需要客户端和服务器端的模式。</w:t>
      </w:r>
    </w:p>
    <w:p w:rsidR="00741B0F" w:rsidRPr="00741B0F" w:rsidRDefault="00741B0F" w:rsidP="00741B0F">
      <w:pPr>
        <w:jc w:val="center"/>
        <w:rPr>
          <w:b/>
          <w:sz w:val="28"/>
          <w:szCs w:val="28"/>
        </w:rPr>
      </w:pPr>
      <w:r w:rsidRPr="00741B0F">
        <w:rPr>
          <w:b/>
          <w:sz w:val="28"/>
          <w:szCs w:val="28"/>
        </w:rPr>
        <w:t>设施需求</w:t>
      </w:r>
    </w:p>
    <w:p w:rsidR="00741B0F" w:rsidRPr="00741B0F" w:rsidRDefault="00741B0F" w:rsidP="00741B0F">
      <w:pPr>
        <w:rPr>
          <w:rFonts w:hint="eastAsia"/>
          <w:sz w:val="28"/>
          <w:szCs w:val="28"/>
        </w:rPr>
      </w:pPr>
      <w:r w:rsidRPr="00BC2DCC">
        <w:rPr>
          <w:rFonts w:hint="eastAsia"/>
          <w:sz w:val="28"/>
          <w:szCs w:val="28"/>
        </w:rPr>
        <w:t>工作场地：软件学院教室</w:t>
      </w:r>
    </w:p>
    <w:p w:rsidR="00750D98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风险分析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41B0F" w:rsidTr="00D10316">
        <w:tc>
          <w:tcPr>
            <w:tcW w:w="2130" w:type="dxa"/>
          </w:tcPr>
          <w:p w:rsidR="00741B0F" w:rsidRPr="00E477C8" w:rsidRDefault="00741B0F" w:rsidP="00D10316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编号</w:t>
            </w:r>
          </w:p>
        </w:tc>
        <w:tc>
          <w:tcPr>
            <w:tcW w:w="2130" w:type="dxa"/>
          </w:tcPr>
          <w:p w:rsidR="00741B0F" w:rsidRPr="00E477C8" w:rsidRDefault="00741B0F" w:rsidP="00D10316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事件描述</w:t>
            </w:r>
          </w:p>
        </w:tc>
        <w:tc>
          <w:tcPr>
            <w:tcW w:w="2131" w:type="dxa"/>
          </w:tcPr>
          <w:p w:rsidR="00741B0F" w:rsidRPr="00E477C8" w:rsidRDefault="00741B0F" w:rsidP="00D10316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根本原因</w:t>
            </w:r>
          </w:p>
        </w:tc>
        <w:tc>
          <w:tcPr>
            <w:tcW w:w="2131" w:type="dxa"/>
          </w:tcPr>
          <w:p w:rsidR="00741B0F" w:rsidRPr="00E477C8" w:rsidRDefault="00741B0F" w:rsidP="00D10316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类型</w:t>
            </w:r>
          </w:p>
        </w:tc>
      </w:tr>
      <w:tr w:rsidR="00741B0F" w:rsidTr="00D10316"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:rsidR="00741B0F" w:rsidRDefault="00741B0F" w:rsidP="00D10316">
            <w:r>
              <w:t>用户无法</w:t>
            </w:r>
            <w:proofErr w:type="gramStart"/>
            <w:r>
              <w:t>准确</w:t>
            </w:r>
            <w:r>
              <w:rPr>
                <w:rFonts w:hint="eastAsia"/>
              </w:rPr>
              <w:t>被</w:t>
            </w:r>
            <w:proofErr w:type="gramEnd"/>
            <w:r>
              <w:rPr>
                <w:rFonts w:hint="eastAsia"/>
              </w:rPr>
              <w:t>识别</w:t>
            </w:r>
          </w:p>
        </w:tc>
        <w:tc>
          <w:tcPr>
            <w:tcW w:w="2131" w:type="dxa"/>
          </w:tcPr>
          <w:p w:rsidR="00741B0F" w:rsidRDefault="00741B0F" w:rsidP="00D10316">
            <w:r>
              <w:t>技术能力不够高</w:t>
            </w:r>
            <w:r>
              <w:rPr>
                <w:rFonts w:hint="eastAsia"/>
              </w:rPr>
              <w:t>，</w:t>
            </w:r>
            <w:r>
              <w:t>很多地方需要完善</w:t>
            </w:r>
          </w:p>
        </w:tc>
        <w:tc>
          <w:tcPr>
            <w:tcW w:w="2131" w:type="dxa"/>
          </w:tcPr>
          <w:p w:rsidR="00741B0F" w:rsidRDefault="00741B0F" w:rsidP="00D10316">
            <w:r>
              <w:t>商业风险</w:t>
            </w:r>
          </w:p>
        </w:tc>
      </w:tr>
      <w:tr w:rsidR="00741B0F" w:rsidTr="00D10316"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t>R2</w:t>
            </w:r>
          </w:p>
        </w:tc>
        <w:tc>
          <w:tcPr>
            <w:tcW w:w="2130" w:type="dxa"/>
          </w:tcPr>
          <w:p w:rsidR="00741B0F" w:rsidRDefault="00741B0F" w:rsidP="00D10316">
            <w:r>
              <w:t>学生参与度不够高</w:t>
            </w:r>
          </w:p>
        </w:tc>
        <w:tc>
          <w:tcPr>
            <w:tcW w:w="2131" w:type="dxa"/>
          </w:tcPr>
          <w:p w:rsidR="00741B0F" w:rsidRDefault="00741B0F" w:rsidP="00D10316">
            <w:r>
              <w:t>技术难度较高</w:t>
            </w:r>
            <w:r>
              <w:rPr>
                <w:rFonts w:hint="eastAsia"/>
              </w:rPr>
              <w:t>，</w:t>
            </w:r>
            <w:r>
              <w:t>没有专业人员进行解疑答惑</w:t>
            </w:r>
          </w:p>
        </w:tc>
        <w:tc>
          <w:tcPr>
            <w:tcW w:w="2131" w:type="dxa"/>
          </w:tcPr>
          <w:p w:rsidR="00741B0F" w:rsidRDefault="00741B0F" w:rsidP="00D10316">
            <w:r>
              <w:t>商业风险</w:t>
            </w:r>
          </w:p>
        </w:tc>
      </w:tr>
      <w:tr w:rsidR="00741B0F" w:rsidTr="00D10316"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t>R3</w:t>
            </w:r>
          </w:p>
        </w:tc>
        <w:tc>
          <w:tcPr>
            <w:tcW w:w="2130" w:type="dxa"/>
          </w:tcPr>
          <w:p w:rsidR="00741B0F" w:rsidRDefault="00741B0F" w:rsidP="00D10316">
            <w:r>
              <w:t>无法获得足够的资金支持</w:t>
            </w:r>
          </w:p>
        </w:tc>
        <w:tc>
          <w:tcPr>
            <w:tcW w:w="2131" w:type="dxa"/>
          </w:tcPr>
          <w:p w:rsidR="00741B0F" w:rsidRDefault="00741B0F" w:rsidP="00D10316">
            <w:r>
              <w:t>产品在推广时</w:t>
            </w:r>
            <w:r>
              <w:rPr>
                <w:rFonts w:hint="eastAsia"/>
              </w:rPr>
              <w:t>，</w:t>
            </w:r>
            <w:r>
              <w:t>需要大量资金的支持</w:t>
            </w:r>
            <w:r>
              <w:rPr>
                <w:rFonts w:hint="eastAsia"/>
              </w:rPr>
              <w:t>，</w:t>
            </w:r>
            <w:r>
              <w:t>目</w:t>
            </w:r>
            <w:r>
              <w:lastRenderedPageBreak/>
              <w:t>前项目不够成熟</w:t>
            </w:r>
            <w:r>
              <w:rPr>
                <w:rFonts w:hint="eastAsia"/>
              </w:rPr>
              <w:t>，</w:t>
            </w:r>
            <w:r>
              <w:t>团队不具备这项能力</w:t>
            </w:r>
          </w:p>
        </w:tc>
        <w:tc>
          <w:tcPr>
            <w:tcW w:w="2131" w:type="dxa"/>
          </w:tcPr>
          <w:p w:rsidR="00741B0F" w:rsidRDefault="00741B0F" w:rsidP="00D10316">
            <w:r>
              <w:lastRenderedPageBreak/>
              <w:t>资金风险</w:t>
            </w:r>
          </w:p>
        </w:tc>
      </w:tr>
      <w:tr w:rsidR="00741B0F" w:rsidTr="00D10316"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lastRenderedPageBreak/>
              <w:t>R4</w:t>
            </w:r>
          </w:p>
        </w:tc>
        <w:tc>
          <w:tcPr>
            <w:tcW w:w="2130" w:type="dxa"/>
          </w:tcPr>
          <w:p w:rsidR="00741B0F" w:rsidRDefault="00741B0F" w:rsidP="00D10316">
            <w:r>
              <w:t>团队没有完善的人员配备</w:t>
            </w:r>
          </w:p>
        </w:tc>
        <w:tc>
          <w:tcPr>
            <w:tcW w:w="2131" w:type="dxa"/>
          </w:tcPr>
          <w:p w:rsidR="00741B0F" w:rsidRDefault="00741B0F" w:rsidP="00D10316">
            <w:r>
              <w:t>无法快速组队</w:t>
            </w:r>
            <w:r>
              <w:rPr>
                <w:rFonts w:hint="eastAsia"/>
              </w:rPr>
              <w:t>，</w:t>
            </w:r>
            <w:r>
              <w:t>无法短期找到各专业方向人员</w:t>
            </w:r>
            <w:r>
              <w:rPr>
                <w:rFonts w:hint="eastAsia"/>
              </w:rPr>
              <w:t>，</w:t>
            </w:r>
            <w:r>
              <w:t>从而无法形成健全团队</w:t>
            </w:r>
          </w:p>
        </w:tc>
        <w:tc>
          <w:tcPr>
            <w:tcW w:w="2131" w:type="dxa"/>
          </w:tcPr>
          <w:p w:rsidR="00741B0F" w:rsidRPr="00E477C8" w:rsidRDefault="00741B0F" w:rsidP="00D10316">
            <w:r>
              <w:t>人员风险</w:t>
            </w:r>
          </w:p>
        </w:tc>
      </w:tr>
      <w:tr w:rsidR="00741B0F" w:rsidTr="00D10316"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t>R5</w:t>
            </w:r>
          </w:p>
        </w:tc>
        <w:tc>
          <w:tcPr>
            <w:tcW w:w="2130" w:type="dxa"/>
          </w:tcPr>
          <w:p w:rsidR="00741B0F" w:rsidRDefault="00741B0F" w:rsidP="00D10316">
            <w:r>
              <w:t>没有人愿意解决项目问题</w:t>
            </w:r>
          </w:p>
        </w:tc>
        <w:tc>
          <w:tcPr>
            <w:tcW w:w="2131" w:type="dxa"/>
          </w:tcPr>
          <w:p w:rsidR="00741B0F" w:rsidRDefault="00741B0F" w:rsidP="00D10316">
            <w:r>
              <w:t>各司其职</w:t>
            </w:r>
            <w:r>
              <w:rPr>
                <w:rFonts w:hint="eastAsia"/>
              </w:rPr>
              <w:t>，</w:t>
            </w:r>
            <w:r>
              <w:t>不愿意过多干预别人的问题</w:t>
            </w:r>
          </w:p>
        </w:tc>
        <w:tc>
          <w:tcPr>
            <w:tcW w:w="2131" w:type="dxa"/>
          </w:tcPr>
          <w:p w:rsidR="00741B0F" w:rsidRDefault="00741B0F" w:rsidP="00D10316">
            <w:r>
              <w:t>用户风险</w:t>
            </w:r>
          </w:p>
        </w:tc>
      </w:tr>
      <w:tr w:rsidR="00741B0F" w:rsidTr="00D10316"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t>R6</w:t>
            </w:r>
          </w:p>
        </w:tc>
        <w:tc>
          <w:tcPr>
            <w:tcW w:w="2130" w:type="dxa"/>
          </w:tcPr>
          <w:p w:rsidR="00741B0F" w:rsidRDefault="00741B0F" w:rsidP="00D10316">
            <w:r>
              <w:rPr>
                <w:rFonts w:hint="eastAsia"/>
              </w:rPr>
              <w:t>AR识别不方便每年</w:t>
            </w:r>
          </w:p>
        </w:tc>
        <w:tc>
          <w:tcPr>
            <w:tcW w:w="2131" w:type="dxa"/>
          </w:tcPr>
          <w:p w:rsidR="00741B0F" w:rsidRDefault="00741B0F" w:rsidP="00D10316">
            <w:r>
              <w:t>用户所处环境不方便进行</w:t>
            </w:r>
            <w:r>
              <w:rPr>
                <w:rFonts w:hint="eastAsia"/>
              </w:rPr>
              <w:t>AR试衣</w:t>
            </w:r>
          </w:p>
        </w:tc>
        <w:tc>
          <w:tcPr>
            <w:tcW w:w="2131" w:type="dxa"/>
          </w:tcPr>
          <w:p w:rsidR="00741B0F" w:rsidRDefault="00741B0F" w:rsidP="00D10316">
            <w:r>
              <w:t>用户风险</w:t>
            </w:r>
          </w:p>
        </w:tc>
      </w:tr>
    </w:tbl>
    <w:p w:rsidR="00741B0F" w:rsidRPr="00741B0F" w:rsidRDefault="00741B0F" w:rsidP="00741B0F">
      <w:pPr>
        <w:rPr>
          <w:rFonts w:hint="eastAsia"/>
        </w:rPr>
      </w:pPr>
    </w:p>
    <w:p w:rsidR="00750D98" w:rsidRDefault="00750D98" w:rsidP="00750D9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收益分析</w:t>
      </w:r>
    </w:p>
    <w:p w:rsidR="00741B0F" w:rsidRDefault="00741B0F" w:rsidP="00741B0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41B0F" w:rsidRDefault="00741B0F" w:rsidP="00741B0F">
      <w:pPr>
        <w:pStyle w:val="a3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%，这是比较通用的一个值；</w:t>
      </w:r>
    </w:p>
    <w:p w:rsidR="00741B0F" w:rsidRDefault="00741B0F" w:rsidP="00741B0F">
      <w:pPr>
        <w:pStyle w:val="a3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41B0F" w:rsidRDefault="00741B0F" w:rsidP="00741B0F">
      <w:pPr>
        <w:pStyle w:val="a3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741B0F" w:rsidRDefault="00741B0F" w:rsidP="00741B0F">
      <w:pPr>
        <w:pStyle w:val="a3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，第2年为</w:t>
      </w:r>
      <w:r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万，第3年为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万，第4年为</w:t>
      </w:r>
      <w:r>
        <w:rPr>
          <w:rFonts w:ascii="仿宋_GB2312" w:eastAsia="仿宋_GB2312"/>
          <w:sz w:val="28"/>
          <w:szCs w:val="28"/>
        </w:rPr>
        <w:t>40</w:t>
      </w:r>
      <w:r>
        <w:rPr>
          <w:rFonts w:ascii="仿宋_GB2312" w:eastAsia="仿宋_GB2312" w:hint="eastAsia"/>
          <w:sz w:val="28"/>
          <w:szCs w:val="28"/>
        </w:rPr>
        <w:t>万，第5年为</w:t>
      </w:r>
      <w:r>
        <w:rPr>
          <w:rFonts w:ascii="仿宋_GB2312" w:eastAsia="仿宋_GB2312"/>
          <w:sz w:val="28"/>
          <w:szCs w:val="28"/>
        </w:rPr>
        <w:t>80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Style w:val="a4"/>
        <w:tblW w:w="0" w:type="auto"/>
        <w:tblLook w:val="04A0"/>
      </w:tblPr>
      <w:tblGrid>
        <w:gridCol w:w="1086"/>
        <w:gridCol w:w="1250"/>
        <w:gridCol w:w="1247"/>
        <w:gridCol w:w="1265"/>
        <w:gridCol w:w="1243"/>
        <w:gridCol w:w="1196"/>
        <w:gridCol w:w="1196"/>
      </w:tblGrid>
      <w:tr w:rsidR="00741B0F" w:rsidTr="00D10316">
        <w:tc>
          <w:tcPr>
            <w:tcW w:w="1086" w:type="dxa"/>
          </w:tcPr>
          <w:p w:rsidR="00741B0F" w:rsidRPr="00CF522E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CF522E">
              <w:rPr>
                <w:rFonts w:ascii="仿宋_GB2312" w:eastAsia="仿宋_GB2312" w:hint="eastAsia"/>
                <w:sz w:val="24"/>
                <w:szCs w:val="24"/>
              </w:rPr>
              <w:t>折现率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  <w:r>
              <w:rPr>
                <w:rFonts w:ascii="仿宋_GB2312" w:eastAsia="仿宋_GB2312" w:hint="eastAsia"/>
                <w:sz w:val="28"/>
                <w:szCs w:val="28"/>
              </w:rPr>
              <w:t>%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总和</w:t>
            </w:r>
          </w:p>
        </w:tc>
      </w:tr>
      <w:tr w:rsidR="00741B0F" w:rsidTr="00D10316">
        <w:tc>
          <w:tcPr>
            <w:tcW w:w="108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周期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0138F8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0138F8">
              <w:rPr>
                <w:rFonts w:ascii="仿宋_GB2312" w:eastAsia="仿宋_GB2312" w:hint="eastAsia"/>
                <w:sz w:val="24"/>
                <w:szCs w:val="24"/>
              </w:rPr>
              <w:t>预计成本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146249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146249">
              <w:rPr>
                <w:rFonts w:ascii="仿宋_GB2312" w:eastAsia="仿宋_GB2312" w:hint="eastAsia"/>
                <w:sz w:val="24"/>
                <w:szCs w:val="24"/>
              </w:rPr>
              <w:t>预计收益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8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BF2B4A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折现因子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.91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.83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.75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  <w:r>
              <w:rPr>
                <w:rFonts w:ascii="仿宋_GB2312" w:eastAsia="仿宋_GB2312"/>
                <w:sz w:val="28"/>
                <w:szCs w:val="28"/>
              </w:rPr>
              <w:t>.68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BF2B4A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折现成本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82000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66000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50000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36000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</w:tr>
      <w:tr w:rsidR="00741B0F" w:rsidTr="00D10316">
        <w:tc>
          <w:tcPr>
            <w:tcW w:w="1086" w:type="dxa"/>
          </w:tcPr>
          <w:p w:rsidR="00741B0F" w:rsidRPr="00BF2B4A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BF2B4A">
              <w:rPr>
                <w:rFonts w:ascii="仿宋_GB2312" w:eastAsia="仿宋_GB2312" w:hint="eastAsia"/>
                <w:sz w:val="24"/>
                <w:szCs w:val="24"/>
              </w:rPr>
              <w:t>折现收益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66000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3</w:t>
            </w:r>
            <w:r>
              <w:rPr>
                <w:rFonts w:ascii="仿宋_GB2312" w:eastAsia="仿宋_GB2312"/>
                <w:sz w:val="28"/>
                <w:szCs w:val="28"/>
              </w:rPr>
              <w:t>00000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44000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</w:p>
        </w:tc>
      </w:tr>
      <w:tr w:rsidR="00741B0F" w:rsidTr="00D10316">
        <w:tc>
          <w:tcPr>
            <w:tcW w:w="1086" w:type="dxa"/>
          </w:tcPr>
          <w:p w:rsidR="00741B0F" w:rsidRPr="00BF2B4A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累计成本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4</w:t>
            </w:r>
            <w:r>
              <w:rPr>
                <w:rFonts w:ascii="仿宋_GB2312" w:eastAsia="仿宋_GB2312"/>
                <w:sz w:val="28"/>
                <w:szCs w:val="28"/>
              </w:rPr>
              <w:t>82000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6</w:t>
            </w:r>
            <w:r>
              <w:rPr>
                <w:rFonts w:ascii="仿宋_GB2312" w:eastAsia="仿宋_GB2312"/>
                <w:sz w:val="28"/>
                <w:szCs w:val="28"/>
              </w:rPr>
              <w:t>48000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7</w:t>
            </w:r>
            <w:r>
              <w:rPr>
                <w:rFonts w:ascii="仿宋_GB2312" w:eastAsia="仿宋_GB2312"/>
                <w:sz w:val="28"/>
                <w:szCs w:val="28"/>
              </w:rPr>
              <w:t>89000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BF2B4A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累计收益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9</w:t>
            </w:r>
            <w:r>
              <w:rPr>
                <w:rFonts w:ascii="仿宋_GB2312" w:eastAsia="仿宋_GB2312"/>
                <w:sz w:val="28"/>
                <w:szCs w:val="28"/>
              </w:rPr>
              <w:t>1000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57000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5</w:t>
            </w:r>
            <w:r>
              <w:rPr>
                <w:rFonts w:ascii="仿宋_GB2312" w:eastAsia="仿宋_GB2312"/>
                <w:sz w:val="28"/>
                <w:szCs w:val="28"/>
              </w:rPr>
              <w:t>57000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BF2B4A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累计收益-累计成本</w:t>
            </w:r>
          </w:p>
        </w:tc>
        <w:tc>
          <w:tcPr>
            <w:tcW w:w="1250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300000</w:t>
            </w:r>
          </w:p>
        </w:tc>
        <w:tc>
          <w:tcPr>
            <w:tcW w:w="1247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391000</w:t>
            </w:r>
          </w:p>
        </w:tc>
        <w:tc>
          <w:tcPr>
            <w:tcW w:w="1265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391000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232000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67000</w:t>
            </w: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F27E82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F27E82">
              <w:rPr>
                <w:rFonts w:ascii="仿宋_GB2312" w:eastAsia="仿宋_GB2312" w:hint="eastAsia"/>
                <w:sz w:val="24"/>
                <w:szCs w:val="24"/>
              </w:rPr>
              <w:t>净现值</w:t>
            </w:r>
          </w:p>
        </w:tc>
        <w:tc>
          <w:tcPr>
            <w:tcW w:w="3762" w:type="dxa"/>
            <w:gridSpan w:val="3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934000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67000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E119A1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 w:rsidRPr="00E119A1">
              <w:rPr>
                <w:rFonts w:ascii="仿宋_GB2312" w:eastAsia="仿宋_GB2312" w:hint="eastAsia"/>
                <w:sz w:val="24"/>
                <w:szCs w:val="24"/>
              </w:rPr>
              <w:t>投资回报率ROI</w:t>
            </w:r>
          </w:p>
        </w:tc>
        <w:tc>
          <w:tcPr>
            <w:tcW w:w="3762" w:type="dxa"/>
            <w:gridSpan w:val="3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（1</w:t>
            </w:r>
            <w:r>
              <w:rPr>
                <w:rFonts w:ascii="仿宋_GB2312" w:eastAsia="仿宋_GB2312"/>
                <w:sz w:val="28"/>
                <w:szCs w:val="28"/>
              </w:rPr>
              <w:t>101000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-</w:t>
            </w:r>
            <w:r>
              <w:rPr>
                <w:rFonts w:ascii="仿宋_GB2312" w:eastAsia="仿宋_GB2312"/>
                <w:sz w:val="28"/>
                <w:szCs w:val="28"/>
              </w:rPr>
              <w:t>934000</w:t>
            </w:r>
            <w:r>
              <w:rPr>
                <w:rFonts w:ascii="仿宋_GB2312" w:eastAsia="仿宋_GB2312" w:hint="eastAsia"/>
                <w:sz w:val="28"/>
                <w:szCs w:val="28"/>
              </w:rPr>
              <w:t>）/9</w:t>
            </w:r>
            <w:r>
              <w:rPr>
                <w:rFonts w:ascii="仿宋_GB2312" w:eastAsia="仿宋_GB2312"/>
                <w:sz w:val="28"/>
                <w:szCs w:val="28"/>
              </w:rPr>
              <w:t>34000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  <w:r>
              <w:rPr>
                <w:rFonts w:ascii="仿宋_GB2312" w:eastAsia="仿宋_GB2312"/>
                <w:sz w:val="28"/>
                <w:szCs w:val="28"/>
              </w:rPr>
              <w:t>8%</w:t>
            </w: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41B0F" w:rsidTr="00D10316">
        <w:tc>
          <w:tcPr>
            <w:tcW w:w="1086" w:type="dxa"/>
          </w:tcPr>
          <w:p w:rsidR="00741B0F" w:rsidRPr="00E119A1" w:rsidRDefault="00741B0F" w:rsidP="00D10316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投资回收期</w:t>
            </w:r>
          </w:p>
        </w:tc>
        <w:tc>
          <w:tcPr>
            <w:tcW w:w="3762" w:type="dxa"/>
            <w:gridSpan w:val="3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第5年</w:t>
            </w:r>
          </w:p>
        </w:tc>
        <w:tc>
          <w:tcPr>
            <w:tcW w:w="1243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09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196" w:type="dxa"/>
          </w:tcPr>
          <w:p w:rsidR="00741B0F" w:rsidRDefault="00741B0F" w:rsidP="00D10316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741B0F" w:rsidRPr="00B97D7E" w:rsidRDefault="00741B0F" w:rsidP="00741B0F">
      <w:pPr>
        <w:rPr>
          <w:rFonts w:ascii="仿宋_GB2312" w:eastAsia="仿宋_GB2312"/>
          <w:sz w:val="28"/>
          <w:szCs w:val="28"/>
        </w:rPr>
      </w:pPr>
    </w:p>
    <w:p w:rsidR="00741B0F" w:rsidRPr="00741B0F" w:rsidRDefault="00741B0F" w:rsidP="00741B0F">
      <w:pPr>
        <w:rPr>
          <w:b/>
          <w:sz w:val="32"/>
          <w:szCs w:val="32"/>
        </w:rPr>
      </w:pPr>
    </w:p>
    <w:sectPr w:rsidR="00741B0F" w:rsidRPr="00741B0F" w:rsidSect="00733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93F9F"/>
    <w:multiLevelType w:val="hybridMultilevel"/>
    <w:tmpl w:val="F1444036"/>
    <w:lvl w:ilvl="0" w:tplc="325A1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A3707"/>
    <w:multiLevelType w:val="hybridMultilevel"/>
    <w:tmpl w:val="3C7AA360"/>
    <w:lvl w:ilvl="0" w:tplc="39EA46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D1543E"/>
    <w:multiLevelType w:val="hybridMultilevel"/>
    <w:tmpl w:val="44386B20"/>
    <w:lvl w:ilvl="0" w:tplc="AD7AB1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0D98"/>
    <w:rsid w:val="000336D7"/>
    <w:rsid w:val="00733B2E"/>
    <w:rsid w:val="00741B0F"/>
    <w:rsid w:val="00750D98"/>
    <w:rsid w:val="009072F1"/>
    <w:rsid w:val="00A46893"/>
    <w:rsid w:val="00D5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D98"/>
    <w:pPr>
      <w:ind w:firstLineChars="200" w:firstLine="420"/>
    </w:pPr>
  </w:style>
  <w:style w:type="table" w:styleId="a4">
    <w:name w:val="Table Grid"/>
    <w:basedOn w:val="a1"/>
    <w:uiPriority w:val="39"/>
    <w:rsid w:val="00741B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2019-06-19T09:10:00Z</dcterms:created>
  <dcterms:modified xsi:type="dcterms:W3CDTF">2019-06-19T09:28:00Z</dcterms:modified>
</cp:coreProperties>
</file>