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97FEED" w14:textId="77777777" w:rsidR="00072F32" w:rsidRPr="00F2704E" w:rsidRDefault="00072F32" w:rsidP="00072F32">
      <w:pPr>
        <w:spacing w:after="160" w:line="259" w:lineRule="auto"/>
        <w:rPr>
          <w:rFonts w:ascii="Calibri" w:eastAsia="Calibri" w:hAnsi="Calibri" w:cs="Times New Roman"/>
        </w:rPr>
      </w:pPr>
    </w:p>
    <w:p w14:paraId="281BBCE4" w14:textId="77777777" w:rsidR="00072F32" w:rsidRPr="00072F32" w:rsidRDefault="00072F32" w:rsidP="00072F32">
      <w:pPr>
        <w:spacing w:after="160" w:line="259" w:lineRule="auto"/>
        <w:rPr>
          <w:rFonts w:ascii="Calibri" w:eastAsia="Calibri" w:hAnsi="Calibri" w:cs="Times New Roman"/>
          <w:lang w:val="en-US"/>
        </w:rPr>
      </w:pPr>
    </w:p>
    <w:p w14:paraId="4B2A34CB" w14:textId="77777777" w:rsidR="00072F32" w:rsidRPr="00072F32" w:rsidRDefault="00072F32" w:rsidP="00072F32">
      <w:pPr>
        <w:spacing w:after="160" w:line="259" w:lineRule="auto"/>
        <w:rPr>
          <w:rFonts w:ascii="Calibri" w:eastAsia="Calibri" w:hAnsi="Calibri" w:cs="Times New Roman"/>
          <w:lang w:val="en-US"/>
        </w:rPr>
      </w:pPr>
    </w:p>
    <w:p w14:paraId="2D3831E7" w14:textId="77777777" w:rsidR="00072F32" w:rsidRPr="00072F32" w:rsidRDefault="00072F32" w:rsidP="00072F32">
      <w:pPr>
        <w:spacing w:after="160" w:line="259" w:lineRule="auto"/>
        <w:rPr>
          <w:rFonts w:ascii="Calibri" w:eastAsia="Calibri" w:hAnsi="Calibri" w:cs="Times New Roman"/>
          <w:lang w:val="en-US"/>
        </w:rPr>
      </w:pPr>
    </w:p>
    <w:p w14:paraId="5FDF42CF" w14:textId="77777777" w:rsidR="00072F32" w:rsidRPr="00072F32" w:rsidRDefault="00072F32" w:rsidP="00072F32">
      <w:pPr>
        <w:spacing w:after="160" w:line="259" w:lineRule="auto"/>
        <w:rPr>
          <w:rFonts w:ascii="Calibri" w:eastAsia="Calibri" w:hAnsi="Calibri" w:cs="Times New Roman"/>
          <w:lang w:val="en-US"/>
        </w:rPr>
      </w:pPr>
    </w:p>
    <w:p w14:paraId="1312DB84" w14:textId="77777777" w:rsidR="00072F32" w:rsidRPr="00072F32" w:rsidRDefault="00072F32" w:rsidP="00072F32">
      <w:pPr>
        <w:spacing w:after="160" w:line="259" w:lineRule="auto"/>
        <w:rPr>
          <w:rFonts w:ascii="Calibri" w:eastAsia="Calibri" w:hAnsi="Calibri" w:cs="Times New Roman"/>
          <w:lang w:val="en-US"/>
        </w:rPr>
      </w:pPr>
    </w:p>
    <w:p w14:paraId="557C0209" w14:textId="77777777" w:rsidR="00072F32" w:rsidRPr="00072F32" w:rsidRDefault="00072F32" w:rsidP="00072F32">
      <w:pPr>
        <w:spacing w:after="160" w:line="259" w:lineRule="auto"/>
        <w:rPr>
          <w:rFonts w:ascii="Calibri" w:eastAsia="Calibri" w:hAnsi="Calibri" w:cs="Times New Roman"/>
          <w:lang w:val="en-US"/>
        </w:rPr>
      </w:pPr>
    </w:p>
    <w:p w14:paraId="1166FE1F" w14:textId="77777777" w:rsidR="00072F32" w:rsidRPr="00072F32" w:rsidRDefault="00072F32" w:rsidP="00072F32">
      <w:pPr>
        <w:spacing w:after="160" w:line="259" w:lineRule="auto"/>
        <w:rPr>
          <w:rFonts w:ascii="Calibri" w:eastAsia="Calibri" w:hAnsi="Calibri" w:cs="Times New Roman"/>
        </w:rPr>
      </w:pPr>
    </w:p>
    <w:p w14:paraId="372F9F7D"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3906490A" w14:textId="77777777" w:rsidR="00072F32" w:rsidRPr="00072F32" w:rsidRDefault="00072F32" w:rsidP="00072F32">
      <w:pPr>
        <w:spacing w:after="0" w:line="360" w:lineRule="auto"/>
        <w:ind w:firstLine="567"/>
        <w:jc w:val="center"/>
        <w:rPr>
          <w:rFonts w:ascii="Times New Roman" w:eastAsia="Times New Roman" w:hAnsi="Times New Roman" w:cs="Times New Roman"/>
          <w:b/>
          <w:bCs/>
          <w:caps/>
          <w:color w:val="000000"/>
          <w:spacing w:val="60"/>
          <w:sz w:val="28"/>
          <w:szCs w:val="24"/>
          <w:lang w:eastAsia="ru-RU"/>
        </w:rPr>
      </w:pPr>
      <w:r w:rsidRPr="00072F32">
        <w:rPr>
          <w:rFonts w:ascii="Times New Roman" w:eastAsia="Times New Roman" w:hAnsi="Times New Roman" w:cs="Times New Roman"/>
          <w:b/>
          <w:bCs/>
          <w:caps/>
          <w:color w:val="000000"/>
          <w:spacing w:val="60"/>
          <w:sz w:val="28"/>
          <w:szCs w:val="24"/>
          <w:lang w:eastAsia="ru-RU"/>
        </w:rPr>
        <w:t>Отчет</w:t>
      </w:r>
    </w:p>
    <w:p w14:paraId="412CDB2D" w14:textId="071DBA62" w:rsidR="00072F32" w:rsidRPr="00072F32" w:rsidRDefault="00072F32" w:rsidP="00072F32">
      <w:pPr>
        <w:spacing w:after="0" w:line="360" w:lineRule="auto"/>
        <w:ind w:firstLine="567"/>
        <w:jc w:val="center"/>
        <w:rPr>
          <w:rFonts w:ascii="Times New Roman" w:eastAsia="Times New Roman" w:hAnsi="Times New Roman" w:cs="Times New Roman"/>
          <w:color w:val="000000"/>
          <w:sz w:val="28"/>
          <w:szCs w:val="24"/>
          <w:u w:val="single"/>
          <w:lang w:eastAsia="ru-RU"/>
        </w:rPr>
      </w:pPr>
      <w:r w:rsidRPr="00072F32">
        <w:rPr>
          <w:rFonts w:ascii="Times New Roman" w:eastAsia="Times New Roman" w:hAnsi="Times New Roman" w:cs="Times New Roman"/>
          <w:color w:val="000000"/>
          <w:sz w:val="28"/>
          <w:szCs w:val="24"/>
          <w:lang w:eastAsia="ru-RU"/>
        </w:rPr>
        <w:t xml:space="preserve">о выполнении лабораторной работы № </w:t>
      </w:r>
      <w:r w:rsidR="00EA44B3">
        <w:rPr>
          <w:rFonts w:ascii="Times New Roman" w:eastAsia="Times New Roman" w:hAnsi="Times New Roman" w:cs="Times New Roman"/>
          <w:color w:val="000000"/>
          <w:sz w:val="28"/>
          <w:szCs w:val="24"/>
          <w:u w:val="single"/>
          <w:lang w:eastAsia="ru-RU"/>
        </w:rPr>
        <w:t xml:space="preserve"> </w:t>
      </w:r>
      <w:r w:rsidR="000779FE" w:rsidRPr="00F2704E">
        <w:rPr>
          <w:rFonts w:ascii="Times New Roman" w:eastAsia="Times New Roman" w:hAnsi="Times New Roman" w:cs="Times New Roman"/>
          <w:color w:val="000000"/>
          <w:sz w:val="28"/>
          <w:szCs w:val="24"/>
          <w:u w:val="single"/>
          <w:lang w:eastAsia="ru-RU"/>
        </w:rPr>
        <w:t>3</w:t>
      </w:r>
      <w:r w:rsidRPr="00072F32">
        <w:rPr>
          <w:rFonts w:ascii="Times New Roman" w:eastAsia="Times New Roman" w:hAnsi="Times New Roman" w:cs="Times New Roman"/>
          <w:color w:val="000000"/>
          <w:sz w:val="28"/>
          <w:szCs w:val="24"/>
          <w:u w:val="single"/>
          <w:lang w:eastAsia="ru-RU"/>
        </w:rPr>
        <w:tab/>
      </w:r>
    </w:p>
    <w:p w14:paraId="70E11F51" w14:textId="77777777" w:rsidR="00072F32" w:rsidRPr="00072F32" w:rsidRDefault="00072F32" w:rsidP="00072F32">
      <w:pPr>
        <w:spacing w:after="0" w:line="360" w:lineRule="auto"/>
        <w:ind w:firstLine="567"/>
        <w:jc w:val="center"/>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по учебной дисциплине «</w:t>
      </w:r>
      <w:r>
        <w:rPr>
          <w:rFonts w:ascii="Times New Roman" w:eastAsia="Times New Roman" w:hAnsi="Times New Roman" w:cs="Times New Roman"/>
          <w:color w:val="000000"/>
          <w:sz w:val="28"/>
          <w:szCs w:val="24"/>
          <w:lang w:eastAsia="ru-RU"/>
        </w:rPr>
        <w:t>Цифровая обработка сигнала</w:t>
      </w:r>
      <w:r w:rsidRPr="00072F32">
        <w:rPr>
          <w:rFonts w:ascii="Times New Roman" w:eastAsia="Times New Roman" w:hAnsi="Times New Roman" w:cs="Times New Roman"/>
          <w:color w:val="000000"/>
          <w:sz w:val="28"/>
          <w:szCs w:val="24"/>
          <w:lang w:eastAsia="ru-RU"/>
        </w:rPr>
        <w:t>»</w:t>
      </w:r>
    </w:p>
    <w:p w14:paraId="077B5BB1"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2279531E"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23767A1F"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1337B109" w14:textId="37C33923" w:rsidR="00072F32" w:rsidRPr="00072F32" w:rsidRDefault="00072F32" w:rsidP="00072F32">
      <w:pPr>
        <w:tabs>
          <w:tab w:val="left" w:pos="5103"/>
          <w:tab w:val="left" w:pos="6237"/>
          <w:tab w:val="left" w:pos="7371"/>
          <w:tab w:val="left" w:pos="9214"/>
        </w:tabs>
        <w:spacing w:after="0" w:line="240" w:lineRule="auto"/>
        <w:ind w:firstLine="567"/>
        <w:jc w:val="both"/>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 xml:space="preserve">Выполнил: </w:t>
      </w:r>
      <w:r w:rsidRPr="00072F32">
        <w:rPr>
          <w:rFonts w:ascii="Times New Roman" w:eastAsia="Times New Roman" w:hAnsi="Times New Roman" w:cs="Times New Roman"/>
          <w:color w:val="000000"/>
          <w:sz w:val="28"/>
          <w:szCs w:val="24"/>
          <w:lang w:eastAsia="ru-RU"/>
        </w:rPr>
        <w:tab/>
      </w:r>
      <w:r w:rsidR="007217B7">
        <w:rPr>
          <w:rFonts w:ascii="Times New Roman" w:eastAsia="Times New Roman" w:hAnsi="Times New Roman" w:cs="Times New Roman"/>
          <w:color w:val="000000"/>
          <w:sz w:val="28"/>
          <w:szCs w:val="24"/>
          <w:lang w:eastAsia="ru-RU"/>
        </w:rPr>
        <w:t>Рябчиков Д.Е</w:t>
      </w:r>
      <w:r w:rsidRPr="00072F32">
        <w:rPr>
          <w:rFonts w:ascii="Times New Roman" w:eastAsia="Times New Roman" w:hAnsi="Times New Roman" w:cs="Times New Roman"/>
          <w:color w:val="000000"/>
          <w:sz w:val="28"/>
          <w:szCs w:val="24"/>
          <w:lang w:eastAsia="ru-RU"/>
        </w:rPr>
        <w:t>.</w:t>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u w:val="single"/>
          <w:lang w:eastAsia="ru-RU"/>
        </w:rPr>
        <w:t xml:space="preserve">   </w:t>
      </w:r>
      <w:r w:rsidRPr="00072F32">
        <w:rPr>
          <w:rFonts w:ascii="Times New Roman" w:eastAsia="Times New Roman" w:hAnsi="Times New Roman" w:cs="Times New Roman"/>
          <w:color w:val="000000"/>
          <w:sz w:val="28"/>
          <w:szCs w:val="24"/>
          <w:u w:val="single"/>
          <w:lang w:eastAsia="ru-RU"/>
        </w:rPr>
        <w:tab/>
      </w:r>
    </w:p>
    <w:p w14:paraId="5A8F5B78" w14:textId="77777777" w:rsidR="00072F32" w:rsidRPr="00072F32" w:rsidRDefault="00072F32" w:rsidP="00072F32">
      <w:pPr>
        <w:tabs>
          <w:tab w:val="center" w:pos="8364"/>
        </w:tabs>
        <w:spacing w:after="0" w:line="360" w:lineRule="auto"/>
        <w:ind w:firstLine="567"/>
        <w:jc w:val="both"/>
        <w:rPr>
          <w:rFonts w:ascii="Times New Roman" w:eastAsia="Times New Roman" w:hAnsi="Times New Roman" w:cs="Times New Roman"/>
          <w:color w:val="000000"/>
          <w:sz w:val="28"/>
          <w:szCs w:val="24"/>
          <w:vertAlign w:val="superscript"/>
          <w:lang w:eastAsia="ru-RU"/>
        </w:rPr>
      </w:pPr>
      <w:r w:rsidRPr="00072F32">
        <w:rPr>
          <w:rFonts w:ascii="Times New Roman" w:eastAsia="Times New Roman" w:hAnsi="Times New Roman" w:cs="Times New Roman"/>
          <w:color w:val="000000"/>
          <w:sz w:val="28"/>
          <w:szCs w:val="24"/>
          <w:vertAlign w:val="superscript"/>
          <w:lang w:eastAsia="ru-RU"/>
        </w:rPr>
        <w:tab/>
        <w:t>(подпись)</w:t>
      </w:r>
    </w:p>
    <w:p w14:paraId="48B4E315" w14:textId="77777777" w:rsidR="00072F32" w:rsidRPr="00072F32" w:rsidRDefault="00072F32" w:rsidP="00072F32">
      <w:pPr>
        <w:tabs>
          <w:tab w:val="left" w:pos="5103"/>
          <w:tab w:val="left" w:pos="6237"/>
          <w:tab w:val="left" w:pos="7371"/>
          <w:tab w:val="left" w:pos="9214"/>
        </w:tabs>
        <w:spacing w:after="0" w:line="240" w:lineRule="auto"/>
        <w:ind w:firstLine="567"/>
        <w:jc w:val="both"/>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Проверил:</w:t>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u w:val="single"/>
          <w:lang w:eastAsia="ru-RU"/>
        </w:rPr>
        <w:t xml:space="preserve">   </w:t>
      </w:r>
      <w:r w:rsidRPr="00072F32">
        <w:rPr>
          <w:rFonts w:ascii="Times New Roman" w:eastAsia="Times New Roman" w:hAnsi="Times New Roman" w:cs="Times New Roman"/>
          <w:color w:val="000000"/>
          <w:sz w:val="28"/>
          <w:szCs w:val="24"/>
          <w:u w:val="single"/>
          <w:lang w:eastAsia="ru-RU"/>
        </w:rPr>
        <w:tab/>
      </w:r>
    </w:p>
    <w:p w14:paraId="5E788A53" w14:textId="77777777" w:rsidR="00072F32" w:rsidRPr="00072F32" w:rsidRDefault="00072F32" w:rsidP="00072F32">
      <w:pPr>
        <w:tabs>
          <w:tab w:val="center" w:pos="8364"/>
        </w:tabs>
        <w:spacing w:after="0" w:line="360" w:lineRule="auto"/>
        <w:ind w:firstLine="567"/>
        <w:jc w:val="both"/>
        <w:rPr>
          <w:rFonts w:ascii="Times New Roman" w:eastAsia="Times New Roman" w:hAnsi="Times New Roman" w:cs="Times New Roman"/>
          <w:color w:val="000000"/>
          <w:sz w:val="28"/>
          <w:szCs w:val="24"/>
          <w:vertAlign w:val="superscript"/>
          <w:lang w:eastAsia="ru-RU"/>
        </w:rPr>
      </w:pPr>
      <w:r w:rsidRPr="00072F32">
        <w:rPr>
          <w:rFonts w:ascii="Times New Roman" w:eastAsia="Times New Roman" w:hAnsi="Times New Roman" w:cs="Times New Roman"/>
          <w:color w:val="000000"/>
          <w:sz w:val="28"/>
          <w:szCs w:val="24"/>
          <w:vertAlign w:val="superscript"/>
          <w:lang w:eastAsia="ru-RU"/>
        </w:rPr>
        <w:tab/>
        <w:t>(подпись)</w:t>
      </w:r>
    </w:p>
    <w:p w14:paraId="515F68FE" w14:textId="33DCA1DF" w:rsidR="00072F32" w:rsidRPr="00072F32" w:rsidRDefault="00072F32" w:rsidP="00072F32">
      <w:pPr>
        <w:tabs>
          <w:tab w:val="left" w:pos="7371"/>
          <w:tab w:val="left" w:pos="9214"/>
        </w:tabs>
        <w:spacing w:after="0" w:line="240" w:lineRule="auto"/>
        <w:ind w:firstLine="567"/>
        <w:jc w:val="both"/>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Дата</w:t>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u w:val="single"/>
          <w:lang w:eastAsia="ru-RU"/>
        </w:rPr>
        <w:t xml:space="preserve">  </w:t>
      </w:r>
      <w:r w:rsidR="007217B7">
        <w:rPr>
          <w:rFonts w:ascii="Times New Roman" w:eastAsia="Times New Roman" w:hAnsi="Times New Roman" w:cs="Times New Roman"/>
          <w:color w:val="000000"/>
          <w:sz w:val="28"/>
          <w:szCs w:val="24"/>
          <w:u w:val="single"/>
          <w:lang w:eastAsia="ru-RU"/>
        </w:rPr>
        <w:t>07</w:t>
      </w:r>
      <w:r w:rsidR="00EA44B3" w:rsidRPr="00EA44B3">
        <w:rPr>
          <w:rFonts w:ascii="Times New Roman" w:eastAsia="Times New Roman" w:hAnsi="Times New Roman" w:cs="Times New Roman"/>
          <w:color w:val="000000"/>
          <w:sz w:val="28"/>
          <w:szCs w:val="24"/>
          <w:u w:val="single"/>
          <w:lang w:eastAsia="ru-RU"/>
        </w:rPr>
        <w:t>.</w:t>
      </w:r>
      <w:r w:rsidR="00EA44B3" w:rsidRPr="00640DED">
        <w:rPr>
          <w:rFonts w:ascii="Times New Roman" w:eastAsia="Times New Roman" w:hAnsi="Times New Roman" w:cs="Times New Roman"/>
          <w:color w:val="000000"/>
          <w:sz w:val="28"/>
          <w:szCs w:val="24"/>
          <w:u w:val="single"/>
          <w:lang w:eastAsia="ru-RU"/>
        </w:rPr>
        <w:t>1</w:t>
      </w:r>
      <w:r w:rsidR="000779FE" w:rsidRPr="00F2704E">
        <w:rPr>
          <w:rFonts w:ascii="Times New Roman" w:eastAsia="Times New Roman" w:hAnsi="Times New Roman" w:cs="Times New Roman"/>
          <w:color w:val="000000"/>
          <w:sz w:val="28"/>
          <w:szCs w:val="24"/>
          <w:u w:val="single"/>
          <w:lang w:eastAsia="ru-RU"/>
        </w:rPr>
        <w:t>1</w:t>
      </w:r>
      <w:r w:rsidR="007217B7">
        <w:rPr>
          <w:rFonts w:ascii="Times New Roman" w:eastAsia="Times New Roman" w:hAnsi="Times New Roman" w:cs="Times New Roman"/>
          <w:color w:val="000000"/>
          <w:sz w:val="28"/>
          <w:szCs w:val="24"/>
          <w:u w:val="single"/>
          <w:lang w:eastAsia="ru-RU"/>
        </w:rPr>
        <w:t>.2025</w:t>
      </w:r>
      <w:r w:rsidRPr="00072F32">
        <w:rPr>
          <w:rFonts w:ascii="Times New Roman" w:eastAsia="Times New Roman" w:hAnsi="Times New Roman" w:cs="Times New Roman"/>
          <w:color w:val="000000"/>
          <w:sz w:val="28"/>
          <w:szCs w:val="24"/>
          <w:u w:val="single"/>
          <w:lang w:eastAsia="ru-RU"/>
        </w:rPr>
        <w:t xml:space="preserve">  </w:t>
      </w:r>
      <w:r w:rsidRPr="00072F32">
        <w:rPr>
          <w:rFonts w:ascii="Times New Roman" w:eastAsia="Times New Roman" w:hAnsi="Times New Roman" w:cs="Times New Roman"/>
          <w:color w:val="000000"/>
          <w:sz w:val="28"/>
          <w:szCs w:val="24"/>
          <w:u w:val="single"/>
          <w:lang w:eastAsia="ru-RU"/>
        </w:rPr>
        <w:tab/>
      </w:r>
    </w:p>
    <w:p w14:paraId="544BC61E" w14:textId="77777777" w:rsidR="00072F32" w:rsidRPr="00072F32" w:rsidRDefault="00072F32" w:rsidP="00072F32">
      <w:pPr>
        <w:tabs>
          <w:tab w:val="left" w:pos="7371"/>
          <w:tab w:val="left" w:pos="9214"/>
        </w:tabs>
        <w:spacing w:after="120" w:line="360" w:lineRule="auto"/>
        <w:ind w:firstLine="567"/>
        <w:jc w:val="both"/>
        <w:rPr>
          <w:rFonts w:ascii="Times New Roman" w:eastAsia="Times New Roman" w:hAnsi="Times New Roman" w:cs="Times New Roman"/>
          <w:color w:val="000000"/>
          <w:sz w:val="28"/>
          <w:szCs w:val="24"/>
          <w:lang w:eastAsia="ru-RU"/>
        </w:rPr>
      </w:pPr>
    </w:p>
    <w:p w14:paraId="79FC51AC"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5FD63F73"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394D044E"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5AAB02E5"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6D9AEDDF"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6BA46651"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1CF61741"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27E6ECC2"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6115A7A4" w14:textId="77777777" w:rsidR="00072F32" w:rsidRDefault="00072F32" w:rsidP="00072F32">
      <w:pPr>
        <w:tabs>
          <w:tab w:val="left" w:pos="7973"/>
        </w:tabs>
        <w:spacing w:after="0" w:line="360" w:lineRule="auto"/>
        <w:ind w:firstLine="567"/>
        <w:jc w:val="center"/>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МОСКВА 2024</w:t>
      </w:r>
    </w:p>
    <w:p w14:paraId="16CD1E44" w14:textId="77777777" w:rsidR="00072F32" w:rsidRDefault="00072F32" w:rsidP="00072F32">
      <w:pPr>
        <w:tabs>
          <w:tab w:val="left" w:pos="7973"/>
        </w:tabs>
        <w:spacing w:after="0" w:line="360" w:lineRule="auto"/>
        <w:ind w:firstLine="567"/>
        <w:jc w:val="center"/>
        <w:rPr>
          <w:rFonts w:ascii="Times New Roman" w:eastAsia="Times New Roman" w:hAnsi="Times New Roman" w:cs="Times New Roman"/>
          <w:color w:val="000000"/>
          <w:sz w:val="28"/>
          <w:szCs w:val="24"/>
          <w:lang w:eastAsia="ru-RU"/>
        </w:rPr>
      </w:pPr>
    </w:p>
    <w:p w14:paraId="560EC874" w14:textId="77777777" w:rsidR="00072F32" w:rsidRPr="00072F32" w:rsidRDefault="00072F32" w:rsidP="00072F32">
      <w:pPr>
        <w:autoSpaceDE w:val="0"/>
        <w:autoSpaceDN w:val="0"/>
        <w:adjustRightInd w:val="0"/>
        <w:spacing w:after="0" w:line="360" w:lineRule="auto"/>
        <w:ind w:firstLine="567"/>
        <w:jc w:val="both"/>
        <w:rPr>
          <w:rFonts w:ascii="Times New Roman" w:eastAsia="Calibri" w:hAnsi="Times New Roman" w:cs="Times New Roman"/>
          <w:color w:val="000000"/>
          <w:sz w:val="28"/>
          <w:szCs w:val="28"/>
        </w:rPr>
      </w:pPr>
      <w:r w:rsidRPr="00072F32">
        <w:rPr>
          <w:rFonts w:ascii="Times New Roman" w:eastAsia="Calibri" w:hAnsi="Times New Roman" w:cs="Times New Roman"/>
          <w:b/>
          <w:bCs/>
          <w:color w:val="000000"/>
          <w:sz w:val="28"/>
          <w:szCs w:val="28"/>
        </w:rPr>
        <w:lastRenderedPageBreak/>
        <w:t xml:space="preserve">Тема работы </w:t>
      </w:r>
    </w:p>
    <w:p w14:paraId="52327E47" w14:textId="77777777" w:rsidR="00D1561B" w:rsidRDefault="00D1561B" w:rsidP="00072F32">
      <w:pPr>
        <w:autoSpaceDE w:val="0"/>
        <w:autoSpaceDN w:val="0"/>
        <w:adjustRightInd w:val="0"/>
        <w:spacing w:after="0" w:line="360" w:lineRule="auto"/>
        <w:ind w:firstLine="567"/>
        <w:jc w:val="both"/>
        <w:rPr>
          <w:rFonts w:ascii="Times New Roman" w:eastAsia="Calibri" w:hAnsi="Times New Roman" w:cs="Times New Roman"/>
          <w:sz w:val="28"/>
          <w:szCs w:val="28"/>
        </w:rPr>
      </w:pPr>
      <w:r w:rsidRPr="00D1561B">
        <w:rPr>
          <w:rFonts w:ascii="Times New Roman" w:eastAsia="Calibri" w:hAnsi="Times New Roman" w:cs="Times New Roman"/>
          <w:sz w:val="28"/>
          <w:szCs w:val="28"/>
        </w:rPr>
        <w:t>ДИСКРЕТНОЕ ПРЕОБРАЗОВАНИЕ ФУРЬЕ</w:t>
      </w:r>
    </w:p>
    <w:p w14:paraId="28B3BD82" w14:textId="695738FF" w:rsidR="00072F32" w:rsidRPr="00072F32" w:rsidRDefault="00072F32" w:rsidP="00072F32">
      <w:pPr>
        <w:autoSpaceDE w:val="0"/>
        <w:autoSpaceDN w:val="0"/>
        <w:adjustRightInd w:val="0"/>
        <w:spacing w:after="0" w:line="360" w:lineRule="auto"/>
        <w:ind w:firstLine="567"/>
        <w:jc w:val="both"/>
        <w:rPr>
          <w:rFonts w:ascii="Times New Roman" w:eastAsia="Calibri" w:hAnsi="Times New Roman" w:cs="Times New Roman"/>
          <w:b/>
          <w:bCs/>
          <w:color w:val="000000"/>
          <w:sz w:val="28"/>
          <w:szCs w:val="28"/>
        </w:rPr>
      </w:pPr>
      <w:r w:rsidRPr="00072F32">
        <w:rPr>
          <w:rFonts w:ascii="Times New Roman" w:eastAsia="Calibri" w:hAnsi="Times New Roman" w:cs="Times New Roman"/>
          <w:b/>
          <w:bCs/>
          <w:color w:val="000000"/>
          <w:sz w:val="28"/>
          <w:szCs w:val="28"/>
        </w:rPr>
        <w:t>Цель</w:t>
      </w:r>
    </w:p>
    <w:p w14:paraId="04D6E806" w14:textId="1210ABB2" w:rsidR="00D1561B" w:rsidRDefault="00D1561B" w:rsidP="00072F32">
      <w:pPr>
        <w:autoSpaceDE w:val="0"/>
        <w:autoSpaceDN w:val="0"/>
        <w:adjustRightInd w:val="0"/>
        <w:spacing w:after="0" w:line="360" w:lineRule="auto"/>
        <w:ind w:firstLine="567"/>
        <w:jc w:val="both"/>
        <w:rPr>
          <w:rFonts w:ascii="Times New Roman" w:eastAsia="Calibri" w:hAnsi="Times New Roman" w:cs="Times New Roman"/>
          <w:sz w:val="28"/>
          <w:szCs w:val="28"/>
        </w:rPr>
      </w:pPr>
      <w:r w:rsidRPr="00D1561B">
        <w:rPr>
          <w:rFonts w:ascii="Times New Roman" w:eastAsia="Calibri" w:hAnsi="Times New Roman" w:cs="Times New Roman"/>
          <w:sz w:val="28"/>
          <w:szCs w:val="28"/>
        </w:rPr>
        <w:t>изучить дискретное преобразование Фурье (ДПФ) периодичес</w:t>
      </w:r>
      <w:r w:rsidR="007217B7">
        <w:rPr>
          <w:rFonts w:ascii="Times New Roman" w:eastAsia="Calibri" w:hAnsi="Times New Roman" w:cs="Times New Roman"/>
          <w:sz w:val="28"/>
          <w:szCs w:val="28"/>
        </w:rPr>
        <w:t>ких последовательностей и после</w:t>
      </w:r>
      <w:r w:rsidRPr="00D1561B">
        <w:rPr>
          <w:rFonts w:ascii="Times New Roman" w:eastAsia="Calibri" w:hAnsi="Times New Roman" w:cs="Times New Roman"/>
          <w:sz w:val="28"/>
          <w:szCs w:val="28"/>
        </w:rPr>
        <w:t>довательностей конечной длины, приобрести практические навыки реализации ДПФ и</w:t>
      </w:r>
      <w:r w:rsidR="007217B7">
        <w:rPr>
          <w:rFonts w:ascii="Times New Roman" w:eastAsia="Calibri" w:hAnsi="Times New Roman" w:cs="Times New Roman"/>
          <w:sz w:val="28"/>
          <w:szCs w:val="28"/>
        </w:rPr>
        <w:t xml:space="preserve"> анализа его свойств с использо</w:t>
      </w:r>
      <w:r w:rsidRPr="00D1561B">
        <w:rPr>
          <w:rFonts w:ascii="Times New Roman" w:eastAsia="Calibri" w:hAnsi="Times New Roman" w:cs="Times New Roman"/>
          <w:sz w:val="28"/>
          <w:szCs w:val="28"/>
        </w:rPr>
        <w:t>ванием системы MATLAB.</w:t>
      </w:r>
    </w:p>
    <w:p w14:paraId="6A0C86C3" w14:textId="3178DD84" w:rsidR="00072F32" w:rsidRPr="00072F32" w:rsidRDefault="00072F32" w:rsidP="00072F32">
      <w:pPr>
        <w:autoSpaceDE w:val="0"/>
        <w:autoSpaceDN w:val="0"/>
        <w:adjustRightInd w:val="0"/>
        <w:spacing w:after="0" w:line="360" w:lineRule="auto"/>
        <w:ind w:firstLine="567"/>
        <w:jc w:val="both"/>
        <w:rPr>
          <w:rFonts w:ascii="Times New Roman" w:eastAsia="Calibri" w:hAnsi="Times New Roman" w:cs="Times New Roman"/>
          <w:color w:val="000000"/>
          <w:sz w:val="28"/>
          <w:szCs w:val="28"/>
        </w:rPr>
      </w:pPr>
      <w:r w:rsidRPr="00072F32">
        <w:rPr>
          <w:rFonts w:ascii="Times New Roman" w:eastAsia="Calibri" w:hAnsi="Times New Roman" w:cs="Times New Roman"/>
          <w:b/>
          <w:bCs/>
          <w:color w:val="000000"/>
          <w:sz w:val="28"/>
          <w:szCs w:val="28"/>
        </w:rPr>
        <w:t>Задание</w:t>
      </w:r>
    </w:p>
    <w:p w14:paraId="19D8EFCC" w14:textId="32742A92"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Вычисление амплитудного и фазового спектров периодической последовательности.</w:t>
      </w:r>
    </w:p>
    <w:p w14:paraId="5EF0358A" w14:textId="77777777"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Вычисление ДПФ конечной последовательности.</w:t>
      </w:r>
    </w:p>
    <w:p w14:paraId="3399D5BF" w14:textId="4042D004" w:rsidR="00DE5F95"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Восстановление аналогового сигнала.</w:t>
      </w:r>
    </w:p>
    <w:p w14:paraId="5E32FDF9" w14:textId="07C6AA61"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Восстановление спектральной плотности конечной последовательности.</w:t>
      </w:r>
    </w:p>
    <w:p w14:paraId="6B82ED07" w14:textId="4CD6BBF6"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Уменьшение периода дискретизации по частоте при вычислении ДПФ.</w:t>
      </w:r>
    </w:p>
    <w:p w14:paraId="64F5A7A1" w14:textId="582C2D3C" w:rsidR="00D1561B" w:rsidRP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Написание script</w:t>
      </w:r>
      <w:r w:rsidR="007217B7">
        <w:rPr>
          <w:rFonts w:ascii="Times New Roman" w:eastAsia="Calibri" w:hAnsi="Times New Roman" w:cs="Times New Roman"/>
          <w:sz w:val="28"/>
          <w:szCs w:val="28"/>
        </w:rPr>
        <w:t>-файла для вычисления ДПФ цифро</w:t>
      </w:r>
      <w:r w:rsidRPr="00D1561B">
        <w:rPr>
          <w:rFonts w:ascii="Times New Roman" w:eastAsia="Calibri" w:hAnsi="Times New Roman" w:cs="Times New Roman"/>
          <w:sz w:val="28"/>
          <w:szCs w:val="28"/>
        </w:rPr>
        <w:t>вого единичного импульса для произвольного N.</w:t>
      </w:r>
    </w:p>
    <w:p w14:paraId="2FA9D1FC"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0E982F8"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39523671"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1FF586E"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5BF04375"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B58D4FE"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09EFE6EC"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537AAC9F"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43D3524" w14:textId="77777777" w:rsidR="00DE5F95" w:rsidRDefault="00DE5F95"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5B2C76B3" w14:textId="77777777" w:rsidR="00DE5F95" w:rsidRPr="00DE5F95" w:rsidRDefault="00DE5F95" w:rsidP="00DE5F95">
      <w:pPr>
        <w:keepNext/>
        <w:keepLines/>
        <w:spacing w:before="480" w:after="0" w:line="360" w:lineRule="auto"/>
        <w:jc w:val="both"/>
        <w:outlineLvl w:val="0"/>
        <w:rPr>
          <w:rFonts w:ascii="Times New Roman" w:eastAsia="Times New Roman" w:hAnsi="Times New Roman" w:cs="Times New Roman"/>
          <w:b/>
          <w:bCs/>
          <w:smallCaps/>
          <w:color w:val="000000"/>
          <w:sz w:val="28"/>
          <w:szCs w:val="28"/>
          <w:lang w:eastAsia="ru-RU"/>
        </w:rPr>
      </w:pPr>
      <w:r w:rsidRPr="00DE5F95">
        <w:rPr>
          <w:rFonts w:ascii="Times New Roman" w:eastAsia="Times New Roman" w:hAnsi="Times New Roman" w:cs="Times New Roman"/>
          <w:b/>
          <w:bCs/>
          <w:smallCaps/>
          <w:color w:val="000000"/>
          <w:sz w:val="28"/>
          <w:szCs w:val="28"/>
          <w:lang w:eastAsia="ru-RU"/>
        </w:rPr>
        <w:lastRenderedPageBreak/>
        <w:t>Ход работы</w:t>
      </w:r>
    </w:p>
    <w:p w14:paraId="53D29BF3" w14:textId="77777777" w:rsidR="00126B17" w:rsidRPr="00C30E8E" w:rsidRDefault="00C30E8E" w:rsidP="00126B17">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№1.</w:t>
      </w:r>
    </w:p>
    <w:p w14:paraId="0EE35274" w14:textId="1B2EC7B0" w:rsidR="00D1561B" w:rsidRDefault="00D1561B"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Исходная дискретная последовательность является суммой двух гармонических дискретных последовательностей с амплитудами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=2</m:t>
        </m:r>
      </m:oMath>
      <w:r>
        <w:rPr>
          <w:rFonts w:ascii="Times New Roman" w:eastAsia="Calibri" w:hAnsi="Times New Roman" w:cs="Times New Roman"/>
          <w:sz w:val="28"/>
          <w:szCs w:val="28"/>
        </w:rPr>
        <w:t xml:space="preserve"> и</w:t>
      </w:r>
      <w:r w:rsidRPr="00D1561B">
        <w:rPr>
          <w:rFonts w:ascii="Times New Roman" w:eastAsia="Calibri" w:hAnsi="Times New Roman" w:cs="Times New Roman"/>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r>
          <w:rPr>
            <w:rFonts w:ascii="Cambria Math" w:eastAsia="Calibri" w:hAnsi="Cambria Math" w:cs="Times New Roman"/>
            <w:sz w:val="28"/>
            <w:szCs w:val="28"/>
          </w:rPr>
          <m:t>=3</m:t>
        </m:r>
      </m:oMath>
      <w:r>
        <w:rPr>
          <w:rFonts w:ascii="Times New Roman" w:eastAsia="Calibri" w:hAnsi="Times New Roman" w:cs="Times New Roman"/>
          <w:sz w:val="28"/>
          <w:szCs w:val="28"/>
        </w:rPr>
        <w:t xml:space="preserve">, частотами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r>
          <w:rPr>
            <w:rFonts w:ascii="Cambria Math" w:eastAsia="Calibri" w:hAnsi="Cambria Math" w:cs="Times New Roman"/>
            <w:sz w:val="28"/>
            <w:szCs w:val="28"/>
          </w:rPr>
          <m:t>=1875</m:t>
        </m:r>
      </m:oMath>
      <w:r>
        <w:rPr>
          <w:rFonts w:ascii="Times New Roman" w:eastAsia="Calibri" w:hAnsi="Times New Roman" w:cs="Times New Roman"/>
          <w:sz w:val="28"/>
          <w:szCs w:val="28"/>
        </w:rPr>
        <w:t xml:space="preserve"> Гц</w:t>
      </w:r>
      <w:r w:rsidRPr="00D1561B">
        <w:rPr>
          <w:rFonts w:ascii="Times New Roman" w:eastAsia="Calibri" w:hAnsi="Times New Roman" w:cs="Times New Roman"/>
          <w:sz w:val="28"/>
          <w:szCs w:val="28"/>
        </w:rPr>
        <w:t xml:space="preserve"> </w:t>
      </w:r>
      <w:r>
        <w:rPr>
          <w:rFonts w:ascii="Times New Roman" w:eastAsia="Calibri" w:hAnsi="Times New Roman" w:cs="Times New Roman"/>
          <w:sz w:val="28"/>
          <w:szCs w:val="28"/>
        </w:rPr>
        <w:t>и</w:t>
      </w:r>
      <w:r w:rsidRPr="00D1561B">
        <w:rPr>
          <w:rFonts w:ascii="Times New Roman" w:eastAsia="Calibri" w:hAnsi="Times New Roman" w:cs="Times New Roman"/>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oMath>
      <w:r w:rsidR="003478D5">
        <w:rPr>
          <w:rFonts w:ascii="Times New Roman" w:eastAsia="Calibri" w:hAnsi="Times New Roman" w:cs="Times New Roman"/>
          <w:sz w:val="28"/>
          <w:szCs w:val="28"/>
        </w:rPr>
        <w:t>=3750</w:t>
      </w:r>
      <w:r>
        <w:rPr>
          <w:rFonts w:ascii="Times New Roman" w:eastAsia="Calibri" w:hAnsi="Times New Roman" w:cs="Times New Roman"/>
          <w:sz w:val="28"/>
          <w:szCs w:val="28"/>
        </w:rPr>
        <w:t xml:space="preserve"> Гц и фазами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φ</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oMath>
      <w:r>
        <w:rPr>
          <w:rFonts w:ascii="Times New Roman" w:eastAsia="Calibri" w:hAnsi="Times New Roman" w:cs="Times New Roman"/>
          <w:sz w:val="28"/>
          <w:szCs w:val="28"/>
        </w:rPr>
        <w:t xml:space="preserve"> 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φ</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oMath>
      <w:r>
        <w:rPr>
          <w:rFonts w:ascii="Times New Roman" w:eastAsia="Calibri" w:hAnsi="Times New Roman" w:cs="Times New Roman"/>
          <w:sz w:val="28"/>
          <w:szCs w:val="28"/>
        </w:rPr>
        <w:t xml:space="preserve"> соответственно. Таким образом, </w:t>
      </w:r>
      <m:oMath>
        <m:r>
          <w:rPr>
            <w:rFonts w:ascii="Cambria Math" w:eastAsia="Calibri" w:hAnsi="Cambria Math" w:cs="Times New Roman"/>
            <w:sz w:val="28"/>
            <w:szCs w:val="28"/>
          </w:rPr>
          <m:t>x(nT)</m:t>
        </m:r>
      </m:oMath>
      <w:r w:rsidRPr="00D1561B">
        <w:rPr>
          <w:rFonts w:ascii="Times New Roman" w:eastAsia="Calibri" w:hAnsi="Times New Roman" w:cs="Times New Roman"/>
          <w:sz w:val="28"/>
          <w:szCs w:val="28"/>
        </w:rPr>
        <w:t xml:space="preserve"> </w:t>
      </w:r>
      <w:r>
        <w:rPr>
          <w:rFonts w:ascii="Times New Roman" w:eastAsia="Calibri" w:hAnsi="Times New Roman" w:cs="Times New Roman"/>
          <w:sz w:val="28"/>
          <w:szCs w:val="28"/>
        </w:rPr>
        <w:t>имеет вид:</w:t>
      </w:r>
    </w:p>
    <w:p w14:paraId="78BEFDAD" w14:textId="013962FE" w:rsidR="00D1561B" w:rsidRPr="00D1561B" w:rsidRDefault="00D1561B"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nT</m:t>
              </m:r>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d>
                <m:dPr>
                  <m:ctrlPr>
                    <w:rPr>
                      <w:rFonts w:ascii="Cambria Math" w:eastAsia="Calibri" w:hAnsi="Cambria Math" w:cs="Times New Roman"/>
                      <w:i/>
                      <w:sz w:val="28"/>
                      <w:szCs w:val="28"/>
                    </w:rPr>
                  </m:ctrlPr>
                </m:dPr>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r>
                    <w:rPr>
                      <w:rFonts w:ascii="Cambria Math" w:eastAsia="Calibri" w:hAnsi="Cambria Math" w:cs="Times New Roman"/>
                      <w:sz w:val="28"/>
                      <w:szCs w:val="28"/>
                    </w:rPr>
                    <m:t>nT+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r>
                    <w:rPr>
                      <w:rFonts w:ascii="Cambria Math" w:eastAsia="Calibri" w:hAnsi="Cambria Math" w:cs="Times New Roman"/>
                      <w:sz w:val="28"/>
                      <w:szCs w:val="28"/>
                    </w:rPr>
                    <m:t>nT+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e>
          </m:func>
        </m:oMath>
      </m:oMathPara>
    </w:p>
    <w:p w14:paraId="1197488C" w14:textId="281E97FD" w:rsidR="00D1561B" w:rsidRDefault="00D1561B"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Нормализуя дискретную последовательность </w:t>
      </w:r>
      <m:oMath>
        <m:r>
          <w:rPr>
            <w:rFonts w:ascii="Cambria Math" w:eastAsia="Calibri" w:hAnsi="Cambria Math" w:cs="Times New Roman"/>
            <w:sz w:val="28"/>
            <w:szCs w:val="28"/>
          </w:rPr>
          <m:t xml:space="preserve">x(nT) </m:t>
        </m:r>
      </m:oMath>
      <w:r>
        <w:rPr>
          <w:rFonts w:ascii="Times New Roman" w:eastAsia="Calibri" w:hAnsi="Times New Roman" w:cs="Times New Roman"/>
          <w:sz w:val="28"/>
          <w:szCs w:val="28"/>
        </w:rPr>
        <w:t>к</w:t>
      </w:r>
      <w:r w:rsidRPr="00D1561B">
        <w:rPr>
          <w:rFonts w:ascii="Times New Roman" w:eastAsia="Calibri" w:hAnsi="Times New Roman" w:cs="Times New Roman"/>
          <w:sz w:val="28"/>
          <w:szCs w:val="28"/>
        </w:rPr>
        <w:t xml:space="preserve"> </w:t>
      </w:r>
      <m:oMath>
        <m:r>
          <w:rPr>
            <w:rFonts w:ascii="Cambria Math" w:eastAsia="Calibri" w:hAnsi="Cambria Math" w:cs="Times New Roman"/>
            <w:sz w:val="28"/>
            <w:szCs w:val="28"/>
          </w:rPr>
          <m:t>x(n)</m:t>
        </m:r>
      </m:oMath>
      <w:r>
        <w:rPr>
          <w:rFonts w:ascii="Times New Roman" w:eastAsia="Calibri" w:hAnsi="Times New Roman" w:cs="Times New Roman"/>
          <w:sz w:val="28"/>
          <w:szCs w:val="28"/>
        </w:rPr>
        <w:t xml:space="preserve">. Т.к. </w:t>
      </w:r>
      <m:oMath>
        <m:r>
          <w:rPr>
            <w:rFonts w:ascii="Cambria Math" w:eastAsia="Calibri" w:hAnsi="Cambria Math" w:cs="Times New Roman"/>
            <w:sz w:val="28"/>
            <w:szCs w:val="28"/>
          </w:rPr>
          <m:t>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den>
        </m:f>
      </m:oMath>
      <w:r>
        <w:rPr>
          <w:rFonts w:ascii="Times New Roman" w:eastAsia="Calibri" w:hAnsi="Times New Roman" w:cs="Times New Roman"/>
          <w:sz w:val="28"/>
          <w:szCs w:val="28"/>
        </w:rPr>
        <w:t xml:space="preserve">, а частота дискретизации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r>
          <w:rPr>
            <w:rFonts w:ascii="Cambria Math" w:eastAsia="Calibri" w:hAnsi="Cambria Math" w:cs="Times New Roman"/>
            <w:sz w:val="28"/>
            <w:szCs w:val="28"/>
          </w:rPr>
          <m:t>=15</m:t>
        </m:r>
      </m:oMath>
      <w:r>
        <w:rPr>
          <w:rFonts w:ascii="Times New Roman" w:eastAsia="Calibri" w:hAnsi="Times New Roman" w:cs="Times New Roman"/>
          <w:sz w:val="28"/>
          <w:szCs w:val="28"/>
        </w:rPr>
        <w:t xml:space="preserve"> кГц. Тогда получаем:</w:t>
      </w:r>
    </w:p>
    <w:p w14:paraId="2AA4EC0A" w14:textId="1AD6C446" w:rsidR="00D1561B" w:rsidRPr="00150CCB" w:rsidRDefault="00D1561B" w:rsidP="00D1561B">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den>
              </m:f>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den>
              </m:f>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rPr>
                        <m:t>1</m:t>
                      </m:r>
                    </m:sub>
                  </m:sSub>
                </m:e>
              </m:acc>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rPr>
                        <m:t>2</m:t>
                      </m:r>
                    </m:sub>
                  </m:sSub>
                </m:e>
              </m:acc>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oMath>
      </m:oMathPara>
    </w:p>
    <w:p w14:paraId="3C3467C1" w14:textId="09531E60" w:rsidR="00150CCB" w:rsidRDefault="00150CCB"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Где </w:t>
      </w:r>
      <m:oMath>
        <m:acc>
          <m:accPr>
            <m:ctrlPr>
              <w:rPr>
                <w:rFonts w:ascii="Cambria Math" w:eastAsia="Calibri" w:hAnsi="Cambria Math" w:cs="Times New Roman"/>
                <w:i/>
                <w:iCs/>
                <w:sz w:val="28"/>
                <w:szCs w:val="28"/>
              </w:rPr>
            </m:ctrlPr>
          </m:accPr>
          <m:e>
            <m:sSub>
              <m:sSubPr>
                <m:ctrlPr>
                  <w:rPr>
                    <w:rFonts w:ascii="Cambria Math" w:eastAsia="Calibri" w:hAnsi="Cambria Math" w:cs="Times New Roman"/>
                    <w:i/>
                    <w:iCs/>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lang w:val="en-US"/>
                  </w:rPr>
                  <m:t>i</m:t>
                </m:r>
              </m:sub>
            </m:sSub>
          </m:e>
        </m:acc>
      </m:oMath>
      <w:r>
        <w:rPr>
          <w:rFonts w:ascii="Times New Roman" w:eastAsia="Calibri" w:hAnsi="Times New Roman" w:cs="Times New Roman"/>
          <w:iCs/>
          <w:sz w:val="28"/>
          <w:szCs w:val="28"/>
        </w:rPr>
        <w:t xml:space="preserve"> – нормированная круговая частота.</w:t>
      </w:r>
    </w:p>
    <w:p w14:paraId="54C102F2" w14:textId="1CE66A37"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Графики дискретных последовательностей приведены на рисунке 1.</w:t>
      </w:r>
    </w:p>
    <w:p w14:paraId="4E8587FC" w14:textId="0EDA4115"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Дискретное преобразование Фурье необходимо для преобразования дискретной последовательности в набор гармонических составляющих. Дискретное преобразование Фурье является распространением непрерывного преобразования Фурье на дискретный случай.</w:t>
      </w:r>
    </w:p>
    <w:p w14:paraId="65FF8E87" w14:textId="74240014"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Преобразование Фурье имеет вид:</w:t>
      </w:r>
    </w:p>
    <w:p w14:paraId="2423E219" w14:textId="36630470" w:rsidR="00F5720C" w:rsidRP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m:oMathPara>
        <m:oMath>
          <m:r>
            <w:rPr>
              <w:rFonts w:ascii="Cambria Math" w:eastAsia="Calibri" w:hAnsi="Cambria Math" w:cs="Times New Roman"/>
              <w:sz w:val="28"/>
              <w:szCs w:val="28"/>
            </w:rPr>
            <m:t>S</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ω</m:t>
              </m:r>
            </m:e>
          </m:d>
          <m:r>
            <w:rPr>
              <w:rFonts w:ascii="Cambria Math" w:eastAsia="Calibri" w:hAnsi="Cambria Math" w:cs="Times New Roman"/>
              <w:sz w:val="28"/>
              <w:szCs w:val="28"/>
            </w:rPr>
            <m:t>=</m:t>
          </m:r>
          <m:nary>
            <m:naryPr>
              <m:limLoc m:val="undOvr"/>
              <m:ctrlPr>
                <w:rPr>
                  <w:rFonts w:ascii="Cambria Math" w:eastAsia="Calibri" w:hAnsi="Cambria Math" w:cs="Times New Roman"/>
                  <w:i/>
                  <w:iCs/>
                  <w:sz w:val="28"/>
                  <w:szCs w:val="28"/>
                </w:rPr>
              </m:ctrlPr>
            </m:naryPr>
            <m:sub>
              <m:r>
                <w:rPr>
                  <w:rFonts w:ascii="Cambria Math" w:eastAsia="Calibri" w:hAnsi="Cambria Math" w:cs="Times New Roman"/>
                  <w:sz w:val="28"/>
                  <w:szCs w:val="28"/>
                </w:rPr>
                <m:t>-∞</m:t>
              </m:r>
            </m:sub>
            <m:sup>
              <m:r>
                <w:rPr>
                  <w:rFonts w:ascii="Cambria Math" w:eastAsia="Calibri" w:hAnsi="Cambria Math" w:cs="Times New Roman"/>
                  <w:sz w:val="28"/>
                  <w:szCs w:val="28"/>
                </w:rPr>
                <m:t>+∞</m:t>
              </m:r>
            </m:sup>
            <m:e>
              <m:r>
                <w:rPr>
                  <w:rFonts w:ascii="Cambria Math" w:eastAsia="Calibri" w:hAnsi="Cambria Math" w:cs="Times New Roman"/>
                  <w:sz w:val="28"/>
                  <w:szCs w:val="28"/>
                </w:rPr>
                <m:t>s</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m:t>
                  </m:r>
                </m:e>
              </m:d>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-jωt</m:t>
                  </m:r>
                </m:sup>
              </m:sSup>
              <m:box>
                <m:boxPr>
                  <m:diff m:val="1"/>
                  <m:ctrlPr>
                    <w:rPr>
                      <w:rFonts w:ascii="Cambria Math" w:eastAsia="Calibri" w:hAnsi="Cambria Math" w:cs="Times New Roman"/>
                      <w:i/>
                      <w:iCs/>
                      <w:sz w:val="28"/>
                      <w:szCs w:val="28"/>
                    </w:rPr>
                  </m:ctrlPr>
                </m:boxPr>
                <m:e>
                  <m:r>
                    <w:rPr>
                      <w:rFonts w:ascii="Cambria Math" w:eastAsia="Calibri" w:hAnsi="Cambria Math" w:cs="Times New Roman"/>
                      <w:sz w:val="28"/>
                      <w:szCs w:val="28"/>
                    </w:rPr>
                    <m:t>dt</m:t>
                  </m:r>
                </m:e>
              </m:box>
            </m:e>
          </m:nary>
        </m:oMath>
      </m:oMathPara>
    </w:p>
    <w:p w14:paraId="0FAE1DF3" w14:textId="1DF4F0D1"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Где </w:t>
      </w:r>
      <m:oMath>
        <m:r>
          <w:rPr>
            <w:rFonts w:ascii="Cambria Math" w:eastAsia="Calibri" w:hAnsi="Cambria Math" w:cs="Times New Roman"/>
            <w:sz w:val="28"/>
            <w:szCs w:val="28"/>
          </w:rPr>
          <m:t>S</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ω</m:t>
            </m:r>
          </m:e>
        </m:d>
      </m:oMath>
      <w:r w:rsidRPr="00F5720C">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называется спектральной функцией</w:t>
      </w:r>
      <w:r w:rsidR="00FE3147">
        <w:rPr>
          <w:rFonts w:ascii="Times New Roman" w:eastAsia="Calibri" w:hAnsi="Times New Roman" w:cs="Times New Roman"/>
          <w:iCs/>
          <w:sz w:val="28"/>
          <w:szCs w:val="28"/>
        </w:rPr>
        <w:t xml:space="preserve"> или спектральной плотностью.</w:t>
      </w:r>
    </w:p>
    <w:p w14:paraId="58C73759" w14:textId="1DFBC1CA" w:rsidR="00FE3147" w:rsidRDefault="00FE3147"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Дискретной преобразование Фурье имеет ровно такой же смысл, только интегрирование заменяется на суммирование:</w:t>
      </w:r>
    </w:p>
    <w:p w14:paraId="5E463327" w14:textId="738F9993" w:rsidR="00FE3147" w:rsidRPr="00FE3147" w:rsidRDefault="00FE3147" w:rsidP="00D1561B">
      <w:pPr>
        <w:autoSpaceDE w:val="0"/>
        <w:autoSpaceDN w:val="0"/>
        <w:adjustRightInd w:val="0"/>
        <w:spacing w:after="0" w:line="360" w:lineRule="auto"/>
        <w:ind w:firstLine="567"/>
        <w:jc w:val="both"/>
        <w:rPr>
          <w:rFonts w:ascii="Times New Roman" w:eastAsia="Calibri" w:hAnsi="Times New Roman" w:cs="Times New Roman"/>
          <w:i/>
          <w:iCs/>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jωT</m:t>
                  </m:r>
                </m:sup>
              </m:sSup>
            </m:e>
          </m:d>
          <m:r>
            <w:rPr>
              <w:rFonts w:ascii="Cambria Math" w:eastAsia="Calibri" w:hAnsi="Cambria Math" w:cs="Times New Roman"/>
              <w:sz w:val="28"/>
              <w:szCs w:val="28"/>
            </w:rPr>
            <m:t>=</m:t>
          </m:r>
          <m:nary>
            <m:naryPr>
              <m:chr m:val="∑"/>
              <m:limLoc m:val="undOvr"/>
              <m:ctrlPr>
                <w:rPr>
                  <w:rFonts w:ascii="Cambria Math" w:eastAsia="Calibri" w:hAnsi="Cambria Math" w:cs="Times New Roman"/>
                  <w:i/>
                  <w:iCs/>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x(nT)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-jωTn</m:t>
                  </m:r>
                </m:sup>
              </m:sSup>
            </m:e>
          </m:nary>
        </m:oMath>
      </m:oMathPara>
    </w:p>
    <w:p w14:paraId="45F58980" w14:textId="1325EE70" w:rsidR="00FE3147" w:rsidRDefault="00FE3147"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Также ПФ является частным случаем преобразования Лапласа только </w:t>
      </w:r>
      <m:oMath>
        <m:r>
          <w:rPr>
            <w:rFonts w:ascii="Cambria Math" w:eastAsia="Calibri" w:hAnsi="Cambria Math" w:cs="Times New Roman"/>
            <w:sz w:val="28"/>
            <w:szCs w:val="28"/>
          </w:rPr>
          <m:t>s=jω</m:t>
        </m:r>
      </m:oMath>
      <w:r>
        <w:rPr>
          <w:rFonts w:ascii="Times New Roman" w:eastAsia="Calibri" w:hAnsi="Times New Roman" w:cs="Times New Roman"/>
          <w:sz w:val="28"/>
          <w:szCs w:val="28"/>
        </w:rPr>
        <w:t>, т.е. содержится только комплексная составляющая. Следовательно, ДПФ соответствует дискретному преобразованию Лапласа.</w:t>
      </w:r>
    </w:p>
    <w:p w14:paraId="31390772" w14:textId="0F5C74B6" w:rsidR="00FE3147" w:rsidRDefault="004B0BD6"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Учитывая, что </w:t>
      </w:r>
      <m:oMath>
        <m:r>
          <m:rPr>
            <m:sty m:val="p"/>
          </m:rPr>
          <w:rPr>
            <w:rFonts w:ascii="Cambria Math" w:eastAsia="Calibri" w:hAnsi="Cambria Math" w:cs="Times New Roman"/>
            <w:sz w:val="28"/>
            <w:szCs w:val="28"/>
          </w:rPr>
          <m:t>Δ</m:t>
        </m:r>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NT</m:t>
            </m:r>
          </m:den>
        </m:f>
      </m:oMath>
      <w:r>
        <w:rPr>
          <w:rFonts w:ascii="Times New Roman" w:eastAsia="Calibri" w:hAnsi="Times New Roman" w:cs="Times New Roman"/>
          <w:sz w:val="28"/>
          <w:szCs w:val="28"/>
        </w:rPr>
        <w:t xml:space="preserve">, тогда </w:t>
      </w:r>
      <m:oMath>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m:t>
            </m:r>
          </m:num>
          <m:den>
            <m:r>
              <w:rPr>
                <w:rFonts w:ascii="Cambria Math" w:eastAsia="Calibri" w:hAnsi="Cambria Math" w:cs="Times New Roman"/>
                <w:sz w:val="28"/>
                <w:szCs w:val="28"/>
                <w:lang w:val="en-US"/>
              </w:rPr>
              <m:t>NT</m:t>
            </m:r>
          </m:den>
        </m:f>
      </m:oMath>
      <w:r>
        <w:rPr>
          <w:rFonts w:ascii="Times New Roman" w:eastAsia="Calibri" w:hAnsi="Times New Roman" w:cs="Times New Roman"/>
          <w:sz w:val="28"/>
          <w:szCs w:val="28"/>
        </w:rPr>
        <w:t>, то при нормировании получим:</w:t>
      </w:r>
    </w:p>
    <w:p w14:paraId="68F62695" w14:textId="56325AB7" w:rsidR="004B0BD6" w:rsidRPr="004B0BD6" w:rsidRDefault="004B0BD6" w:rsidP="00D1561B">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x(n)</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64CEF7F1" w14:textId="6AEAAB2E" w:rsidR="004B0BD6" w:rsidRDefault="004B0BD6"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Где </w:t>
      </w:r>
      <w:r>
        <w:rPr>
          <w:rFonts w:ascii="Times New Roman" w:eastAsia="Calibri" w:hAnsi="Times New Roman" w:cs="Times New Roman"/>
          <w:iCs/>
          <w:sz w:val="28"/>
          <w:szCs w:val="28"/>
          <w:lang w:val="en-US"/>
        </w:rPr>
        <w:t>N</w:t>
      </w:r>
      <w:r w:rsidRPr="004B0BD6">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w:t>
      </w:r>
      <w:r w:rsidRPr="004B0BD6">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количество отсчетов.</w:t>
      </w:r>
    </w:p>
    <w:p w14:paraId="47B5E185" w14:textId="5D466853" w:rsidR="004B0BD6" w:rsidRDefault="004B0BD6"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Обратное дискретное преобразование Фурье</w:t>
      </w:r>
      <w:r w:rsidR="00E73493">
        <w:rPr>
          <w:rFonts w:ascii="Times New Roman" w:eastAsia="Calibri" w:hAnsi="Times New Roman" w:cs="Times New Roman"/>
          <w:iCs/>
          <w:sz w:val="28"/>
          <w:szCs w:val="28"/>
        </w:rPr>
        <w:t xml:space="preserve"> имеет вид:</w:t>
      </w:r>
    </w:p>
    <w:p w14:paraId="711D2A7E" w14:textId="15689BCC" w:rsidR="00E73493" w:rsidRP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m:t>
          </m:r>
          <m:nary>
            <m:naryPr>
              <m:chr m:val="∑"/>
              <m:limLoc m:val="undOvr"/>
              <m:ctrlPr>
                <w:rPr>
                  <w:rFonts w:ascii="Cambria Math" w:eastAsia="Calibri" w:hAnsi="Cambria Math" w:cs="Times New Roman"/>
                  <w:i/>
                  <w:iCs/>
                  <w:sz w:val="28"/>
                  <w:szCs w:val="28"/>
                </w:rPr>
              </m:ctrlPr>
            </m:naryPr>
            <m:sub>
              <m:r>
                <w:rPr>
                  <w:rFonts w:ascii="Cambria Math" w:eastAsia="Calibri" w:hAnsi="Cambria Math" w:cs="Times New Roman"/>
                  <w:sz w:val="28"/>
                  <w:szCs w:val="28"/>
                </w:rPr>
                <m:t>m=0</m:t>
              </m:r>
            </m:sub>
            <m:sup>
              <m:r>
                <w:rPr>
                  <w:rFonts w:ascii="Cambria Math" w:eastAsia="Calibri" w:hAnsi="Cambria Math" w:cs="Times New Roman"/>
                  <w:sz w:val="28"/>
                  <w:szCs w:val="28"/>
                </w:rPr>
                <m:t>N-1</m:t>
              </m:r>
            </m:sup>
            <m:e>
              <m:r>
                <w:rPr>
                  <w:rFonts w:ascii="Cambria Math" w:eastAsia="Calibri" w:hAnsi="Cambria Math" w:cs="Times New Roman"/>
                  <w:sz w:val="28"/>
                  <w:szCs w:val="28"/>
                </w:rPr>
                <m:t>X(m)</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692D9FF9" w14:textId="01533BE0" w:rsid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ОДПФ необходимо для восстановления дискретной последовательности из набора гармоник.</w:t>
      </w:r>
    </w:p>
    <w:p w14:paraId="46BB76A3" w14:textId="6420558D" w:rsidR="00386C80" w:rsidRDefault="00386C80"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Также ДПФ нормируют:</w:t>
      </w:r>
    </w:p>
    <w:p w14:paraId="477EEF65" w14:textId="63802351" w:rsidR="00386C80" w:rsidRPr="00386C80" w:rsidRDefault="00386C80" w:rsidP="00386C80">
      <w:pPr>
        <w:autoSpaceDE w:val="0"/>
        <w:autoSpaceDN w:val="0"/>
        <w:adjustRightInd w:val="0"/>
        <w:spacing w:after="0" w:line="360" w:lineRule="auto"/>
        <w:ind w:firstLine="567"/>
        <w:jc w:val="both"/>
        <w:rPr>
          <w:rFonts w:ascii="Times New Roman" w:eastAsia="Calibri" w:hAnsi="Times New Roman" w:cs="Times New Roman"/>
          <w:i/>
          <w:sz w:val="28"/>
          <w:szCs w:val="28"/>
          <w:lang w:val="en-US"/>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lang w:val="en-US"/>
                </w:rPr>
                <m:t>N</m:t>
              </m:r>
            </m:den>
          </m:f>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x(n)</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45D7BD2E" w14:textId="6A1A972D" w:rsidR="00386C80" w:rsidRDefault="00386C80" w:rsidP="00386C8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И для ОДПФ:</w:t>
      </w:r>
    </w:p>
    <w:p w14:paraId="192698BA" w14:textId="0BA16FD5" w:rsidR="00386C80" w:rsidRPr="00386C80" w:rsidRDefault="00386C80" w:rsidP="00386C80">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N</m:t>
              </m:r>
            </m:den>
          </m:f>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x(n)</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712CC3A8" w14:textId="65ADB499" w:rsid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Если дискретную последовательность преобразовать с помощью ДПФ и потом обратно с помощью ОДПФ, по идее должна получиться одна и та же дискретная последовательность. Результат прямого и обратного преобразования представлен также на рисунке 1.</w:t>
      </w:r>
    </w:p>
    <w:p w14:paraId="53F63520" w14:textId="4B7984C7" w:rsid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Из рисунка 1 видно, что дискретные последовательности совпадают</w:t>
      </w:r>
      <w:r w:rsidR="00355D55">
        <w:rPr>
          <w:rFonts w:ascii="Times New Roman" w:eastAsia="Calibri" w:hAnsi="Times New Roman" w:cs="Times New Roman"/>
          <w:iCs/>
          <w:sz w:val="28"/>
          <w:szCs w:val="28"/>
        </w:rPr>
        <w:t xml:space="preserve"> и различаются лишь обозначением времени. Дискретная последовательность, полученная в результате ОДПФ, совпадает с исходной дискретной последовательностью. </w:t>
      </w:r>
    </w:p>
    <w:p w14:paraId="5B9A28A0" w14:textId="7A6B2989" w:rsidR="00FC3880" w:rsidRDefault="00FC3880" w:rsidP="00FC3880">
      <w:pPr>
        <w:autoSpaceDE w:val="0"/>
        <w:autoSpaceDN w:val="0"/>
        <w:adjustRightInd w:val="0"/>
        <w:spacing w:after="0" w:line="360" w:lineRule="auto"/>
        <w:ind w:firstLine="567"/>
        <w:jc w:val="both"/>
        <w:rPr>
          <w:rFonts w:ascii="Times New Roman" w:eastAsia="Times New Roman" w:hAnsi="Times New Roman" w:cs="Times New Roman"/>
          <w:b/>
          <w:color w:val="000000" w:themeColor="text1"/>
          <w:sz w:val="28"/>
          <w:szCs w:val="28"/>
          <w:lang w:eastAsia="ru-RU"/>
        </w:rPr>
      </w:pPr>
      <w:r w:rsidRPr="00FC3880">
        <w:lastRenderedPageBreak/>
        <w:drawing>
          <wp:anchor distT="0" distB="0" distL="114300" distR="114300" simplePos="0" relativeHeight="251649024" behindDoc="0" locked="0" layoutInCell="1" allowOverlap="1" wp14:anchorId="76D12134" wp14:editId="6413A7C7">
            <wp:simplePos x="0" y="0"/>
            <wp:positionH relativeFrom="column">
              <wp:posOffset>-685800</wp:posOffset>
            </wp:positionH>
            <wp:positionV relativeFrom="paragraph">
              <wp:posOffset>920750</wp:posOffset>
            </wp:positionV>
            <wp:extent cx="7162800" cy="453517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162800" cy="4535170"/>
                    </a:xfrm>
                    <a:prstGeom prst="rect">
                      <a:avLst/>
                    </a:prstGeom>
                  </pic:spPr>
                </pic:pic>
              </a:graphicData>
            </a:graphic>
            <wp14:sizeRelH relativeFrom="page">
              <wp14:pctWidth>0</wp14:pctWidth>
            </wp14:sizeRelH>
            <wp14:sizeRelV relativeFrom="page">
              <wp14:pctHeight>0</wp14:pctHeight>
            </wp14:sizeRelV>
          </wp:anchor>
        </w:drawing>
      </w:r>
      <w:r w:rsidR="00F2704E">
        <w:rPr>
          <w:rFonts w:ascii="Times New Roman" w:eastAsia="Calibri" w:hAnsi="Times New Roman" w:cs="Times New Roman"/>
          <w:iCs/>
          <w:sz w:val="28"/>
          <w:szCs w:val="28"/>
        </w:rPr>
        <w:t>С</w:t>
      </w:r>
      <w:r w:rsidR="00F2704E" w:rsidRPr="00F2704E">
        <w:rPr>
          <w:rFonts w:ascii="Times New Roman" w:eastAsia="Calibri" w:hAnsi="Times New Roman" w:cs="Times New Roman"/>
          <w:iCs/>
          <w:sz w:val="28"/>
          <w:szCs w:val="28"/>
        </w:rPr>
        <w:t>пектр сигнала — это представление сигнала в частотной области. Он показывает амплитуду и фазу каждой составляющей частоты, из которых состоит сигнал.</w:t>
      </w:r>
      <w:r>
        <w:rPr>
          <w:rFonts w:ascii="Times New Roman" w:eastAsia="Times New Roman" w:hAnsi="Times New Roman" w:cs="Times New Roman"/>
          <w:b/>
          <w:color w:val="000000" w:themeColor="text1"/>
          <w:sz w:val="28"/>
          <w:szCs w:val="28"/>
          <w:lang w:eastAsia="ru-RU"/>
        </w:rPr>
        <w:t xml:space="preserve"> </w:t>
      </w:r>
    </w:p>
    <w:p w14:paraId="18081B25" w14:textId="23B115B3" w:rsidR="0045157D" w:rsidRPr="003478D5" w:rsidRDefault="0045157D" w:rsidP="0045157D">
      <w:pPr>
        <w:pStyle w:val="a7"/>
        <w:spacing w:after="160"/>
        <w:jc w:val="center"/>
        <w:rPr>
          <w:rFonts w:ascii="Times New Roman" w:eastAsia="Times New Roman" w:hAnsi="Times New Roman" w:cs="Times New Roman"/>
          <w:b w:val="0"/>
          <w:color w:val="000000" w:themeColor="text1"/>
          <w:sz w:val="28"/>
          <w:szCs w:val="28"/>
          <w:lang w:eastAsia="ru-RU"/>
        </w:rPr>
      </w:pPr>
      <w:r w:rsidRPr="0045157D">
        <w:rPr>
          <w:rFonts w:ascii="Times New Roman" w:eastAsia="Times New Roman" w:hAnsi="Times New Roman" w:cs="Times New Roman"/>
          <w:b w:val="0"/>
          <w:color w:val="000000" w:themeColor="text1"/>
          <w:sz w:val="28"/>
          <w:szCs w:val="28"/>
          <w:lang w:eastAsia="ru-RU"/>
        </w:rPr>
        <w:t xml:space="preserve">Рисунок </w:t>
      </w:r>
      <w:r w:rsidRPr="0045157D">
        <w:rPr>
          <w:rFonts w:ascii="Times New Roman" w:eastAsia="Times New Roman" w:hAnsi="Times New Roman" w:cs="Times New Roman"/>
          <w:b w:val="0"/>
          <w:color w:val="000000" w:themeColor="text1"/>
          <w:sz w:val="28"/>
          <w:szCs w:val="28"/>
          <w:lang w:eastAsia="ru-RU"/>
        </w:rPr>
        <w:fldChar w:fldCharType="begin"/>
      </w:r>
      <w:r w:rsidRPr="0045157D">
        <w:rPr>
          <w:rFonts w:ascii="Times New Roman" w:eastAsia="Times New Roman" w:hAnsi="Times New Roman" w:cs="Times New Roman"/>
          <w:b w:val="0"/>
          <w:color w:val="000000" w:themeColor="text1"/>
          <w:sz w:val="28"/>
          <w:szCs w:val="28"/>
          <w:lang w:eastAsia="ru-RU"/>
        </w:rPr>
        <w:instrText xml:space="preserve"> SEQ Рисунок \* ARABIC </w:instrText>
      </w:r>
      <w:r w:rsidRPr="0045157D">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1</w:t>
      </w:r>
      <w:r w:rsidRPr="0045157D">
        <w:rPr>
          <w:rFonts w:ascii="Times New Roman" w:eastAsia="Times New Roman" w:hAnsi="Times New Roman" w:cs="Times New Roman"/>
          <w:b w:val="0"/>
          <w:color w:val="000000" w:themeColor="text1"/>
          <w:sz w:val="28"/>
          <w:szCs w:val="28"/>
          <w:lang w:eastAsia="ru-RU"/>
        </w:rPr>
        <w:fldChar w:fldCharType="end"/>
      </w:r>
      <w:r w:rsidRPr="0045157D">
        <w:rPr>
          <w:rFonts w:ascii="Times New Roman" w:eastAsia="Times New Roman" w:hAnsi="Times New Roman" w:cs="Times New Roman"/>
          <w:b w:val="0"/>
          <w:color w:val="000000" w:themeColor="text1"/>
          <w:sz w:val="28"/>
          <w:szCs w:val="28"/>
          <w:lang w:eastAsia="ru-RU"/>
        </w:rPr>
        <w:t>. График</w:t>
      </w:r>
      <w:r w:rsidR="00E73493">
        <w:rPr>
          <w:rFonts w:ascii="Times New Roman" w:eastAsia="Times New Roman" w:hAnsi="Times New Roman" w:cs="Times New Roman"/>
          <w:b w:val="0"/>
          <w:color w:val="000000" w:themeColor="text1"/>
          <w:sz w:val="28"/>
          <w:szCs w:val="28"/>
          <w:lang w:eastAsia="ru-RU"/>
        </w:rPr>
        <w:t>и дискретных последовательностей</w:t>
      </w:r>
      <w:r w:rsidRPr="0045157D">
        <w:rPr>
          <w:rFonts w:ascii="Times New Roman" w:eastAsia="Times New Roman" w:hAnsi="Times New Roman" w:cs="Times New Roman"/>
          <w:b w:val="0"/>
          <w:color w:val="000000" w:themeColor="text1"/>
          <w:sz w:val="28"/>
          <w:szCs w:val="28"/>
          <w:lang w:eastAsia="ru-RU"/>
        </w:rPr>
        <w:t xml:space="preserve"> в соответс</w:t>
      </w:r>
      <w:r>
        <w:rPr>
          <w:rFonts w:ascii="Times New Roman" w:eastAsia="Times New Roman" w:hAnsi="Times New Roman" w:cs="Times New Roman"/>
          <w:b w:val="0"/>
          <w:color w:val="000000" w:themeColor="text1"/>
          <w:sz w:val="28"/>
          <w:szCs w:val="28"/>
          <w:lang w:eastAsia="ru-RU"/>
        </w:rPr>
        <w:t>т</w:t>
      </w:r>
      <w:r w:rsidRPr="0045157D">
        <w:rPr>
          <w:rFonts w:ascii="Times New Roman" w:eastAsia="Times New Roman" w:hAnsi="Times New Roman" w:cs="Times New Roman"/>
          <w:b w:val="0"/>
          <w:color w:val="000000" w:themeColor="text1"/>
          <w:sz w:val="28"/>
          <w:szCs w:val="28"/>
          <w:lang w:eastAsia="ru-RU"/>
        </w:rPr>
        <w:t>вии с заданием.</w:t>
      </w:r>
    </w:p>
    <w:p w14:paraId="5D14B2DF" w14:textId="065AA9C3" w:rsidR="00386C80" w:rsidRDefault="00386C80" w:rsidP="00386C80">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Амплитудный спектр показывает значение амплитуды каждой частотной составляющей. Представлен на рисунке 2.</w:t>
      </w:r>
    </w:p>
    <w:p w14:paraId="393AC444" w14:textId="79F0ADE9" w:rsidR="00386C80" w:rsidRPr="00386C80" w:rsidRDefault="00386C80" w:rsidP="00386C80">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На рисунке 2 видно, что в основной полосе частот (</w:t>
      </w:r>
      <m:oMath>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sSub>
                  <m:sSubPr>
                    <m:ctrlPr>
                      <w:rPr>
                        <w:rFonts w:ascii="Cambria Math" w:eastAsia="Calibri" w:hAnsi="Cambria Math" w:cs="Times New Roman"/>
                        <w:i/>
                        <w:iCs/>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rPr>
                  <m:t>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sSub>
                  <m:sSubPr>
                    <m:ctrlPr>
                      <w:rPr>
                        <w:rFonts w:ascii="Cambria Math" w:eastAsia="Calibri" w:hAnsi="Cambria Math" w:cs="Times New Roman"/>
                        <w:i/>
                        <w:iCs/>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rPr>
                  <m:t>2</m:t>
                </m:r>
              </m:den>
            </m:f>
          </m:e>
        </m:d>
        <m:r>
          <w:rPr>
            <w:rFonts w:ascii="Cambria Math" w:eastAsia="Calibri" w:hAnsi="Cambria Math" w:cs="Times New Roman"/>
            <w:sz w:val="28"/>
            <w:szCs w:val="28"/>
          </w:rPr>
          <m:t>=</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m:t>
            </m:r>
            <m:r>
              <w:rPr>
                <w:rFonts w:ascii="Cambria Math" w:eastAsia="Calibri" w:hAnsi="Cambria Math" w:cs="Times New Roman"/>
                <w:sz w:val="28"/>
                <w:szCs w:val="28"/>
              </w:rPr>
              <m:t>7500;7500</m:t>
            </m:r>
          </m:e>
        </m:d>
        <m:r>
          <w:rPr>
            <w:rFonts w:ascii="Cambria Math" w:eastAsia="Calibri" w:hAnsi="Cambria Math" w:cs="Times New Roman"/>
            <w:sz w:val="28"/>
            <w:szCs w:val="28"/>
          </w:rPr>
          <m:t>)</m:t>
        </m:r>
      </m:oMath>
      <w:r w:rsidRPr="00386C80">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 xml:space="preserve">лежат </w:t>
      </w:r>
      <w:r w:rsidR="00F16EFB">
        <w:rPr>
          <w:rFonts w:ascii="Times New Roman" w:eastAsia="Calibri" w:hAnsi="Times New Roman" w:cs="Times New Roman"/>
          <w:iCs/>
          <w:sz w:val="28"/>
          <w:szCs w:val="28"/>
        </w:rPr>
        <w:t>д</w:t>
      </w:r>
      <w:r w:rsidR="00DA6EAA">
        <w:rPr>
          <w:rFonts w:ascii="Times New Roman" w:eastAsia="Calibri" w:hAnsi="Times New Roman" w:cs="Times New Roman"/>
          <w:iCs/>
          <w:sz w:val="28"/>
          <w:szCs w:val="28"/>
        </w:rPr>
        <w:t>ве частотные составляющие: 1861 Гц и 3721</w:t>
      </w:r>
      <w:r>
        <w:rPr>
          <w:rFonts w:ascii="Times New Roman" w:eastAsia="Calibri" w:hAnsi="Times New Roman" w:cs="Times New Roman"/>
          <w:iCs/>
          <w:sz w:val="28"/>
          <w:szCs w:val="28"/>
        </w:rPr>
        <w:t xml:space="preserve"> Гц, составл</w:t>
      </w:r>
      <w:r w:rsidR="007D331F">
        <w:rPr>
          <w:rFonts w:ascii="Times New Roman" w:eastAsia="Calibri" w:hAnsi="Times New Roman" w:cs="Times New Roman"/>
          <w:iCs/>
          <w:sz w:val="28"/>
          <w:szCs w:val="28"/>
        </w:rPr>
        <w:t>я</w:t>
      </w:r>
      <w:r>
        <w:rPr>
          <w:rFonts w:ascii="Times New Roman" w:eastAsia="Calibri" w:hAnsi="Times New Roman" w:cs="Times New Roman"/>
          <w:iCs/>
          <w:sz w:val="28"/>
          <w:szCs w:val="28"/>
        </w:rPr>
        <w:t xml:space="preserve">ющие </w:t>
      </w:r>
      <w:r w:rsidR="007D331F">
        <w:rPr>
          <w:rFonts w:ascii="Times New Roman" w:eastAsia="Calibri" w:hAnsi="Times New Roman" w:cs="Times New Roman"/>
          <w:iCs/>
          <w:sz w:val="28"/>
          <w:szCs w:val="28"/>
        </w:rPr>
        <w:t>1</w:t>
      </w:r>
      <w:r w:rsidR="00DA6EAA">
        <w:rPr>
          <w:rFonts w:ascii="Times New Roman" w:eastAsia="Calibri" w:hAnsi="Times New Roman" w:cs="Times New Roman"/>
          <w:iCs/>
          <w:sz w:val="28"/>
          <w:szCs w:val="28"/>
        </w:rPr>
        <w:t>1280 Гц и 13140</w:t>
      </w:r>
      <w:r w:rsidR="007D331F">
        <w:rPr>
          <w:rFonts w:ascii="Times New Roman" w:eastAsia="Calibri" w:hAnsi="Times New Roman" w:cs="Times New Roman"/>
          <w:iCs/>
          <w:sz w:val="28"/>
          <w:szCs w:val="28"/>
        </w:rPr>
        <w:t xml:space="preserve"> Гц получены в результате эффекта размножения спектра.</w:t>
      </w:r>
    </w:p>
    <w:p w14:paraId="05FA828A" w14:textId="10557373" w:rsidR="00386C80" w:rsidRPr="00386C80" w:rsidRDefault="00386C80" w:rsidP="00386C80">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Фазовый спектр показывает значение фазового сдвига для каждой частотной составляющей сигнала. Для нахождения фазы необходимо разделить действительную часть спектра на мнимую, тем самым, найдя фазовый сдвиг. Фазовый спектр представлен на рисунке 3.</w:t>
      </w:r>
    </w:p>
    <w:p w14:paraId="18E7774E" w14:textId="3682D9E3" w:rsidR="00807079" w:rsidRDefault="00FC3880" w:rsidP="00FC3880">
      <w:pPr>
        <w:autoSpaceDE w:val="0"/>
        <w:autoSpaceDN w:val="0"/>
        <w:adjustRightInd w:val="0"/>
        <w:spacing w:after="0" w:line="360" w:lineRule="auto"/>
        <w:ind w:firstLine="567"/>
        <w:jc w:val="both"/>
      </w:pPr>
      <w:r w:rsidRPr="00FC3880">
        <w:lastRenderedPageBreak/>
        <w:drawing>
          <wp:anchor distT="0" distB="0" distL="114300" distR="114300" simplePos="0" relativeHeight="251651072" behindDoc="0" locked="0" layoutInCell="1" allowOverlap="1" wp14:anchorId="61EF6B9C" wp14:editId="0D042406">
            <wp:simplePos x="0" y="0"/>
            <wp:positionH relativeFrom="column">
              <wp:posOffset>-359410</wp:posOffset>
            </wp:positionH>
            <wp:positionV relativeFrom="paragraph">
              <wp:posOffset>-727075</wp:posOffset>
            </wp:positionV>
            <wp:extent cx="6685280" cy="4104005"/>
            <wp:effectExtent l="0" t="0" r="127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85280" cy="4104005"/>
                    </a:xfrm>
                    <a:prstGeom prst="rect">
                      <a:avLst/>
                    </a:prstGeom>
                  </pic:spPr>
                </pic:pic>
              </a:graphicData>
            </a:graphic>
            <wp14:sizeRelH relativeFrom="page">
              <wp14:pctWidth>0</wp14:pctWidth>
            </wp14:sizeRelH>
            <wp14:sizeRelV relativeFrom="page">
              <wp14:pctHeight>0</wp14:pctHeight>
            </wp14:sizeRelV>
          </wp:anchor>
        </w:drawing>
      </w:r>
    </w:p>
    <w:p w14:paraId="4C48981D" w14:textId="04C85A68" w:rsidR="00B54E07" w:rsidRPr="007D331F" w:rsidRDefault="00FC3880" w:rsidP="007D331F">
      <w:pPr>
        <w:pStyle w:val="a7"/>
        <w:spacing w:after="160"/>
        <w:jc w:val="center"/>
        <w:rPr>
          <w:rFonts w:ascii="Times New Roman" w:eastAsia="Times New Roman" w:hAnsi="Times New Roman" w:cs="Times New Roman"/>
          <w:b w:val="0"/>
          <w:color w:val="000000" w:themeColor="text1"/>
          <w:sz w:val="28"/>
          <w:szCs w:val="28"/>
          <w:lang w:eastAsia="ru-RU"/>
        </w:rPr>
      </w:pPr>
      <w:r w:rsidRPr="00FC3880">
        <w:drawing>
          <wp:anchor distT="0" distB="0" distL="114300" distR="114300" simplePos="0" relativeHeight="251652096" behindDoc="0" locked="0" layoutInCell="1" allowOverlap="1" wp14:anchorId="219E8085" wp14:editId="1F2D0E62">
            <wp:simplePos x="0" y="0"/>
            <wp:positionH relativeFrom="column">
              <wp:posOffset>-293488</wp:posOffset>
            </wp:positionH>
            <wp:positionV relativeFrom="paragraph">
              <wp:posOffset>579193</wp:posOffset>
            </wp:positionV>
            <wp:extent cx="6506210" cy="3982085"/>
            <wp:effectExtent l="0" t="0" r="8890"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06210" cy="3982085"/>
                    </a:xfrm>
                    <a:prstGeom prst="rect">
                      <a:avLst/>
                    </a:prstGeom>
                  </pic:spPr>
                </pic:pic>
              </a:graphicData>
            </a:graphic>
            <wp14:sizeRelH relativeFrom="page">
              <wp14:pctWidth>0</wp14:pctWidth>
            </wp14:sizeRelH>
            <wp14:sizeRelV relativeFrom="page">
              <wp14:pctHeight>0</wp14:pctHeight>
            </wp14:sizeRelV>
          </wp:anchor>
        </w:drawing>
      </w:r>
      <w:r w:rsidR="00807079" w:rsidRPr="00807079">
        <w:rPr>
          <w:rFonts w:ascii="Times New Roman" w:eastAsia="Times New Roman" w:hAnsi="Times New Roman" w:cs="Times New Roman"/>
          <w:b w:val="0"/>
          <w:color w:val="000000" w:themeColor="text1"/>
          <w:sz w:val="28"/>
          <w:szCs w:val="28"/>
          <w:lang w:eastAsia="ru-RU"/>
        </w:rPr>
        <w:t xml:space="preserve">Рисунок </w:t>
      </w:r>
      <w:r w:rsidR="00807079" w:rsidRPr="00807079">
        <w:rPr>
          <w:rFonts w:ascii="Times New Roman" w:eastAsia="Times New Roman" w:hAnsi="Times New Roman" w:cs="Times New Roman"/>
          <w:b w:val="0"/>
          <w:color w:val="000000" w:themeColor="text1"/>
          <w:sz w:val="28"/>
          <w:szCs w:val="28"/>
          <w:lang w:eastAsia="ru-RU"/>
        </w:rPr>
        <w:fldChar w:fldCharType="begin"/>
      </w:r>
      <w:r w:rsidR="00807079" w:rsidRPr="00807079">
        <w:rPr>
          <w:rFonts w:ascii="Times New Roman" w:eastAsia="Times New Roman" w:hAnsi="Times New Roman" w:cs="Times New Roman"/>
          <w:b w:val="0"/>
          <w:color w:val="000000" w:themeColor="text1"/>
          <w:sz w:val="28"/>
          <w:szCs w:val="28"/>
          <w:lang w:eastAsia="ru-RU"/>
        </w:rPr>
        <w:instrText xml:space="preserve"> SEQ Рисунок \* ARABIC </w:instrText>
      </w:r>
      <w:r w:rsidR="00807079" w:rsidRPr="00807079">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2</w:t>
      </w:r>
      <w:r w:rsidR="00807079" w:rsidRPr="00807079">
        <w:rPr>
          <w:rFonts w:ascii="Times New Roman" w:eastAsia="Times New Roman" w:hAnsi="Times New Roman" w:cs="Times New Roman"/>
          <w:b w:val="0"/>
          <w:color w:val="000000" w:themeColor="text1"/>
          <w:sz w:val="28"/>
          <w:szCs w:val="28"/>
          <w:lang w:eastAsia="ru-RU"/>
        </w:rPr>
        <w:fldChar w:fldCharType="end"/>
      </w:r>
      <w:r w:rsidR="00807079" w:rsidRPr="00807079">
        <w:rPr>
          <w:rFonts w:ascii="Times New Roman" w:eastAsia="Times New Roman" w:hAnsi="Times New Roman" w:cs="Times New Roman"/>
          <w:b w:val="0"/>
          <w:color w:val="000000" w:themeColor="text1"/>
          <w:sz w:val="28"/>
          <w:szCs w:val="28"/>
          <w:lang w:eastAsia="ru-RU"/>
        </w:rPr>
        <w:t xml:space="preserve">. </w:t>
      </w:r>
      <w:r w:rsidR="00386C80">
        <w:rPr>
          <w:rFonts w:ascii="Times New Roman" w:eastAsia="Times New Roman" w:hAnsi="Times New Roman" w:cs="Times New Roman"/>
          <w:b w:val="0"/>
          <w:color w:val="000000" w:themeColor="text1"/>
          <w:sz w:val="28"/>
          <w:szCs w:val="28"/>
          <w:lang w:eastAsia="ru-RU"/>
        </w:rPr>
        <w:t>Амплитудный спектр дискретной последовательности. Сверху нормированный.</w:t>
      </w:r>
    </w:p>
    <w:p w14:paraId="50DDC223" w14:textId="6DFC57FC" w:rsidR="00B54E07" w:rsidRDefault="00B54E07" w:rsidP="00FC3880">
      <w:pPr>
        <w:keepNext/>
        <w:autoSpaceDE w:val="0"/>
        <w:autoSpaceDN w:val="0"/>
        <w:adjustRightInd w:val="0"/>
        <w:spacing w:after="0" w:line="360" w:lineRule="auto"/>
        <w:ind w:firstLine="567"/>
        <w:jc w:val="center"/>
      </w:pPr>
    </w:p>
    <w:p w14:paraId="666D9420" w14:textId="2BB620D3" w:rsidR="00B54E07" w:rsidRPr="00B54E07" w:rsidRDefault="00B54E07" w:rsidP="00B54E07">
      <w:pPr>
        <w:pStyle w:val="a7"/>
        <w:spacing w:after="160"/>
        <w:jc w:val="center"/>
        <w:rPr>
          <w:rFonts w:ascii="Times New Roman" w:eastAsia="Times New Roman" w:hAnsi="Times New Roman" w:cs="Times New Roman"/>
          <w:b w:val="0"/>
          <w:color w:val="000000" w:themeColor="text1"/>
          <w:sz w:val="28"/>
          <w:szCs w:val="28"/>
          <w:lang w:eastAsia="ru-RU"/>
        </w:rPr>
      </w:pPr>
      <w:r w:rsidRPr="00B54E07">
        <w:rPr>
          <w:rFonts w:ascii="Times New Roman" w:eastAsia="Times New Roman" w:hAnsi="Times New Roman" w:cs="Times New Roman"/>
          <w:b w:val="0"/>
          <w:color w:val="000000" w:themeColor="text1"/>
          <w:sz w:val="28"/>
          <w:szCs w:val="28"/>
          <w:lang w:eastAsia="ru-RU"/>
        </w:rPr>
        <w:t xml:space="preserve">Рисунок </w:t>
      </w:r>
      <w:r w:rsidRPr="00B54E07">
        <w:rPr>
          <w:rFonts w:ascii="Times New Roman" w:eastAsia="Times New Roman" w:hAnsi="Times New Roman" w:cs="Times New Roman"/>
          <w:b w:val="0"/>
          <w:color w:val="000000" w:themeColor="text1"/>
          <w:sz w:val="28"/>
          <w:szCs w:val="28"/>
          <w:lang w:eastAsia="ru-RU"/>
        </w:rPr>
        <w:fldChar w:fldCharType="begin"/>
      </w:r>
      <w:r w:rsidRPr="00B54E07">
        <w:rPr>
          <w:rFonts w:ascii="Times New Roman" w:eastAsia="Times New Roman" w:hAnsi="Times New Roman" w:cs="Times New Roman"/>
          <w:b w:val="0"/>
          <w:color w:val="000000" w:themeColor="text1"/>
          <w:sz w:val="28"/>
          <w:szCs w:val="28"/>
          <w:lang w:eastAsia="ru-RU"/>
        </w:rPr>
        <w:instrText xml:space="preserve"> SEQ Рисунок \* ARABIC </w:instrText>
      </w:r>
      <w:r w:rsidRPr="00B54E07">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3</w:t>
      </w:r>
      <w:r w:rsidRPr="00B54E07">
        <w:rPr>
          <w:rFonts w:ascii="Times New Roman" w:eastAsia="Times New Roman" w:hAnsi="Times New Roman" w:cs="Times New Roman"/>
          <w:b w:val="0"/>
          <w:color w:val="000000" w:themeColor="text1"/>
          <w:sz w:val="28"/>
          <w:szCs w:val="28"/>
          <w:lang w:eastAsia="ru-RU"/>
        </w:rPr>
        <w:fldChar w:fldCharType="end"/>
      </w:r>
      <w:r w:rsidRPr="00B54E07">
        <w:rPr>
          <w:rFonts w:ascii="Times New Roman" w:eastAsia="Times New Roman" w:hAnsi="Times New Roman" w:cs="Times New Roman"/>
          <w:b w:val="0"/>
          <w:color w:val="000000" w:themeColor="text1"/>
          <w:sz w:val="28"/>
          <w:szCs w:val="28"/>
          <w:lang w:eastAsia="ru-RU"/>
        </w:rPr>
        <w:t xml:space="preserve">. </w:t>
      </w:r>
      <w:r w:rsidR="007D331F">
        <w:rPr>
          <w:rFonts w:ascii="Times New Roman" w:eastAsia="Times New Roman" w:hAnsi="Times New Roman" w:cs="Times New Roman"/>
          <w:b w:val="0"/>
          <w:color w:val="000000" w:themeColor="text1"/>
          <w:sz w:val="28"/>
          <w:szCs w:val="28"/>
          <w:lang w:eastAsia="ru-RU"/>
        </w:rPr>
        <w:t>Фазовый спектр дискретной последовательности, сверху нормированный</w:t>
      </w:r>
    </w:p>
    <w:p w14:paraId="14D8808B" w14:textId="16ABBC96" w:rsidR="00B54E07" w:rsidRDefault="007D331F"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На Рисунке 3 видны все те же составляющие и значения фазового сдвига </w:t>
      </w:r>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oMath>
      <w:r>
        <w:rPr>
          <w:rFonts w:ascii="Times New Roman" w:eastAsia="Calibri" w:hAnsi="Times New Roman" w:cs="Times New Roman"/>
          <w:sz w:val="28"/>
          <w:szCs w:val="28"/>
        </w:rPr>
        <w:t xml:space="preserve"> и </w:t>
      </w:r>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oMath>
      <w:r>
        <w:rPr>
          <w:rFonts w:ascii="Times New Roman" w:eastAsia="Calibri" w:hAnsi="Times New Roman" w:cs="Times New Roman"/>
          <w:sz w:val="28"/>
          <w:szCs w:val="28"/>
        </w:rPr>
        <w:t xml:space="preserve"> соответственно. Также в результате заворота спектра значения сдвигов не в основной поло</w:t>
      </w:r>
      <w:r w:rsidR="00DA6EAA">
        <w:rPr>
          <w:rFonts w:ascii="Times New Roman" w:eastAsia="Calibri" w:hAnsi="Times New Roman" w:cs="Times New Roman"/>
          <w:sz w:val="28"/>
          <w:szCs w:val="28"/>
        </w:rPr>
        <w:t>се частот, а в диапазоне от 7500 Гц до 15</w:t>
      </w:r>
      <w:r>
        <w:rPr>
          <w:rFonts w:ascii="Times New Roman" w:eastAsia="Calibri" w:hAnsi="Times New Roman" w:cs="Times New Roman"/>
          <w:sz w:val="28"/>
          <w:szCs w:val="28"/>
        </w:rPr>
        <w:t>000 Гц имеют отрицательную фазу.</w:t>
      </w:r>
    </w:p>
    <w:p w14:paraId="1FEF3C46" w14:textId="6B088F34" w:rsidR="007D331F" w:rsidRDefault="007D331F"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Таким образом, амплитудный спектр – четная функция, а фазовый спектр – нечетная функция.</w:t>
      </w:r>
      <w:bookmarkStart w:id="0" w:name="_GoBack"/>
      <w:bookmarkEnd w:id="0"/>
    </w:p>
    <w:p w14:paraId="35E64121" w14:textId="64306A61" w:rsidR="007D331F" w:rsidRPr="009232BA" w:rsidRDefault="00A2705C" w:rsidP="007D331F">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№2</w:t>
      </w:r>
    </w:p>
    <w:p w14:paraId="1106332F" w14:textId="67F34CEA" w:rsidR="007D331F"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Модуль ДПФ показывает значение амплитуды каждой частотной составляющей дискретной последовательности.</w:t>
      </w:r>
    </w:p>
    <w:p w14:paraId="7BDAA590" w14:textId="068C2CFF" w:rsidR="00A2705C"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sidRPr="00A2705C">
        <w:rPr>
          <w:rFonts w:ascii="Times New Roman" w:eastAsia="Calibri" w:hAnsi="Times New Roman" w:cs="Times New Roman"/>
          <w:sz w:val="28"/>
          <w:szCs w:val="28"/>
        </w:rPr>
        <w:t>Модуль ДПФ конечной последовательности можно интерпретировать как амплитуды гармонических составляющих в спектре бесконечно периодически повторяющейся версии этой конечной последовательности. Это фундаментальное понятие, связывающее анализ конечных сигналов с анализом периодических сигналов</w:t>
      </w:r>
      <w:r>
        <w:rPr>
          <w:rFonts w:ascii="Times New Roman" w:eastAsia="Calibri" w:hAnsi="Times New Roman" w:cs="Times New Roman"/>
          <w:sz w:val="28"/>
          <w:szCs w:val="28"/>
        </w:rPr>
        <w:t>.</w:t>
      </w:r>
    </w:p>
    <w:p w14:paraId="49596BDF" w14:textId="42110733" w:rsidR="00A2705C"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График модуля ДПФ представлен на рисунке 4.</w:t>
      </w:r>
    </w:p>
    <w:p w14:paraId="0510DE75" w14:textId="4A447BBB" w:rsidR="00A2705C" w:rsidRDefault="00EA6971" w:rsidP="00A2705C">
      <w:pPr>
        <w:keepNext/>
        <w:autoSpaceDE w:val="0"/>
        <w:autoSpaceDN w:val="0"/>
        <w:adjustRightInd w:val="0"/>
        <w:spacing w:after="0" w:line="360" w:lineRule="auto"/>
        <w:ind w:firstLine="567"/>
        <w:jc w:val="both"/>
      </w:pPr>
      <w:r w:rsidRPr="00EA6971">
        <w:drawing>
          <wp:inline distT="0" distB="0" distL="0" distR="0" wp14:anchorId="404B8329" wp14:editId="4CD32227">
            <wp:extent cx="5940425" cy="348678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86785"/>
                    </a:xfrm>
                    <a:prstGeom prst="rect">
                      <a:avLst/>
                    </a:prstGeom>
                  </pic:spPr>
                </pic:pic>
              </a:graphicData>
            </a:graphic>
          </wp:inline>
        </w:drawing>
      </w:r>
    </w:p>
    <w:p w14:paraId="5C10ECB1" w14:textId="1FF927AC" w:rsidR="00A2705C" w:rsidRPr="00A2705C" w:rsidRDefault="00A2705C" w:rsidP="00A2705C">
      <w:pPr>
        <w:pStyle w:val="a7"/>
        <w:spacing w:after="160"/>
        <w:jc w:val="center"/>
        <w:rPr>
          <w:rFonts w:ascii="Times New Roman" w:eastAsia="Times New Roman" w:hAnsi="Times New Roman" w:cs="Times New Roman"/>
          <w:b w:val="0"/>
          <w:color w:val="000000" w:themeColor="text1"/>
          <w:sz w:val="28"/>
          <w:szCs w:val="28"/>
          <w:lang w:eastAsia="ru-RU"/>
        </w:rPr>
      </w:pPr>
      <w:r w:rsidRPr="00A2705C">
        <w:rPr>
          <w:rFonts w:ascii="Times New Roman" w:eastAsia="Times New Roman" w:hAnsi="Times New Roman" w:cs="Times New Roman"/>
          <w:b w:val="0"/>
          <w:color w:val="000000" w:themeColor="text1"/>
          <w:sz w:val="28"/>
          <w:szCs w:val="28"/>
          <w:lang w:eastAsia="ru-RU"/>
        </w:rPr>
        <w:t xml:space="preserve">Рисунок </w:t>
      </w:r>
      <w:r w:rsidRPr="00A2705C">
        <w:rPr>
          <w:rFonts w:ascii="Times New Roman" w:eastAsia="Times New Roman" w:hAnsi="Times New Roman" w:cs="Times New Roman"/>
          <w:b w:val="0"/>
          <w:color w:val="000000" w:themeColor="text1"/>
          <w:sz w:val="28"/>
          <w:szCs w:val="28"/>
          <w:lang w:eastAsia="ru-RU"/>
        </w:rPr>
        <w:fldChar w:fldCharType="begin"/>
      </w:r>
      <w:r w:rsidRPr="00A2705C">
        <w:rPr>
          <w:rFonts w:ascii="Times New Roman" w:eastAsia="Times New Roman" w:hAnsi="Times New Roman" w:cs="Times New Roman"/>
          <w:b w:val="0"/>
          <w:color w:val="000000" w:themeColor="text1"/>
          <w:sz w:val="28"/>
          <w:szCs w:val="28"/>
          <w:lang w:eastAsia="ru-RU"/>
        </w:rPr>
        <w:instrText xml:space="preserve"> SEQ Рисунок \* ARABIC </w:instrText>
      </w:r>
      <w:r w:rsidRPr="00A2705C">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4</w:t>
      </w:r>
      <w:r w:rsidRPr="00A2705C">
        <w:rPr>
          <w:rFonts w:ascii="Times New Roman" w:eastAsia="Times New Roman" w:hAnsi="Times New Roman" w:cs="Times New Roman"/>
          <w:b w:val="0"/>
          <w:color w:val="000000" w:themeColor="text1"/>
          <w:sz w:val="28"/>
          <w:szCs w:val="28"/>
          <w:lang w:eastAsia="ru-RU"/>
        </w:rPr>
        <w:fldChar w:fldCharType="end"/>
      </w:r>
      <w:r w:rsidRPr="00A2705C">
        <w:rPr>
          <w:rFonts w:ascii="Times New Roman" w:eastAsia="Times New Roman" w:hAnsi="Times New Roman" w:cs="Times New Roman"/>
          <w:b w:val="0"/>
          <w:color w:val="000000" w:themeColor="text1"/>
          <w:sz w:val="28"/>
          <w:szCs w:val="28"/>
          <w:lang w:eastAsia="ru-RU"/>
        </w:rPr>
        <w:t xml:space="preserve"> - График конечной последовательности ДПФ и амплитудный спектр сигнала</w:t>
      </w:r>
    </w:p>
    <w:p w14:paraId="6706F606" w14:textId="77777777" w:rsidR="00A2705C"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Модуль ДПФ конечной последовательности дает понимание о частотных составляющих этого конечного отрезка.</w:t>
      </w:r>
    </w:p>
    <w:p w14:paraId="1F342DAA" w14:textId="5B3A12E1" w:rsidR="00A2705C" w:rsidRPr="009232BA" w:rsidRDefault="00A2705C" w:rsidP="00A2705C">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№3</w:t>
      </w:r>
    </w:p>
    <w:p w14:paraId="2A0BBBE6" w14:textId="6A8F93AF" w:rsidR="00A2705C" w:rsidRDefault="00A2705C"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восстановления аналогового сигнала </w:t>
      </w:r>
      <m:oMath>
        <m:r>
          <w:rPr>
            <w:rFonts w:ascii="Cambria Math" w:eastAsia="Calibri" w:hAnsi="Cambria Math" w:cs="Times New Roman"/>
            <w:sz w:val="28"/>
            <w:szCs w:val="28"/>
          </w:rPr>
          <m:t>x(t)</m:t>
        </m:r>
      </m:oMath>
      <w:r w:rsidR="008A19D8" w:rsidRPr="008A19D8">
        <w:rPr>
          <w:rFonts w:ascii="Times New Roman" w:eastAsia="Calibri" w:hAnsi="Times New Roman" w:cs="Times New Roman"/>
          <w:sz w:val="28"/>
          <w:szCs w:val="28"/>
        </w:rPr>
        <w:t xml:space="preserve"> </w:t>
      </w:r>
      <w:r w:rsidR="008A19D8">
        <w:rPr>
          <w:rFonts w:ascii="Times New Roman" w:eastAsia="Calibri" w:hAnsi="Times New Roman" w:cs="Times New Roman"/>
          <w:sz w:val="28"/>
          <w:szCs w:val="28"/>
        </w:rPr>
        <w:t>по отсчетам ДПФ</w:t>
      </w:r>
      <w:r w:rsidRPr="00A2705C">
        <w:rPr>
          <w:rFonts w:ascii="Times New Roman" w:eastAsia="Calibri" w:hAnsi="Times New Roman" w:cs="Times New Roman"/>
          <w:sz w:val="28"/>
          <w:szCs w:val="28"/>
        </w:rPr>
        <w:t xml:space="preserve"> </w:t>
      </w:r>
      <w:r>
        <w:rPr>
          <w:rFonts w:ascii="Times New Roman" w:eastAsia="Calibri" w:hAnsi="Times New Roman" w:cs="Times New Roman"/>
          <w:sz w:val="28"/>
          <w:szCs w:val="28"/>
        </w:rPr>
        <w:t>можно использовать следующую формулу:</w:t>
      </w:r>
    </w:p>
    <w:p w14:paraId="0EE2B28C" w14:textId="683F2904" w:rsidR="00A2705C" w:rsidRPr="008A19D8" w:rsidRDefault="00A2705C" w:rsidP="00A2705C">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t</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N</m:t>
              </m:r>
            </m:den>
          </m:f>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k=-</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num>
                <m:den>
                  <m:r>
                    <w:rPr>
                      <w:rFonts w:ascii="Cambria Math" w:eastAsia="Calibri" w:hAnsi="Cambria Math" w:cs="Times New Roman"/>
                      <w:sz w:val="28"/>
                      <w:szCs w:val="28"/>
                    </w:rPr>
                    <m:t>2</m:t>
                  </m:r>
                </m:den>
              </m:f>
            </m:sub>
            <m:sup>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num>
                <m:den>
                  <m:r>
                    <w:rPr>
                      <w:rFonts w:ascii="Cambria Math" w:eastAsia="Calibri" w:hAnsi="Cambria Math" w:cs="Times New Roman"/>
                      <w:sz w:val="28"/>
                      <w:szCs w:val="28"/>
                    </w:rPr>
                    <m:t>2</m:t>
                  </m:r>
                </m:den>
              </m:f>
              <m:r>
                <w:rPr>
                  <w:rFonts w:ascii="Cambria Math" w:eastAsia="Calibri" w:hAnsi="Cambria Math" w:cs="Times New Roman"/>
                  <w:sz w:val="28"/>
                  <w:szCs w:val="28"/>
                </w:rPr>
                <m:t>-1</m:t>
              </m:r>
            </m:sup>
            <m:e>
              <m:r>
                <w:rPr>
                  <w:rFonts w:ascii="Cambria Math" w:eastAsia="Calibri" w:hAnsi="Cambria Math" w:cs="Times New Roman"/>
                  <w:sz w:val="28"/>
                  <w:szCs w:val="28"/>
                </w:rPr>
                <m:t>X(k)</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NT</m:t>
                      </m:r>
                    </m:den>
                  </m:f>
                  <m:r>
                    <w:rPr>
                      <w:rFonts w:ascii="Cambria Math" w:eastAsia="Calibri" w:hAnsi="Cambria Math" w:cs="Times New Roman"/>
                      <w:sz w:val="28"/>
                      <w:szCs w:val="28"/>
                    </w:rPr>
                    <m:t>kt</m:t>
                  </m:r>
                </m:sup>
              </m:sSup>
            </m:e>
          </m:nary>
        </m:oMath>
      </m:oMathPara>
    </w:p>
    <w:p w14:paraId="21218DE6" w14:textId="1BD0FE37" w:rsidR="008A19D8" w:rsidRDefault="008A19D8"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этого из исходного аналогового сигнала </w:t>
      </w:r>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t</m:t>
            </m:r>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r>
              <w:rPr>
                <w:rFonts w:ascii="Cambria Math" w:eastAsia="Calibri" w:hAnsi="Cambria Math" w:cs="Times New Roman"/>
                <w:sz w:val="28"/>
                <w:szCs w:val="28"/>
              </w:rPr>
              <m:t>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r>
              <w:rPr>
                <w:rFonts w:ascii="Cambria Math" w:eastAsia="Calibri" w:hAnsi="Cambria Math" w:cs="Times New Roman"/>
                <w:sz w:val="28"/>
                <w:szCs w:val="28"/>
              </w:rPr>
              <m:t>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oMath>
      <w:r w:rsidRPr="008A19D8">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найдем сначала дискретную последовательность </w:t>
      </w:r>
      <m:oMath>
        <m:r>
          <w:rPr>
            <w:rFonts w:ascii="Cambria Math" w:eastAsia="Calibri" w:hAnsi="Cambria Math" w:cs="Times New Roman"/>
            <w:sz w:val="28"/>
            <w:szCs w:val="28"/>
          </w:rPr>
          <m:t>x(n)</m:t>
        </m:r>
      </m:oMath>
      <w:r>
        <w:rPr>
          <w:rFonts w:ascii="Times New Roman" w:eastAsia="Calibri" w:hAnsi="Times New Roman" w:cs="Times New Roman"/>
          <w:sz w:val="28"/>
          <w:szCs w:val="28"/>
        </w:rPr>
        <w:t xml:space="preserve"> с частотой дискретизации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r>
          <w:rPr>
            <w:rFonts w:ascii="Cambria Math" w:eastAsia="Calibri" w:hAnsi="Cambria Math" w:cs="Times New Roman"/>
            <w:sz w:val="28"/>
            <w:szCs w:val="28"/>
          </w:rPr>
          <m:t>=16</m:t>
        </m:r>
      </m:oMath>
      <w:r>
        <w:rPr>
          <w:rFonts w:ascii="Times New Roman" w:eastAsia="Calibri" w:hAnsi="Times New Roman" w:cs="Times New Roman"/>
          <w:sz w:val="28"/>
          <w:szCs w:val="28"/>
        </w:rPr>
        <w:t xml:space="preserve"> кГц.</w:t>
      </w:r>
    </w:p>
    <w:p w14:paraId="14FBAD62" w14:textId="7FC8BFEE" w:rsidR="008A19D8" w:rsidRDefault="008A19D8"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Затем найдем ДПФ дискретной последовательности </w:t>
      </w:r>
      <m:oMath>
        <m:r>
          <w:rPr>
            <w:rFonts w:ascii="Cambria Math" w:eastAsia="Calibri" w:hAnsi="Cambria Math" w:cs="Times New Roman"/>
            <w:sz w:val="28"/>
            <w:szCs w:val="28"/>
          </w:rPr>
          <m:t>X(k)</m:t>
        </m:r>
      </m:oMath>
      <w:r>
        <w:rPr>
          <w:rFonts w:ascii="Times New Roman" w:eastAsia="Calibri" w:hAnsi="Times New Roman" w:cs="Times New Roman"/>
          <w:sz w:val="28"/>
          <w:szCs w:val="28"/>
        </w:rPr>
        <w:t>.</w:t>
      </w:r>
    </w:p>
    <w:p w14:paraId="7C205779" w14:textId="41809B2A" w:rsidR="008A19D8" w:rsidRDefault="00EA6971"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sidRPr="00EA6971">
        <w:drawing>
          <wp:anchor distT="0" distB="0" distL="114300" distR="114300" simplePos="0" relativeHeight="251660288" behindDoc="0" locked="0" layoutInCell="1" allowOverlap="1" wp14:anchorId="2188CE6A" wp14:editId="689C84EA">
            <wp:simplePos x="0" y="0"/>
            <wp:positionH relativeFrom="column">
              <wp:posOffset>-595436</wp:posOffset>
            </wp:positionH>
            <wp:positionV relativeFrom="paragraph">
              <wp:posOffset>1010229</wp:posOffset>
            </wp:positionV>
            <wp:extent cx="6870700" cy="3784600"/>
            <wp:effectExtent l="0" t="0" r="6350" b="635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70700" cy="3784600"/>
                    </a:xfrm>
                    <a:prstGeom prst="rect">
                      <a:avLst/>
                    </a:prstGeom>
                  </pic:spPr>
                </pic:pic>
              </a:graphicData>
            </a:graphic>
            <wp14:sizeRelH relativeFrom="page">
              <wp14:pctWidth>0</wp14:pctWidth>
            </wp14:sizeRelH>
            <wp14:sizeRelV relativeFrom="page">
              <wp14:pctHeight>0</wp14:pctHeight>
            </wp14:sizeRelV>
          </wp:anchor>
        </w:drawing>
      </w:r>
      <w:r w:rsidR="008A19D8">
        <w:rPr>
          <w:rFonts w:ascii="Times New Roman" w:eastAsia="Calibri" w:hAnsi="Times New Roman" w:cs="Times New Roman"/>
          <w:sz w:val="28"/>
          <w:szCs w:val="28"/>
        </w:rPr>
        <w:t>И потом применим формулу для восстановления аналогового сигнала. Потом также с помощью непрерывного преобразования Фурье найдем амплитудный спектр аналогового сигнала.</w:t>
      </w:r>
    </w:p>
    <w:p w14:paraId="68F39A16" w14:textId="0BE73FA0" w:rsidR="008A19D8" w:rsidRDefault="008A19D8"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Результат манипуляций приведен на рисунке 5.</w:t>
      </w:r>
    </w:p>
    <w:p w14:paraId="3994AE35" w14:textId="75175AD3" w:rsidR="008A19D8" w:rsidRDefault="008A19D8" w:rsidP="008A19D8">
      <w:pPr>
        <w:keepNext/>
        <w:autoSpaceDE w:val="0"/>
        <w:autoSpaceDN w:val="0"/>
        <w:adjustRightInd w:val="0"/>
        <w:spacing w:after="0" w:line="360" w:lineRule="auto"/>
        <w:ind w:firstLine="567"/>
        <w:jc w:val="both"/>
      </w:pPr>
    </w:p>
    <w:p w14:paraId="7F7D6A02" w14:textId="737A077A" w:rsidR="008A19D8" w:rsidRPr="008A19D8" w:rsidRDefault="008A19D8" w:rsidP="008A19D8">
      <w:pPr>
        <w:pStyle w:val="a7"/>
        <w:spacing w:after="160"/>
        <w:jc w:val="center"/>
        <w:rPr>
          <w:rFonts w:ascii="Times New Roman" w:eastAsia="Times New Roman" w:hAnsi="Times New Roman" w:cs="Times New Roman"/>
          <w:b w:val="0"/>
          <w:color w:val="000000" w:themeColor="text1"/>
          <w:sz w:val="28"/>
          <w:szCs w:val="28"/>
          <w:lang w:eastAsia="ru-RU"/>
        </w:rPr>
      </w:pPr>
      <w:r w:rsidRPr="008A19D8">
        <w:rPr>
          <w:rFonts w:ascii="Times New Roman" w:eastAsia="Times New Roman" w:hAnsi="Times New Roman" w:cs="Times New Roman"/>
          <w:b w:val="0"/>
          <w:color w:val="000000" w:themeColor="text1"/>
          <w:sz w:val="28"/>
          <w:szCs w:val="28"/>
          <w:lang w:eastAsia="ru-RU"/>
        </w:rPr>
        <w:t xml:space="preserve">Рисунок </w:t>
      </w:r>
      <w:r w:rsidRPr="008A19D8">
        <w:rPr>
          <w:rFonts w:ascii="Times New Roman" w:eastAsia="Times New Roman" w:hAnsi="Times New Roman" w:cs="Times New Roman"/>
          <w:b w:val="0"/>
          <w:color w:val="000000" w:themeColor="text1"/>
          <w:sz w:val="28"/>
          <w:szCs w:val="28"/>
          <w:lang w:eastAsia="ru-RU"/>
        </w:rPr>
        <w:fldChar w:fldCharType="begin"/>
      </w:r>
      <w:r w:rsidRPr="008A19D8">
        <w:rPr>
          <w:rFonts w:ascii="Times New Roman" w:eastAsia="Times New Roman" w:hAnsi="Times New Roman" w:cs="Times New Roman"/>
          <w:b w:val="0"/>
          <w:color w:val="000000" w:themeColor="text1"/>
          <w:sz w:val="28"/>
          <w:szCs w:val="28"/>
          <w:lang w:eastAsia="ru-RU"/>
        </w:rPr>
        <w:instrText xml:space="preserve"> SEQ Рисунок \* ARABIC </w:instrText>
      </w:r>
      <w:r w:rsidRPr="008A19D8">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5</w:t>
      </w:r>
      <w:r w:rsidRPr="008A19D8">
        <w:rPr>
          <w:rFonts w:ascii="Times New Roman" w:eastAsia="Times New Roman" w:hAnsi="Times New Roman" w:cs="Times New Roman"/>
          <w:b w:val="0"/>
          <w:color w:val="000000" w:themeColor="text1"/>
          <w:sz w:val="28"/>
          <w:szCs w:val="28"/>
          <w:lang w:eastAsia="ru-RU"/>
        </w:rPr>
        <w:fldChar w:fldCharType="end"/>
      </w:r>
      <w:r w:rsidRPr="008A19D8">
        <w:rPr>
          <w:rFonts w:ascii="Times New Roman" w:eastAsia="Times New Roman" w:hAnsi="Times New Roman" w:cs="Times New Roman"/>
          <w:b w:val="0"/>
          <w:color w:val="000000" w:themeColor="text1"/>
          <w:sz w:val="28"/>
          <w:szCs w:val="28"/>
          <w:lang w:eastAsia="ru-RU"/>
        </w:rPr>
        <w:t xml:space="preserve"> - восстановление исходного аналогового сигнала</w:t>
      </w:r>
    </w:p>
    <w:p w14:paraId="50C82412" w14:textId="5B073F58" w:rsidR="00FF4B5A" w:rsidRDefault="008A19D8"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На рисунке 5 видно, что восстановленный и исходный аналоговый сигналы визуально схожи. Амплитудные спектры также совпадают. Только для восстановленного аналогового сигнала спектр представляется на всем основном диапазоне частот.</w:t>
      </w:r>
      <w:r w:rsidR="00F662D1">
        <w:rPr>
          <w:rFonts w:ascii="Times New Roman" w:eastAsia="Calibri" w:hAnsi="Times New Roman" w:cs="Times New Roman"/>
          <w:sz w:val="28"/>
          <w:szCs w:val="28"/>
        </w:rPr>
        <w:t xml:space="preserve"> А для дискретной последовательности отрицательная область частот не отображается. Отрицательные частоты не несут никакого физического смысла и нужны для показания полного и симметричного представления, а также позволяет работать с комплексными экспонентами.</w:t>
      </w:r>
    </w:p>
    <w:p w14:paraId="4AB6487E" w14:textId="090F997F" w:rsidR="00F662D1" w:rsidRPr="009232BA" w:rsidRDefault="00F662D1" w:rsidP="00F662D1">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№4</w:t>
      </w:r>
    </w:p>
    <w:p w14:paraId="2843C3AB" w14:textId="6FAEE048" w:rsidR="00F662D1" w:rsidRDefault="00F662D1"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Вычислим значение спектральной плотности конечной последовательности </w:t>
      </w:r>
      <m:oMath>
        <m:r>
          <w:rPr>
            <w:rFonts w:ascii="Cambria Math" w:eastAsia="Calibri" w:hAnsi="Cambria Math" w:cs="Times New Roman"/>
            <w:sz w:val="28"/>
            <w:szCs w:val="28"/>
          </w:rPr>
          <m:t>x(n)</m:t>
        </m:r>
      </m:oMath>
      <w:r w:rsidRPr="00F662D1">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длины </w:t>
      </w:r>
      <w:r>
        <w:rPr>
          <w:rFonts w:ascii="Times New Roman" w:eastAsia="Calibri" w:hAnsi="Times New Roman" w:cs="Times New Roman"/>
          <w:sz w:val="28"/>
          <w:szCs w:val="28"/>
          <w:lang w:val="en-US"/>
        </w:rPr>
        <w:t>N</w:t>
      </w:r>
      <w:r w:rsidRPr="00F662D1">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в </w:t>
      </w:r>
      <w:r>
        <w:rPr>
          <w:rFonts w:ascii="Times New Roman" w:eastAsia="Calibri" w:hAnsi="Times New Roman" w:cs="Times New Roman"/>
          <w:sz w:val="28"/>
          <w:szCs w:val="28"/>
          <w:lang w:val="en-US"/>
        </w:rPr>
        <w:t>L</w:t>
      </w:r>
      <w:r w:rsidRPr="00F662D1">
        <w:rPr>
          <w:rFonts w:ascii="Times New Roman" w:eastAsia="Calibri" w:hAnsi="Times New Roman" w:cs="Times New Roman"/>
          <w:sz w:val="28"/>
          <w:szCs w:val="28"/>
        </w:rPr>
        <w:t>=2</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 точках.</w:t>
      </w:r>
    </w:p>
    <w:p w14:paraId="33AC9B5D" w14:textId="7376E905" w:rsidR="00F662D1" w:rsidRPr="000616D4" w:rsidRDefault="00F662D1" w:rsidP="007456CA">
      <w:pPr>
        <w:autoSpaceDE w:val="0"/>
        <w:autoSpaceDN w:val="0"/>
        <w:adjustRightInd w:val="0"/>
        <w:spacing w:after="0" w:line="360" w:lineRule="auto"/>
        <w:ind w:firstLine="567"/>
        <w:jc w:val="both"/>
        <w:rPr>
          <w:rFonts w:ascii="Times New Roman" w:eastAsia="Calibri" w:hAnsi="Times New Roman" w:cs="Times New Roman"/>
          <w:sz w:val="28"/>
          <w:szCs w:val="28"/>
          <w:lang w:val="en-US"/>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L-1</m:t>
              </m:r>
            </m:sup>
            <m:e>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d>
                <m:dPr>
                  <m:ctrlPr>
                    <w:rPr>
                      <w:rFonts w:ascii="Cambria Math" w:eastAsia="Calibri" w:hAnsi="Cambria Math" w:cs="Times New Roman"/>
                      <w:i/>
                      <w:sz w:val="28"/>
                      <w:szCs w:val="28"/>
                    </w:rPr>
                  </m:ctrlPr>
                </m:dPr>
                <m:e>
                  <m:r>
                    <w:rPr>
                      <w:rFonts w:ascii="Cambria Math" w:eastAsia="Calibri" w:hAnsi="Cambria Math" w:cs="Times New Roman"/>
                      <w:sz w:val="28"/>
                      <w:szCs w:val="28"/>
                    </w:rPr>
                    <m:t>n</m:t>
                  </m:r>
                </m:e>
              </m:d>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W</m:t>
                  </m:r>
                </m:e>
                <m:sub>
                  <m:r>
                    <w:rPr>
                      <w:rFonts w:ascii="Cambria Math" w:eastAsia="Calibri" w:hAnsi="Cambria Math" w:cs="Times New Roman"/>
                      <w:sz w:val="28"/>
                      <w:szCs w:val="28"/>
                    </w:rPr>
                    <m:t>L</m:t>
                  </m:r>
                </m:sub>
                <m:sup>
                  <m:r>
                    <w:rPr>
                      <w:rFonts w:ascii="Cambria Math" w:eastAsia="Calibri" w:hAnsi="Cambria Math" w:cs="Times New Roman"/>
                      <w:sz w:val="28"/>
                      <w:szCs w:val="28"/>
                    </w:rPr>
                    <m:t>nm</m:t>
                  </m:r>
                </m:sup>
              </m:sSubSup>
            </m:e>
          </m:nary>
          <m:r>
            <w:rPr>
              <w:rFonts w:ascii="Cambria Math" w:eastAsia="Calibri" w:hAnsi="Cambria Math" w:cs="Times New Roman"/>
              <w:sz w:val="28"/>
              <w:szCs w:val="28"/>
            </w:rPr>
            <m:t>,</m:t>
          </m:r>
        </m:oMath>
      </m:oMathPara>
    </w:p>
    <w:p w14:paraId="430C5FC3" w14:textId="50D4906D" w:rsidR="000616D4" w:rsidRPr="003478D5" w:rsidRDefault="000616D4"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Где</w:t>
      </w:r>
      <w:r w:rsidRPr="003478D5">
        <w:rPr>
          <w:rFonts w:ascii="Times New Roman" w:eastAsia="Calibri" w:hAnsi="Times New Roman" w:cs="Times New Roman"/>
          <w:sz w:val="28"/>
          <w:szCs w:val="28"/>
        </w:rPr>
        <w:t xml:space="preserve"> </w:t>
      </w:r>
      <m:oMath>
        <m:acc>
          <m:accPr>
            <m:chr m:val="̃"/>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x</m:t>
            </m:r>
          </m:e>
        </m:acc>
        <m:d>
          <m:dPr>
            <m:ctrlPr>
              <w:rPr>
                <w:rFonts w:ascii="Cambria Math" w:eastAsia="Calibri" w:hAnsi="Cambria Math" w:cs="Times New Roman"/>
                <w:i/>
                <w:sz w:val="28"/>
                <w:szCs w:val="28"/>
                <w:lang w:val="en-US"/>
              </w:rPr>
            </m:ctrlPr>
          </m:dPr>
          <m:e>
            <m:r>
              <w:rPr>
                <w:rFonts w:ascii="Cambria Math" w:eastAsia="Calibri" w:hAnsi="Cambria Math" w:cs="Times New Roman"/>
                <w:sz w:val="28"/>
                <w:szCs w:val="28"/>
                <w:lang w:val="en-US"/>
              </w:rPr>
              <m:t>n</m:t>
            </m:r>
          </m:e>
        </m:d>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lang w:val="en-US"/>
              </w:rPr>
            </m:ctrlPr>
          </m:dPr>
          <m:e>
            <m:eqArr>
              <m:eqArrPr>
                <m:ctrlPr>
                  <w:rPr>
                    <w:rFonts w:ascii="Cambria Math" w:eastAsia="Calibri" w:hAnsi="Cambria Math" w:cs="Times New Roman"/>
                    <w:i/>
                    <w:sz w:val="28"/>
                    <w:szCs w:val="28"/>
                    <w:lang w:val="en-US"/>
                  </w:rPr>
                </m:ctrlPr>
              </m:eqArrPr>
              <m:e>
                <m:r>
                  <w:rPr>
                    <w:rFonts w:ascii="Cambria Math" w:eastAsia="Calibri" w:hAnsi="Cambria Math" w:cs="Times New Roman"/>
                    <w:sz w:val="28"/>
                    <w:szCs w:val="28"/>
                    <w:lang w:val="en-US"/>
                  </w:rPr>
                  <m:t>x</m:t>
                </m:r>
                <m:d>
                  <m:dPr>
                    <m:ctrlPr>
                      <w:rPr>
                        <w:rFonts w:ascii="Cambria Math" w:eastAsia="Calibri" w:hAnsi="Cambria Math" w:cs="Times New Roman"/>
                        <w:i/>
                        <w:sz w:val="28"/>
                        <w:szCs w:val="28"/>
                        <w:lang w:val="en-US"/>
                      </w:rPr>
                    </m:ctrlPr>
                  </m:dPr>
                  <m:e>
                    <m:r>
                      <w:rPr>
                        <w:rFonts w:ascii="Cambria Math" w:eastAsia="Calibri" w:hAnsi="Cambria Math" w:cs="Times New Roman"/>
                        <w:sz w:val="28"/>
                        <w:szCs w:val="28"/>
                        <w:lang w:val="en-US"/>
                      </w:rPr>
                      <m:t>n</m:t>
                    </m:r>
                  </m:e>
                </m:d>
                <m:r>
                  <w:rPr>
                    <w:rFonts w:ascii="Cambria Math" w:eastAsia="Calibri" w:hAnsi="Cambria Math" w:cs="Times New Roman"/>
                    <w:sz w:val="28"/>
                    <w:szCs w:val="28"/>
                  </w:rPr>
                  <m:t>,  0≤</m:t>
                </m:r>
                <m:r>
                  <w:rPr>
                    <w:rFonts w:ascii="Cambria Math" w:eastAsia="Calibri" w:hAnsi="Cambria Math" w:cs="Times New Roman"/>
                    <w:sz w:val="28"/>
                    <w:szCs w:val="28"/>
                    <w:lang w:val="en-US"/>
                  </w:rPr>
                  <m:t>n</m:t>
                </m:r>
                <m:r>
                  <w:rPr>
                    <w:rFonts w:ascii="Cambria Math" w:eastAsia="Calibri" w:hAnsi="Cambria Math" w:cs="Times New Roman"/>
                    <w:sz w:val="28"/>
                    <w:szCs w:val="28"/>
                  </w:rPr>
                  <m:t>≤</m:t>
                </m:r>
                <m:r>
                  <w:rPr>
                    <w:rFonts w:ascii="Cambria Math" w:eastAsia="Calibri" w:hAnsi="Cambria Math" w:cs="Times New Roman"/>
                    <w:sz w:val="28"/>
                    <w:szCs w:val="28"/>
                    <w:lang w:val="en-US"/>
                  </w:rPr>
                  <m:t>N</m:t>
                </m:r>
                <m:r>
                  <w:rPr>
                    <w:rFonts w:ascii="Cambria Math" w:eastAsia="Calibri" w:hAnsi="Cambria Math" w:cs="Times New Roman"/>
                    <w:sz w:val="28"/>
                    <w:szCs w:val="28"/>
                  </w:rPr>
                  <m:t>-1</m:t>
                </m:r>
              </m:e>
              <m:e>
                <m:r>
                  <w:rPr>
                    <w:rFonts w:ascii="Cambria Math" w:eastAsia="Calibri" w:hAnsi="Cambria Math" w:cs="Times New Roman"/>
                    <w:sz w:val="28"/>
                    <w:szCs w:val="28"/>
                  </w:rPr>
                  <m:t xml:space="preserve">0, </m:t>
                </m:r>
                <m:r>
                  <w:rPr>
                    <w:rFonts w:ascii="Cambria Math" w:eastAsia="Calibri" w:hAnsi="Cambria Math" w:cs="Times New Roman"/>
                    <w:sz w:val="28"/>
                    <w:szCs w:val="28"/>
                    <w:lang w:val="en-US"/>
                  </w:rPr>
                  <m:t>N</m:t>
                </m:r>
                <m:r>
                  <w:rPr>
                    <w:rFonts w:ascii="Cambria Math" w:eastAsia="Calibri" w:hAnsi="Cambria Math" w:cs="Times New Roman"/>
                    <w:sz w:val="28"/>
                    <w:szCs w:val="28"/>
                  </w:rPr>
                  <m:t>≤</m:t>
                </m:r>
                <m:r>
                  <w:rPr>
                    <w:rFonts w:ascii="Cambria Math" w:eastAsia="Calibri" w:hAnsi="Cambria Math" w:cs="Times New Roman"/>
                    <w:sz w:val="28"/>
                    <w:szCs w:val="28"/>
                    <w:lang w:val="en-US"/>
                  </w:rPr>
                  <m:t>n</m:t>
                </m:r>
                <m:r>
                  <w:rPr>
                    <w:rFonts w:ascii="Cambria Math" w:eastAsia="Calibri" w:hAnsi="Cambria Math" w:cs="Times New Roman"/>
                    <w:sz w:val="28"/>
                    <w:szCs w:val="28"/>
                  </w:rPr>
                  <m:t>≤</m:t>
                </m:r>
                <m:r>
                  <w:rPr>
                    <w:rFonts w:ascii="Cambria Math" w:eastAsia="Calibri" w:hAnsi="Cambria Math" w:cs="Times New Roman"/>
                    <w:sz w:val="28"/>
                    <w:szCs w:val="28"/>
                    <w:lang w:val="en-US"/>
                  </w:rPr>
                  <m:t>L</m:t>
                </m:r>
                <m:r>
                  <w:rPr>
                    <w:rFonts w:ascii="Cambria Math" w:eastAsia="Calibri" w:hAnsi="Cambria Math" w:cs="Times New Roman"/>
                    <w:sz w:val="28"/>
                    <w:szCs w:val="28"/>
                  </w:rPr>
                  <m:t>-1</m:t>
                </m:r>
              </m:e>
            </m:eqArr>
          </m:e>
        </m:d>
      </m:oMath>
    </w:p>
    <w:p w14:paraId="310734B9" w14:textId="1723BDBA" w:rsidR="000616D4" w:rsidRPr="00F10291" w:rsidRDefault="00F10291" w:rsidP="00F10291">
      <w:pPr>
        <w:autoSpaceDE w:val="0"/>
        <w:autoSpaceDN w:val="0"/>
        <w:adjustRightInd w:val="0"/>
        <w:spacing w:after="0" w:line="360" w:lineRule="auto"/>
        <w:ind w:firstLine="567"/>
        <w:jc w:val="both"/>
        <w:rPr>
          <w:rFonts w:ascii="Times New Roman" w:eastAsia="Calibri" w:hAnsi="Times New Roman" w:cs="Times New Roman"/>
          <w:sz w:val="28"/>
          <w:szCs w:val="28"/>
        </w:rPr>
      </w:pPr>
      <w:r w:rsidRPr="00EA6971">
        <w:drawing>
          <wp:anchor distT="0" distB="0" distL="114300" distR="114300" simplePos="0" relativeHeight="251659264" behindDoc="0" locked="0" layoutInCell="1" allowOverlap="1" wp14:anchorId="488C8E7F" wp14:editId="3BEAAC2D">
            <wp:simplePos x="0" y="0"/>
            <wp:positionH relativeFrom="column">
              <wp:posOffset>-738478</wp:posOffset>
            </wp:positionH>
            <wp:positionV relativeFrom="paragraph">
              <wp:posOffset>319074</wp:posOffset>
            </wp:positionV>
            <wp:extent cx="7155815" cy="4303395"/>
            <wp:effectExtent l="0" t="0" r="6985" b="190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155815" cy="4303395"/>
                    </a:xfrm>
                    <a:prstGeom prst="rect">
                      <a:avLst/>
                    </a:prstGeom>
                  </pic:spPr>
                </pic:pic>
              </a:graphicData>
            </a:graphic>
            <wp14:sizeRelH relativeFrom="page">
              <wp14:pctWidth>0</wp14:pctWidth>
            </wp14:sizeRelH>
            <wp14:sizeRelV relativeFrom="page">
              <wp14:pctHeight>0</wp14:pctHeight>
            </wp14:sizeRelV>
          </wp:anchor>
        </w:drawing>
      </w:r>
      <w:r w:rsidR="000616D4">
        <w:rPr>
          <w:rFonts w:ascii="Times New Roman" w:eastAsia="Calibri" w:hAnsi="Times New Roman" w:cs="Times New Roman"/>
          <w:sz w:val="28"/>
          <w:szCs w:val="28"/>
        </w:rPr>
        <w:t>Результат представлен на рисунке 6.</w:t>
      </w:r>
    </w:p>
    <w:p w14:paraId="4E58587D" w14:textId="0B961156" w:rsidR="000616D4" w:rsidRPr="000616D4" w:rsidRDefault="000616D4" w:rsidP="000616D4">
      <w:pPr>
        <w:pStyle w:val="a7"/>
        <w:spacing w:after="160"/>
        <w:jc w:val="center"/>
        <w:rPr>
          <w:rFonts w:ascii="Times New Roman" w:eastAsia="Times New Roman" w:hAnsi="Times New Roman" w:cs="Times New Roman"/>
          <w:b w:val="0"/>
          <w:color w:val="000000" w:themeColor="text1"/>
          <w:sz w:val="28"/>
          <w:szCs w:val="28"/>
          <w:lang w:eastAsia="ru-RU"/>
        </w:rPr>
      </w:pPr>
      <w:r w:rsidRPr="000616D4">
        <w:rPr>
          <w:rFonts w:ascii="Times New Roman" w:eastAsia="Times New Roman" w:hAnsi="Times New Roman" w:cs="Times New Roman"/>
          <w:b w:val="0"/>
          <w:color w:val="000000" w:themeColor="text1"/>
          <w:sz w:val="28"/>
          <w:szCs w:val="28"/>
          <w:lang w:eastAsia="ru-RU"/>
        </w:rPr>
        <w:lastRenderedPageBreak/>
        <w:t xml:space="preserve">Рисунок </w:t>
      </w:r>
      <w:r w:rsidRPr="000616D4">
        <w:rPr>
          <w:rFonts w:ascii="Times New Roman" w:eastAsia="Times New Roman" w:hAnsi="Times New Roman" w:cs="Times New Roman"/>
          <w:b w:val="0"/>
          <w:color w:val="000000" w:themeColor="text1"/>
          <w:sz w:val="28"/>
          <w:szCs w:val="28"/>
          <w:lang w:eastAsia="ru-RU"/>
        </w:rPr>
        <w:fldChar w:fldCharType="begin"/>
      </w:r>
      <w:r w:rsidRPr="000616D4">
        <w:rPr>
          <w:rFonts w:ascii="Times New Roman" w:eastAsia="Times New Roman" w:hAnsi="Times New Roman" w:cs="Times New Roman"/>
          <w:b w:val="0"/>
          <w:color w:val="000000" w:themeColor="text1"/>
          <w:sz w:val="28"/>
          <w:szCs w:val="28"/>
          <w:lang w:eastAsia="ru-RU"/>
        </w:rPr>
        <w:instrText xml:space="preserve"> SEQ Рисунок \* ARABIC </w:instrText>
      </w:r>
      <w:r w:rsidRPr="000616D4">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6</w:t>
      </w:r>
      <w:r w:rsidRPr="000616D4">
        <w:rPr>
          <w:rFonts w:ascii="Times New Roman" w:eastAsia="Times New Roman" w:hAnsi="Times New Roman" w:cs="Times New Roman"/>
          <w:b w:val="0"/>
          <w:color w:val="000000" w:themeColor="text1"/>
          <w:sz w:val="28"/>
          <w:szCs w:val="28"/>
          <w:lang w:eastAsia="ru-RU"/>
        </w:rPr>
        <w:fldChar w:fldCharType="end"/>
      </w:r>
      <w:r w:rsidRPr="000616D4">
        <w:rPr>
          <w:rFonts w:ascii="Times New Roman" w:eastAsia="Times New Roman" w:hAnsi="Times New Roman" w:cs="Times New Roman"/>
          <w:b w:val="0"/>
          <w:color w:val="000000" w:themeColor="text1"/>
          <w:sz w:val="28"/>
          <w:szCs w:val="28"/>
          <w:lang w:eastAsia="ru-RU"/>
        </w:rPr>
        <w:t xml:space="preserve"> - восстановление спектральной плотности</w:t>
      </w:r>
    </w:p>
    <w:p w14:paraId="291C9CA2" w14:textId="25EB326C" w:rsidR="00FF4B5A" w:rsidRPr="003478D5" w:rsidRDefault="000616D4"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На рисунке 6 видно, что спектральная плотность сигнала </w:t>
      </w:r>
      <m:oMath>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lang w:val="en-US"/>
              </w:rPr>
              <m:t>x</m:t>
            </m:r>
          </m:e>
        </m:acc>
        <m:r>
          <w:rPr>
            <w:rFonts w:ascii="Cambria Math" w:eastAsia="Calibri" w:hAnsi="Cambria Math" w:cs="Times New Roman"/>
            <w:sz w:val="28"/>
            <w:szCs w:val="28"/>
          </w:rPr>
          <m:t>(n)</m:t>
        </m:r>
      </m:oMath>
      <w:r w:rsidRPr="000616D4">
        <w:rPr>
          <w:rFonts w:ascii="Times New Roman" w:eastAsia="Calibri" w:hAnsi="Times New Roman" w:cs="Times New Roman"/>
          <w:sz w:val="28"/>
          <w:szCs w:val="28"/>
        </w:rPr>
        <w:t xml:space="preserve"> </w:t>
      </w:r>
      <w:r>
        <w:rPr>
          <w:rFonts w:ascii="Times New Roman" w:eastAsia="Calibri" w:hAnsi="Times New Roman" w:cs="Times New Roman"/>
          <w:sz w:val="28"/>
          <w:szCs w:val="28"/>
        </w:rPr>
        <w:t>отличается от ДПФ конечной дискретной последовательности. Однако пики совпадают. Соответствие между нормированной и круговой частотой задается</w:t>
      </w:r>
      <w:r w:rsidR="009B437F">
        <w:rPr>
          <w:rFonts w:ascii="Times New Roman" w:eastAsia="Calibri" w:hAnsi="Times New Roman" w:cs="Times New Roman"/>
          <w:sz w:val="28"/>
          <w:szCs w:val="28"/>
        </w:rPr>
        <w:t xml:space="preserve"> формулой </w:t>
      </w:r>
      <m:oMath>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2πk</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rPr>
              <m:t>N</m:t>
            </m:r>
          </m:den>
        </m:f>
      </m:oMath>
      <w:r w:rsidR="009B437F" w:rsidRPr="009B437F">
        <w:rPr>
          <w:rFonts w:ascii="Times New Roman" w:eastAsia="Calibri" w:hAnsi="Times New Roman" w:cs="Times New Roman"/>
          <w:sz w:val="28"/>
          <w:szCs w:val="28"/>
        </w:rPr>
        <w:t>.</w:t>
      </w:r>
    </w:p>
    <w:p w14:paraId="020049C2" w14:textId="20AB9DFE" w:rsidR="009B437F" w:rsidRPr="003478D5" w:rsidRDefault="00871128" w:rsidP="009B437F">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w:t>
      </w:r>
      <w:r w:rsidRPr="003478D5">
        <w:rPr>
          <w:rFonts w:ascii="Times New Roman" w:eastAsia="Times New Roman" w:hAnsi="Times New Roman" w:cs="Times New Roman"/>
          <w:b/>
          <w:bCs/>
          <w:sz w:val="28"/>
          <w:szCs w:val="28"/>
          <w:lang w:eastAsia="ru-RU"/>
        </w:rPr>
        <w:t>5</w:t>
      </w:r>
    </w:p>
    <w:p w14:paraId="79E28474" w14:textId="18D9026A" w:rsidR="009B437F" w:rsidRDefault="005D4989"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Сформируем 3 конечные последовательности с </w:t>
      </w:r>
      <w:r>
        <w:rPr>
          <w:rFonts w:ascii="Times New Roman" w:eastAsia="Calibri" w:hAnsi="Times New Roman" w:cs="Times New Roman"/>
          <w:sz w:val="28"/>
          <w:szCs w:val="28"/>
          <w:lang w:val="en-US"/>
        </w:rPr>
        <w:t>L</w:t>
      </w:r>
      <w:r w:rsidRPr="005D4989">
        <w:rPr>
          <w:rFonts w:ascii="Times New Roman" w:eastAsia="Calibri" w:hAnsi="Times New Roman" w:cs="Times New Roman"/>
          <w:sz w:val="28"/>
          <w:szCs w:val="28"/>
        </w:rPr>
        <w:t>=</w:t>
      </w:r>
      <w:r>
        <w:rPr>
          <w:rFonts w:ascii="Times New Roman" w:eastAsia="Calibri" w:hAnsi="Times New Roman" w:cs="Times New Roman"/>
          <w:sz w:val="28"/>
          <w:szCs w:val="28"/>
          <w:lang w:val="en-US"/>
        </w:rPr>
        <w:t>N</w:t>
      </w:r>
      <w:r w:rsidRPr="005D4989">
        <w:rPr>
          <w:rFonts w:ascii="Times New Roman" w:eastAsia="Calibri" w:hAnsi="Times New Roman" w:cs="Times New Roman"/>
          <w:sz w:val="28"/>
          <w:szCs w:val="28"/>
        </w:rPr>
        <w:t>, 2</w:t>
      </w:r>
      <w:r>
        <w:rPr>
          <w:rFonts w:ascii="Times New Roman" w:eastAsia="Calibri" w:hAnsi="Times New Roman" w:cs="Times New Roman"/>
          <w:sz w:val="28"/>
          <w:szCs w:val="28"/>
          <w:lang w:val="en-US"/>
        </w:rPr>
        <w:t>N</w:t>
      </w:r>
      <w:r w:rsidRPr="005D4989">
        <w:rPr>
          <w:rFonts w:ascii="Times New Roman" w:eastAsia="Calibri" w:hAnsi="Times New Roman" w:cs="Times New Roman"/>
          <w:sz w:val="28"/>
          <w:szCs w:val="28"/>
        </w:rPr>
        <w:t>, 4</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w:t>
      </w:r>
    </w:p>
    <w:p w14:paraId="519232FC" w14:textId="6E8EACC7" w:rsidR="005D4989" w:rsidRDefault="005D4989"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Результат представлен на рисунке 7.</w:t>
      </w:r>
    </w:p>
    <w:p w14:paraId="72245DFB" w14:textId="583E58C0" w:rsidR="005D4989" w:rsidRDefault="00EA6971" w:rsidP="005D4989">
      <w:pPr>
        <w:keepNext/>
        <w:autoSpaceDE w:val="0"/>
        <w:autoSpaceDN w:val="0"/>
        <w:adjustRightInd w:val="0"/>
        <w:spacing w:after="0" w:line="360" w:lineRule="auto"/>
        <w:ind w:firstLine="567"/>
        <w:jc w:val="both"/>
      </w:pPr>
      <w:r w:rsidRPr="00EA6971">
        <w:drawing>
          <wp:anchor distT="0" distB="0" distL="114300" distR="114300" simplePos="0" relativeHeight="251654144" behindDoc="0" locked="0" layoutInCell="1" allowOverlap="1" wp14:anchorId="20F411DB" wp14:editId="7A1BC060">
            <wp:simplePos x="0" y="0"/>
            <wp:positionH relativeFrom="column">
              <wp:posOffset>-1014730</wp:posOffset>
            </wp:positionH>
            <wp:positionV relativeFrom="paragraph">
              <wp:posOffset>291465</wp:posOffset>
            </wp:positionV>
            <wp:extent cx="7494905" cy="3808095"/>
            <wp:effectExtent l="0" t="0" r="0" b="1905"/>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494905" cy="3808095"/>
                    </a:xfrm>
                    <a:prstGeom prst="rect">
                      <a:avLst/>
                    </a:prstGeom>
                  </pic:spPr>
                </pic:pic>
              </a:graphicData>
            </a:graphic>
            <wp14:sizeRelH relativeFrom="page">
              <wp14:pctWidth>0</wp14:pctWidth>
            </wp14:sizeRelH>
            <wp14:sizeRelV relativeFrom="page">
              <wp14:pctHeight>0</wp14:pctHeight>
            </wp14:sizeRelV>
          </wp:anchor>
        </w:drawing>
      </w:r>
    </w:p>
    <w:p w14:paraId="4BF9E75A" w14:textId="6D34DD64" w:rsidR="005D4989" w:rsidRPr="005D4989" w:rsidRDefault="005D4989" w:rsidP="005D4989">
      <w:pPr>
        <w:pStyle w:val="a7"/>
        <w:spacing w:after="160"/>
        <w:jc w:val="center"/>
        <w:rPr>
          <w:rFonts w:ascii="Times New Roman" w:eastAsia="Times New Roman" w:hAnsi="Times New Roman" w:cs="Times New Roman"/>
          <w:b w:val="0"/>
          <w:color w:val="000000" w:themeColor="text1"/>
          <w:sz w:val="28"/>
          <w:szCs w:val="28"/>
          <w:lang w:eastAsia="ru-RU"/>
        </w:rPr>
      </w:pPr>
      <w:r w:rsidRPr="005D4989">
        <w:rPr>
          <w:rFonts w:ascii="Times New Roman" w:eastAsia="Times New Roman" w:hAnsi="Times New Roman" w:cs="Times New Roman"/>
          <w:b w:val="0"/>
          <w:color w:val="000000" w:themeColor="text1"/>
          <w:sz w:val="28"/>
          <w:szCs w:val="28"/>
          <w:lang w:eastAsia="ru-RU"/>
        </w:rPr>
        <w:t xml:space="preserve">Рисунок </w:t>
      </w:r>
      <w:r w:rsidRPr="005D4989">
        <w:rPr>
          <w:rFonts w:ascii="Times New Roman" w:eastAsia="Times New Roman" w:hAnsi="Times New Roman" w:cs="Times New Roman"/>
          <w:b w:val="0"/>
          <w:color w:val="000000" w:themeColor="text1"/>
          <w:sz w:val="28"/>
          <w:szCs w:val="28"/>
          <w:lang w:eastAsia="ru-RU"/>
        </w:rPr>
        <w:fldChar w:fldCharType="begin"/>
      </w:r>
      <w:r w:rsidRPr="005D4989">
        <w:rPr>
          <w:rFonts w:ascii="Times New Roman" w:eastAsia="Times New Roman" w:hAnsi="Times New Roman" w:cs="Times New Roman"/>
          <w:b w:val="0"/>
          <w:color w:val="000000" w:themeColor="text1"/>
          <w:sz w:val="28"/>
          <w:szCs w:val="28"/>
          <w:lang w:eastAsia="ru-RU"/>
        </w:rPr>
        <w:instrText xml:space="preserve"> SEQ Рисунок \* ARABIC </w:instrText>
      </w:r>
      <w:r w:rsidRPr="005D4989">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7</w:t>
      </w:r>
      <w:r w:rsidRPr="005D4989">
        <w:rPr>
          <w:rFonts w:ascii="Times New Roman" w:eastAsia="Times New Roman" w:hAnsi="Times New Roman" w:cs="Times New Roman"/>
          <w:b w:val="0"/>
          <w:color w:val="000000" w:themeColor="text1"/>
          <w:sz w:val="28"/>
          <w:szCs w:val="28"/>
          <w:lang w:eastAsia="ru-RU"/>
        </w:rPr>
        <w:fldChar w:fldCharType="end"/>
      </w:r>
      <w:r w:rsidRPr="005D4989">
        <w:rPr>
          <w:rFonts w:ascii="Times New Roman" w:eastAsia="Times New Roman" w:hAnsi="Times New Roman" w:cs="Times New Roman"/>
          <w:b w:val="0"/>
          <w:color w:val="000000" w:themeColor="text1"/>
          <w:sz w:val="28"/>
          <w:szCs w:val="28"/>
          <w:lang w:eastAsia="ru-RU"/>
        </w:rPr>
        <w:t xml:space="preserve"> - изменение периода дискретизации</w:t>
      </w:r>
    </w:p>
    <w:p w14:paraId="18137B5C" w14:textId="502BE04E" w:rsidR="002136B2"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На рисунке 7 видно, что ДПФ меняется при увеличении количества отсчетов.</w:t>
      </w:r>
    </w:p>
    <w:p w14:paraId="3E48EEAC" w14:textId="42554FCA" w:rsidR="005D4989"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sidRPr="005D4989">
        <w:rPr>
          <w:rFonts w:ascii="Times New Roman" w:eastAsia="Calibri" w:hAnsi="Times New Roman" w:cs="Times New Roman"/>
          <w:sz w:val="28"/>
          <w:szCs w:val="28"/>
        </w:rPr>
        <w:t>Разрешение по частоте — это минимальное расстояние между двумя частотами, которые могут быть различимы в спектре сигнала. Оно определяется параметрами процесса дискретизации сигнала и длительностью анализа. Чем меньше разрешение, тем более тонкие детали частотного спектра можно наблюдать.</w:t>
      </w:r>
    </w:p>
    <w:p w14:paraId="5DE2BDEA" w14:textId="249799B1" w:rsidR="005D4989" w:rsidRPr="005D4989" w:rsidRDefault="005D4989" w:rsidP="005D4989">
      <w:pPr>
        <w:autoSpaceDE w:val="0"/>
        <w:autoSpaceDN w:val="0"/>
        <w:adjustRightInd w:val="0"/>
        <w:spacing w:after="0" w:line="360" w:lineRule="auto"/>
        <w:ind w:firstLine="567"/>
        <w:jc w:val="both"/>
        <w:rPr>
          <w:rFonts w:ascii="Times New Roman" w:eastAsia="Calibri" w:hAnsi="Times New Roman" w:cs="Times New Roman"/>
          <w:i/>
          <w:sz w:val="28"/>
          <w:szCs w:val="28"/>
          <w:lang w:val="en-US"/>
        </w:rPr>
      </w:pPr>
      <m:oMathPara>
        <m:oMath>
          <m:r>
            <m:rPr>
              <m:sty m:val="p"/>
            </m:rPr>
            <w:rPr>
              <w:rFonts w:ascii="Cambria Math" w:eastAsia="Calibri" w:hAnsi="Cambria Math" w:cs="Times New Roman"/>
              <w:sz w:val="28"/>
              <w:szCs w:val="28"/>
            </w:rPr>
            <w:lastRenderedPageBreak/>
            <m:t>Δ</m:t>
          </m:r>
          <m:r>
            <w:rPr>
              <w:rFonts w:ascii="Cambria Math" w:eastAsia="Calibri" w:hAnsi="Cambria Math" w:cs="Times New Roman"/>
              <w:sz w:val="28"/>
              <w:szCs w:val="28"/>
              <w:lang w:val="en-US"/>
            </w:rPr>
            <m:t>f=</m:t>
          </m:r>
          <m:f>
            <m:fPr>
              <m:ctrlPr>
                <w:rPr>
                  <w:rFonts w:ascii="Cambria Math" w:eastAsia="Calibri" w:hAnsi="Cambria Math" w:cs="Times New Roman"/>
                  <w:i/>
                  <w:sz w:val="28"/>
                  <w:szCs w:val="28"/>
                  <w:lang w:val="en-US"/>
                </w:rPr>
              </m:ctrlPr>
            </m:fPr>
            <m:num>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f</m:t>
                  </m:r>
                </m:e>
                <m:sub>
                  <m:r>
                    <w:rPr>
                      <w:rFonts w:ascii="Cambria Math" w:eastAsia="Calibri" w:hAnsi="Cambria Math" w:cs="Times New Roman"/>
                      <w:sz w:val="28"/>
                      <w:szCs w:val="28"/>
                      <w:lang w:val="en-US"/>
                    </w:rPr>
                    <m:t>s</m:t>
                  </m:r>
                </m:sub>
              </m:sSub>
            </m:num>
            <m:den>
              <m:r>
                <w:rPr>
                  <w:rFonts w:ascii="Cambria Math" w:eastAsia="Calibri" w:hAnsi="Cambria Math" w:cs="Times New Roman"/>
                  <w:sz w:val="28"/>
                  <w:szCs w:val="28"/>
                  <w:lang w:val="en-US"/>
                </w:rPr>
                <m:t>N</m:t>
              </m:r>
            </m:den>
          </m:f>
        </m:oMath>
      </m:oMathPara>
    </w:p>
    <w:p w14:paraId="66EFDE82" w14:textId="5F6F3F6E" w:rsidR="005D4989"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Увеличение количества отсчетов добавлением нулевых не улучшает разрешение по частоте, а улучшает различимость близко расположенных частот. Разрешение по частоте остается неизменным. </w:t>
      </w:r>
    </w:p>
    <w:p w14:paraId="7237BD8A" w14:textId="535AD78A" w:rsidR="005D4989" w:rsidRPr="005D4989"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Различимость определяется следующим соотношением: </w:t>
      </w:r>
      <m:oMath>
        <m:f>
          <m:fPr>
            <m:ctrlPr>
              <w:rPr>
                <w:rFonts w:ascii="Cambria Math" w:eastAsia="Calibri" w:hAnsi="Cambria Math" w:cs="Times New Roman"/>
                <w:i/>
                <w:sz w:val="28"/>
                <w:szCs w:val="28"/>
              </w:rPr>
            </m:ctrlPr>
          </m:fPr>
          <m:num>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lang w:val="en-US"/>
              </w:rPr>
              <m:t>L</m:t>
            </m:r>
          </m:den>
        </m:f>
      </m:oMath>
      <w:r w:rsidRPr="005D4989">
        <w:rPr>
          <w:rFonts w:ascii="Times New Roman" w:eastAsia="Calibri" w:hAnsi="Times New Roman" w:cs="Times New Roman"/>
          <w:sz w:val="28"/>
          <w:szCs w:val="28"/>
        </w:rPr>
        <w:t>.</w:t>
      </w:r>
    </w:p>
    <w:p w14:paraId="5F0BA106" w14:textId="60B435C0" w:rsidR="005D4989" w:rsidRPr="00336EAF" w:rsidRDefault="00336EAF"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Период дискретизации по частоте определяется выражением </w:t>
      </w:r>
      <m:oMath>
        <m:r>
          <m:rPr>
            <m:sty m:val="p"/>
          </m:rPr>
          <w:rPr>
            <w:rFonts w:ascii="Cambria Math" w:eastAsia="Calibri" w:hAnsi="Cambria Math" w:cs="Times New Roman"/>
            <w:sz w:val="28"/>
            <w:szCs w:val="28"/>
          </w:rPr>
          <m:t>Δ</m:t>
        </m:r>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LT</m:t>
            </m:r>
          </m:den>
        </m:f>
      </m:oMath>
      <w:r w:rsidRPr="00336EAF">
        <w:rPr>
          <w:rFonts w:ascii="Times New Roman" w:eastAsia="Calibri" w:hAnsi="Times New Roman" w:cs="Times New Roman"/>
          <w:sz w:val="28"/>
          <w:szCs w:val="28"/>
        </w:rPr>
        <w:t xml:space="preserve">, </w:t>
      </w:r>
      <w:r>
        <w:rPr>
          <w:rFonts w:ascii="Times New Roman" w:eastAsia="Calibri" w:hAnsi="Times New Roman" w:cs="Times New Roman"/>
          <w:sz w:val="28"/>
          <w:szCs w:val="28"/>
        </w:rPr>
        <w:t>отсюда следует, что он будет уменьшаться при увеличении количества отсчетов, что позволяет рассмотреть больше частот.</w:t>
      </w:r>
    </w:p>
    <w:p w14:paraId="6E07F50E" w14:textId="54EE4516" w:rsidR="00871128" w:rsidRPr="00871128" w:rsidRDefault="00871128" w:rsidP="00871128">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w:t>
      </w:r>
      <w:r w:rsidRPr="00871128">
        <w:rPr>
          <w:rFonts w:ascii="Times New Roman" w:eastAsia="Times New Roman" w:hAnsi="Times New Roman" w:cs="Times New Roman"/>
          <w:b/>
          <w:bCs/>
          <w:sz w:val="28"/>
          <w:szCs w:val="28"/>
          <w:lang w:eastAsia="ru-RU"/>
        </w:rPr>
        <w:t>6</w:t>
      </w:r>
    </w:p>
    <w:p w14:paraId="41AAEA60" w14:textId="68320B31" w:rsidR="00871128" w:rsidRDefault="00871128"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sidRPr="00871128">
        <w:rPr>
          <w:rFonts w:ascii="Times New Roman" w:eastAsia="Calibri" w:hAnsi="Times New Roman" w:cs="Times New Roman"/>
          <w:sz w:val="28"/>
          <w:szCs w:val="28"/>
        </w:rPr>
        <w:t xml:space="preserve">Напишем script-файл, </w:t>
      </w:r>
      <w:r>
        <w:rPr>
          <w:rFonts w:ascii="Times New Roman" w:eastAsia="Calibri" w:hAnsi="Times New Roman" w:cs="Times New Roman"/>
          <w:sz w:val="28"/>
          <w:szCs w:val="28"/>
        </w:rPr>
        <w:t xml:space="preserve">который будет вычислять ДПФ периодической последовательности прямоугольных импульсов на интервале </w:t>
      </w:r>
      <m:oMath>
        <m:r>
          <w:rPr>
            <w:rFonts w:ascii="Cambria Math" w:eastAsia="Calibri" w:hAnsi="Cambria Math" w:cs="Times New Roman"/>
            <w:sz w:val="28"/>
            <w:szCs w:val="28"/>
          </w:rPr>
          <m:t>n∈[0;N-1]</m:t>
        </m:r>
      </m:oMath>
      <w:r w:rsidRPr="00871128">
        <w:rPr>
          <w:rFonts w:ascii="Times New Roman" w:eastAsia="Calibri" w:hAnsi="Times New Roman" w:cs="Times New Roman"/>
          <w:sz w:val="28"/>
          <w:szCs w:val="28"/>
        </w:rPr>
        <w:t>.</w:t>
      </w:r>
      <w:r>
        <w:rPr>
          <w:rFonts w:ascii="Times New Roman" w:eastAsia="Calibri" w:hAnsi="Times New Roman" w:cs="Times New Roman"/>
          <w:sz w:val="28"/>
          <w:szCs w:val="28"/>
        </w:rPr>
        <w:t xml:space="preserve"> Длительность</w:t>
      </w:r>
      <w:r w:rsidR="00AE597F" w:rsidRPr="003478D5">
        <w:rPr>
          <w:rFonts w:ascii="Times New Roman" w:eastAsia="Calibri" w:hAnsi="Times New Roman" w:cs="Times New Roman"/>
          <w:sz w:val="28"/>
          <w:szCs w:val="28"/>
        </w:rPr>
        <w:t xml:space="preserve"> </w:t>
      </w:r>
      <w:r w:rsidR="00AE597F">
        <w:rPr>
          <w:rFonts w:ascii="Times New Roman" w:eastAsia="Calibri" w:hAnsi="Times New Roman" w:cs="Times New Roman"/>
          <w:sz w:val="28"/>
          <w:szCs w:val="28"/>
        </w:rPr>
        <w:t xml:space="preserve">прямоугольного импульса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imp</m:t>
            </m:r>
          </m:sub>
        </m:sSub>
        <m:r>
          <w:rPr>
            <w:rFonts w:ascii="Cambria Math" w:eastAsia="Calibri" w:hAnsi="Cambria Math" w:cs="Times New Roman"/>
            <w:sz w:val="28"/>
            <w:szCs w:val="28"/>
          </w:rPr>
          <m:t>=14</m:t>
        </m:r>
      </m:oMath>
      <w:r w:rsidR="00AE597F">
        <w:rPr>
          <w:rFonts w:ascii="Times New Roman" w:eastAsia="Calibri" w:hAnsi="Times New Roman" w:cs="Times New Roman"/>
          <w:sz w:val="28"/>
          <w:szCs w:val="28"/>
        </w:rPr>
        <w:t xml:space="preserve"> отсчетов.</w:t>
      </w:r>
    </w:p>
    <w:p w14:paraId="51FE9725" w14:textId="200CD9A2" w:rsidR="00D7009A" w:rsidRDefault="00D7009A"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Скрипт-файл выводит дискретные последовательности прямоугольного импульса с дискретным и нормированным временем. Также выводит графики модуля ДПФ в шкале дискретных нормированных и дискретных абсолютных частот.</w:t>
      </w:r>
    </w:p>
    <w:p w14:paraId="37890EE3" w14:textId="037568F1" w:rsidR="00D7009A" w:rsidRDefault="00D7009A"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Код приведен в листинге 1.</w:t>
      </w:r>
    </w:p>
    <w:p w14:paraId="02A4B30B" w14:textId="42B3572B" w:rsidR="00D7009A" w:rsidRDefault="00D7009A"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Листинг 1.</w:t>
      </w:r>
    </w:p>
    <w:p w14:paraId="7A9F9FA0"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Ввод данных</w:t>
      </w:r>
    </w:p>
    <w:p w14:paraId="58BBA6FF"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N = input('Введите N (количество отсчетов в периоде): ');</w:t>
      </w:r>
    </w:p>
    <w:p w14:paraId="320277CD"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n_imp = input('Введите n_imp (количество отсчетов в импульсе): ');</w:t>
      </w:r>
    </w:p>
    <w:p w14:paraId="516E9BB5" w14:textId="4880B2F3"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fs = input('Введите час</w:t>
      </w:r>
      <w:r>
        <w:rPr>
          <w:rFonts w:ascii="Courier New" w:eastAsia="Calibri" w:hAnsi="Courier New" w:cs="Courier New"/>
          <w:sz w:val="24"/>
          <w:szCs w:val="24"/>
        </w:rPr>
        <w:t>тоту дискретизации fs (Гц): ');</w:t>
      </w:r>
    </w:p>
    <w:p w14:paraId="1B58488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Генерация периодической последовательности прямоугольных импульсов</w:t>
      </w:r>
    </w:p>
    <w:p w14:paraId="2EDF5A54" w14:textId="0C50B1E2"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 = [ones</w:t>
      </w:r>
      <w:r>
        <w:rPr>
          <w:rFonts w:ascii="Courier New" w:eastAsia="Calibri" w:hAnsi="Courier New" w:cs="Courier New"/>
          <w:sz w:val="24"/>
          <w:szCs w:val="24"/>
        </w:rPr>
        <w:t>(1, n_imp), zeros(1, N-n_imp)];</w:t>
      </w:r>
    </w:p>
    <w:p w14:paraId="4999165E"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D7009A">
        <w:rPr>
          <w:rFonts w:ascii="Courier New" w:eastAsia="Calibri" w:hAnsi="Courier New" w:cs="Courier New"/>
          <w:sz w:val="24"/>
          <w:szCs w:val="24"/>
          <w:lang w:val="en-US"/>
        </w:rPr>
        <w:t xml:space="preserve">% </w:t>
      </w:r>
      <w:r w:rsidRPr="00D7009A">
        <w:rPr>
          <w:rFonts w:ascii="Courier New" w:eastAsia="Calibri" w:hAnsi="Courier New" w:cs="Courier New"/>
          <w:sz w:val="24"/>
          <w:szCs w:val="24"/>
        </w:rPr>
        <w:t>Длина</w:t>
      </w:r>
      <w:r w:rsidRPr="00D7009A">
        <w:rPr>
          <w:rFonts w:ascii="Courier New" w:eastAsia="Calibri" w:hAnsi="Courier New" w:cs="Courier New"/>
          <w:sz w:val="24"/>
          <w:szCs w:val="24"/>
          <w:lang w:val="en-US"/>
        </w:rPr>
        <w:t xml:space="preserve"> </w:t>
      </w:r>
      <w:r w:rsidRPr="00D7009A">
        <w:rPr>
          <w:rFonts w:ascii="Courier New" w:eastAsia="Calibri" w:hAnsi="Courier New" w:cs="Courier New"/>
          <w:sz w:val="24"/>
          <w:szCs w:val="24"/>
        </w:rPr>
        <w:t>импульса</w:t>
      </w:r>
    </w:p>
    <w:p w14:paraId="2A5086D2" w14:textId="0EC4D6F0"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D7009A">
        <w:rPr>
          <w:rFonts w:ascii="Courier New" w:eastAsia="Calibri" w:hAnsi="Courier New" w:cs="Courier New"/>
          <w:sz w:val="24"/>
          <w:szCs w:val="24"/>
          <w:lang w:val="en-US"/>
        </w:rPr>
        <w:t>pulse_duration = n_imp;</w:t>
      </w:r>
    </w:p>
    <w:p w14:paraId="6E50DEEF"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Период и скважность</w:t>
      </w:r>
    </w:p>
    <w:p w14:paraId="2F855CF4"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period = N;</w:t>
      </w:r>
    </w:p>
    <w:p w14:paraId="38031A4A" w14:textId="4B18623B"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lastRenderedPageBreak/>
        <w:t xml:space="preserve">duty_cycle = </w:t>
      </w:r>
      <w:r>
        <w:rPr>
          <w:rFonts w:ascii="Courier New" w:eastAsia="Calibri" w:hAnsi="Courier New" w:cs="Courier New"/>
          <w:sz w:val="24"/>
          <w:szCs w:val="24"/>
        </w:rPr>
        <w:t>(N/n_imp); % Правильная формула</w:t>
      </w:r>
    </w:p>
    <w:p w14:paraId="6A146A10"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Вычисление ДПФ</w:t>
      </w:r>
    </w:p>
    <w:p w14:paraId="28B42E6A" w14:textId="017D3FD0"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t>X = fft(x);</w:t>
      </w:r>
    </w:p>
    <w:p w14:paraId="23656516"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Нормализованные частоты</w:t>
      </w:r>
    </w:p>
    <w:p w14:paraId="549ED31B" w14:textId="3D05C1E4"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t>k = 0:N-1;</w:t>
      </w:r>
    </w:p>
    <w:p w14:paraId="6C158B72"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Абсолютные частоты</w:t>
      </w:r>
    </w:p>
    <w:p w14:paraId="6509EAF5" w14:textId="20EC0B91"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 = k / fs</w:t>
      </w:r>
    </w:p>
    <w:p w14:paraId="4887A799"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Вывод графиков во временной области</w:t>
      </w:r>
    </w:p>
    <w:p w14:paraId="17357652"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figure;</w:t>
      </w:r>
    </w:p>
    <w:p w14:paraId="7908E42E"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subplot(2,1,1);</w:t>
      </w:r>
    </w:p>
    <w:p w14:paraId="6526A1FC"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stem((0:N-1)/fs, x);</w:t>
      </w:r>
    </w:p>
    <w:p w14:paraId="1621225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xlabel('Дискретное время nT');</w:t>
      </w:r>
    </w:p>
    <w:p w14:paraId="102ECBEE"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ylabel('Амплитуда');</w:t>
      </w:r>
    </w:p>
    <w:p w14:paraId="62A24D06" w14:textId="683F019A"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title('Периодическая последовательн</w:t>
      </w:r>
      <w:r>
        <w:rPr>
          <w:rFonts w:ascii="Courier New" w:eastAsia="Calibri" w:hAnsi="Courier New" w:cs="Courier New"/>
          <w:sz w:val="24"/>
          <w:szCs w:val="24"/>
        </w:rPr>
        <w:t>ость прямоугольных импульсов');</w:t>
      </w:r>
    </w:p>
    <w:p w14:paraId="0771DBA4"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subplot(2,1,2);</w:t>
      </w:r>
    </w:p>
    <w:p w14:paraId="3603CABE"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stem((0:N-1), x);</w:t>
      </w:r>
    </w:p>
    <w:p w14:paraId="4A859C49"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xlabel('Нормированное время n');</w:t>
      </w:r>
    </w:p>
    <w:p w14:paraId="07020B42" w14:textId="542D5965"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t>ylabel('Амплитуда');</w:t>
      </w:r>
    </w:p>
    <w:p w14:paraId="7476A969"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Вывод графиков в частотной области</w:t>
      </w:r>
    </w:p>
    <w:p w14:paraId="074E0817"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figure;</w:t>
      </w:r>
    </w:p>
    <w:p w14:paraId="57991493"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subplot(2,1,1);</w:t>
      </w:r>
    </w:p>
    <w:p w14:paraId="26B72A6A"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stem(k, abs(X));</w:t>
      </w:r>
    </w:p>
    <w:p w14:paraId="5BE2E44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xlabel('Нормированная частота k');</w:t>
      </w:r>
    </w:p>
    <w:p w14:paraId="2A5C1B03"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ylabel('Модуль ДПФ');</w:t>
      </w:r>
    </w:p>
    <w:p w14:paraId="4BEFB4C6" w14:textId="1634525F"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title('Модуль ДПФ пери</w:t>
      </w:r>
      <w:r>
        <w:rPr>
          <w:rFonts w:ascii="Courier New" w:eastAsia="Calibri" w:hAnsi="Courier New" w:cs="Courier New"/>
          <w:sz w:val="24"/>
          <w:szCs w:val="24"/>
        </w:rPr>
        <w:t>одической последовательности');</w:t>
      </w:r>
    </w:p>
    <w:p w14:paraId="45F6FFF3"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subplot(2,1,2);</w:t>
      </w:r>
    </w:p>
    <w:p w14:paraId="2FC5D5F6"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stem(k.*(fs/N), abs(X));</w:t>
      </w:r>
    </w:p>
    <w:p w14:paraId="53ADF92F"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xlabel('Абсолютная частота f (Гц)');</w:t>
      </w:r>
    </w:p>
    <w:p w14:paraId="541070C0" w14:textId="7048D110"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t>ylabel('Модуль ДПФ');</w:t>
      </w:r>
    </w:p>
    <w:p w14:paraId="15C268B1"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Определение ширины главного лепестка (приблизительное)</w:t>
      </w:r>
    </w:p>
    <w:p w14:paraId="02F516CF" w14:textId="11B8C3D9"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main_lobe_width = 2 *pi / (n_imp*(1/fs)); % Ширина главн</w:t>
      </w:r>
      <w:r>
        <w:rPr>
          <w:rFonts w:ascii="Courier New" w:eastAsia="Calibri" w:hAnsi="Courier New" w:cs="Courier New"/>
          <w:sz w:val="24"/>
          <w:szCs w:val="24"/>
        </w:rPr>
        <w:t>ого лепестка зависит от периода</w:t>
      </w:r>
    </w:p>
    <w:p w14:paraId="0F78B57B"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Вывод результатов</w:t>
      </w:r>
    </w:p>
    <w:p w14:paraId="24D6DE98"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lastRenderedPageBreak/>
        <w:t>fprintf('Длительность импульса: %d отсчетов\n', pulse_duration);</w:t>
      </w:r>
    </w:p>
    <w:p w14:paraId="62262C7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fprintf('Период: %d отсчетов\n', period);</w:t>
      </w:r>
    </w:p>
    <w:p w14:paraId="6D846A07"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fprintf('Скважность: %.2f\n', duty_cycle);</w:t>
      </w:r>
    </w:p>
    <w:p w14:paraId="39927586" w14:textId="7ED68B1D" w:rsid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fprintf('Ширина главного лепестка: %.2f Гц\n', main_lobe_width);</w:t>
      </w:r>
    </w:p>
    <w:p w14:paraId="783E03FE" w14:textId="425566B5" w:rsidR="00D7009A" w:rsidRPr="00D7009A" w:rsidRDefault="00F443DD" w:rsidP="00D7009A">
      <w:pPr>
        <w:autoSpaceDE w:val="0"/>
        <w:autoSpaceDN w:val="0"/>
        <w:adjustRightInd w:val="0"/>
        <w:spacing w:after="0" w:line="360" w:lineRule="auto"/>
        <w:ind w:firstLine="567"/>
        <w:jc w:val="both"/>
        <w:rPr>
          <w:rFonts w:ascii="Times New Roman" w:eastAsia="Calibri" w:hAnsi="Times New Roman" w:cs="Times New Roman"/>
          <w:sz w:val="28"/>
          <w:szCs w:val="28"/>
        </w:rPr>
      </w:pPr>
      <w:r w:rsidRPr="00F443DD">
        <w:rPr>
          <w:rFonts w:ascii="Times New Roman" w:eastAsia="Calibri" w:hAnsi="Times New Roman" w:cs="Times New Roman"/>
          <w:sz w:val="28"/>
          <w:szCs w:val="28"/>
        </w:rPr>
        <w:drawing>
          <wp:anchor distT="0" distB="0" distL="114300" distR="114300" simplePos="0" relativeHeight="251665408" behindDoc="0" locked="0" layoutInCell="1" allowOverlap="1" wp14:anchorId="37B061FE" wp14:editId="21FA4F67">
            <wp:simplePos x="0" y="0"/>
            <wp:positionH relativeFrom="column">
              <wp:posOffset>-937260</wp:posOffset>
            </wp:positionH>
            <wp:positionV relativeFrom="paragraph">
              <wp:posOffset>398780</wp:posOffset>
            </wp:positionV>
            <wp:extent cx="7410450" cy="3116580"/>
            <wp:effectExtent l="0" t="0" r="0" b="762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0450" cy="3116580"/>
                    </a:xfrm>
                    <a:prstGeom prst="rect">
                      <a:avLst/>
                    </a:prstGeom>
                  </pic:spPr>
                </pic:pic>
              </a:graphicData>
            </a:graphic>
            <wp14:sizeRelH relativeFrom="page">
              <wp14:pctWidth>0</wp14:pctWidth>
            </wp14:sizeRelH>
            <wp14:sizeRelV relativeFrom="page">
              <wp14:pctHeight>0</wp14:pctHeight>
            </wp14:sizeRelV>
          </wp:anchor>
        </w:drawing>
      </w:r>
      <w:r w:rsidR="00D7009A" w:rsidRPr="00D7009A">
        <w:rPr>
          <w:rFonts w:ascii="Times New Roman" w:eastAsia="Calibri" w:hAnsi="Times New Roman" w:cs="Times New Roman"/>
          <w:sz w:val="28"/>
          <w:szCs w:val="28"/>
        </w:rPr>
        <w:t>Результат ра</w:t>
      </w:r>
      <w:r w:rsidR="00D7009A">
        <w:rPr>
          <w:rFonts w:ascii="Times New Roman" w:eastAsia="Calibri" w:hAnsi="Times New Roman" w:cs="Times New Roman"/>
          <w:sz w:val="28"/>
          <w:szCs w:val="28"/>
        </w:rPr>
        <w:t>боты скрипта приведен на рисунках</w:t>
      </w:r>
      <w:r w:rsidR="00D7009A" w:rsidRPr="00D7009A">
        <w:rPr>
          <w:rFonts w:ascii="Times New Roman" w:eastAsia="Calibri" w:hAnsi="Times New Roman" w:cs="Times New Roman"/>
          <w:sz w:val="28"/>
          <w:szCs w:val="28"/>
        </w:rPr>
        <w:t xml:space="preserve"> 8</w:t>
      </w:r>
      <w:r w:rsidR="00D7009A">
        <w:rPr>
          <w:rFonts w:ascii="Times New Roman" w:eastAsia="Calibri" w:hAnsi="Times New Roman" w:cs="Times New Roman"/>
          <w:sz w:val="28"/>
          <w:szCs w:val="28"/>
        </w:rPr>
        <w:t xml:space="preserve"> и 9</w:t>
      </w:r>
      <w:r w:rsidR="00D7009A" w:rsidRPr="00D7009A">
        <w:rPr>
          <w:rFonts w:ascii="Times New Roman" w:eastAsia="Calibri" w:hAnsi="Times New Roman" w:cs="Times New Roman"/>
          <w:sz w:val="28"/>
          <w:szCs w:val="28"/>
        </w:rPr>
        <w:t>.</w:t>
      </w:r>
    </w:p>
    <w:p w14:paraId="29DAD764" w14:textId="73729AD4" w:rsidR="00D7009A" w:rsidRDefault="00D7009A" w:rsidP="00F443DD">
      <w:pPr>
        <w:keepNext/>
        <w:autoSpaceDE w:val="0"/>
        <w:autoSpaceDN w:val="0"/>
        <w:adjustRightInd w:val="0"/>
        <w:spacing w:after="0" w:line="360" w:lineRule="auto"/>
        <w:jc w:val="both"/>
      </w:pPr>
    </w:p>
    <w:p w14:paraId="01A6AAE6" w14:textId="0EAAACF5" w:rsidR="00D7009A" w:rsidRPr="00F10291" w:rsidRDefault="00F443DD" w:rsidP="00F10291">
      <w:pPr>
        <w:pStyle w:val="a7"/>
        <w:spacing w:after="160"/>
        <w:jc w:val="center"/>
        <w:rPr>
          <w:rFonts w:ascii="Times New Roman" w:eastAsia="Times New Roman" w:hAnsi="Times New Roman" w:cs="Times New Roman"/>
          <w:b w:val="0"/>
          <w:color w:val="000000" w:themeColor="text1"/>
          <w:sz w:val="28"/>
          <w:szCs w:val="28"/>
          <w:lang w:eastAsia="ru-RU"/>
        </w:rPr>
      </w:pPr>
      <w:r w:rsidRPr="00F443DD">
        <w:rPr>
          <w:rFonts w:ascii="Times New Roman" w:eastAsia="Times New Roman" w:hAnsi="Times New Roman" w:cs="Times New Roman"/>
          <w:b w:val="0"/>
          <w:color w:val="000000" w:themeColor="text1"/>
          <w:sz w:val="28"/>
          <w:szCs w:val="28"/>
          <w:lang w:eastAsia="ru-RU"/>
        </w:rPr>
        <w:drawing>
          <wp:anchor distT="0" distB="0" distL="114300" distR="114300" simplePos="0" relativeHeight="251667456" behindDoc="0" locked="0" layoutInCell="1" allowOverlap="1" wp14:anchorId="42F21940" wp14:editId="4A45D089">
            <wp:simplePos x="0" y="0"/>
            <wp:positionH relativeFrom="column">
              <wp:posOffset>-754380</wp:posOffset>
            </wp:positionH>
            <wp:positionV relativeFrom="paragraph">
              <wp:posOffset>332740</wp:posOffset>
            </wp:positionV>
            <wp:extent cx="6988810" cy="2932430"/>
            <wp:effectExtent l="0" t="0" r="2540" b="127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988810" cy="2932430"/>
                    </a:xfrm>
                    <a:prstGeom prst="rect">
                      <a:avLst/>
                    </a:prstGeom>
                  </pic:spPr>
                </pic:pic>
              </a:graphicData>
            </a:graphic>
            <wp14:sizeRelH relativeFrom="page">
              <wp14:pctWidth>0</wp14:pctWidth>
            </wp14:sizeRelH>
            <wp14:sizeRelV relativeFrom="page">
              <wp14:pctHeight>0</wp14:pctHeight>
            </wp14:sizeRelV>
          </wp:anchor>
        </w:drawing>
      </w:r>
      <w:r w:rsidR="00D7009A" w:rsidRPr="00D7009A">
        <w:rPr>
          <w:rFonts w:ascii="Times New Roman" w:eastAsia="Times New Roman" w:hAnsi="Times New Roman" w:cs="Times New Roman"/>
          <w:b w:val="0"/>
          <w:color w:val="000000" w:themeColor="text1"/>
          <w:sz w:val="28"/>
          <w:szCs w:val="28"/>
          <w:lang w:eastAsia="ru-RU"/>
        </w:rPr>
        <w:t xml:space="preserve">Рисунок </w:t>
      </w:r>
      <w:r w:rsidR="00D7009A" w:rsidRPr="00D7009A">
        <w:rPr>
          <w:rFonts w:ascii="Times New Roman" w:eastAsia="Times New Roman" w:hAnsi="Times New Roman" w:cs="Times New Roman"/>
          <w:b w:val="0"/>
          <w:color w:val="000000" w:themeColor="text1"/>
          <w:sz w:val="28"/>
          <w:szCs w:val="28"/>
          <w:lang w:eastAsia="ru-RU"/>
        </w:rPr>
        <w:fldChar w:fldCharType="begin"/>
      </w:r>
      <w:r w:rsidR="00D7009A" w:rsidRPr="00D7009A">
        <w:rPr>
          <w:rFonts w:ascii="Times New Roman" w:eastAsia="Times New Roman" w:hAnsi="Times New Roman" w:cs="Times New Roman"/>
          <w:b w:val="0"/>
          <w:color w:val="000000" w:themeColor="text1"/>
          <w:sz w:val="28"/>
          <w:szCs w:val="28"/>
          <w:lang w:eastAsia="ru-RU"/>
        </w:rPr>
        <w:instrText xml:space="preserve"> SEQ Рисунок \* ARABIC </w:instrText>
      </w:r>
      <w:r w:rsidR="00D7009A" w:rsidRPr="00D7009A">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8</w:t>
      </w:r>
      <w:r w:rsidR="00D7009A" w:rsidRPr="00D7009A">
        <w:rPr>
          <w:rFonts w:ascii="Times New Roman" w:eastAsia="Times New Roman" w:hAnsi="Times New Roman" w:cs="Times New Roman"/>
          <w:b w:val="0"/>
          <w:color w:val="000000" w:themeColor="text1"/>
          <w:sz w:val="28"/>
          <w:szCs w:val="28"/>
          <w:lang w:eastAsia="ru-RU"/>
        </w:rPr>
        <w:fldChar w:fldCharType="end"/>
      </w:r>
      <w:r w:rsidR="00D7009A" w:rsidRPr="00D7009A">
        <w:rPr>
          <w:rFonts w:ascii="Times New Roman" w:eastAsia="Times New Roman" w:hAnsi="Times New Roman" w:cs="Times New Roman"/>
          <w:b w:val="0"/>
          <w:color w:val="000000" w:themeColor="text1"/>
          <w:sz w:val="28"/>
          <w:szCs w:val="28"/>
          <w:lang w:eastAsia="ru-RU"/>
        </w:rPr>
        <w:t xml:space="preserve"> - периодическая последовательность прямоугольного импульса</w:t>
      </w:r>
    </w:p>
    <w:p w14:paraId="71AEE73B" w14:textId="2D227421" w:rsidR="00D7009A" w:rsidRDefault="00D7009A" w:rsidP="00D7009A">
      <w:pPr>
        <w:pStyle w:val="a7"/>
        <w:spacing w:after="160"/>
        <w:jc w:val="center"/>
        <w:rPr>
          <w:rFonts w:ascii="Times New Roman" w:eastAsia="Times New Roman" w:hAnsi="Times New Roman" w:cs="Times New Roman"/>
          <w:b w:val="0"/>
          <w:color w:val="000000" w:themeColor="text1"/>
          <w:sz w:val="28"/>
          <w:szCs w:val="28"/>
          <w:lang w:eastAsia="ru-RU"/>
        </w:rPr>
      </w:pPr>
      <w:r w:rsidRPr="00D7009A">
        <w:rPr>
          <w:rFonts w:ascii="Times New Roman" w:eastAsia="Times New Roman" w:hAnsi="Times New Roman" w:cs="Times New Roman"/>
          <w:b w:val="0"/>
          <w:color w:val="000000" w:themeColor="text1"/>
          <w:sz w:val="28"/>
          <w:szCs w:val="28"/>
          <w:lang w:eastAsia="ru-RU"/>
        </w:rPr>
        <w:t xml:space="preserve">Рисунок </w:t>
      </w:r>
      <w:r w:rsidRPr="00D7009A">
        <w:rPr>
          <w:rFonts w:ascii="Times New Roman" w:eastAsia="Times New Roman" w:hAnsi="Times New Roman" w:cs="Times New Roman"/>
          <w:b w:val="0"/>
          <w:color w:val="000000" w:themeColor="text1"/>
          <w:sz w:val="28"/>
          <w:szCs w:val="28"/>
          <w:lang w:eastAsia="ru-RU"/>
        </w:rPr>
        <w:fldChar w:fldCharType="begin"/>
      </w:r>
      <w:r w:rsidRPr="00D7009A">
        <w:rPr>
          <w:rFonts w:ascii="Times New Roman" w:eastAsia="Times New Roman" w:hAnsi="Times New Roman" w:cs="Times New Roman"/>
          <w:b w:val="0"/>
          <w:color w:val="000000" w:themeColor="text1"/>
          <w:sz w:val="28"/>
          <w:szCs w:val="28"/>
          <w:lang w:eastAsia="ru-RU"/>
        </w:rPr>
        <w:instrText xml:space="preserve"> SEQ Рисунок \* ARABIC </w:instrText>
      </w:r>
      <w:r w:rsidRPr="00D7009A">
        <w:rPr>
          <w:rFonts w:ascii="Times New Roman" w:eastAsia="Times New Roman" w:hAnsi="Times New Roman" w:cs="Times New Roman"/>
          <w:b w:val="0"/>
          <w:color w:val="000000" w:themeColor="text1"/>
          <w:sz w:val="28"/>
          <w:szCs w:val="28"/>
          <w:lang w:eastAsia="ru-RU"/>
        </w:rPr>
        <w:fldChar w:fldCharType="separate"/>
      </w:r>
      <w:r w:rsidRPr="00D7009A">
        <w:rPr>
          <w:rFonts w:ascii="Times New Roman" w:eastAsia="Times New Roman" w:hAnsi="Times New Roman" w:cs="Times New Roman"/>
          <w:b w:val="0"/>
          <w:color w:val="000000" w:themeColor="text1"/>
          <w:sz w:val="28"/>
          <w:szCs w:val="28"/>
          <w:lang w:eastAsia="ru-RU"/>
        </w:rPr>
        <w:t>9</w:t>
      </w:r>
      <w:r w:rsidRPr="00D7009A">
        <w:rPr>
          <w:rFonts w:ascii="Times New Roman" w:eastAsia="Times New Roman" w:hAnsi="Times New Roman" w:cs="Times New Roman"/>
          <w:b w:val="0"/>
          <w:color w:val="000000" w:themeColor="text1"/>
          <w:sz w:val="28"/>
          <w:szCs w:val="28"/>
          <w:lang w:eastAsia="ru-RU"/>
        </w:rPr>
        <w:fldChar w:fldCharType="end"/>
      </w:r>
      <w:r w:rsidRPr="00D7009A">
        <w:rPr>
          <w:rFonts w:ascii="Times New Roman" w:eastAsia="Times New Roman" w:hAnsi="Times New Roman" w:cs="Times New Roman"/>
          <w:b w:val="0"/>
          <w:color w:val="000000" w:themeColor="text1"/>
          <w:sz w:val="28"/>
          <w:szCs w:val="28"/>
          <w:lang w:eastAsia="ru-RU"/>
        </w:rPr>
        <w:t xml:space="preserve"> - модуль ДПФ периодической последовательности прямоугольного импульса</w:t>
      </w:r>
    </w:p>
    <w:p w14:paraId="670190A9" w14:textId="5DC6D20A" w:rsidR="00D7009A" w:rsidRDefault="00D7009A" w:rsidP="00D7009A">
      <w:pPr>
        <w:autoSpaceDE w:val="0"/>
        <w:autoSpaceDN w:val="0"/>
        <w:adjustRightInd w:val="0"/>
        <w:spacing w:after="0" w:line="360" w:lineRule="auto"/>
        <w:ind w:firstLine="567"/>
        <w:jc w:val="both"/>
        <w:rPr>
          <w:rFonts w:ascii="Times New Roman" w:eastAsia="Calibri" w:hAnsi="Times New Roman" w:cs="Times New Roman"/>
          <w:sz w:val="28"/>
          <w:szCs w:val="28"/>
        </w:rPr>
      </w:pPr>
      <w:r w:rsidRPr="00D7009A">
        <w:rPr>
          <w:rFonts w:ascii="Times New Roman" w:eastAsia="Calibri" w:hAnsi="Times New Roman" w:cs="Times New Roman"/>
          <w:sz w:val="28"/>
          <w:szCs w:val="28"/>
        </w:rPr>
        <w:lastRenderedPageBreak/>
        <w:t xml:space="preserve">Как видно из рисунка 9 модуль ДПФ представляет собой график вида  </w:t>
      </w:r>
      <m:oMath>
        <m:f>
          <m:fPr>
            <m:ctrlPr>
              <w:rPr>
                <w:rFonts w:ascii="Cambria Math" w:eastAsia="Calibri" w:hAnsi="Cambria Math" w:cs="Times New Roman"/>
                <w:sz w:val="28"/>
                <w:szCs w:val="28"/>
              </w:rPr>
            </m:ctrlPr>
          </m:fPr>
          <m:num>
            <m:func>
              <m:funcPr>
                <m:ctrlPr>
                  <w:rPr>
                    <w:rFonts w:ascii="Cambria Math" w:eastAsia="Calibri" w:hAnsi="Cambria Math" w:cs="Times New Roman"/>
                    <w:sz w:val="28"/>
                    <w:szCs w:val="28"/>
                  </w:rPr>
                </m:ctrlPr>
              </m:funcPr>
              <m:fName>
                <m:r>
                  <m:rPr>
                    <m:sty m:val="p"/>
                  </m:rPr>
                  <w:rPr>
                    <w:rFonts w:ascii="Cambria Math" w:eastAsia="Calibri" w:hAnsi="Cambria Math" w:cs="Times New Roman"/>
                    <w:sz w:val="28"/>
                    <w:szCs w:val="28"/>
                  </w:rPr>
                  <m:t>sin</m:t>
                </m:r>
              </m:fName>
              <m:e>
                <m:r>
                  <m:rPr>
                    <m:sty m:val="p"/>
                  </m:rPr>
                  <w:rPr>
                    <w:rFonts w:ascii="Cambria Math" w:eastAsia="Calibri" w:hAnsi="Cambria Math" w:cs="Times New Roman"/>
                    <w:sz w:val="28"/>
                    <w:szCs w:val="28"/>
                  </w:rPr>
                  <m:t>x</m:t>
                </m:r>
              </m:e>
            </m:func>
          </m:num>
          <m:den>
            <m:r>
              <m:rPr>
                <m:sty m:val="p"/>
              </m:rPr>
              <w:rPr>
                <w:rFonts w:ascii="Cambria Math" w:eastAsia="Calibri" w:hAnsi="Cambria Math" w:cs="Times New Roman"/>
                <w:sz w:val="28"/>
                <w:szCs w:val="28"/>
              </w:rPr>
              <m:t>x</m:t>
            </m:r>
          </m:den>
        </m:f>
      </m:oMath>
      <w:r>
        <w:rPr>
          <w:rFonts w:ascii="Times New Roman" w:eastAsia="Calibri" w:hAnsi="Times New Roman" w:cs="Times New Roman"/>
          <w:sz w:val="28"/>
          <w:szCs w:val="28"/>
        </w:rPr>
        <w:t xml:space="preserve">. Скважность импульса, являющаяся, также шириной главного лепестка в нормированных частотах </w:t>
      </w:r>
      <m:oMath>
        <m:r>
          <w:rPr>
            <w:rFonts w:ascii="Cambria Math" w:eastAsia="Calibri" w:hAnsi="Cambria Math" w:cs="Times New Roman"/>
            <w:sz w:val="28"/>
            <w:szCs w:val="28"/>
          </w:rPr>
          <m:t>q=</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T</m:t>
            </m:r>
          </m:num>
          <m:den>
            <m:r>
              <w:rPr>
                <w:rFonts w:ascii="Cambria Math" w:eastAsia="Calibri" w:hAnsi="Cambria Math" w:cs="Times New Roman"/>
                <w:sz w:val="28"/>
                <w:szCs w:val="28"/>
              </w:rPr>
              <m:t>τ</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imp</m:t>
                </m:r>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128</m:t>
            </m:r>
          </m:num>
          <m:den>
            <m:r>
              <w:rPr>
                <w:rFonts w:ascii="Cambria Math" w:eastAsia="Calibri" w:hAnsi="Cambria Math" w:cs="Times New Roman"/>
                <w:sz w:val="28"/>
                <w:szCs w:val="28"/>
              </w:rPr>
              <m:t>13</m:t>
            </m:r>
          </m:den>
        </m:f>
        <m:r>
          <w:rPr>
            <w:rFonts w:ascii="Cambria Math" w:eastAsia="Calibri" w:hAnsi="Cambria Math" w:cs="Times New Roman"/>
            <w:sz w:val="28"/>
            <w:szCs w:val="28"/>
          </w:rPr>
          <m:t>≈9.85</m:t>
        </m:r>
      </m:oMath>
      <w:r w:rsidR="00E87393">
        <w:rPr>
          <w:rFonts w:ascii="Times New Roman" w:eastAsia="Calibri" w:hAnsi="Times New Roman" w:cs="Times New Roman"/>
          <w:sz w:val="28"/>
          <w:szCs w:val="28"/>
        </w:rPr>
        <w:t xml:space="preserve">, что и подтверждается графиком на рисунке 9. Ширина главного лепестка в частотах находится по формуле: </w:t>
      </w:r>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τ</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imp</m:t>
                </m:r>
              </m:sub>
            </m:sSub>
          </m:den>
        </m:f>
        <m:r>
          <w:rPr>
            <w:rFonts w:ascii="Cambria Math" w:eastAsia="Calibri" w:hAnsi="Cambria Math" w:cs="Times New Roman"/>
            <w:sz w:val="28"/>
            <w:szCs w:val="28"/>
          </w:rPr>
          <m:t>≈7246</m:t>
        </m:r>
        <m:r>
          <w:rPr>
            <w:rFonts w:ascii="Cambria Math" w:eastAsia="Calibri" w:hAnsi="Cambria Math" w:cs="Times New Roman"/>
            <w:sz w:val="28"/>
            <w:szCs w:val="28"/>
          </w:rPr>
          <m:t xml:space="preserve"> </m:t>
        </m:r>
      </m:oMath>
      <w:r w:rsidR="00E87393">
        <w:rPr>
          <w:rFonts w:ascii="Times New Roman" w:eastAsia="Calibri" w:hAnsi="Times New Roman" w:cs="Times New Roman"/>
          <w:sz w:val="28"/>
          <w:szCs w:val="28"/>
        </w:rPr>
        <w:t xml:space="preserve">Гц. На нижнем графике рисунка 9 указана частота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m</m:t>
            </m:r>
          </m:sub>
        </m:sSub>
        <m:r>
          <w:rPr>
            <w:rFonts w:ascii="Cambria Math" w:eastAsia="Calibri" w:hAnsi="Cambria Math" w:cs="Times New Roman"/>
            <w:sz w:val="28"/>
            <w:szCs w:val="28"/>
          </w:rPr>
          <m:t>≈1171.88</m:t>
        </m:r>
      </m:oMath>
      <w:r w:rsidR="00E87393">
        <w:rPr>
          <w:rFonts w:ascii="Times New Roman" w:eastAsia="Calibri" w:hAnsi="Times New Roman" w:cs="Times New Roman"/>
          <w:sz w:val="28"/>
          <w:szCs w:val="28"/>
        </w:rPr>
        <w:t xml:space="preserve"> Гц, если переводить ее в круговую, то получим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rPr>
              <m:t>m</m:t>
            </m:r>
          </m:sub>
        </m:sSub>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m</m:t>
            </m:r>
          </m:sub>
        </m:sSub>
        <m:r>
          <w:rPr>
            <w:rFonts w:ascii="Cambria Math" w:eastAsia="Calibri" w:hAnsi="Cambria Math" w:cs="Times New Roman"/>
            <w:sz w:val="28"/>
            <w:szCs w:val="28"/>
          </w:rPr>
          <m:t>≈7</m:t>
        </m:r>
        <m:r>
          <w:rPr>
            <w:rFonts w:ascii="Cambria Math" w:eastAsia="Calibri" w:hAnsi="Cambria Math" w:cs="Times New Roman"/>
            <w:sz w:val="28"/>
            <w:szCs w:val="28"/>
          </w:rPr>
          <m:t>359,4</m:t>
        </m:r>
      </m:oMath>
      <w:r w:rsidR="00E87393">
        <w:rPr>
          <w:rFonts w:ascii="Times New Roman" w:eastAsia="Calibri" w:hAnsi="Times New Roman" w:cs="Times New Roman"/>
          <w:sz w:val="28"/>
          <w:szCs w:val="28"/>
        </w:rPr>
        <w:t xml:space="preserve"> Гц, что в принципе, соответствует аналитическим данным.</w:t>
      </w:r>
    </w:p>
    <w:p w14:paraId="43D47714" w14:textId="3F4D48D0" w:rsidR="00E87393" w:rsidRDefault="00E87393" w:rsidP="00D7009A">
      <w:pPr>
        <w:autoSpaceDE w:val="0"/>
        <w:autoSpaceDN w:val="0"/>
        <w:adjustRightInd w:val="0"/>
        <w:spacing w:after="0" w:line="360" w:lineRule="auto"/>
        <w:ind w:firstLine="567"/>
        <w:jc w:val="both"/>
        <w:rPr>
          <w:rFonts w:ascii="Times New Roman" w:eastAsia="Calibri" w:hAnsi="Times New Roman" w:cs="Times New Roman"/>
          <w:sz w:val="28"/>
          <w:szCs w:val="28"/>
        </w:rPr>
      </w:pPr>
      <w:r w:rsidRPr="00E87393">
        <w:rPr>
          <w:rFonts w:ascii="Times New Roman" w:eastAsia="Calibri" w:hAnsi="Times New Roman" w:cs="Times New Roman"/>
          <w:sz w:val="28"/>
          <w:szCs w:val="28"/>
        </w:rPr>
        <w:t>Период сигнала влияет на расстояние между спектральными линиями (гармониками). Более длинный период ведет к более плотно расположенным линиям. Однако количество спектральных составляющих в главном лепестке преимущественно определяется длительностью импульса, а не периодом. Период определяет количество лепестков в спектре.</w:t>
      </w:r>
    </w:p>
    <w:p w14:paraId="12EF27C9" w14:textId="1AAA8C27" w:rsidR="00E87393" w:rsidRDefault="00E87393" w:rsidP="00E87393">
      <w:pPr>
        <w:autoSpaceDE w:val="0"/>
        <w:autoSpaceDN w:val="0"/>
        <w:adjustRightInd w:val="0"/>
        <w:spacing w:after="0" w:line="360" w:lineRule="auto"/>
        <w:ind w:firstLine="567"/>
        <w:jc w:val="both"/>
        <w:rPr>
          <w:rFonts w:ascii="Times New Roman" w:eastAsia="Calibri" w:hAnsi="Times New Roman" w:cs="Times New Roman"/>
          <w:sz w:val="28"/>
          <w:szCs w:val="28"/>
        </w:rPr>
      </w:pPr>
      <w:r w:rsidRPr="00E87393">
        <w:rPr>
          <w:rFonts w:ascii="Times New Roman" w:eastAsia="Calibri" w:hAnsi="Times New Roman" w:cs="Times New Roman"/>
          <w:sz w:val="28"/>
          <w:szCs w:val="28"/>
        </w:rPr>
        <w:t>Количество спектральных составляющих в главном лепестке ДПФ периодической последовательности прямоугольных импульсов зависит от соотношения длины импульса и периода сигнала. Более точно, оно</w:t>
      </w:r>
      <w:r>
        <w:rPr>
          <w:rFonts w:ascii="Times New Roman" w:eastAsia="Calibri" w:hAnsi="Times New Roman" w:cs="Times New Roman"/>
          <w:sz w:val="28"/>
          <w:szCs w:val="28"/>
        </w:rPr>
        <w:t xml:space="preserve"> связано с скважностью сигнала. </w:t>
      </w:r>
      <w:r w:rsidRPr="00E87393">
        <w:rPr>
          <w:rFonts w:ascii="Times New Roman" w:eastAsia="Calibri" w:hAnsi="Times New Roman" w:cs="Times New Roman"/>
          <w:sz w:val="28"/>
          <w:szCs w:val="28"/>
        </w:rPr>
        <w:t>Низкая скважность (длинные импульсы, короткие промежутки): В этом случае главный лепесток будет узким, и количество значимых спектральных составляющих в нём будет относительно небольшим. Большая часть энергии сосредоточена в нескольких частотах около нулевой частоты.</w:t>
      </w:r>
      <w:r>
        <w:rPr>
          <w:rFonts w:ascii="Times New Roman" w:eastAsia="Calibri" w:hAnsi="Times New Roman" w:cs="Times New Roman"/>
          <w:sz w:val="28"/>
          <w:szCs w:val="28"/>
        </w:rPr>
        <w:t xml:space="preserve"> </w:t>
      </w:r>
      <w:r w:rsidRPr="00E87393">
        <w:rPr>
          <w:rFonts w:ascii="Times New Roman" w:eastAsia="Calibri" w:hAnsi="Times New Roman" w:cs="Times New Roman"/>
          <w:sz w:val="28"/>
          <w:szCs w:val="28"/>
        </w:rPr>
        <w:t>Высокая скважность (короткие импульсы, длинные промежутки): В этом случае главный лепесток будет широким, и количество значимых спектральных составляющих в нём будет больше. Энергия распределена по большему числу частот.</w:t>
      </w:r>
    </w:p>
    <w:p w14:paraId="33550B07" w14:textId="77777777" w:rsidR="00E251B0" w:rsidRDefault="00E251B0" w:rsidP="00E251B0">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Выводы</w:t>
      </w:r>
    </w:p>
    <w:p w14:paraId="4ED19EDC" w14:textId="6F7C5261"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Изучили</w:t>
      </w:r>
      <w:r w:rsidRPr="00E251B0">
        <w:rPr>
          <w:rFonts w:ascii="Times New Roman" w:eastAsia="Calibri" w:hAnsi="Times New Roman" w:cs="Times New Roman"/>
          <w:sz w:val="28"/>
          <w:szCs w:val="28"/>
        </w:rPr>
        <w:t xml:space="preserve"> дискретное преобразование Фурье (ДПФ) периодичес</w:t>
      </w:r>
      <w:r>
        <w:rPr>
          <w:rFonts w:ascii="Times New Roman" w:eastAsia="Calibri" w:hAnsi="Times New Roman" w:cs="Times New Roman"/>
          <w:sz w:val="28"/>
          <w:szCs w:val="28"/>
        </w:rPr>
        <w:t>ких последовательностей и после</w:t>
      </w:r>
      <w:r w:rsidRPr="00E251B0">
        <w:rPr>
          <w:rFonts w:ascii="Times New Roman" w:eastAsia="Calibri" w:hAnsi="Times New Roman" w:cs="Times New Roman"/>
          <w:sz w:val="28"/>
          <w:szCs w:val="28"/>
        </w:rPr>
        <w:t>довательн</w:t>
      </w:r>
      <w:r>
        <w:rPr>
          <w:rFonts w:ascii="Times New Roman" w:eastAsia="Calibri" w:hAnsi="Times New Roman" w:cs="Times New Roman"/>
          <w:sz w:val="28"/>
          <w:szCs w:val="28"/>
        </w:rPr>
        <w:t>остей конечной длины, приобрели</w:t>
      </w:r>
      <w:r w:rsidRPr="00E251B0">
        <w:rPr>
          <w:rFonts w:ascii="Times New Roman" w:eastAsia="Calibri" w:hAnsi="Times New Roman" w:cs="Times New Roman"/>
          <w:sz w:val="28"/>
          <w:szCs w:val="28"/>
        </w:rPr>
        <w:t xml:space="preserve"> практические навыки реализации ДПФ и</w:t>
      </w:r>
      <w:r>
        <w:rPr>
          <w:rFonts w:ascii="Times New Roman" w:eastAsia="Calibri" w:hAnsi="Times New Roman" w:cs="Times New Roman"/>
          <w:sz w:val="28"/>
          <w:szCs w:val="28"/>
        </w:rPr>
        <w:t xml:space="preserve"> анализа его свойств с использо</w:t>
      </w:r>
      <w:r w:rsidRPr="00E251B0">
        <w:rPr>
          <w:rFonts w:ascii="Times New Roman" w:eastAsia="Calibri" w:hAnsi="Times New Roman" w:cs="Times New Roman"/>
          <w:sz w:val="28"/>
          <w:szCs w:val="28"/>
        </w:rPr>
        <w:t>ванием системы MATLAB.</w:t>
      </w:r>
      <w:r>
        <w:rPr>
          <w:rFonts w:ascii="Times New Roman" w:eastAsia="Calibri" w:hAnsi="Times New Roman" w:cs="Times New Roman"/>
          <w:sz w:val="28"/>
          <w:szCs w:val="28"/>
        </w:rPr>
        <w:t xml:space="preserve"> </w:t>
      </w:r>
    </w:p>
    <w:p w14:paraId="51C428A8" w14:textId="32037281"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Частота анализа ДПФ о</w:t>
      </w:r>
      <w:r w:rsidRPr="00ED60A1">
        <w:rPr>
          <w:rFonts w:ascii="Times New Roman" w:eastAsia="Calibri" w:hAnsi="Times New Roman" w:cs="Times New Roman"/>
          <w:sz w:val="28"/>
          <w:szCs w:val="28"/>
        </w:rPr>
        <w:t>преде</w:t>
      </w:r>
      <w:r>
        <w:rPr>
          <w:rFonts w:ascii="Times New Roman" w:eastAsia="Calibri" w:hAnsi="Times New Roman" w:cs="Times New Roman"/>
          <w:sz w:val="28"/>
          <w:szCs w:val="28"/>
        </w:rPr>
        <w:t>ляется частотой дискретизации</w:t>
      </w:r>
      <w:r w:rsidRPr="00ED60A1">
        <w:rPr>
          <w:rFonts w:ascii="Times New Roman" w:eastAsia="Calibri" w:hAnsi="Times New Roman" w:cs="Times New Roman"/>
          <w:sz w:val="28"/>
          <w:szCs w:val="28"/>
        </w:rPr>
        <w:t xml:space="preserve">. Максимальная частота, которую можно обнаружить, равна </w:t>
      </w:r>
      <w:r>
        <w:rPr>
          <w:rFonts w:ascii="Times New Roman" w:eastAsia="Calibri" w:hAnsi="Times New Roman" w:cs="Times New Roman"/>
          <w:sz w:val="28"/>
          <w:szCs w:val="28"/>
        </w:rPr>
        <w:t>частоте Найквиста.</w:t>
      </w:r>
    </w:p>
    <w:p w14:paraId="494C9807" w14:textId="38040A9B"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Длительность входного сигнала о</w:t>
      </w:r>
      <w:r w:rsidRPr="00E251B0">
        <w:rPr>
          <w:rFonts w:ascii="Times New Roman" w:eastAsia="Calibri" w:hAnsi="Times New Roman" w:cs="Times New Roman"/>
          <w:sz w:val="28"/>
          <w:szCs w:val="28"/>
        </w:rPr>
        <w:t>пределяется количеством отсчет</w:t>
      </w:r>
      <w:r>
        <w:rPr>
          <w:rFonts w:ascii="Times New Roman" w:eastAsia="Calibri" w:hAnsi="Times New Roman" w:cs="Times New Roman"/>
          <w:sz w:val="28"/>
          <w:szCs w:val="28"/>
        </w:rPr>
        <w:t>ов и частотой дискретизации</w:t>
      </w:r>
      <w:r w:rsidRPr="00E251B0">
        <w:rPr>
          <w:rFonts w:ascii="Times New Roman" w:eastAsia="Calibri" w:hAnsi="Times New Roman" w:cs="Times New Roman"/>
          <w:sz w:val="28"/>
          <w:szCs w:val="28"/>
        </w:rPr>
        <w:t>.</w:t>
      </w:r>
    </w:p>
    <w:p w14:paraId="0E17BF84" w14:textId="5D4C0084"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sidRPr="00E251B0">
        <w:rPr>
          <w:rFonts w:ascii="Times New Roman" w:eastAsia="Calibri" w:hAnsi="Times New Roman" w:cs="Times New Roman"/>
          <w:sz w:val="28"/>
          <w:szCs w:val="28"/>
        </w:rPr>
        <w:t>БПФ (Быстрое Преобразование Фурье) — это эффективный алгоритм вычисления ДПФ. Он использует свойства симметрии и периодичности ДПФ, чтобы значительно сократить количество вычислений по сравнению с прямым вычислением по формуле.</w:t>
      </w:r>
    </w:p>
    <w:p w14:paraId="47BCAD8E" w14:textId="2D32A18D"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Так п</w:t>
      </w:r>
      <w:r w:rsidRPr="00E251B0">
        <w:rPr>
          <w:rFonts w:ascii="Times New Roman" w:eastAsia="Calibri" w:hAnsi="Times New Roman" w:cs="Times New Roman"/>
          <w:sz w:val="28"/>
          <w:szCs w:val="28"/>
        </w:rPr>
        <w:t>рямое вычисление ДПФ</w:t>
      </w:r>
      <w:r>
        <w:rPr>
          <w:rFonts w:ascii="Times New Roman" w:eastAsia="Calibri" w:hAnsi="Times New Roman" w:cs="Times New Roman"/>
          <w:sz w:val="28"/>
          <w:szCs w:val="28"/>
        </w:rPr>
        <w:t xml:space="preserve"> имеет </w:t>
      </w:r>
      <w:r w:rsidRPr="00E251B0">
        <w:rPr>
          <w:rFonts w:ascii="Times New Roman" w:eastAsia="Calibri" w:hAnsi="Times New Roman" w:cs="Times New Roman"/>
          <w:sz w:val="28"/>
          <w:szCs w:val="28"/>
        </w:rPr>
        <w:t>кв</w:t>
      </w:r>
      <w:r>
        <w:rPr>
          <w:rFonts w:ascii="Times New Roman" w:eastAsia="Calibri" w:hAnsi="Times New Roman" w:cs="Times New Roman"/>
          <w:sz w:val="28"/>
          <w:szCs w:val="28"/>
        </w:rPr>
        <w:t xml:space="preserve">адратичную сложность. А </w:t>
      </w:r>
      <w:r w:rsidRPr="00E251B0">
        <w:rPr>
          <w:rFonts w:ascii="Times New Roman" w:eastAsia="Calibri" w:hAnsi="Times New Roman" w:cs="Times New Roman"/>
          <w:sz w:val="28"/>
          <w:szCs w:val="28"/>
        </w:rPr>
        <w:t>БПФ Кули-Тьюки</w:t>
      </w:r>
      <w:r>
        <w:rPr>
          <w:rFonts w:ascii="Times New Roman" w:eastAsia="Calibri" w:hAnsi="Times New Roman" w:cs="Times New Roman"/>
          <w:sz w:val="28"/>
          <w:szCs w:val="28"/>
        </w:rPr>
        <w:t xml:space="preserve"> имеет логарифмическую</w:t>
      </w:r>
      <w:r w:rsidRPr="00E251B0">
        <w:rPr>
          <w:rFonts w:ascii="Times New Roman" w:eastAsia="Calibri" w:hAnsi="Times New Roman" w:cs="Times New Roman"/>
          <w:sz w:val="28"/>
          <w:szCs w:val="28"/>
        </w:rPr>
        <w:t xml:space="preserve"> сложность.</w:t>
      </w:r>
    </w:p>
    <w:p w14:paraId="5782D8CE" w14:textId="14C9D867"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ДПФ обладает такими свойствами как: линейность (</w:t>
      </w:r>
      <w:r w:rsidRPr="00E251B0">
        <w:rPr>
          <w:rFonts w:ascii="Times New Roman" w:eastAsia="Calibri" w:hAnsi="Times New Roman" w:cs="Times New Roman"/>
          <w:sz w:val="28"/>
          <w:szCs w:val="28"/>
        </w:rPr>
        <w:t>ДПФ линейной комбинации сигналов р</w:t>
      </w:r>
      <w:r>
        <w:rPr>
          <w:rFonts w:ascii="Times New Roman" w:eastAsia="Calibri" w:hAnsi="Times New Roman" w:cs="Times New Roman"/>
          <w:sz w:val="28"/>
          <w:szCs w:val="28"/>
        </w:rPr>
        <w:t>авен линейной комбинации их ДПФ); сдвиг во времени (ц</w:t>
      </w:r>
      <w:r w:rsidRPr="00E251B0">
        <w:rPr>
          <w:rFonts w:ascii="Times New Roman" w:eastAsia="Calibri" w:hAnsi="Times New Roman" w:cs="Times New Roman"/>
          <w:sz w:val="28"/>
          <w:szCs w:val="28"/>
        </w:rPr>
        <w:t>иклический сдвиг во временной области приводит к умножению на комплексны</w:t>
      </w:r>
      <w:r>
        <w:rPr>
          <w:rFonts w:ascii="Times New Roman" w:eastAsia="Calibri" w:hAnsi="Times New Roman" w:cs="Times New Roman"/>
          <w:sz w:val="28"/>
          <w:szCs w:val="28"/>
        </w:rPr>
        <w:t>й множитель в частотной области); сдвиг по частоте (у</w:t>
      </w:r>
      <w:r w:rsidRPr="00E251B0">
        <w:rPr>
          <w:rFonts w:ascii="Times New Roman" w:eastAsia="Calibri" w:hAnsi="Times New Roman" w:cs="Times New Roman"/>
          <w:sz w:val="28"/>
          <w:szCs w:val="28"/>
        </w:rPr>
        <w:t>множение на комплексный множитель во временной области приводит к цикличес</w:t>
      </w:r>
      <w:r>
        <w:rPr>
          <w:rFonts w:ascii="Times New Roman" w:eastAsia="Calibri" w:hAnsi="Times New Roman" w:cs="Times New Roman"/>
          <w:sz w:val="28"/>
          <w:szCs w:val="28"/>
        </w:rPr>
        <w:t>кому сдвигу в частотной области); симметрия (д</w:t>
      </w:r>
      <w:r w:rsidRPr="00E251B0">
        <w:rPr>
          <w:rFonts w:ascii="Times New Roman" w:eastAsia="Calibri" w:hAnsi="Times New Roman" w:cs="Times New Roman"/>
          <w:sz w:val="28"/>
          <w:szCs w:val="28"/>
        </w:rPr>
        <w:t>ля вещественных сигналов существует симметрия в модуле и антисимметрия в фазе ДПФ</w:t>
      </w:r>
      <w:r>
        <w:rPr>
          <w:rFonts w:ascii="Times New Roman" w:eastAsia="Calibri" w:hAnsi="Times New Roman" w:cs="Times New Roman"/>
          <w:sz w:val="28"/>
          <w:szCs w:val="28"/>
        </w:rPr>
        <w:t>)</w:t>
      </w:r>
      <w:r w:rsidRPr="00E251B0">
        <w:rPr>
          <w:rFonts w:ascii="Times New Roman" w:eastAsia="Calibri" w:hAnsi="Times New Roman" w:cs="Times New Roman"/>
          <w:sz w:val="28"/>
          <w:szCs w:val="28"/>
        </w:rPr>
        <w:t>.</w:t>
      </w:r>
    </w:p>
    <w:p w14:paraId="1E7FA47D" w14:textId="2BEA4CAD"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sidRPr="00E251B0">
        <w:rPr>
          <w:rFonts w:ascii="Times New Roman" w:eastAsia="Calibri" w:hAnsi="Times New Roman" w:cs="Times New Roman"/>
          <w:sz w:val="28"/>
          <w:szCs w:val="28"/>
        </w:rPr>
        <w:t>ДПФ периодической последовательности показывает амплитуды и фазы гармоник, из которых состоит сигнал. Каждая гармоника соответствует определенной частоте, кратной основной частоте сигнала.</w:t>
      </w:r>
    </w:p>
    <w:p w14:paraId="0422EA00" w14:textId="48410E2A" w:rsidR="0015249B" w:rsidRPr="00E251B0" w:rsidRDefault="0015249B"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sidRPr="0015249B">
        <w:rPr>
          <w:rFonts w:ascii="Times New Roman" w:eastAsia="Calibri" w:hAnsi="Times New Roman" w:cs="Times New Roman"/>
          <w:sz w:val="28"/>
          <w:szCs w:val="28"/>
        </w:rPr>
        <w:t>ДПФ конечной последовательности можно рассматривать как приближение к ДПФ периодической последовательности, полученной путем периодического продолжения исходной конечной последовательности. Спектр содержит информацию о частотных составляющих, которые присутствуют в конечном сигнале, но может также включать эффекты, вызванные усечением сигнала.</w:t>
      </w:r>
    </w:p>
    <w:sectPr w:rsidR="0015249B" w:rsidRPr="00E251B0" w:rsidSect="00E251B0">
      <w:head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03A8AA" w14:textId="77777777" w:rsidR="00410BB7" w:rsidRDefault="00410BB7" w:rsidP="00E251B0">
      <w:pPr>
        <w:spacing w:after="0" w:line="240" w:lineRule="auto"/>
      </w:pPr>
      <w:r>
        <w:separator/>
      </w:r>
    </w:p>
  </w:endnote>
  <w:endnote w:type="continuationSeparator" w:id="0">
    <w:p w14:paraId="2EC9FCED" w14:textId="77777777" w:rsidR="00410BB7" w:rsidRDefault="00410BB7" w:rsidP="00E25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DF05E" w14:textId="77777777" w:rsidR="00410BB7" w:rsidRDefault="00410BB7" w:rsidP="00E251B0">
      <w:pPr>
        <w:spacing w:after="0" w:line="240" w:lineRule="auto"/>
      </w:pPr>
      <w:r>
        <w:separator/>
      </w:r>
    </w:p>
  </w:footnote>
  <w:footnote w:type="continuationSeparator" w:id="0">
    <w:p w14:paraId="05C90CF5" w14:textId="77777777" w:rsidR="00410BB7" w:rsidRDefault="00410BB7" w:rsidP="00E25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511601"/>
      <w:docPartObj>
        <w:docPartGallery w:val="Page Numbers (Top of Page)"/>
        <w:docPartUnique/>
      </w:docPartObj>
    </w:sdtPr>
    <w:sdtContent>
      <w:p w14:paraId="13755AE9" w14:textId="2A65AC45" w:rsidR="003478D5" w:rsidRDefault="003478D5">
        <w:pPr>
          <w:pStyle w:val="a8"/>
          <w:jc w:val="center"/>
        </w:pPr>
        <w:r>
          <w:fldChar w:fldCharType="begin"/>
        </w:r>
        <w:r>
          <w:instrText>PAGE   \* MERGEFORMAT</w:instrText>
        </w:r>
        <w:r>
          <w:fldChar w:fldCharType="separate"/>
        </w:r>
        <w:r w:rsidR="002B75B2">
          <w:rPr>
            <w:noProof/>
          </w:rPr>
          <w:t>7</w:t>
        </w:r>
        <w:r>
          <w:fldChar w:fldCharType="end"/>
        </w:r>
      </w:p>
    </w:sdtContent>
  </w:sdt>
  <w:p w14:paraId="11D7AB59" w14:textId="77777777" w:rsidR="003478D5" w:rsidRDefault="003478D5">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02020"/>
    <w:multiLevelType w:val="hybridMultilevel"/>
    <w:tmpl w:val="852E9F2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39273BB4"/>
    <w:multiLevelType w:val="hybridMultilevel"/>
    <w:tmpl w:val="3954CE72"/>
    <w:lvl w:ilvl="0" w:tplc="861E98C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F32"/>
    <w:rsid w:val="000616D4"/>
    <w:rsid w:val="00072F32"/>
    <w:rsid w:val="000779FE"/>
    <w:rsid w:val="00086677"/>
    <w:rsid w:val="000957E3"/>
    <w:rsid w:val="00113364"/>
    <w:rsid w:val="00126B17"/>
    <w:rsid w:val="00150CCB"/>
    <w:rsid w:val="0015249B"/>
    <w:rsid w:val="001527C2"/>
    <w:rsid w:val="001C4018"/>
    <w:rsid w:val="001C5902"/>
    <w:rsid w:val="001D2D8F"/>
    <w:rsid w:val="001F0177"/>
    <w:rsid w:val="002136B2"/>
    <w:rsid w:val="00216A58"/>
    <w:rsid w:val="00223B7C"/>
    <w:rsid w:val="00236053"/>
    <w:rsid w:val="0024042A"/>
    <w:rsid w:val="002455AE"/>
    <w:rsid w:val="002B75B2"/>
    <w:rsid w:val="002F32E4"/>
    <w:rsid w:val="00336EAF"/>
    <w:rsid w:val="003478D5"/>
    <w:rsid w:val="00355D55"/>
    <w:rsid w:val="003722DF"/>
    <w:rsid w:val="00386C80"/>
    <w:rsid w:val="00410BB7"/>
    <w:rsid w:val="00420148"/>
    <w:rsid w:val="0045157D"/>
    <w:rsid w:val="00482C73"/>
    <w:rsid w:val="004B0BD6"/>
    <w:rsid w:val="005942AD"/>
    <w:rsid w:val="005D4989"/>
    <w:rsid w:val="0060164A"/>
    <w:rsid w:val="00637F32"/>
    <w:rsid w:val="00640DED"/>
    <w:rsid w:val="00662362"/>
    <w:rsid w:val="00671C06"/>
    <w:rsid w:val="007217B7"/>
    <w:rsid w:val="007456CA"/>
    <w:rsid w:val="007B789B"/>
    <w:rsid w:val="007D331F"/>
    <w:rsid w:val="007E4A67"/>
    <w:rsid w:val="008007E7"/>
    <w:rsid w:val="00807079"/>
    <w:rsid w:val="00871128"/>
    <w:rsid w:val="008A19D8"/>
    <w:rsid w:val="009232BA"/>
    <w:rsid w:val="00963CE2"/>
    <w:rsid w:val="00970E2D"/>
    <w:rsid w:val="009B437F"/>
    <w:rsid w:val="00A2705C"/>
    <w:rsid w:val="00A46BDE"/>
    <w:rsid w:val="00A86B3B"/>
    <w:rsid w:val="00AA18D5"/>
    <w:rsid w:val="00AE597F"/>
    <w:rsid w:val="00B54E07"/>
    <w:rsid w:val="00BD2819"/>
    <w:rsid w:val="00C04470"/>
    <w:rsid w:val="00C16578"/>
    <w:rsid w:val="00C30E8E"/>
    <w:rsid w:val="00D1561B"/>
    <w:rsid w:val="00D3594A"/>
    <w:rsid w:val="00D7009A"/>
    <w:rsid w:val="00DA6EAA"/>
    <w:rsid w:val="00DE5F95"/>
    <w:rsid w:val="00E251B0"/>
    <w:rsid w:val="00E42DFF"/>
    <w:rsid w:val="00E73493"/>
    <w:rsid w:val="00E87393"/>
    <w:rsid w:val="00E9349F"/>
    <w:rsid w:val="00EA44B3"/>
    <w:rsid w:val="00EA6971"/>
    <w:rsid w:val="00EE78CC"/>
    <w:rsid w:val="00F10291"/>
    <w:rsid w:val="00F16EFB"/>
    <w:rsid w:val="00F201FA"/>
    <w:rsid w:val="00F2704E"/>
    <w:rsid w:val="00F443DD"/>
    <w:rsid w:val="00F5720C"/>
    <w:rsid w:val="00F662D1"/>
    <w:rsid w:val="00F67833"/>
    <w:rsid w:val="00F704CF"/>
    <w:rsid w:val="00FC3880"/>
    <w:rsid w:val="00FE3147"/>
    <w:rsid w:val="00FF4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B0FC3"/>
  <w15:docId w15:val="{14203B7F-E843-4273-823D-19F0A50F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2F32"/>
    <w:pPr>
      <w:ind w:left="720"/>
      <w:contextualSpacing/>
    </w:pPr>
  </w:style>
  <w:style w:type="character" w:styleId="a4">
    <w:name w:val="Placeholder Text"/>
    <w:basedOn w:val="a0"/>
    <w:uiPriority w:val="99"/>
    <w:semiHidden/>
    <w:rsid w:val="00072F32"/>
    <w:rPr>
      <w:color w:val="808080"/>
    </w:rPr>
  </w:style>
  <w:style w:type="paragraph" w:styleId="a5">
    <w:name w:val="Balloon Text"/>
    <w:basedOn w:val="a"/>
    <w:link w:val="a6"/>
    <w:uiPriority w:val="99"/>
    <w:semiHidden/>
    <w:unhideWhenUsed/>
    <w:rsid w:val="00072F32"/>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72F32"/>
    <w:rPr>
      <w:rFonts w:ascii="Tahoma" w:hAnsi="Tahoma" w:cs="Tahoma"/>
      <w:sz w:val="16"/>
      <w:szCs w:val="16"/>
    </w:rPr>
  </w:style>
  <w:style w:type="paragraph" w:styleId="a7">
    <w:name w:val="caption"/>
    <w:basedOn w:val="a"/>
    <w:next w:val="a"/>
    <w:uiPriority w:val="35"/>
    <w:unhideWhenUsed/>
    <w:qFormat/>
    <w:rsid w:val="00126B17"/>
    <w:pPr>
      <w:spacing w:line="240" w:lineRule="auto"/>
    </w:pPr>
    <w:rPr>
      <w:b/>
      <w:bCs/>
      <w:color w:val="4F81BD" w:themeColor="accent1"/>
      <w:sz w:val="18"/>
      <w:szCs w:val="18"/>
    </w:rPr>
  </w:style>
  <w:style w:type="paragraph" w:styleId="a8">
    <w:name w:val="header"/>
    <w:basedOn w:val="a"/>
    <w:link w:val="a9"/>
    <w:uiPriority w:val="99"/>
    <w:unhideWhenUsed/>
    <w:rsid w:val="00E251B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251B0"/>
  </w:style>
  <w:style w:type="paragraph" w:styleId="aa">
    <w:name w:val="footer"/>
    <w:basedOn w:val="a"/>
    <w:link w:val="ab"/>
    <w:uiPriority w:val="99"/>
    <w:unhideWhenUsed/>
    <w:rsid w:val="00E251B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25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B86191-C739-4736-8B3E-4F90CB244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2045</Words>
  <Characters>11658</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 2</cp:lastModifiedBy>
  <cp:revision>4</cp:revision>
  <dcterms:created xsi:type="dcterms:W3CDTF">2024-11-20T20:19:00Z</dcterms:created>
  <dcterms:modified xsi:type="dcterms:W3CDTF">2025-11-07T16:53:00Z</dcterms:modified>
</cp:coreProperties>
</file>