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eastAsia" w:ascii="宋体" w:hAnsi="宋体" w:eastAsia="宋体" w:cs="宋体"/>
          <w:b/>
          <w:i w:val="0"/>
          <w:caps w:val="0"/>
          <w:color w:val="000000"/>
          <w:spacing w:val="0"/>
          <w:sz w:val="24"/>
          <w:szCs w:val="24"/>
          <w:bdr w:val="none" w:color="auto" w:sz="0" w:space="0"/>
          <w:shd w:val="clear" w:fill="FFFFFF"/>
        </w:rPr>
      </w:pPr>
      <w:r>
        <w:rPr>
          <w:rFonts w:hint="eastAsia" w:ascii="宋体" w:hAnsi="宋体" w:eastAsia="宋体" w:cs="宋体"/>
          <w:b/>
          <w:i w:val="0"/>
          <w:caps w:val="0"/>
          <w:color w:val="000000"/>
          <w:spacing w:val="0"/>
          <w:sz w:val="24"/>
          <w:szCs w:val="24"/>
          <w:bdr w:val="none" w:color="auto" w:sz="0" w:space="0"/>
          <w:shd w:val="clear" w:fill="FFFFFF"/>
        </w:rPr>
        <w:t>飞机航向是如何定义的？</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0000FF"/>
          <w:spacing w:val="0"/>
          <w:sz w:val="24"/>
          <w:szCs w:val="24"/>
        </w:rPr>
      </w:pPr>
      <w:r>
        <w:rPr>
          <w:rFonts w:hint="eastAsia" w:ascii="宋体" w:hAnsi="宋体" w:eastAsia="宋体" w:cs="宋体"/>
          <w:b w:val="0"/>
          <w:i w:val="0"/>
          <w:caps w:val="0"/>
          <w:color w:val="0000FF"/>
          <w:spacing w:val="0"/>
          <w:sz w:val="24"/>
          <w:szCs w:val="24"/>
          <w:bdr w:val="none" w:color="auto" w:sz="0" w:space="0"/>
          <w:shd w:val="clear" w:fill="FFFFFF"/>
          <w:lang w:val="en-US" w:eastAsia="zh-CN"/>
        </w:rPr>
        <w:tab/>
      </w:r>
      <w:r>
        <w:rPr>
          <w:rFonts w:hint="eastAsia" w:ascii="宋体" w:hAnsi="宋体" w:eastAsia="宋体" w:cs="宋体"/>
          <w:b/>
          <w:bCs/>
          <w:i w:val="0"/>
          <w:caps w:val="0"/>
          <w:color w:val="0000FF"/>
          <w:spacing w:val="0"/>
          <w:sz w:val="24"/>
          <w:szCs w:val="24"/>
          <w:bdr w:val="none" w:color="auto" w:sz="0" w:space="0"/>
          <w:shd w:val="clear" w:fill="FFFFFF"/>
        </w:rPr>
        <w:t>航向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lang w:val="en-US" w:eastAsia="zh-CN"/>
        </w:rPr>
        <w:tab/>
      </w:r>
      <w:r>
        <w:rPr>
          <w:rFonts w:hint="eastAsia" w:ascii="宋体" w:hAnsi="宋体" w:eastAsia="宋体" w:cs="宋体"/>
          <w:b w:val="0"/>
          <w:i w:val="0"/>
          <w:caps w:val="0"/>
          <w:color w:val="333333"/>
          <w:spacing w:val="0"/>
          <w:sz w:val="24"/>
          <w:szCs w:val="24"/>
          <w:bdr w:val="none" w:color="auto" w:sz="0" w:space="0"/>
          <w:shd w:val="clear" w:fill="FFFFFF"/>
        </w:rPr>
        <w:t>飞机的机头方向，其大小是用飞机纵轴的水平投影与地平面上某一基准线之间的夹角度量。并规定正航向角的计算方法是从基准线的正方向按顺时针方向量至定位线的正方向。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用罗盘测量飞机航向，实质就是用罗盘传感器来测定地平面上的基准线的位置。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Fonts w:hint="eastAsia" w:ascii="宋体" w:hAnsi="宋体" w:eastAsia="宋体" w:cs="宋体"/>
          <w:b w:val="0"/>
          <w:i w:val="0"/>
          <w:caps w:val="0"/>
          <w:color w:val="333333"/>
          <w:spacing w:val="0"/>
          <w:sz w:val="24"/>
          <w:szCs w:val="24"/>
          <w:bdr w:val="none" w:color="auto" w:sz="0" w:space="0"/>
          <w:shd w:val="clear" w:fill="FFFFFF"/>
        </w:rPr>
        <w:fldChar w:fldCharType="begin"/>
      </w:r>
      <w:r>
        <w:rPr>
          <w:rFonts w:hint="eastAsia" w:ascii="宋体" w:hAnsi="宋体" w:eastAsia="宋体" w:cs="宋体"/>
          <w:b w:val="0"/>
          <w:i w:val="0"/>
          <w:caps w:val="0"/>
          <w:color w:val="333333"/>
          <w:spacing w:val="0"/>
          <w:sz w:val="24"/>
          <w:szCs w:val="24"/>
          <w:bdr w:val="none" w:color="auto" w:sz="0" w:space="0"/>
          <w:shd w:val="clear" w:fill="FFFFFF"/>
        </w:rPr>
        <w:instrText xml:space="preserve">INCLUDEPICTURE \d "http://img.mp.itc.cn/upload/20160919/ff733569bd1047b497899d7c8f68246a_th.jpeg" \* MERGEFORMATINET </w:instrText>
      </w:r>
      <w:r>
        <w:rPr>
          <w:rFonts w:hint="eastAsia" w:ascii="宋体" w:hAnsi="宋体" w:eastAsia="宋体" w:cs="宋体"/>
          <w:b w:val="0"/>
          <w:i w:val="0"/>
          <w:caps w:val="0"/>
          <w:color w:val="333333"/>
          <w:spacing w:val="0"/>
          <w:sz w:val="24"/>
          <w:szCs w:val="24"/>
          <w:bdr w:val="none" w:color="auto" w:sz="0" w:space="0"/>
          <w:shd w:val="clear" w:fill="FFFFFF"/>
        </w:rPr>
        <w:fldChar w:fldCharType="separate"/>
      </w:r>
      <w:r>
        <w:rPr>
          <w:rFonts w:hint="eastAsia" w:ascii="宋体" w:hAnsi="宋体" w:eastAsia="宋体" w:cs="宋体"/>
          <w:b w:val="0"/>
          <w:i w:val="0"/>
          <w:caps w:val="0"/>
          <w:color w:val="333333"/>
          <w:spacing w:val="0"/>
          <w:sz w:val="24"/>
          <w:szCs w:val="24"/>
          <w:bdr w:val="none" w:color="auto" w:sz="0" w:space="0"/>
          <w:shd w:val="clear" w:fill="FFFFFF"/>
        </w:rPr>
        <w:drawing>
          <wp:inline distT="0" distB="0" distL="114300" distR="114300">
            <wp:extent cx="2738120" cy="3093085"/>
            <wp:effectExtent l="0" t="0" r="5080" b="1206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4"/>
                    <a:stretch>
                      <a:fillRect/>
                    </a:stretch>
                  </pic:blipFill>
                  <pic:spPr>
                    <a:xfrm>
                      <a:off x="0" y="0"/>
                      <a:ext cx="2738120" cy="309308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不同的罗盘采用不同的基准线。目前仪表罗盘所用的基准线有地球磁子午线、真子午线、飞行航线起点子午线或飞机转弯起点航线。通常这些基准线的正方向是指磁北线、真北线和飞行方向线。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用罗盘测量飞机航向，实质就是用罗盘传感器来测定地平面上的基准线的位置。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由于基准不同，故将航向分为真航向、磁航向、罗航向、大圆航向和陀螺航向。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bCs/>
          <w:i w:val="0"/>
          <w:caps w:val="0"/>
          <w:color w:val="0000FF"/>
          <w:spacing w:val="0"/>
          <w:sz w:val="24"/>
          <w:szCs w:val="24"/>
          <w:bdr w:val="none" w:color="auto" w:sz="0" w:space="0"/>
          <w:shd w:val="clear" w:fill="FFFFFF"/>
        </w:rPr>
        <w:t>　　真航向</w:t>
      </w:r>
      <w:r>
        <w:rPr>
          <w:rFonts w:hint="eastAsia" w:ascii="宋体" w:hAnsi="宋体" w:eastAsia="宋体" w:cs="宋体"/>
          <w:b/>
          <w:bCs/>
          <w:i w:val="0"/>
          <w:caps w:val="0"/>
          <w:color w:val="0000FF"/>
          <w:spacing w:val="0"/>
          <w:sz w:val="24"/>
          <w:szCs w:val="24"/>
          <w:bdr w:val="none" w:color="auto" w:sz="0" w:space="0"/>
          <w:shd w:val="clear" w:fill="FFFFFF"/>
          <w:lang w:eastAsia="zh-CN"/>
        </w:rPr>
        <w:t>：</w:t>
      </w:r>
      <w:r>
        <w:rPr>
          <w:rFonts w:hint="eastAsia" w:ascii="宋体" w:hAnsi="宋体" w:eastAsia="宋体" w:cs="宋体"/>
          <w:b w:val="0"/>
          <w:i w:val="0"/>
          <w:caps w:val="0"/>
          <w:color w:val="333333"/>
          <w:spacing w:val="0"/>
          <w:sz w:val="24"/>
          <w:szCs w:val="24"/>
          <w:bdr w:val="none" w:color="auto" w:sz="0" w:space="0"/>
          <w:shd w:val="clear" w:fill="FFFFFF"/>
        </w:rPr>
        <w:t>真子午线与飞机纵轴在水平面上投影的夹角为真航向角。按真航向角计算的飞机航向成为真航向。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Fonts w:hint="eastAsia" w:ascii="宋体" w:hAnsi="宋体" w:eastAsia="宋体" w:cs="宋体"/>
          <w:b/>
          <w:bCs/>
          <w:i w:val="0"/>
          <w:caps w:val="0"/>
          <w:color w:val="0000FF"/>
          <w:spacing w:val="0"/>
          <w:sz w:val="24"/>
          <w:szCs w:val="24"/>
          <w:bdr w:val="none" w:color="auto" w:sz="0" w:space="0"/>
          <w:shd w:val="clear" w:fill="FFFFFF"/>
        </w:rPr>
        <w:t>磁航向</w:t>
      </w:r>
      <w:r>
        <w:rPr>
          <w:rFonts w:hint="eastAsia" w:ascii="宋体" w:hAnsi="宋体" w:eastAsia="宋体" w:cs="宋体"/>
          <w:b/>
          <w:bCs/>
          <w:i w:val="0"/>
          <w:caps w:val="0"/>
          <w:color w:val="0000FF"/>
          <w:spacing w:val="0"/>
          <w:sz w:val="24"/>
          <w:szCs w:val="24"/>
          <w:bdr w:val="none" w:color="auto" w:sz="0" w:space="0"/>
          <w:shd w:val="clear" w:fill="FFFFFF"/>
          <w:lang w:eastAsia="zh-CN"/>
        </w:rPr>
        <w:t>：</w:t>
      </w:r>
      <w:r>
        <w:rPr>
          <w:rFonts w:hint="eastAsia" w:ascii="宋体" w:hAnsi="宋体" w:eastAsia="宋体" w:cs="宋体"/>
          <w:b w:val="0"/>
          <w:i w:val="0"/>
          <w:caps w:val="0"/>
          <w:color w:val="333333"/>
          <w:spacing w:val="0"/>
          <w:sz w:val="24"/>
          <w:szCs w:val="24"/>
          <w:bdr w:val="none" w:color="auto" w:sz="0" w:space="0"/>
          <w:shd w:val="clear" w:fill="FFFFFF"/>
        </w:rPr>
        <w:t>磁子午线与飞机纵轴在水平面上投影的夹角为磁航向角。按磁航向角计算的飞机航向成为磁航向。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磁子午线与真子午线方向不一致而形成的磁偏角成为磁差角。地球磁场随时间、地点不同而异。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Fonts w:hint="eastAsia" w:ascii="宋体" w:hAnsi="宋体" w:eastAsia="宋体" w:cs="宋体"/>
          <w:b w:val="0"/>
          <w:i w:val="0"/>
          <w:caps w:val="0"/>
          <w:color w:val="333333"/>
          <w:spacing w:val="0"/>
          <w:sz w:val="24"/>
          <w:szCs w:val="24"/>
          <w:bdr w:val="none" w:color="auto" w:sz="0" w:space="0"/>
          <w:shd w:val="clear" w:fill="FFFFFF"/>
        </w:rPr>
        <w:fldChar w:fldCharType="begin"/>
      </w:r>
      <w:r>
        <w:rPr>
          <w:rFonts w:hint="eastAsia" w:ascii="宋体" w:hAnsi="宋体" w:eastAsia="宋体" w:cs="宋体"/>
          <w:b w:val="0"/>
          <w:i w:val="0"/>
          <w:caps w:val="0"/>
          <w:color w:val="333333"/>
          <w:spacing w:val="0"/>
          <w:sz w:val="24"/>
          <w:szCs w:val="24"/>
          <w:bdr w:val="none" w:color="auto" w:sz="0" w:space="0"/>
          <w:shd w:val="clear" w:fill="FFFFFF"/>
        </w:rPr>
        <w:instrText xml:space="preserve">INCLUDEPICTURE \d "http://img.mp.itc.cn/upload/20160919/e66c68cc2c0849d3947acf47ae570891_th.jpeg" \* MERGEFORMATINET </w:instrText>
      </w:r>
      <w:r>
        <w:rPr>
          <w:rFonts w:hint="eastAsia" w:ascii="宋体" w:hAnsi="宋体" w:eastAsia="宋体" w:cs="宋体"/>
          <w:b w:val="0"/>
          <w:i w:val="0"/>
          <w:caps w:val="0"/>
          <w:color w:val="333333"/>
          <w:spacing w:val="0"/>
          <w:sz w:val="24"/>
          <w:szCs w:val="24"/>
          <w:bdr w:val="none" w:color="auto" w:sz="0" w:space="0"/>
          <w:shd w:val="clear" w:fill="FFFFFF"/>
        </w:rPr>
        <w:fldChar w:fldCharType="separate"/>
      </w:r>
      <w:r>
        <w:rPr>
          <w:rFonts w:hint="eastAsia" w:ascii="宋体" w:hAnsi="宋体" w:eastAsia="宋体" w:cs="宋体"/>
          <w:b w:val="0"/>
          <w:i w:val="0"/>
          <w:caps w:val="0"/>
          <w:color w:val="333333"/>
          <w:spacing w:val="0"/>
          <w:sz w:val="24"/>
          <w:szCs w:val="24"/>
          <w:bdr w:val="none" w:color="auto" w:sz="0" w:space="0"/>
          <w:shd w:val="clear" w:fill="FFFFFF"/>
        </w:rPr>
        <w:drawing>
          <wp:inline distT="0" distB="0" distL="114300" distR="114300">
            <wp:extent cx="5619750" cy="3724275"/>
            <wp:effectExtent l="0" t="0" r="0"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5"/>
                    <a:stretch>
                      <a:fillRect/>
                    </a:stretch>
                  </pic:blipFill>
                  <pic:spPr>
                    <a:xfrm>
                      <a:off x="0" y="0"/>
                      <a:ext cx="5619750" cy="372427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Fonts w:hint="eastAsia" w:ascii="宋体" w:hAnsi="宋体" w:eastAsia="宋体" w:cs="宋体"/>
          <w:b w:val="0"/>
          <w:i w:val="0"/>
          <w:caps w:val="0"/>
          <w:color w:val="0000FF"/>
          <w:spacing w:val="0"/>
          <w:sz w:val="24"/>
          <w:szCs w:val="24"/>
          <w:bdr w:val="none" w:color="auto" w:sz="0" w:space="0"/>
          <w:shd w:val="clear" w:fill="FFFFFF"/>
        </w:rPr>
        <w:t>罗航向</w:t>
      </w:r>
      <w:r>
        <w:rPr>
          <w:rFonts w:hint="eastAsia" w:ascii="宋体" w:hAnsi="宋体" w:eastAsia="宋体" w:cs="宋体"/>
          <w:b w:val="0"/>
          <w:i w:val="0"/>
          <w:caps w:val="0"/>
          <w:color w:val="0000FF"/>
          <w:spacing w:val="0"/>
          <w:sz w:val="24"/>
          <w:szCs w:val="24"/>
          <w:bdr w:val="none" w:color="auto" w:sz="0" w:space="0"/>
          <w:shd w:val="clear" w:fill="FFFFFF"/>
          <w:lang w:eastAsia="zh-CN"/>
        </w:rPr>
        <w:t>：</w:t>
      </w:r>
      <w:r>
        <w:rPr>
          <w:rFonts w:hint="eastAsia" w:ascii="宋体" w:hAnsi="宋体" w:eastAsia="宋体" w:cs="宋体"/>
          <w:b w:val="0"/>
          <w:i w:val="0"/>
          <w:caps w:val="0"/>
          <w:color w:val="333333"/>
          <w:spacing w:val="0"/>
          <w:sz w:val="24"/>
          <w:szCs w:val="24"/>
          <w:bdr w:val="none" w:color="auto" w:sz="0" w:space="0"/>
          <w:shd w:val="clear" w:fill="FFFFFF"/>
        </w:rPr>
        <w:t>飞机上的钢铁物质和工作着的电气设备会成为飞机磁场。由此，飞机上用磁罗盘测得航向基准线实际上是地球磁场与飞机磁场两者形成的合成磁场水平分量方向，即罗经线。该线与飞机纵轴在水平面上的夹角为罗航向角。按罗航向角计算的飞行航向角罗航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Fonts w:hint="eastAsia" w:ascii="宋体" w:hAnsi="宋体" w:eastAsia="宋体" w:cs="宋体"/>
          <w:b w:val="0"/>
          <w:i w:val="0"/>
          <w:caps w:val="0"/>
          <w:color w:val="333333"/>
          <w:spacing w:val="0"/>
          <w:sz w:val="24"/>
          <w:szCs w:val="24"/>
          <w:bdr w:val="none" w:color="auto" w:sz="0" w:space="0"/>
          <w:shd w:val="clear" w:fill="FFFFFF"/>
        </w:rPr>
        <w:fldChar w:fldCharType="begin"/>
      </w:r>
      <w:r>
        <w:rPr>
          <w:rFonts w:hint="eastAsia" w:ascii="宋体" w:hAnsi="宋体" w:eastAsia="宋体" w:cs="宋体"/>
          <w:b w:val="0"/>
          <w:i w:val="0"/>
          <w:caps w:val="0"/>
          <w:color w:val="333333"/>
          <w:spacing w:val="0"/>
          <w:sz w:val="24"/>
          <w:szCs w:val="24"/>
          <w:bdr w:val="none" w:color="auto" w:sz="0" w:space="0"/>
          <w:shd w:val="clear" w:fill="FFFFFF"/>
        </w:rPr>
        <w:instrText xml:space="preserve">INCLUDEPICTURE \d "http://img.mp.itc.cn/upload/20160919/e3a3f363c4794771b807cc175aae8629_th.jpeg" \* MERGEFORMATINET </w:instrText>
      </w:r>
      <w:r>
        <w:rPr>
          <w:rFonts w:hint="eastAsia" w:ascii="宋体" w:hAnsi="宋体" w:eastAsia="宋体" w:cs="宋体"/>
          <w:b w:val="0"/>
          <w:i w:val="0"/>
          <w:caps w:val="0"/>
          <w:color w:val="333333"/>
          <w:spacing w:val="0"/>
          <w:sz w:val="24"/>
          <w:szCs w:val="24"/>
          <w:bdr w:val="none" w:color="auto" w:sz="0" w:space="0"/>
          <w:shd w:val="clear" w:fill="FFFFFF"/>
        </w:rPr>
        <w:fldChar w:fldCharType="separate"/>
      </w:r>
      <w:r>
        <w:rPr>
          <w:rFonts w:hint="eastAsia" w:ascii="宋体" w:hAnsi="宋体" w:eastAsia="宋体" w:cs="宋体"/>
          <w:b w:val="0"/>
          <w:i w:val="0"/>
          <w:caps w:val="0"/>
          <w:color w:val="333333"/>
          <w:spacing w:val="0"/>
          <w:sz w:val="24"/>
          <w:szCs w:val="24"/>
          <w:bdr w:val="none" w:color="auto" w:sz="0" w:space="0"/>
          <w:shd w:val="clear" w:fill="FFFFFF"/>
        </w:rPr>
        <w:drawing>
          <wp:inline distT="0" distB="0" distL="114300" distR="114300">
            <wp:extent cx="5715000" cy="31146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6"/>
                    <a:stretch>
                      <a:fillRect/>
                    </a:stretch>
                  </pic:blipFill>
                  <pic:spPr>
                    <a:xfrm>
                      <a:off x="0" y="0"/>
                      <a:ext cx="5715000" cy="311467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Fonts w:hint="eastAsia" w:ascii="宋体" w:hAnsi="宋体" w:eastAsia="宋体" w:cs="宋体"/>
          <w:b w:val="0"/>
          <w:i w:val="0"/>
          <w:caps w:val="0"/>
          <w:color w:val="333333"/>
          <w:spacing w:val="0"/>
          <w:sz w:val="24"/>
          <w:szCs w:val="24"/>
          <w:bdr w:val="none" w:color="auto" w:sz="0" w:space="0"/>
          <w:shd w:val="clear" w:fill="FFFFFF"/>
        </w:rPr>
        <w:fldChar w:fldCharType="begin"/>
      </w:r>
      <w:r>
        <w:rPr>
          <w:rFonts w:hint="eastAsia" w:ascii="宋体" w:hAnsi="宋体" w:eastAsia="宋体" w:cs="宋体"/>
          <w:b w:val="0"/>
          <w:i w:val="0"/>
          <w:caps w:val="0"/>
          <w:color w:val="333333"/>
          <w:spacing w:val="0"/>
          <w:sz w:val="24"/>
          <w:szCs w:val="24"/>
          <w:bdr w:val="none" w:color="auto" w:sz="0" w:space="0"/>
          <w:shd w:val="clear" w:fill="FFFFFF"/>
        </w:rPr>
        <w:instrText xml:space="preserve">INCLUDEPICTURE \d "http://img.mp.itc.cn/upload/20160919/4200052a1b264560884b63a593bb2658_th.jpeg" \* MERGEFORMATINET </w:instrText>
      </w:r>
      <w:r>
        <w:rPr>
          <w:rFonts w:hint="eastAsia" w:ascii="宋体" w:hAnsi="宋体" w:eastAsia="宋体" w:cs="宋体"/>
          <w:b w:val="0"/>
          <w:i w:val="0"/>
          <w:caps w:val="0"/>
          <w:color w:val="333333"/>
          <w:spacing w:val="0"/>
          <w:sz w:val="24"/>
          <w:szCs w:val="24"/>
          <w:bdr w:val="none" w:color="auto" w:sz="0" w:space="0"/>
          <w:shd w:val="clear" w:fill="FFFFFF"/>
        </w:rPr>
        <w:fldChar w:fldCharType="separate"/>
      </w:r>
      <w:r>
        <w:rPr>
          <w:rFonts w:hint="eastAsia" w:ascii="宋体" w:hAnsi="宋体" w:eastAsia="宋体" w:cs="宋体"/>
          <w:b w:val="0"/>
          <w:i w:val="0"/>
          <w:caps w:val="0"/>
          <w:color w:val="333333"/>
          <w:spacing w:val="0"/>
          <w:sz w:val="24"/>
          <w:szCs w:val="24"/>
          <w:bdr w:val="none" w:color="auto" w:sz="0" w:space="0"/>
          <w:shd w:val="clear" w:fill="FFFFFF"/>
        </w:rPr>
        <w:drawing>
          <wp:inline distT="0" distB="0" distL="114300" distR="114300">
            <wp:extent cx="5715000" cy="360045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7"/>
                    <a:stretch>
                      <a:fillRect/>
                    </a:stretch>
                  </pic:blipFill>
                  <pic:spPr>
                    <a:xfrm>
                      <a:off x="0" y="0"/>
                      <a:ext cx="5715000" cy="3600450"/>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Fonts w:hint="eastAsia" w:ascii="宋体" w:hAnsi="宋体" w:eastAsia="宋体" w:cs="宋体"/>
          <w:b w:val="0"/>
          <w:i w:val="0"/>
          <w:caps w:val="0"/>
          <w:color w:val="333333"/>
          <w:spacing w:val="0"/>
          <w:sz w:val="24"/>
          <w:szCs w:val="24"/>
          <w:bdr w:val="none" w:color="auto" w:sz="0" w:space="0"/>
          <w:shd w:val="clear" w:fill="FFFFFF"/>
        </w:rPr>
        <w:fldChar w:fldCharType="begin"/>
      </w:r>
      <w:r>
        <w:rPr>
          <w:rFonts w:hint="eastAsia" w:ascii="宋体" w:hAnsi="宋体" w:eastAsia="宋体" w:cs="宋体"/>
          <w:b w:val="0"/>
          <w:i w:val="0"/>
          <w:caps w:val="0"/>
          <w:color w:val="333333"/>
          <w:spacing w:val="0"/>
          <w:sz w:val="24"/>
          <w:szCs w:val="24"/>
          <w:bdr w:val="none" w:color="auto" w:sz="0" w:space="0"/>
          <w:shd w:val="clear" w:fill="FFFFFF"/>
        </w:rPr>
        <w:instrText xml:space="preserve">INCLUDEPICTURE \d "http://img.mp.itc.cn/upload/20160919/0020c9ac9c7a450f98ea37a671879908_th.jpeg" \* MERGEFORMATINET </w:instrText>
      </w:r>
      <w:r>
        <w:rPr>
          <w:rFonts w:hint="eastAsia" w:ascii="宋体" w:hAnsi="宋体" w:eastAsia="宋体" w:cs="宋体"/>
          <w:b w:val="0"/>
          <w:i w:val="0"/>
          <w:caps w:val="0"/>
          <w:color w:val="333333"/>
          <w:spacing w:val="0"/>
          <w:sz w:val="24"/>
          <w:szCs w:val="24"/>
          <w:bdr w:val="none" w:color="auto" w:sz="0" w:space="0"/>
          <w:shd w:val="clear" w:fill="FFFFFF"/>
        </w:rPr>
        <w:fldChar w:fldCharType="separate"/>
      </w:r>
      <w:r>
        <w:rPr>
          <w:rFonts w:hint="eastAsia" w:ascii="宋体" w:hAnsi="宋体" w:eastAsia="宋体" w:cs="宋体"/>
          <w:b w:val="0"/>
          <w:i w:val="0"/>
          <w:caps w:val="0"/>
          <w:color w:val="333333"/>
          <w:spacing w:val="0"/>
          <w:sz w:val="24"/>
          <w:szCs w:val="24"/>
          <w:bdr w:val="none" w:color="auto" w:sz="0" w:space="0"/>
          <w:shd w:val="clear" w:fill="FFFFFF"/>
        </w:rPr>
        <w:drawing>
          <wp:inline distT="0" distB="0" distL="114300" distR="114300">
            <wp:extent cx="5715000" cy="33147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8"/>
                    <a:stretch>
                      <a:fillRect/>
                    </a:stretch>
                  </pic:blipFill>
                  <pic:spPr>
                    <a:xfrm>
                      <a:off x="0" y="0"/>
                      <a:ext cx="5715000" cy="3314700"/>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Fonts w:hint="eastAsia" w:ascii="宋体" w:hAnsi="宋体" w:eastAsia="宋体" w:cs="宋体"/>
          <w:b w:val="0"/>
          <w:i w:val="0"/>
          <w:caps w:val="0"/>
          <w:color w:val="0000FF"/>
          <w:spacing w:val="0"/>
          <w:sz w:val="24"/>
          <w:szCs w:val="24"/>
          <w:bdr w:val="none" w:color="auto" w:sz="0" w:space="0"/>
          <w:shd w:val="clear" w:fill="FFFFFF"/>
        </w:rPr>
        <w:t>　陀螺航向</w:t>
      </w:r>
      <w:r>
        <w:rPr>
          <w:rFonts w:hint="eastAsia" w:ascii="宋体" w:hAnsi="宋体" w:eastAsia="宋体" w:cs="宋体"/>
          <w:b w:val="0"/>
          <w:i w:val="0"/>
          <w:caps w:val="0"/>
          <w:color w:val="0000FF"/>
          <w:spacing w:val="0"/>
          <w:sz w:val="24"/>
          <w:szCs w:val="24"/>
          <w:bdr w:val="none" w:color="auto" w:sz="0" w:space="0"/>
          <w:shd w:val="clear" w:fill="FFFFFF"/>
          <w:lang w:eastAsia="zh-CN"/>
        </w:rPr>
        <w:t>：</w:t>
      </w:r>
      <w:r>
        <w:rPr>
          <w:rFonts w:hint="eastAsia" w:ascii="宋体" w:hAnsi="宋体" w:eastAsia="宋体" w:cs="宋体"/>
          <w:b w:val="0"/>
          <w:i w:val="0"/>
          <w:caps w:val="0"/>
          <w:color w:val="333333"/>
          <w:spacing w:val="0"/>
          <w:sz w:val="24"/>
          <w:szCs w:val="24"/>
          <w:bdr w:val="none" w:color="auto" w:sz="0" w:space="0"/>
          <w:shd w:val="clear" w:fill="FFFFFF"/>
        </w:rPr>
        <w:t>以陀螺的自转轴置于水平，作为航向基准线，陀螺所指示的航向即为陀螺航向。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陀螺航向通常</w:t>
      </w:r>
      <w:bookmarkStart w:id="0" w:name="_GoBack"/>
      <w:bookmarkEnd w:id="0"/>
      <w:r>
        <w:rPr>
          <w:rFonts w:hint="eastAsia" w:ascii="宋体" w:hAnsi="宋体" w:eastAsia="宋体" w:cs="宋体"/>
          <w:b w:val="0"/>
          <w:i w:val="0"/>
          <w:caps w:val="0"/>
          <w:color w:val="333333"/>
          <w:spacing w:val="0"/>
          <w:sz w:val="24"/>
          <w:szCs w:val="24"/>
          <w:bdr w:val="none" w:color="auto" w:sz="0" w:space="0"/>
          <w:shd w:val="clear" w:fill="FFFFFF"/>
        </w:rPr>
        <w:t>用来确定飞机的转弯角度；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陀螺航向的基准线可以任意选择位置，故不考虑它与磁航向和真航向的关系。把它的零度线置于磁子午线上，所指的为陀螺磁航向；若把它的零度线置于真子午线上，所指的为陀螺真航向。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Fonts w:hint="eastAsia" w:ascii="宋体" w:hAnsi="宋体" w:eastAsia="宋体" w:cs="宋体"/>
          <w:b w:val="0"/>
          <w:i w:val="0"/>
          <w:caps w:val="0"/>
          <w:color w:val="333333"/>
          <w:spacing w:val="0"/>
          <w:sz w:val="24"/>
          <w:szCs w:val="24"/>
          <w:bdr w:val="none" w:color="auto" w:sz="0" w:space="0"/>
          <w:shd w:val="clear" w:fill="FFFFFF"/>
        </w:rPr>
        <w:fldChar w:fldCharType="begin"/>
      </w:r>
      <w:r>
        <w:rPr>
          <w:rFonts w:hint="eastAsia" w:ascii="宋体" w:hAnsi="宋体" w:eastAsia="宋体" w:cs="宋体"/>
          <w:b w:val="0"/>
          <w:i w:val="0"/>
          <w:caps w:val="0"/>
          <w:color w:val="333333"/>
          <w:spacing w:val="0"/>
          <w:sz w:val="24"/>
          <w:szCs w:val="24"/>
          <w:bdr w:val="none" w:color="auto" w:sz="0" w:space="0"/>
          <w:shd w:val="clear" w:fill="FFFFFF"/>
        </w:rPr>
        <w:instrText xml:space="preserve">INCLUDEPICTURE \d "http://img.mp.itc.cn/upload/20160919/b6c0fc41935d407a8d5eb97121019bf0_th.jpeg" \* MERGEFORMATINET </w:instrText>
      </w:r>
      <w:r>
        <w:rPr>
          <w:rFonts w:hint="eastAsia" w:ascii="宋体" w:hAnsi="宋体" w:eastAsia="宋体" w:cs="宋体"/>
          <w:b w:val="0"/>
          <w:i w:val="0"/>
          <w:caps w:val="0"/>
          <w:color w:val="333333"/>
          <w:spacing w:val="0"/>
          <w:sz w:val="24"/>
          <w:szCs w:val="24"/>
          <w:bdr w:val="none" w:color="auto" w:sz="0" w:space="0"/>
          <w:shd w:val="clear" w:fill="FFFFFF"/>
        </w:rPr>
        <w:fldChar w:fldCharType="separate"/>
      </w:r>
      <w:r>
        <w:rPr>
          <w:rFonts w:hint="eastAsia" w:ascii="宋体" w:hAnsi="宋体" w:eastAsia="宋体" w:cs="宋体"/>
          <w:b w:val="0"/>
          <w:i w:val="0"/>
          <w:caps w:val="0"/>
          <w:color w:val="333333"/>
          <w:spacing w:val="0"/>
          <w:sz w:val="24"/>
          <w:szCs w:val="24"/>
          <w:bdr w:val="none" w:color="auto" w:sz="0" w:space="0"/>
          <w:shd w:val="clear" w:fill="FFFFFF"/>
        </w:rPr>
        <w:drawing>
          <wp:inline distT="0" distB="0" distL="114300" distR="114300">
            <wp:extent cx="5715000" cy="341947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9"/>
                    <a:stretch>
                      <a:fillRect/>
                    </a:stretch>
                  </pic:blipFill>
                  <pic:spPr>
                    <a:xfrm>
                      <a:off x="0" y="0"/>
                      <a:ext cx="5715000" cy="341947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Fonts w:hint="eastAsia" w:ascii="宋体" w:hAnsi="宋体" w:eastAsia="宋体" w:cs="宋体"/>
          <w:b w:val="0"/>
          <w:i w:val="0"/>
          <w:caps w:val="0"/>
          <w:color w:val="333333"/>
          <w:spacing w:val="0"/>
          <w:sz w:val="24"/>
          <w:szCs w:val="24"/>
          <w:bdr w:val="none" w:color="auto" w:sz="0" w:space="0"/>
          <w:shd w:val="clear" w:fill="FFFFFF"/>
        </w:rPr>
        <w:fldChar w:fldCharType="begin"/>
      </w:r>
      <w:r>
        <w:rPr>
          <w:rFonts w:hint="eastAsia" w:ascii="宋体" w:hAnsi="宋体" w:eastAsia="宋体" w:cs="宋体"/>
          <w:b w:val="0"/>
          <w:i w:val="0"/>
          <w:caps w:val="0"/>
          <w:color w:val="333333"/>
          <w:spacing w:val="0"/>
          <w:sz w:val="24"/>
          <w:szCs w:val="24"/>
          <w:bdr w:val="none" w:color="auto" w:sz="0" w:space="0"/>
          <w:shd w:val="clear" w:fill="FFFFFF"/>
        </w:rPr>
        <w:instrText xml:space="preserve">INCLUDEPICTURE \d "http://img.mp.itc.cn/upload/20160919/6c95a188c1be4259bf0c0f5b6d56a6d7_th.jpeg" \* MERGEFORMATINET </w:instrText>
      </w:r>
      <w:r>
        <w:rPr>
          <w:rFonts w:hint="eastAsia" w:ascii="宋体" w:hAnsi="宋体" w:eastAsia="宋体" w:cs="宋体"/>
          <w:b w:val="0"/>
          <w:i w:val="0"/>
          <w:caps w:val="0"/>
          <w:color w:val="333333"/>
          <w:spacing w:val="0"/>
          <w:sz w:val="24"/>
          <w:szCs w:val="24"/>
          <w:bdr w:val="none" w:color="auto" w:sz="0" w:space="0"/>
          <w:shd w:val="clear" w:fill="FFFFFF"/>
        </w:rPr>
        <w:fldChar w:fldCharType="separate"/>
      </w:r>
      <w:r>
        <w:rPr>
          <w:rFonts w:hint="eastAsia" w:ascii="宋体" w:hAnsi="宋体" w:eastAsia="宋体" w:cs="宋体"/>
          <w:b w:val="0"/>
          <w:i w:val="0"/>
          <w:caps w:val="0"/>
          <w:color w:val="333333"/>
          <w:spacing w:val="0"/>
          <w:sz w:val="24"/>
          <w:szCs w:val="24"/>
          <w:bdr w:val="none" w:color="auto" w:sz="0" w:space="0"/>
          <w:shd w:val="clear" w:fill="FFFFFF"/>
        </w:rPr>
        <w:drawing>
          <wp:inline distT="0" distB="0" distL="114300" distR="114300">
            <wp:extent cx="5715000" cy="393382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0"/>
                    <a:stretch>
                      <a:fillRect/>
                    </a:stretch>
                  </pic:blipFill>
                  <pic:spPr>
                    <a:xfrm>
                      <a:off x="0" y="0"/>
                      <a:ext cx="5715000" cy="393382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4"/>
          <w:szCs w:val="24"/>
          <w:bdr w:val="none" w:color="auto" w:sz="0" w:space="0"/>
          <w:shd w:val="clear" w:fill="FFFFFF"/>
        </w:rPr>
        <w:fldChar w:fldCharType="end"/>
      </w: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BB0836"/>
    <w:rsid w:val="4FA11F21"/>
    <w:rsid w:val="501E7F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Pandadigi</dc:creator>
  <cp:lastModifiedBy>Pandadigi</cp:lastModifiedBy>
  <dcterms:modified xsi:type="dcterms:W3CDTF">2017-04-18T03:15:44Z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