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CentiLogic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Suneel Kota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Madurai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Virhodha Admin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22nd</w:t>
      </w:r>
      <w:r w:rsidDel="00000000" w:rsidR="00000000" w:rsidRPr="00000000">
        <w:rPr>
          <w:b w:val="1"/>
          <w:sz w:val="28"/>
          <w:szCs w:val="28"/>
          <w:rtl w:val="0"/>
        </w:rPr>
        <w:t xml:space="preserve">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Develop a ReactJS Admin Panel web application to support the needs to maintain Order, Users, Notifications, Categories and Products etc..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GOALS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ReactJs Web application built on Functional components.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backend python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ReactJs components available in wireframe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https://xd.adobe.com/view/bcbe2726-96d3-430e-8abb-4f24b0f79f05-e9ed/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these components with python API’s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5u0l8hx0kbh" w:id="5"/>
      <w:bookmarkEnd w:id="5"/>
      <w:r w:rsidDel="00000000" w:rsidR="00000000" w:rsidRPr="00000000">
        <w:rPr>
          <w:rtl w:val="0"/>
        </w:rPr>
        <w:t xml:space="preserve">Estimations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Total man days - 50 days - 400 hours (50*8)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Total no of part time resources required - 2/3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Cost of each resource per day - 5000 per day - 625 per hour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Each part-time resource can contribute up to 40 hours per week incl weekends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Based on the timelines we can onboard 2 or 3 members.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