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shd w:fill="ffffff" w:val="clear"/>
        <w:spacing w:after="120" w:before="180" w:lineRule="auto"/>
        <w:ind w:left="0" w:firstLine="0"/>
        <w:jc w:val="center"/>
        <w:rPr>
          <w:rFonts w:ascii="Times New Roman" w:cs="Times New Roman" w:eastAsia="Times New Roman" w:hAnsi="Times New Roman"/>
          <w:sz w:val="40"/>
          <w:szCs w:val="40"/>
        </w:rPr>
      </w:pPr>
      <w:bookmarkStart w:colFirst="0" w:colLast="0" w:name="_heading=h.ez3ffpwvogbc" w:id="0"/>
      <w:bookmarkEnd w:id="0"/>
      <w:r w:rsidDel="00000000" w:rsidR="00000000" w:rsidRPr="00000000">
        <w:rPr>
          <w:rFonts w:ascii="Times New Roman" w:cs="Times New Roman" w:eastAsia="Times New Roman" w:hAnsi="Times New Roman"/>
          <w:sz w:val="38"/>
          <w:szCs w:val="38"/>
          <w:rtl w:val="0"/>
        </w:rPr>
        <w:t xml:space="preserve">Customer Churn Prediction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b w:val="1"/>
          <w:bCs w:val="1"/>
          <w:color w:val="000000"/>
          <w:sz w:val="32"/>
          <w:szCs w:val="32"/>
          <w:rtl w:val="0"/>
        </w:rPr>
        <w:t xml:space="preserve">SYNOPSIS SUBMITTED TO ASIAN SCHOOL OF MEDIA STUDIES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b w:val="1"/>
          <w:bCs w:val="1"/>
          <w:color w:val="000000"/>
          <w:sz w:val="32"/>
          <w:szCs w:val="32"/>
          <w:rtl w:val="0"/>
        </w:rPr>
        <w:t xml:space="preserve">IN PARTIAL FULFILLMENT OF THE REQUIREMENTS FOR THE </w:t>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b w:val="1"/>
          <w:bCs w:val="1"/>
          <w:color w:val="000000"/>
          <w:sz w:val="32"/>
          <w:szCs w:val="32"/>
          <w:rtl w:val="0"/>
        </w:rPr>
        <w:t xml:space="preserve">AWARD OF DEGREE OF</w:t>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b w:val="1"/>
          <w:bCs w:val="1"/>
          <w:color w:val="000000"/>
          <w:sz w:val="32"/>
          <w:szCs w:val="32"/>
          <w:rtl w:val="0"/>
        </w:rPr>
        <w:t xml:space="preserve">B.Sc.</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b w:val="1"/>
          <w:bCs w:val="1"/>
          <w:color w:val="000000"/>
          <w:sz w:val="32"/>
          <w:szCs w:val="32"/>
          <w:rtl w:val="0"/>
        </w:rPr>
        <w:t xml:space="preserve">in </w:t>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b w:val="1"/>
          <w:bCs w:val="1"/>
          <w:color w:val="000000"/>
          <w:sz w:val="32"/>
          <w:szCs w:val="32"/>
          <w:rtl w:val="0"/>
        </w:rPr>
        <w:t xml:space="preserve">Data Science</w:t>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color w:val="000000"/>
          <w:sz w:val="32"/>
          <w:szCs w:val="32"/>
          <w:rtl w:val="0"/>
        </w:rPr>
        <w:t xml:space="preserve">By</w:t>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b w:val="1"/>
          <w:bCs w:val="1"/>
          <w:sz w:val="32"/>
          <w:szCs w:val="32"/>
        </w:rPr>
      </w:pPr>
      <w:r w:rsidDel="00000000" w:rsidR="00000000" w:rsidRPr="00000000">
        <w:rPr>
          <w:b w:val="1"/>
          <w:bCs w:val="1"/>
          <w:sz w:val="32"/>
          <w:szCs w:val="32"/>
          <w:rtl w:val="0"/>
        </w:rPr>
        <w:t xml:space="preserve">Suneet Paul Singh</w:t>
      </w:r>
    </w:p>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b w:val="1"/>
          <w:bCs w:val="1"/>
          <w:sz w:val="32"/>
          <w:szCs w:val="32"/>
        </w:rPr>
      </w:pPr>
      <w:r w:rsidDel="00000000" w:rsidR="00000000" w:rsidRPr="00000000">
        <w:rPr>
          <w:b w:val="1"/>
          <w:bCs w:val="1"/>
          <w:sz w:val="32"/>
          <w:szCs w:val="32"/>
          <w:rtl w:val="0"/>
        </w:rPr>
        <w:t xml:space="preserve">Sahil Nawaz Alam</w:t>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b w:val="1"/>
          <w:bCs w:val="1"/>
          <w:sz w:val="32"/>
          <w:szCs w:val="32"/>
        </w:rPr>
      </w:pPr>
      <w:r w:rsidDel="00000000" w:rsidR="00000000" w:rsidRPr="00000000">
        <w:rPr>
          <w:b w:val="1"/>
          <w:bCs w:val="1"/>
          <w:sz w:val="32"/>
          <w:szCs w:val="32"/>
          <w:rtl w:val="0"/>
        </w:rPr>
        <w:t xml:space="preserve">Sanchay Shukla </w:t>
      </w:r>
    </w:p>
    <w:p w:rsidR="00000000" w:rsidDel="00000000" w:rsidP="00000000" w:rsidRDefault="00000000" w:rsidRPr="00000000" w14:paraId="00000014">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jc w:val="center"/>
        <w:rPr>
          <w:sz w:val="32"/>
          <w:szCs w:val="32"/>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jc w:val="center"/>
        <w:rPr>
          <w:sz w:val="32"/>
          <w:szCs w:val="32"/>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b w:val="1"/>
          <w:bCs w:val="1"/>
          <w:color w:val="000000"/>
          <w:sz w:val="32"/>
          <w:szCs w:val="32"/>
          <w:rtl w:val="0"/>
        </w:rPr>
        <w:t xml:space="preserve">Under the Supervision of</w:t>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b w:val="1"/>
          <w:bCs w:val="1"/>
          <w:color w:val="000000"/>
          <w:sz w:val="32"/>
          <w:szCs w:val="32"/>
          <w:rtl w:val="0"/>
        </w:rPr>
        <w:t xml:space="preserve">Mr.</w:t>
      </w:r>
      <w:r w:rsidDel="00000000" w:rsidR="00000000" w:rsidRPr="00000000">
        <w:rPr>
          <w:b w:val="1"/>
          <w:bCs w:val="1"/>
          <w:sz w:val="32"/>
          <w:szCs w:val="32"/>
          <w:rtl w:val="0"/>
        </w:rPr>
        <w:t xml:space="preserve">Nitish patil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4" w:line="140" w:lineRule="auto"/>
        <w:jc w:val="center"/>
        <w:rPr>
          <w:b w:val="1"/>
          <w:bCs w:val="1"/>
          <w:color w:val="000000"/>
          <w:sz w:val="32"/>
          <w:szCs w:val="32"/>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22" w:line="360" w:lineRule="auto"/>
        <w:ind w:left="0" w:right="84" w:firstLine="0"/>
        <w:jc w:val="left"/>
        <w:rPr>
          <w:color w:val="000000"/>
          <w:sz w:val="32"/>
          <w:szCs w:val="32"/>
        </w:rPr>
      </w:pPr>
      <w:r w:rsidDel="00000000" w:rsidR="00000000" w:rsidRPr="00000000">
        <w:rPr>
          <w:sz w:val="32"/>
          <w:szCs w:val="32"/>
        </w:rPr>
        <w:drawing>
          <wp:anchor allowOverlap="1" behindDoc="0" distB="57150" distT="57150" distL="57150" distR="57150" hidden="0" layoutInCell="1" locked="0" relativeHeight="0" simplePos="0">
            <wp:simplePos x="0" y="0"/>
            <wp:positionH relativeFrom="page">
              <wp:posOffset>2434589</wp:posOffset>
            </wp:positionH>
            <wp:positionV relativeFrom="page">
              <wp:posOffset>7452358</wp:posOffset>
            </wp:positionV>
            <wp:extent cx="2665096" cy="600076"/>
            <wp:effectExtent b="0" l="0" r="0" t="0"/>
            <wp:wrapSquare wrapText="bothSides" distB="57150" distT="57150" distL="57150" distR="57150"/>
            <wp:docPr descr="ASMS Logo.jpg" id="1073741828" name="image1.jpg"/>
            <a:graphic>
              <a:graphicData uri="http://schemas.openxmlformats.org/drawingml/2006/picture">
                <pic:pic>
                  <pic:nvPicPr>
                    <pic:cNvPr descr="ASMS Logo.jpg" id="0" name="image1.jpg"/>
                    <pic:cNvPicPr preferRelativeResize="0"/>
                  </pic:nvPicPr>
                  <pic:blipFill>
                    <a:blip r:embed="rId7"/>
                    <a:srcRect b="44402" l="0" r="0" t="0"/>
                    <a:stretch>
                      <a:fillRect/>
                    </a:stretch>
                  </pic:blipFill>
                  <pic:spPr>
                    <a:xfrm>
                      <a:off x="0" y="0"/>
                      <a:ext cx="2665096" cy="600076"/>
                    </a:xfrm>
                    <a:prstGeom prst="rect"/>
                    <a:ln/>
                  </pic:spPr>
                </pic:pic>
              </a:graphicData>
            </a:graphic>
          </wp:anchor>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b w:val="1"/>
          <w:bCs w:val="1"/>
          <w:color w:val="000000"/>
          <w:sz w:val="32"/>
          <w:szCs w:val="32"/>
          <w:rtl w:val="0"/>
        </w:rPr>
        <w:t xml:space="preserve">ASIAN SCHOOL OF MEDIA STUDIES</w:t>
      </w:r>
    </w:p>
    <w:p w:rsidR="00000000" w:rsidDel="00000000" w:rsidP="00000000" w:rsidRDefault="00000000" w:rsidRPr="00000000" w14:paraId="00000023">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b w:val="1"/>
          <w:bCs w:val="1"/>
          <w:color w:val="000000"/>
          <w:sz w:val="32"/>
          <w:szCs w:val="32"/>
          <w:rtl w:val="0"/>
        </w:rPr>
        <w:t xml:space="preserve">NOIDA</w:t>
      </w:r>
    </w:p>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b w:val="1"/>
          <w:bCs w:val="1"/>
          <w:color w:val="000000"/>
          <w:sz w:val="32"/>
          <w:szCs w:val="32"/>
          <w:rtl w:val="0"/>
        </w:rPr>
        <w:t xml:space="preserve">2025</w:t>
      </w:r>
    </w:p>
    <w:p w:rsidR="00000000" w:rsidDel="00000000" w:rsidP="00000000" w:rsidRDefault="00000000" w:rsidRPr="00000000" w14:paraId="00000026">
      <w:pPr>
        <w:pBdr>
          <w:top w:space="0" w:sz="0" w:val="nil"/>
          <w:left w:space="0" w:sz="0" w:val="nil"/>
          <w:bottom w:space="0" w:sz="0" w:val="nil"/>
          <w:right w:space="0" w:sz="0" w:val="nil"/>
          <w:between w:space="0" w:sz="0" w:val="nil"/>
        </w:pBdr>
        <w:jc w:val="center"/>
        <w:rPr>
          <w:b w:val="1"/>
          <w:bCs w:val="1"/>
          <w:sz w:val="32"/>
          <w:szCs w:val="32"/>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jc w:val="center"/>
        <w:rPr>
          <w:b w:val="1"/>
          <w:bCs w:val="1"/>
          <w:sz w:val="32"/>
          <w:szCs w:val="32"/>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76" w:lineRule="auto"/>
        <w:ind w:left="0" w:firstLine="0"/>
        <w:jc w:val="center"/>
        <w:rPr>
          <w:b w:val="1"/>
          <w:bCs w:val="1"/>
          <w:sz w:val="36"/>
          <w:szCs w:val="36"/>
        </w:rPr>
      </w:pPr>
      <w:r w:rsidDel="00000000" w:rsidR="00000000" w:rsidRPr="00000000">
        <w:rPr>
          <w:b w:val="1"/>
          <w:bCs w:val="1"/>
          <w:sz w:val="36"/>
          <w:szCs w:val="36"/>
          <w:rtl w:val="0"/>
        </w:rPr>
        <w:t xml:space="preserve">A</w:t>
      </w:r>
      <w:r w:rsidDel="00000000" w:rsidR="00000000" w:rsidRPr="00000000">
        <w:rPr>
          <w:b w:val="1"/>
          <w:bCs w:val="1"/>
          <w:color w:val="000000"/>
          <w:sz w:val="36"/>
          <w:szCs w:val="36"/>
          <w:rtl w:val="0"/>
        </w:rPr>
        <w:t xml:space="preserve">bstract</w:t>
      </w:r>
      <w:r w:rsidDel="00000000" w:rsidR="00000000" w:rsidRPr="00000000">
        <w:rPr>
          <w:rtl w:val="0"/>
        </w:rPr>
      </w:r>
    </w:p>
    <w:p w:rsidR="00000000" w:rsidDel="00000000" w:rsidP="00000000" w:rsidRDefault="00000000" w:rsidRPr="00000000" w14:paraId="00000029">
      <w:pPr>
        <w:tabs>
          <w:tab w:val="right" w:leader="none" w:pos="9220"/>
        </w:tabs>
        <w:spacing w:after="240" w:before="240" w:line="276" w:lineRule="auto"/>
        <w:ind w:left="0" w:firstLine="0"/>
        <w:jc w:val="both"/>
        <w:rPr/>
      </w:pPr>
      <w:bookmarkStart w:colFirst="0" w:colLast="0" w:name="_heading=h.wir6cklngo64" w:id="1"/>
      <w:bookmarkEnd w:id="1"/>
      <w:r w:rsidDel="00000000" w:rsidR="00000000" w:rsidRPr="00000000">
        <w:rPr>
          <w:rtl w:val="0"/>
        </w:rPr>
        <w:t xml:space="preserve">In today’s competitive business environment, retaining existing customers is more cost-effective than acquiring new ones. Customer churn, defined as the percentage of customers who discontinue using a company’s services, directly impacts profitability and long-term business sustainability. Traditional churn prediction methods rely heavily on manual analysis and business intuition, making them inefficient and less accurate.</w:t>
      </w:r>
    </w:p>
    <w:p w:rsidR="00000000" w:rsidDel="00000000" w:rsidP="00000000" w:rsidRDefault="00000000" w:rsidRPr="00000000" w14:paraId="0000002A">
      <w:pPr>
        <w:tabs>
          <w:tab w:val="right" w:leader="none" w:pos="9220"/>
        </w:tabs>
        <w:spacing w:after="240" w:before="240" w:line="276" w:lineRule="auto"/>
        <w:ind w:left="0" w:firstLine="0"/>
        <w:jc w:val="both"/>
        <w:rPr/>
      </w:pPr>
      <w:bookmarkStart w:colFirst="0" w:colLast="0" w:name="_heading=h.wir6cklngo64" w:id="1"/>
      <w:bookmarkEnd w:id="1"/>
      <w:r w:rsidDel="00000000" w:rsidR="00000000" w:rsidRPr="00000000">
        <w:rPr>
          <w:rtl w:val="0"/>
        </w:rPr>
        <w:t xml:space="preserve">This project proposes a </w:t>
      </w:r>
      <w:r w:rsidDel="00000000" w:rsidR="00000000" w:rsidRPr="00000000">
        <w:rPr>
          <w:b w:val="1"/>
          <w:bCs w:val="1"/>
          <w:rtl w:val="0"/>
        </w:rPr>
        <w:t xml:space="preserve">Machine Learning–based Customer Churn Prediction System</w:t>
      </w:r>
      <w:r w:rsidDel="00000000" w:rsidR="00000000" w:rsidRPr="00000000">
        <w:rPr>
          <w:rtl w:val="0"/>
        </w:rPr>
        <w:t xml:space="preserve"> capable of analyzing customer behavior patterns, identifying churn risk, and predicting the likelihood of customer dropout. Using supervised learning algorithms, the system will process historical customer data, extract meaningful insights, and generate predictions that support data-driven retention strategies. The model aims to help businesses proactively identify at-risk customers and improve customer engagement and satisfaction.</w:t>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9220"/>
        </w:tabs>
        <w:spacing w:after="240" w:before="240" w:line="276" w:lineRule="auto"/>
        <w:ind w:left="0" w:firstLine="0"/>
        <w:jc w:val="both"/>
        <w:rPr>
          <w:color w:val="000000"/>
          <w:sz w:val="26"/>
          <w:szCs w:val="26"/>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9220"/>
        </w:tabs>
        <w:spacing w:line="276" w:lineRule="auto"/>
        <w:ind w:left="0" w:firstLine="0"/>
        <w:jc w:val="center"/>
        <w:rPr>
          <w:b w:val="1"/>
          <w:bCs w:val="1"/>
          <w:sz w:val="36"/>
          <w:szCs w:val="36"/>
        </w:rPr>
      </w:pPr>
      <w:r w:rsidDel="00000000" w:rsidR="00000000" w:rsidRPr="00000000">
        <w:rPr>
          <w:b w:val="1"/>
          <w:bCs w:val="1"/>
          <w:color w:val="000000"/>
          <w:sz w:val="36"/>
          <w:szCs w:val="36"/>
          <w:rtl w:val="0"/>
        </w:rPr>
        <w:t xml:space="preserve">Problem Statement</w:t>
      </w:r>
      <w:r w:rsidDel="00000000" w:rsidR="00000000" w:rsidRPr="00000000">
        <w:rPr>
          <w:rtl w:val="0"/>
        </w:rPr>
      </w:r>
    </w:p>
    <w:p w:rsidR="00000000" w:rsidDel="00000000" w:rsidP="00000000" w:rsidRDefault="00000000" w:rsidRPr="00000000" w14:paraId="0000002D">
      <w:pPr>
        <w:tabs>
          <w:tab w:val="right" w:leader="none" w:pos="9220"/>
        </w:tabs>
        <w:spacing w:after="240" w:before="240" w:line="276" w:lineRule="auto"/>
        <w:ind w:left="0" w:firstLine="0"/>
        <w:jc w:val="both"/>
        <w:rPr/>
      </w:pPr>
      <w:r w:rsidDel="00000000" w:rsidR="00000000" w:rsidRPr="00000000">
        <w:rPr>
          <w:rtl w:val="0"/>
        </w:rPr>
        <w:t xml:space="preserve">Organizations across industries, including telecom, banking, retail, and subscription-based platforms, face significant challenges due to customer churn. Although companies gather extensive customer demographic, usage, and interaction data, they often lack the tools to interpret this information efficiently.</w:t>
      </w:r>
    </w:p>
    <w:p w:rsidR="00000000" w:rsidDel="00000000" w:rsidP="00000000" w:rsidRDefault="00000000" w:rsidRPr="00000000" w14:paraId="0000002E">
      <w:pPr>
        <w:tabs>
          <w:tab w:val="right" w:leader="none" w:pos="9220"/>
        </w:tabs>
        <w:spacing w:after="240" w:before="240" w:line="276" w:lineRule="auto"/>
        <w:ind w:left="0" w:firstLine="0"/>
        <w:jc w:val="both"/>
        <w:rPr/>
      </w:pPr>
      <w:r w:rsidDel="00000000" w:rsidR="00000000" w:rsidRPr="00000000">
        <w:rPr>
          <w:rtl w:val="0"/>
        </w:rPr>
        <w:t xml:space="preserve">Traditional methods are inadequate for identifying hidden churn patterns, resulting in revenue loss, increased acquisition costs, and reduced customer satisfaction. There is a need for an automated, accurate, and scalable churn prediction model that can help businesses identify at-risk customers and implement targeted retention strategies.</w:t>
      </w:r>
    </w:p>
    <w:p w:rsidR="00000000" w:rsidDel="00000000" w:rsidP="00000000" w:rsidRDefault="00000000" w:rsidRPr="00000000" w14:paraId="0000002F">
      <w:pPr>
        <w:pStyle w:val="Heading2"/>
        <w:keepNext w:val="0"/>
        <w:keepLines w:val="0"/>
        <w:tabs>
          <w:tab w:val="right" w:leader="none" w:pos="9220"/>
        </w:tabs>
        <w:spacing w:line="276" w:lineRule="auto"/>
        <w:ind w:left="0" w:firstLine="0"/>
        <w:jc w:val="center"/>
        <w:rPr/>
      </w:pPr>
      <w:bookmarkStart w:colFirst="0" w:colLast="0" w:name="_heading=h.cz2hh2fvcuht" w:id="2"/>
      <w:bookmarkEnd w:id="2"/>
      <w:r w:rsidDel="00000000" w:rsidR="00000000" w:rsidRPr="00000000">
        <w:rPr>
          <w:rtl w:val="0"/>
        </w:rPr>
        <w:t xml:space="preserve">Motivation</w:t>
      </w:r>
    </w:p>
    <w:p w:rsidR="00000000" w:rsidDel="00000000" w:rsidP="00000000" w:rsidRDefault="00000000" w:rsidRPr="00000000" w14:paraId="00000030">
      <w:pPr>
        <w:tabs>
          <w:tab w:val="right" w:leader="none" w:pos="9220"/>
        </w:tabs>
        <w:rPr/>
      </w:pPr>
      <w:r w:rsidDel="00000000" w:rsidR="00000000" w:rsidRPr="00000000">
        <w:rPr>
          <w:rtl w:val="0"/>
        </w:rPr>
      </w:r>
    </w:p>
    <w:p w:rsidR="00000000" w:rsidDel="00000000" w:rsidP="00000000" w:rsidRDefault="00000000" w:rsidRPr="00000000" w14:paraId="00000031">
      <w:pPr>
        <w:tabs>
          <w:tab w:val="right" w:leader="none" w:pos="9220"/>
        </w:tabs>
        <w:spacing w:after="240" w:before="240" w:line="276" w:lineRule="auto"/>
        <w:ind w:left="0" w:firstLine="0"/>
        <w:rPr>
          <w:sz w:val="28"/>
          <w:szCs w:val="28"/>
        </w:rPr>
      </w:pPr>
      <w:r w:rsidDel="00000000" w:rsidR="00000000" w:rsidRPr="00000000">
        <w:rPr>
          <w:sz w:val="28"/>
          <w:szCs w:val="28"/>
          <w:rtl w:val="0"/>
        </w:rPr>
        <w:t xml:space="preserve">The motivations behind developing this churn prediction system include:</w:t>
      </w:r>
    </w:p>
    <w:p w:rsidR="00000000" w:rsidDel="00000000" w:rsidP="00000000" w:rsidRDefault="00000000" w:rsidRPr="00000000" w14:paraId="00000032">
      <w:pPr>
        <w:numPr>
          <w:ilvl w:val="0"/>
          <w:numId w:val="8"/>
        </w:numPr>
        <w:tabs>
          <w:tab w:val="right" w:leader="none" w:pos="9220"/>
        </w:tabs>
        <w:spacing w:after="0" w:afterAutospacing="0" w:before="240" w:line="276" w:lineRule="auto"/>
        <w:ind w:left="0" w:firstLine="0"/>
        <w:rPr>
          <w:sz w:val="26"/>
          <w:szCs w:val="26"/>
        </w:rPr>
      </w:pPr>
      <w:r w:rsidDel="00000000" w:rsidR="00000000" w:rsidRPr="00000000">
        <w:rPr>
          <w:b w:val="1"/>
          <w:bCs w:val="1"/>
          <w:sz w:val="26"/>
          <w:szCs w:val="26"/>
          <w:rtl w:val="0"/>
        </w:rPr>
        <w:t xml:space="preserve">Reducing Customer Loss</w:t>
      </w:r>
      <w:r w:rsidDel="00000000" w:rsidR="00000000" w:rsidRPr="00000000">
        <w:rPr>
          <w:sz w:val="26"/>
          <w:szCs w:val="26"/>
          <w:rtl w:val="0"/>
        </w:rPr>
        <w:t xml:space="preserve"> – Predicting churn allows companies to intervene early and retain valuable customers.</w:t>
        <w:br w:type="textWrapping"/>
      </w:r>
    </w:p>
    <w:p w:rsidR="00000000" w:rsidDel="00000000" w:rsidP="00000000" w:rsidRDefault="00000000" w:rsidRPr="00000000" w14:paraId="00000033">
      <w:pPr>
        <w:numPr>
          <w:ilvl w:val="0"/>
          <w:numId w:val="8"/>
        </w:numPr>
        <w:tabs>
          <w:tab w:val="right" w:leader="none" w:pos="9220"/>
        </w:tabs>
        <w:spacing w:after="0" w:afterAutospacing="0" w:before="0" w:beforeAutospacing="0" w:line="276" w:lineRule="auto"/>
        <w:ind w:left="0" w:firstLine="0"/>
        <w:rPr>
          <w:sz w:val="26"/>
          <w:szCs w:val="26"/>
        </w:rPr>
      </w:pPr>
      <w:r w:rsidDel="00000000" w:rsidR="00000000" w:rsidRPr="00000000">
        <w:rPr>
          <w:b w:val="1"/>
          <w:bCs w:val="1"/>
          <w:sz w:val="26"/>
          <w:szCs w:val="26"/>
          <w:rtl w:val="0"/>
        </w:rPr>
        <w:t xml:space="preserve">Enhancing Business Decision-Making</w:t>
      </w:r>
      <w:r w:rsidDel="00000000" w:rsidR="00000000" w:rsidRPr="00000000">
        <w:rPr>
          <w:sz w:val="26"/>
          <w:szCs w:val="26"/>
          <w:rtl w:val="0"/>
        </w:rPr>
        <w:t xml:space="preserve"> – Machine learning extracts patterns that are not visible through manual analysis.</w:t>
        <w:br w:type="textWrapping"/>
      </w:r>
    </w:p>
    <w:p w:rsidR="00000000" w:rsidDel="00000000" w:rsidP="00000000" w:rsidRDefault="00000000" w:rsidRPr="00000000" w14:paraId="00000034">
      <w:pPr>
        <w:numPr>
          <w:ilvl w:val="0"/>
          <w:numId w:val="8"/>
        </w:numPr>
        <w:tabs>
          <w:tab w:val="right" w:leader="none" w:pos="9220"/>
        </w:tabs>
        <w:spacing w:after="0" w:afterAutospacing="0" w:before="0" w:beforeAutospacing="0" w:line="276" w:lineRule="auto"/>
        <w:ind w:left="0" w:firstLine="0"/>
        <w:rPr>
          <w:sz w:val="26"/>
          <w:szCs w:val="26"/>
        </w:rPr>
      </w:pPr>
      <w:r w:rsidDel="00000000" w:rsidR="00000000" w:rsidRPr="00000000">
        <w:rPr>
          <w:b w:val="1"/>
          <w:bCs w:val="1"/>
          <w:sz w:val="26"/>
          <w:szCs w:val="26"/>
          <w:rtl w:val="0"/>
        </w:rPr>
        <w:t xml:space="preserve">Improving Customer Satisfaction</w:t>
      </w:r>
      <w:r w:rsidDel="00000000" w:rsidR="00000000" w:rsidRPr="00000000">
        <w:rPr>
          <w:sz w:val="26"/>
          <w:szCs w:val="26"/>
          <w:rtl w:val="0"/>
        </w:rPr>
        <w:t xml:space="preserve"> – Identifying churning customers helps organizations offer personalized support and improve services.</w:t>
        <w:br w:type="textWrapping"/>
      </w:r>
    </w:p>
    <w:p w:rsidR="00000000" w:rsidDel="00000000" w:rsidP="00000000" w:rsidRDefault="00000000" w:rsidRPr="00000000" w14:paraId="00000035">
      <w:pPr>
        <w:numPr>
          <w:ilvl w:val="0"/>
          <w:numId w:val="8"/>
        </w:numPr>
        <w:tabs>
          <w:tab w:val="right" w:leader="none" w:pos="9220"/>
        </w:tabs>
        <w:spacing w:after="240" w:before="0" w:beforeAutospacing="0" w:line="276" w:lineRule="auto"/>
        <w:ind w:left="0" w:firstLine="0"/>
        <w:rPr>
          <w:sz w:val="26"/>
          <w:szCs w:val="26"/>
        </w:rPr>
      </w:pPr>
      <w:r w:rsidDel="00000000" w:rsidR="00000000" w:rsidRPr="00000000">
        <w:rPr>
          <w:b w:val="1"/>
          <w:bCs w:val="1"/>
          <w:sz w:val="26"/>
          <w:szCs w:val="26"/>
          <w:rtl w:val="0"/>
        </w:rPr>
        <w:t xml:space="preserve">Automation and Efficiency</w:t>
      </w:r>
      <w:r w:rsidDel="00000000" w:rsidR="00000000" w:rsidRPr="00000000">
        <w:rPr>
          <w:sz w:val="26"/>
          <w:szCs w:val="26"/>
          <w:rtl w:val="0"/>
        </w:rPr>
        <w:t xml:space="preserve"> – The system reduces manual work through automated data analysis and prediction.</w:t>
      </w:r>
    </w:p>
    <w:p w:rsidR="00000000" w:rsidDel="00000000" w:rsidP="00000000" w:rsidRDefault="00000000" w:rsidRPr="00000000" w14:paraId="00000036">
      <w:pPr>
        <w:pStyle w:val="Heading2"/>
        <w:keepNext w:val="0"/>
        <w:keepLines w:val="0"/>
        <w:spacing w:line="276" w:lineRule="auto"/>
        <w:ind w:left="0" w:firstLine="0"/>
        <w:jc w:val="center"/>
        <w:rPr/>
      </w:pPr>
      <w:bookmarkStart w:colFirst="0" w:colLast="0" w:name="_heading=h.5rhyi2j9wa32" w:id="3"/>
      <w:bookmarkEnd w:id="3"/>
      <w:r w:rsidDel="00000000" w:rsidR="00000000" w:rsidRPr="00000000">
        <w:rPr>
          <w:rtl w:val="0"/>
        </w:rPr>
        <w:t xml:space="preserve">Literature Review</w:t>
      </w:r>
      <w:r w:rsidDel="00000000" w:rsidR="00000000" w:rsidRPr="00000000">
        <w:rPr>
          <w:rtl w:val="0"/>
        </w:rPr>
      </w:r>
    </w:p>
    <w:p w:rsidR="00000000" w:rsidDel="00000000" w:rsidP="00000000" w:rsidRDefault="00000000" w:rsidRPr="00000000" w14:paraId="00000037">
      <w:pPr>
        <w:spacing w:after="0" w:before="240" w:line="276" w:lineRule="auto"/>
        <w:ind w:left="0" w:firstLine="0"/>
        <w:jc w:val="both"/>
        <w:rPr>
          <w:sz w:val="26"/>
          <w:szCs w:val="26"/>
        </w:rPr>
      </w:pPr>
      <w:r w:rsidDel="00000000" w:rsidR="00000000" w:rsidRPr="00000000">
        <w:rPr>
          <w:sz w:val="26"/>
          <w:szCs w:val="26"/>
          <w:rtl w:val="0"/>
        </w:rPr>
        <w:t xml:space="preserve">Customer churn prediction has been studied extensively using statistical methods, machine learning models. Previous research highlights several methodological developments:</w:t>
      </w:r>
    </w:p>
    <w:p w:rsidR="00000000" w:rsidDel="00000000" w:rsidP="00000000" w:rsidRDefault="00000000" w:rsidRPr="00000000" w14:paraId="00000038">
      <w:pPr>
        <w:pStyle w:val="Heading3"/>
        <w:keepNext w:val="0"/>
        <w:spacing w:after="80" w:before="280" w:line="360" w:lineRule="auto"/>
        <w:ind w:left="0" w:firstLine="0"/>
        <w:jc w:val="both"/>
        <w:rPr>
          <w:rFonts w:ascii="Times New Roman" w:cs="Times New Roman" w:eastAsia="Times New Roman" w:hAnsi="Times New Roman"/>
        </w:rPr>
      </w:pPr>
      <w:bookmarkStart w:colFirst="0" w:colLast="0" w:name="_heading=h.jwzbk05ua4nv" w:id="4"/>
      <w:bookmarkEnd w:id="4"/>
      <w:r w:rsidDel="00000000" w:rsidR="00000000" w:rsidRPr="00000000">
        <w:rPr>
          <w:rFonts w:ascii="Times New Roman" w:cs="Times New Roman" w:eastAsia="Times New Roman" w:hAnsi="Times New Roman"/>
          <w:rtl w:val="0"/>
        </w:rPr>
        <w:t xml:space="preserve">1. Traditional Churn Prediction Methods</w:t>
      </w:r>
    </w:p>
    <w:p w:rsidR="00000000" w:rsidDel="00000000" w:rsidP="00000000" w:rsidRDefault="00000000" w:rsidRPr="00000000" w14:paraId="00000039">
      <w:pPr>
        <w:spacing w:after="240" w:before="240" w:line="276" w:lineRule="auto"/>
        <w:ind w:left="0" w:firstLine="0"/>
        <w:jc w:val="both"/>
        <w:rPr>
          <w:sz w:val="26"/>
          <w:szCs w:val="26"/>
        </w:rPr>
      </w:pPr>
      <w:r w:rsidDel="00000000" w:rsidR="00000000" w:rsidRPr="00000000">
        <w:rPr>
          <w:sz w:val="26"/>
          <w:szCs w:val="26"/>
          <w:rtl w:val="0"/>
        </w:rPr>
        <w:t xml:space="preserve">Early churn detection relied on descriptive statistics, logistic regression, and business rule–based approaches. While simple and interpretable, these methods often failed to capture complex, non-linear relationships in customer behavior.</w:t>
      </w:r>
    </w:p>
    <w:p w:rsidR="00000000" w:rsidDel="00000000" w:rsidP="00000000" w:rsidRDefault="00000000" w:rsidRPr="00000000" w14:paraId="0000003A">
      <w:pPr>
        <w:pStyle w:val="Heading3"/>
        <w:keepNext w:val="0"/>
        <w:spacing w:after="80" w:before="280" w:line="276" w:lineRule="auto"/>
        <w:ind w:left="0" w:firstLine="0"/>
        <w:jc w:val="both"/>
        <w:rPr>
          <w:rFonts w:ascii="Times New Roman" w:cs="Times New Roman" w:eastAsia="Times New Roman" w:hAnsi="Times New Roman"/>
        </w:rPr>
      </w:pPr>
      <w:bookmarkStart w:colFirst="0" w:colLast="0" w:name="_heading=h.pie2ymz4ydzp" w:id="5"/>
      <w:bookmarkEnd w:id="5"/>
      <w:r w:rsidDel="00000000" w:rsidR="00000000" w:rsidRPr="00000000">
        <w:rPr>
          <w:rFonts w:ascii="Times New Roman" w:cs="Times New Roman" w:eastAsia="Times New Roman" w:hAnsi="Times New Roman"/>
          <w:rtl w:val="0"/>
        </w:rPr>
        <w:t xml:space="preserve">2. Machine Learning–Based Approaches</w:t>
      </w:r>
    </w:p>
    <w:p w:rsidR="00000000" w:rsidDel="00000000" w:rsidP="00000000" w:rsidRDefault="00000000" w:rsidRPr="00000000" w14:paraId="0000003B">
      <w:pPr>
        <w:spacing w:after="240" w:before="240" w:line="276" w:lineRule="auto"/>
        <w:ind w:left="0" w:firstLine="0"/>
        <w:jc w:val="both"/>
        <w:rPr>
          <w:sz w:val="26"/>
          <w:szCs w:val="26"/>
        </w:rPr>
      </w:pPr>
      <w:r w:rsidDel="00000000" w:rsidR="00000000" w:rsidRPr="00000000">
        <w:rPr>
          <w:sz w:val="26"/>
          <w:szCs w:val="26"/>
          <w:rtl w:val="0"/>
        </w:rPr>
        <w:t xml:space="preserve">Modern studies widely use algorithms such as Random Forest, Support Vector Machines, Gradient Boosting, and Artificial Neural Networks. These models improve accuracy by identifying intricate patterns from large datasets but may require extensive preprocessing and tuning.</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40" w:before="240" w:line="276" w:lineRule="auto"/>
        <w:ind w:left="0" w:firstLine="0"/>
        <w:jc w:val="both"/>
        <w:rPr>
          <w:b w:val="1"/>
          <w:bCs w:val="1"/>
          <w:sz w:val="26"/>
          <w:szCs w:val="26"/>
        </w:rPr>
      </w:pPr>
      <w:r w:rsidDel="00000000" w:rsidR="00000000" w:rsidRPr="00000000">
        <w:rPr>
          <w:b w:val="1"/>
          <w:bCs w:val="1"/>
          <w:color w:val="000000"/>
          <w:sz w:val="26"/>
          <w:szCs w:val="26"/>
          <w:rtl w:val="0"/>
        </w:rPr>
        <w:t xml:space="preserve">Comparison of Existing Methods</w:t>
      </w:r>
      <w:r w:rsidDel="00000000" w:rsidR="00000000" w:rsidRPr="00000000">
        <w:rPr>
          <w:rtl w:val="0"/>
        </w:rPr>
      </w:r>
    </w:p>
    <w:p w:rsidR="00000000" w:rsidDel="00000000" w:rsidP="00000000" w:rsidRDefault="00000000" w:rsidRPr="00000000" w14:paraId="0000003D">
      <w:pPr>
        <w:spacing w:after="240" w:before="240" w:line="276" w:lineRule="auto"/>
        <w:ind w:left="0" w:firstLine="0"/>
        <w:jc w:val="both"/>
        <w:rPr>
          <w:b w:val="1"/>
          <w:bCs w:val="1"/>
          <w:sz w:val="26"/>
          <w:szCs w:val="26"/>
        </w:rPr>
      </w:pPr>
      <w:r w:rsidDel="00000000" w:rsidR="00000000" w:rsidRPr="00000000">
        <w:rPr>
          <w:rtl w:val="0"/>
        </w:rPr>
      </w:r>
    </w:p>
    <w:tbl>
      <w:tblPr>
        <w:tblStyle w:val="Table1"/>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5.0000000000005"/>
        <w:gridCol w:w="2855"/>
        <w:gridCol w:w="3390"/>
        <w:tblGridChange w:id="0">
          <w:tblGrid>
            <w:gridCol w:w="3025.0000000000005"/>
            <w:gridCol w:w="2855"/>
            <w:gridCol w:w="33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Advantages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Limitations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Traditional Statistical 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Easy to interpret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Low accuracy for complex datasets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Machine Learning 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High accuracy, handles large datasets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Needs preprocessing, tuning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Deep Learning 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Excellent for large, complex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276" w:lineRule="auto"/>
              <w:ind w:left="0" w:firstLine="0"/>
              <w:jc w:val="both"/>
              <w:rPr>
                <w:b w:val="1"/>
                <w:bCs w:val="1"/>
                <w:sz w:val="26"/>
                <w:szCs w:val="26"/>
              </w:rPr>
            </w:pPr>
            <w:r w:rsidDel="00000000" w:rsidR="00000000" w:rsidRPr="00000000">
              <w:rPr>
                <w:b w:val="1"/>
                <w:bCs w:val="1"/>
                <w:sz w:val="26"/>
                <w:szCs w:val="26"/>
                <w:rtl w:val="0"/>
              </w:rPr>
              <w:t xml:space="preserve">High computational cost, less interpretable</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12" w:line="276" w:lineRule="auto"/>
        <w:ind w:left="0" w:firstLine="0"/>
        <w:jc w:val="both"/>
        <w:rPr>
          <w:color w:val="000000"/>
          <w:sz w:val="26"/>
          <w:szCs w:val="26"/>
        </w:rPr>
      </w:pPr>
      <w:r w:rsidDel="00000000" w:rsidR="00000000" w:rsidRPr="00000000">
        <w:rPr>
          <w:rtl w:val="0"/>
        </w:rPr>
      </w:r>
    </w:p>
    <w:p w:rsidR="00000000" w:rsidDel="00000000" w:rsidP="00000000" w:rsidRDefault="00000000" w:rsidRPr="00000000" w14:paraId="0000004B">
      <w:pPr>
        <w:pStyle w:val="Heading2"/>
        <w:keepNext w:val="0"/>
        <w:keepLines w:val="0"/>
        <w:spacing w:line="276" w:lineRule="auto"/>
        <w:ind w:left="0" w:firstLine="0"/>
        <w:jc w:val="center"/>
        <w:rPr/>
      </w:pPr>
      <w:bookmarkStart w:colFirst="0" w:colLast="0" w:name="_heading=h.23hjyfljpfta" w:id="6"/>
      <w:bookmarkEnd w:id="6"/>
      <w:r w:rsidDel="00000000" w:rsidR="00000000" w:rsidRPr="00000000">
        <w:rPr>
          <w:rtl w:val="0"/>
        </w:rPr>
        <w:t xml:space="preserve">Objectives</w:t>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spacing w:after="240" w:before="240" w:line="276" w:lineRule="auto"/>
        <w:ind w:left="0" w:firstLine="0"/>
        <w:jc w:val="both"/>
        <w:rPr>
          <w:sz w:val="26"/>
          <w:szCs w:val="26"/>
        </w:rPr>
      </w:pPr>
      <w:r w:rsidDel="00000000" w:rsidR="00000000" w:rsidRPr="00000000">
        <w:rPr>
          <w:sz w:val="26"/>
          <w:szCs w:val="26"/>
          <w:rtl w:val="0"/>
        </w:rPr>
        <w:t xml:space="preserve">To design and implement a machine learning system that automatically:</w:t>
      </w:r>
    </w:p>
    <w:p w:rsidR="00000000" w:rsidDel="00000000" w:rsidP="00000000" w:rsidRDefault="00000000" w:rsidRPr="00000000" w14:paraId="0000004E">
      <w:pPr>
        <w:numPr>
          <w:ilvl w:val="0"/>
          <w:numId w:val="6"/>
        </w:numPr>
        <w:spacing w:after="0" w:afterAutospacing="0" w:before="240" w:line="276" w:lineRule="auto"/>
        <w:ind w:left="0" w:firstLine="0"/>
        <w:jc w:val="both"/>
        <w:rPr>
          <w:sz w:val="26"/>
          <w:szCs w:val="26"/>
        </w:rPr>
      </w:pPr>
      <w:r w:rsidDel="00000000" w:rsidR="00000000" w:rsidRPr="00000000">
        <w:rPr>
          <w:b w:val="1"/>
          <w:bCs w:val="1"/>
          <w:sz w:val="26"/>
          <w:szCs w:val="26"/>
          <w:rtl w:val="0"/>
        </w:rPr>
        <w:t xml:space="preserve">Analyzes customer data</w:t>
      </w:r>
      <w:r w:rsidDel="00000000" w:rsidR="00000000" w:rsidRPr="00000000">
        <w:rPr>
          <w:sz w:val="26"/>
          <w:szCs w:val="26"/>
          <w:rtl w:val="0"/>
        </w:rPr>
        <w:t xml:space="preserve"> and identifies key behavioral patterns.</w:t>
        <w:br w:type="textWrapping"/>
      </w:r>
    </w:p>
    <w:p w:rsidR="00000000" w:rsidDel="00000000" w:rsidP="00000000" w:rsidRDefault="00000000" w:rsidRPr="00000000" w14:paraId="0000004F">
      <w:pPr>
        <w:numPr>
          <w:ilvl w:val="0"/>
          <w:numId w:val="6"/>
        </w:numPr>
        <w:spacing w:after="0" w:afterAutospacing="0" w:before="0" w:beforeAutospacing="0" w:line="276" w:lineRule="auto"/>
        <w:ind w:left="0" w:firstLine="0"/>
        <w:jc w:val="both"/>
        <w:rPr>
          <w:sz w:val="26"/>
          <w:szCs w:val="26"/>
        </w:rPr>
      </w:pPr>
      <w:r w:rsidDel="00000000" w:rsidR="00000000" w:rsidRPr="00000000">
        <w:rPr>
          <w:b w:val="1"/>
          <w:bCs w:val="1"/>
          <w:sz w:val="26"/>
          <w:szCs w:val="26"/>
          <w:rtl w:val="0"/>
        </w:rPr>
        <w:t xml:space="preserve">Predicts churn probability</w:t>
      </w:r>
      <w:r w:rsidDel="00000000" w:rsidR="00000000" w:rsidRPr="00000000">
        <w:rPr>
          <w:sz w:val="26"/>
          <w:szCs w:val="26"/>
          <w:rtl w:val="0"/>
        </w:rPr>
        <w:t xml:space="preserve"> using classification algorithms.</w:t>
        <w:br w:type="textWrapping"/>
      </w:r>
    </w:p>
    <w:p w:rsidR="00000000" w:rsidDel="00000000" w:rsidP="00000000" w:rsidRDefault="00000000" w:rsidRPr="00000000" w14:paraId="00000050">
      <w:pPr>
        <w:numPr>
          <w:ilvl w:val="0"/>
          <w:numId w:val="6"/>
        </w:numPr>
        <w:spacing w:after="0" w:afterAutospacing="0" w:before="0" w:beforeAutospacing="0" w:line="276" w:lineRule="auto"/>
        <w:ind w:left="0" w:firstLine="0"/>
        <w:jc w:val="both"/>
        <w:rPr>
          <w:sz w:val="26"/>
          <w:szCs w:val="26"/>
        </w:rPr>
      </w:pPr>
      <w:r w:rsidDel="00000000" w:rsidR="00000000" w:rsidRPr="00000000">
        <w:rPr>
          <w:b w:val="1"/>
          <w:bCs w:val="1"/>
          <w:sz w:val="26"/>
          <w:szCs w:val="26"/>
          <w:rtl w:val="0"/>
        </w:rPr>
        <w:t xml:space="preserve">Evaluates model performance</w:t>
      </w:r>
      <w:r w:rsidDel="00000000" w:rsidR="00000000" w:rsidRPr="00000000">
        <w:rPr>
          <w:sz w:val="26"/>
          <w:szCs w:val="26"/>
          <w:rtl w:val="0"/>
        </w:rPr>
        <w:t xml:space="preserve"> using metrics like accuracy, precision, recall, and F1-score.</w:t>
        <w:br w:type="textWrapping"/>
      </w:r>
    </w:p>
    <w:p w:rsidR="00000000" w:rsidDel="00000000" w:rsidP="00000000" w:rsidRDefault="00000000" w:rsidRPr="00000000" w14:paraId="00000051">
      <w:pPr>
        <w:numPr>
          <w:ilvl w:val="0"/>
          <w:numId w:val="6"/>
        </w:numPr>
        <w:spacing w:after="0" w:afterAutospacing="0" w:before="0" w:beforeAutospacing="0" w:line="276" w:lineRule="auto"/>
        <w:ind w:left="0" w:firstLine="0"/>
        <w:jc w:val="both"/>
        <w:rPr>
          <w:sz w:val="26"/>
          <w:szCs w:val="26"/>
        </w:rPr>
      </w:pPr>
      <w:r w:rsidDel="00000000" w:rsidR="00000000" w:rsidRPr="00000000">
        <w:rPr>
          <w:b w:val="1"/>
          <w:bCs w:val="1"/>
          <w:sz w:val="26"/>
          <w:szCs w:val="26"/>
          <w:rtl w:val="0"/>
        </w:rPr>
        <w:t xml:space="preserve">Generates actionable insights</w:t>
      </w:r>
      <w:r w:rsidDel="00000000" w:rsidR="00000000" w:rsidRPr="00000000">
        <w:rPr>
          <w:sz w:val="26"/>
          <w:szCs w:val="26"/>
          <w:rtl w:val="0"/>
        </w:rPr>
        <w:t xml:space="preserve"> to help businesses reduce churn.</w:t>
        <w:br w:type="textWrapping"/>
      </w:r>
    </w:p>
    <w:p w:rsidR="00000000" w:rsidDel="00000000" w:rsidP="00000000" w:rsidRDefault="00000000" w:rsidRPr="00000000" w14:paraId="00000052">
      <w:pPr>
        <w:numPr>
          <w:ilvl w:val="0"/>
          <w:numId w:val="6"/>
        </w:numPr>
        <w:spacing w:after="240" w:before="0" w:beforeAutospacing="0" w:line="276" w:lineRule="auto"/>
        <w:ind w:left="0" w:firstLine="0"/>
        <w:jc w:val="both"/>
        <w:rPr>
          <w:sz w:val="26"/>
          <w:szCs w:val="26"/>
        </w:rPr>
      </w:pPr>
      <w:r w:rsidDel="00000000" w:rsidR="00000000" w:rsidRPr="00000000">
        <w:rPr>
          <w:b w:val="1"/>
          <w:bCs w:val="1"/>
          <w:sz w:val="26"/>
          <w:szCs w:val="26"/>
          <w:rtl w:val="0"/>
        </w:rPr>
        <w:t xml:space="preserve">Provides a scalable and reusable churn prediction framework.</w:t>
      </w:r>
    </w:p>
    <w:p w:rsidR="00000000" w:rsidDel="00000000" w:rsidP="00000000" w:rsidRDefault="00000000" w:rsidRPr="00000000" w14:paraId="00000053">
      <w:pPr>
        <w:spacing w:after="240" w:before="240" w:line="276" w:lineRule="auto"/>
        <w:jc w:val="both"/>
        <w:rPr>
          <w:b w:val="1"/>
          <w:bCs w:val="1"/>
          <w:sz w:val="28"/>
          <w:szCs w:val="28"/>
        </w:rPr>
      </w:pPr>
      <w:r w:rsidDel="00000000" w:rsidR="00000000" w:rsidRPr="00000000">
        <w:rPr>
          <w:rtl w:val="0"/>
        </w:rPr>
      </w:r>
    </w:p>
    <w:p w:rsidR="00000000" w:rsidDel="00000000" w:rsidP="00000000" w:rsidRDefault="00000000" w:rsidRPr="00000000" w14:paraId="00000054">
      <w:pPr>
        <w:pStyle w:val="Heading2"/>
        <w:keepNext w:val="0"/>
        <w:keepLines w:val="0"/>
        <w:spacing w:line="276" w:lineRule="auto"/>
        <w:ind w:left="0" w:firstLine="0"/>
        <w:jc w:val="center"/>
        <w:rPr/>
      </w:pPr>
      <w:bookmarkStart w:colFirst="0" w:colLast="0" w:name="_heading=h.b48b1la6vbnv" w:id="7"/>
      <w:bookmarkEnd w:id="7"/>
      <w:r w:rsidDel="00000000" w:rsidR="00000000" w:rsidRPr="00000000">
        <w:rPr>
          <w:rtl w:val="0"/>
        </w:rPr>
        <w:t xml:space="preserve">Planning of Work</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spacing w:after="80" w:before="280" w:line="276" w:lineRule="auto"/>
        <w:ind w:left="0" w:firstLine="0"/>
        <w:jc w:val="both"/>
        <w:rPr>
          <w:rFonts w:ascii="Times New Roman" w:cs="Times New Roman" w:eastAsia="Times New Roman" w:hAnsi="Times New Roman"/>
        </w:rPr>
      </w:pPr>
      <w:bookmarkStart w:colFirst="0" w:colLast="0" w:name="_heading=h.bwkly8y1incj" w:id="8"/>
      <w:bookmarkEnd w:id="8"/>
      <w:r w:rsidDel="00000000" w:rsidR="00000000" w:rsidRPr="00000000">
        <w:rPr>
          <w:rFonts w:ascii="Times New Roman" w:cs="Times New Roman" w:eastAsia="Times New Roman" w:hAnsi="Times New Roman"/>
          <w:rtl w:val="0"/>
        </w:rPr>
        <w:t xml:space="preserve">Phase 1: Research and Dataset Collection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2"/>
        </w:numPr>
        <w:spacing w:after="0" w:afterAutospacing="0" w:before="240" w:line="276" w:lineRule="auto"/>
        <w:ind w:left="0" w:firstLine="0"/>
        <w:jc w:val="both"/>
        <w:rPr>
          <w:sz w:val="26"/>
          <w:szCs w:val="26"/>
        </w:rPr>
      </w:pPr>
      <w:r w:rsidDel="00000000" w:rsidR="00000000" w:rsidRPr="00000000">
        <w:rPr>
          <w:sz w:val="26"/>
          <w:szCs w:val="26"/>
          <w:rtl w:val="0"/>
        </w:rPr>
        <w:t xml:space="preserve">Collect a suitable churn dataset (telecom dataset/Kaggle dataset).</w:t>
        <w:br w:type="textWrapping"/>
      </w:r>
    </w:p>
    <w:p w:rsidR="00000000" w:rsidDel="00000000" w:rsidP="00000000" w:rsidRDefault="00000000" w:rsidRPr="00000000" w14:paraId="00000059">
      <w:pPr>
        <w:numPr>
          <w:ilvl w:val="0"/>
          <w:numId w:val="2"/>
        </w:numPr>
        <w:spacing w:after="0" w:afterAutospacing="0" w:before="0" w:beforeAutospacing="0" w:line="276" w:lineRule="auto"/>
        <w:ind w:left="0" w:firstLine="0"/>
        <w:jc w:val="both"/>
        <w:rPr>
          <w:sz w:val="26"/>
          <w:szCs w:val="26"/>
        </w:rPr>
      </w:pPr>
      <w:r w:rsidDel="00000000" w:rsidR="00000000" w:rsidRPr="00000000">
        <w:rPr>
          <w:sz w:val="26"/>
          <w:szCs w:val="26"/>
          <w:rtl w:val="0"/>
        </w:rPr>
        <w:t xml:space="preserve">Study existing churn prediction models and related literature.</w:t>
        <w:br w:type="textWrapping"/>
      </w:r>
    </w:p>
    <w:p w:rsidR="00000000" w:rsidDel="00000000" w:rsidP="00000000" w:rsidRDefault="00000000" w:rsidRPr="00000000" w14:paraId="0000005A">
      <w:pPr>
        <w:numPr>
          <w:ilvl w:val="0"/>
          <w:numId w:val="2"/>
        </w:numPr>
        <w:spacing w:after="240" w:before="0" w:beforeAutospacing="0" w:line="276" w:lineRule="auto"/>
        <w:ind w:left="0" w:firstLine="0"/>
        <w:jc w:val="both"/>
        <w:rPr>
          <w:sz w:val="26"/>
          <w:szCs w:val="26"/>
        </w:rPr>
      </w:pPr>
      <w:r w:rsidDel="00000000" w:rsidR="00000000" w:rsidRPr="00000000">
        <w:rPr>
          <w:sz w:val="26"/>
          <w:szCs w:val="26"/>
          <w:rtl w:val="0"/>
        </w:rPr>
        <w:t xml:space="preserve">Identify relevant features impacting churn.</w:t>
        <w:br w:type="textWrapping"/>
      </w:r>
    </w:p>
    <w:p w:rsidR="00000000" w:rsidDel="00000000" w:rsidP="00000000" w:rsidRDefault="00000000" w:rsidRPr="00000000" w14:paraId="0000005B">
      <w:pPr>
        <w:pStyle w:val="Heading3"/>
        <w:keepNext w:val="0"/>
        <w:spacing w:after="80" w:before="280" w:line="276" w:lineRule="auto"/>
        <w:ind w:left="0" w:firstLine="0"/>
        <w:jc w:val="both"/>
        <w:rPr>
          <w:rFonts w:ascii="Times New Roman" w:cs="Times New Roman" w:eastAsia="Times New Roman" w:hAnsi="Times New Roman"/>
        </w:rPr>
      </w:pPr>
      <w:bookmarkStart w:colFirst="0" w:colLast="0" w:name="_heading=h.dsie4ev1j247" w:id="9"/>
      <w:bookmarkEnd w:id="9"/>
      <w:r w:rsidDel="00000000" w:rsidR="00000000" w:rsidRPr="00000000">
        <w:rPr>
          <w:rFonts w:ascii="Times New Roman" w:cs="Times New Roman" w:eastAsia="Times New Roman" w:hAnsi="Times New Roman"/>
          <w:rtl w:val="0"/>
        </w:rPr>
        <w:t xml:space="preserve">Phase 2: Prototype Development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3"/>
        </w:numPr>
        <w:spacing w:after="0" w:afterAutospacing="0" w:before="240" w:line="276" w:lineRule="auto"/>
        <w:ind w:left="0" w:firstLine="0"/>
        <w:jc w:val="both"/>
        <w:rPr>
          <w:sz w:val="26"/>
          <w:szCs w:val="26"/>
        </w:rPr>
      </w:pPr>
      <w:r w:rsidDel="00000000" w:rsidR="00000000" w:rsidRPr="00000000">
        <w:rPr>
          <w:sz w:val="26"/>
          <w:szCs w:val="26"/>
          <w:rtl w:val="0"/>
        </w:rPr>
        <w:t xml:space="preserve">Perform data preprocessing (cleaning, encoding, handling missing values).</w:t>
        <w:br w:type="textWrapping"/>
      </w:r>
    </w:p>
    <w:p w:rsidR="00000000" w:rsidDel="00000000" w:rsidP="00000000" w:rsidRDefault="00000000" w:rsidRPr="00000000" w14:paraId="0000005E">
      <w:pPr>
        <w:numPr>
          <w:ilvl w:val="0"/>
          <w:numId w:val="3"/>
        </w:numPr>
        <w:spacing w:after="0" w:afterAutospacing="0" w:before="0" w:beforeAutospacing="0" w:line="276" w:lineRule="auto"/>
        <w:ind w:left="0" w:firstLine="0"/>
        <w:jc w:val="both"/>
        <w:rPr>
          <w:sz w:val="26"/>
          <w:szCs w:val="26"/>
        </w:rPr>
      </w:pPr>
      <w:r w:rsidDel="00000000" w:rsidR="00000000" w:rsidRPr="00000000">
        <w:rPr>
          <w:sz w:val="26"/>
          <w:szCs w:val="26"/>
          <w:rtl w:val="0"/>
        </w:rPr>
        <w:t xml:space="preserve">Conduct exploratory data analysis (EDA).</w:t>
        <w:br w:type="textWrapping"/>
      </w:r>
    </w:p>
    <w:p w:rsidR="00000000" w:rsidDel="00000000" w:rsidP="00000000" w:rsidRDefault="00000000" w:rsidRPr="00000000" w14:paraId="0000005F">
      <w:pPr>
        <w:numPr>
          <w:ilvl w:val="0"/>
          <w:numId w:val="3"/>
        </w:numPr>
        <w:spacing w:after="240" w:before="0" w:beforeAutospacing="0" w:line="276" w:lineRule="auto"/>
        <w:ind w:left="0" w:firstLine="0"/>
        <w:jc w:val="both"/>
        <w:rPr>
          <w:sz w:val="26"/>
          <w:szCs w:val="26"/>
        </w:rPr>
      </w:pPr>
      <w:r w:rsidDel="00000000" w:rsidR="00000000" w:rsidRPr="00000000">
        <w:rPr>
          <w:sz w:val="26"/>
          <w:szCs w:val="26"/>
          <w:rtl w:val="0"/>
        </w:rPr>
        <w:t xml:space="preserve">Train baseline models such as Logistic Regression and Decision Tree.</w:t>
        <w:br w:type="textWrapping"/>
      </w:r>
    </w:p>
    <w:p w:rsidR="00000000" w:rsidDel="00000000" w:rsidP="00000000" w:rsidRDefault="00000000" w:rsidRPr="00000000" w14:paraId="00000060">
      <w:pPr>
        <w:spacing w:after="240" w:before="240" w:line="276" w:lineRule="auto"/>
        <w:jc w:val="both"/>
        <w:rPr>
          <w:sz w:val="26"/>
          <w:szCs w:val="26"/>
        </w:rPr>
      </w:pPr>
      <w:r w:rsidDel="00000000" w:rsidR="00000000" w:rsidRPr="00000000">
        <w:rPr>
          <w:rtl w:val="0"/>
        </w:rPr>
      </w:r>
    </w:p>
    <w:p w:rsidR="00000000" w:rsidDel="00000000" w:rsidP="00000000" w:rsidRDefault="00000000" w:rsidRPr="00000000" w14:paraId="00000061">
      <w:pPr>
        <w:pStyle w:val="Heading3"/>
        <w:keepNext w:val="0"/>
        <w:spacing w:after="80" w:before="280" w:line="276" w:lineRule="auto"/>
        <w:ind w:left="0" w:firstLine="0"/>
        <w:jc w:val="both"/>
        <w:rPr>
          <w:rFonts w:ascii="Times New Roman" w:cs="Times New Roman" w:eastAsia="Times New Roman" w:hAnsi="Times New Roman"/>
        </w:rPr>
      </w:pPr>
      <w:bookmarkStart w:colFirst="0" w:colLast="0" w:name="_heading=h.4sage5g73z6f" w:id="10"/>
      <w:bookmarkEnd w:id="10"/>
      <w:r w:rsidDel="00000000" w:rsidR="00000000" w:rsidRPr="00000000">
        <w:rPr>
          <w:rFonts w:ascii="Times New Roman" w:cs="Times New Roman" w:eastAsia="Times New Roman" w:hAnsi="Times New Roman"/>
          <w:rtl w:val="0"/>
        </w:rPr>
        <w:t xml:space="preserve">Phase 3: Advanced Development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1"/>
        </w:numPr>
        <w:spacing w:after="0" w:afterAutospacing="0" w:before="240" w:line="276" w:lineRule="auto"/>
        <w:ind w:left="0" w:firstLine="0"/>
        <w:jc w:val="both"/>
        <w:rPr>
          <w:sz w:val="26"/>
          <w:szCs w:val="26"/>
        </w:rPr>
      </w:pPr>
      <w:r w:rsidDel="00000000" w:rsidR="00000000" w:rsidRPr="00000000">
        <w:rPr>
          <w:sz w:val="26"/>
          <w:szCs w:val="26"/>
          <w:rtl w:val="0"/>
        </w:rPr>
        <w:t xml:space="preserve">Implement machine learning algorithms like Random Forest or SVM.</w:t>
        <w:br w:type="textWrapping"/>
      </w:r>
    </w:p>
    <w:p w:rsidR="00000000" w:rsidDel="00000000" w:rsidP="00000000" w:rsidRDefault="00000000" w:rsidRPr="00000000" w14:paraId="00000064">
      <w:pPr>
        <w:numPr>
          <w:ilvl w:val="0"/>
          <w:numId w:val="1"/>
        </w:numPr>
        <w:spacing w:after="0" w:afterAutospacing="0" w:before="0" w:beforeAutospacing="0" w:line="276" w:lineRule="auto"/>
        <w:ind w:left="0" w:firstLine="0"/>
        <w:jc w:val="both"/>
        <w:rPr>
          <w:sz w:val="26"/>
          <w:szCs w:val="26"/>
        </w:rPr>
      </w:pPr>
      <w:r w:rsidDel="00000000" w:rsidR="00000000" w:rsidRPr="00000000">
        <w:rPr>
          <w:sz w:val="26"/>
          <w:szCs w:val="26"/>
          <w:rtl w:val="0"/>
        </w:rPr>
        <w:t xml:space="preserve">Optimize models using hyperparameter tuning.</w:t>
        <w:br w:type="textWrapping"/>
      </w:r>
    </w:p>
    <w:p w:rsidR="00000000" w:rsidDel="00000000" w:rsidP="00000000" w:rsidRDefault="00000000" w:rsidRPr="00000000" w14:paraId="00000065">
      <w:pPr>
        <w:numPr>
          <w:ilvl w:val="0"/>
          <w:numId w:val="1"/>
        </w:numPr>
        <w:spacing w:after="240" w:before="0" w:beforeAutospacing="0" w:line="276" w:lineRule="auto"/>
        <w:ind w:left="0" w:firstLine="0"/>
        <w:jc w:val="both"/>
        <w:rPr>
          <w:sz w:val="26"/>
          <w:szCs w:val="26"/>
        </w:rPr>
      </w:pPr>
      <w:r w:rsidDel="00000000" w:rsidR="00000000" w:rsidRPr="00000000">
        <w:rPr>
          <w:sz w:val="26"/>
          <w:szCs w:val="26"/>
          <w:rtl w:val="0"/>
        </w:rPr>
        <w:t xml:space="preserve">Perform feature engineering and selection.</w:t>
        <w:br w:type="textWrapping"/>
      </w:r>
    </w:p>
    <w:p w:rsidR="00000000" w:rsidDel="00000000" w:rsidP="00000000" w:rsidRDefault="00000000" w:rsidRPr="00000000" w14:paraId="00000066">
      <w:pPr>
        <w:pStyle w:val="Heading3"/>
        <w:keepNext w:val="0"/>
        <w:spacing w:after="80" w:before="280" w:line="276" w:lineRule="auto"/>
        <w:ind w:left="0" w:firstLine="0"/>
        <w:jc w:val="both"/>
        <w:rPr>
          <w:rFonts w:ascii="Times New Roman" w:cs="Times New Roman" w:eastAsia="Times New Roman" w:hAnsi="Times New Roman"/>
        </w:rPr>
      </w:pPr>
      <w:bookmarkStart w:colFirst="0" w:colLast="0" w:name="_heading=h.na7a7hanhbx6" w:id="11"/>
      <w:bookmarkEnd w:id="11"/>
      <w:r w:rsidDel="00000000" w:rsidR="00000000" w:rsidRPr="00000000">
        <w:rPr>
          <w:rFonts w:ascii="Times New Roman" w:cs="Times New Roman" w:eastAsia="Times New Roman" w:hAnsi="Times New Roman"/>
          <w:rtl w:val="0"/>
        </w:rPr>
        <w:t xml:space="preserve">Phase 4: Testing and Validation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4"/>
        </w:numPr>
        <w:spacing w:after="0" w:afterAutospacing="0" w:before="240" w:line="276" w:lineRule="auto"/>
        <w:ind w:left="0" w:firstLine="0"/>
        <w:jc w:val="both"/>
        <w:rPr>
          <w:sz w:val="26"/>
          <w:szCs w:val="26"/>
        </w:rPr>
      </w:pPr>
      <w:r w:rsidDel="00000000" w:rsidR="00000000" w:rsidRPr="00000000">
        <w:rPr>
          <w:sz w:val="26"/>
          <w:szCs w:val="26"/>
          <w:rtl w:val="0"/>
        </w:rPr>
        <w:t xml:space="preserve">Evaluate model performance using standard metrics.</w:t>
        <w:br w:type="textWrapping"/>
      </w:r>
    </w:p>
    <w:p w:rsidR="00000000" w:rsidDel="00000000" w:rsidP="00000000" w:rsidRDefault="00000000" w:rsidRPr="00000000" w14:paraId="00000069">
      <w:pPr>
        <w:numPr>
          <w:ilvl w:val="0"/>
          <w:numId w:val="4"/>
        </w:numPr>
        <w:spacing w:after="0" w:afterAutospacing="0" w:before="0" w:beforeAutospacing="0" w:line="276" w:lineRule="auto"/>
        <w:ind w:left="0" w:firstLine="0"/>
        <w:jc w:val="both"/>
        <w:rPr>
          <w:sz w:val="26"/>
          <w:szCs w:val="26"/>
        </w:rPr>
      </w:pPr>
      <w:r w:rsidDel="00000000" w:rsidR="00000000" w:rsidRPr="00000000">
        <w:rPr>
          <w:sz w:val="26"/>
          <w:szCs w:val="26"/>
          <w:rtl w:val="0"/>
        </w:rPr>
        <w:t xml:space="preserve">Compare multiple algorithms to identify the best-performing model.</w:t>
        <w:br w:type="textWrapping"/>
      </w:r>
    </w:p>
    <w:p w:rsidR="00000000" w:rsidDel="00000000" w:rsidP="00000000" w:rsidRDefault="00000000" w:rsidRPr="00000000" w14:paraId="0000006A">
      <w:pPr>
        <w:numPr>
          <w:ilvl w:val="0"/>
          <w:numId w:val="4"/>
        </w:numPr>
        <w:spacing w:after="240" w:before="0" w:beforeAutospacing="0" w:line="276" w:lineRule="auto"/>
        <w:ind w:left="0" w:firstLine="0"/>
        <w:jc w:val="both"/>
        <w:rPr>
          <w:sz w:val="26"/>
          <w:szCs w:val="26"/>
        </w:rPr>
      </w:pPr>
      <w:r w:rsidDel="00000000" w:rsidR="00000000" w:rsidRPr="00000000">
        <w:rPr>
          <w:sz w:val="26"/>
          <w:szCs w:val="26"/>
          <w:rtl w:val="0"/>
        </w:rPr>
        <w:t xml:space="preserve">Validate results across different subsets of data.</w:t>
        <w:br w:type="textWrapping"/>
      </w:r>
      <w:r w:rsidDel="00000000" w:rsidR="00000000" w:rsidRPr="00000000">
        <w:rPr>
          <w:rtl w:val="0"/>
        </w:rPr>
      </w:r>
    </w:p>
    <w:p w:rsidR="00000000" w:rsidDel="00000000" w:rsidP="00000000" w:rsidRDefault="00000000" w:rsidRPr="00000000" w14:paraId="0000006B">
      <w:pPr>
        <w:pStyle w:val="Heading2"/>
        <w:keepNext w:val="0"/>
        <w:keepLines w:val="0"/>
        <w:spacing w:line="276" w:lineRule="auto"/>
        <w:ind w:left="0" w:firstLine="0"/>
        <w:jc w:val="both"/>
        <w:rPr>
          <w:sz w:val="26"/>
          <w:szCs w:val="26"/>
        </w:rPr>
      </w:pPr>
      <w:bookmarkStart w:colFirst="0" w:colLast="0" w:name="_heading=h.db2a8u20lp8k" w:id="12"/>
      <w:bookmarkEnd w:id="12"/>
      <w:r w:rsidDel="00000000" w:rsidR="00000000" w:rsidRPr="00000000">
        <w:rPr>
          <w:sz w:val="26"/>
          <w:szCs w:val="26"/>
          <w:rtl w:val="0"/>
        </w:rPr>
        <w:t xml:space="preserve">Tools and Technologies Required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5"/>
        </w:numPr>
        <w:spacing w:after="0" w:afterAutospacing="0" w:before="240" w:line="276" w:lineRule="auto"/>
        <w:ind w:left="0" w:firstLine="0"/>
        <w:jc w:val="both"/>
        <w:rPr>
          <w:sz w:val="26"/>
          <w:szCs w:val="26"/>
        </w:rPr>
      </w:pPr>
      <w:r w:rsidDel="00000000" w:rsidR="00000000" w:rsidRPr="00000000">
        <w:rPr>
          <w:b w:val="1"/>
          <w:bCs w:val="1"/>
          <w:sz w:val="26"/>
          <w:szCs w:val="26"/>
          <w:rtl w:val="0"/>
        </w:rPr>
        <w:t xml:space="preserve">Programming:</w:t>
      </w:r>
      <w:r w:rsidDel="00000000" w:rsidR="00000000" w:rsidRPr="00000000">
        <w:rPr>
          <w:sz w:val="26"/>
          <w:szCs w:val="26"/>
          <w:rtl w:val="0"/>
        </w:rPr>
        <w:t xml:space="preserve"> Python</w:t>
        <w:br w:type="textWrapping"/>
      </w:r>
    </w:p>
    <w:p w:rsidR="00000000" w:rsidDel="00000000" w:rsidP="00000000" w:rsidRDefault="00000000" w:rsidRPr="00000000" w14:paraId="0000006E">
      <w:pPr>
        <w:numPr>
          <w:ilvl w:val="0"/>
          <w:numId w:val="5"/>
        </w:numPr>
        <w:spacing w:after="0" w:afterAutospacing="0" w:before="0" w:beforeAutospacing="0" w:line="276" w:lineRule="auto"/>
        <w:ind w:left="0" w:firstLine="0"/>
        <w:jc w:val="both"/>
        <w:rPr>
          <w:sz w:val="26"/>
          <w:szCs w:val="26"/>
        </w:rPr>
      </w:pPr>
      <w:r w:rsidDel="00000000" w:rsidR="00000000" w:rsidRPr="00000000">
        <w:rPr>
          <w:b w:val="1"/>
          <w:bCs w:val="1"/>
          <w:sz w:val="26"/>
          <w:szCs w:val="26"/>
          <w:rtl w:val="0"/>
        </w:rPr>
        <w:t xml:space="preserve">Libraries:</w:t>
      </w:r>
      <w:r w:rsidDel="00000000" w:rsidR="00000000" w:rsidRPr="00000000">
        <w:rPr>
          <w:sz w:val="26"/>
          <w:szCs w:val="26"/>
          <w:rtl w:val="0"/>
        </w:rPr>
        <w:t xml:space="preserve"> Pandas, NumPy, Scikit-learn, Matplotlib, Seaborn</w:t>
        <w:br w:type="textWrapping"/>
      </w:r>
    </w:p>
    <w:p w:rsidR="00000000" w:rsidDel="00000000" w:rsidP="00000000" w:rsidRDefault="00000000" w:rsidRPr="00000000" w14:paraId="0000006F">
      <w:pPr>
        <w:numPr>
          <w:ilvl w:val="0"/>
          <w:numId w:val="5"/>
        </w:numPr>
        <w:spacing w:after="0" w:afterAutospacing="0" w:before="0" w:beforeAutospacing="0" w:line="276" w:lineRule="auto"/>
        <w:ind w:left="0" w:firstLine="0"/>
        <w:jc w:val="both"/>
        <w:rPr>
          <w:sz w:val="26"/>
          <w:szCs w:val="26"/>
        </w:rPr>
      </w:pPr>
      <w:r w:rsidDel="00000000" w:rsidR="00000000" w:rsidRPr="00000000">
        <w:rPr>
          <w:b w:val="1"/>
          <w:bCs w:val="1"/>
          <w:sz w:val="26"/>
          <w:szCs w:val="26"/>
          <w:rtl w:val="0"/>
        </w:rPr>
        <w:t xml:space="preserve">ML Models:</w:t>
      </w:r>
      <w:r w:rsidDel="00000000" w:rsidR="00000000" w:rsidRPr="00000000">
        <w:rPr>
          <w:sz w:val="26"/>
          <w:szCs w:val="26"/>
          <w:rtl w:val="0"/>
        </w:rPr>
        <w:t xml:space="preserve"> Logistic Regression, Random Forest, SVM</w:t>
        <w:br w:type="textWrapping"/>
        <w:br w:type="textWrapping"/>
      </w:r>
    </w:p>
    <w:p w:rsidR="00000000" w:rsidDel="00000000" w:rsidP="00000000" w:rsidRDefault="00000000" w:rsidRPr="00000000" w14:paraId="00000070">
      <w:pPr>
        <w:numPr>
          <w:ilvl w:val="0"/>
          <w:numId w:val="5"/>
        </w:numPr>
        <w:spacing w:after="240" w:before="0" w:beforeAutospacing="0" w:line="276" w:lineRule="auto"/>
        <w:ind w:left="0" w:firstLine="0"/>
        <w:jc w:val="both"/>
        <w:rPr>
          <w:sz w:val="26"/>
          <w:szCs w:val="26"/>
        </w:rPr>
      </w:pPr>
      <w:r w:rsidDel="00000000" w:rsidR="00000000" w:rsidRPr="00000000">
        <w:rPr>
          <w:b w:val="1"/>
          <w:bCs w:val="1"/>
          <w:sz w:val="26"/>
          <w:szCs w:val="26"/>
          <w:rtl w:val="0"/>
        </w:rPr>
        <w:t xml:space="preserve">Development Environment:</w:t>
      </w:r>
      <w:r w:rsidDel="00000000" w:rsidR="00000000" w:rsidRPr="00000000">
        <w:rPr>
          <w:sz w:val="26"/>
          <w:szCs w:val="26"/>
          <w:rtl w:val="0"/>
        </w:rPr>
        <w:t xml:space="preserve"> Jupyter Notebook</w:t>
        <w:br w:type="textWrapping"/>
      </w:r>
      <w:r w:rsidDel="00000000" w:rsidR="00000000" w:rsidRPr="00000000">
        <w:rPr>
          <w:rtl w:val="0"/>
        </w:rPr>
      </w:r>
    </w:p>
    <w:p w:rsidR="00000000" w:rsidDel="00000000" w:rsidP="00000000" w:rsidRDefault="00000000" w:rsidRPr="00000000" w14:paraId="00000071">
      <w:pPr>
        <w:pStyle w:val="Heading2"/>
        <w:keepNext w:val="0"/>
        <w:keepLines w:val="0"/>
        <w:spacing w:line="276" w:lineRule="auto"/>
        <w:ind w:left="0" w:firstLine="0"/>
        <w:jc w:val="center"/>
        <w:rPr/>
      </w:pPr>
      <w:bookmarkStart w:colFirst="0" w:colLast="0" w:name="_heading=h.rqvu8hqlrgcc" w:id="13"/>
      <w:bookmarkEnd w:id="13"/>
      <w:r w:rsidDel="00000000" w:rsidR="00000000" w:rsidRPr="00000000">
        <w:rPr>
          <w:rtl w:val="0"/>
        </w:rPr>
        <w:t xml:space="preserve">Project Outcomes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7"/>
        </w:numPr>
        <w:spacing w:after="0" w:before="0" w:line="276" w:lineRule="auto"/>
        <w:ind w:left="0" w:firstLine="0"/>
        <w:rPr>
          <w:sz w:val="26"/>
          <w:szCs w:val="26"/>
        </w:rPr>
      </w:pPr>
      <w:r w:rsidDel="00000000" w:rsidR="00000000" w:rsidRPr="00000000">
        <w:rPr>
          <w:sz w:val="26"/>
          <w:szCs w:val="26"/>
          <w:rtl w:val="0"/>
        </w:rPr>
        <w:t xml:space="preserve">A functional churn prediction model capable of:</w:t>
        <w:br w:type="textWrapping"/>
      </w:r>
    </w:p>
    <w:p w:rsidR="00000000" w:rsidDel="00000000" w:rsidP="00000000" w:rsidRDefault="00000000" w:rsidRPr="00000000" w14:paraId="00000074">
      <w:pPr>
        <w:numPr>
          <w:ilvl w:val="1"/>
          <w:numId w:val="7"/>
        </w:numPr>
        <w:spacing w:after="0" w:before="0" w:line="276" w:lineRule="auto"/>
        <w:ind w:left="0" w:firstLine="0"/>
        <w:rPr>
          <w:sz w:val="26"/>
          <w:szCs w:val="26"/>
        </w:rPr>
      </w:pPr>
      <w:r w:rsidDel="00000000" w:rsidR="00000000" w:rsidRPr="00000000">
        <w:rPr>
          <w:sz w:val="26"/>
          <w:szCs w:val="26"/>
          <w:rtl w:val="0"/>
        </w:rPr>
        <w:t xml:space="preserve">Classifying customers as “likely to churn” or “not likely to churn.”</w:t>
        <w:br w:type="textWrapping"/>
      </w:r>
    </w:p>
    <w:p w:rsidR="00000000" w:rsidDel="00000000" w:rsidP="00000000" w:rsidRDefault="00000000" w:rsidRPr="00000000" w14:paraId="00000075">
      <w:pPr>
        <w:numPr>
          <w:ilvl w:val="1"/>
          <w:numId w:val="7"/>
        </w:numPr>
        <w:spacing w:after="0" w:before="0" w:line="276" w:lineRule="auto"/>
        <w:ind w:left="0" w:firstLine="0"/>
        <w:rPr>
          <w:sz w:val="26"/>
          <w:szCs w:val="26"/>
        </w:rPr>
      </w:pPr>
      <w:r w:rsidDel="00000000" w:rsidR="00000000" w:rsidRPr="00000000">
        <w:rPr>
          <w:sz w:val="26"/>
          <w:szCs w:val="26"/>
          <w:rtl w:val="0"/>
        </w:rPr>
        <w:t xml:space="preserve">Providing insights into key churn factors.</w:t>
        <w:br w:type="textWrapping"/>
      </w:r>
    </w:p>
    <w:p w:rsidR="00000000" w:rsidDel="00000000" w:rsidP="00000000" w:rsidRDefault="00000000" w:rsidRPr="00000000" w14:paraId="00000076">
      <w:pPr>
        <w:numPr>
          <w:ilvl w:val="0"/>
          <w:numId w:val="7"/>
        </w:numPr>
        <w:spacing w:after="0" w:before="0" w:line="276" w:lineRule="auto"/>
        <w:ind w:left="0" w:firstLine="0"/>
        <w:rPr>
          <w:sz w:val="26"/>
          <w:szCs w:val="26"/>
        </w:rPr>
      </w:pPr>
      <w:r w:rsidDel="00000000" w:rsidR="00000000" w:rsidRPr="00000000">
        <w:rPr>
          <w:sz w:val="26"/>
          <w:szCs w:val="26"/>
          <w:rtl w:val="0"/>
        </w:rPr>
        <w:t xml:space="preserve">Improved model performance validated through metrics such as</w:t>
      </w:r>
    </w:p>
    <w:p w:rsidR="00000000" w:rsidDel="00000000" w:rsidP="00000000" w:rsidRDefault="00000000" w:rsidRPr="00000000" w14:paraId="00000077">
      <w:pPr>
        <w:spacing w:after="0" w:before="0" w:line="240" w:lineRule="auto"/>
        <w:ind w:left="720" w:firstLine="0"/>
        <w:rPr>
          <w:sz w:val="26"/>
          <w:szCs w:val="26"/>
        </w:rPr>
      </w:pPr>
      <w:r w:rsidDel="00000000" w:rsidR="00000000" w:rsidRPr="00000000">
        <w:rPr>
          <w:sz w:val="26"/>
          <w:szCs w:val="26"/>
          <w:rtl w:val="0"/>
        </w:rPr>
        <w:t xml:space="preserve"> Accuracy and F1-score.</w:t>
        <w:br w:type="textWrapping"/>
      </w:r>
    </w:p>
    <w:p w:rsidR="00000000" w:rsidDel="00000000" w:rsidP="00000000" w:rsidRDefault="00000000" w:rsidRPr="00000000" w14:paraId="00000078">
      <w:pPr>
        <w:numPr>
          <w:ilvl w:val="0"/>
          <w:numId w:val="7"/>
        </w:numPr>
        <w:spacing w:after="0" w:before="0" w:line="276" w:lineRule="auto"/>
        <w:ind w:left="0" w:firstLine="0"/>
        <w:rPr>
          <w:sz w:val="26"/>
          <w:szCs w:val="26"/>
        </w:rPr>
      </w:pPr>
      <w:r w:rsidDel="00000000" w:rsidR="00000000" w:rsidRPr="00000000">
        <w:rPr>
          <w:sz w:val="26"/>
          <w:szCs w:val="26"/>
          <w:rtl w:val="0"/>
        </w:rPr>
        <w:t xml:space="preserve">A user-friendly interface for generating real-time churn predictions.</w:t>
        <w:br w:type="textWrapping"/>
      </w:r>
    </w:p>
    <w:p w:rsidR="00000000" w:rsidDel="00000000" w:rsidP="00000000" w:rsidRDefault="00000000" w:rsidRPr="00000000" w14:paraId="00000079">
      <w:pPr>
        <w:numPr>
          <w:ilvl w:val="0"/>
          <w:numId w:val="7"/>
        </w:numPr>
        <w:spacing w:after="0" w:before="0" w:line="240" w:lineRule="auto"/>
        <w:ind w:left="0" w:firstLine="0"/>
        <w:rPr>
          <w:sz w:val="26"/>
          <w:szCs w:val="26"/>
        </w:rPr>
      </w:pPr>
      <w:r w:rsidDel="00000000" w:rsidR="00000000" w:rsidRPr="00000000">
        <w:rPr>
          <w:sz w:val="26"/>
          <w:szCs w:val="26"/>
          <w:rtl w:val="0"/>
        </w:rPr>
        <w:t xml:space="preserve">Documentation, visualizations, and evaluation results demonstrating the</w:t>
      </w:r>
    </w:p>
    <w:p w:rsidR="00000000" w:rsidDel="00000000" w:rsidP="00000000" w:rsidRDefault="00000000" w:rsidRPr="00000000" w14:paraId="0000007A">
      <w:pPr>
        <w:spacing w:after="0" w:before="0" w:line="276" w:lineRule="auto"/>
        <w:ind w:left="720" w:firstLine="0"/>
        <w:rPr>
          <w:sz w:val="26"/>
          <w:szCs w:val="26"/>
        </w:rPr>
      </w:pPr>
      <w:r w:rsidDel="00000000" w:rsidR="00000000" w:rsidRPr="00000000">
        <w:rPr>
          <w:sz w:val="26"/>
          <w:szCs w:val="26"/>
          <w:rtl w:val="0"/>
        </w:rPr>
        <w:t xml:space="preserve"> model’s effectiveness.</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240" w:line="276"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240" w:line="276" w:lineRule="auto"/>
        <w:ind w:left="0" w:firstLine="0"/>
        <w:jc w:val="both"/>
        <w:rPr>
          <w:color w:val="000000"/>
          <w:sz w:val="26"/>
          <w:szCs w:val="26"/>
        </w:rPr>
      </w:pPr>
      <w:r w:rsidDel="00000000" w:rsidR="00000000" w:rsidRPr="00000000">
        <w:rPr>
          <w:rtl w:val="0"/>
        </w:rPr>
      </w:r>
    </w:p>
    <w:p w:rsidR="00000000" w:rsidDel="00000000" w:rsidP="00000000" w:rsidRDefault="00000000" w:rsidRPr="00000000" w14:paraId="0000007D">
      <w:pPr>
        <w:pStyle w:val="Heading2"/>
        <w:keepNext w:val="0"/>
        <w:keepLines w:val="0"/>
        <w:spacing w:line="276" w:lineRule="auto"/>
        <w:ind w:left="0" w:firstLine="0"/>
        <w:jc w:val="center"/>
        <w:rPr/>
      </w:pPr>
      <w:bookmarkStart w:colFirst="0" w:colLast="0" w:name="_heading=h.uyj57qyeugx1" w:id="14"/>
      <w:bookmarkEnd w:id="14"/>
      <w:r w:rsidDel="00000000" w:rsidR="00000000" w:rsidRPr="00000000">
        <w:rPr>
          <w:rtl w:val="0"/>
        </w:rPr>
        <w:t xml:space="preserve">Bibliography / References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276" w:lineRule="auto"/>
        <w:ind w:left="0" w:firstLine="0"/>
        <w:rPr>
          <w:sz w:val="26"/>
          <w:szCs w:val="26"/>
        </w:rPr>
      </w:pPr>
      <w:r w:rsidDel="00000000" w:rsidR="00000000" w:rsidRPr="00000000">
        <w:rPr>
          <w:sz w:val="26"/>
          <w:szCs w:val="26"/>
          <w:rtl w:val="0"/>
        </w:rPr>
        <w:t xml:space="preserve">[1]. </w:t>
        <w:tab/>
      </w:r>
      <w:r w:rsidDel="00000000" w:rsidR="00000000" w:rsidRPr="00000000">
        <w:rPr>
          <w:sz w:val="26"/>
          <w:szCs w:val="26"/>
          <w:rtl w:val="0"/>
        </w:rPr>
        <w:t xml:space="preserve">Coussement, K., &amp; Van den Poel, D. “Churn Prediction in Subscription Services Using Logistic Regression and Decision Trees,” </w:t>
      </w:r>
      <w:r w:rsidDel="00000000" w:rsidR="00000000" w:rsidRPr="00000000">
        <w:rPr>
          <w:i w:val="1"/>
          <w:iCs w:val="1"/>
          <w:sz w:val="26"/>
          <w:szCs w:val="26"/>
          <w:rtl w:val="0"/>
        </w:rPr>
        <w:t xml:space="preserve">Expert Systems with Applications</w:t>
      </w:r>
      <w:r w:rsidDel="00000000" w:rsidR="00000000" w:rsidRPr="00000000">
        <w:rPr>
          <w:sz w:val="26"/>
          <w:szCs w:val="26"/>
          <w:rtl w:val="0"/>
        </w:rPr>
        <w:t xml:space="preserve">, 2008.</w:t>
      </w:r>
    </w:p>
    <w:p w:rsidR="00000000" w:rsidDel="00000000" w:rsidP="00000000" w:rsidRDefault="00000000" w:rsidRPr="00000000" w14:paraId="00000080">
      <w:pPr>
        <w:spacing w:after="240" w:before="240" w:line="276" w:lineRule="auto"/>
        <w:rPr>
          <w:sz w:val="26"/>
          <w:szCs w:val="26"/>
        </w:rPr>
      </w:pPr>
      <w:r w:rsidDel="00000000" w:rsidR="00000000" w:rsidRPr="00000000">
        <w:rPr>
          <w:sz w:val="26"/>
          <w:szCs w:val="26"/>
          <w:rtl w:val="0"/>
        </w:rPr>
        <w:t xml:space="preserve">[2].</w:t>
        <w:tab/>
        <w:t xml:space="preserve">Verbeke, W., Dejaeger, K., Martens, D., Hur, J., &amp; Baesens, B. “New Insights into Churn Prediction in the Telecom Sector: A Profit Driven Data Mining Approach,” </w:t>
      </w:r>
      <w:r w:rsidDel="00000000" w:rsidR="00000000" w:rsidRPr="00000000">
        <w:rPr>
          <w:i w:val="1"/>
          <w:iCs w:val="1"/>
          <w:sz w:val="26"/>
          <w:szCs w:val="26"/>
          <w:rtl w:val="0"/>
        </w:rPr>
        <w:t xml:space="preserve">European Journal of Operational Research</w:t>
      </w:r>
      <w:r w:rsidDel="00000000" w:rsidR="00000000" w:rsidRPr="00000000">
        <w:rPr>
          <w:sz w:val="26"/>
          <w:szCs w:val="26"/>
          <w:rtl w:val="0"/>
        </w:rPr>
        <w:t xml:space="preserve">, 2012.</w:t>
      </w:r>
    </w:p>
    <w:p w:rsidR="00000000" w:rsidDel="00000000" w:rsidP="00000000" w:rsidRDefault="00000000" w:rsidRPr="00000000" w14:paraId="00000081">
      <w:pPr>
        <w:spacing w:after="240" w:before="240" w:line="276" w:lineRule="auto"/>
        <w:rPr>
          <w:sz w:val="26"/>
          <w:szCs w:val="26"/>
        </w:rPr>
      </w:pPr>
      <w:r w:rsidDel="00000000" w:rsidR="00000000" w:rsidRPr="00000000">
        <w:rPr>
          <w:sz w:val="26"/>
          <w:szCs w:val="26"/>
          <w:rtl w:val="0"/>
        </w:rPr>
        <w:t xml:space="preserve">[3].</w:t>
        <w:tab/>
        <w:t xml:space="preserve">Idris, A., Khan, A., &amp; Lee, Y. S. “Intelligent Churn Prediction in Telecom Industry Using Soft Computing Techniques,” </w:t>
      </w:r>
      <w:r w:rsidDel="00000000" w:rsidR="00000000" w:rsidRPr="00000000">
        <w:rPr>
          <w:i w:val="1"/>
          <w:iCs w:val="1"/>
          <w:sz w:val="26"/>
          <w:szCs w:val="26"/>
          <w:rtl w:val="0"/>
        </w:rPr>
        <w:t xml:space="preserve">Expert Systems with Applications</w:t>
      </w:r>
      <w:r w:rsidDel="00000000" w:rsidR="00000000" w:rsidRPr="00000000">
        <w:rPr>
          <w:sz w:val="26"/>
          <w:szCs w:val="26"/>
          <w:rtl w:val="0"/>
        </w:rPr>
        <w:t xml:space="preserve">, 2012.</w:t>
      </w:r>
    </w:p>
    <w:p w:rsidR="00000000" w:rsidDel="00000000" w:rsidP="00000000" w:rsidRDefault="00000000" w:rsidRPr="00000000" w14:paraId="00000082">
      <w:pPr>
        <w:spacing w:after="240" w:before="240" w:line="276" w:lineRule="auto"/>
        <w:rPr>
          <w:sz w:val="26"/>
          <w:szCs w:val="26"/>
        </w:rPr>
      </w:pPr>
      <w:r w:rsidDel="00000000" w:rsidR="00000000" w:rsidRPr="00000000">
        <w:rPr>
          <w:sz w:val="26"/>
          <w:szCs w:val="26"/>
          <w:rtl w:val="0"/>
        </w:rPr>
        <w:t xml:space="preserve">[4].</w:t>
        <w:tab/>
        <w:t xml:space="preserve">Brownlee, J. “Machine Learning Algorithms in Python: A Practical Guide,” Machine Learning Mastery, 2020. Available online: www.machinelearningmastery.com</w:t>
      </w:r>
    </w:p>
    <w:p w:rsidR="00000000" w:rsidDel="00000000" w:rsidP="00000000" w:rsidRDefault="00000000" w:rsidRPr="00000000" w14:paraId="00000083">
      <w:pPr>
        <w:spacing w:after="240" w:before="240" w:line="276" w:lineRule="auto"/>
        <w:rPr>
          <w:color w:val="1155cc"/>
          <w:sz w:val="26"/>
          <w:szCs w:val="26"/>
          <w:u w:val="single"/>
        </w:rPr>
      </w:pPr>
      <w:r w:rsidDel="00000000" w:rsidR="00000000" w:rsidRPr="00000000">
        <w:rPr>
          <w:sz w:val="26"/>
          <w:szCs w:val="26"/>
          <w:rtl w:val="0"/>
        </w:rPr>
        <w:t xml:space="preserve">[5].</w:t>
        <w:tab/>
        <w:t xml:space="preserve"> Scikit-Learn Documentation. “Classification Algorithms.” Available at:</w:t>
      </w:r>
      <w:hyperlink r:id="rId8">
        <w:r w:rsidDel="00000000" w:rsidR="00000000" w:rsidRPr="00000000">
          <w:rPr>
            <w:sz w:val="26"/>
            <w:szCs w:val="26"/>
            <w:rtl w:val="0"/>
          </w:rPr>
          <w:t xml:space="preserve"> </w:t>
        </w:r>
      </w:hyperlink>
      <w:hyperlink r:id="rId9">
        <w:r w:rsidDel="00000000" w:rsidR="00000000" w:rsidRPr="00000000">
          <w:rPr>
            <w:color w:val="1155cc"/>
            <w:sz w:val="26"/>
            <w:szCs w:val="26"/>
            <w:u w:val="single"/>
            <w:rtl w:val="0"/>
          </w:rPr>
          <w:t xml:space="preserve">https://scikit-learn.org</w:t>
        </w:r>
      </w:hyperlink>
      <w:r w:rsidDel="00000000" w:rsidR="00000000" w:rsidRPr="00000000">
        <w:rPr>
          <w:rtl w:val="0"/>
        </w:rPr>
      </w:r>
    </w:p>
    <w:p w:rsidR="00000000" w:rsidDel="00000000" w:rsidP="00000000" w:rsidRDefault="00000000" w:rsidRPr="00000000" w14:paraId="00000084">
      <w:pPr>
        <w:spacing w:after="240" w:before="240" w:line="276" w:lineRule="auto"/>
        <w:ind w:left="0" w:firstLine="0"/>
        <w:rPr>
          <w:color w:val="1155cc"/>
          <w:sz w:val="26"/>
          <w:szCs w:val="26"/>
          <w:u w:val="single"/>
        </w:rPr>
      </w:pPr>
      <w:r w:rsidDel="00000000" w:rsidR="00000000" w:rsidRPr="00000000">
        <w:rPr>
          <w:sz w:val="26"/>
          <w:szCs w:val="26"/>
          <w:rtl w:val="0"/>
        </w:rPr>
        <w:t xml:space="preserve">[6].</w:t>
        <w:tab/>
      </w:r>
      <w:r w:rsidDel="00000000" w:rsidR="00000000" w:rsidRPr="00000000">
        <w:rPr>
          <w:sz w:val="26"/>
          <w:szCs w:val="26"/>
          <w:rtl w:val="0"/>
        </w:rPr>
        <w:t xml:space="preserve"> Pandas Documentation. “Data Analysis Techniques.” Available at:</w:t>
      </w:r>
      <w:hyperlink r:id="rId10">
        <w:r w:rsidDel="00000000" w:rsidR="00000000" w:rsidRPr="00000000">
          <w:rPr>
            <w:sz w:val="26"/>
            <w:szCs w:val="26"/>
            <w:rtl w:val="0"/>
          </w:rPr>
          <w:t xml:space="preserve"> </w:t>
        </w:r>
      </w:hyperlink>
      <w:hyperlink r:id="rId11">
        <w:r w:rsidDel="00000000" w:rsidR="00000000" w:rsidRPr="00000000">
          <w:rPr>
            <w:color w:val="1155cc"/>
            <w:sz w:val="26"/>
            <w:szCs w:val="26"/>
            <w:u w:val="single"/>
            <w:rtl w:val="0"/>
          </w:rPr>
          <w:t xml:space="preserve">https://pandas.pydata.org</w:t>
        </w:r>
      </w:hyperlink>
      <w:r w:rsidDel="00000000" w:rsidR="00000000" w:rsidRPr="00000000">
        <w:rPr>
          <w:rtl w:val="0"/>
        </w:rPr>
      </w:r>
    </w:p>
    <w:p w:rsidR="00000000" w:rsidDel="00000000" w:rsidP="00000000" w:rsidRDefault="00000000" w:rsidRPr="00000000" w14:paraId="00000085">
      <w:pPr>
        <w:spacing w:after="240" w:before="240" w:line="276" w:lineRule="auto"/>
        <w:rPr>
          <w:b w:val="1"/>
          <w:bCs w:val="1"/>
          <w:sz w:val="26"/>
          <w:szCs w:val="26"/>
        </w:rPr>
      </w:pPr>
      <w:r w:rsidDel="00000000" w:rsidR="00000000" w:rsidRPr="00000000">
        <w:rPr>
          <w:sz w:val="26"/>
          <w:szCs w:val="26"/>
          <w:rtl w:val="0"/>
        </w:rPr>
        <w:t xml:space="preserve">[7].</w:t>
        <w:tab/>
      </w:r>
      <w:r w:rsidDel="00000000" w:rsidR="00000000" w:rsidRPr="00000000">
        <w:rPr>
          <w:sz w:val="26"/>
          <w:szCs w:val="26"/>
          <w:rtl w:val="0"/>
        </w:rPr>
        <w:t xml:space="preserve"> Kaggle. “Telco Customer Churn Dataset.” Available at:</w:t>
      </w:r>
      <w:hyperlink r:id="rId12">
        <w:r w:rsidDel="00000000" w:rsidR="00000000" w:rsidRPr="00000000">
          <w:rPr>
            <w:sz w:val="26"/>
            <w:szCs w:val="26"/>
            <w:rtl w:val="0"/>
          </w:rPr>
          <w:t xml:space="preserve"> </w:t>
        </w:r>
      </w:hyperlink>
      <w:hyperlink r:id="rId13">
        <w:r w:rsidDel="00000000" w:rsidR="00000000" w:rsidRPr="00000000">
          <w:rPr>
            <w:color w:val="1155cc"/>
            <w:sz w:val="26"/>
            <w:szCs w:val="26"/>
            <w:u w:val="single"/>
            <w:rtl w:val="0"/>
          </w:rPr>
          <w:t xml:space="preserve">https://www.kaggle.co</w:t>
        </w:r>
      </w:hyperlink>
      <w:r w:rsidDel="00000000" w:rsidR="00000000" w:rsidRPr="00000000">
        <w:rPr>
          <w:rtl w:val="0"/>
        </w:rPr>
      </w:r>
    </w:p>
    <w:sectPr>
      <w:headerReference r:id="rId14" w:type="default"/>
      <w:headerReference r:id="rId15" w:type="first"/>
      <w:footerReference r:id="rId16" w:type="default"/>
      <w:footerReference r:id="rId17" w:type="first"/>
      <w:pgSz w:h="16840" w:w="11920" w:orient="portrait"/>
      <w:pgMar w:bottom="0" w:top="1170" w:left="1350" w:right="121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right" w:leader="none" w:pos="9020"/>
      </w:tabs>
      <w:jc w:val="right"/>
      <w:rPr>
        <w:rFonts w:ascii="Helvetica Neue" w:cs="Helvetica Neue" w:eastAsia="Helvetica Neue" w:hAnsi="Helvetica Neue"/>
        <w:color w:val="000000"/>
      </w:rPr>
    </w:pPr>
    <w:r w:rsidDel="00000000" w:rsidR="00000000" w:rsidRPr="00000000">
      <w:rPr>
        <w:rFonts w:ascii="Helvetica Neue" w:cs="Helvetica Neue" w:eastAsia="Helvetica Neue" w:hAnsi="Helvetica Neu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tabs>
        <w:tab w:val="left" w:leader="none" w:pos="2160"/>
      </w:tabs>
      <w:spacing w:after="60" w:before="240" w:lineRule="auto"/>
      <w:ind w:left="2160" w:hanging="720"/>
    </w:pPr>
    <w:rPr>
      <w:rFonts w:ascii="Cambria" w:cs="Cambria" w:eastAsia="Cambria" w:hAnsi="Cambria"/>
      <w:b w:val="1"/>
      <w:bCs w:val="1"/>
      <w:color w:val="000000"/>
      <w:sz w:val="26"/>
      <w:szCs w:val="26"/>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tabs>
        <w:tab w:val="left" w:leader="none" w:pos="2880"/>
      </w:tabs>
      <w:spacing w:after="60" w:before="240" w:lineRule="auto"/>
      <w:ind w:left="2880" w:hanging="720"/>
    </w:pPr>
    <w:rPr>
      <w:rFonts w:ascii="Calibri" w:cs="Calibri" w:eastAsia="Calibri" w:hAnsi="Calibri"/>
      <w:b w:val="1"/>
      <w:bCs w:val="1"/>
      <w:color w:val="000000"/>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HeaderFooter" w:customStyle="1">
    <w:name w:val="Header &amp; Footer"/>
    <w:pPr>
      <w:tabs>
        <w:tab w:val="right" w:pos="9020"/>
      </w:tabs>
    </w:pPr>
    <w:rPr>
      <w:rFonts w:ascii="Helvetica Neue" w:cs="Arial Unicode MS" w:eastAsia="Arial Unicode MS" w:hAnsi="Helvetica Neue"/>
      <w:color w:val="000000"/>
      <w14:textOutline w14:cap="flat" w14:cmpd="sng" w14:algn="ctr">
        <w14:noFill/>
        <w14:prstDash w14:val="solid"/>
        <w14:bevel/>
      </w14:textOutline>
    </w:rPr>
  </w:style>
  <w:style w:type="paragraph" w:styleId="Body" w:customStyle="1">
    <w:name w:val="Body"/>
    <w:rPr>
      <w:rFonts w:cs="Arial Unicode MS" w:eastAsia="Arial Unicode MS"/>
      <w:color w:val="000000"/>
      <w:sz w:val="20"/>
      <w:szCs w:val="20"/>
      <w:u w:color="000000"/>
      <w14:textOutline w14:cap="flat" w14:cmpd="sng" w14:algn="ctr">
        <w14:noFill/>
        <w14:prstDash w14:val="solid"/>
        <w14:bevel/>
      </w14:textOutline>
    </w:rPr>
  </w:style>
  <w:style w:type="numbering" w:styleId="ImportedStyle1" w:customStyle="1">
    <w:name w:val="Imported Style 1"/>
  </w:style>
  <w:style w:type="numbering" w:styleId="ImportedStyle4" w:customStyle="1">
    <w:name w:val="Imported Style 4"/>
  </w:style>
  <w:style w:type="numbering" w:styleId="ImportedStyle5" w:customStyle="1">
    <w:name w:val="Imported Style 5"/>
  </w:style>
  <w:style w:type="numbering" w:styleId="ImportedStyle6" w:customStyle="1">
    <w:name w:val="Imported Style 6"/>
  </w:style>
  <w:style w:type="numbering" w:styleId="ImportedStyle60" w:customStyle="1">
    <w:name w:val="Imported Style 6.0"/>
  </w:style>
  <w:style w:type="character" w:styleId="None" w:customStyle="1">
    <w:name w:val="None"/>
  </w:style>
  <w:style w:type="character" w:styleId="Hyperlink0" w:customStyle="1">
    <w:name w:val="Hyperlink.0"/>
    <w:basedOn w:val="None"/>
    <w:rPr>
      <w:outline w:val="0"/>
      <w:color w:val="1155cc"/>
      <w:sz w:val="24"/>
      <w:szCs w:val="24"/>
      <w:u w:color="1155cc" w:val="single"/>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pandas.pydata.org" TargetMode="External"/><Relationship Id="rId10" Type="http://schemas.openxmlformats.org/officeDocument/2006/relationships/hyperlink" Target="https://pandas.pydata.org" TargetMode="External"/><Relationship Id="rId13" Type="http://schemas.openxmlformats.org/officeDocument/2006/relationships/hyperlink" Target="https://www.kaggle.com" TargetMode="External"/><Relationship Id="rId12" Type="http://schemas.openxmlformats.org/officeDocument/2006/relationships/hyperlink" Target="https://www.kag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kit-learn.org"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scikit-learn.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PDgiwJqSTpeyK18BxLLPoSbMAg==">CgMxLjAyDmguZXozZmZwd3ZvZ2JjMg5oLndpcjZja2xuZ282NDIOaC53aXI2Y2tsbmdvNjQyDmguY3oyaGgyZnZjdWh0Mg5oLjVyaHlpMmo5d2EzMjIOaC5qd3piazA1dWE0bnYyDmgucGllMnltejR5ZHpwMg5oLjIzaGp5ZmxqcGZ0YTIOaC5iNDhiMWxhNnZibnYyDmguYndrbHk4eTFpbmNqMg5oLmRzaWU0ZXYxajI0NzIOaC40c2FnZTVnNzN6NmYyDmgubmE3YTdoYW5oYng2Mg5oLmRiMmE4dTIwbHA4azIOaC5ycXZ1OGhxbHJnY2MyDmgudXlqNTdxeWV1Z3gxOAByITF0TWJGZkxrQ3VBRjZ2R3B3VlR1ajFjUFV5SmFGa2w1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2025-09-11T08:40:00Z</dcterms:created>
</cp:coreProperties>
</file>