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E3" w:rsidRPr="00B13C7F" w:rsidRDefault="00F94CE3" w:rsidP="00153E63">
      <w:pPr>
        <w:jc w:val="both"/>
        <w:rPr>
          <w:rFonts w:ascii="Times New Roman" w:hAnsi="Times New Roman" w:cs="Times New Roman"/>
          <w:sz w:val="20"/>
          <w:szCs w:val="20"/>
        </w:rPr>
      </w:pPr>
    </w:p>
    <w:p w:rsidR="001329BD" w:rsidRPr="00B13C7F" w:rsidRDefault="00153E63" w:rsidP="001329BD">
      <w:pPr>
        <w:jc w:val="center"/>
        <w:rPr>
          <w:rFonts w:ascii="Times New Roman" w:hAnsi="Times New Roman" w:cs="Times New Roman"/>
          <w:b/>
          <w:sz w:val="28"/>
          <w:szCs w:val="28"/>
        </w:rPr>
      </w:pPr>
      <w:r w:rsidRPr="00B13C7F">
        <w:rPr>
          <w:rFonts w:ascii="Times New Roman" w:hAnsi="Times New Roman" w:cs="Times New Roman"/>
          <w:b/>
          <w:sz w:val="28"/>
          <w:szCs w:val="28"/>
        </w:rPr>
        <w:t xml:space="preserve">A </w:t>
      </w:r>
      <w:r w:rsidR="00866531" w:rsidRPr="00B13C7F">
        <w:rPr>
          <w:rFonts w:ascii="Times New Roman" w:hAnsi="Times New Roman" w:cs="Times New Roman"/>
          <w:b/>
          <w:sz w:val="28"/>
          <w:szCs w:val="28"/>
        </w:rPr>
        <w:t>N</w:t>
      </w:r>
      <w:r w:rsidRPr="00B13C7F">
        <w:rPr>
          <w:rFonts w:ascii="Times New Roman" w:hAnsi="Times New Roman" w:cs="Times New Roman"/>
          <w:b/>
          <w:sz w:val="28"/>
          <w:szCs w:val="28"/>
        </w:rPr>
        <w:t xml:space="preserve">ew </w:t>
      </w:r>
      <w:r w:rsidR="00866531" w:rsidRPr="00B13C7F">
        <w:rPr>
          <w:rFonts w:ascii="Times New Roman" w:hAnsi="Times New Roman" w:cs="Times New Roman"/>
          <w:b/>
          <w:sz w:val="28"/>
          <w:szCs w:val="28"/>
        </w:rPr>
        <w:t>A</w:t>
      </w:r>
      <w:r w:rsidRPr="00B13C7F">
        <w:rPr>
          <w:rFonts w:ascii="Times New Roman" w:hAnsi="Times New Roman" w:cs="Times New Roman"/>
          <w:b/>
          <w:sz w:val="28"/>
          <w:szCs w:val="28"/>
        </w:rPr>
        <w:t xml:space="preserve">pproach for </w:t>
      </w:r>
      <w:r w:rsidR="00866531" w:rsidRPr="00B13C7F">
        <w:rPr>
          <w:rFonts w:ascii="Times New Roman" w:hAnsi="Times New Roman" w:cs="Times New Roman"/>
          <w:b/>
          <w:sz w:val="28"/>
          <w:szCs w:val="28"/>
        </w:rPr>
        <w:t>C</w:t>
      </w:r>
      <w:r w:rsidRPr="00B13C7F">
        <w:rPr>
          <w:rFonts w:ascii="Times New Roman" w:hAnsi="Times New Roman" w:cs="Times New Roman"/>
          <w:b/>
          <w:sz w:val="28"/>
          <w:szCs w:val="28"/>
        </w:rPr>
        <w:t xml:space="preserve">ollaborative </w:t>
      </w:r>
      <w:r w:rsidR="00866531" w:rsidRPr="00B13C7F">
        <w:rPr>
          <w:rFonts w:ascii="Times New Roman" w:hAnsi="Times New Roman" w:cs="Times New Roman"/>
          <w:b/>
          <w:sz w:val="28"/>
          <w:szCs w:val="28"/>
        </w:rPr>
        <w:t>F</w:t>
      </w:r>
      <w:r w:rsidRPr="00B13C7F">
        <w:rPr>
          <w:rFonts w:ascii="Times New Roman" w:hAnsi="Times New Roman" w:cs="Times New Roman"/>
          <w:b/>
          <w:sz w:val="28"/>
          <w:szCs w:val="28"/>
        </w:rPr>
        <w:t>iltering</w:t>
      </w:r>
    </w:p>
    <w:p w:rsidR="00153E63" w:rsidRPr="00B13C7F" w:rsidRDefault="00153E63" w:rsidP="001329BD">
      <w:pPr>
        <w:jc w:val="center"/>
        <w:rPr>
          <w:rFonts w:ascii="Times New Roman" w:hAnsi="Times New Roman" w:cs="Times New Roman"/>
          <w:b/>
          <w:sz w:val="28"/>
          <w:szCs w:val="28"/>
        </w:rPr>
      </w:pPr>
      <w:r w:rsidRPr="00B13C7F">
        <w:rPr>
          <w:rFonts w:ascii="Times New Roman" w:hAnsi="Times New Roman" w:cs="Times New Roman"/>
          <w:b/>
          <w:sz w:val="28"/>
          <w:szCs w:val="28"/>
        </w:rPr>
        <w:t xml:space="preserve">based on </w:t>
      </w:r>
      <w:r w:rsidR="00EC5AA5">
        <w:rPr>
          <w:rFonts w:ascii="Times New Roman" w:hAnsi="Times New Roman" w:cs="Times New Roman"/>
          <w:b/>
          <w:sz w:val="28"/>
          <w:szCs w:val="28"/>
        </w:rPr>
        <w:t>Distributed Bayesian</w:t>
      </w:r>
      <w:r w:rsidR="00141F72">
        <w:rPr>
          <w:rFonts w:ascii="Times New Roman" w:hAnsi="Times New Roman" w:cs="Times New Roman"/>
          <w:b/>
          <w:sz w:val="28"/>
          <w:szCs w:val="28"/>
        </w:rPr>
        <w:t xml:space="preserve"> Network</w:t>
      </w:r>
    </w:p>
    <w:p w:rsidR="00153E63" w:rsidRPr="00B13C7F" w:rsidRDefault="00153E63" w:rsidP="00153E63">
      <w:pPr>
        <w:jc w:val="both"/>
        <w:rPr>
          <w:rFonts w:ascii="Times New Roman" w:hAnsi="Times New Roman" w:cs="Times New Roman"/>
          <w:sz w:val="20"/>
          <w:szCs w:val="20"/>
        </w:rPr>
      </w:pPr>
    </w:p>
    <w:p w:rsidR="00153E63" w:rsidRPr="00B13C7F" w:rsidRDefault="00153E63" w:rsidP="00153E63">
      <w:pPr>
        <w:jc w:val="both"/>
        <w:rPr>
          <w:rFonts w:ascii="Times New Roman" w:hAnsi="Times New Roman" w:cs="Times New Roman"/>
          <w:b/>
          <w:szCs w:val="24"/>
        </w:rPr>
      </w:pPr>
      <w:r w:rsidRPr="00B13C7F">
        <w:rPr>
          <w:rFonts w:ascii="Times New Roman" w:hAnsi="Times New Roman" w:cs="Times New Roman"/>
          <w:b/>
          <w:szCs w:val="24"/>
        </w:rPr>
        <w:t>Abstract</w:t>
      </w:r>
    </w:p>
    <w:p w:rsidR="00090B33" w:rsidRPr="00B13C7F" w:rsidRDefault="00090B33" w:rsidP="00090B33">
      <w:pPr>
        <w:jc w:val="both"/>
        <w:rPr>
          <w:rFonts w:ascii="Times New Roman" w:hAnsi="Times New Roman" w:cs="Times New Roman"/>
          <w:sz w:val="20"/>
          <w:szCs w:val="20"/>
        </w:rPr>
      </w:pPr>
    </w:p>
    <w:p w:rsidR="00153E6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1. Introduction</w:t>
      </w:r>
    </w:p>
    <w:p w:rsidR="00AB6C24" w:rsidRPr="00B13C7F" w:rsidRDefault="00AB6C24" w:rsidP="000966C9">
      <w:pPr>
        <w:jc w:val="both"/>
        <w:rPr>
          <w:rFonts w:ascii="Times New Roman" w:hAnsi="Times New Roman" w:cs="Times New Roman"/>
          <w:sz w:val="20"/>
          <w:szCs w:val="20"/>
        </w:rPr>
      </w:pPr>
    </w:p>
    <w:p w:rsidR="00094089" w:rsidRPr="00B13C7F" w:rsidRDefault="00094089" w:rsidP="005E74A3">
      <w:pPr>
        <w:jc w:val="both"/>
        <w:rPr>
          <w:rFonts w:ascii="Times New Roman" w:hAnsi="Times New Roman" w:cs="Times New Roman"/>
          <w:sz w:val="20"/>
          <w:szCs w:val="20"/>
        </w:rPr>
      </w:pPr>
    </w:p>
    <w:p w:rsidR="00C7651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 xml:space="preserve">2. A new CF algorithm based on </w:t>
      </w:r>
      <w:r w:rsidR="007E5621">
        <w:rPr>
          <w:rFonts w:ascii="Times New Roman" w:hAnsi="Times New Roman" w:cs="Times New Roman"/>
          <w:b/>
          <w:szCs w:val="24"/>
        </w:rPr>
        <w:t xml:space="preserve">distributed </w:t>
      </w:r>
      <w:r w:rsidRPr="00B13C7F">
        <w:rPr>
          <w:rFonts w:ascii="Times New Roman" w:hAnsi="Times New Roman" w:cs="Times New Roman"/>
          <w:b/>
          <w:szCs w:val="24"/>
        </w:rPr>
        <w:t xml:space="preserve">Bayesian </w:t>
      </w:r>
      <w:r w:rsidR="00323D28" w:rsidRPr="00B13C7F">
        <w:rPr>
          <w:rFonts w:ascii="Times New Roman" w:hAnsi="Times New Roman" w:cs="Times New Roman"/>
          <w:b/>
          <w:szCs w:val="24"/>
        </w:rPr>
        <w:t>network</w:t>
      </w:r>
    </w:p>
    <w:p w:rsidR="00570DD9" w:rsidRPr="00B13C7F" w:rsidRDefault="00570DD9" w:rsidP="00153E63">
      <w:pPr>
        <w:jc w:val="both"/>
        <w:rPr>
          <w:rFonts w:ascii="Times New Roman" w:hAnsi="Times New Roman" w:cs="Times New Roman"/>
          <w:sz w:val="20"/>
          <w:szCs w:val="20"/>
        </w:rPr>
      </w:pPr>
    </w:p>
    <w:p w:rsidR="00C80351" w:rsidRPr="00B13C7F" w:rsidRDefault="00C80351" w:rsidP="00153E63">
      <w:pPr>
        <w:jc w:val="both"/>
        <w:rPr>
          <w:rFonts w:ascii="Times New Roman" w:hAnsi="Times New Roman" w:cs="Times New Roman"/>
          <w:sz w:val="20"/>
          <w:szCs w:val="20"/>
        </w:rPr>
      </w:pPr>
    </w:p>
    <w:p w:rsidR="006B2CA2" w:rsidRPr="00B13C7F" w:rsidRDefault="001776F5" w:rsidP="006B2CA2">
      <w:pPr>
        <w:jc w:val="both"/>
        <w:rPr>
          <w:rFonts w:ascii="Times New Roman" w:hAnsi="Times New Roman" w:cs="Times New Roman"/>
          <w:b/>
          <w:szCs w:val="24"/>
        </w:rPr>
      </w:pPr>
      <w:r>
        <w:rPr>
          <w:rFonts w:ascii="Times New Roman" w:hAnsi="Times New Roman" w:cs="Times New Roman"/>
          <w:b/>
          <w:szCs w:val="24"/>
        </w:rPr>
        <w:t>3</w:t>
      </w:r>
      <w:r w:rsidR="006B2CA2" w:rsidRPr="00B13C7F">
        <w:rPr>
          <w:rFonts w:ascii="Times New Roman" w:hAnsi="Times New Roman" w:cs="Times New Roman"/>
          <w:b/>
          <w:szCs w:val="24"/>
        </w:rPr>
        <w:t xml:space="preserve">. </w:t>
      </w:r>
      <w:r w:rsidR="002301AF" w:rsidRPr="00B13C7F">
        <w:rPr>
          <w:rFonts w:ascii="Times New Roman" w:hAnsi="Times New Roman" w:cs="Times New Roman"/>
          <w:b/>
          <w:szCs w:val="24"/>
        </w:rPr>
        <w:t>An enhancement –</w:t>
      </w:r>
      <w:r w:rsidR="0055120F" w:rsidRPr="00B13C7F">
        <w:rPr>
          <w:rFonts w:ascii="Times New Roman" w:hAnsi="Times New Roman" w:cs="Times New Roman"/>
          <w:b/>
          <w:szCs w:val="24"/>
        </w:rPr>
        <w:t xml:space="preserve"> </w:t>
      </w:r>
      <w:r w:rsidR="002E26B8">
        <w:rPr>
          <w:rFonts w:ascii="Times New Roman" w:hAnsi="Times New Roman" w:cs="Times New Roman"/>
          <w:b/>
          <w:szCs w:val="24"/>
        </w:rPr>
        <w:t>Binary distributed Bayesian network</w:t>
      </w:r>
    </w:p>
    <w:p w:rsidR="00A01DEC" w:rsidRPr="00B13C7F" w:rsidRDefault="00A01DEC" w:rsidP="00153E63">
      <w:pPr>
        <w:jc w:val="both"/>
        <w:rPr>
          <w:rFonts w:ascii="Times New Roman" w:hAnsi="Times New Roman" w:cs="Times New Roman"/>
          <w:sz w:val="20"/>
          <w:szCs w:val="20"/>
        </w:rPr>
      </w:pPr>
    </w:p>
    <w:p w:rsidR="004F7D7E" w:rsidRPr="00B13C7F" w:rsidRDefault="004F7D7E" w:rsidP="00153E63">
      <w:pPr>
        <w:jc w:val="both"/>
        <w:rPr>
          <w:rFonts w:ascii="Times New Roman" w:hAnsi="Times New Roman" w:cs="Times New Roman"/>
          <w:sz w:val="20"/>
          <w:szCs w:val="20"/>
        </w:rPr>
      </w:pPr>
    </w:p>
    <w:p w:rsidR="002D3980" w:rsidRPr="00B13C7F" w:rsidRDefault="001776F5" w:rsidP="00153E63">
      <w:pPr>
        <w:jc w:val="both"/>
        <w:rPr>
          <w:rFonts w:ascii="Times New Roman" w:hAnsi="Times New Roman" w:cs="Times New Roman"/>
          <w:b/>
          <w:szCs w:val="24"/>
        </w:rPr>
      </w:pPr>
      <w:r>
        <w:rPr>
          <w:rFonts w:ascii="Times New Roman" w:hAnsi="Times New Roman" w:cs="Times New Roman"/>
          <w:b/>
          <w:szCs w:val="24"/>
        </w:rPr>
        <w:t>4</w:t>
      </w:r>
      <w:r w:rsidR="002D3980" w:rsidRPr="00B13C7F">
        <w:rPr>
          <w:rFonts w:ascii="Times New Roman" w:hAnsi="Times New Roman" w:cs="Times New Roman"/>
          <w:b/>
          <w:szCs w:val="24"/>
        </w:rPr>
        <w:t>. Evaluation</w:t>
      </w:r>
    </w:p>
    <w:p w:rsidR="007763E7" w:rsidRPr="009434AE" w:rsidRDefault="007763E7" w:rsidP="007763E7">
      <w:pPr>
        <w:jc w:val="both"/>
        <w:rPr>
          <w:rFonts w:ascii="Times New Roman" w:hAnsi="Times New Roman" w:cs="Times New Roman"/>
          <w:sz w:val="20"/>
          <w:szCs w:val="20"/>
        </w:rPr>
      </w:pPr>
      <w:r w:rsidRPr="009434AE">
        <w:rPr>
          <w:rFonts w:ascii="Times New Roman" w:hAnsi="Times New Roman" w:cs="Times New Roman"/>
          <w:sz w:val="20"/>
          <w:szCs w:val="20"/>
        </w:rPr>
        <w:t>There are four measures to evaluate our CF algorithm: time (</w:t>
      </w:r>
      <w:r w:rsidRPr="009434AE">
        <w:rPr>
          <w:rFonts w:ascii="Times New Roman" w:hAnsi="Times New Roman" w:cs="Times New Roman"/>
          <w:i/>
          <w:sz w:val="20"/>
          <w:szCs w:val="20"/>
        </w:rPr>
        <w:t>T</w:t>
      </w:r>
      <w:r w:rsidRPr="009434AE">
        <w:rPr>
          <w:rFonts w:ascii="Times New Roman" w:hAnsi="Times New Roman" w:cs="Times New Roman"/>
          <w:sz w:val="20"/>
          <w:szCs w:val="20"/>
        </w:rPr>
        <w:t>), precise (</w:t>
      </w:r>
      <w:r w:rsidRPr="009434AE">
        <w:rPr>
          <w:rFonts w:ascii="Times New Roman" w:hAnsi="Times New Roman" w:cs="Times New Roman"/>
          <w:i/>
          <w:sz w:val="20"/>
          <w:szCs w:val="20"/>
        </w:rPr>
        <w:t>P</w:t>
      </w:r>
      <w:r w:rsidRPr="009434AE">
        <w:rPr>
          <w:rFonts w:ascii="Times New Roman" w:hAnsi="Times New Roman" w:cs="Times New Roman"/>
          <w:sz w:val="20"/>
          <w:szCs w:val="20"/>
        </w:rPr>
        <w:t>), recall (</w:t>
      </w:r>
      <w:r w:rsidRPr="009434AE">
        <w:rPr>
          <w:rFonts w:ascii="Times New Roman" w:hAnsi="Times New Roman" w:cs="Times New Roman"/>
          <w:i/>
          <w:sz w:val="20"/>
          <w:szCs w:val="20"/>
        </w:rPr>
        <w:t>R</w:t>
      </w:r>
      <w:r w:rsidRPr="009434AE">
        <w:rPr>
          <w:rFonts w:ascii="Times New Roman" w:hAnsi="Times New Roman" w:cs="Times New Roman"/>
          <w:sz w:val="20"/>
          <w:szCs w:val="20"/>
        </w:rPr>
        <w:t>) and usefulness (</w:t>
      </w:r>
      <w:r w:rsidRPr="009434AE">
        <w:rPr>
          <w:rFonts w:ascii="Times New Roman" w:hAnsi="Times New Roman" w:cs="Times New Roman"/>
          <w:i/>
          <w:sz w:val="20"/>
          <w:szCs w:val="20"/>
        </w:rPr>
        <w:t>U</w:t>
      </w:r>
      <w:r w:rsidRPr="009434AE">
        <w:rPr>
          <w:rFonts w:ascii="Times New Roman" w:hAnsi="Times New Roman" w:cs="Times New Roman"/>
          <w:sz w:val="20"/>
          <w:szCs w:val="20"/>
        </w:rPr>
        <w:t xml:space="preserve">). We use database </w:t>
      </w:r>
      <w:r w:rsidRPr="009434AE">
        <w:rPr>
          <w:rFonts w:ascii="Times New Roman" w:hAnsi="Times New Roman" w:cs="Times New Roman"/>
          <w:i/>
          <w:sz w:val="20"/>
          <w:szCs w:val="20"/>
        </w:rPr>
        <w:t>Movielens</w:t>
      </w:r>
      <w:r w:rsidRPr="009434AE">
        <w:rPr>
          <w:rFonts w:ascii="Times New Roman" w:hAnsi="Times New Roman" w:cs="Times New Roman"/>
          <w:sz w:val="20"/>
          <w:szCs w:val="20"/>
        </w:rPr>
        <w:t xml:space="preserve"> [1] for evaluation. Database Movielens has two versions such as </w:t>
      </w:r>
      <w:r w:rsidRPr="009434AE">
        <w:rPr>
          <w:rFonts w:ascii="Times New Roman" w:hAnsi="Times New Roman" w:cs="Times New Roman"/>
          <w:i/>
          <w:sz w:val="20"/>
          <w:szCs w:val="20"/>
        </w:rPr>
        <w:t>100</w:t>
      </w:r>
      <w:r w:rsidRPr="009434AE">
        <w:rPr>
          <w:rFonts w:ascii="Times New Roman" w:hAnsi="Times New Roman" w:cs="Times New Roman"/>
          <w:sz w:val="20"/>
          <w:szCs w:val="20"/>
        </w:rPr>
        <w:t xml:space="preserve">K and </w:t>
      </w:r>
      <w:r w:rsidRPr="009434AE">
        <w:rPr>
          <w:rFonts w:ascii="Times New Roman" w:hAnsi="Times New Roman" w:cs="Times New Roman"/>
          <w:i/>
          <w:sz w:val="20"/>
          <w:szCs w:val="20"/>
        </w:rPr>
        <w:t>1</w:t>
      </w:r>
      <w:r w:rsidRPr="009434AE">
        <w:rPr>
          <w:rFonts w:ascii="Times New Roman" w:hAnsi="Times New Roman" w:cs="Times New Roman"/>
          <w:sz w:val="20"/>
          <w:szCs w:val="20"/>
        </w:rPr>
        <w:t xml:space="preserve">M: version </w:t>
      </w:r>
      <w:r w:rsidRPr="009434AE">
        <w:rPr>
          <w:rFonts w:ascii="Times New Roman" w:hAnsi="Times New Roman" w:cs="Times New Roman"/>
          <w:i/>
          <w:sz w:val="20"/>
          <w:szCs w:val="20"/>
        </w:rPr>
        <w:t>100</w:t>
      </w:r>
      <w:r w:rsidRPr="009434AE">
        <w:rPr>
          <w:rFonts w:ascii="Times New Roman" w:hAnsi="Times New Roman" w:cs="Times New Roman"/>
          <w:sz w:val="20"/>
          <w:szCs w:val="20"/>
        </w:rPr>
        <w:t xml:space="preserve">K with </w:t>
      </w:r>
      <w:r w:rsidRPr="009434AE">
        <w:rPr>
          <w:rFonts w:ascii="Times New Roman" w:hAnsi="Times New Roman" w:cs="Times New Roman"/>
          <w:i/>
          <w:sz w:val="20"/>
          <w:szCs w:val="20"/>
        </w:rPr>
        <w:t>1.88</w:t>
      </w:r>
      <w:r w:rsidRPr="009434AE">
        <w:rPr>
          <w:rFonts w:ascii="Times New Roman" w:hAnsi="Times New Roman" w:cs="Times New Roman"/>
          <w:sz w:val="20"/>
          <w:szCs w:val="20"/>
        </w:rPr>
        <w:t xml:space="preserve"> MB capacity including </w:t>
      </w:r>
      <w:r w:rsidRPr="009434AE">
        <w:rPr>
          <w:rFonts w:ascii="Times New Roman" w:hAnsi="Times New Roman" w:cs="Times New Roman"/>
          <w:i/>
          <w:sz w:val="20"/>
          <w:szCs w:val="20"/>
        </w:rPr>
        <w:t>100,000</w:t>
      </w:r>
      <w:r w:rsidRPr="009434AE">
        <w:rPr>
          <w:rFonts w:ascii="Times New Roman" w:hAnsi="Times New Roman" w:cs="Times New Roman"/>
          <w:sz w:val="20"/>
          <w:szCs w:val="20"/>
        </w:rPr>
        <w:t xml:space="preserve"> ratings of </w:t>
      </w:r>
      <w:r w:rsidRPr="009434AE">
        <w:rPr>
          <w:rFonts w:ascii="Times New Roman" w:hAnsi="Times New Roman" w:cs="Times New Roman"/>
          <w:i/>
          <w:sz w:val="20"/>
          <w:szCs w:val="20"/>
        </w:rPr>
        <w:t>943</w:t>
      </w:r>
      <w:r w:rsidRPr="009434AE">
        <w:rPr>
          <w:rFonts w:ascii="Times New Roman" w:hAnsi="Times New Roman" w:cs="Times New Roman"/>
          <w:sz w:val="20"/>
          <w:szCs w:val="20"/>
        </w:rPr>
        <w:t xml:space="preserve"> users on </w:t>
      </w:r>
      <w:r w:rsidRPr="009434AE">
        <w:rPr>
          <w:rFonts w:ascii="Times New Roman" w:hAnsi="Times New Roman" w:cs="Times New Roman"/>
          <w:i/>
          <w:sz w:val="20"/>
          <w:szCs w:val="20"/>
        </w:rPr>
        <w:t>1682</w:t>
      </w:r>
      <w:r w:rsidRPr="009434AE">
        <w:rPr>
          <w:rFonts w:ascii="Times New Roman" w:hAnsi="Times New Roman" w:cs="Times New Roman"/>
          <w:sz w:val="20"/>
          <w:szCs w:val="20"/>
        </w:rPr>
        <w:t xml:space="preserve"> movies, version </w:t>
      </w:r>
      <w:r w:rsidRPr="009434AE">
        <w:rPr>
          <w:rFonts w:ascii="Times New Roman" w:hAnsi="Times New Roman" w:cs="Times New Roman"/>
          <w:i/>
          <w:sz w:val="20"/>
          <w:szCs w:val="20"/>
        </w:rPr>
        <w:t>1</w:t>
      </w:r>
      <w:r w:rsidRPr="009434AE">
        <w:rPr>
          <w:rFonts w:ascii="Times New Roman" w:hAnsi="Times New Roman" w:cs="Times New Roman"/>
          <w:sz w:val="20"/>
          <w:szCs w:val="20"/>
        </w:rPr>
        <w:t xml:space="preserve">M with </w:t>
      </w:r>
      <w:r w:rsidRPr="009434AE">
        <w:rPr>
          <w:rFonts w:ascii="Times New Roman" w:hAnsi="Times New Roman" w:cs="Times New Roman"/>
          <w:i/>
          <w:sz w:val="20"/>
          <w:szCs w:val="20"/>
        </w:rPr>
        <w:t>23.4</w:t>
      </w:r>
      <w:r w:rsidRPr="009434AE">
        <w:rPr>
          <w:rFonts w:ascii="Times New Roman" w:hAnsi="Times New Roman" w:cs="Times New Roman"/>
          <w:sz w:val="20"/>
          <w:szCs w:val="20"/>
        </w:rPr>
        <w:t xml:space="preserve"> MB capacity including </w:t>
      </w:r>
      <w:r w:rsidRPr="009434AE">
        <w:rPr>
          <w:rFonts w:ascii="Times New Roman" w:hAnsi="Times New Roman" w:cs="Times New Roman"/>
          <w:i/>
          <w:sz w:val="20"/>
          <w:szCs w:val="20"/>
        </w:rPr>
        <w:t>1,000,209</w:t>
      </w:r>
      <w:r w:rsidRPr="009434AE">
        <w:rPr>
          <w:rFonts w:ascii="Times New Roman" w:hAnsi="Times New Roman" w:cs="Times New Roman"/>
          <w:sz w:val="20"/>
          <w:szCs w:val="20"/>
        </w:rPr>
        <w:t xml:space="preserve"> ratings of </w:t>
      </w:r>
      <w:r w:rsidRPr="009434AE">
        <w:rPr>
          <w:rFonts w:ascii="Times New Roman" w:hAnsi="Times New Roman" w:cs="Times New Roman"/>
          <w:i/>
          <w:sz w:val="20"/>
          <w:szCs w:val="20"/>
        </w:rPr>
        <w:t>6040</w:t>
      </w:r>
      <w:r w:rsidRPr="009434AE">
        <w:rPr>
          <w:rFonts w:ascii="Times New Roman" w:hAnsi="Times New Roman" w:cs="Times New Roman"/>
          <w:sz w:val="20"/>
          <w:szCs w:val="20"/>
        </w:rPr>
        <w:t xml:space="preserve"> users on </w:t>
      </w:r>
      <w:r w:rsidRPr="009434AE">
        <w:rPr>
          <w:rFonts w:ascii="Times New Roman" w:hAnsi="Times New Roman" w:cs="Times New Roman"/>
          <w:i/>
          <w:sz w:val="20"/>
          <w:szCs w:val="20"/>
        </w:rPr>
        <w:t>3900</w:t>
      </w:r>
      <w:r w:rsidRPr="009434AE">
        <w:rPr>
          <w:rFonts w:ascii="Times New Roman" w:hAnsi="Times New Roman" w:cs="Times New Roman"/>
          <w:sz w:val="20"/>
          <w:szCs w:val="20"/>
        </w:rPr>
        <w:t xml:space="preserve"> movies. The system setting includes: Processor Pentium(R) Dual-Core CPU E5700 @ 3.00GHz, RAM 2GB, Available RAM 1GB, Microsoft Windows 7 Ultimate 2009 32-bit, Java 7 HotSpot (TM) Client VM. Our CF method is compared to three other methods: </w:t>
      </w:r>
      <w:r w:rsidRPr="009434AE">
        <w:rPr>
          <w:rFonts w:ascii="Times New Roman" w:hAnsi="Times New Roman" w:cs="Times New Roman"/>
          <w:i/>
          <w:sz w:val="20"/>
          <w:szCs w:val="20"/>
        </w:rPr>
        <w:t>simple method</w:t>
      </w:r>
      <w:r w:rsidRPr="009434AE">
        <w:rPr>
          <w:rFonts w:ascii="Times New Roman" w:hAnsi="Times New Roman" w:cs="Times New Roman"/>
          <w:sz w:val="20"/>
          <w:szCs w:val="20"/>
        </w:rPr>
        <w:t xml:space="preserve"> – simplest memory-based CF algorithm, c</w:t>
      </w:r>
      <w:r w:rsidRPr="009434AE">
        <w:rPr>
          <w:rFonts w:ascii="Times New Roman" w:hAnsi="Times New Roman" w:cs="Times New Roman"/>
          <w:i/>
          <w:sz w:val="20"/>
          <w:szCs w:val="20"/>
        </w:rPr>
        <w:t xml:space="preserve">osine method </w:t>
      </w:r>
      <w:r w:rsidRPr="009434AE">
        <w:rPr>
          <w:rFonts w:ascii="Times New Roman" w:hAnsi="Times New Roman" w:cs="Times New Roman"/>
          <w:sz w:val="20"/>
          <w:szCs w:val="20"/>
        </w:rPr>
        <w:t xml:space="preserve">– memory-based CF algorithm in which the cosine measure is used, </w:t>
      </w:r>
      <w:r w:rsidRPr="009434AE">
        <w:rPr>
          <w:rFonts w:ascii="Times New Roman" w:hAnsi="Times New Roman" w:cs="Times New Roman"/>
          <w:i/>
          <w:sz w:val="20"/>
          <w:szCs w:val="20"/>
        </w:rPr>
        <w:t>Pearson method</w:t>
      </w:r>
      <w:r w:rsidRPr="009434AE">
        <w:rPr>
          <w:rFonts w:ascii="Times New Roman" w:hAnsi="Times New Roman" w:cs="Times New Roman"/>
          <w:sz w:val="20"/>
          <w:szCs w:val="20"/>
        </w:rPr>
        <w:t xml:space="preserve"> – memory-based CF algorithm in which the Pearson measure is used.</w:t>
      </w:r>
    </w:p>
    <w:p w:rsidR="007763E7" w:rsidRPr="009434AE" w:rsidRDefault="007763E7" w:rsidP="007763E7">
      <w:pPr>
        <w:jc w:val="both"/>
        <w:rPr>
          <w:rFonts w:ascii="Times New Roman" w:hAnsi="Times New Roman" w:cs="Times New Roman"/>
          <w:sz w:val="20"/>
          <w:szCs w:val="20"/>
        </w:rPr>
      </w:pPr>
    </w:p>
    <w:p w:rsidR="00810467" w:rsidRPr="00B13C7F" w:rsidRDefault="001776F5" w:rsidP="00810467">
      <w:pPr>
        <w:rPr>
          <w:rFonts w:ascii="Times New Roman" w:hAnsi="Times New Roman" w:cs="Times New Roman"/>
          <w:b/>
          <w:sz w:val="20"/>
          <w:szCs w:val="20"/>
        </w:rPr>
      </w:pPr>
      <w:r>
        <w:rPr>
          <w:rFonts w:ascii="Times New Roman" w:hAnsi="Times New Roman" w:cs="Times New Roman"/>
          <w:b/>
          <w:sz w:val="20"/>
          <w:szCs w:val="20"/>
        </w:rPr>
        <w:t>4</w:t>
      </w:r>
      <w:r w:rsidR="007763E7">
        <w:rPr>
          <w:rFonts w:ascii="Times New Roman" w:hAnsi="Times New Roman" w:cs="Times New Roman"/>
          <w:b/>
          <w:sz w:val="20"/>
          <w:szCs w:val="20"/>
        </w:rPr>
        <w:t xml:space="preserve">.1.  Time </w:t>
      </w:r>
      <w:r w:rsidR="00810467" w:rsidRPr="00B13C7F">
        <w:rPr>
          <w:rFonts w:ascii="Times New Roman" w:hAnsi="Times New Roman" w:cs="Times New Roman"/>
          <w:b/>
          <w:sz w:val="20"/>
          <w:szCs w:val="20"/>
        </w:rPr>
        <w:t>measure</w:t>
      </w:r>
    </w:p>
    <w:p w:rsidR="009434AE" w:rsidRPr="009434AE" w:rsidRDefault="009434AE" w:rsidP="009434AE">
      <w:pPr>
        <w:pStyle w:val="p1a"/>
      </w:pPr>
      <w:r w:rsidRPr="009434AE">
        <w:t xml:space="preserve">The time measure </w:t>
      </w:r>
      <w:r w:rsidRPr="009434AE">
        <w:rPr>
          <w:i/>
        </w:rPr>
        <w:t>T</w:t>
      </w:r>
      <w:r w:rsidRPr="009434AE">
        <w:t xml:space="preserve"> tells us how fast CF method responses to the requirement of system for recommendation task. This measure represents the speed of algorithm and so it is the time in seconds which algorithm runs over rating database (rating matrix). Let </w:t>
      </w:r>
      <w:r w:rsidRPr="009434AE">
        <w:rPr>
          <w:i/>
        </w:rPr>
        <w:t>D</w:t>
      </w:r>
      <w:r w:rsidRPr="009434AE">
        <w:t xml:space="preserve"> be the rating matrix (rating database) and let </w:t>
      </w:r>
      <w:r w:rsidRPr="009434AE">
        <w:rPr>
          <w:i/>
        </w:rPr>
        <w:t>u</w:t>
      </w:r>
      <w:r w:rsidRPr="009434AE">
        <w:rPr>
          <w:i/>
          <w:vertAlign w:val="subscript"/>
        </w:rPr>
        <w:t>i</w:t>
      </w:r>
      <w:r w:rsidRPr="009434AE">
        <w:t xml:space="preserve"> </w:t>
      </w:r>
      <m:oMath>
        <m:r>
          <m:rPr>
            <m:sty m:val="p"/>
          </m:rPr>
          <w:rPr>
            <w:rFonts w:ascii="Cambria Math" w:hAnsi="Cambria Math"/>
          </w:rPr>
          <m:t>∈</m:t>
        </m:r>
      </m:oMath>
      <w:r w:rsidRPr="009434AE">
        <w:t xml:space="preserve"> </w:t>
      </w:r>
      <w:r w:rsidRPr="009434AE">
        <w:rPr>
          <w:i/>
        </w:rPr>
        <w:t>D</w:t>
      </w:r>
      <w:r w:rsidRPr="009434AE">
        <w:t xml:space="preserve"> be the rating vector as each row in </w:t>
      </w:r>
      <w:r w:rsidRPr="009434AE">
        <w:rPr>
          <w:i/>
        </w:rPr>
        <w:t>D</w:t>
      </w:r>
      <w:r w:rsidRPr="009434AE">
        <w:t xml:space="preserve">. Let </w:t>
      </w:r>
      <w:r w:rsidRPr="009434AE">
        <w:rPr>
          <w:i/>
        </w:rPr>
        <w:t>t</w:t>
      </w:r>
      <w:r w:rsidRPr="009434AE">
        <w:rPr>
          <w:i/>
          <w:vertAlign w:val="subscript"/>
        </w:rPr>
        <w:t>i</w:t>
      </w:r>
      <w:r w:rsidRPr="009434AE">
        <w:t xml:space="preserve"> be the time in seconds that the algorithm runs for row </w:t>
      </w:r>
      <w:r w:rsidRPr="009434AE">
        <w:rPr>
          <w:i/>
        </w:rPr>
        <w:t>u</w:t>
      </w:r>
      <w:r w:rsidRPr="009434AE">
        <w:rPr>
          <w:i/>
          <w:vertAlign w:val="subscript"/>
        </w:rPr>
        <w:t>i</w:t>
      </w:r>
      <w:r w:rsidRPr="009434AE">
        <w:t xml:space="preserve">. So the measure </w:t>
      </w:r>
      <w:r w:rsidRPr="009434AE">
        <w:rPr>
          <w:i/>
        </w:rPr>
        <w:t>T</w:t>
      </w:r>
      <w:r w:rsidRPr="009434AE">
        <w:t xml:space="preserve"> is the sum of all </w:t>
      </w:r>
      <w:r w:rsidRPr="009434AE">
        <w:rPr>
          <w:i/>
        </w:rPr>
        <w:t>t</w:t>
      </w:r>
      <w:r w:rsidRPr="009434AE">
        <w:rPr>
          <w:i/>
          <w:vertAlign w:val="subscript"/>
        </w:rPr>
        <w:t>i</w:t>
      </w:r>
      <w:r w:rsidRPr="009434AE">
        <w:rPr>
          <w:i/>
        </w:rPr>
        <w:t xml:space="preserve"> (s)</w:t>
      </w:r>
      <w:r w:rsidRPr="009434AE">
        <w:t xml:space="preserve"> when iterating over </w:t>
      </w:r>
      <w:r w:rsidRPr="009434AE">
        <w:rPr>
          <w:i/>
        </w:rPr>
        <w:t>D</w:t>
      </w:r>
      <w:r w:rsidRPr="009434AE">
        <w:t>.</w:t>
      </w:r>
    </w:p>
    <w:p w:rsidR="009434AE" w:rsidRPr="009434AE" w:rsidRDefault="009434AE" w:rsidP="009434AE">
      <w:pPr>
        <w:pStyle w:val="equation"/>
        <w:rPr>
          <w:sz w:val="16"/>
          <w:szCs w:val="16"/>
        </w:rPr>
      </w:pPr>
      <m:oMathPara>
        <m:oMath>
          <m:r>
            <w:rPr>
              <w:rFonts w:ascii="Cambria Math" w:hAnsi="Cambria Math"/>
              <w:sz w:val="16"/>
              <w:szCs w:val="16"/>
            </w:rPr>
            <m:t>T</m:t>
          </m:r>
          <m:r>
            <m:rPr>
              <m:sty m:val="p"/>
            </m:rPr>
            <w:rPr>
              <w:rFonts w:ascii="Cambria Math"/>
              <w:sz w:val="16"/>
              <w:szCs w:val="16"/>
            </w:rPr>
            <m:t>=</m:t>
          </m:r>
          <m:nary>
            <m:naryPr>
              <m:chr m:val="∑"/>
              <m:limLoc m:val="undOvr"/>
              <m:supHide m:val="on"/>
              <m:ctrlPr>
                <w:rPr>
                  <w:rFonts w:ascii="Cambria Math" w:hAnsi="Cambria Math"/>
                  <w:sz w:val="16"/>
                  <w:szCs w:val="16"/>
                </w:rPr>
              </m:ctrlPr>
            </m:naryPr>
            <m:sub>
              <m:r>
                <w:rPr>
                  <w:rFonts w:ascii="Cambria Math" w:hAnsi="Cambria Math"/>
                  <w:sz w:val="16"/>
                  <w:szCs w:val="16"/>
                </w:rPr>
                <m:t>i</m:t>
              </m:r>
            </m:sub>
            <m:sup/>
            <m:e>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e>
          </m:nary>
        </m:oMath>
      </m:oMathPara>
    </w:p>
    <w:p w:rsidR="00810467" w:rsidRDefault="009434AE" w:rsidP="00C95403">
      <w:pPr>
        <w:spacing w:after="0"/>
        <w:rPr>
          <w:rFonts w:ascii="Times New Roman" w:hAnsi="Times New Roman" w:cs="Times New Roman"/>
          <w:sz w:val="20"/>
          <w:szCs w:val="20"/>
        </w:rPr>
      </w:pPr>
      <w:r w:rsidRPr="009434AE">
        <w:rPr>
          <w:rFonts w:ascii="Times New Roman" w:hAnsi="Times New Roman" w:cs="Times New Roman"/>
          <w:sz w:val="20"/>
          <w:szCs w:val="20"/>
        </w:rPr>
        <w:lastRenderedPageBreak/>
        <w:t xml:space="preserve">Our method is </w:t>
      </w:r>
      <w:r w:rsidR="00C95403" w:rsidRPr="00C95403">
        <w:rPr>
          <w:rFonts w:ascii="Times New Roman" w:hAnsi="Times New Roman" w:cs="Times New Roman"/>
          <w:i/>
          <w:sz w:val="20"/>
          <w:szCs w:val="20"/>
          <w:highlight w:val="red"/>
        </w:rPr>
        <w:t>…</w:t>
      </w:r>
      <w:r w:rsidRPr="009434AE">
        <w:rPr>
          <w:rFonts w:ascii="Times New Roman" w:hAnsi="Times New Roman" w:cs="Times New Roman"/>
          <w:sz w:val="20"/>
          <w:szCs w:val="20"/>
        </w:rPr>
        <w:t xml:space="preserve"> times faster than </w:t>
      </w:r>
      <w:r w:rsidR="00C6647A">
        <w:rPr>
          <w:rFonts w:ascii="Times New Roman" w:hAnsi="Times New Roman" w:cs="Times New Roman"/>
          <w:sz w:val="20"/>
          <w:szCs w:val="20"/>
        </w:rPr>
        <w:t>si</w:t>
      </w:r>
      <w:r w:rsidR="00947888">
        <w:rPr>
          <w:rFonts w:ascii="Times New Roman" w:hAnsi="Times New Roman" w:cs="Times New Roman"/>
          <w:sz w:val="20"/>
          <w:szCs w:val="20"/>
        </w:rPr>
        <w:t xml:space="preserve">mple, </w:t>
      </w:r>
      <w:r w:rsidR="00C6647A">
        <w:rPr>
          <w:rFonts w:ascii="Times New Roman" w:hAnsi="Times New Roman" w:cs="Times New Roman"/>
          <w:sz w:val="20"/>
          <w:szCs w:val="20"/>
        </w:rPr>
        <w:t xml:space="preserve">cosine and Pearson </w:t>
      </w:r>
      <w:r w:rsidRPr="009434AE">
        <w:rPr>
          <w:rFonts w:ascii="Times New Roman" w:hAnsi="Times New Roman" w:cs="Times New Roman"/>
          <w:sz w:val="20"/>
          <w:szCs w:val="20"/>
        </w:rPr>
        <w:t>methods</w:t>
      </w:r>
      <w:r w:rsidR="00C95403">
        <w:rPr>
          <w:rFonts w:ascii="Times New Roman" w:hAnsi="Times New Roman" w:cs="Times New Roman"/>
          <w:sz w:val="20"/>
          <w:szCs w:val="20"/>
        </w:rPr>
        <w:t xml:space="preserve"> but </w:t>
      </w:r>
      <w:r w:rsidR="00C95403" w:rsidRPr="00C95403">
        <w:rPr>
          <w:rFonts w:ascii="Times New Roman" w:hAnsi="Times New Roman" w:cs="Times New Roman"/>
          <w:i/>
          <w:sz w:val="20"/>
          <w:szCs w:val="20"/>
          <w:highlight w:val="red"/>
        </w:rPr>
        <w:t>…</w:t>
      </w:r>
      <w:r w:rsidR="00C95403">
        <w:rPr>
          <w:rFonts w:ascii="Times New Roman" w:hAnsi="Times New Roman" w:cs="Times New Roman"/>
          <w:sz w:val="20"/>
          <w:szCs w:val="20"/>
        </w:rPr>
        <w:t xml:space="preserve"> times slower than </w:t>
      </w:r>
      <w:r w:rsidR="00C35FA7">
        <w:rPr>
          <w:rFonts w:ascii="Times New Roman" w:hAnsi="Times New Roman" w:cs="Times New Roman"/>
          <w:sz w:val="20"/>
          <w:szCs w:val="20"/>
        </w:rPr>
        <w:t>Green Fall method</w:t>
      </w:r>
      <w:r w:rsidR="00A71329">
        <w:rPr>
          <w:rFonts w:ascii="Times New Roman" w:hAnsi="Times New Roman" w:cs="Times New Roman"/>
          <w:sz w:val="20"/>
          <w:szCs w:val="20"/>
        </w:rPr>
        <w:t>.</w:t>
      </w:r>
    </w:p>
    <w:p w:rsidR="002D69B6" w:rsidRPr="00C95403" w:rsidRDefault="002D69B6" w:rsidP="00C95403">
      <w:pPr>
        <w:spacing w:after="0"/>
        <w:rPr>
          <w:rFonts w:ascii="Times New Roman" w:hAnsi="Times New Roman" w:cs="Times New Roman"/>
          <w:sz w:val="20"/>
          <w:szCs w:val="20"/>
        </w:rPr>
      </w:pPr>
    </w:p>
    <w:p w:rsidR="00810467" w:rsidRPr="00B13C7F" w:rsidRDefault="00810467" w:rsidP="00810467">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221732" w:rsidRPr="00B13C7F">
        <w:rPr>
          <w:rFonts w:ascii="Times New Roman" w:hAnsi="Times New Roman" w:cs="Times New Roman"/>
          <w:b/>
          <w:sz w:val="20"/>
          <w:szCs w:val="20"/>
        </w:rPr>
        <w:t>5</w:t>
      </w:r>
      <w:r w:rsidRPr="00B13C7F">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727B56">
        <w:rPr>
          <w:rFonts w:ascii="Times New Roman" w:hAnsi="Times New Roman" w:cs="Times New Roman"/>
          <w:sz w:val="20"/>
          <w:szCs w:val="20"/>
        </w:rPr>
        <w:t>Time</w:t>
      </w:r>
      <w:r w:rsidRPr="00B13C7F">
        <w:rPr>
          <w:rFonts w:ascii="Times New Roman" w:hAnsi="Times New Roman" w:cs="Times New Roman"/>
          <w:sz w:val="20"/>
          <w:szCs w:val="20"/>
        </w:rPr>
        <w:t xml:space="preserve"> evaluation</w:t>
      </w:r>
      <w:r w:rsidR="00727B56">
        <w:rPr>
          <w:rFonts w:ascii="Times New Roman" w:hAnsi="Times New Roman" w:cs="Times New Roman"/>
          <w:sz w:val="20"/>
          <w:szCs w:val="20"/>
        </w:rPr>
        <w:t xml:space="preserve"> (in seconds)</w:t>
      </w:r>
    </w:p>
    <w:tbl>
      <w:tblPr>
        <w:tblStyle w:val="TableGrid"/>
        <w:tblW w:w="0" w:type="auto"/>
        <w:jc w:val="center"/>
        <w:tblLook w:val="04A0"/>
      </w:tblPr>
      <w:tblGrid>
        <w:gridCol w:w="1177"/>
        <w:gridCol w:w="661"/>
        <w:gridCol w:w="494"/>
      </w:tblGrid>
      <w:tr w:rsidR="00810467" w:rsidRPr="00B13C7F" w:rsidTr="00090B33">
        <w:trPr>
          <w:jc w:val="center"/>
        </w:trPr>
        <w:tc>
          <w:tcPr>
            <w:tcW w:w="0" w:type="auto"/>
          </w:tcPr>
          <w:p w:rsidR="00810467" w:rsidRPr="00B13C7F" w:rsidRDefault="00810467" w:rsidP="00090B33"/>
        </w:tc>
        <w:tc>
          <w:tcPr>
            <w:tcW w:w="0" w:type="auto"/>
          </w:tcPr>
          <w:p w:rsidR="00810467" w:rsidRPr="00B13C7F" w:rsidRDefault="00810467" w:rsidP="00090B33">
            <w:r w:rsidRPr="00B13C7F">
              <w:t>100K</w:t>
            </w:r>
          </w:p>
        </w:tc>
        <w:tc>
          <w:tcPr>
            <w:tcW w:w="0" w:type="auto"/>
          </w:tcPr>
          <w:p w:rsidR="00810467" w:rsidRPr="00B13C7F" w:rsidRDefault="00810467" w:rsidP="00090B33">
            <w:r w:rsidRPr="00B13C7F">
              <w:t>1M</w:t>
            </w:r>
          </w:p>
        </w:tc>
      </w:tr>
      <w:tr w:rsidR="00810467" w:rsidRPr="00B13C7F" w:rsidTr="00090B33">
        <w:trPr>
          <w:jc w:val="center"/>
        </w:trPr>
        <w:tc>
          <w:tcPr>
            <w:tcW w:w="0" w:type="auto"/>
          </w:tcPr>
          <w:p w:rsidR="00810467" w:rsidRPr="00B13C7F" w:rsidRDefault="00810467" w:rsidP="00090B33">
            <w:r w:rsidRPr="00B13C7F">
              <w:t>Simple</w:t>
            </w:r>
          </w:p>
        </w:tc>
        <w:tc>
          <w:tcPr>
            <w:tcW w:w="0" w:type="auto"/>
          </w:tcPr>
          <w:p w:rsidR="00810467" w:rsidRPr="00B13C7F" w:rsidRDefault="00810467" w:rsidP="00090B33"/>
        </w:tc>
        <w:tc>
          <w:tcPr>
            <w:tcW w:w="0" w:type="auto"/>
          </w:tcPr>
          <w:p w:rsidR="00810467" w:rsidRPr="00B13C7F" w:rsidRDefault="00810467" w:rsidP="00090B33"/>
        </w:tc>
      </w:tr>
      <w:tr w:rsidR="00810467" w:rsidRPr="00B13C7F" w:rsidTr="00090B33">
        <w:trPr>
          <w:jc w:val="center"/>
        </w:trPr>
        <w:tc>
          <w:tcPr>
            <w:tcW w:w="0" w:type="auto"/>
          </w:tcPr>
          <w:p w:rsidR="00810467" w:rsidRPr="00B13C7F" w:rsidRDefault="00241A38" w:rsidP="00090B33">
            <w:r>
              <w:t>Cosine</w:t>
            </w:r>
          </w:p>
        </w:tc>
        <w:tc>
          <w:tcPr>
            <w:tcW w:w="0" w:type="auto"/>
          </w:tcPr>
          <w:p w:rsidR="00810467" w:rsidRPr="00B13C7F" w:rsidRDefault="00810467" w:rsidP="00090B33"/>
        </w:tc>
        <w:tc>
          <w:tcPr>
            <w:tcW w:w="0" w:type="auto"/>
          </w:tcPr>
          <w:p w:rsidR="00810467" w:rsidRPr="00B13C7F" w:rsidRDefault="00810467" w:rsidP="00090B33"/>
        </w:tc>
      </w:tr>
      <w:tr w:rsidR="00241A38" w:rsidRPr="00B13C7F" w:rsidTr="00090B33">
        <w:trPr>
          <w:jc w:val="center"/>
        </w:trPr>
        <w:tc>
          <w:tcPr>
            <w:tcW w:w="0" w:type="auto"/>
          </w:tcPr>
          <w:p w:rsidR="00241A38" w:rsidRPr="00B13C7F" w:rsidRDefault="00241A38" w:rsidP="006553DB">
            <w:r w:rsidRPr="00B13C7F">
              <w:t>Pearson</w:t>
            </w:r>
          </w:p>
        </w:tc>
        <w:tc>
          <w:tcPr>
            <w:tcW w:w="0" w:type="auto"/>
          </w:tcPr>
          <w:p w:rsidR="00241A38" w:rsidRPr="00B13C7F" w:rsidRDefault="00241A38" w:rsidP="006553DB"/>
        </w:tc>
        <w:tc>
          <w:tcPr>
            <w:tcW w:w="0" w:type="auto"/>
          </w:tcPr>
          <w:p w:rsidR="00241A38" w:rsidRPr="00B13C7F" w:rsidRDefault="00241A38" w:rsidP="006553DB"/>
        </w:tc>
      </w:tr>
      <w:tr w:rsidR="00241A38" w:rsidRPr="00B13C7F" w:rsidTr="00090B33">
        <w:trPr>
          <w:jc w:val="center"/>
        </w:trPr>
        <w:tc>
          <w:tcPr>
            <w:tcW w:w="0" w:type="auto"/>
          </w:tcPr>
          <w:p w:rsidR="00241A38" w:rsidRPr="00B13C7F" w:rsidRDefault="00241A38" w:rsidP="00090B33">
            <w:r w:rsidRPr="00B13C7F">
              <w:t>Green Fall</w:t>
            </w:r>
          </w:p>
        </w:tc>
        <w:tc>
          <w:tcPr>
            <w:tcW w:w="0" w:type="auto"/>
          </w:tcPr>
          <w:p w:rsidR="00241A38" w:rsidRPr="00B13C7F" w:rsidRDefault="00241A38" w:rsidP="00090B33"/>
        </w:tc>
        <w:tc>
          <w:tcPr>
            <w:tcW w:w="0" w:type="auto"/>
          </w:tcPr>
          <w:p w:rsidR="00241A38" w:rsidRPr="00B13C7F" w:rsidRDefault="00241A38" w:rsidP="00090B33"/>
        </w:tc>
      </w:tr>
      <w:tr w:rsidR="00241A38" w:rsidRPr="00B13C7F" w:rsidTr="00090B33">
        <w:trPr>
          <w:jc w:val="center"/>
        </w:trPr>
        <w:tc>
          <w:tcPr>
            <w:tcW w:w="0" w:type="auto"/>
          </w:tcPr>
          <w:p w:rsidR="00241A38" w:rsidRPr="00B13C7F" w:rsidRDefault="00241A38" w:rsidP="00090B33">
            <w:r w:rsidRPr="00B13C7F">
              <w:t>Our method</w:t>
            </w:r>
          </w:p>
        </w:tc>
        <w:tc>
          <w:tcPr>
            <w:tcW w:w="0" w:type="auto"/>
          </w:tcPr>
          <w:p w:rsidR="00241A38" w:rsidRPr="00B13C7F" w:rsidRDefault="00241A38" w:rsidP="00090B33"/>
        </w:tc>
        <w:tc>
          <w:tcPr>
            <w:tcW w:w="0" w:type="auto"/>
          </w:tcPr>
          <w:p w:rsidR="00241A38" w:rsidRPr="00B13C7F" w:rsidRDefault="00241A38" w:rsidP="00090B33"/>
        </w:tc>
      </w:tr>
    </w:tbl>
    <w:p w:rsidR="008A096C" w:rsidRPr="00B13C7F" w:rsidRDefault="008A096C" w:rsidP="00810467">
      <w:pPr>
        <w:rPr>
          <w:rFonts w:ascii="Times New Roman" w:hAnsi="Times New Roman" w:cs="Times New Roman"/>
          <w:sz w:val="20"/>
          <w:szCs w:val="20"/>
        </w:rPr>
      </w:pPr>
    </w:p>
    <w:p w:rsidR="00810467" w:rsidRPr="00B13C7F" w:rsidRDefault="00810467" w:rsidP="00810467">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sidR="00221732" w:rsidRPr="00B13C7F">
        <w:rPr>
          <w:rFonts w:ascii="Times New Roman" w:hAnsi="Times New Roman" w:cs="Times New Roman"/>
          <w:b/>
          <w:sz w:val="20"/>
          <w:szCs w:val="20"/>
        </w:rPr>
        <w:t>5</w:t>
      </w:r>
      <w:r w:rsidRPr="00B13C7F">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727B56">
        <w:rPr>
          <w:rFonts w:ascii="Times New Roman" w:hAnsi="Times New Roman" w:cs="Times New Roman"/>
          <w:sz w:val="20"/>
          <w:szCs w:val="20"/>
        </w:rPr>
        <w:t>Time</w:t>
      </w:r>
      <w:r w:rsidRPr="00B13C7F">
        <w:rPr>
          <w:rFonts w:ascii="Times New Roman" w:hAnsi="Times New Roman" w:cs="Times New Roman"/>
          <w:sz w:val="20"/>
          <w:szCs w:val="20"/>
        </w:rPr>
        <w:t xml:space="preserve"> evaluation</w:t>
      </w:r>
      <w:r w:rsidR="00727B56">
        <w:rPr>
          <w:rFonts w:ascii="Times New Roman" w:hAnsi="Times New Roman" w:cs="Times New Roman"/>
          <w:sz w:val="20"/>
          <w:szCs w:val="20"/>
        </w:rPr>
        <w:t xml:space="preserve"> (in seconds)</w:t>
      </w:r>
    </w:p>
    <w:p w:rsidR="00810467" w:rsidRPr="00B13C7F" w:rsidRDefault="00810467" w:rsidP="00810467">
      <w:pPr>
        <w:rPr>
          <w:rFonts w:ascii="Times New Roman" w:hAnsi="Times New Roman" w:cs="Times New Roman"/>
          <w:sz w:val="20"/>
          <w:szCs w:val="20"/>
        </w:rPr>
      </w:pPr>
    </w:p>
    <w:p w:rsidR="00810467" w:rsidRPr="00B13C7F" w:rsidRDefault="001776F5" w:rsidP="00810467">
      <w:pPr>
        <w:rPr>
          <w:rFonts w:ascii="Times New Roman" w:hAnsi="Times New Roman" w:cs="Times New Roman"/>
          <w:b/>
          <w:sz w:val="20"/>
          <w:szCs w:val="20"/>
        </w:rPr>
      </w:pPr>
      <w:r>
        <w:rPr>
          <w:rFonts w:ascii="Times New Roman" w:hAnsi="Times New Roman" w:cs="Times New Roman"/>
          <w:b/>
          <w:sz w:val="20"/>
          <w:szCs w:val="20"/>
        </w:rPr>
        <w:t>4</w:t>
      </w:r>
      <w:r w:rsidR="00C97E47">
        <w:rPr>
          <w:rFonts w:ascii="Times New Roman" w:hAnsi="Times New Roman" w:cs="Times New Roman"/>
          <w:b/>
          <w:sz w:val="20"/>
          <w:szCs w:val="20"/>
        </w:rPr>
        <w:t xml:space="preserve">.2. </w:t>
      </w:r>
      <w:r w:rsidR="00BF0786">
        <w:rPr>
          <w:rFonts w:ascii="Times New Roman" w:hAnsi="Times New Roman" w:cs="Times New Roman"/>
          <w:b/>
          <w:sz w:val="20"/>
          <w:szCs w:val="20"/>
        </w:rPr>
        <w:t xml:space="preserve">Precise </w:t>
      </w:r>
      <w:r w:rsidR="00810467" w:rsidRPr="00B13C7F">
        <w:rPr>
          <w:rFonts w:ascii="Times New Roman" w:hAnsi="Times New Roman" w:cs="Times New Roman"/>
          <w:b/>
          <w:sz w:val="20"/>
          <w:szCs w:val="20"/>
        </w:rPr>
        <w:t>measure</w:t>
      </w:r>
    </w:p>
    <w:p w:rsidR="00947888" w:rsidRDefault="00947888" w:rsidP="00F13B7E">
      <w:pPr>
        <w:pStyle w:val="p1a"/>
        <w:spacing w:line="276" w:lineRule="auto"/>
      </w:pPr>
      <w:r w:rsidRPr="00947888">
        <w:t>Basically, the precise measure (</w:t>
      </w:r>
      <w:r w:rsidRPr="00947888">
        <w:rPr>
          <w:i/>
        </w:rPr>
        <w:t>P</w:t>
      </w:r>
      <w:r w:rsidRPr="00947888">
        <w:t>) is the inverse of normalized mean of error (</w:t>
      </w:r>
      <w:r w:rsidRPr="00947888">
        <w:rPr>
          <w:i/>
        </w:rPr>
        <w:t>E</w:t>
      </w:r>
      <w:r w:rsidRPr="00947888">
        <w:t xml:space="preserve">). In consequences, the error </w:t>
      </w:r>
      <w:r w:rsidRPr="00947888">
        <w:rPr>
          <w:i/>
        </w:rPr>
        <w:t xml:space="preserve">E </w:t>
      </w:r>
      <w:r w:rsidRPr="00947888">
        <w:t xml:space="preserve">is calculated as the mean of deviation. Let </w:t>
      </w:r>
      <w:r w:rsidRPr="00947888">
        <w:rPr>
          <w:i/>
        </w:rPr>
        <w:t>u</w:t>
      </w:r>
      <w:r w:rsidRPr="00947888">
        <w:rPr>
          <w:i/>
          <w:vertAlign w:val="subscript"/>
        </w:rPr>
        <w:t>i</w:t>
      </w:r>
      <w:r w:rsidRPr="00947888">
        <w:t xml:space="preserve"> </w:t>
      </w:r>
      <m:oMath>
        <m:r>
          <w:rPr>
            <w:rFonts w:ascii="Cambria Math" w:hAnsi="Cambria Math"/>
          </w:rPr>
          <m:t>∈</m:t>
        </m:r>
      </m:oMath>
      <w:r w:rsidRPr="00947888">
        <w:t xml:space="preserve"> </w:t>
      </w:r>
      <w:r w:rsidRPr="00947888">
        <w:rPr>
          <w:i/>
        </w:rPr>
        <w:t>D</w:t>
      </w:r>
      <w:r w:rsidRPr="00947888">
        <w:t xml:space="preserve"> and </w:t>
      </w:r>
      <w:r w:rsidRPr="00947888">
        <w:rPr>
          <w:i/>
        </w:rPr>
        <w:t>v</w:t>
      </w:r>
      <w:r w:rsidRPr="00947888">
        <w:rPr>
          <w:i/>
          <w:vertAlign w:val="subscript"/>
        </w:rPr>
        <w:t>i</w:t>
      </w:r>
      <w:r w:rsidRPr="00947888">
        <w:t xml:space="preserve"> be the actual rating vector and the rating vector recommended by our CF algorithm, respectively. Each </w:t>
      </w:r>
      <w:r w:rsidRPr="00947888">
        <w:rPr>
          <w:i/>
        </w:rPr>
        <w:t>u</w:t>
      </w:r>
      <w:r w:rsidRPr="00947888">
        <w:rPr>
          <w:i/>
          <w:vertAlign w:val="subscript"/>
        </w:rPr>
        <w:t>i</w:t>
      </w:r>
      <w:r w:rsidRPr="00947888">
        <w:t xml:space="preserve"> actually is a row in rating matrix. Each </w:t>
      </w:r>
      <w:r w:rsidRPr="00947888">
        <w:rPr>
          <w:i/>
        </w:rPr>
        <w:t>u</w:t>
      </w:r>
      <w:r w:rsidRPr="00947888">
        <w:rPr>
          <w:i/>
          <w:vertAlign w:val="subscript"/>
        </w:rPr>
        <w:t>i</w:t>
      </w:r>
      <w:r w:rsidRPr="00947888">
        <w:t xml:space="preserve"> has respective </w:t>
      </w:r>
      <w:r w:rsidRPr="00947888">
        <w:rPr>
          <w:i/>
        </w:rPr>
        <w:t>v</w:t>
      </w:r>
      <w:r w:rsidRPr="00947888">
        <w:rPr>
          <w:i/>
          <w:vertAlign w:val="subscript"/>
        </w:rPr>
        <w:t>i</w:t>
      </w:r>
      <w:r w:rsidRPr="00947888">
        <w:t xml:space="preserve">. Suppose </w:t>
      </w:r>
      <w:r w:rsidRPr="00947888">
        <w:rPr>
          <w:i/>
        </w:rPr>
        <w:t>u</w:t>
      </w:r>
      <w:r w:rsidRPr="00947888">
        <w:rPr>
          <w:i/>
          <w:vertAlign w:val="subscript"/>
        </w:rPr>
        <w:t>i</w:t>
      </w:r>
      <w:r w:rsidRPr="00947888">
        <w:rPr>
          <w:i/>
        </w:rPr>
        <w:t xml:space="preserve"> =</w:t>
      </w:r>
      <w:r w:rsidRPr="00947888">
        <w:t xml:space="preserve"> (</w:t>
      </w:r>
      <w:r w:rsidRPr="00947888">
        <w:rPr>
          <w:i/>
        </w:rPr>
        <w:t>r</w:t>
      </w:r>
      <w:r w:rsidRPr="00947888">
        <w:rPr>
          <w:i/>
          <w:vertAlign w:val="subscript"/>
        </w:rPr>
        <w:t>i1</w:t>
      </w:r>
      <w:r w:rsidRPr="00947888">
        <w:rPr>
          <w:i/>
        </w:rPr>
        <w:t>, r</w:t>
      </w:r>
      <w:r w:rsidRPr="00947888">
        <w:rPr>
          <w:i/>
          <w:vertAlign w:val="subscript"/>
        </w:rPr>
        <w:t>i2</w:t>
      </w:r>
      <w:r w:rsidRPr="00947888">
        <w:rPr>
          <w:i/>
        </w:rPr>
        <w:t>,…, r</w:t>
      </w:r>
      <w:r w:rsidRPr="00947888">
        <w:rPr>
          <w:i/>
          <w:vertAlign w:val="subscript"/>
        </w:rPr>
        <w:t>in</w:t>
      </w:r>
      <w:r w:rsidRPr="00947888">
        <w:t xml:space="preserve">) and </w:t>
      </w:r>
      <w:r w:rsidRPr="00947888">
        <w:rPr>
          <w:i/>
        </w:rPr>
        <w:t>v</w:t>
      </w:r>
      <w:r w:rsidRPr="00947888">
        <w:rPr>
          <w:i/>
          <w:vertAlign w:val="subscript"/>
        </w:rPr>
        <w:t>i</w:t>
      </w:r>
      <w:r w:rsidRPr="00947888">
        <w:rPr>
          <w:i/>
        </w:rPr>
        <w:t xml:space="preserve"> =</w:t>
      </w:r>
      <w:r w:rsidRPr="00947888">
        <w:t xml:space="preserve"> (</w:t>
      </w:r>
      <w:r w:rsidRPr="00947888">
        <w:rPr>
          <w:i/>
        </w:rPr>
        <w:t>r’</w:t>
      </w:r>
      <w:r w:rsidRPr="00947888">
        <w:rPr>
          <w:i/>
          <w:vertAlign w:val="subscript"/>
        </w:rPr>
        <w:t>i1</w:t>
      </w:r>
      <w:r w:rsidRPr="00947888">
        <w:rPr>
          <w:i/>
        </w:rPr>
        <w:t>, r’</w:t>
      </w:r>
      <w:r w:rsidRPr="00947888">
        <w:rPr>
          <w:i/>
          <w:vertAlign w:val="subscript"/>
        </w:rPr>
        <w:t>i2</w:t>
      </w:r>
      <w:r w:rsidRPr="00947888">
        <w:rPr>
          <w:i/>
        </w:rPr>
        <w:t>,…, r’</w:t>
      </w:r>
      <w:r w:rsidRPr="00947888">
        <w:rPr>
          <w:i/>
          <w:vertAlign w:val="subscript"/>
        </w:rPr>
        <w:t>in</w:t>
      </w:r>
      <w:r w:rsidRPr="00947888">
        <w:t xml:space="preserve">), the basic idea is modeled by following formulation: </w:t>
      </w:r>
    </w:p>
    <w:p w:rsidR="00947888" w:rsidRDefault="00947888" w:rsidP="00F13B7E">
      <w:pPr>
        <w:pStyle w:val="p1a"/>
        <w:spacing w:line="276" w:lineRule="auto"/>
      </w:pPr>
      <m:oMathPara>
        <m:oMath>
          <m:r>
            <w:rPr>
              <w:rFonts w:ascii="Cambria Math" w:hAnsi="Cambria Math"/>
              <w:sz w:val="16"/>
              <w:szCs w:val="16"/>
            </w:rPr>
            <m:t>E</m:t>
          </m:r>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1</m:t>
              </m:r>
            </m:num>
            <m:den>
              <m:r>
                <m:rPr>
                  <m:sty m:val="p"/>
                </m:rPr>
                <w:rPr>
                  <w:rFonts w:ascii="Cambria Math" w:hAnsi="Cambria Math"/>
                  <w:sz w:val="16"/>
                  <w:szCs w:val="16"/>
                </w:rPr>
                <m:t>|</m:t>
              </m:r>
              <m:r>
                <w:rPr>
                  <w:rFonts w:ascii="Cambria Math" w:hAnsi="Cambria Math"/>
                  <w:sz w:val="16"/>
                  <w:szCs w:val="16"/>
                </w:rPr>
                <m:t>D</m:t>
              </m:r>
              <m:r>
                <m:rPr>
                  <m:sty m:val="p"/>
                </m:rPr>
                <w:rPr>
                  <w:rFonts w:ascii="Cambria Math" w:hAnsi="Cambria Math"/>
                  <w:sz w:val="16"/>
                  <w:szCs w:val="16"/>
                </w:rPr>
                <m:t>|</m:t>
              </m:r>
            </m:den>
          </m:f>
          <m:nary>
            <m:naryPr>
              <m:chr m:val="∑"/>
              <m:limLoc m:val="undOvr"/>
              <m:supHide m:val="on"/>
              <m:ctrlPr>
                <w:rPr>
                  <w:rFonts w:ascii="Cambria Math" w:hAnsi="Cambria Math"/>
                  <w:sz w:val="16"/>
                  <w:szCs w:val="16"/>
                </w:rPr>
              </m:ctrlPr>
            </m:naryPr>
            <m:sub>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D</m:t>
              </m:r>
            </m:sub>
            <m:sup/>
            <m:e>
              <m:r>
                <w:rPr>
                  <w:rFonts w:ascii="Cambria Math" w:hAnsi="Cambria Math"/>
                  <w:sz w:val="16"/>
                  <w:szCs w:val="16"/>
                </w:rPr>
                <m:t>error</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i</m:t>
                  </m:r>
                </m:sub>
              </m:sSub>
              <m:r>
                <m:rPr>
                  <m:sty m:val="p"/>
                </m:rPr>
                <w:rPr>
                  <w:rFonts w:ascii="Cambria Math" w:hAnsi="Cambria Math"/>
                  <w:sz w:val="16"/>
                  <w:szCs w:val="16"/>
                </w:rPr>
                <m:t>)</m:t>
              </m:r>
            </m:e>
          </m:nary>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1</m:t>
              </m:r>
            </m:num>
            <m:den>
              <m:r>
                <m:rPr>
                  <m:sty m:val="p"/>
                </m:rPr>
                <w:rPr>
                  <w:rFonts w:ascii="Cambria Math" w:hAnsi="Cambria Math"/>
                  <w:sz w:val="16"/>
                  <w:szCs w:val="16"/>
                </w:rPr>
                <m:t>|</m:t>
              </m:r>
              <m:r>
                <w:rPr>
                  <w:rFonts w:ascii="Cambria Math" w:hAnsi="Cambria Math"/>
                  <w:sz w:val="16"/>
                  <w:szCs w:val="16"/>
                </w:rPr>
                <m:t>D</m:t>
              </m:r>
              <m:r>
                <m:rPr>
                  <m:sty m:val="p"/>
                </m:rPr>
                <w:rPr>
                  <w:rFonts w:ascii="Cambria Math" w:hAnsi="Cambria Math"/>
                  <w:sz w:val="16"/>
                  <w:szCs w:val="16"/>
                </w:rPr>
                <m:t>|</m:t>
              </m:r>
            </m:den>
          </m:f>
          <m:nary>
            <m:naryPr>
              <m:chr m:val="∑"/>
              <m:limLoc m:val="undOvr"/>
              <m:supHide m:val="on"/>
              <m:ctrlPr>
                <w:rPr>
                  <w:rFonts w:ascii="Cambria Math" w:hAnsi="Cambria Math"/>
                  <w:sz w:val="16"/>
                  <w:szCs w:val="16"/>
                </w:rPr>
              </m:ctrlPr>
            </m:naryPr>
            <m:sub>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D</m:t>
              </m:r>
            </m:sub>
            <m:sup/>
            <m:e>
              <m:rad>
                <m:radPr>
                  <m:degHide m:val="on"/>
                  <m:ctrlPr>
                    <w:rPr>
                      <w:rFonts w:ascii="Cambria Math" w:hAnsi="Cambria Math"/>
                      <w:sz w:val="16"/>
                      <w:szCs w:val="16"/>
                    </w:rPr>
                  </m:ctrlPr>
                </m:radPr>
                <m:deg/>
                <m:e>
                  <m:nary>
                    <m:naryPr>
                      <m:chr m:val="∑"/>
                      <m:limLoc m:val="undOvr"/>
                      <m:supHide m:val="on"/>
                      <m:ctrlPr>
                        <w:rPr>
                          <w:rFonts w:ascii="Cambria Math" w:hAnsi="Cambria Math"/>
                          <w:sz w:val="16"/>
                          <w:szCs w:val="16"/>
                        </w:rPr>
                      </m:ctrlPr>
                    </m:naryPr>
                    <m:sub>
                      <m:r>
                        <w:rPr>
                          <w:rFonts w:ascii="Cambria Math" w:hAnsi="Cambria Math"/>
                          <w:sz w:val="16"/>
                          <w:szCs w:val="16"/>
                        </w:rPr>
                        <m:t>j</m:t>
                      </m:r>
                    </m:sub>
                    <m:sup/>
                    <m:e>
                      <m:sSup>
                        <m:sSupPr>
                          <m:ctrlPr>
                            <w:rPr>
                              <w:rFonts w:ascii="Cambria Math" w:hAnsi="Cambria Math"/>
                              <w:sz w:val="16"/>
                              <w:szCs w:val="16"/>
                            </w:rPr>
                          </m:ctrlPr>
                        </m:sSupPr>
                        <m:e>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ij</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ij</m:t>
                              </m:r>
                            </m:sub>
                            <m:sup>
                              <m:r>
                                <m:rPr>
                                  <m:sty m:val="p"/>
                                </m:rPr>
                                <w:rPr>
                                  <w:rFonts w:ascii="Cambria Math" w:hAnsi="Cambria Math"/>
                                  <w:sz w:val="16"/>
                                  <w:szCs w:val="16"/>
                                </w:rPr>
                                <m:t>,</m:t>
                              </m:r>
                            </m:sup>
                          </m:sSubSup>
                          <m:r>
                            <m:rPr>
                              <m:sty m:val="p"/>
                            </m:rPr>
                            <w:rPr>
                              <w:rFonts w:ascii="Cambria Math" w:hAnsi="Cambria Math"/>
                              <w:sz w:val="16"/>
                              <w:szCs w:val="16"/>
                            </w:rPr>
                            <m:t>)</m:t>
                          </m:r>
                        </m:e>
                        <m:sup>
                          <m:r>
                            <m:rPr>
                              <m:sty m:val="p"/>
                            </m:rPr>
                            <w:rPr>
                              <w:rFonts w:ascii="Cambria Math" w:hAnsi="Cambria Math"/>
                              <w:sz w:val="16"/>
                              <w:szCs w:val="16"/>
                            </w:rPr>
                            <m:t>2</m:t>
                          </m:r>
                        </m:sup>
                      </m:sSup>
                    </m:e>
                  </m:nary>
                </m:e>
              </m:rad>
            </m:e>
          </m:nary>
        </m:oMath>
      </m:oMathPara>
    </w:p>
    <w:p w:rsidR="00947888" w:rsidRPr="00947888" w:rsidRDefault="00947888" w:rsidP="00F13B7E">
      <w:pPr>
        <w:ind w:firstLine="720"/>
        <w:jc w:val="both"/>
        <w:rPr>
          <w:rFonts w:ascii="Times New Roman" w:hAnsi="Times New Roman" w:cs="Times New Roman"/>
          <w:sz w:val="20"/>
          <w:szCs w:val="20"/>
        </w:rPr>
      </w:pPr>
      <w:r w:rsidRPr="00947888">
        <w:rPr>
          <w:rFonts w:ascii="Times New Roman" w:hAnsi="Times New Roman" w:cs="Times New Roman"/>
          <w:sz w:val="20"/>
          <w:szCs w:val="20"/>
        </w:rPr>
        <w:t>Where |</w:t>
      </w:r>
      <w:r w:rsidRPr="00947888">
        <w:rPr>
          <w:rFonts w:ascii="Times New Roman" w:hAnsi="Times New Roman" w:cs="Times New Roman"/>
          <w:i/>
          <w:sz w:val="20"/>
          <w:szCs w:val="20"/>
        </w:rPr>
        <w:t>D</w:t>
      </w:r>
      <w:r w:rsidRPr="00947888">
        <w:rPr>
          <w:rFonts w:ascii="Times New Roman" w:hAnsi="Times New Roman" w:cs="Times New Roman"/>
          <w:sz w:val="20"/>
          <w:szCs w:val="20"/>
        </w:rPr>
        <w:t xml:space="preserve">| is the size of database and </w:t>
      </w:r>
      <w:r w:rsidRPr="00947888">
        <w:rPr>
          <w:rFonts w:ascii="Times New Roman" w:hAnsi="Times New Roman" w:cs="Times New Roman"/>
          <w:i/>
          <w:sz w:val="20"/>
          <w:szCs w:val="20"/>
        </w:rPr>
        <w:t>error</w:t>
      </w:r>
      <w:r w:rsidRPr="00947888">
        <w:rPr>
          <w:rFonts w:ascii="Times New Roman" w:hAnsi="Times New Roman" w:cs="Times New Roman"/>
          <w:sz w:val="20"/>
          <w:szCs w:val="20"/>
        </w:rPr>
        <w:t>(</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i/>
          <w:sz w:val="20"/>
          <w:szCs w:val="20"/>
        </w:rPr>
        <w:t>, 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is the deviation between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and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w:t>
      </w:r>
    </w:p>
    <w:p w:rsidR="00947888" w:rsidRPr="00947888" w:rsidRDefault="00947888" w:rsidP="00947888">
      <w:pPr>
        <w:jc w:val="both"/>
        <w:rPr>
          <w:rFonts w:ascii="Times New Roman" w:hAnsi="Times New Roman" w:cs="Times New Roman"/>
          <w:sz w:val="20"/>
          <w:szCs w:val="20"/>
        </w:rPr>
      </w:pPr>
      <w:r w:rsidRPr="00947888">
        <w:rPr>
          <w:rFonts w:ascii="Times New Roman" w:hAnsi="Times New Roman" w:cs="Times New Roman"/>
          <w:sz w:val="20"/>
          <w:szCs w:val="20"/>
        </w:rPr>
        <w:t xml:space="preserve">We recognized that the error </w:t>
      </w:r>
      <w:r w:rsidRPr="00947888">
        <w:rPr>
          <w:rFonts w:ascii="Times New Roman" w:hAnsi="Times New Roman" w:cs="Times New Roman"/>
          <w:i/>
          <w:sz w:val="20"/>
          <w:szCs w:val="20"/>
        </w:rPr>
        <w:t>E</w:t>
      </w:r>
      <w:r w:rsidRPr="00947888">
        <w:rPr>
          <w:rFonts w:ascii="Times New Roman" w:hAnsi="Times New Roman" w:cs="Times New Roman"/>
          <w:sz w:val="20"/>
          <w:szCs w:val="20"/>
        </w:rPr>
        <w:t xml:space="preserve"> is the ratio of total deviation between predictive rating values and actual rating values to the size of database, and known as the number of rows of rating matrix. </w:t>
      </w:r>
    </w:p>
    <w:p w:rsidR="00947888" w:rsidRPr="00947888" w:rsidRDefault="00947888" w:rsidP="00947888">
      <w:pPr>
        <w:jc w:val="both"/>
        <w:rPr>
          <w:rFonts w:ascii="Times New Roman" w:hAnsi="Times New Roman" w:cs="Times New Roman"/>
          <w:sz w:val="20"/>
          <w:szCs w:val="20"/>
        </w:rPr>
      </w:pPr>
      <w:r w:rsidRPr="00947888">
        <w:rPr>
          <w:rFonts w:ascii="Times New Roman" w:hAnsi="Times New Roman" w:cs="Times New Roman"/>
          <w:sz w:val="20"/>
          <w:szCs w:val="20"/>
        </w:rPr>
        <w:t xml:space="preserve">The rating matrix </w:t>
      </w:r>
      <w:r w:rsidRPr="00947888">
        <w:rPr>
          <w:rFonts w:ascii="Times New Roman" w:hAnsi="Times New Roman" w:cs="Times New Roman"/>
          <w:i/>
          <w:sz w:val="20"/>
          <w:szCs w:val="20"/>
        </w:rPr>
        <w:t>D</w:t>
      </w:r>
      <w:r w:rsidRPr="00947888">
        <w:rPr>
          <w:rFonts w:ascii="Times New Roman" w:hAnsi="Times New Roman" w:cs="Times New Roman"/>
          <w:sz w:val="20"/>
          <w:szCs w:val="20"/>
        </w:rPr>
        <w:t xml:space="preserve"> is browsed row by row, each row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is a rating vector. The rating vector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is derived from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by removing randomly some values from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For example, if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 (</w:t>
      </w:r>
      <w:r w:rsidRPr="00947888">
        <w:rPr>
          <w:rFonts w:ascii="Times New Roman" w:hAnsi="Times New Roman" w:cs="Times New Roman"/>
          <w:i/>
          <w:sz w:val="20"/>
          <w:szCs w:val="20"/>
        </w:rPr>
        <w:t xml:space="preserve">1, 2, </w:t>
      </w:r>
      <w:r w:rsidRPr="00947888">
        <w:rPr>
          <w:rFonts w:ascii="Times New Roman" w:hAnsi="Times New Roman" w:cs="Times New Roman"/>
          <w:b/>
          <w:i/>
          <w:sz w:val="20"/>
          <w:szCs w:val="20"/>
        </w:rPr>
        <w:t>4</w:t>
      </w:r>
      <w:r w:rsidRPr="00947888">
        <w:rPr>
          <w:rFonts w:ascii="Times New Roman" w:hAnsi="Times New Roman" w:cs="Times New Roman"/>
          <w:i/>
          <w:sz w:val="20"/>
          <w:szCs w:val="20"/>
        </w:rPr>
        <w:t xml:space="preserve">, </w:t>
      </w:r>
      <w:r w:rsidRPr="00947888">
        <w:rPr>
          <w:rFonts w:ascii="Times New Roman" w:hAnsi="Times New Roman" w:cs="Times New Roman"/>
          <w:b/>
          <w:i/>
          <w:sz w:val="20"/>
          <w:szCs w:val="20"/>
        </w:rPr>
        <w:t>5</w:t>
      </w:r>
      <w:r w:rsidRPr="00947888">
        <w:rPr>
          <w:rFonts w:ascii="Times New Roman" w:hAnsi="Times New Roman" w:cs="Times New Roman"/>
          <w:sz w:val="20"/>
          <w:szCs w:val="20"/>
        </w:rPr>
        <w:t xml:space="preserve">) then the derived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 (</w:t>
      </w:r>
      <w:r w:rsidRPr="00947888">
        <w:rPr>
          <w:rFonts w:ascii="Times New Roman" w:hAnsi="Times New Roman" w:cs="Times New Roman"/>
          <w:i/>
          <w:sz w:val="20"/>
          <w:szCs w:val="20"/>
        </w:rPr>
        <w:t xml:space="preserve">1, 5, </w:t>
      </w:r>
      <w:r w:rsidRPr="00947888">
        <w:rPr>
          <w:rFonts w:ascii="Times New Roman" w:hAnsi="Times New Roman" w:cs="Times New Roman"/>
          <w:b/>
          <w:i/>
          <w:sz w:val="20"/>
          <w:szCs w:val="20"/>
        </w:rPr>
        <w:t>?</w:t>
      </w:r>
      <w:r w:rsidRPr="00947888">
        <w:rPr>
          <w:rFonts w:ascii="Times New Roman" w:hAnsi="Times New Roman" w:cs="Times New Roman"/>
          <w:i/>
          <w:sz w:val="20"/>
          <w:szCs w:val="20"/>
        </w:rPr>
        <w:t xml:space="preserve">, </w:t>
      </w:r>
      <w:r w:rsidRPr="00947888">
        <w:rPr>
          <w:rFonts w:ascii="Times New Roman" w:hAnsi="Times New Roman" w:cs="Times New Roman"/>
          <w:b/>
          <w:i/>
          <w:sz w:val="20"/>
          <w:szCs w:val="20"/>
        </w:rPr>
        <w:t>?</w:t>
      </w:r>
      <w:r w:rsidRPr="00947888">
        <w:rPr>
          <w:rFonts w:ascii="Times New Roman" w:hAnsi="Times New Roman" w:cs="Times New Roman"/>
          <w:sz w:val="20"/>
          <w:szCs w:val="20"/>
        </w:rPr>
        <w:t xml:space="preserve">), the third component and fourth component are removed. Missing values (?) in vector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are predicted by CF method, for example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 (</w:t>
      </w:r>
      <w:r w:rsidRPr="00947888">
        <w:rPr>
          <w:rFonts w:ascii="Times New Roman" w:hAnsi="Times New Roman" w:cs="Times New Roman"/>
          <w:i/>
          <w:sz w:val="20"/>
          <w:szCs w:val="20"/>
        </w:rPr>
        <w:t xml:space="preserve">1, 5, </w:t>
      </w:r>
      <w:r w:rsidRPr="00947888">
        <w:rPr>
          <w:rFonts w:ascii="Times New Roman" w:hAnsi="Times New Roman" w:cs="Times New Roman"/>
          <w:b/>
          <w:i/>
          <w:sz w:val="20"/>
          <w:szCs w:val="20"/>
        </w:rPr>
        <w:t>1</w:t>
      </w:r>
      <w:r w:rsidRPr="00947888">
        <w:rPr>
          <w:rFonts w:ascii="Times New Roman" w:hAnsi="Times New Roman" w:cs="Times New Roman"/>
          <w:i/>
          <w:sz w:val="20"/>
          <w:szCs w:val="20"/>
        </w:rPr>
        <w:t xml:space="preserve">, </w:t>
      </w:r>
      <w:r w:rsidRPr="00947888">
        <w:rPr>
          <w:rFonts w:ascii="Times New Roman" w:hAnsi="Times New Roman" w:cs="Times New Roman"/>
          <w:b/>
          <w:i/>
          <w:sz w:val="20"/>
          <w:szCs w:val="20"/>
        </w:rPr>
        <w:t>1</w:t>
      </w:r>
      <w:r w:rsidRPr="00947888">
        <w:rPr>
          <w:rFonts w:ascii="Times New Roman" w:hAnsi="Times New Roman" w:cs="Times New Roman"/>
          <w:sz w:val="20"/>
          <w:szCs w:val="20"/>
        </w:rPr>
        <w:t xml:space="preserve">). After that the error is the deviation between </w:t>
      </w:r>
      <w:r w:rsidRPr="00947888">
        <w:rPr>
          <w:rFonts w:ascii="Times New Roman" w:hAnsi="Times New Roman" w:cs="Times New Roman"/>
          <w:i/>
          <w:sz w:val="20"/>
          <w:szCs w:val="20"/>
        </w:rPr>
        <w:t>u</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and </w:t>
      </w:r>
      <w:r w:rsidRPr="00947888">
        <w:rPr>
          <w:rFonts w:ascii="Times New Roman" w:hAnsi="Times New Roman" w:cs="Times New Roman"/>
          <w:i/>
          <w:sz w:val="20"/>
          <w:szCs w:val="20"/>
        </w:rPr>
        <w:t>v</w:t>
      </w:r>
      <w:r w:rsidRPr="00947888">
        <w:rPr>
          <w:rFonts w:ascii="Times New Roman" w:hAnsi="Times New Roman" w:cs="Times New Roman"/>
          <w:i/>
          <w:sz w:val="20"/>
          <w:szCs w:val="20"/>
          <w:vertAlign w:val="subscript"/>
        </w:rPr>
        <w:t>i</w:t>
      </w:r>
      <w:r w:rsidRPr="00947888">
        <w:rPr>
          <w:rFonts w:ascii="Times New Roman" w:hAnsi="Times New Roman" w:cs="Times New Roman"/>
          <w:sz w:val="20"/>
          <w:szCs w:val="20"/>
        </w:rPr>
        <w:t xml:space="preserve">. Let </w:t>
      </w:r>
      <w:r w:rsidRPr="00947888">
        <w:rPr>
          <w:rFonts w:ascii="Times New Roman" w:hAnsi="Times New Roman" w:cs="Times New Roman"/>
          <w:i/>
          <w:sz w:val="20"/>
          <w:szCs w:val="20"/>
        </w:rPr>
        <w:t>k</w:t>
      </w:r>
      <w:r w:rsidRPr="00947888">
        <w:rPr>
          <w:rFonts w:ascii="Times New Roman" w:hAnsi="Times New Roman" w:cs="Times New Roman"/>
          <w:sz w:val="20"/>
          <w:szCs w:val="20"/>
        </w:rPr>
        <w:t xml:space="preserve"> be the number of missing values, in this example, </w:t>
      </w:r>
      <w:r w:rsidRPr="00947888">
        <w:rPr>
          <w:rFonts w:ascii="Times New Roman" w:hAnsi="Times New Roman" w:cs="Times New Roman"/>
          <w:i/>
          <w:sz w:val="20"/>
          <w:szCs w:val="20"/>
        </w:rPr>
        <w:t>k = 2</w:t>
      </w:r>
      <w:r w:rsidRPr="00947888">
        <w:rPr>
          <w:rFonts w:ascii="Times New Roman" w:hAnsi="Times New Roman" w:cs="Times New Roman"/>
          <w:sz w:val="20"/>
          <w:szCs w:val="20"/>
        </w:rPr>
        <w:t>.</w:t>
      </w:r>
    </w:p>
    <w:p w:rsidR="00947888" w:rsidRPr="00236FF1" w:rsidRDefault="00947888" w:rsidP="00947888">
      <w:pPr>
        <w:pStyle w:val="equation"/>
        <w:rPr>
          <w:sz w:val="16"/>
          <w:szCs w:val="16"/>
        </w:rPr>
      </w:pPr>
      <m:oMathPara>
        <m:oMath>
          <m:r>
            <w:rPr>
              <w:rFonts w:ascii="Cambria Math" w:hAnsi="Cambria Math"/>
              <w:sz w:val="16"/>
              <w:szCs w:val="16"/>
            </w:rPr>
            <m:t>error(</m:t>
          </m:r>
          <m:sSub>
            <m:sSubPr>
              <m:ctrlPr>
                <w:rPr>
                  <w:rFonts w:ascii="Cambria Math" w:hAnsi="Cambria Math"/>
                  <w:i/>
                  <w:sz w:val="16"/>
                  <w:szCs w:val="16"/>
                </w:rPr>
              </m:ctrlPr>
            </m:sSubPr>
            <m:e>
              <m:r>
                <w:rPr>
                  <w:rFonts w:ascii="Cambria Math" w:hAnsi="Cambria Math"/>
                  <w:sz w:val="16"/>
                  <w:szCs w:val="16"/>
                </w:rPr>
                <m:t>u</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m:t>
              </m:r>
            </m:sub>
          </m:sSub>
          <m:r>
            <w:rPr>
              <w:rFonts w:ascii="Cambria Math" w:hAnsi="Cambria Math"/>
              <w:sz w:val="16"/>
              <w:szCs w:val="16"/>
            </w:rPr>
            <m:t>)</m:t>
          </m:r>
          <m:r>
            <m:rPr>
              <m:sty m:val="p"/>
            </m:rPr>
            <w:rPr>
              <w:rFonts w:ascii="Cambria Math" w:hAnsi="Cambria Math"/>
              <w:sz w:val="16"/>
              <w:szCs w:val="16"/>
            </w:rPr>
            <m:t>=</m:t>
          </m:r>
          <m:rad>
            <m:radPr>
              <m:degHide m:val="on"/>
              <m:ctrlPr>
                <w:rPr>
                  <w:rFonts w:ascii="Cambria Math" w:hAnsi="Cambria Math"/>
                  <w:sz w:val="16"/>
                  <w:szCs w:val="16"/>
                </w:rPr>
              </m:ctrlPr>
            </m:radPr>
            <m:deg/>
            <m:e>
              <m:nary>
                <m:naryPr>
                  <m:chr m:val="∑"/>
                  <m:limLoc m:val="undOvr"/>
                  <m:ctrlPr>
                    <w:rPr>
                      <w:rFonts w:ascii="Cambria Math" w:hAnsi="Cambria Math"/>
                      <w:sz w:val="16"/>
                      <w:szCs w:val="16"/>
                    </w:rPr>
                  </m:ctrlPr>
                </m:naryPr>
                <m:sub>
                  <m:r>
                    <w:rPr>
                      <w:rFonts w:ascii="Cambria Math" w:hAnsi="Cambria Math"/>
                      <w:sz w:val="16"/>
                      <w:szCs w:val="16"/>
                    </w:rPr>
                    <m:t>j</m:t>
                  </m:r>
                  <m:r>
                    <m:rPr>
                      <m:sty m:val="p"/>
                    </m:rPr>
                    <w:rPr>
                      <w:rFonts w:ascii="Cambria Math" w:hAnsi="Cambria Math"/>
                      <w:sz w:val="16"/>
                      <w:szCs w:val="16"/>
                    </w:rPr>
                    <m:t>=1</m:t>
                  </m:r>
                </m:sub>
                <m:sup>
                  <m:r>
                    <w:rPr>
                      <w:rFonts w:ascii="Cambria Math" w:hAnsi="Cambria Math"/>
                      <w:sz w:val="16"/>
                      <w:szCs w:val="16"/>
                    </w:rPr>
                    <m:t>k</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ik</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ik</m:t>
                              </m:r>
                            </m:sub>
                            <m:sup>
                              <m:r>
                                <m:rPr>
                                  <m:sty m:val="p"/>
                                </m:rPr>
                                <w:rPr>
                                  <w:rFonts w:ascii="Cambria Math" w:hAnsi="Cambria Math"/>
                                  <w:sz w:val="16"/>
                                  <w:szCs w:val="16"/>
                                </w:rPr>
                                <m:t>'</m:t>
                              </m:r>
                            </m:sup>
                          </m:sSubSup>
                        </m:e>
                      </m:d>
                    </m:e>
                    <m:sup>
                      <m:r>
                        <m:rPr>
                          <m:sty m:val="p"/>
                        </m:rPr>
                        <w:rPr>
                          <w:rFonts w:ascii="Cambria Math" w:hAnsi="Cambria Math"/>
                          <w:sz w:val="16"/>
                          <w:szCs w:val="16"/>
                        </w:rPr>
                        <m:t>2</m:t>
                      </m:r>
                    </m:sup>
                  </m:sSup>
                </m:e>
              </m:nary>
            </m:e>
          </m:rad>
          <m:r>
            <m:rPr>
              <m:sty m:val="p"/>
            </m:rPr>
            <w:rPr>
              <w:rFonts w:ascii="Cambria Math" w:hAnsi="Cambria Math"/>
              <w:sz w:val="16"/>
              <w:szCs w:val="16"/>
            </w:rPr>
            <m:t>=</m:t>
          </m:r>
          <m:rad>
            <m:radPr>
              <m:degHide m:val="on"/>
              <m:ctrlPr>
                <w:rPr>
                  <w:rFonts w:ascii="Cambria Math" w:hAnsi="Cambria Math"/>
                  <w:sz w:val="16"/>
                  <w:szCs w:val="16"/>
                </w:rPr>
              </m:ctrlPr>
            </m:radPr>
            <m:deg/>
            <m:e>
              <m:sSup>
                <m:sSupPr>
                  <m:ctrlPr>
                    <w:rPr>
                      <w:rFonts w:ascii="Cambria Math" w:hAnsi="Cambria Math"/>
                      <w:sz w:val="16"/>
                      <w:szCs w:val="16"/>
                    </w:rPr>
                  </m:ctrlPr>
                </m:sSupPr>
                <m:e>
                  <m:r>
                    <m:rPr>
                      <m:sty m:val="p"/>
                    </m:rPr>
                    <w:rPr>
                      <w:rFonts w:ascii="Cambria Math" w:hAnsi="Cambria Math"/>
                      <w:sz w:val="16"/>
                      <w:szCs w:val="16"/>
                    </w:rPr>
                    <m:t>(4-1)</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(5-1)</m:t>
                  </m:r>
                </m:e>
                <m:sup>
                  <m:r>
                    <m:rPr>
                      <m:sty m:val="p"/>
                    </m:rPr>
                    <w:rPr>
                      <w:rFonts w:ascii="Cambria Math" w:hAnsi="Cambria Math"/>
                      <w:sz w:val="16"/>
                      <w:szCs w:val="16"/>
                    </w:rPr>
                    <m:t>2</m:t>
                  </m:r>
                </m:sup>
              </m:sSup>
            </m:e>
          </m:rad>
          <m:r>
            <m:rPr>
              <m:sty m:val="p"/>
            </m:rPr>
            <w:rPr>
              <w:rFonts w:ascii="Cambria Math" w:hAnsi="Cambria Math"/>
              <w:sz w:val="16"/>
              <w:szCs w:val="16"/>
            </w:rPr>
            <m:t>=5</m:t>
          </m:r>
        </m:oMath>
      </m:oMathPara>
    </w:p>
    <w:p w:rsidR="00947888" w:rsidRPr="00947888" w:rsidRDefault="00947888" w:rsidP="00947888">
      <w:pPr>
        <w:rPr>
          <w:rFonts w:ascii="Times New Roman" w:hAnsi="Times New Roman" w:cs="Times New Roman"/>
          <w:sz w:val="20"/>
          <w:szCs w:val="20"/>
        </w:rPr>
      </w:pPr>
      <w:r w:rsidRPr="00947888">
        <w:rPr>
          <w:rFonts w:ascii="Times New Roman" w:hAnsi="Times New Roman" w:cs="Times New Roman"/>
          <w:sz w:val="20"/>
          <w:szCs w:val="20"/>
        </w:rPr>
        <w:t>Suppose the range of rating value is {</w:t>
      </w:r>
      <w:r w:rsidRPr="00947888">
        <w:rPr>
          <w:rFonts w:ascii="Times New Roman" w:hAnsi="Times New Roman" w:cs="Times New Roman"/>
          <w:i/>
          <w:sz w:val="20"/>
          <w:szCs w:val="20"/>
        </w:rPr>
        <w:t>min…max</w:t>
      </w:r>
      <w:r w:rsidRPr="00947888">
        <w:rPr>
          <w:rFonts w:ascii="Times New Roman" w:hAnsi="Times New Roman" w:cs="Times New Roman"/>
          <w:sz w:val="20"/>
          <w:szCs w:val="20"/>
        </w:rPr>
        <w:t xml:space="preserve">}, so </w:t>
      </w:r>
      <w:r w:rsidRPr="00947888">
        <w:rPr>
          <w:rFonts w:ascii="Times New Roman" w:hAnsi="Times New Roman" w:cs="Times New Roman"/>
          <w:i/>
          <w:sz w:val="20"/>
          <w:szCs w:val="20"/>
        </w:rPr>
        <w:t>min</w:t>
      </w:r>
      <w:r w:rsidRPr="00947888">
        <w:rPr>
          <w:rFonts w:ascii="Times New Roman" w:hAnsi="Times New Roman" w:cs="Times New Roman"/>
          <w:sz w:val="20"/>
          <w:szCs w:val="20"/>
        </w:rPr>
        <w:t xml:space="preserve"> and </w:t>
      </w:r>
      <w:r w:rsidRPr="00947888">
        <w:rPr>
          <w:rFonts w:ascii="Times New Roman" w:hAnsi="Times New Roman" w:cs="Times New Roman"/>
          <w:i/>
          <w:sz w:val="20"/>
          <w:szCs w:val="20"/>
        </w:rPr>
        <w:t>max</w:t>
      </w:r>
      <w:r w:rsidRPr="00947888">
        <w:rPr>
          <w:rFonts w:ascii="Times New Roman" w:hAnsi="Times New Roman" w:cs="Times New Roman"/>
          <w:sz w:val="20"/>
          <w:szCs w:val="20"/>
        </w:rPr>
        <w:t xml:space="preserve"> are the possible minimum and maximum of each rating. In this example, </w:t>
      </w:r>
      <w:r w:rsidRPr="00947888">
        <w:rPr>
          <w:rFonts w:ascii="Times New Roman" w:hAnsi="Times New Roman" w:cs="Times New Roman"/>
          <w:i/>
          <w:sz w:val="20"/>
          <w:szCs w:val="20"/>
        </w:rPr>
        <w:t>min = 1</w:t>
      </w:r>
      <w:r w:rsidRPr="00947888">
        <w:rPr>
          <w:rFonts w:ascii="Times New Roman" w:hAnsi="Times New Roman" w:cs="Times New Roman"/>
          <w:sz w:val="20"/>
          <w:szCs w:val="20"/>
        </w:rPr>
        <w:t xml:space="preserve"> and </w:t>
      </w:r>
      <w:r w:rsidRPr="00947888">
        <w:rPr>
          <w:rFonts w:ascii="Times New Roman" w:hAnsi="Times New Roman" w:cs="Times New Roman"/>
          <w:i/>
          <w:sz w:val="20"/>
          <w:szCs w:val="20"/>
        </w:rPr>
        <w:t>max = 5</w:t>
      </w:r>
      <w:r w:rsidRPr="00947888">
        <w:rPr>
          <w:rFonts w:ascii="Times New Roman" w:hAnsi="Times New Roman" w:cs="Times New Roman"/>
          <w:sz w:val="20"/>
          <w:szCs w:val="20"/>
        </w:rPr>
        <w:t>. The normalized error is computed as below:</w:t>
      </w:r>
    </w:p>
    <w:p w:rsidR="00947888" w:rsidRPr="00236FF1" w:rsidRDefault="00947888" w:rsidP="00947888">
      <w:pPr>
        <w:pStyle w:val="equation"/>
        <w:rPr>
          <w:sz w:val="16"/>
          <w:szCs w:val="16"/>
        </w:rPr>
      </w:pPr>
      <m:oMathPara>
        <m:oMath>
          <m:r>
            <w:rPr>
              <w:rFonts w:ascii="Cambria Math" w:hAnsi="Cambria Math"/>
              <w:sz w:val="16"/>
              <w:szCs w:val="16"/>
            </w:rPr>
            <m:t>normalized</m:t>
          </m:r>
          <m:r>
            <m:rPr>
              <m:sty m:val="p"/>
            </m:rPr>
            <w:rPr>
              <w:rFonts w:ascii="Cambria Math" w:hAnsi="Cambria Math"/>
              <w:sz w:val="16"/>
              <w:szCs w:val="16"/>
            </w:rPr>
            <m:t>_</m:t>
          </m:r>
          <m:r>
            <w:rPr>
              <w:rFonts w:ascii="Cambria Math" w:hAnsi="Cambria Math"/>
              <w:sz w:val="16"/>
              <w:szCs w:val="16"/>
            </w:rPr>
            <m:t>error</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i</m:t>
                  </m:r>
                </m:sub>
              </m:sSub>
            </m:e>
          </m:d>
          <m:r>
            <m:rPr>
              <m:sty m:val="p"/>
            </m:rPr>
            <w:rPr>
              <w:rFonts w:ascii="Cambria Math" w:hAnsi="Cambria Math"/>
              <w:sz w:val="16"/>
              <w:szCs w:val="16"/>
            </w:rPr>
            <m:t>=</m:t>
          </m:r>
          <m:f>
            <m:fPr>
              <m:ctrlPr>
                <w:rPr>
                  <w:rFonts w:ascii="Cambria Math" w:hAnsi="Cambria Math"/>
                  <w:sz w:val="16"/>
                  <w:szCs w:val="16"/>
                </w:rPr>
              </m:ctrlPr>
            </m:fPr>
            <m:num>
              <m:rad>
                <m:radPr>
                  <m:degHide m:val="on"/>
                  <m:ctrlPr>
                    <w:rPr>
                      <w:rFonts w:ascii="Cambria Math" w:hAnsi="Cambria Math"/>
                      <w:sz w:val="16"/>
                      <w:szCs w:val="16"/>
                    </w:rPr>
                  </m:ctrlPr>
                </m:radPr>
                <m:deg/>
                <m:e>
                  <m:nary>
                    <m:naryPr>
                      <m:chr m:val="∑"/>
                      <m:limLoc m:val="undOvr"/>
                      <m:ctrlPr>
                        <w:rPr>
                          <w:rFonts w:ascii="Cambria Math" w:hAnsi="Cambria Math"/>
                          <w:sz w:val="16"/>
                          <w:szCs w:val="16"/>
                        </w:rPr>
                      </m:ctrlPr>
                    </m:naryPr>
                    <m:sub>
                      <m:r>
                        <w:rPr>
                          <w:rFonts w:ascii="Cambria Math" w:hAnsi="Cambria Math"/>
                          <w:sz w:val="16"/>
                          <w:szCs w:val="16"/>
                        </w:rPr>
                        <m:t>j</m:t>
                      </m:r>
                      <m:r>
                        <m:rPr>
                          <m:sty m:val="p"/>
                        </m:rPr>
                        <w:rPr>
                          <w:rFonts w:ascii="Cambria Math" w:hAnsi="Cambria Math"/>
                          <w:sz w:val="16"/>
                          <w:szCs w:val="16"/>
                        </w:rPr>
                        <m:t>=1</m:t>
                      </m:r>
                    </m:sub>
                    <m:sup>
                      <m:r>
                        <w:rPr>
                          <w:rFonts w:ascii="Cambria Math" w:hAnsi="Cambria Math"/>
                          <w:sz w:val="16"/>
                          <w:szCs w:val="16"/>
                        </w:rPr>
                        <m:t>k</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ik</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ik</m:t>
                                  </m:r>
                                </m:sub>
                                <m:sup>
                                  <m:r>
                                    <m:rPr>
                                      <m:sty m:val="p"/>
                                    </m:rPr>
                                    <w:rPr>
                                      <w:rFonts w:ascii="Cambria Math" w:hAnsi="Cambria Math"/>
                                      <w:sz w:val="16"/>
                                      <w:szCs w:val="16"/>
                                    </w:rPr>
                                    <m:t>'</m:t>
                                  </m:r>
                                </m:sup>
                              </m:sSubSup>
                            </m:e>
                          </m:d>
                        </m:e>
                        <m:sup>
                          <m:r>
                            <m:rPr>
                              <m:sty m:val="p"/>
                            </m:rPr>
                            <w:rPr>
                              <w:rFonts w:ascii="Cambria Math" w:hAnsi="Cambria Math"/>
                              <w:sz w:val="16"/>
                              <w:szCs w:val="16"/>
                            </w:rPr>
                            <m:t>2</m:t>
                          </m:r>
                        </m:sup>
                      </m:sSup>
                    </m:e>
                  </m:nary>
                </m:e>
              </m:rad>
            </m:num>
            <m:den>
              <m:r>
                <m:rPr>
                  <m:sty m:val="p"/>
                </m:rPr>
                <w:rPr>
                  <w:rFonts w:ascii="Cambria Math" w:hAnsi="Cambria Math"/>
                  <w:sz w:val="16"/>
                  <w:szCs w:val="16"/>
                </w:rPr>
                <m:t>(</m:t>
              </m:r>
              <m:r>
                <w:rPr>
                  <w:rFonts w:ascii="Cambria Math" w:hAnsi="Cambria Math"/>
                  <w:sz w:val="16"/>
                  <w:szCs w:val="16"/>
                </w:rPr>
                <m:t>max</m:t>
              </m:r>
              <m:r>
                <m:rPr>
                  <m:sty m:val="p"/>
                </m:rPr>
                <w:rPr>
                  <w:rFonts w:ascii="Cambria Math" w:hAnsi="Cambria Math"/>
                  <w:sz w:val="16"/>
                  <w:szCs w:val="16"/>
                </w:rPr>
                <m:t>-min⁡)</m:t>
              </m:r>
              <m:rad>
                <m:radPr>
                  <m:degHide m:val="on"/>
                  <m:ctrlPr>
                    <w:rPr>
                      <w:rFonts w:ascii="Cambria Math" w:hAnsi="Cambria Math"/>
                      <w:sz w:val="16"/>
                      <w:szCs w:val="16"/>
                    </w:rPr>
                  </m:ctrlPr>
                </m:radPr>
                <m:deg/>
                <m:e>
                  <m:r>
                    <w:rPr>
                      <w:rFonts w:ascii="Cambria Math" w:hAnsi="Cambria Math"/>
                      <w:sz w:val="16"/>
                      <w:szCs w:val="16"/>
                    </w:rPr>
                    <m:t>k</m:t>
                  </m:r>
                </m:e>
              </m:rad>
            </m:den>
          </m:f>
          <m:r>
            <m:rPr>
              <m:sty m:val="p"/>
            </m:rPr>
            <w:rPr>
              <w:rFonts w:ascii="Cambria Math" w:hAnsi="Cambria Math"/>
              <w:sz w:val="16"/>
              <w:szCs w:val="16"/>
            </w:rPr>
            <m:t>=</m:t>
          </m:r>
          <m:f>
            <m:fPr>
              <m:ctrlPr>
                <w:rPr>
                  <w:rFonts w:ascii="Cambria Math" w:hAnsi="Cambria Math"/>
                  <w:sz w:val="16"/>
                  <w:szCs w:val="16"/>
                </w:rPr>
              </m:ctrlPr>
            </m:fPr>
            <m:num>
              <m:rad>
                <m:radPr>
                  <m:degHide m:val="on"/>
                  <m:ctrlPr>
                    <w:rPr>
                      <w:rFonts w:ascii="Cambria Math" w:hAnsi="Cambria Math"/>
                      <w:sz w:val="16"/>
                      <w:szCs w:val="16"/>
                    </w:rPr>
                  </m:ctrlPr>
                </m:radPr>
                <m:deg/>
                <m:e>
                  <m:sSup>
                    <m:sSupPr>
                      <m:ctrlPr>
                        <w:rPr>
                          <w:rFonts w:ascii="Cambria Math" w:hAnsi="Cambria Math"/>
                          <w:sz w:val="16"/>
                          <w:szCs w:val="16"/>
                        </w:rPr>
                      </m:ctrlPr>
                    </m:sSupPr>
                    <m:e>
                      <m:r>
                        <m:rPr>
                          <m:sty m:val="p"/>
                        </m:rPr>
                        <w:rPr>
                          <w:rFonts w:ascii="Cambria Math" w:hAnsi="Cambria Math"/>
                          <w:sz w:val="16"/>
                          <w:szCs w:val="16"/>
                        </w:rPr>
                        <m:t>(4-1)</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(5-1)</m:t>
                      </m:r>
                    </m:e>
                    <m:sup>
                      <m:r>
                        <m:rPr>
                          <m:sty m:val="p"/>
                        </m:rPr>
                        <w:rPr>
                          <w:rFonts w:ascii="Cambria Math" w:hAnsi="Cambria Math"/>
                          <w:sz w:val="16"/>
                          <w:szCs w:val="16"/>
                        </w:rPr>
                        <m:t>2</m:t>
                      </m:r>
                    </m:sup>
                  </m:sSup>
                </m:e>
              </m:rad>
            </m:num>
            <m:den>
              <m:r>
                <m:rPr>
                  <m:sty m:val="p"/>
                </m:rPr>
                <w:rPr>
                  <w:rFonts w:ascii="Cambria Math" w:hAnsi="Cambria Math"/>
                  <w:sz w:val="16"/>
                  <w:szCs w:val="16"/>
                </w:rPr>
                <m:t>(5-1)</m:t>
              </m:r>
              <m:rad>
                <m:radPr>
                  <m:degHide m:val="on"/>
                  <m:ctrlPr>
                    <w:rPr>
                      <w:rFonts w:ascii="Cambria Math" w:hAnsi="Cambria Math"/>
                      <w:sz w:val="16"/>
                      <w:szCs w:val="16"/>
                    </w:rPr>
                  </m:ctrlPr>
                </m:radPr>
                <m:deg/>
                <m:e>
                  <m:r>
                    <m:rPr>
                      <m:sty m:val="p"/>
                    </m:rPr>
                    <w:rPr>
                      <w:rFonts w:ascii="Cambria Math" w:hAnsi="Cambria Math"/>
                      <w:sz w:val="16"/>
                      <w:szCs w:val="16"/>
                    </w:rPr>
                    <m:t>2</m:t>
                  </m:r>
                </m:e>
              </m:rad>
            </m:den>
          </m:f>
          <m:r>
            <m:rPr>
              <m:sty m:val="p"/>
            </m:rPr>
            <w:rPr>
              <w:rFonts w:ascii="Cambria Math" w:hAnsi="Cambria Math"/>
              <w:sz w:val="16"/>
              <w:szCs w:val="16"/>
            </w:rPr>
            <m:t>=0.88</m:t>
          </m:r>
        </m:oMath>
      </m:oMathPara>
    </w:p>
    <w:p w:rsidR="00947888" w:rsidRPr="00947888" w:rsidRDefault="00947888" w:rsidP="00947888">
      <w:pPr>
        <w:rPr>
          <w:rFonts w:ascii="Times New Roman" w:hAnsi="Times New Roman" w:cs="Times New Roman"/>
          <w:sz w:val="20"/>
          <w:szCs w:val="20"/>
        </w:rPr>
      </w:pPr>
    </w:p>
    <w:p w:rsidR="00947888" w:rsidRPr="00947888" w:rsidRDefault="00947888" w:rsidP="00947888">
      <w:pPr>
        <w:rPr>
          <w:rFonts w:ascii="Times New Roman" w:hAnsi="Times New Roman" w:cs="Times New Roman"/>
          <w:sz w:val="20"/>
          <w:szCs w:val="20"/>
        </w:rPr>
      </w:pPr>
      <w:r w:rsidRPr="00947888">
        <w:rPr>
          <w:rFonts w:ascii="Times New Roman" w:hAnsi="Times New Roman" w:cs="Times New Roman"/>
          <w:sz w:val="20"/>
          <w:szCs w:val="20"/>
        </w:rPr>
        <w:t xml:space="preserve">The sum of errors is computed as the total error over database: </w:t>
      </w:r>
      <m:oMath>
        <m:r>
          <w:rPr>
            <w:rFonts w:ascii="Cambria Math" w:hAnsi="Cambria Math" w:cs="Times New Roman"/>
            <w:sz w:val="20"/>
            <w:szCs w:val="20"/>
          </w:rPr>
          <m:t>sum</m:t>
        </m:r>
        <m:r>
          <m:rPr>
            <m:sty m:val="p"/>
          </m:rPr>
          <w:rPr>
            <w:rFonts w:ascii="Cambria Math" w:hAnsi="Times New Roman" w:cs="Times New Roman"/>
            <w:sz w:val="20"/>
            <w:szCs w:val="20"/>
          </w:rPr>
          <m:t xml:space="preserve"> </m:t>
        </m:r>
        <m:r>
          <w:rPr>
            <w:rFonts w:ascii="Cambria Math" w:hAnsi="Cambria Math" w:cs="Times New Roman"/>
            <w:sz w:val="20"/>
            <w:szCs w:val="20"/>
          </w:rPr>
          <m:t>of</m:t>
        </m:r>
        <m:r>
          <m:rPr>
            <m:sty m:val="p"/>
          </m:rPr>
          <w:rPr>
            <w:rFonts w:ascii="Cambria Math" w:hAnsi="Times New Roman" w:cs="Times New Roman"/>
            <w:sz w:val="20"/>
            <w:szCs w:val="20"/>
          </w:rPr>
          <m:t xml:space="preserve"> </m:t>
        </m:r>
        <m:r>
          <w:rPr>
            <w:rFonts w:ascii="Cambria Math" w:hAnsi="Cambria Math" w:cs="Times New Roman"/>
            <w:sz w:val="20"/>
            <w:szCs w:val="20"/>
          </w:rPr>
          <m:t>error</m:t>
        </m:r>
        <m:r>
          <m:rPr>
            <m:sty m:val="p"/>
          </m:rPr>
          <w:rPr>
            <w:rFonts w:ascii="Cambria Math" w:hAnsi="Times New Roman" w:cs="Times New Roman"/>
            <w:sz w:val="20"/>
            <w:szCs w:val="20"/>
          </w:rPr>
          <m:t>=</m:t>
        </m:r>
        <m:nary>
          <m:naryPr>
            <m:chr m:val="∑"/>
            <m:limLoc m:val="undOvr"/>
            <m:supHide m:val="on"/>
            <m:ctrlPr>
              <w:rPr>
                <w:rFonts w:ascii="Cambria Math" w:hAnsi="Times New Roman" w:cs="Times New Roman"/>
                <w:sz w:val="20"/>
                <w:szCs w:val="20"/>
              </w:rPr>
            </m:ctrlPr>
          </m:naryPr>
          <m:sub>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Cambria Math" w:cs="Times New Roman"/>
                <w:sz w:val="20"/>
                <w:szCs w:val="20"/>
              </w:rPr>
              <m:t>∈</m:t>
            </m:r>
            <m:r>
              <w:rPr>
                <w:rFonts w:ascii="Cambria Math" w:hAnsi="Cambria Math" w:cs="Times New Roman"/>
                <w:sz w:val="20"/>
                <w:szCs w:val="20"/>
              </w:rPr>
              <m:t>D</m:t>
            </m:r>
          </m:sub>
          <m:sup/>
          <m:e>
            <m:r>
              <w:rPr>
                <w:rFonts w:ascii="Cambria Math" w:hAnsi="Cambria Math" w:cs="Times New Roman"/>
                <w:sz w:val="20"/>
                <w:szCs w:val="20"/>
              </w:rPr>
              <m:t>error</m:t>
            </m:r>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m:rPr>
                <m:sty m:val="p"/>
              </m:rPr>
              <w:rPr>
                <w:rFonts w:ascii="Cambria Math" w:hAnsi="Times New Roman" w:cs="Times New Roman"/>
                <w:sz w:val="20"/>
                <w:szCs w:val="20"/>
              </w:rPr>
              <m:t>)</m:t>
            </m:r>
          </m:e>
        </m:nary>
      </m:oMath>
      <w:r w:rsidRPr="00947888">
        <w:rPr>
          <w:rFonts w:ascii="Times New Roman" w:hAnsi="Times New Roman" w:cs="Times New Roman"/>
          <w:sz w:val="20"/>
          <w:szCs w:val="20"/>
        </w:rPr>
        <w:t xml:space="preserve">. The mean of error: </w:t>
      </w:r>
      <m:oMath>
        <m:r>
          <w:rPr>
            <w:rFonts w:ascii="Cambria Math" w:hAnsi="Cambria Math" w:cs="Times New Roman"/>
            <w:sz w:val="20"/>
            <w:szCs w:val="20"/>
          </w:rPr>
          <m:t>mean</m:t>
        </m:r>
        <m:r>
          <w:rPr>
            <w:rFonts w:ascii="Cambria Math" w:hAnsi="Times New Roman" w:cs="Times New Roman"/>
            <w:sz w:val="20"/>
            <w:szCs w:val="20"/>
          </w:rPr>
          <m:t>_</m:t>
        </m:r>
        <m:r>
          <w:rPr>
            <w:rFonts w:ascii="Cambria Math" w:hAnsi="Cambria Math" w:cs="Times New Roman"/>
            <w:sz w:val="20"/>
            <w:szCs w:val="20"/>
          </w:rPr>
          <m:t>of</m:t>
        </m:r>
        <m:r>
          <m:rPr>
            <m:sty m:val="p"/>
          </m:rPr>
          <w:rPr>
            <w:rFonts w:ascii="Cambria Math" w:hAnsi="Times New Roman" w:cs="Times New Roman"/>
            <w:sz w:val="20"/>
            <w:szCs w:val="20"/>
          </w:rPr>
          <m:t>_</m:t>
        </m:r>
        <m:r>
          <w:rPr>
            <w:rFonts w:ascii="Cambria Math" w:hAnsi="Cambria Math" w:cs="Times New Roman"/>
            <w:sz w:val="20"/>
            <w:szCs w:val="20"/>
          </w:rPr>
          <m:t>error</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m:t>
            </m:r>
            <m:r>
              <w:rPr>
                <w:rFonts w:ascii="Cambria Math" w:hAnsi="Cambria Math" w:cs="Times New Roman"/>
                <w:sz w:val="20"/>
                <w:szCs w:val="20"/>
              </w:rPr>
              <m:t>D</m:t>
            </m:r>
            <m:r>
              <m:rPr>
                <m:sty m:val="p"/>
              </m:rPr>
              <w:rPr>
                <w:rFonts w:ascii="Cambria Math" w:hAnsi="Times New Roman" w:cs="Times New Roman"/>
                <w:sz w:val="20"/>
                <w:szCs w:val="20"/>
              </w:rPr>
              <m:t>|</m:t>
            </m:r>
          </m:den>
        </m:f>
        <m:nary>
          <m:naryPr>
            <m:chr m:val="∑"/>
            <m:limLoc m:val="undOvr"/>
            <m:supHide m:val="on"/>
            <m:ctrlPr>
              <w:rPr>
                <w:rFonts w:ascii="Cambria Math" w:hAnsi="Times New Roman" w:cs="Times New Roman"/>
                <w:sz w:val="20"/>
                <w:szCs w:val="20"/>
              </w:rPr>
            </m:ctrlPr>
          </m:naryPr>
          <m:sub>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Cambria Math" w:cs="Times New Roman"/>
                <w:sz w:val="20"/>
                <w:szCs w:val="20"/>
              </w:rPr>
              <m:t>∈</m:t>
            </m:r>
            <m:r>
              <w:rPr>
                <w:rFonts w:ascii="Cambria Math" w:hAnsi="Cambria Math" w:cs="Times New Roman"/>
                <w:sz w:val="20"/>
                <w:szCs w:val="20"/>
              </w:rPr>
              <m:t>D</m:t>
            </m:r>
          </m:sub>
          <m:sup/>
          <m:e>
            <m:r>
              <w:rPr>
                <w:rFonts w:ascii="Cambria Math" w:hAnsi="Cambria Math" w:cs="Times New Roman"/>
                <w:sz w:val="20"/>
                <w:szCs w:val="20"/>
              </w:rPr>
              <m:t>error</m:t>
            </m:r>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m:rPr>
                <m:sty m:val="p"/>
              </m:rPr>
              <w:rPr>
                <w:rFonts w:ascii="Cambria Math" w:hAnsi="Times New Roman" w:cs="Times New Roman"/>
                <w:sz w:val="20"/>
                <w:szCs w:val="20"/>
              </w:rPr>
              <m:t>)</m:t>
            </m:r>
          </m:e>
        </m:nary>
      </m:oMath>
      <w:r w:rsidRPr="00947888">
        <w:rPr>
          <w:rFonts w:ascii="Times New Roman" w:hAnsi="Times New Roman" w:cs="Times New Roman"/>
          <w:sz w:val="20"/>
          <w:szCs w:val="20"/>
        </w:rPr>
        <w:t xml:space="preserve">. The normalized mean of error: </w:t>
      </w:r>
      <m:oMath>
        <m:r>
          <w:rPr>
            <w:rFonts w:ascii="Cambria Math" w:hAnsi="Cambria Math" w:cs="Times New Roman"/>
            <w:sz w:val="20"/>
            <w:szCs w:val="20"/>
          </w:rPr>
          <m:t>normalized</m:t>
        </m:r>
        <m:r>
          <w:rPr>
            <w:rFonts w:ascii="Cambria Math" w:hAnsi="Times New Roman" w:cs="Times New Roman"/>
            <w:sz w:val="20"/>
            <w:szCs w:val="20"/>
          </w:rPr>
          <m:t>_</m:t>
        </m:r>
        <m:r>
          <w:rPr>
            <w:rFonts w:ascii="Cambria Math" w:hAnsi="Cambria Math" w:cs="Times New Roman"/>
            <w:sz w:val="20"/>
            <w:szCs w:val="20"/>
          </w:rPr>
          <m:t>mean</m:t>
        </m:r>
        <m:r>
          <w:rPr>
            <w:rFonts w:ascii="Cambria Math" w:hAnsi="Times New Roman" w:cs="Times New Roman"/>
            <w:sz w:val="20"/>
            <w:szCs w:val="20"/>
          </w:rPr>
          <m:t>_</m:t>
        </m:r>
        <m:r>
          <w:rPr>
            <w:rFonts w:ascii="Cambria Math" w:hAnsi="Cambria Math" w:cs="Times New Roman"/>
            <w:sz w:val="20"/>
            <w:szCs w:val="20"/>
          </w:rPr>
          <m:t>of</m:t>
        </m:r>
        <m:r>
          <m:rPr>
            <m:sty m:val="p"/>
          </m:rPr>
          <w:rPr>
            <w:rFonts w:ascii="Cambria Math" w:hAnsi="Times New Roman" w:cs="Times New Roman"/>
            <w:sz w:val="20"/>
            <w:szCs w:val="20"/>
          </w:rPr>
          <m:t>_</m:t>
        </m:r>
        <m:r>
          <w:rPr>
            <w:rFonts w:ascii="Cambria Math" w:hAnsi="Cambria Math" w:cs="Times New Roman"/>
            <w:sz w:val="20"/>
            <w:szCs w:val="20"/>
          </w:rPr>
          <m:t>error</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m:t>
            </m:r>
            <m:r>
              <w:rPr>
                <w:rFonts w:ascii="Cambria Math" w:hAnsi="Cambria Math" w:cs="Times New Roman"/>
                <w:sz w:val="20"/>
                <w:szCs w:val="20"/>
              </w:rPr>
              <m:t>D</m:t>
            </m:r>
            <m:r>
              <m:rPr>
                <m:sty m:val="p"/>
              </m:rPr>
              <w:rPr>
                <w:rFonts w:ascii="Cambria Math" w:hAnsi="Times New Roman" w:cs="Times New Roman"/>
                <w:sz w:val="20"/>
                <w:szCs w:val="20"/>
              </w:rPr>
              <m:t>|</m:t>
            </m:r>
          </m:den>
        </m:f>
        <m:nary>
          <m:naryPr>
            <m:chr m:val="∑"/>
            <m:limLoc m:val="undOvr"/>
            <m:supHide m:val="on"/>
            <m:ctrlPr>
              <w:rPr>
                <w:rFonts w:ascii="Cambria Math" w:hAnsi="Times New Roman" w:cs="Times New Roman"/>
                <w:sz w:val="20"/>
                <w:szCs w:val="20"/>
              </w:rPr>
            </m:ctrlPr>
          </m:naryPr>
          <m:sub>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Cambria Math" w:cs="Times New Roman"/>
                <w:sz w:val="20"/>
                <w:szCs w:val="20"/>
              </w:rPr>
              <m:t>∈</m:t>
            </m:r>
            <m:r>
              <w:rPr>
                <w:rFonts w:ascii="Cambria Math" w:hAnsi="Cambria Math" w:cs="Times New Roman"/>
                <w:sz w:val="20"/>
                <w:szCs w:val="20"/>
              </w:rPr>
              <m:t>D</m:t>
            </m:r>
          </m:sub>
          <m:sup/>
          <m:e>
            <m:r>
              <w:rPr>
                <w:rFonts w:ascii="Cambria Math" w:hAnsi="Cambria Math" w:cs="Times New Roman"/>
                <w:sz w:val="20"/>
                <w:szCs w:val="20"/>
              </w:rPr>
              <m:t>normalized</m:t>
            </m:r>
            <m:r>
              <m:rPr>
                <m:sty m:val="p"/>
              </m:rPr>
              <w:rPr>
                <w:rFonts w:ascii="Cambria Math" w:hAnsi="Times New Roman" w:cs="Times New Roman"/>
                <w:sz w:val="20"/>
                <w:szCs w:val="20"/>
              </w:rPr>
              <m:t>_</m:t>
            </m:r>
            <m:r>
              <w:rPr>
                <w:rFonts w:ascii="Cambria Math" w:hAnsi="Cambria Math" w:cs="Times New Roman"/>
                <w:sz w:val="20"/>
                <w:szCs w:val="20"/>
              </w:rPr>
              <m:t>error</m:t>
            </m:r>
            <m:d>
              <m:dPr>
                <m:ctrlPr>
                  <w:rPr>
                    <w:rFonts w:ascii="Cambria Math" w:hAnsi="Times New Roman" w:cs="Times New Roman"/>
                    <w:sz w:val="20"/>
                    <w:szCs w:val="20"/>
                  </w:rPr>
                </m:ctrlPr>
              </m:dPr>
              <m:e>
                <m:sSub>
                  <m:sSubPr>
                    <m:ctrlPr>
                      <w:rPr>
                        <w:rFonts w:ascii="Cambria Math" w:hAnsi="Times New Roman"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nary>
        <m:r>
          <m:rPr>
            <m:sty m:val="p"/>
          </m:rPr>
          <w:rPr>
            <w:rFonts w:ascii="Cambria Math" w:hAnsi="Times New Roman" w:cs="Times New Roman"/>
            <w:sz w:val="20"/>
            <w:szCs w:val="20"/>
          </w:rPr>
          <m:t xml:space="preserve"> </m:t>
        </m:r>
      </m:oMath>
      <w:r w:rsidRPr="00947888">
        <w:rPr>
          <w:rFonts w:ascii="Times New Roman" w:hAnsi="Times New Roman" w:cs="Times New Roman"/>
          <w:sz w:val="20"/>
          <w:szCs w:val="20"/>
        </w:rPr>
        <w:t xml:space="preserve">.It is written again: </w:t>
      </w:r>
    </w:p>
    <w:p w:rsidR="00947888" w:rsidRPr="00236FF1" w:rsidRDefault="00947888" w:rsidP="00947888">
      <w:pPr>
        <w:rPr>
          <w:sz w:val="16"/>
          <w:szCs w:val="16"/>
        </w:rPr>
      </w:pPr>
      <m:oMathPara>
        <m:oMath>
          <m:r>
            <w:rPr>
              <w:rFonts w:ascii="Cambria Math" w:hAnsi="Cambria Math"/>
              <w:sz w:val="16"/>
              <w:szCs w:val="16"/>
            </w:rPr>
            <w:lastRenderedPageBreak/>
            <m:t>normalized</m:t>
          </m:r>
          <m:r>
            <m:rPr>
              <m:sty m:val="p"/>
            </m:rPr>
            <w:rPr>
              <w:rFonts w:ascii="Cambria Math" w:hAnsi="Cambria Math"/>
              <w:sz w:val="16"/>
              <w:szCs w:val="16"/>
            </w:rPr>
            <m:t>_</m:t>
          </m:r>
          <m:r>
            <w:rPr>
              <w:rFonts w:ascii="Cambria Math" w:hAnsi="Cambria Math"/>
              <w:sz w:val="16"/>
              <w:szCs w:val="16"/>
            </w:rPr>
            <m:t>mean_of_error</m:t>
          </m:r>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1</m:t>
              </m:r>
            </m:num>
            <m:den>
              <m:d>
                <m:dPr>
                  <m:begChr m:val="|"/>
                  <m:endChr m:val="|"/>
                  <m:ctrlPr>
                    <w:rPr>
                      <w:rFonts w:ascii="Cambria Math" w:hAnsi="Cambria Math"/>
                      <w:sz w:val="16"/>
                      <w:szCs w:val="16"/>
                    </w:rPr>
                  </m:ctrlPr>
                </m:dPr>
                <m:e>
                  <m:r>
                    <w:rPr>
                      <w:rFonts w:ascii="Cambria Math" w:hAnsi="Cambria Math"/>
                      <w:sz w:val="16"/>
                      <w:szCs w:val="16"/>
                    </w:rPr>
                    <m:t>D</m:t>
                  </m:r>
                </m:e>
              </m:d>
              <m:r>
                <m:rPr>
                  <m:sty m:val="p"/>
                </m:rPr>
                <w:rPr>
                  <w:rFonts w:ascii="Cambria Math" w:hAnsi="Cambria Math"/>
                  <w:sz w:val="16"/>
                  <w:szCs w:val="16"/>
                </w:rPr>
                <m:t>(</m:t>
              </m:r>
              <m:r>
                <w:rPr>
                  <w:rFonts w:ascii="Cambria Math" w:hAnsi="Cambria Math"/>
                  <w:sz w:val="16"/>
                  <w:szCs w:val="16"/>
                </w:rPr>
                <m:t>max</m:t>
              </m:r>
              <m:r>
                <m:rPr>
                  <m:sty m:val="p"/>
                </m:rPr>
                <w:rPr>
                  <w:rFonts w:ascii="Cambria Math" w:hAnsi="Cambria Math"/>
                  <w:sz w:val="16"/>
                  <w:szCs w:val="16"/>
                </w:rPr>
                <m:t>-</m:t>
              </m:r>
              <m:r>
                <w:rPr>
                  <w:rFonts w:ascii="Cambria Math" w:hAnsi="Cambria Math"/>
                  <w:sz w:val="16"/>
                  <w:szCs w:val="16"/>
                </w:rPr>
                <m:t>min</m:t>
              </m:r>
              <m:r>
                <m:rPr>
                  <m:sty m:val="p"/>
                </m:rPr>
                <w:rPr>
                  <w:rFonts w:ascii="Cambria Math" w:hAnsi="Cambria Math"/>
                  <w:sz w:val="16"/>
                  <w:szCs w:val="16"/>
                </w:rPr>
                <m:t>)</m:t>
              </m:r>
              <m:rad>
                <m:radPr>
                  <m:degHide m:val="on"/>
                  <m:ctrlPr>
                    <w:rPr>
                      <w:rFonts w:ascii="Cambria Math" w:hAnsi="Cambria Math"/>
                      <w:sz w:val="16"/>
                      <w:szCs w:val="16"/>
                    </w:rPr>
                  </m:ctrlPr>
                </m:radPr>
                <m:deg/>
                <m:e>
                  <m:r>
                    <w:rPr>
                      <w:rFonts w:ascii="Cambria Math" w:hAnsi="Cambria Math"/>
                      <w:sz w:val="16"/>
                      <w:szCs w:val="16"/>
                    </w:rPr>
                    <m:t>k</m:t>
                  </m:r>
                </m:e>
              </m:rad>
            </m:den>
          </m:f>
          <m:r>
            <m:rPr>
              <m:sty m:val="p"/>
            </m:rPr>
            <w:rPr>
              <w:rFonts w:ascii="Cambria Math" w:hAnsi="Cambria Math"/>
              <w:sz w:val="16"/>
              <w:szCs w:val="16"/>
            </w:rPr>
            <m:t xml:space="preserve"> </m:t>
          </m:r>
          <m:nary>
            <m:naryPr>
              <m:chr m:val="∑"/>
              <m:limLoc m:val="undOvr"/>
              <m:supHide m:val="on"/>
              <m:ctrlPr>
                <w:rPr>
                  <w:rFonts w:ascii="Cambria Math" w:hAnsi="Cambria Math"/>
                  <w:sz w:val="16"/>
                  <w:szCs w:val="16"/>
                </w:rPr>
              </m:ctrlPr>
            </m:naryPr>
            <m:sub>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D</m:t>
              </m:r>
            </m:sub>
            <m:sup/>
            <m:e>
              <m:rad>
                <m:radPr>
                  <m:degHide m:val="on"/>
                  <m:ctrlPr>
                    <w:rPr>
                      <w:rFonts w:ascii="Cambria Math" w:hAnsi="Cambria Math"/>
                      <w:sz w:val="16"/>
                      <w:szCs w:val="16"/>
                    </w:rPr>
                  </m:ctrlPr>
                </m:radPr>
                <m:deg/>
                <m:e>
                  <m:nary>
                    <m:naryPr>
                      <m:chr m:val="∑"/>
                      <m:limLoc m:val="undOvr"/>
                      <m:ctrlPr>
                        <w:rPr>
                          <w:rFonts w:ascii="Cambria Math" w:hAnsi="Cambria Math"/>
                          <w:sz w:val="16"/>
                          <w:szCs w:val="16"/>
                        </w:rPr>
                      </m:ctrlPr>
                    </m:naryPr>
                    <m:sub>
                      <m:r>
                        <w:rPr>
                          <w:rFonts w:ascii="Cambria Math" w:hAnsi="Cambria Math"/>
                          <w:sz w:val="16"/>
                          <w:szCs w:val="16"/>
                        </w:rPr>
                        <m:t>j</m:t>
                      </m:r>
                      <m:r>
                        <m:rPr>
                          <m:sty m:val="p"/>
                        </m:rPr>
                        <w:rPr>
                          <w:rFonts w:ascii="Cambria Math" w:hAnsi="Cambria Math"/>
                          <w:sz w:val="16"/>
                          <w:szCs w:val="16"/>
                        </w:rPr>
                        <m:t>=1</m:t>
                      </m:r>
                    </m:sub>
                    <m:sup>
                      <m:r>
                        <w:rPr>
                          <w:rFonts w:ascii="Cambria Math" w:hAnsi="Cambria Math"/>
                          <w:sz w:val="16"/>
                          <w:szCs w:val="16"/>
                        </w:rPr>
                        <m:t>k</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ik</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ik</m:t>
                                  </m:r>
                                </m:sub>
                                <m:sup>
                                  <m:r>
                                    <m:rPr>
                                      <m:sty m:val="p"/>
                                    </m:rPr>
                                    <w:rPr>
                                      <w:rFonts w:ascii="Cambria Math" w:hAnsi="Cambria Math"/>
                                      <w:sz w:val="16"/>
                                      <w:szCs w:val="16"/>
                                    </w:rPr>
                                    <m:t>'</m:t>
                                  </m:r>
                                </m:sup>
                              </m:sSubSup>
                            </m:e>
                          </m:d>
                        </m:e>
                        <m:sup>
                          <m:r>
                            <m:rPr>
                              <m:sty m:val="p"/>
                            </m:rPr>
                            <w:rPr>
                              <w:rFonts w:ascii="Cambria Math" w:hAnsi="Cambria Math"/>
                              <w:sz w:val="16"/>
                              <w:szCs w:val="16"/>
                            </w:rPr>
                            <m:t>2</m:t>
                          </m:r>
                        </m:sup>
                      </m:sSup>
                    </m:e>
                  </m:nary>
                </m:e>
              </m:rad>
            </m:e>
          </m:nary>
        </m:oMath>
      </m:oMathPara>
    </w:p>
    <w:p w:rsidR="00947888" w:rsidRPr="00947888" w:rsidRDefault="00947888" w:rsidP="00947888">
      <w:pPr>
        <w:rPr>
          <w:rFonts w:ascii="Times New Roman" w:hAnsi="Times New Roman" w:cs="Times New Roman"/>
          <w:sz w:val="20"/>
          <w:szCs w:val="20"/>
        </w:rPr>
      </w:pPr>
      <w:r w:rsidRPr="00947888">
        <w:rPr>
          <w:rFonts w:ascii="Times New Roman" w:hAnsi="Times New Roman" w:cs="Times New Roman"/>
          <w:sz w:val="20"/>
          <w:szCs w:val="20"/>
        </w:rPr>
        <w:t xml:space="preserve">So error </w:t>
      </w:r>
      <w:r w:rsidRPr="00947888">
        <w:rPr>
          <w:rFonts w:ascii="Times New Roman" w:hAnsi="Times New Roman" w:cs="Times New Roman"/>
          <w:i/>
          <w:sz w:val="20"/>
          <w:szCs w:val="20"/>
        </w:rPr>
        <w:t xml:space="preserve">E </w:t>
      </w:r>
      <w:r w:rsidRPr="00947888">
        <w:rPr>
          <w:rFonts w:ascii="Times New Roman" w:hAnsi="Times New Roman" w:cs="Times New Roman"/>
          <w:sz w:val="20"/>
          <w:szCs w:val="20"/>
        </w:rPr>
        <w:t>is</w:t>
      </w:r>
      <w:r w:rsidRPr="00947888">
        <w:rPr>
          <w:rFonts w:ascii="Times New Roman" w:hAnsi="Times New Roman" w:cs="Times New Roman"/>
          <w:i/>
          <w:sz w:val="20"/>
          <w:szCs w:val="20"/>
        </w:rPr>
        <w:t xml:space="preserve"> </w:t>
      </w:r>
      <w:r w:rsidRPr="00947888">
        <w:rPr>
          <w:rFonts w:ascii="Times New Roman" w:hAnsi="Times New Roman" w:cs="Times New Roman"/>
          <w:sz w:val="20"/>
          <w:szCs w:val="20"/>
        </w:rPr>
        <w:t>the normalized mean of error. The less this error is, the more precise CF method is. So precise measure is the inverse of normalized mean of error in percentage:</w:t>
      </w:r>
    </w:p>
    <w:p w:rsidR="00947888" w:rsidRPr="00947888" w:rsidRDefault="00947888" w:rsidP="00947888">
      <w:pPr>
        <w:ind w:firstLine="708"/>
        <w:rPr>
          <w:rFonts w:ascii="Times New Roman" w:hAnsi="Times New Roman" w:cs="Times New Roman"/>
          <w:sz w:val="20"/>
          <w:szCs w:val="20"/>
        </w:rPr>
      </w:pPr>
      <w:r w:rsidRPr="00947888">
        <w:rPr>
          <w:rFonts w:ascii="Times New Roman" w:hAnsi="Times New Roman" w:cs="Times New Roman"/>
          <w:sz w:val="20"/>
          <w:szCs w:val="20"/>
        </w:rPr>
        <w:t xml:space="preserve"> </w:t>
      </w:r>
      <w:r w:rsidRPr="00947888">
        <w:rPr>
          <w:rFonts w:ascii="Times New Roman" w:hAnsi="Times New Roman" w:cs="Times New Roman"/>
          <w:i/>
          <w:sz w:val="20"/>
          <w:szCs w:val="20"/>
        </w:rPr>
        <w:t xml:space="preserve">Precise </w:t>
      </w:r>
      <w:r w:rsidRPr="00947888">
        <w:rPr>
          <w:rFonts w:ascii="Times New Roman" w:hAnsi="Times New Roman" w:cs="Times New Roman"/>
          <w:sz w:val="20"/>
          <w:szCs w:val="20"/>
        </w:rPr>
        <w:t>(</w:t>
      </w:r>
      <w:r w:rsidRPr="00947888">
        <w:rPr>
          <w:rFonts w:ascii="Times New Roman" w:hAnsi="Times New Roman" w:cs="Times New Roman"/>
          <w:i/>
          <w:sz w:val="20"/>
          <w:szCs w:val="20"/>
        </w:rPr>
        <w:t>P</w:t>
      </w:r>
      <w:r w:rsidRPr="00947888">
        <w:rPr>
          <w:rFonts w:ascii="Times New Roman" w:hAnsi="Times New Roman" w:cs="Times New Roman"/>
          <w:sz w:val="20"/>
          <w:szCs w:val="20"/>
        </w:rPr>
        <w:t>) = (</w:t>
      </w:r>
      <w:r w:rsidRPr="00947888">
        <w:rPr>
          <w:rFonts w:ascii="Times New Roman" w:hAnsi="Times New Roman" w:cs="Times New Roman"/>
          <w:i/>
          <w:sz w:val="20"/>
          <w:szCs w:val="20"/>
        </w:rPr>
        <w:t>1 –</w:t>
      </w:r>
      <w:r w:rsidRPr="00947888">
        <w:rPr>
          <w:rFonts w:ascii="Times New Roman" w:hAnsi="Times New Roman" w:cs="Times New Roman"/>
          <w:sz w:val="20"/>
          <w:szCs w:val="20"/>
        </w:rPr>
        <w:t xml:space="preserve"> </w:t>
      </w:r>
      <w:r w:rsidRPr="00947888">
        <w:rPr>
          <w:rFonts w:ascii="Times New Roman" w:hAnsi="Times New Roman" w:cs="Times New Roman"/>
          <w:i/>
          <w:sz w:val="20"/>
          <w:szCs w:val="20"/>
        </w:rPr>
        <w:t>normalized_mean_of_error</w:t>
      </w:r>
      <w:r w:rsidRPr="00947888">
        <w:rPr>
          <w:rFonts w:ascii="Times New Roman" w:hAnsi="Times New Roman" w:cs="Times New Roman"/>
          <w:sz w:val="20"/>
          <w:szCs w:val="20"/>
        </w:rPr>
        <w:t xml:space="preserve">) </w:t>
      </w:r>
      <w:r w:rsidRPr="00947888">
        <w:rPr>
          <w:rFonts w:ascii="Times New Roman" w:hAnsi="Times New Roman" w:cs="Times New Roman"/>
          <w:i/>
          <w:sz w:val="20"/>
          <w:szCs w:val="20"/>
        </w:rPr>
        <w:t>* 100</w:t>
      </w:r>
    </w:p>
    <w:p w:rsidR="00947888" w:rsidRPr="00947888" w:rsidRDefault="00947888" w:rsidP="00947888">
      <w:pPr>
        <w:rPr>
          <w:rFonts w:ascii="Times New Roman" w:hAnsi="Times New Roman" w:cs="Times New Roman"/>
          <w:sz w:val="20"/>
          <w:szCs w:val="20"/>
        </w:rPr>
      </w:pPr>
      <w:r w:rsidRPr="00947888">
        <w:rPr>
          <w:rFonts w:ascii="Times New Roman" w:hAnsi="Times New Roman" w:cs="Times New Roman"/>
          <w:sz w:val="20"/>
          <w:szCs w:val="20"/>
        </w:rPr>
        <w:t xml:space="preserve"> </w:t>
      </w:r>
      <w:r>
        <w:rPr>
          <w:rFonts w:ascii="Times New Roman" w:hAnsi="Times New Roman" w:cs="Times New Roman"/>
          <w:sz w:val="20"/>
          <w:szCs w:val="20"/>
        </w:rPr>
        <w:t xml:space="preserve">The precision of </w:t>
      </w:r>
      <w:r w:rsidR="00016477">
        <w:rPr>
          <w:rFonts w:ascii="Times New Roman" w:hAnsi="Times New Roman" w:cs="Times New Roman"/>
          <w:sz w:val="20"/>
          <w:szCs w:val="20"/>
        </w:rPr>
        <w:t xml:space="preserve">our method is </w:t>
      </w:r>
      <w:r>
        <w:rPr>
          <w:rFonts w:ascii="Times New Roman" w:hAnsi="Times New Roman" w:cs="Times New Roman"/>
          <w:sz w:val="20"/>
          <w:szCs w:val="20"/>
        </w:rPr>
        <w:t xml:space="preserve">a little bit less than </w:t>
      </w:r>
      <w:r w:rsidR="00016477">
        <w:rPr>
          <w:rFonts w:ascii="Times New Roman" w:hAnsi="Times New Roman" w:cs="Times New Roman"/>
          <w:sz w:val="20"/>
          <w:szCs w:val="20"/>
        </w:rPr>
        <w:t xml:space="preserve">simple, cosine and Pearson </w:t>
      </w:r>
      <w:r w:rsidR="00016477" w:rsidRPr="009434AE">
        <w:rPr>
          <w:rFonts w:ascii="Times New Roman" w:hAnsi="Times New Roman" w:cs="Times New Roman"/>
          <w:sz w:val="20"/>
          <w:szCs w:val="20"/>
        </w:rPr>
        <w:t>methods</w:t>
      </w:r>
      <w:r w:rsidR="00016477">
        <w:rPr>
          <w:rFonts w:ascii="Times New Roman" w:hAnsi="Times New Roman" w:cs="Times New Roman"/>
          <w:sz w:val="20"/>
          <w:szCs w:val="20"/>
        </w:rPr>
        <w:t xml:space="preserve"> but higher than Green Fall method</w:t>
      </w:r>
      <w:r w:rsidRPr="00947888">
        <w:rPr>
          <w:rFonts w:ascii="Times New Roman" w:hAnsi="Times New Roman" w:cs="Times New Roman"/>
          <w:sz w:val="20"/>
          <w:szCs w:val="20"/>
        </w:rPr>
        <w:t>.</w:t>
      </w:r>
      <w:r w:rsidR="00EA5B84">
        <w:rPr>
          <w:rFonts w:ascii="Times New Roman" w:hAnsi="Times New Roman" w:cs="Times New Roman"/>
          <w:sz w:val="20"/>
          <w:szCs w:val="20"/>
        </w:rPr>
        <w:t xml:space="preserve"> </w:t>
      </w:r>
      <w:r w:rsidRPr="00947888">
        <w:rPr>
          <w:rFonts w:ascii="Times New Roman" w:hAnsi="Times New Roman" w:cs="Times New Roman"/>
          <w:sz w:val="20"/>
          <w:szCs w:val="20"/>
        </w:rPr>
        <w:t>Moreover it can tolerate sparse matrix. Following is the line chart of precise evaluation:</w:t>
      </w:r>
    </w:p>
    <w:p w:rsidR="00810467" w:rsidRPr="00B13C7F" w:rsidRDefault="00810467" w:rsidP="00810467">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221732" w:rsidRPr="00B13C7F">
        <w:rPr>
          <w:rFonts w:ascii="Times New Roman" w:hAnsi="Times New Roman" w:cs="Times New Roman"/>
          <w:b/>
          <w:sz w:val="20"/>
          <w:szCs w:val="20"/>
        </w:rPr>
        <w:t>5</w:t>
      </w:r>
      <w:r w:rsidRPr="00B13C7F">
        <w:rPr>
          <w:rFonts w:ascii="Times New Roman" w:hAnsi="Times New Roman" w:cs="Times New Roman"/>
          <w:b/>
          <w:sz w:val="20"/>
          <w:szCs w:val="20"/>
        </w:rPr>
        <w:t>.2</w:t>
      </w:r>
      <w:r w:rsidRPr="00B13C7F">
        <w:rPr>
          <w:rFonts w:ascii="Times New Roman" w:hAnsi="Times New Roman" w:cs="Times New Roman"/>
          <w:sz w:val="20"/>
          <w:szCs w:val="20"/>
        </w:rPr>
        <w:t xml:space="preserve">: </w:t>
      </w:r>
      <w:r w:rsidR="00834D8D">
        <w:rPr>
          <w:rFonts w:ascii="Times New Roman" w:hAnsi="Times New Roman" w:cs="Times New Roman"/>
          <w:sz w:val="20"/>
          <w:szCs w:val="20"/>
        </w:rPr>
        <w:t>Precise</w:t>
      </w:r>
      <w:r w:rsidRPr="00B13C7F">
        <w:rPr>
          <w:rFonts w:ascii="Times New Roman" w:hAnsi="Times New Roman" w:cs="Times New Roman"/>
          <w:sz w:val="20"/>
          <w:szCs w:val="20"/>
        </w:rPr>
        <w:t xml:space="preserve"> evaluation</w:t>
      </w:r>
      <w:r w:rsidR="0015754E">
        <w:rPr>
          <w:rFonts w:ascii="Times New Roman" w:hAnsi="Times New Roman" w:cs="Times New Roman"/>
          <w:sz w:val="20"/>
          <w:szCs w:val="20"/>
        </w:rPr>
        <w:t xml:space="preserve"> (%)</w:t>
      </w:r>
    </w:p>
    <w:tbl>
      <w:tblPr>
        <w:tblStyle w:val="TableGrid"/>
        <w:tblW w:w="0" w:type="auto"/>
        <w:jc w:val="center"/>
        <w:tblLook w:val="04A0"/>
      </w:tblPr>
      <w:tblGrid>
        <w:gridCol w:w="1177"/>
        <w:gridCol w:w="661"/>
        <w:gridCol w:w="494"/>
      </w:tblGrid>
      <w:tr w:rsidR="00810467" w:rsidRPr="00B13C7F" w:rsidTr="00834D8D">
        <w:trPr>
          <w:jc w:val="center"/>
        </w:trPr>
        <w:tc>
          <w:tcPr>
            <w:tcW w:w="0" w:type="auto"/>
          </w:tcPr>
          <w:p w:rsidR="00810467" w:rsidRPr="00B13C7F" w:rsidRDefault="00810467" w:rsidP="00090B33"/>
        </w:tc>
        <w:tc>
          <w:tcPr>
            <w:tcW w:w="0" w:type="auto"/>
          </w:tcPr>
          <w:p w:rsidR="00810467" w:rsidRPr="00B13C7F" w:rsidRDefault="00834D8D" w:rsidP="00090B33">
            <w:r>
              <w:t>100K</w:t>
            </w:r>
          </w:p>
        </w:tc>
        <w:tc>
          <w:tcPr>
            <w:tcW w:w="0" w:type="auto"/>
          </w:tcPr>
          <w:p w:rsidR="00810467" w:rsidRPr="00B13C7F" w:rsidRDefault="00834D8D" w:rsidP="00090B33">
            <w:r>
              <w:t>1M</w:t>
            </w:r>
          </w:p>
        </w:tc>
      </w:tr>
      <w:tr w:rsidR="00810467" w:rsidRPr="00B13C7F" w:rsidTr="00834D8D">
        <w:trPr>
          <w:jc w:val="center"/>
        </w:trPr>
        <w:tc>
          <w:tcPr>
            <w:tcW w:w="0" w:type="auto"/>
          </w:tcPr>
          <w:p w:rsidR="00810467" w:rsidRPr="00B13C7F" w:rsidRDefault="00810467" w:rsidP="00090B33">
            <w:r w:rsidRPr="00B13C7F">
              <w:t>Simple</w:t>
            </w:r>
          </w:p>
        </w:tc>
        <w:tc>
          <w:tcPr>
            <w:tcW w:w="0" w:type="auto"/>
          </w:tcPr>
          <w:p w:rsidR="00810467" w:rsidRPr="00B13C7F" w:rsidRDefault="00810467" w:rsidP="00090B33"/>
        </w:tc>
        <w:tc>
          <w:tcPr>
            <w:tcW w:w="0" w:type="auto"/>
          </w:tcPr>
          <w:p w:rsidR="00810467" w:rsidRPr="00B13C7F" w:rsidRDefault="00810467" w:rsidP="00090B33"/>
        </w:tc>
      </w:tr>
      <w:tr w:rsidR="00834D8D" w:rsidRPr="00B13C7F" w:rsidTr="00834D8D">
        <w:trPr>
          <w:jc w:val="center"/>
        </w:trPr>
        <w:tc>
          <w:tcPr>
            <w:tcW w:w="0" w:type="auto"/>
          </w:tcPr>
          <w:p w:rsidR="00834D8D" w:rsidRPr="00B13C7F" w:rsidRDefault="00834D8D" w:rsidP="00090B33">
            <w:r>
              <w:t>Cosine</w:t>
            </w:r>
          </w:p>
        </w:tc>
        <w:tc>
          <w:tcPr>
            <w:tcW w:w="0" w:type="auto"/>
          </w:tcPr>
          <w:p w:rsidR="00834D8D" w:rsidRPr="00B13C7F" w:rsidRDefault="00834D8D" w:rsidP="00090B33"/>
        </w:tc>
        <w:tc>
          <w:tcPr>
            <w:tcW w:w="0" w:type="auto"/>
          </w:tcPr>
          <w:p w:rsidR="00834D8D" w:rsidRPr="00B13C7F" w:rsidRDefault="00834D8D" w:rsidP="00090B33"/>
        </w:tc>
      </w:tr>
      <w:tr w:rsidR="00810467" w:rsidRPr="00B13C7F" w:rsidTr="00834D8D">
        <w:trPr>
          <w:jc w:val="center"/>
        </w:trPr>
        <w:tc>
          <w:tcPr>
            <w:tcW w:w="0" w:type="auto"/>
          </w:tcPr>
          <w:p w:rsidR="00810467" w:rsidRPr="00B13C7F" w:rsidRDefault="00810467" w:rsidP="00090B33">
            <w:r w:rsidRPr="00B13C7F">
              <w:t>Pearson</w:t>
            </w:r>
          </w:p>
        </w:tc>
        <w:tc>
          <w:tcPr>
            <w:tcW w:w="0" w:type="auto"/>
          </w:tcPr>
          <w:p w:rsidR="00810467" w:rsidRPr="00B13C7F" w:rsidRDefault="00810467" w:rsidP="00090B33"/>
        </w:tc>
        <w:tc>
          <w:tcPr>
            <w:tcW w:w="0" w:type="auto"/>
          </w:tcPr>
          <w:p w:rsidR="00810467" w:rsidRPr="00B13C7F" w:rsidRDefault="00810467" w:rsidP="00090B33"/>
        </w:tc>
      </w:tr>
      <w:tr w:rsidR="00667621" w:rsidRPr="00B13C7F" w:rsidTr="00834D8D">
        <w:trPr>
          <w:jc w:val="center"/>
        </w:trPr>
        <w:tc>
          <w:tcPr>
            <w:tcW w:w="0" w:type="auto"/>
          </w:tcPr>
          <w:p w:rsidR="00667621" w:rsidRPr="00B13C7F" w:rsidRDefault="00667621" w:rsidP="00090B33">
            <w:r w:rsidRPr="00B13C7F">
              <w:t>Green Fall</w:t>
            </w:r>
          </w:p>
        </w:tc>
        <w:tc>
          <w:tcPr>
            <w:tcW w:w="0" w:type="auto"/>
          </w:tcPr>
          <w:p w:rsidR="00667621" w:rsidRPr="00B13C7F" w:rsidRDefault="00667621" w:rsidP="00090B33"/>
        </w:tc>
        <w:tc>
          <w:tcPr>
            <w:tcW w:w="0" w:type="auto"/>
          </w:tcPr>
          <w:p w:rsidR="00667621" w:rsidRPr="00B13C7F" w:rsidRDefault="00667621" w:rsidP="00090B33"/>
        </w:tc>
      </w:tr>
      <w:tr w:rsidR="00810467" w:rsidRPr="00B13C7F" w:rsidTr="00834D8D">
        <w:trPr>
          <w:jc w:val="center"/>
        </w:trPr>
        <w:tc>
          <w:tcPr>
            <w:tcW w:w="0" w:type="auto"/>
          </w:tcPr>
          <w:p w:rsidR="00810467" w:rsidRPr="00B13C7F" w:rsidRDefault="00810467" w:rsidP="00090B33">
            <w:r w:rsidRPr="00B13C7F">
              <w:t>Our method</w:t>
            </w:r>
          </w:p>
        </w:tc>
        <w:tc>
          <w:tcPr>
            <w:tcW w:w="0" w:type="auto"/>
          </w:tcPr>
          <w:p w:rsidR="00810467" w:rsidRPr="00B13C7F" w:rsidRDefault="00810467" w:rsidP="00090B33"/>
        </w:tc>
        <w:tc>
          <w:tcPr>
            <w:tcW w:w="0" w:type="auto"/>
          </w:tcPr>
          <w:p w:rsidR="00810467" w:rsidRPr="00B13C7F" w:rsidRDefault="00810467" w:rsidP="00090B33"/>
        </w:tc>
      </w:tr>
    </w:tbl>
    <w:p w:rsidR="00810467" w:rsidRPr="00B13C7F" w:rsidRDefault="00810467" w:rsidP="00810467">
      <w:pPr>
        <w:rPr>
          <w:rFonts w:ascii="Times New Roman" w:hAnsi="Times New Roman" w:cs="Times New Roman"/>
          <w:sz w:val="20"/>
          <w:szCs w:val="20"/>
        </w:rPr>
      </w:pPr>
    </w:p>
    <w:p w:rsidR="00810467" w:rsidRPr="00B13C7F" w:rsidRDefault="00810467" w:rsidP="00810467">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sidR="00221732" w:rsidRPr="00B13C7F">
        <w:rPr>
          <w:rFonts w:ascii="Times New Roman" w:hAnsi="Times New Roman" w:cs="Times New Roman"/>
          <w:b/>
          <w:sz w:val="20"/>
          <w:szCs w:val="20"/>
        </w:rPr>
        <w:t>5</w:t>
      </w:r>
      <w:r w:rsidRPr="00B13C7F">
        <w:rPr>
          <w:rFonts w:ascii="Times New Roman" w:hAnsi="Times New Roman" w:cs="Times New Roman"/>
          <w:b/>
          <w:sz w:val="20"/>
          <w:szCs w:val="20"/>
        </w:rPr>
        <w:t>.2</w:t>
      </w:r>
      <w:r w:rsidRPr="00B13C7F">
        <w:rPr>
          <w:rFonts w:ascii="Times New Roman" w:hAnsi="Times New Roman" w:cs="Times New Roman"/>
          <w:sz w:val="20"/>
          <w:szCs w:val="20"/>
        </w:rPr>
        <w:t xml:space="preserve">: </w:t>
      </w:r>
      <w:r w:rsidR="00655F97">
        <w:rPr>
          <w:rFonts w:ascii="Times New Roman" w:hAnsi="Times New Roman" w:cs="Times New Roman"/>
          <w:sz w:val="20"/>
          <w:szCs w:val="20"/>
        </w:rPr>
        <w:t>Precise</w:t>
      </w:r>
      <w:r w:rsidRPr="00B13C7F">
        <w:rPr>
          <w:rFonts w:ascii="Times New Roman" w:hAnsi="Times New Roman" w:cs="Times New Roman"/>
          <w:sz w:val="20"/>
          <w:szCs w:val="20"/>
        </w:rPr>
        <w:t xml:space="preserve"> evaluation</w:t>
      </w:r>
      <w:r w:rsidR="00742CAA">
        <w:rPr>
          <w:rFonts w:ascii="Times New Roman" w:hAnsi="Times New Roman" w:cs="Times New Roman"/>
          <w:sz w:val="20"/>
          <w:szCs w:val="20"/>
        </w:rPr>
        <w:t xml:space="preserve"> (%)</w:t>
      </w:r>
    </w:p>
    <w:p w:rsidR="007C1DB0" w:rsidRPr="00B13C7F" w:rsidRDefault="007C1DB0" w:rsidP="007C1DB0">
      <w:pPr>
        <w:rPr>
          <w:rFonts w:ascii="Times New Roman" w:hAnsi="Times New Roman" w:cs="Times New Roman"/>
          <w:sz w:val="20"/>
          <w:szCs w:val="20"/>
        </w:rPr>
      </w:pPr>
    </w:p>
    <w:p w:rsidR="00F8516B" w:rsidRPr="00B13C7F" w:rsidRDefault="001776F5" w:rsidP="00F8516B">
      <w:pPr>
        <w:rPr>
          <w:rFonts w:ascii="Times New Roman" w:hAnsi="Times New Roman" w:cs="Times New Roman"/>
          <w:b/>
          <w:sz w:val="20"/>
          <w:szCs w:val="20"/>
        </w:rPr>
      </w:pPr>
      <w:r>
        <w:rPr>
          <w:rFonts w:ascii="Times New Roman" w:hAnsi="Times New Roman" w:cs="Times New Roman"/>
          <w:b/>
          <w:sz w:val="20"/>
          <w:szCs w:val="20"/>
        </w:rPr>
        <w:t>4</w:t>
      </w:r>
      <w:r w:rsidR="00F8516B">
        <w:rPr>
          <w:rFonts w:ascii="Times New Roman" w:hAnsi="Times New Roman" w:cs="Times New Roman"/>
          <w:b/>
          <w:sz w:val="20"/>
          <w:szCs w:val="20"/>
        </w:rPr>
        <w:t xml:space="preserve">.3. Recall </w:t>
      </w:r>
      <w:r w:rsidR="00F8516B" w:rsidRPr="00B13C7F">
        <w:rPr>
          <w:rFonts w:ascii="Times New Roman" w:hAnsi="Times New Roman" w:cs="Times New Roman"/>
          <w:b/>
          <w:sz w:val="20"/>
          <w:szCs w:val="20"/>
        </w:rPr>
        <w:t>measure</w:t>
      </w:r>
    </w:p>
    <w:p w:rsidR="00F817CE" w:rsidRPr="00F817CE" w:rsidRDefault="00F817CE" w:rsidP="00F817CE">
      <w:pPr>
        <w:rPr>
          <w:rFonts w:ascii="Times New Roman" w:hAnsi="Times New Roman" w:cs="Times New Roman"/>
          <w:sz w:val="20"/>
          <w:szCs w:val="20"/>
        </w:rPr>
      </w:pPr>
      <w:r w:rsidRPr="00F817CE">
        <w:rPr>
          <w:rFonts w:ascii="Times New Roman" w:hAnsi="Times New Roman" w:cs="Times New Roman"/>
          <w:sz w:val="20"/>
          <w:szCs w:val="20"/>
        </w:rPr>
        <w:t xml:space="preserve">The recall measure tells us what percentage of missing value items which CF algorithm can predict over dataset. For example, there are </w:t>
      </w:r>
      <w:r w:rsidRPr="00F817CE">
        <w:rPr>
          <w:rFonts w:ascii="Times New Roman" w:hAnsi="Times New Roman" w:cs="Times New Roman"/>
          <w:i/>
          <w:sz w:val="20"/>
          <w:szCs w:val="20"/>
        </w:rPr>
        <w:t>4</w:t>
      </w:r>
      <w:r w:rsidRPr="00F817CE">
        <w:rPr>
          <w:rFonts w:ascii="Times New Roman" w:hAnsi="Times New Roman" w:cs="Times New Roman"/>
          <w:sz w:val="20"/>
          <w:szCs w:val="20"/>
        </w:rPr>
        <w:t xml:space="preserve"> items whose values are missing and the CF algorithm predicts missing values of </w:t>
      </w:r>
      <w:r w:rsidRPr="00F817CE">
        <w:rPr>
          <w:rFonts w:ascii="Times New Roman" w:hAnsi="Times New Roman" w:cs="Times New Roman"/>
          <w:i/>
          <w:sz w:val="20"/>
          <w:szCs w:val="20"/>
        </w:rPr>
        <w:t>2</w:t>
      </w:r>
      <w:r w:rsidRPr="00F817CE">
        <w:rPr>
          <w:rFonts w:ascii="Times New Roman" w:hAnsi="Times New Roman" w:cs="Times New Roman"/>
          <w:sz w:val="20"/>
          <w:szCs w:val="20"/>
        </w:rPr>
        <w:t xml:space="preserve"> items, so the recall is </w:t>
      </w:r>
      <w:r w:rsidRPr="00F817CE">
        <w:rPr>
          <w:rFonts w:ascii="Times New Roman" w:hAnsi="Times New Roman" w:cs="Times New Roman"/>
          <w:i/>
          <w:sz w:val="20"/>
          <w:szCs w:val="20"/>
        </w:rPr>
        <w:t>2/4 * 100% = 50%.</w:t>
      </w:r>
      <w:r w:rsidRPr="00F817CE">
        <w:rPr>
          <w:rFonts w:ascii="Times New Roman" w:hAnsi="Times New Roman" w:cs="Times New Roman"/>
          <w:sz w:val="20"/>
          <w:szCs w:val="20"/>
        </w:rPr>
        <w:t xml:space="preserve"> It also indicates the loss ratio. The more recall measure is, the less loss ratio is: </w:t>
      </w:r>
    </w:p>
    <w:p w:rsidR="00F817CE" w:rsidRPr="00F817CE" w:rsidRDefault="00F817CE" w:rsidP="00F817CE">
      <w:pPr>
        <w:ind w:firstLine="708"/>
        <w:rPr>
          <w:rFonts w:ascii="Times New Roman" w:hAnsi="Times New Roman" w:cs="Times New Roman"/>
          <w:sz w:val="20"/>
          <w:szCs w:val="20"/>
        </w:rPr>
      </w:pPr>
      <w:r w:rsidRPr="00F817CE">
        <w:rPr>
          <w:rFonts w:ascii="Times New Roman" w:hAnsi="Times New Roman" w:cs="Times New Roman"/>
          <w:i/>
          <w:sz w:val="20"/>
          <w:szCs w:val="20"/>
        </w:rPr>
        <w:t xml:space="preserve">Recall (R) = </w:t>
      </w:r>
      <w:r w:rsidRPr="00F817CE">
        <w:rPr>
          <w:rFonts w:ascii="Times New Roman" w:hAnsi="Times New Roman" w:cs="Times New Roman"/>
          <w:sz w:val="20"/>
          <w:szCs w:val="20"/>
        </w:rPr>
        <w:t>(</w:t>
      </w:r>
      <w:r w:rsidRPr="00F817CE">
        <w:rPr>
          <w:rFonts w:ascii="Times New Roman" w:hAnsi="Times New Roman" w:cs="Times New Roman"/>
          <w:i/>
          <w:sz w:val="20"/>
          <w:szCs w:val="20"/>
        </w:rPr>
        <w:t>Predicted value items / Missing value items</w:t>
      </w:r>
      <w:r w:rsidRPr="00F817CE">
        <w:rPr>
          <w:rFonts w:ascii="Times New Roman" w:hAnsi="Times New Roman" w:cs="Times New Roman"/>
          <w:sz w:val="20"/>
          <w:szCs w:val="20"/>
        </w:rPr>
        <w:t>)</w:t>
      </w:r>
      <w:r w:rsidRPr="00F817CE">
        <w:rPr>
          <w:rFonts w:ascii="Times New Roman" w:hAnsi="Times New Roman" w:cs="Times New Roman"/>
          <w:i/>
          <w:sz w:val="20"/>
          <w:szCs w:val="20"/>
        </w:rPr>
        <w:t xml:space="preserve"> * 100</w:t>
      </w:r>
    </w:p>
    <w:p w:rsidR="00810467" w:rsidRDefault="00F817CE" w:rsidP="00F817CE">
      <w:pPr>
        <w:rPr>
          <w:rFonts w:ascii="Times New Roman" w:hAnsi="Times New Roman" w:cs="Times New Roman"/>
          <w:sz w:val="20"/>
          <w:szCs w:val="20"/>
        </w:rPr>
      </w:pPr>
      <w:r w:rsidRPr="00F817CE">
        <w:rPr>
          <w:rFonts w:ascii="Times New Roman" w:hAnsi="Times New Roman" w:cs="Times New Roman"/>
          <w:sz w:val="20"/>
          <w:szCs w:val="20"/>
        </w:rPr>
        <w:t>The recall calculated by the ratio of the number of predicted value items to the number of missing value items is not appropriate to recommendation context because predicted value items are not really meaningful in case that what user requires is an interesting item for her/him. This measure is merely used to evaluate the ability of prediction. So it is not as important as other measures.</w:t>
      </w:r>
    </w:p>
    <w:p w:rsidR="007150BD" w:rsidRPr="00B13C7F" w:rsidRDefault="007150BD" w:rsidP="007150BD">
      <w:pPr>
        <w:jc w:val="center"/>
        <w:rPr>
          <w:rFonts w:ascii="Times New Roman" w:hAnsi="Times New Roman" w:cs="Times New Roman"/>
          <w:sz w:val="20"/>
          <w:szCs w:val="20"/>
        </w:rPr>
      </w:pPr>
      <w:r w:rsidRPr="00B13C7F">
        <w:rPr>
          <w:rFonts w:ascii="Times New Roman" w:hAnsi="Times New Roman" w:cs="Times New Roman"/>
          <w:b/>
          <w:sz w:val="20"/>
          <w:szCs w:val="20"/>
        </w:rPr>
        <w:t>Table 5.</w:t>
      </w:r>
      <w:r>
        <w:rPr>
          <w:rFonts w:ascii="Times New Roman" w:hAnsi="Times New Roman" w:cs="Times New Roman"/>
          <w:b/>
          <w:sz w:val="20"/>
          <w:szCs w:val="20"/>
        </w:rPr>
        <w:t>3</w:t>
      </w:r>
      <w:r w:rsidRPr="00B13C7F">
        <w:rPr>
          <w:rFonts w:ascii="Times New Roman" w:hAnsi="Times New Roman" w:cs="Times New Roman"/>
          <w:sz w:val="20"/>
          <w:szCs w:val="20"/>
        </w:rPr>
        <w:t xml:space="preserve">: </w:t>
      </w:r>
      <w:r>
        <w:rPr>
          <w:rFonts w:ascii="Times New Roman" w:hAnsi="Times New Roman" w:cs="Times New Roman"/>
          <w:sz w:val="20"/>
          <w:szCs w:val="20"/>
        </w:rPr>
        <w:t>Recall</w:t>
      </w:r>
      <w:r w:rsidRPr="00B13C7F">
        <w:rPr>
          <w:rFonts w:ascii="Times New Roman" w:hAnsi="Times New Roman" w:cs="Times New Roman"/>
          <w:sz w:val="20"/>
          <w:szCs w:val="20"/>
        </w:rPr>
        <w:t xml:space="preserve"> evaluation</w:t>
      </w:r>
      <w:r>
        <w:rPr>
          <w:rFonts w:ascii="Times New Roman" w:hAnsi="Times New Roman" w:cs="Times New Roman"/>
          <w:sz w:val="20"/>
          <w:szCs w:val="20"/>
        </w:rPr>
        <w:t xml:space="preserve"> (%)</w:t>
      </w:r>
    </w:p>
    <w:tbl>
      <w:tblPr>
        <w:tblStyle w:val="TableGrid"/>
        <w:tblW w:w="0" w:type="auto"/>
        <w:jc w:val="center"/>
        <w:tblLook w:val="04A0"/>
      </w:tblPr>
      <w:tblGrid>
        <w:gridCol w:w="1177"/>
        <w:gridCol w:w="661"/>
        <w:gridCol w:w="494"/>
      </w:tblGrid>
      <w:tr w:rsidR="007150BD" w:rsidRPr="00B13C7F" w:rsidTr="006553DB">
        <w:trPr>
          <w:jc w:val="center"/>
        </w:trPr>
        <w:tc>
          <w:tcPr>
            <w:tcW w:w="0" w:type="auto"/>
          </w:tcPr>
          <w:p w:rsidR="007150BD" w:rsidRPr="00B13C7F" w:rsidRDefault="007150BD" w:rsidP="006553DB"/>
        </w:tc>
        <w:tc>
          <w:tcPr>
            <w:tcW w:w="0" w:type="auto"/>
          </w:tcPr>
          <w:p w:rsidR="007150BD" w:rsidRPr="00B13C7F" w:rsidRDefault="007150BD" w:rsidP="006553DB">
            <w:r>
              <w:t>100K</w:t>
            </w:r>
          </w:p>
        </w:tc>
        <w:tc>
          <w:tcPr>
            <w:tcW w:w="0" w:type="auto"/>
          </w:tcPr>
          <w:p w:rsidR="007150BD" w:rsidRPr="00B13C7F" w:rsidRDefault="007150BD" w:rsidP="006553DB">
            <w:r>
              <w:t>1M</w:t>
            </w:r>
          </w:p>
        </w:tc>
      </w:tr>
      <w:tr w:rsidR="007150BD" w:rsidRPr="00B13C7F" w:rsidTr="006553DB">
        <w:trPr>
          <w:jc w:val="center"/>
        </w:trPr>
        <w:tc>
          <w:tcPr>
            <w:tcW w:w="0" w:type="auto"/>
          </w:tcPr>
          <w:p w:rsidR="007150BD" w:rsidRPr="00B13C7F" w:rsidRDefault="007150BD" w:rsidP="006553DB">
            <w:r w:rsidRPr="00B13C7F">
              <w:t>Simple</w:t>
            </w:r>
          </w:p>
        </w:tc>
        <w:tc>
          <w:tcPr>
            <w:tcW w:w="0" w:type="auto"/>
          </w:tcPr>
          <w:p w:rsidR="007150BD" w:rsidRPr="00B13C7F" w:rsidRDefault="007150BD" w:rsidP="006553DB"/>
        </w:tc>
        <w:tc>
          <w:tcPr>
            <w:tcW w:w="0" w:type="auto"/>
          </w:tcPr>
          <w:p w:rsidR="007150BD" w:rsidRPr="00B13C7F" w:rsidRDefault="007150BD" w:rsidP="006553DB"/>
        </w:tc>
      </w:tr>
      <w:tr w:rsidR="007150BD" w:rsidRPr="00B13C7F" w:rsidTr="006553DB">
        <w:trPr>
          <w:jc w:val="center"/>
        </w:trPr>
        <w:tc>
          <w:tcPr>
            <w:tcW w:w="0" w:type="auto"/>
          </w:tcPr>
          <w:p w:rsidR="007150BD" w:rsidRPr="00B13C7F" w:rsidRDefault="007150BD" w:rsidP="006553DB">
            <w:r>
              <w:t>Cosine</w:t>
            </w:r>
          </w:p>
        </w:tc>
        <w:tc>
          <w:tcPr>
            <w:tcW w:w="0" w:type="auto"/>
          </w:tcPr>
          <w:p w:rsidR="007150BD" w:rsidRPr="00B13C7F" w:rsidRDefault="007150BD" w:rsidP="006553DB"/>
        </w:tc>
        <w:tc>
          <w:tcPr>
            <w:tcW w:w="0" w:type="auto"/>
          </w:tcPr>
          <w:p w:rsidR="007150BD" w:rsidRPr="00B13C7F" w:rsidRDefault="007150BD" w:rsidP="006553DB"/>
        </w:tc>
      </w:tr>
      <w:tr w:rsidR="007150BD" w:rsidRPr="00B13C7F" w:rsidTr="006553DB">
        <w:trPr>
          <w:jc w:val="center"/>
        </w:trPr>
        <w:tc>
          <w:tcPr>
            <w:tcW w:w="0" w:type="auto"/>
          </w:tcPr>
          <w:p w:rsidR="007150BD" w:rsidRPr="00B13C7F" w:rsidRDefault="007150BD" w:rsidP="006553DB">
            <w:r w:rsidRPr="00B13C7F">
              <w:t>Pearson</w:t>
            </w:r>
          </w:p>
        </w:tc>
        <w:tc>
          <w:tcPr>
            <w:tcW w:w="0" w:type="auto"/>
          </w:tcPr>
          <w:p w:rsidR="007150BD" w:rsidRPr="00B13C7F" w:rsidRDefault="007150BD" w:rsidP="006553DB"/>
        </w:tc>
        <w:tc>
          <w:tcPr>
            <w:tcW w:w="0" w:type="auto"/>
          </w:tcPr>
          <w:p w:rsidR="007150BD" w:rsidRPr="00B13C7F" w:rsidRDefault="007150BD" w:rsidP="006553DB"/>
        </w:tc>
      </w:tr>
      <w:tr w:rsidR="007150BD" w:rsidRPr="00B13C7F" w:rsidTr="006553DB">
        <w:trPr>
          <w:jc w:val="center"/>
        </w:trPr>
        <w:tc>
          <w:tcPr>
            <w:tcW w:w="0" w:type="auto"/>
          </w:tcPr>
          <w:p w:rsidR="007150BD" w:rsidRPr="00B13C7F" w:rsidRDefault="007150BD" w:rsidP="006553DB">
            <w:r w:rsidRPr="00B13C7F">
              <w:t>Green Fall</w:t>
            </w:r>
          </w:p>
        </w:tc>
        <w:tc>
          <w:tcPr>
            <w:tcW w:w="0" w:type="auto"/>
          </w:tcPr>
          <w:p w:rsidR="007150BD" w:rsidRPr="00B13C7F" w:rsidRDefault="007150BD" w:rsidP="006553DB"/>
        </w:tc>
        <w:tc>
          <w:tcPr>
            <w:tcW w:w="0" w:type="auto"/>
          </w:tcPr>
          <w:p w:rsidR="007150BD" w:rsidRPr="00B13C7F" w:rsidRDefault="007150BD" w:rsidP="006553DB"/>
        </w:tc>
      </w:tr>
      <w:tr w:rsidR="007150BD" w:rsidRPr="00B13C7F" w:rsidTr="006553DB">
        <w:trPr>
          <w:jc w:val="center"/>
        </w:trPr>
        <w:tc>
          <w:tcPr>
            <w:tcW w:w="0" w:type="auto"/>
          </w:tcPr>
          <w:p w:rsidR="007150BD" w:rsidRPr="00B13C7F" w:rsidRDefault="007150BD" w:rsidP="006553DB">
            <w:r w:rsidRPr="00B13C7F">
              <w:t>Our method</w:t>
            </w:r>
          </w:p>
        </w:tc>
        <w:tc>
          <w:tcPr>
            <w:tcW w:w="0" w:type="auto"/>
          </w:tcPr>
          <w:p w:rsidR="007150BD" w:rsidRPr="00B13C7F" w:rsidRDefault="007150BD" w:rsidP="006553DB"/>
        </w:tc>
        <w:tc>
          <w:tcPr>
            <w:tcW w:w="0" w:type="auto"/>
          </w:tcPr>
          <w:p w:rsidR="007150BD" w:rsidRPr="00B13C7F" w:rsidRDefault="007150BD" w:rsidP="006553DB"/>
        </w:tc>
      </w:tr>
    </w:tbl>
    <w:p w:rsidR="007150BD" w:rsidRPr="00B13C7F" w:rsidRDefault="007150BD" w:rsidP="007150BD">
      <w:pPr>
        <w:rPr>
          <w:rFonts w:ascii="Times New Roman" w:hAnsi="Times New Roman" w:cs="Times New Roman"/>
          <w:sz w:val="20"/>
          <w:szCs w:val="20"/>
        </w:rPr>
      </w:pPr>
    </w:p>
    <w:p w:rsidR="007150BD" w:rsidRPr="00B13C7F" w:rsidRDefault="007150BD" w:rsidP="007150BD">
      <w:pPr>
        <w:jc w:val="center"/>
        <w:rPr>
          <w:rFonts w:ascii="Times New Roman" w:hAnsi="Times New Roman" w:cs="Times New Roman"/>
          <w:sz w:val="20"/>
          <w:szCs w:val="20"/>
        </w:rPr>
      </w:pPr>
      <w:r w:rsidRPr="00B13C7F">
        <w:rPr>
          <w:rFonts w:ascii="Times New Roman" w:hAnsi="Times New Roman" w:cs="Times New Roman"/>
          <w:b/>
          <w:sz w:val="20"/>
          <w:szCs w:val="20"/>
        </w:rPr>
        <w:t>Figure 5.</w:t>
      </w:r>
      <w:r>
        <w:rPr>
          <w:rFonts w:ascii="Times New Roman" w:hAnsi="Times New Roman" w:cs="Times New Roman"/>
          <w:b/>
          <w:sz w:val="20"/>
          <w:szCs w:val="20"/>
        </w:rPr>
        <w:t>3</w:t>
      </w:r>
      <w:r w:rsidRPr="00B13C7F">
        <w:rPr>
          <w:rFonts w:ascii="Times New Roman" w:hAnsi="Times New Roman" w:cs="Times New Roman"/>
          <w:sz w:val="20"/>
          <w:szCs w:val="20"/>
        </w:rPr>
        <w:t xml:space="preserve">: </w:t>
      </w:r>
      <w:r w:rsidR="004B672E">
        <w:rPr>
          <w:rFonts w:ascii="Times New Roman" w:hAnsi="Times New Roman" w:cs="Times New Roman"/>
          <w:sz w:val="20"/>
          <w:szCs w:val="20"/>
        </w:rPr>
        <w:t>Recall</w:t>
      </w:r>
      <w:r w:rsidRPr="00B13C7F">
        <w:rPr>
          <w:rFonts w:ascii="Times New Roman" w:hAnsi="Times New Roman" w:cs="Times New Roman"/>
          <w:sz w:val="20"/>
          <w:szCs w:val="20"/>
        </w:rPr>
        <w:t xml:space="preserve"> evaluation</w:t>
      </w:r>
      <w:r>
        <w:rPr>
          <w:rFonts w:ascii="Times New Roman" w:hAnsi="Times New Roman" w:cs="Times New Roman"/>
          <w:sz w:val="20"/>
          <w:szCs w:val="20"/>
        </w:rPr>
        <w:t xml:space="preserve"> (%)</w:t>
      </w:r>
    </w:p>
    <w:p w:rsidR="003C0FBE" w:rsidRPr="003C0FBE" w:rsidRDefault="003C0FBE" w:rsidP="003C0FBE">
      <w:pPr>
        <w:ind w:firstLine="270"/>
        <w:rPr>
          <w:rFonts w:ascii="Times New Roman" w:hAnsi="Times New Roman" w:cs="Times New Roman"/>
          <w:sz w:val="20"/>
          <w:szCs w:val="20"/>
        </w:rPr>
      </w:pPr>
      <w:r w:rsidRPr="003C0FBE">
        <w:rPr>
          <w:rFonts w:ascii="Times New Roman" w:hAnsi="Times New Roman" w:cs="Times New Roman"/>
          <w:sz w:val="20"/>
          <w:szCs w:val="20"/>
        </w:rPr>
        <w:t xml:space="preserve">We propose another measure so-called </w:t>
      </w:r>
      <w:r w:rsidRPr="003C0FBE">
        <w:rPr>
          <w:rFonts w:ascii="Times New Roman" w:hAnsi="Times New Roman" w:cs="Times New Roman"/>
          <w:i/>
          <w:sz w:val="20"/>
          <w:szCs w:val="20"/>
        </w:rPr>
        <w:t>recommend recall</w:t>
      </w:r>
      <w:r w:rsidRPr="003C0FBE">
        <w:rPr>
          <w:rFonts w:ascii="Times New Roman" w:hAnsi="Times New Roman" w:cs="Times New Roman"/>
          <w:sz w:val="20"/>
          <w:szCs w:val="20"/>
        </w:rPr>
        <w:t xml:space="preserve"> which is the ratio of the number of recommended items to the number of total potential items. For example, there are </w:t>
      </w:r>
      <w:r w:rsidRPr="003C0FBE">
        <w:rPr>
          <w:rFonts w:ascii="Times New Roman" w:hAnsi="Times New Roman" w:cs="Times New Roman"/>
          <w:i/>
          <w:sz w:val="20"/>
          <w:szCs w:val="20"/>
        </w:rPr>
        <w:t>100</w:t>
      </w:r>
      <w:r w:rsidRPr="003C0FBE">
        <w:rPr>
          <w:rFonts w:ascii="Times New Roman" w:hAnsi="Times New Roman" w:cs="Times New Roman"/>
          <w:sz w:val="20"/>
          <w:szCs w:val="20"/>
        </w:rPr>
        <w:t xml:space="preserve"> items in dataset which can recommend to users but </w:t>
      </w:r>
      <w:r w:rsidRPr="003C0FBE">
        <w:rPr>
          <w:rFonts w:ascii="Times New Roman" w:hAnsi="Times New Roman" w:cs="Times New Roman"/>
          <w:sz w:val="20"/>
          <w:szCs w:val="20"/>
        </w:rPr>
        <w:lastRenderedPageBreak/>
        <w:t xml:space="preserve">algorithm only gives </w:t>
      </w:r>
      <w:r w:rsidRPr="003C0FBE">
        <w:rPr>
          <w:rFonts w:ascii="Times New Roman" w:hAnsi="Times New Roman" w:cs="Times New Roman"/>
          <w:i/>
          <w:sz w:val="20"/>
          <w:szCs w:val="20"/>
        </w:rPr>
        <w:t>90</w:t>
      </w:r>
      <w:r w:rsidRPr="003C0FBE">
        <w:rPr>
          <w:rFonts w:ascii="Times New Roman" w:hAnsi="Times New Roman" w:cs="Times New Roman"/>
          <w:sz w:val="20"/>
          <w:szCs w:val="20"/>
        </w:rPr>
        <w:t xml:space="preserve"> items to users. The number total potential items </w:t>
      </w:r>
      <w:r w:rsidR="000675FC">
        <w:rPr>
          <w:rFonts w:ascii="Times New Roman" w:hAnsi="Times New Roman" w:cs="Times New Roman"/>
          <w:sz w:val="20"/>
          <w:szCs w:val="20"/>
        </w:rPr>
        <w:t>are</w:t>
      </w:r>
      <w:r w:rsidRPr="003C0FBE">
        <w:rPr>
          <w:rFonts w:ascii="Times New Roman" w:hAnsi="Times New Roman" w:cs="Times New Roman"/>
          <w:sz w:val="20"/>
          <w:szCs w:val="20"/>
        </w:rPr>
        <w:t xml:space="preserve"> 100 and the number of recommended items is </w:t>
      </w:r>
      <w:r w:rsidRPr="003C0FBE">
        <w:rPr>
          <w:rFonts w:ascii="Times New Roman" w:hAnsi="Times New Roman" w:cs="Times New Roman"/>
          <w:i/>
          <w:sz w:val="20"/>
          <w:szCs w:val="20"/>
        </w:rPr>
        <w:t>90</w:t>
      </w:r>
      <w:r w:rsidRPr="003C0FBE">
        <w:rPr>
          <w:rFonts w:ascii="Times New Roman" w:hAnsi="Times New Roman" w:cs="Times New Roman"/>
          <w:sz w:val="20"/>
          <w:szCs w:val="20"/>
        </w:rPr>
        <w:t xml:space="preserve">, so the recommend recall is </w:t>
      </w:r>
      <w:r w:rsidRPr="003C0FBE">
        <w:rPr>
          <w:rFonts w:ascii="Times New Roman" w:hAnsi="Times New Roman" w:cs="Times New Roman"/>
          <w:i/>
          <w:sz w:val="20"/>
          <w:szCs w:val="20"/>
        </w:rPr>
        <w:t>90%</w:t>
      </w:r>
      <w:r w:rsidRPr="003C0FBE">
        <w:rPr>
          <w:rFonts w:ascii="Times New Roman" w:hAnsi="Times New Roman" w:cs="Times New Roman"/>
          <w:sz w:val="20"/>
          <w:szCs w:val="20"/>
        </w:rPr>
        <w:t>.</w:t>
      </w:r>
    </w:p>
    <w:p w:rsidR="003C0FBE" w:rsidRPr="003C0FBE" w:rsidRDefault="003C0FBE" w:rsidP="003C0FBE">
      <w:pPr>
        <w:ind w:firstLine="567"/>
        <w:rPr>
          <w:rFonts w:ascii="Times New Roman" w:hAnsi="Times New Roman" w:cs="Times New Roman"/>
          <w:i/>
          <w:sz w:val="20"/>
          <w:szCs w:val="20"/>
        </w:rPr>
      </w:pPr>
      <w:r w:rsidRPr="003C0FBE">
        <w:rPr>
          <w:rFonts w:ascii="Times New Roman" w:hAnsi="Times New Roman" w:cs="Times New Roman"/>
          <w:i/>
          <w:sz w:val="20"/>
          <w:szCs w:val="20"/>
        </w:rPr>
        <w:t xml:space="preserve">Recommend Recall (R2) = </w:t>
      </w:r>
      <w:r w:rsidRPr="003C0FBE">
        <w:rPr>
          <w:rFonts w:ascii="Times New Roman" w:hAnsi="Times New Roman" w:cs="Times New Roman"/>
          <w:sz w:val="20"/>
          <w:szCs w:val="20"/>
        </w:rPr>
        <w:t>(</w:t>
      </w:r>
      <w:r w:rsidRPr="003C0FBE">
        <w:rPr>
          <w:rFonts w:ascii="Times New Roman" w:hAnsi="Times New Roman" w:cs="Times New Roman"/>
          <w:i/>
          <w:sz w:val="20"/>
          <w:szCs w:val="20"/>
        </w:rPr>
        <w:t>Recommended items / Potential items</w:t>
      </w:r>
      <w:r w:rsidRPr="003C0FBE">
        <w:rPr>
          <w:rFonts w:ascii="Times New Roman" w:hAnsi="Times New Roman" w:cs="Times New Roman"/>
          <w:sz w:val="20"/>
          <w:szCs w:val="20"/>
        </w:rPr>
        <w:t>)</w:t>
      </w:r>
      <w:r w:rsidRPr="003C0FBE">
        <w:rPr>
          <w:rFonts w:ascii="Times New Roman" w:hAnsi="Times New Roman" w:cs="Times New Roman"/>
          <w:i/>
          <w:sz w:val="20"/>
          <w:szCs w:val="20"/>
        </w:rPr>
        <w:t xml:space="preserve"> * 100</w:t>
      </w:r>
    </w:p>
    <w:p w:rsidR="00F817CE" w:rsidRDefault="003C0FBE" w:rsidP="003C0FBE">
      <w:pPr>
        <w:rPr>
          <w:rFonts w:ascii="Times New Roman" w:hAnsi="Times New Roman" w:cs="Times New Roman"/>
          <w:sz w:val="20"/>
          <w:szCs w:val="20"/>
        </w:rPr>
      </w:pPr>
      <w:r w:rsidRPr="003C0FBE">
        <w:rPr>
          <w:rFonts w:ascii="Times New Roman" w:hAnsi="Times New Roman" w:cs="Times New Roman"/>
          <w:sz w:val="20"/>
          <w:szCs w:val="20"/>
        </w:rPr>
        <w:t>Comment that all memory-based CF (s) get 100% recommend recall because they computed directly on dataset and don’t build up any model and there is no loss of items. Following is the line chart of recommend recall (</w:t>
      </w:r>
      <w:r w:rsidRPr="003C0FBE">
        <w:rPr>
          <w:rFonts w:ascii="Times New Roman" w:hAnsi="Times New Roman" w:cs="Times New Roman"/>
          <w:i/>
          <w:sz w:val="20"/>
          <w:szCs w:val="20"/>
        </w:rPr>
        <w:t>R2</w:t>
      </w:r>
      <w:r w:rsidRPr="003C0FBE">
        <w:rPr>
          <w:rFonts w:ascii="Times New Roman" w:hAnsi="Times New Roman" w:cs="Times New Roman"/>
          <w:sz w:val="20"/>
          <w:szCs w:val="20"/>
        </w:rPr>
        <w:t>) evaluation:</w:t>
      </w:r>
    </w:p>
    <w:p w:rsidR="002B268B" w:rsidRPr="00B13C7F" w:rsidRDefault="002B268B" w:rsidP="002B268B">
      <w:pPr>
        <w:jc w:val="center"/>
        <w:rPr>
          <w:rFonts w:ascii="Times New Roman" w:hAnsi="Times New Roman" w:cs="Times New Roman"/>
          <w:sz w:val="20"/>
          <w:szCs w:val="20"/>
        </w:rPr>
      </w:pPr>
      <w:r w:rsidRPr="00B13C7F">
        <w:rPr>
          <w:rFonts w:ascii="Times New Roman" w:hAnsi="Times New Roman" w:cs="Times New Roman"/>
          <w:b/>
          <w:sz w:val="20"/>
          <w:szCs w:val="20"/>
        </w:rPr>
        <w:t>Table 5.</w:t>
      </w:r>
      <w:r>
        <w:rPr>
          <w:rFonts w:ascii="Times New Roman" w:hAnsi="Times New Roman" w:cs="Times New Roman"/>
          <w:b/>
          <w:sz w:val="20"/>
          <w:szCs w:val="20"/>
        </w:rPr>
        <w:t>4</w:t>
      </w:r>
      <w:r w:rsidRPr="00B13C7F">
        <w:rPr>
          <w:rFonts w:ascii="Times New Roman" w:hAnsi="Times New Roman" w:cs="Times New Roman"/>
          <w:sz w:val="20"/>
          <w:szCs w:val="20"/>
        </w:rPr>
        <w:t xml:space="preserve">: </w:t>
      </w:r>
      <w:r>
        <w:rPr>
          <w:rFonts w:ascii="Times New Roman" w:hAnsi="Times New Roman" w:cs="Times New Roman"/>
          <w:sz w:val="20"/>
          <w:szCs w:val="20"/>
        </w:rPr>
        <w:t>Recommend recall</w:t>
      </w:r>
      <w:r w:rsidRPr="00B13C7F">
        <w:rPr>
          <w:rFonts w:ascii="Times New Roman" w:hAnsi="Times New Roman" w:cs="Times New Roman"/>
          <w:sz w:val="20"/>
          <w:szCs w:val="20"/>
        </w:rPr>
        <w:t xml:space="preserve"> evaluation</w:t>
      </w:r>
      <w:r>
        <w:rPr>
          <w:rFonts w:ascii="Times New Roman" w:hAnsi="Times New Roman" w:cs="Times New Roman"/>
          <w:sz w:val="20"/>
          <w:szCs w:val="20"/>
        </w:rPr>
        <w:t xml:space="preserve"> (%)</w:t>
      </w:r>
    </w:p>
    <w:tbl>
      <w:tblPr>
        <w:tblStyle w:val="TableGrid"/>
        <w:tblW w:w="0" w:type="auto"/>
        <w:jc w:val="center"/>
        <w:tblLook w:val="04A0"/>
      </w:tblPr>
      <w:tblGrid>
        <w:gridCol w:w="1177"/>
        <w:gridCol w:w="661"/>
        <w:gridCol w:w="494"/>
      </w:tblGrid>
      <w:tr w:rsidR="002B268B" w:rsidRPr="00B13C7F" w:rsidTr="006553DB">
        <w:trPr>
          <w:jc w:val="center"/>
        </w:trPr>
        <w:tc>
          <w:tcPr>
            <w:tcW w:w="0" w:type="auto"/>
          </w:tcPr>
          <w:p w:rsidR="002B268B" w:rsidRPr="00B13C7F" w:rsidRDefault="002B268B" w:rsidP="006553DB"/>
        </w:tc>
        <w:tc>
          <w:tcPr>
            <w:tcW w:w="0" w:type="auto"/>
          </w:tcPr>
          <w:p w:rsidR="002B268B" w:rsidRPr="00B13C7F" w:rsidRDefault="002B268B" w:rsidP="006553DB">
            <w:r>
              <w:t>100K</w:t>
            </w:r>
          </w:p>
        </w:tc>
        <w:tc>
          <w:tcPr>
            <w:tcW w:w="0" w:type="auto"/>
          </w:tcPr>
          <w:p w:rsidR="002B268B" w:rsidRPr="00B13C7F" w:rsidRDefault="002B268B" w:rsidP="006553DB">
            <w:r>
              <w:t>1M</w:t>
            </w:r>
          </w:p>
        </w:tc>
      </w:tr>
      <w:tr w:rsidR="002B268B" w:rsidRPr="00B13C7F" w:rsidTr="006553DB">
        <w:trPr>
          <w:jc w:val="center"/>
        </w:trPr>
        <w:tc>
          <w:tcPr>
            <w:tcW w:w="0" w:type="auto"/>
          </w:tcPr>
          <w:p w:rsidR="002B268B" w:rsidRPr="00B13C7F" w:rsidRDefault="002B268B" w:rsidP="006553DB">
            <w:r w:rsidRPr="00B13C7F">
              <w:t>Simple</w:t>
            </w:r>
          </w:p>
        </w:tc>
        <w:tc>
          <w:tcPr>
            <w:tcW w:w="0" w:type="auto"/>
          </w:tcPr>
          <w:p w:rsidR="002B268B" w:rsidRPr="00B13C7F" w:rsidRDefault="002B268B" w:rsidP="006553DB"/>
        </w:tc>
        <w:tc>
          <w:tcPr>
            <w:tcW w:w="0" w:type="auto"/>
          </w:tcPr>
          <w:p w:rsidR="002B268B" w:rsidRPr="00B13C7F" w:rsidRDefault="002B268B" w:rsidP="006553DB"/>
        </w:tc>
      </w:tr>
      <w:tr w:rsidR="002B268B" w:rsidRPr="00B13C7F" w:rsidTr="006553DB">
        <w:trPr>
          <w:jc w:val="center"/>
        </w:trPr>
        <w:tc>
          <w:tcPr>
            <w:tcW w:w="0" w:type="auto"/>
          </w:tcPr>
          <w:p w:rsidR="002B268B" w:rsidRPr="00B13C7F" w:rsidRDefault="002B268B" w:rsidP="006553DB">
            <w:r>
              <w:t>Cosine</w:t>
            </w:r>
          </w:p>
        </w:tc>
        <w:tc>
          <w:tcPr>
            <w:tcW w:w="0" w:type="auto"/>
          </w:tcPr>
          <w:p w:rsidR="002B268B" w:rsidRPr="00B13C7F" w:rsidRDefault="002B268B" w:rsidP="006553DB"/>
        </w:tc>
        <w:tc>
          <w:tcPr>
            <w:tcW w:w="0" w:type="auto"/>
          </w:tcPr>
          <w:p w:rsidR="002B268B" w:rsidRPr="00B13C7F" w:rsidRDefault="002B268B" w:rsidP="006553DB"/>
        </w:tc>
      </w:tr>
      <w:tr w:rsidR="002B268B" w:rsidRPr="00B13C7F" w:rsidTr="006553DB">
        <w:trPr>
          <w:jc w:val="center"/>
        </w:trPr>
        <w:tc>
          <w:tcPr>
            <w:tcW w:w="0" w:type="auto"/>
          </w:tcPr>
          <w:p w:rsidR="002B268B" w:rsidRPr="00B13C7F" w:rsidRDefault="002B268B" w:rsidP="006553DB">
            <w:r w:rsidRPr="00B13C7F">
              <w:t>Pearson</w:t>
            </w:r>
          </w:p>
        </w:tc>
        <w:tc>
          <w:tcPr>
            <w:tcW w:w="0" w:type="auto"/>
          </w:tcPr>
          <w:p w:rsidR="002B268B" w:rsidRPr="00B13C7F" w:rsidRDefault="002B268B" w:rsidP="006553DB"/>
        </w:tc>
        <w:tc>
          <w:tcPr>
            <w:tcW w:w="0" w:type="auto"/>
          </w:tcPr>
          <w:p w:rsidR="002B268B" w:rsidRPr="00B13C7F" w:rsidRDefault="002B268B" w:rsidP="006553DB"/>
        </w:tc>
      </w:tr>
      <w:tr w:rsidR="002B268B" w:rsidRPr="00B13C7F" w:rsidTr="006553DB">
        <w:trPr>
          <w:jc w:val="center"/>
        </w:trPr>
        <w:tc>
          <w:tcPr>
            <w:tcW w:w="0" w:type="auto"/>
          </w:tcPr>
          <w:p w:rsidR="002B268B" w:rsidRPr="00B13C7F" w:rsidRDefault="002B268B" w:rsidP="006553DB">
            <w:r w:rsidRPr="00B13C7F">
              <w:t>Green Fall</w:t>
            </w:r>
          </w:p>
        </w:tc>
        <w:tc>
          <w:tcPr>
            <w:tcW w:w="0" w:type="auto"/>
          </w:tcPr>
          <w:p w:rsidR="002B268B" w:rsidRPr="00B13C7F" w:rsidRDefault="002B268B" w:rsidP="006553DB"/>
        </w:tc>
        <w:tc>
          <w:tcPr>
            <w:tcW w:w="0" w:type="auto"/>
          </w:tcPr>
          <w:p w:rsidR="002B268B" w:rsidRPr="00B13C7F" w:rsidRDefault="002B268B" w:rsidP="006553DB"/>
        </w:tc>
      </w:tr>
      <w:tr w:rsidR="002B268B" w:rsidRPr="00B13C7F" w:rsidTr="006553DB">
        <w:trPr>
          <w:jc w:val="center"/>
        </w:trPr>
        <w:tc>
          <w:tcPr>
            <w:tcW w:w="0" w:type="auto"/>
          </w:tcPr>
          <w:p w:rsidR="002B268B" w:rsidRPr="00B13C7F" w:rsidRDefault="002B268B" w:rsidP="006553DB">
            <w:r w:rsidRPr="00B13C7F">
              <w:t>Our method</w:t>
            </w:r>
          </w:p>
        </w:tc>
        <w:tc>
          <w:tcPr>
            <w:tcW w:w="0" w:type="auto"/>
          </w:tcPr>
          <w:p w:rsidR="002B268B" w:rsidRPr="00B13C7F" w:rsidRDefault="002B268B" w:rsidP="006553DB"/>
        </w:tc>
        <w:tc>
          <w:tcPr>
            <w:tcW w:w="0" w:type="auto"/>
          </w:tcPr>
          <w:p w:rsidR="002B268B" w:rsidRPr="00B13C7F" w:rsidRDefault="002B268B" w:rsidP="006553DB"/>
        </w:tc>
      </w:tr>
    </w:tbl>
    <w:p w:rsidR="002B268B" w:rsidRPr="00B13C7F" w:rsidRDefault="002B268B" w:rsidP="002B268B">
      <w:pPr>
        <w:rPr>
          <w:rFonts w:ascii="Times New Roman" w:hAnsi="Times New Roman" w:cs="Times New Roman"/>
          <w:sz w:val="20"/>
          <w:szCs w:val="20"/>
        </w:rPr>
      </w:pPr>
    </w:p>
    <w:p w:rsidR="002B268B" w:rsidRPr="00B13C7F" w:rsidRDefault="002B268B" w:rsidP="002B268B">
      <w:pPr>
        <w:jc w:val="center"/>
        <w:rPr>
          <w:rFonts w:ascii="Times New Roman" w:hAnsi="Times New Roman" w:cs="Times New Roman"/>
          <w:sz w:val="20"/>
          <w:szCs w:val="20"/>
        </w:rPr>
      </w:pPr>
      <w:r w:rsidRPr="00B13C7F">
        <w:rPr>
          <w:rFonts w:ascii="Times New Roman" w:hAnsi="Times New Roman" w:cs="Times New Roman"/>
          <w:b/>
          <w:sz w:val="20"/>
          <w:szCs w:val="20"/>
        </w:rPr>
        <w:t>Figure 5.</w:t>
      </w:r>
      <w:r>
        <w:rPr>
          <w:rFonts w:ascii="Times New Roman" w:hAnsi="Times New Roman" w:cs="Times New Roman"/>
          <w:b/>
          <w:sz w:val="20"/>
          <w:szCs w:val="20"/>
        </w:rPr>
        <w:t>4</w:t>
      </w:r>
      <w:r w:rsidRPr="00B13C7F">
        <w:rPr>
          <w:rFonts w:ascii="Times New Roman" w:hAnsi="Times New Roman" w:cs="Times New Roman"/>
          <w:sz w:val="20"/>
          <w:szCs w:val="20"/>
        </w:rPr>
        <w:t xml:space="preserve">: </w:t>
      </w:r>
      <w:r>
        <w:rPr>
          <w:rFonts w:ascii="Times New Roman" w:hAnsi="Times New Roman" w:cs="Times New Roman"/>
          <w:sz w:val="20"/>
          <w:szCs w:val="20"/>
        </w:rPr>
        <w:t>Recommend recall</w:t>
      </w:r>
      <w:r w:rsidRPr="00B13C7F">
        <w:rPr>
          <w:rFonts w:ascii="Times New Roman" w:hAnsi="Times New Roman" w:cs="Times New Roman"/>
          <w:sz w:val="20"/>
          <w:szCs w:val="20"/>
        </w:rPr>
        <w:t xml:space="preserve"> evaluation</w:t>
      </w:r>
      <w:r>
        <w:rPr>
          <w:rFonts w:ascii="Times New Roman" w:hAnsi="Times New Roman" w:cs="Times New Roman"/>
          <w:sz w:val="20"/>
          <w:szCs w:val="20"/>
        </w:rPr>
        <w:t xml:space="preserve"> (%)</w:t>
      </w:r>
    </w:p>
    <w:p w:rsidR="00F817CE" w:rsidRDefault="00F817CE" w:rsidP="00810467">
      <w:pPr>
        <w:rPr>
          <w:rFonts w:ascii="Times New Roman" w:hAnsi="Times New Roman" w:cs="Times New Roman"/>
          <w:sz w:val="20"/>
          <w:szCs w:val="20"/>
        </w:rPr>
      </w:pPr>
    </w:p>
    <w:p w:rsidR="00DB5CCB" w:rsidRPr="00B13C7F" w:rsidRDefault="001776F5" w:rsidP="00DB5CCB">
      <w:pPr>
        <w:rPr>
          <w:rFonts w:ascii="Times New Roman" w:hAnsi="Times New Roman" w:cs="Times New Roman"/>
          <w:b/>
          <w:sz w:val="20"/>
          <w:szCs w:val="20"/>
        </w:rPr>
      </w:pPr>
      <w:r>
        <w:rPr>
          <w:rFonts w:ascii="Times New Roman" w:hAnsi="Times New Roman" w:cs="Times New Roman"/>
          <w:b/>
          <w:sz w:val="20"/>
          <w:szCs w:val="20"/>
        </w:rPr>
        <w:t>4</w:t>
      </w:r>
      <w:r w:rsidR="00DB5CCB">
        <w:rPr>
          <w:rFonts w:ascii="Times New Roman" w:hAnsi="Times New Roman" w:cs="Times New Roman"/>
          <w:b/>
          <w:sz w:val="20"/>
          <w:szCs w:val="20"/>
        </w:rPr>
        <w:t>.</w:t>
      </w:r>
      <w:r w:rsidR="00A91634">
        <w:rPr>
          <w:rFonts w:ascii="Times New Roman" w:hAnsi="Times New Roman" w:cs="Times New Roman"/>
          <w:b/>
          <w:sz w:val="20"/>
          <w:szCs w:val="20"/>
        </w:rPr>
        <w:t>4</w:t>
      </w:r>
      <w:r w:rsidR="00DB5CCB">
        <w:rPr>
          <w:rFonts w:ascii="Times New Roman" w:hAnsi="Times New Roman" w:cs="Times New Roman"/>
          <w:b/>
          <w:sz w:val="20"/>
          <w:szCs w:val="20"/>
        </w:rPr>
        <w:t xml:space="preserve">. </w:t>
      </w:r>
      <w:r w:rsidR="00882791">
        <w:rPr>
          <w:rFonts w:ascii="Times New Roman" w:hAnsi="Times New Roman" w:cs="Times New Roman"/>
          <w:b/>
          <w:sz w:val="20"/>
          <w:szCs w:val="20"/>
        </w:rPr>
        <w:t>Usefulness</w:t>
      </w:r>
      <w:r w:rsidR="00DB5CCB">
        <w:rPr>
          <w:rFonts w:ascii="Times New Roman" w:hAnsi="Times New Roman" w:cs="Times New Roman"/>
          <w:b/>
          <w:sz w:val="20"/>
          <w:szCs w:val="20"/>
        </w:rPr>
        <w:t xml:space="preserve"> </w:t>
      </w:r>
      <w:r w:rsidR="00DB5CCB" w:rsidRPr="00B13C7F">
        <w:rPr>
          <w:rFonts w:ascii="Times New Roman" w:hAnsi="Times New Roman" w:cs="Times New Roman"/>
          <w:b/>
          <w:sz w:val="20"/>
          <w:szCs w:val="20"/>
        </w:rPr>
        <w:t>measure</w:t>
      </w:r>
    </w:p>
    <w:p w:rsidR="008A06A4" w:rsidRPr="00081453" w:rsidRDefault="008A06A4" w:rsidP="008042EB">
      <w:pPr>
        <w:jc w:val="both"/>
        <w:rPr>
          <w:rFonts w:ascii="Times New Roman" w:hAnsi="Times New Roman" w:cs="Times New Roman"/>
          <w:sz w:val="20"/>
          <w:szCs w:val="20"/>
        </w:rPr>
      </w:pPr>
      <w:r w:rsidRPr="00081453">
        <w:rPr>
          <w:rFonts w:ascii="Times New Roman" w:hAnsi="Times New Roman" w:cs="Times New Roman"/>
          <w:sz w:val="20"/>
          <w:szCs w:val="20"/>
        </w:rPr>
        <w:t>The precise measure is based on statistical data, it doesn’t reflect how much user really like recommended items and so it is very rigid. There is in case that some items are given to user and they are predicted with high consistency and high precision but they are not interesting items for user. The usefulness indicator measures the level of user interest on such recommended items. In other words, it tells us how useful such recommended items are and so this measure is the most important one. Usefulness measure (</w:t>
      </w:r>
      <w:r w:rsidRPr="00081453">
        <w:rPr>
          <w:rFonts w:ascii="Times New Roman" w:hAnsi="Times New Roman" w:cs="Times New Roman"/>
          <w:i/>
          <w:sz w:val="20"/>
          <w:szCs w:val="20"/>
        </w:rPr>
        <w:t>U</w:t>
      </w:r>
      <w:r w:rsidRPr="00081453">
        <w:rPr>
          <w:rFonts w:ascii="Times New Roman" w:hAnsi="Times New Roman" w:cs="Times New Roman"/>
          <w:sz w:val="20"/>
          <w:szCs w:val="20"/>
        </w:rPr>
        <w:t xml:space="preserve">) is the ratio of the number of interesting items to the number of best items. Best item is defined as the item which algorithm recommends to user and its rating value is highest. Interesting item is the item on which user rates with highest value. </w:t>
      </w:r>
    </w:p>
    <w:p w:rsidR="008A06A4" w:rsidRPr="00081453" w:rsidRDefault="008A06A4" w:rsidP="008042EB">
      <w:pPr>
        <w:ind w:firstLine="360"/>
        <w:jc w:val="both"/>
        <w:rPr>
          <w:rFonts w:ascii="Times New Roman" w:hAnsi="Times New Roman" w:cs="Times New Roman"/>
          <w:i/>
          <w:sz w:val="20"/>
          <w:szCs w:val="20"/>
        </w:rPr>
      </w:pPr>
      <w:r w:rsidRPr="00081453">
        <w:rPr>
          <w:rFonts w:ascii="Times New Roman" w:hAnsi="Times New Roman" w:cs="Times New Roman"/>
          <w:i/>
          <w:sz w:val="20"/>
          <w:szCs w:val="20"/>
        </w:rPr>
        <w:t xml:space="preserve">Usefulness </w:t>
      </w:r>
      <w:r w:rsidRPr="00081453">
        <w:rPr>
          <w:rFonts w:ascii="Times New Roman" w:hAnsi="Times New Roman" w:cs="Times New Roman"/>
          <w:sz w:val="20"/>
          <w:szCs w:val="20"/>
        </w:rPr>
        <w:t>(</w:t>
      </w:r>
      <w:r w:rsidRPr="00081453">
        <w:rPr>
          <w:rFonts w:ascii="Times New Roman" w:hAnsi="Times New Roman" w:cs="Times New Roman"/>
          <w:i/>
          <w:sz w:val="20"/>
          <w:szCs w:val="20"/>
        </w:rPr>
        <w:t>U</w:t>
      </w:r>
      <w:r w:rsidRPr="00081453">
        <w:rPr>
          <w:rFonts w:ascii="Times New Roman" w:hAnsi="Times New Roman" w:cs="Times New Roman"/>
          <w:sz w:val="20"/>
          <w:szCs w:val="20"/>
        </w:rPr>
        <w:t>)</w:t>
      </w:r>
      <w:r w:rsidRPr="00081453">
        <w:rPr>
          <w:rFonts w:ascii="Times New Roman" w:hAnsi="Times New Roman" w:cs="Times New Roman"/>
          <w:i/>
          <w:sz w:val="20"/>
          <w:szCs w:val="20"/>
        </w:rPr>
        <w:t xml:space="preserve"> = </w:t>
      </w:r>
      <w:r w:rsidRPr="00081453">
        <w:rPr>
          <w:rFonts w:ascii="Times New Roman" w:hAnsi="Times New Roman" w:cs="Times New Roman"/>
          <w:sz w:val="20"/>
          <w:szCs w:val="20"/>
        </w:rPr>
        <w:t>(</w:t>
      </w:r>
      <w:r w:rsidRPr="00081453">
        <w:rPr>
          <w:rFonts w:ascii="Times New Roman" w:hAnsi="Times New Roman" w:cs="Times New Roman"/>
          <w:i/>
          <w:sz w:val="20"/>
          <w:szCs w:val="20"/>
        </w:rPr>
        <w:t>number of interesting items / number of best items</w:t>
      </w:r>
      <w:r w:rsidRPr="00081453">
        <w:rPr>
          <w:rFonts w:ascii="Times New Roman" w:hAnsi="Times New Roman" w:cs="Times New Roman"/>
          <w:sz w:val="20"/>
          <w:szCs w:val="20"/>
        </w:rPr>
        <w:t>)</w:t>
      </w:r>
      <w:r w:rsidRPr="00081453">
        <w:rPr>
          <w:rFonts w:ascii="Times New Roman" w:hAnsi="Times New Roman" w:cs="Times New Roman"/>
          <w:i/>
          <w:sz w:val="20"/>
          <w:szCs w:val="20"/>
        </w:rPr>
        <w:t xml:space="preserve"> * 100</w:t>
      </w:r>
    </w:p>
    <w:p w:rsidR="008A06A4" w:rsidRDefault="008A06A4" w:rsidP="008042EB">
      <w:pPr>
        <w:jc w:val="both"/>
        <w:rPr>
          <w:rFonts w:ascii="Times New Roman" w:hAnsi="Times New Roman" w:cs="Times New Roman"/>
          <w:sz w:val="20"/>
          <w:szCs w:val="20"/>
        </w:rPr>
      </w:pPr>
      <w:r w:rsidRPr="00081453">
        <w:rPr>
          <w:rFonts w:ascii="Times New Roman" w:hAnsi="Times New Roman" w:cs="Times New Roman"/>
          <w:sz w:val="20"/>
          <w:szCs w:val="20"/>
        </w:rPr>
        <w:t xml:space="preserve">For example, algorithm gives user </w:t>
      </w:r>
      <w:r w:rsidRPr="00081453">
        <w:rPr>
          <w:rFonts w:ascii="Times New Roman" w:hAnsi="Times New Roman" w:cs="Times New Roman"/>
          <w:i/>
          <w:sz w:val="20"/>
          <w:szCs w:val="20"/>
        </w:rPr>
        <w:t>item</w:t>
      </w:r>
      <w:r w:rsidRPr="00081453">
        <w:rPr>
          <w:rFonts w:ascii="Times New Roman" w:hAnsi="Times New Roman" w:cs="Times New Roman"/>
          <w:i/>
          <w:sz w:val="20"/>
          <w:szCs w:val="20"/>
          <w:vertAlign w:val="subscript"/>
        </w:rPr>
        <w:t>1</w:t>
      </w:r>
      <w:r w:rsidRPr="00081453">
        <w:rPr>
          <w:rFonts w:ascii="Times New Roman" w:hAnsi="Times New Roman" w:cs="Times New Roman"/>
          <w:i/>
          <w:sz w:val="20"/>
          <w:szCs w:val="20"/>
        </w:rPr>
        <w:t>, item</w:t>
      </w:r>
      <w:r w:rsidRPr="00081453">
        <w:rPr>
          <w:rFonts w:ascii="Times New Roman" w:hAnsi="Times New Roman" w:cs="Times New Roman"/>
          <w:i/>
          <w:sz w:val="20"/>
          <w:szCs w:val="20"/>
          <w:vertAlign w:val="subscript"/>
        </w:rPr>
        <w:t>3</w:t>
      </w:r>
      <w:r w:rsidRPr="00081453">
        <w:rPr>
          <w:rFonts w:ascii="Times New Roman" w:hAnsi="Times New Roman" w:cs="Times New Roman"/>
          <w:i/>
          <w:sz w:val="20"/>
          <w:szCs w:val="20"/>
        </w:rPr>
        <w:t>, item</w:t>
      </w:r>
      <w:r w:rsidRPr="00081453">
        <w:rPr>
          <w:rFonts w:ascii="Times New Roman" w:hAnsi="Times New Roman" w:cs="Times New Roman"/>
          <w:i/>
          <w:sz w:val="20"/>
          <w:szCs w:val="20"/>
          <w:vertAlign w:val="subscript"/>
        </w:rPr>
        <w:t>5</w:t>
      </w:r>
      <w:r w:rsidRPr="00081453">
        <w:rPr>
          <w:rFonts w:ascii="Times New Roman" w:hAnsi="Times New Roman" w:cs="Times New Roman"/>
          <w:sz w:val="20"/>
          <w:szCs w:val="20"/>
        </w:rPr>
        <w:t xml:space="preserve"> whose values are </w:t>
      </w:r>
      <w:r w:rsidRPr="00081453">
        <w:rPr>
          <w:rFonts w:ascii="Times New Roman" w:hAnsi="Times New Roman" w:cs="Times New Roman"/>
          <w:i/>
          <w:sz w:val="20"/>
          <w:szCs w:val="20"/>
        </w:rPr>
        <w:t>1, 5, 5</w:t>
      </w:r>
      <w:r w:rsidRPr="00081453">
        <w:rPr>
          <w:rFonts w:ascii="Times New Roman" w:hAnsi="Times New Roman" w:cs="Times New Roman"/>
          <w:sz w:val="20"/>
          <w:szCs w:val="20"/>
        </w:rPr>
        <w:t xml:space="preserve">, respectively and user rates on </w:t>
      </w:r>
      <w:r w:rsidRPr="00081453">
        <w:rPr>
          <w:rFonts w:ascii="Times New Roman" w:hAnsi="Times New Roman" w:cs="Times New Roman"/>
          <w:i/>
          <w:sz w:val="20"/>
          <w:szCs w:val="20"/>
        </w:rPr>
        <w:t>item</w:t>
      </w:r>
      <w:r w:rsidRPr="00081453">
        <w:rPr>
          <w:rFonts w:ascii="Times New Roman" w:hAnsi="Times New Roman" w:cs="Times New Roman"/>
          <w:i/>
          <w:sz w:val="20"/>
          <w:szCs w:val="20"/>
          <w:vertAlign w:val="subscript"/>
        </w:rPr>
        <w:t>2</w:t>
      </w:r>
      <w:r w:rsidRPr="00081453">
        <w:rPr>
          <w:rFonts w:ascii="Times New Roman" w:hAnsi="Times New Roman" w:cs="Times New Roman"/>
          <w:i/>
          <w:sz w:val="20"/>
          <w:szCs w:val="20"/>
        </w:rPr>
        <w:t>, item</w:t>
      </w:r>
      <w:r w:rsidRPr="00081453">
        <w:rPr>
          <w:rFonts w:ascii="Times New Roman" w:hAnsi="Times New Roman" w:cs="Times New Roman"/>
          <w:i/>
          <w:sz w:val="20"/>
          <w:szCs w:val="20"/>
          <w:vertAlign w:val="subscript"/>
        </w:rPr>
        <w:t>3</w:t>
      </w:r>
      <w:r w:rsidRPr="00081453">
        <w:rPr>
          <w:rFonts w:ascii="Times New Roman" w:hAnsi="Times New Roman" w:cs="Times New Roman"/>
          <w:i/>
          <w:sz w:val="20"/>
          <w:szCs w:val="20"/>
        </w:rPr>
        <w:t>, item</w:t>
      </w:r>
      <w:r w:rsidRPr="00081453">
        <w:rPr>
          <w:rFonts w:ascii="Times New Roman" w:hAnsi="Times New Roman" w:cs="Times New Roman"/>
          <w:i/>
          <w:sz w:val="20"/>
          <w:szCs w:val="20"/>
          <w:vertAlign w:val="subscript"/>
        </w:rPr>
        <w:t>4</w:t>
      </w:r>
      <w:r w:rsidRPr="00081453">
        <w:rPr>
          <w:rFonts w:ascii="Times New Roman" w:hAnsi="Times New Roman" w:cs="Times New Roman"/>
          <w:sz w:val="20"/>
          <w:szCs w:val="20"/>
        </w:rPr>
        <w:t xml:space="preserve"> with values </w:t>
      </w:r>
      <w:r w:rsidRPr="00081453">
        <w:rPr>
          <w:rFonts w:ascii="Times New Roman" w:hAnsi="Times New Roman" w:cs="Times New Roman"/>
          <w:i/>
          <w:sz w:val="20"/>
          <w:szCs w:val="20"/>
        </w:rPr>
        <w:t>2, 5, 3,</w:t>
      </w:r>
      <w:r w:rsidRPr="00081453">
        <w:rPr>
          <w:rFonts w:ascii="Times New Roman" w:hAnsi="Times New Roman" w:cs="Times New Roman"/>
          <w:sz w:val="20"/>
          <w:szCs w:val="20"/>
        </w:rPr>
        <w:t xml:space="preserve"> respectively. Best items are </w:t>
      </w:r>
      <w:r w:rsidRPr="00081453">
        <w:rPr>
          <w:rFonts w:ascii="Times New Roman" w:hAnsi="Times New Roman" w:cs="Times New Roman"/>
          <w:i/>
          <w:sz w:val="20"/>
          <w:szCs w:val="20"/>
        </w:rPr>
        <w:t>item</w:t>
      </w:r>
      <w:r w:rsidRPr="00081453">
        <w:rPr>
          <w:rFonts w:ascii="Times New Roman" w:hAnsi="Times New Roman" w:cs="Times New Roman"/>
          <w:i/>
          <w:sz w:val="20"/>
          <w:szCs w:val="20"/>
          <w:vertAlign w:val="subscript"/>
        </w:rPr>
        <w:t>3</w:t>
      </w:r>
      <w:r w:rsidRPr="00081453">
        <w:rPr>
          <w:rFonts w:ascii="Times New Roman" w:hAnsi="Times New Roman" w:cs="Times New Roman"/>
          <w:sz w:val="20"/>
          <w:szCs w:val="20"/>
        </w:rPr>
        <w:t xml:space="preserve"> and </w:t>
      </w:r>
      <w:r w:rsidRPr="00081453">
        <w:rPr>
          <w:rFonts w:ascii="Times New Roman" w:hAnsi="Times New Roman" w:cs="Times New Roman"/>
          <w:i/>
          <w:sz w:val="20"/>
          <w:szCs w:val="20"/>
        </w:rPr>
        <w:t>item</w:t>
      </w:r>
      <w:r w:rsidRPr="00081453">
        <w:rPr>
          <w:rFonts w:ascii="Times New Roman" w:hAnsi="Times New Roman" w:cs="Times New Roman"/>
          <w:i/>
          <w:sz w:val="20"/>
          <w:szCs w:val="20"/>
          <w:vertAlign w:val="subscript"/>
        </w:rPr>
        <w:t>5</w:t>
      </w:r>
      <w:r w:rsidRPr="00081453">
        <w:rPr>
          <w:rFonts w:ascii="Times New Roman" w:hAnsi="Times New Roman" w:cs="Times New Roman"/>
          <w:sz w:val="20"/>
          <w:szCs w:val="20"/>
        </w:rPr>
        <w:t xml:space="preserve">. Interesting item is </w:t>
      </w:r>
      <w:r w:rsidRPr="00081453">
        <w:rPr>
          <w:rFonts w:ascii="Times New Roman" w:hAnsi="Times New Roman" w:cs="Times New Roman"/>
          <w:i/>
          <w:sz w:val="20"/>
          <w:szCs w:val="20"/>
        </w:rPr>
        <w:t>item</w:t>
      </w:r>
      <w:r w:rsidRPr="00081453">
        <w:rPr>
          <w:rFonts w:ascii="Times New Roman" w:hAnsi="Times New Roman" w:cs="Times New Roman"/>
          <w:i/>
          <w:sz w:val="20"/>
          <w:szCs w:val="20"/>
          <w:vertAlign w:val="subscript"/>
        </w:rPr>
        <w:t>3</w:t>
      </w:r>
      <w:r w:rsidRPr="00081453">
        <w:rPr>
          <w:rFonts w:ascii="Times New Roman" w:hAnsi="Times New Roman" w:cs="Times New Roman"/>
          <w:sz w:val="20"/>
          <w:szCs w:val="20"/>
        </w:rPr>
        <w:t xml:space="preserve">. So the usefulness measure is </w:t>
      </w:r>
      <w:r w:rsidRPr="00081453">
        <w:rPr>
          <w:rFonts w:ascii="Times New Roman" w:hAnsi="Times New Roman" w:cs="Times New Roman"/>
          <w:i/>
          <w:sz w:val="20"/>
          <w:szCs w:val="20"/>
        </w:rPr>
        <w:t>1 / 2 = 50%</w:t>
      </w:r>
      <w:r w:rsidRPr="00081453">
        <w:rPr>
          <w:rFonts w:ascii="Times New Roman" w:hAnsi="Times New Roman" w:cs="Times New Roman"/>
          <w:sz w:val="20"/>
          <w:szCs w:val="20"/>
        </w:rPr>
        <w:t>. Our method gains a highest usefulness</w:t>
      </w:r>
      <w:r>
        <w:rPr>
          <w:rFonts w:ascii="Times New Roman" w:hAnsi="Times New Roman" w:cs="Times New Roman"/>
          <w:sz w:val="20"/>
          <w:szCs w:val="20"/>
        </w:rPr>
        <w:t xml:space="preserve"> </w:t>
      </w:r>
      <w:r w:rsidR="00B32F85">
        <w:rPr>
          <w:rFonts w:ascii="Times New Roman" w:hAnsi="Times New Roman" w:cs="Times New Roman"/>
          <w:sz w:val="20"/>
          <w:szCs w:val="20"/>
        </w:rPr>
        <w:t xml:space="preserve">because it </w:t>
      </w:r>
      <w:r w:rsidRPr="00081453">
        <w:rPr>
          <w:rFonts w:ascii="Times New Roman" w:hAnsi="Times New Roman" w:cs="Times New Roman"/>
          <w:sz w:val="20"/>
          <w:szCs w:val="20"/>
        </w:rPr>
        <w:t xml:space="preserve">discovers the patterns of user </w:t>
      </w:r>
      <w:r>
        <w:rPr>
          <w:rFonts w:ascii="Times New Roman" w:hAnsi="Times New Roman" w:cs="Times New Roman"/>
          <w:sz w:val="20"/>
          <w:szCs w:val="20"/>
        </w:rPr>
        <w:t xml:space="preserve">interests based on Bayesian inference mechanism via </w:t>
      </w:r>
      <w:r w:rsidR="00D63420">
        <w:rPr>
          <w:rFonts w:ascii="Times New Roman" w:hAnsi="Times New Roman" w:cs="Times New Roman"/>
          <w:sz w:val="20"/>
          <w:szCs w:val="20"/>
        </w:rPr>
        <w:t>her/his</w:t>
      </w:r>
      <w:r>
        <w:rPr>
          <w:rFonts w:ascii="Times New Roman" w:hAnsi="Times New Roman" w:cs="Times New Roman"/>
          <w:sz w:val="20"/>
          <w:szCs w:val="20"/>
        </w:rPr>
        <w:t xml:space="preserve"> ratings or purchases as evidences </w:t>
      </w:r>
      <w:r w:rsidRPr="00081453">
        <w:rPr>
          <w:rFonts w:ascii="Times New Roman" w:hAnsi="Times New Roman" w:cs="Times New Roman"/>
          <w:sz w:val="20"/>
          <w:szCs w:val="20"/>
        </w:rPr>
        <w:t xml:space="preserve">. </w:t>
      </w:r>
      <w:r>
        <w:rPr>
          <w:rFonts w:ascii="Times New Roman" w:hAnsi="Times New Roman" w:cs="Times New Roman"/>
          <w:sz w:val="20"/>
          <w:szCs w:val="20"/>
        </w:rPr>
        <w:t>Moreover it get</w:t>
      </w:r>
      <w:r w:rsidR="004E6198">
        <w:rPr>
          <w:rFonts w:ascii="Times New Roman" w:hAnsi="Times New Roman" w:cs="Times New Roman"/>
          <w:sz w:val="20"/>
          <w:szCs w:val="20"/>
        </w:rPr>
        <w:t>s</w:t>
      </w:r>
      <w:r>
        <w:rPr>
          <w:rFonts w:ascii="Times New Roman" w:hAnsi="Times New Roman" w:cs="Times New Roman"/>
          <w:sz w:val="20"/>
          <w:szCs w:val="20"/>
        </w:rPr>
        <w:t xml:space="preserve"> more precise than Green Fall method</w:t>
      </w:r>
      <w:r w:rsidRPr="00081453">
        <w:rPr>
          <w:rFonts w:ascii="Times New Roman" w:hAnsi="Times New Roman" w:cs="Times New Roman"/>
          <w:sz w:val="20"/>
          <w:szCs w:val="20"/>
        </w:rPr>
        <w:t>. So all recommended items conform to user interests. Following is the line chart of usefulness evaluation:</w:t>
      </w:r>
    </w:p>
    <w:p w:rsidR="00583B34" w:rsidRPr="00B13C7F" w:rsidRDefault="00583B34" w:rsidP="00583B34">
      <w:pPr>
        <w:jc w:val="center"/>
        <w:rPr>
          <w:rFonts w:ascii="Times New Roman" w:hAnsi="Times New Roman" w:cs="Times New Roman"/>
          <w:sz w:val="20"/>
          <w:szCs w:val="20"/>
        </w:rPr>
      </w:pPr>
      <w:r w:rsidRPr="00B13C7F">
        <w:rPr>
          <w:rFonts w:ascii="Times New Roman" w:hAnsi="Times New Roman" w:cs="Times New Roman"/>
          <w:b/>
          <w:sz w:val="20"/>
          <w:szCs w:val="20"/>
        </w:rPr>
        <w:t>Table 5.</w:t>
      </w:r>
      <w:r>
        <w:rPr>
          <w:rFonts w:ascii="Times New Roman" w:hAnsi="Times New Roman" w:cs="Times New Roman"/>
          <w:b/>
          <w:sz w:val="20"/>
          <w:szCs w:val="20"/>
        </w:rPr>
        <w:t>5</w:t>
      </w:r>
      <w:r w:rsidRPr="00B13C7F">
        <w:rPr>
          <w:rFonts w:ascii="Times New Roman" w:hAnsi="Times New Roman" w:cs="Times New Roman"/>
          <w:sz w:val="20"/>
          <w:szCs w:val="20"/>
        </w:rPr>
        <w:t xml:space="preserve">: </w:t>
      </w:r>
      <w:r w:rsidR="00D7506C">
        <w:rPr>
          <w:rFonts w:ascii="Times New Roman" w:hAnsi="Times New Roman" w:cs="Times New Roman"/>
          <w:sz w:val="20"/>
          <w:szCs w:val="20"/>
        </w:rPr>
        <w:t>Usefulness</w:t>
      </w:r>
      <w:r w:rsidRPr="00B13C7F">
        <w:rPr>
          <w:rFonts w:ascii="Times New Roman" w:hAnsi="Times New Roman" w:cs="Times New Roman"/>
          <w:sz w:val="20"/>
          <w:szCs w:val="20"/>
        </w:rPr>
        <w:t xml:space="preserve"> evaluation</w:t>
      </w:r>
      <w:r>
        <w:rPr>
          <w:rFonts w:ascii="Times New Roman" w:hAnsi="Times New Roman" w:cs="Times New Roman"/>
          <w:sz w:val="20"/>
          <w:szCs w:val="20"/>
        </w:rPr>
        <w:t xml:space="preserve"> (%)</w:t>
      </w:r>
    </w:p>
    <w:tbl>
      <w:tblPr>
        <w:tblStyle w:val="TableGrid"/>
        <w:tblW w:w="0" w:type="auto"/>
        <w:jc w:val="center"/>
        <w:tblLook w:val="04A0"/>
      </w:tblPr>
      <w:tblGrid>
        <w:gridCol w:w="1177"/>
        <w:gridCol w:w="661"/>
        <w:gridCol w:w="494"/>
      </w:tblGrid>
      <w:tr w:rsidR="00583B34" w:rsidRPr="00B13C7F" w:rsidTr="006553DB">
        <w:trPr>
          <w:jc w:val="center"/>
        </w:trPr>
        <w:tc>
          <w:tcPr>
            <w:tcW w:w="0" w:type="auto"/>
          </w:tcPr>
          <w:p w:rsidR="00583B34" w:rsidRPr="00B13C7F" w:rsidRDefault="00583B34" w:rsidP="006553DB"/>
        </w:tc>
        <w:tc>
          <w:tcPr>
            <w:tcW w:w="0" w:type="auto"/>
          </w:tcPr>
          <w:p w:rsidR="00583B34" w:rsidRPr="00B13C7F" w:rsidRDefault="00583B34" w:rsidP="006553DB">
            <w:r>
              <w:t>100K</w:t>
            </w:r>
          </w:p>
        </w:tc>
        <w:tc>
          <w:tcPr>
            <w:tcW w:w="0" w:type="auto"/>
          </w:tcPr>
          <w:p w:rsidR="00583B34" w:rsidRPr="00B13C7F" w:rsidRDefault="00583B34" w:rsidP="006553DB">
            <w:r>
              <w:t>1M</w:t>
            </w:r>
          </w:p>
        </w:tc>
      </w:tr>
      <w:tr w:rsidR="00583B34" w:rsidRPr="00B13C7F" w:rsidTr="006553DB">
        <w:trPr>
          <w:jc w:val="center"/>
        </w:trPr>
        <w:tc>
          <w:tcPr>
            <w:tcW w:w="0" w:type="auto"/>
          </w:tcPr>
          <w:p w:rsidR="00583B34" w:rsidRPr="00B13C7F" w:rsidRDefault="00583B34" w:rsidP="006553DB">
            <w:r w:rsidRPr="00B13C7F">
              <w:t>Simple</w:t>
            </w:r>
          </w:p>
        </w:tc>
        <w:tc>
          <w:tcPr>
            <w:tcW w:w="0" w:type="auto"/>
          </w:tcPr>
          <w:p w:rsidR="00583B34" w:rsidRPr="00B13C7F" w:rsidRDefault="00583B34" w:rsidP="006553DB"/>
        </w:tc>
        <w:tc>
          <w:tcPr>
            <w:tcW w:w="0" w:type="auto"/>
          </w:tcPr>
          <w:p w:rsidR="00583B34" w:rsidRPr="00B13C7F" w:rsidRDefault="00583B34" w:rsidP="006553DB"/>
        </w:tc>
      </w:tr>
      <w:tr w:rsidR="00583B34" w:rsidRPr="00B13C7F" w:rsidTr="006553DB">
        <w:trPr>
          <w:jc w:val="center"/>
        </w:trPr>
        <w:tc>
          <w:tcPr>
            <w:tcW w:w="0" w:type="auto"/>
          </w:tcPr>
          <w:p w:rsidR="00583B34" w:rsidRPr="00B13C7F" w:rsidRDefault="00583B34" w:rsidP="006553DB">
            <w:r>
              <w:t>Cosine</w:t>
            </w:r>
          </w:p>
        </w:tc>
        <w:tc>
          <w:tcPr>
            <w:tcW w:w="0" w:type="auto"/>
          </w:tcPr>
          <w:p w:rsidR="00583B34" w:rsidRPr="00B13C7F" w:rsidRDefault="00583B34" w:rsidP="006553DB"/>
        </w:tc>
        <w:tc>
          <w:tcPr>
            <w:tcW w:w="0" w:type="auto"/>
          </w:tcPr>
          <w:p w:rsidR="00583B34" w:rsidRPr="00B13C7F" w:rsidRDefault="00583B34" w:rsidP="006553DB"/>
        </w:tc>
      </w:tr>
      <w:tr w:rsidR="00583B34" w:rsidRPr="00B13C7F" w:rsidTr="006553DB">
        <w:trPr>
          <w:jc w:val="center"/>
        </w:trPr>
        <w:tc>
          <w:tcPr>
            <w:tcW w:w="0" w:type="auto"/>
          </w:tcPr>
          <w:p w:rsidR="00583B34" w:rsidRPr="00B13C7F" w:rsidRDefault="00583B34" w:rsidP="006553DB">
            <w:r w:rsidRPr="00B13C7F">
              <w:t>Pearson</w:t>
            </w:r>
          </w:p>
        </w:tc>
        <w:tc>
          <w:tcPr>
            <w:tcW w:w="0" w:type="auto"/>
          </w:tcPr>
          <w:p w:rsidR="00583B34" w:rsidRPr="00B13C7F" w:rsidRDefault="00583B34" w:rsidP="006553DB"/>
        </w:tc>
        <w:tc>
          <w:tcPr>
            <w:tcW w:w="0" w:type="auto"/>
          </w:tcPr>
          <w:p w:rsidR="00583B34" w:rsidRPr="00B13C7F" w:rsidRDefault="00583B34" w:rsidP="006553DB"/>
        </w:tc>
      </w:tr>
      <w:tr w:rsidR="00583B34" w:rsidRPr="00B13C7F" w:rsidTr="006553DB">
        <w:trPr>
          <w:jc w:val="center"/>
        </w:trPr>
        <w:tc>
          <w:tcPr>
            <w:tcW w:w="0" w:type="auto"/>
          </w:tcPr>
          <w:p w:rsidR="00583B34" w:rsidRPr="00B13C7F" w:rsidRDefault="00583B34" w:rsidP="006553DB">
            <w:r w:rsidRPr="00B13C7F">
              <w:t>Green Fall</w:t>
            </w:r>
          </w:p>
        </w:tc>
        <w:tc>
          <w:tcPr>
            <w:tcW w:w="0" w:type="auto"/>
          </w:tcPr>
          <w:p w:rsidR="00583B34" w:rsidRPr="00B13C7F" w:rsidRDefault="00583B34" w:rsidP="006553DB"/>
        </w:tc>
        <w:tc>
          <w:tcPr>
            <w:tcW w:w="0" w:type="auto"/>
          </w:tcPr>
          <w:p w:rsidR="00583B34" w:rsidRPr="00B13C7F" w:rsidRDefault="00583B34" w:rsidP="006553DB"/>
        </w:tc>
      </w:tr>
      <w:tr w:rsidR="00583B34" w:rsidRPr="00B13C7F" w:rsidTr="006553DB">
        <w:trPr>
          <w:jc w:val="center"/>
        </w:trPr>
        <w:tc>
          <w:tcPr>
            <w:tcW w:w="0" w:type="auto"/>
          </w:tcPr>
          <w:p w:rsidR="00583B34" w:rsidRPr="00B13C7F" w:rsidRDefault="00583B34" w:rsidP="006553DB">
            <w:r w:rsidRPr="00B13C7F">
              <w:t>Our method</w:t>
            </w:r>
          </w:p>
        </w:tc>
        <w:tc>
          <w:tcPr>
            <w:tcW w:w="0" w:type="auto"/>
          </w:tcPr>
          <w:p w:rsidR="00583B34" w:rsidRPr="00B13C7F" w:rsidRDefault="00583B34" w:rsidP="006553DB"/>
        </w:tc>
        <w:tc>
          <w:tcPr>
            <w:tcW w:w="0" w:type="auto"/>
          </w:tcPr>
          <w:p w:rsidR="00583B34" w:rsidRPr="00B13C7F" w:rsidRDefault="00583B34" w:rsidP="006553DB"/>
        </w:tc>
      </w:tr>
    </w:tbl>
    <w:p w:rsidR="00583B34" w:rsidRPr="00B13C7F" w:rsidRDefault="00583B34" w:rsidP="00583B34">
      <w:pPr>
        <w:rPr>
          <w:rFonts w:ascii="Times New Roman" w:hAnsi="Times New Roman" w:cs="Times New Roman"/>
          <w:sz w:val="20"/>
          <w:szCs w:val="20"/>
        </w:rPr>
      </w:pPr>
    </w:p>
    <w:p w:rsidR="00583B34" w:rsidRPr="00B13C7F" w:rsidRDefault="00583B34" w:rsidP="00583B34">
      <w:pPr>
        <w:jc w:val="center"/>
        <w:rPr>
          <w:rFonts w:ascii="Times New Roman" w:hAnsi="Times New Roman" w:cs="Times New Roman"/>
          <w:sz w:val="20"/>
          <w:szCs w:val="20"/>
        </w:rPr>
      </w:pPr>
      <w:r w:rsidRPr="00B13C7F">
        <w:rPr>
          <w:rFonts w:ascii="Times New Roman" w:hAnsi="Times New Roman" w:cs="Times New Roman"/>
          <w:b/>
          <w:sz w:val="20"/>
          <w:szCs w:val="20"/>
        </w:rPr>
        <w:t>Figure 5.</w:t>
      </w:r>
      <w:r>
        <w:rPr>
          <w:rFonts w:ascii="Times New Roman" w:hAnsi="Times New Roman" w:cs="Times New Roman"/>
          <w:b/>
          <w:sz w:val="20"/>
          <w:szCs w:val="20"/>
        </w:rPr>
        <w:t>5</w:t>
      </w:r>
      <w:r w:rsidRPr="00B13C7F">
        <w:rPr>
          <w:rFonts w:ascii="Times New Roman" w:hAnsi="Times New Roman" w:cs="Times New Roman"/>
          <w:sz w:val="20"/>
          <w:szCs w:val="20"/>
        </w:rPr>
        <w:t xml:space="preserve">: </w:t>
      </w:r>
      <w:r w:rsidR="00D7506C">
        <w:rPr>
          <w:rFonts w:ascii="Times New Roman" w:hAnsi="Times New Roman" w:cs="Times New Roman"/>
          <w:sz w:val="20"/>
          <w:szCs w:val="20"/>
        </w:rPr>
        <w:t>Usefulness</w:t>
      </w:r>
      <w:r w:rsidR="00D7506C" w:rsidRPr="00B13C7F">
        <w:rPr>
          <w:rFonts w:ascii="Times New Roman" w:hAnsi="Times New Roman" w:cs="Times New Roman"/>
          <w:sz w:val="20"/>
          <w:szCs w:val="20"/>
        </w:rPr>
        <w:t xml:space="preserve"> </w:t>
      </w:r>
      <w:r w:rsidRPr="00B13C7F">
        <w:rPr>
          <w:rFonts w:ascii="Times New Roman" w:hAnsi="Times New Roman" w:cs="Times New Roman"/>
          <w:sz w:val="20"/>
          <w:szCs w:val="20"/>
        </w:rPr>
        <w:t>evaluation</w:t>
      </w:r>
      <w:r>
        <w:rPr>
          <w:rFonts w:ascii="Times New Roman" w:hAnsi="Times New Roman" w:cs="Times New Roman"/>
          <w:sz w:val="20"/>
          <w:szCs w:val="20"/>
        </w:rPr>
        <w:t xml:space="preserve"> (%)</w:t>
      </w:r>
    </w:p>
    <w:p w:rsidR="00B76F0B" w:rsidRPr="00B13C7F" w:rsidRDefault="00B76F0B" w:rsidP="008A06A4">
      <w:pPr>
        <w:rPr>
          <w:rFonts w:ascii="Times New Roman" w:hAnsi="Times New Roman" w:cs="Times New Roman"/>
          <w:sz w:val="20"/>
          <w:szCs w:val="20"/>
        </w:rPr>
      </w:pPr>
    </w:p>
    <w:p w:rsidR="002D3980" w:rsidRPr="00B13C7F" w:rsidRDefault="001776F5" w:rsidP="00153E63">
      <w:pPr>
        <w:jc w:val="both"/>
        <w:rPr>
          <w:rFonts w:ascii="Times New Roman" w:hAnsi="Times New Roman" w:cs="Times New Roman"/>
          <w:b/>
          <w:szCs w:val="24"/>
        </w:rPr>
      </w:pPr>
      <w:r>
        <w:rPr>
          <w:rFonts w:ascii="Times New Roman" w:hAnsi="Times New Roman" w:cs="Times New Roman"/>
          <w:b/>
          <w:szCs w:val="24"/>
        </w:rPr>
        <w:t>5</w:t>
      </w:r>
      <w:r w:rsidR="002D3980" w:rsidRPr="00B13C7F">
        <w:rPr>
          <w:rFonts w:ascii="Times New Roman" w:hAnsi="Times New Roman" w:cs="Times New Roman"/>
          <w:b/>
          <w:szCs w:val="24"/>
        </w:rPr>
        <w:t>. Conclusion</w:t>
      </w:r>
    </w:p>
    <w:p w:rsidR="00DB319A" w:rsidRPr="00B13C7F" w:rsidRDefault="00DB319A" w:rsidP="00153E63">
      <w:pPr>
        <w:jc w:val="both"/>
        <w:rPr>
          <w:rFonts w:ascii="Times New Roman" w:hAnsi="Times New Roman" w:cs="Times New Roman"/>
          <w:sz w:val="20"/>
          <w:szCs w:val="20"/>
        </w:rPr>
      </w:pPr>
    </w:p>
    <w:p w:rsidR="00931921" w:rsidRPr="00B13C7F" w:rsidRDefault="00931921" w:rsidP="00153E63">
      <w:pPr>
        <w:jc w:val="both"/>
        <w:rPr>
          <w:rFonts w:ascii="Times New Roman" w:hAnsi="Times New Roman" w:cs="Times New Roman"/>
          <w:sz w:val="20"/>
          <w:szCs w:val="20"/>
        </w:rPr>
      </w:pPr>
    </w:p>
    <w:p w:rsidR="00847342" w:rsidRPr="00B13C7F" w:rsidRDefault="00847342" w:rsidP="00847342">
      <w:pPr>
        <w:jc w:val="both"/>
        <w:rPr>
          <w:rFonts w:ascii="Times New Roman" w:hAnsi="Times New Roman" w:cs="Times New Roman"/>
          <w:b/>
        </w:rPr>
      </w:pPr>
      <w:r w:rsidRPr="00B13C7F">
        <w:rPr>
          <w:rFonts w:ascii="Times New Roman" w:hAnsi="Times New Roman" w:cs="Times New Roman"/>
          <w:b/>
        </w:rPr>
        <w:t>Reference</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BC1C30" w:rsidRPr="00B13C7F" w:rsidRDefault="00BC1C30"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007F0E74" w:rsidRPr="00B13C7F">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7F0E74" w:rsidRPr="00B13C7F" w:rsidRDefault="007F0E74"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Richard E. Neapolitan. Learning Bayesian Networks. Northeastern </w:t>
      </w:r>
      <w:smartTag w:uri="urn:schemas-microsoft-com:office:smarttags" w:element="PlaceName">
        <w:r w:rsidRPr="00B13C7F">
          <w:rPr>
            <w:rFonts w:ascii="Times New Roman" w:hAnsi="Times New Roman" w:cs="Times New Roman"/>
            <w:sz w:val="20"/>
            <w:szCs w:val="20"/>
          </w:rPr>
          <w:t>Illinois</w:t>
        </w:r>
      </w:smartTag>
      <w:r w:rsidRPr="00B13C7F">
        <w:rPr>
          <w:rFonts w:ascii="Times New Roman" w:hAnsi="Times New Roman" w:cs="Times New Roman"/>
          <w:sz w:val="20"/>
          <w:szCs w:val="20"/>
        </w:rPr>
        <w:t xml:space="preserve"> </w:t>
      </w:r>
      <w:smartTag w:uri="urn:schemas-microsoft-com:office:smarttags" w:element="PlaceType">
        <w:r w:rsidRPr="00B13C7F">
          <w:rPr>
            <w:rFonts w:ascii="Times New Roman" w:hAnsi="Times New Roman" w:cs="Times New Roman"/>
            <w:sz w:val="20"/>
            <w:szCs w:val="20"/>
          </w:rPr>
          <w:t>University</w:t>
        </w:r>
      </w:smartTag>
      <w:r w:rsidRPr="00B13C7F">
        <w:rPr>
          <w:rFonts w:ascii="Times New Roman" w:hAnsi="Times New Roman" w:cs="Times New Roman"/>
          <w:sz w:val="20"/>
          <w:szCs w:val="20"/>
        </w:rPr>
        <w:t xml:space="preserve"> </w:t>
      </w:r>
      <w:smartTag w:uri="urn:schemas-microsoft-com:office:smarttags" w:element="place">
        <w:smartTag w:uri="urn:schemas-microsoft-com:office:smarttags" w:element="City">
          <w:r w:rsidRPr="00B13C7F">
            <w:rPr>
              <w:rFonts w:ascii="Times New Roman" w:hAnsi="Times New Roman" w:cs="Times New Roman"/>
              <w:sz w:val="20"/>
              <w:szCs w:val="20"/>
            </w:rPr>
            <w:t>Chicago</w:t>
          </w:r>
        </w:smartTag>
        <w:r w:rsidRPr="00B13C7F">
          <w:rPr>
            <w:rFonts w:ascii="Times New Roman" w:hAnsi="Times New Roman" w:cs="Times New Roman"/>
            <w:sz w:val="20"/>
            <w:szCs w:val="20"/>
          </w:rPr>
          <w:t xml:space="preserve">, </w:t>
        </w:r>
        <w:smartTag w:uri="urn:schemas-microsoft-com:office:smarttags" w:element="State">
          <w:r w:rsidRPr="00B13C7F">
            <w:rPr>
              <w:rFonts w:ascii="Times New Roman" w:hAnsi="Times New Roman" w:cs="Times New Roman"/>
              <w:sz w:val="20"/>
              <w:szCs w:val="20"/>
            </w:rPr>
            <w:t>Illinois</w:t>
          </w:r>
        </w:smartTag>
      </w:smartTag>
      <w:r w:rsidRPr="00B13C7F">
        <w:rPr>
          <w:rFonts w:ascii="Times New Roman" w:hAnsi="Times New Roman" w:cs="Times New Roman"/>
          <w:sz w:val="20"/>
          <w:szCs w:val="20"/>
        </w:rPr>
        <w:t xml:space="preserve"> 2003.</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[Han, Kamber 2006]. Jiawei Han and Michelline Kamber. Data Mining: Concepts and Techniques. Second Edition. © 2006 by Elsevier Inc.</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[Breese, Heckerman, Kadie 1998]. John S. Breese, David Heckerman and Carl Kadie. Empirical Analysis of Predictive Algorithms for Collaborative Filtering. Technical Report MSR-TR-1998. Microsoft Research, Microsoft Corporation, </w:t>
      </w:r>
      <w:smartTag w:uri="urn:schemas-microsoft-com:office:smarttags" w:element="address">
        <w:smartTag w:uri="urn:schemas-microsoft-com:office:smarttags" w:element="Street">
          <w:r w:rsidRPr="00B13C7F">
            <w:rPr>
              <w:rFonts w:ascii="Times New Roman" w:hAnsi="Times New Roman" w:cs="Times New Roman"/>
              <w:sz w:val="20"/>
              <w:szCs w:val="20"/>
            </w:rPr>
            <w:t>One Microsoft Way</w:t>
          </w:r>
        </w:smartTag>
        <w:r w:rsidRPr="00B13C7F">
          <w:rPr>
            <w:rFonts w:ascii="Times New Roman" w:hAnsi="Times New Roman" w:cs="Times New Roman"/>
            <w:sz w:val="20"/>
            <w:szCs w:val="20"/>
          </w:rPr>
          <w:t xml:space="preserve">, </w:t>
        </w:r>
        <w:smartTag w:uri="urn:schemas-microsoft-com:office:smarttags" w:element="City">
          <w:r w:rsidRPr="00B13C7F">
            <w:rPr>
              <w:rFonts w:ascii="Times New Roman" w:hAnsi="Times New Roman" w:cs="Times New Roman"/>
              <w:sz w:val="20"/>
              <w:szCs w:val="20"/>
            </w:rPr>
            <w:t>Redmon</w:t>
          </w:r>
        </w:smartTag>
        <w:r w:rsidRPr="00B13C7F">
          <w:rPr>
            <w:rFonts w:ascii="Times New Roman" w:hAnsi="Times New Roman" w:cs="Times New Roman"/>
            <w:sz w:val="20"/>
            <w:szCs w:val="20"/>
          </w:rPr>
          <w:t xml:space="preserve">, </w:t>
        </w:r>
        <w:smartTag w:uri="urn:schemas-microsoft-com:office:smarttags" w:element="State">
          <w:r w:rsidRPr="00B13C7F">
            <w:rPr>
              <w:rFonts w:ascii="Times New Roman" w:hAnsi="Times New Roman" w:cs="Times New Roman"/>
              <w:sz w:val="20"/>
              <w:szCs w:val="20"/>
            </w:rPr>
            <w:t>WA</w:t>
          </w:r>
        </w:smartTag>
        <w:r w:rsidRPr="00B13C7F">
          <w:rPr>
            <w:rFonts w:ascii="Times New Roman" w:hAnsi="Times New Roman" w:cs="Times New Roman"/>
            <w:sz w:val="20"/>
            <w:szCs w:val="20"/>
          </w:rPr>
          <w:t xml:space="preserve"> </w:t>
        </w:r>
        <w:smartTag w:uri="urn:schemas-microsoft-com:office:smarttags" w:element="PostalCode">
          <w:r w:rsidRPr="00B13C7F">
            <w:rPr>
              <w:rFonts w:ascii="Times New Roman" w:hAnsi="Times New Roman" w:cs="Times New Roman"/>
              <w:sz w:val="20"/>
              <w:szCs w:val="20"/>
            </w:rPr>
            <w:t>98052</w:t>
          </w:r>
        </w:smartTag>
      </w:smartTag>
      <w:r w:rsidRPr="00B13C7F">
        <w:rPr>
          <w:rFonts w:ascii="Times New Roman" w:hAnsi="Times New Roman" w:cs="Times New Roman"/>
          <w:sz w:val="20"/>
          <w:szCs w:val="20"/>
        </w:rPr>
        <w:t>.</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[Heckerman, Chickering, Meek, Rougnthwaite 2000]. David Heckerman, David Maxwell Chickering, Christopher Meek, Robert Rougnthwaite and Carl Kadie. Dependecy Networks for Inference, Collaborative Filtering and Data Visualization. Journal of Machine Learning Research 1 (2000) 49-75.</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CD68CA" w:rsidRPr="00B13C7F" w:rsidRDefault="00CD68CA"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[Rennie 2004]. Jason D. M. Rennie (jrennie@csail.mit.edu). A Short Tutorial on Using Expectation-Maximization with Mixture Models. MIT University,  March 3, 2004</w:t>
      </w:r>
    </w:p>
    <w:p w:rsidR="00847342" w:rsidRDefault="00847342"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Default="007763E7" w:rsidP="00153E63">
      <w:pPr>
        <w:jc w:val="both"/>
        <w:rPr>
          <w:rFonts w:ascii="Times New Roman" w:hAnsi="Times New Roman" w:cs="Times New Roman"/>
          <w:sz w:val="20"/>
          <w:szCs w:val="20"/>
        </w:rPr>
      </w:pPr>
    </w:p>
    <w:p w:rsidR="007763E7" w:rsidRPr="009434AE" w:rsidRDefault="007763E7" w:rsidP="009434AE">
      <w:pPr>
        <w:jc w:val="both"/>
        <w:rPr>
          <w:rFonts w:ascii="Times New Roman" w:hAnsi="Times New Roman" w:cs="Times New Roman"/>
          <w:sz w:val="20"/>
          <w:szCs w:val="20"/>
        </w:rPr>
      </w:pPr>
    </w:p>
    <w:p w:rsidR="007763E7" w:rsidRPr="003C0FBE" w:rsidRDefault="007763E7" w:rsidP="009434AE">
      <w:pPr>
        <w:jc w:val="both"/>
        <w:rPr>
          <w:rFonts w:ascii="Times New Roman" w:hAnsi="Times New Roman" w:cs="Times New Roman"/>
          <w:sz w:val="20"/>
          <w:szCs w:val="20"/>
        </w:rPr>
      </w:pPr>
    </w:p>
    <w:p w:rsidR="003C0FBE" w:rsidRPr="003C0FBE" w:rsidRDefault="003C0FBE" w:rsidP="003C0FBE">
      <w:pPr>
        <w:ind w:firstLine="270"/>
        <w:rPr>
          <w:rFonts w:ascii="Times New Roman" w:hAnsi="Times New Roman" w:cs="Times New Roman"/>
          <w:sz w:val="20"/>
          <w:szCs w:val="20"/>
        </w:rPr>
      </w:pPr>
      <w:r w:rsidRPr="003C0FBE">
        <w:rPr>
          <w:rFonts w:ascii="Times New Roman" w:hAnsi="Times New Roman" w:cs="Times New Roman"/>
          <w:sz w:val="20"/>
          <w:szCs w:val="20"/>
        </w:rPr>
        <w:lastRenderedPageBreak/>
        <w:t xml:space="preserve">We propose another measure so-called </w:t>
      </w:r>
      <w:r w:rsidRPr="003C0FBE">
        <w:rPr>
          <w:rFonts w:ascii="Times New Roman" w:hAnsi="Times New Roman" w:cs="Times New Roman"/>
          <w:i/>
          <w:sz w:val="20"/>
          <w:szCs w:val="20"/>
        </w:rPr>
        <w:t>recommend recall</w:t>
      </w:r>
      <w:r w:rsidRPr="003C0FBE">
        <w:rPr>
          <w:rFonts w:ascii="Times New Roman" w:hAnsi="Times New Roman" w:cs="Times New Roman"/>
          <w:sz w:val="20"/>
          <w:szCs w:val="20"/>
        </w:rPr>
        <w:t xml:space="preserve"> which is the ratio of the number of recommended items to the number of total potential items. For example, there are </w:t>
      </w:r>
      <w:r w:rsidRPr="003C0FBE">
        <w:rPr>
          <w:rFonts w:ascii="Times New Roman" w:hAnsi="Times New Roman" w:cs="Times New Roman"/>
          <w:i/>
          <w:sz w:val="20"/>
          <w:szCs w:val="20"/>
        </w:rPr>
        <w:t>100</w:t>
      </w:r>
      <w:r w:rsidRPr="003C0FBE">
        <w:rPr>
          <w:rFonts w:ascii="Times New Roman" w:hAnsi="Times New Roman" w:cs="Times New Roman"/>
          <w:sz w:val="20"/>
          <w:szCs w:val="20"/>
        </w:rPr>
        <w:t xml:space="preserve"> items in dataset which can recommend to users but algorithm only gives </w:t>
      </w:r>
      <w:r w:rsidRPr="003C0FBE">
        <w:rPr>
          <w:rFonts w:ascii="Times New Roman" w:hAnsi="Times New Roman" w:cs="Times New Roman"/>
          <w:i/>
          <w:sz w:val="20"/>
          <w:szCs w:val="20"/>
        </w:rPr>
        <w:t>90</w:t>
      </w:r>
      <w:r w:rsidRPr="003C0FBE">
        <w:rPr>
          <w:rFonts w:ascii="Times New Roman" w:hAnsi="Times New Roman" w:cs="Times New Roman"/>
          <w:sz w:val="20"/>
          <w:szCs w:val="20"/>
        </w:rPr>
        <w:t xml:space="preserve"> items to users. The number total potential items is 100 and the number of recommended items is </w:t>
      </w:r>
      <w:r w:rsidRPr="003C0FBE">
        <w:rPr>
          <w:rFonts w:ascii="Times New Roman" w:hAnsi="Times New Roman" w:cs="Times New Roman"/>
          <w:i/>
          <w:sz w:val="20"/>
          <w:szCs w:val="20"/>
        </w:rPr>
        <w:t>90</w:t>
      </w:r>
      <w:r w:rsidRPr="003C0FBE">
        <w:rPr>
          <w:rFonts w:ascii="Times New Roman" w:hAnsi="Times New Roman" w:cs="Times New Roman"/>
          <w:sz w:val="20"/>
          <w:szCs w:val="20"/>
        </w:rPr>
        <w:t xml:space="preserve">, so the recommend recall is </w:t>
      </w:r>
      <w:r w:rsidRPr="003C0FBE">
        <w:rPr>
          <w:rFonts w:ascii="Times New Roman" w:hAnsi="Times New Roman" w:cs="Times New Roman"/>
          <w:i/>
          <w:sz w:val="20"/>
          <w:szCs w:val="20"/>
        </w:rPr>
        <w:t>90%</w:t>
      </w:r>
      <w:r w:rsidRPr="003C0FBE">
        <w:rPr>
          <w:rFonts w:ascii="Times New Roman" w:hAnsi="Times New Roman" w:cs="Times New Roman"/>
          <w:sz w:val="20"/>
          <w:szCs w:val="20"/>
        </w:rPr>
        <w:t>.</w:t>
      </w:r>
    </w:p>
    <w:p w:rsidR="003C0FBE" w:rsidRPr="003C0FBE" w:rsidRDefault="003C0FBE" w:rsidP="003C0FBE">
      <w:pPr>
        <w:ind w:firstLine="567"/>
        <w:rPr>
          <w:rFonts w:ascii="Times New Roman" w:hAnsi="Times New Roman" w:cs="Times New Roman"/>
          <w:i/>
          <w:sz w:val="20"/>
          <w:szCs w:val="20"/>
        </w:rPr>
      </w:pPr>
      <w:r w:rsidRPr="003C0FBE">
        <w:rPr>
          <w:rFonts w:ascii="Times New Roman" w:hAnsi="Times New Roman" w:cs="Times New Roman"/>
          <w:i/>
          <w:sz w:val="20"/>
          <w:szCs w:val="20"/>
        </w:rPr>
        <w:t xml:space="preserve">Recommend Recall (R2) = </w:t>
      </w:r>
      <w:r w:rsidRPr="003C0FBE">
        <w:rPr>
          <w:rFonts w:ascii="Times New Roman" w:hAnsi="Times New Roman" w:cs="Times New Roman"/>
          <w:sz w:val="20"/>
          <w:szCs w:val="20"/>
        </w:rPr>
        <w:t>(</w:t>
      </w:r>
      <w:r w:rsidRPr="003C0FBE">
        <w:rPr>
          <w:rFonts w:ascii="Times New Roman" w:hAnsi="Times New Roman" w:cs="Times New Roman"/>
          <w:i/>
          <w:sz w:val="20"/>
          <w:szCs w:val="20"/>
        </w:rPr>
        <w:t>Recommended items / Potential items</w:t>
      </w:r>
      <w:r w:rsidRPr="003C0FBE">
        <w:rPr>
          <w:rFonts w:ascii="Times New Roman" w:hAnsi="Times New Roman" w:cs="Times New Roman"/>
          <w:sz w:val="20"/>
          <w:szCs w:val="20"/>
        </w:rPr>
        <w:t>)</w:t>
      </w:r>
      <w:r w:rsidRPr="003C0FBE">
        <w:rPr>
          <w:rFonts w:ascii="Times New Roman" w:hAnsi="Times New Roman" w:cs="Times New Roman"/>
          <w:i/>
          <w:sz w:val="20"/>
          <w:szCs w:val="20"/>
        </w:rPr>
        <w:t xml:space="preserve"> * 100</w:t>
      </w:r>
    </w:p>
    <w:p w:rsidR="007763E7" w:rsidRPr="003C0FBE" w:rsidRDefault="003C0FBE" w:rsidP="003C0FBE">
      <w:pPr>
        <w:jc w:val="both"/>
        <w:rPr>
          <w:rFonts w:ascii="Times New Roman" w:hAnsi="Times New Roman" w:cs="Times New Roman"/>
          <w:sz w:val="20"/>
          <w:szCs w:val="20"/>
        </w:rPr>
      </w:pPr>
      <w:r w:rsidRPr="003C0FBE">
        <w:rPr>
          <w:rFonts w:ascii="Times New Roman" w:hAnsi="Times New Roman" w:cs="Times New Roman"/>
          <w:sz w:val="20"/>
          <w:szCs w:val="20"/>
        </w:rPr>
        <w:t>Comment that all memory-based CF (s) get 100% recommend recall because they computed directly on dataset and don’t build up any model and there is no loss of items. Following is the line chart of recommend recall (</w:t>
      </w:r>
      <w:r w:rsidRPr="003C0FBE">
        <w:rPr>
          <w:rFonts w:ascii="Times New Roman" w:hAnsi="Times New Roman" w:cs="Times New Roman"/>
          <w:i/>
          <w:sz w:val="20"/>
          <w:szCs w:val="20"/>
        </w:rPr>
        <w:t>R2</w:t>
      </w:r>
      <w:r w:rsidRPr="003C0FBE">
        <w:rPr>
          <w:rFonts w:ascii="Times New Roman" w:hAnsi="Times New Roman" w:cs="Times New Roman"/>
          <w:sz w:val="20"/>
          <w:szCs w:val="20"/>
        </w:rPr>
        <w:t>) evaluation:</w:t>
      </w: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947888" w:rsidRDefault="00947888" w:rsidP="009434AE">
      <w:pPr>
        <w:jc w:val="both"/>
        <w:rPr>
          <w:rFonts w:ascii="Times New Roman" w:hAnsi="Times New Roman" w:cs="Times New Roman"/>
          <w:sz w:val="20"/>
          <w:szCs w:val="20"/>
        </w:rPr>
      </w:pPr>
    </w:p>
    <w:p w:rsidR="00F817CE" w:rsidRDefault="00F817CE" w:rsidP="009434AE">
      <w:pPr>
        <w:jc w:val="both"/>
        <w:rPr>
          <w:rFonts w:ascii="Times New Roman" w:hAnsi="Times New Roman" w:cs="Times New Roman"/>
          <w:sz w:val="20"/>
          <w:szCs w:val="20"/>
        </w:rPr>
      </w:pPr>
    </w:p>
    <w:p w:rsidR="00F817CE" w:rsidRDefault="00F817CE" w:rsidP="009434AE">
      <w:pPr>
        <w:jc w:val="both"/>
        <w:rPr>
          <w:rFonts w:ascii="Times New Roman" w:hAnsi="Times New Roman" w:cs="Times New Roman"/>
          <w:sz w:val="20"/>
          <w:szCs w:val="20"/>
        </w:rPr>
      </w:pPr>
    </w:p>
    <w:p w:rsidR="00F817CE" w:rsidRDefault="00F817CE" w:rsidP="009434AE">
      <w:pPr>
        <w:jc w:val="both"/>
        <w:rPr>
          <w:rFonts w:ascii="Times New Roman" w:hAnsi="Times New Roman" w:cs="Times New Roman"/>
          <w:sz w:val="20"/>
          <w:szCs w:val="20"/>
        </w:rPr>
      </w:pPr>
    </w:p>
    <w:p w:rsidR="00F817CE" w:rsidRDefault="00F817CE" w:rsidP="009434AE">
      <w:pPr>
        <w:jc w:val="both"/>
        <w:rPr>
          <w:rFonts w:ascii="Times New Roman" w:hAnsi="Times New Roman" w:cs="Times New Roman"/>
          <w:sz w:val="20"/>
          <w:szCs w:val="20"/>
        </w:rPr>
      </w:pPr>
    </w:p>
    <w:p w:rsidR="00F817CE" w:rsidRPr="00081453" w:rsidRDefault="00F817CE" w:rsidP="009434AE">
      <w:pPr>
        <w:jc w:val="both"/>
        <w:rPr>
          <w:rFonts w:ascii="Times New Roman" w:hAnsi="Times New Roman" w:cs="Times New Roman"/>
          <w:sz w:val="20"/>
          <w:szCs w:val="20"/>
        </w:rPr>
      </w:pPr>
    </w:p>
    <w:p w:rsidR="00F817CE" w:rsidRPr="00081453" w:rsidRDefault="00F817CE" w:rsidP="00F817CE">
      <w:pPr>
        <w:ind w:firstLine="270"/>
        <w:rPr>
          <w:rFonts w:ascii="Times New Roman" w:hAnsi="Times New Roman" w:cs="Times New Roman"/>
          <w:sz w:val="20"/>
          <w:szCs w:val="20"/>
        </w:rPr>
      </w:pPr>
      <w:r w:rsidRPr="00081453">
        <w:rPr>
          <w:rFonts w:ascii="Times New Roman" w:hAnsi="Times New Roman" w:cs="Times New Roman"/>
          <w:sz w:val="20"/>
          <w:szCs w:val="20"/>
        </w:rPr>
        <w:t xml:space="preserve"> </w:t>
      </w:r>
    </w:p>
    <w:p w:rsidR="00F817CE" w:rsidRPr="00081453" w:rsidRDefault="00F817CE" w:rsidP="009434AE">
      <w:pPr>
        <w:jc w:val="both"/>
        <w:rPr>
          <w:rFonts w:ascii="Times New Roman" w:hAnsi="Times New Roman" w:cs="Times New Roman"/>
          <w:sz w:val="20"/>
          <w:szCs w:val="20"/>
        </w:rPr>
      </w:pPr>
    </w:p>
    <w:p w:rsidR="00F817CE" w:rsidRPr="00081453" w:rsidRDefault="00F817CE" w:rsidP="00081453">
      <w:pPr>
        <w:jc w:val="both"/>
        <w:rPr>
          <w:rFonts w:ascii="Times New Roman" w:hAnsi="Times New Roman" w:cs="Times New Roman"/>
          <w:sz w:val="20"/>
          <w:szCs w:val="20"/>
        </w:rPr>
      </w:pPr>
    </w:p>
    <w:sectPr w:rsidR="00F817CE" w:rsidRPr="00081453" w:rsidSect="00F94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69F4"/>
    <w:multiLevelType w:val="hybridMultilevel"/>
    <w:tmpl w:val="2D72F6A4"/>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23629F7"/>
    <w:multiLevelType w:val="hybridMultilevel"/>
    <w:tmpl w:val="7D467A22"/>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043F9"/>
    <w:multiLevelType w:val="hybridMultilevel"/>
    <w:tmpl w:val="9C38C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80934"/>
    <w:multiLevelType w:val="hybridMultilevel"/>
    <w:tmpl w:val="8C1EC0FC"/>
    <w:lvl w:ilvl="0" w:tplc="5782B094">
      <w:start w:val="2"/>
      <w:numFmt w:val="bullet"/>
      <w:lvlText w:val="-"/>
      <w:lvlJc w:val="left"/>
      <w:pPr>
        <w:ind w:left="720" w:hanging="360"/>
      </w:pPr>
      <w:rPr>
        <w:rFonts w:ascii="VNI-Times" w:eastAsiaTheme="minorHAnsi" w:hAnsi="VN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7327F"/>
    <w:multiLevelType w:val="hybridMultilevel"/>
    <w:tmpl w:val="E7AAF840"/>
    <w:lvl w:ilvl="0" w:tplc="E48C915E">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compat/>
  <w:rsids>
    <w:rsidRoot w:val="00153E63"/>
    <w:rsid w:val="00002490"/>
    <w:rsid w:val="00004BB2"/>
    <w:rsid w:val="00016477"/>
    <w:rsid w:val="0002171E"/>
    <w:rsid w:val="00023742"/>
    <w:rsid w:val="0002571B"/>
    <w:rsid w:val="00026B31"/>
    <w:rsid w:val="00035762"/>
    <w:rsid w:val="00040DC2"/>
    <w:rsid w:val="00047C43"/>
    <w:rsid w:val="00050112"/>
    <w:rsid w:val="000564CF"/>
    <w:rsid w:val="000575EC"/>
    <w:rsid w:val="00060BE5"/>
    <w:rsid w:val="00066233"/>
    <w:rsid w:val="000675FC"/>
    <w:rsid w:val="00070B82"/>
    <w:rsid w:val="00075157"/>
    <w:rsid w:val="00081453"/>
    <w:rsid w:val="00081A1D"/>
    <w:rsid w:val="000907F0"/>
    <w:rsid w:val="00090B33"/>
    <w:rsid w:val="00094089"/>
    <w:rsid w:val="000966C9"/>
    <w:rsid w:val="00097DD3"/>
    <w:rsid w:val="000A05F5"/>
    <w:rsid w:val="000B1B2D"/>
    <w:rsid w:val="000B3833"/>
    <w:rsid w:val="000B71F0"/>
    <w:rsid w:val="000C267C"/>
    <w:rsid w:val="000C3878"/>
    <w:rsid w:val="000C40BB"/>
    <w:rsid w:val="000C7CD3"/>
    <w:rsid w:val="000E47AB"/>
    <w:rsid w:val="000E6726"/>
    <w:rsid w:val="000E7007"/>
    <w:rsid w:val="000F1B43"/>
    <w:rsid w:val="000F1D54"/>
    <w:rsid w:val="000F2597"/>
    <w:rsid w:val="000F33BD"/>
    <w:rsid w:val="000F5111"/>
    <w:rsid w:val="00106C2F"/>
    <w:rsid w:val="001131AE"/>
    <w:rsid w:val="0012171E"/>
    <w:rsid w:val="001329BD"/>
    <w:rsid w:val="0013683C"/>
    <w:rsid w:val="00140746"/>
    <w:rsid w:val="00141A00"/>
    <w:rsid w:val="00141F72"/>
    <w:rsid w:val="00144F7F"/>
    <w:rsid w:val="001453F6"/>
    <w:rsid w:val="00153E63"/>
    <w:rsid w:val="0015754E"/>
    <w:rsid w:val="00157AE0"/>
    <w:rsid w:val="00161188"/>
    <w:rsid w:val="001776F5"/>
    <w:rsid w:val="0018083C"/>
    <w:rsid w:val="00185D71"/>
    <w:rsid w:val="001900FC"/>
    <w:rsid w:val="0019236A"/>
    <w:rsid w:val="00195BC7"/>
    <w:rsid w:val="001970A7"/>
    <w:rsid w:val="00197336"/>
    <w:rsid w:val="001A45F5"/>
    <w:rsid w:val="001A65C0"/>
    <w:rsid w:val="001B2506"/>
    <w:rsid w:val="001B4B1E"/>
    <w:rsid w:val="001B6533"/>
    <w:rsid w:val="001C1F52"/>
    <w:rsid w:val="001C52F0"/>
    <w:rsid w:val="001C7DC4"/>
    <w:rsid w:val="001D2368"/>
    <w:rsid w:val="001E16BA"/>
    <w:rsid w:val="001E22E3"/>
    <w:rsid w:val="001F7EF3"/>
    <w:rsid w:val="00202D21"/>
    <w:rsid w:val="00203CC5"/>
    <w:rsid w:val="002040CE"/>
    <w:rsid w:val="002074DD"/>
    <w:rsid w:val="00207A42"/>
    <w:rsid w:val="00211E63"/>
    <w:rsid w:val="00220CA1"/>
    <w:rsid w:val="00221732"/>
    <w:rsid w:val="00222169"/>
    <w:rsid w:val="00226E01"/>
    <w:rsid w:val="002301AF"/>
    <w:rsid w:val="002342BC"/>
    <w:rsid w:val="00237ED0"/>
    <w:rsid w:val="00241A38"/>
    <w:rsid w:val="002450AE"/>
    <w:rsid w:val="002453CA"/>
    <w:rsid w:val="002478CF"/>
    <w:rsid w:val="00252592"/>
    <w:rsid w:val="00256D4D"/>
    <w:rsid w:val="00257001"/>
    <w:rsid w:val="00261C22"/>
    <w:rsid w:val="002702DF"/>
    <w:rsid w:val="0027088E"/>
    <w:rsid w:val="002718C9"/>
    <w:rsid w:val="002719ED"/>
    <w:rsid w:val="002735E3"/>
    <w:rsid w:val="00276D79"/>
    <w:rsid w:val="00287837"/>
    <w:rsid w:val="002909DB"/>
    <w:rsid w:val="002A6C71"/>
    <w:rsid w:val="002B268B"/>
    <w:rsid w:val="002C2002"/>
    <w:rsid w:val="002C7062"/>
    <w:rsid w:val="002D3980"/>
    <w:rsid w:val="002D54F3"/>
    <w:rsid w:val="002D69B6"/>
    <w:rsid w:val="002E1134"/>
    <w:rsid w:val="002E26B8"/>
    <w:rsid w:val="002E7243"/>
    <w:rsid w:val="002F026F"/>
    <w:rsid w:val="002F113F"/>
    <w:rsid w:val="002F68D9"/>
    <w:rsid w:val="00301F44"/>
    <w:rsid w:val="003069F2"/>
    <w:rsid w:val="003114F8"/>
    <w:rsid w:val="00313144"/>
    <w:rsid w:val="00323D28"/>
    <w:rsid w:val="0032725C"/>
    <w:rsid w:val="00332A0A"/>
    <w:rsid w:val="003402A8"/>
    <w:rsid w:val="003419E4"/>
    <w:rsid w:val="003419EE"/>
    <w:rsid w:val="00346921"/>
    <w:rsid w:val="00354EFA"/>
    <w:rsid w:val="00361950"/>
    <w:rsid w:val="003724CC"/>
    <w:rsid w:val="00381C29"/>
    <w:rsid w:val="00382E61"/>
    <w:rsid w:val="0038496E"/>
    <w:rsid w:val="0039662E"/>
    <w:rsid w:val="003B3E07"/>
    <w:rsid w:val="003B5794"/>
    <w:rsid w:val="003B6EFC"/>
    <w:rsid w:val="003C0FBE"/>
    <w:rsid w:val="003C10A6"/>
    <w:rsid w:val="003D24EE"/>
    <w:rsid w:val="003D6DB9"/>
    <w:rsid w:val="003E1E14"/>
    <w:rsid w:val="00400B07"/>
    <w:rsid w:val="00400BD9"/>
    <w:rsid w:val="00406CC8"/>
    <w:rsid w:val="004126A9"/>
    <w:rsid w:val="00412959"/>
    <w:rsid w:val="004147F9"/>
    <w:rsid w:val="004163D1"/>
    <w:rsid w:val="004172E3"/>
    <w:rsid w:val="004202C0"/>
    <w:rsid w:val="004205F7"/>
    <w:rsid w:val="0042061C"/>
    <w:rsid w:val="004219CC"/>
    <w:rsid w:val="004228BE"/>
    <w:rsid w:val="00425B50"/>
    <w:rsid w:val="00432101"/>
    <w:rsid w:val="004360BC"/>
    <w:rsid w:val="00441381"/>
    <w:rsid w:val="004440EC"/>
    <w:rsid w:val="0045044F"/>
    <w:rsid w:val="00450A74"/>
    <w:rsid w:val="00452D70"/>
    <w:rsid w:val="00452E5F"/>
    <w:rsid w:val="0045409A"/>
    <w:rsid w:val="00466EAD"/>
    <w:rsid w:val="00473CD6"/>
    <w:rsid w:val="00480DAB"/>
    <w:rsid w:val="00484E3E"/>
    <w:rsid w:val="004864D2"/>
    <w:rsid w:val="00486F87"/>
    <w:rsid w:val="004A24D0"/>
    <w:rsid w:val="004A2633"/>
    <w:rsid w:val="004A30CD"/>
    <w:rsid w:val="004A4388"/>
    <w:rsid w:val="004B307B"/>
    <w:rsid w:val="004B672E"/>
    <w:rsid w:val="004D0720"/>
    <w:rsid w:val="004D0A0D"/>
    <w:rsid w:val="004E34A7"/>
    <w:rsid w:val="004E6198"/>
    <w:rsid w:val="004F2432"/>
    <w:rsid w:val="004F6AF9"/>
    <w:rsid w:val="004F7AA5"/>
    <w:rsid w:val="004F7D7E"/>
    <w:rsid w:val="0050111A"/>
    <w:rsid w:val="00501B16"/>
    <w:rsid w:val="0051010F"/>
    <w:rsid w:val="005105B9"/>
    <w:rsid w:val="00511741"/>
    <w:rsid w:val="00512D31"/>
    <w:rsid w:val="0051382D"/>
    <w:rsid w:val="00517038"/>
    <w:rsid w:val="005216A2"/>
    <w:rsid w:val="00523150"/>
    <w:rsid w:val="00524998"/>
    <w:rsid w:val="00525C88"/>
    <w:rsid w:val="00530D0C"/>
    <w:rsid w:val="005339CC"/>
    <w:rsid w:val="00544754"/>
    <w:rsid w:val="00546765"/>
    <w:rsid w:val="0055120F"/>
    <w:rsid w:val="005528BF"/>
    <w:rsid w:val="0055654B"/>
    <w:rsid w:val="005574DD"/>
    <w:rsid w:val="005579E0"/>
    <w:rsid w:val="005619D4"/>
    <w:rsid w:val="00570DD9"/>
    <w:rsid w:val="005749E3"/>
    <w:rsid w:val="0057738B"/>
    <w:rsid w:val="00580C02"/>
    <w:rsid w:val="00581DEE"/>
    <w:rsid w:val="00583B34"/>
    <w:rsid w:val="005862E3"/>
    <w:rsid w:val="00590F47"/>
    <w:rsid w:val="005926C5"/>
    <w:rsid w:val="00595F0C"/>
    <w:rsid w:val="005978BE"/>
    <w:rsid w:val="005A6473"/>
    <w:rsid w:val="005B32FD"/>
    <w:rsid w:val="005B3535"/>
    <w:rsid w:val="005C3128"/>
    <w:rsid w:val="005D22A9"/>
    <w:rsid w:val="005D4853"/>
    <w:rsid w:val="005D4BB2"/>
    <w:rsid w:val="005D54CD"/>
    <w:rsid w:val="005D696C"/>
    <w:rsid w:val="005E0777"/>
    <w:rsid w:val="005E64C8"/>
    <w:rsid w:val="005E74A3"/>
    <w:rsid w:val="005F0DD1"/>
    <w:rsid w:val="005F239E"/>
    <w:rsid w:val="005F322B"/>
    <w:rsid w:val="00600096"/>
    <w:rsid w:val="00600D05"/>
    <w:rsid w:val="00604277"/>
    <w:rsid w:val="00612197"/>
    <w:rsid w:val="00617339"/>
    <w:rsid w:val="0063156D"/>
    <w:rsid w:val="00640AC8"/>
    <w:rsid w:val="00640CB1"/>
    <w:rsid w:val="00644570"/>
    <w:rsid w:val="006452A1"/>
    <w:rsid w:val="00654075"/>
    <w:rsid w:val="006542C2"/>
    <w:rsid w:val="00654DF7"/>
    <w:rsid w:val="0065540F"/>
    <w:rsid w:val="00655544"/>
    <w:rsid w:val="00655F97"/>
    <w:rsid w:val="00656001"/>
    <w:rsid w:val="00667621"/>
    <w:rsid w:val="00670DBC"/>
    <w:rsid w:val="00677A4F"/>
    <w:rsid w:val="006821C8"/>
    <w:rsid w:val="00686D44"/>
    <w:rsid w:val="006A0226"/>
    <w:rsid w:val="006B2CA2"/>
    <w:rsid w:val="006C2934"/>
    <w:rsid w:val="006C4679"/>
    <w:rsid w:val="006D38F0"/>
    <w:rsid w:val="006E0E04"/>
    <w:rsid w:val="006E7FD4"/>
    <w:rsid w:val="006F056A"/>
    <w:rsid w:val="006F18C6"/>
    <w:rsid w:val="0070147E"/>
    <w:rsid w:val="0070613B"/>
    <w:rsid w:val="0071471B"/>
    <w:rsid w:val="007150BD"/>
    <w:rsid w:val="00715767"/>
    <w:rsid w:val="007211BA"/>
    <w:rsid w:val="00724A41"/>
    <w:rsid w:val="00724C9C"/>
    <w:rsid w:val="00727B56"/>
    <w:rsid w:val="00731CB5"/>
    <w:rsid w:val="00733C2E"/>
    <w:rsid w:val="00742CAA"/>
    <w:rsid w:val="00745562"/>
    <w:rsid w:val="00745C57"/>
    <w:rsid w:val="00746581"/>
    <w:rsid w:val="0074783E"/>
    <w:rsid w:val="00747A31"/>
    <w:rsid w:val="00752E48"/>
    <w:rsid w:val="0076051A"/>
    <w:rsid w:val="007616B4"/>
    <w:rsid w:val="00764F8D"/>
    <w:rsid w:val="00765EC7"/>
    <w:rsid w:val="00766732"/>
    <w:rsid w:val="007717CE"/>
    <w:rsid w:val="007763E7"/>
    <w:rsid w:val="00780F4B"/>
    <w:rsid w:val="00784A46"/>
    <w:rsid w:val="00791D74"/>
    <w:rsid w:val="00792985"/>
    <w:rsid w:val="007A2040"/>
    <w:rsid w:val="007A2CC6"/>
    <w:rsid w:val="007A422F"/>
    <w:rsid w:val="007A4232"/>
    <w:rsid w:val="007A5363"/>
    <w:rsid w:val="007A6D8F"/>
    <w:rsid w:val="007B1BFB"/>
    <w:rsid w:val="007B450F"/>
    <w:rsid w:val="007C033B"/>
    <w:rsid w:val="007C1DB0"/>
    <w:rsid w:val="007C1EE7"/>
    <w:rsid w:val="007C42B9"/>
    <w:rsid w:val="007C492C"/>
    <w:rsid w:val="007C685D"/>
    <w:rsid w:val="007D0748"/>
    <w:rsid w:val="007D4015"/>
    <w:rsid w:val="007D6032"/>
    <w:rsid w:val="007D7484"/>
    <w:rsid w:val="007E0D61"/>
    <w:rsid w:val="007E3147"/>
    <w:rsid w:val="007E5621"/>
    <w:rsid w:val="007F0E74"/>
    <w:rsid w:val="008013F2"/>
    <w:rsid w:val="0080313D"/>
    <w:rsid w:val="008035BB"/>
    <w:rsid w:val="008042EB"/>
    <w:rsid w:val="00804BF3"/>
    <w:rsid w:val="00810467"/>
    <w:rsid w:val="0081114B"/>
    <w:rsid w:val="0082531B"/>
    <w:rsid w:val="008256D2"/>
    <w:rsid w:val="008259B2"/>
    <w:rsid w:val="00830475"/>
    <w:rsid w:val="00832A10"/>
    <w:rsid w:val="0083442E"/>
    <w:rsid w:val="00834CDE"/>
    <w:rsid w:val="00834D8D"/>
    <w:rsid w:val="00837E96"/>
    <w:rsid w:val="00842D2C"/>
    <w:rsid w:val="008453D3"/>
    <w:rsid w:val="008455E9"/>
    <w:rsid w:val="00847342"/>
    <w:rsid w:val="00847AB2"/>
    <w:rsid w:val="008512F5"/>
    <w:rsid w:val="00852C90"/>
    <w:rsid w:val="00852EF6"/>
    <w:rsid w:val="008616F7"/>
    <w:rsid w:val="008625BE"/>
    <w:rsid w:val="00864C7E"/>
    <w:rsid w:val="008659E1"/>
    <w:rsid w:val="00866531"/>
    <w:rsid w:val="00874A49"/>
    <w:rsid w:val="00876DC2"/>
    <w:rsid w:val="00877692"/>
    <w:rsid w:val="00877C05"/>
    <w:rsid w:val="0088129D"/>
    <w:rsid w:val="00882791"/>
    <w:rsid w:val="008834B0"/>
    <w:rsid w:val="008841F6"/>
    <w:rsid w:val="00885280"/>
    <w:rsid w:val="008A06A4"/>
    <w:rsid w:val="008A096C"/>
    <w:rsid w:val="008A22DC"/>
    <w:rsid w:val="008A27F3"/>
    <w:rsid w:val="008A402C"/>
    <w:rsid w:val="008C02D9"/>
    <w:rsid w:val="008F51F9"/>
    <w:rsid w:val="00906BA6"/>
    <w:rsid w:val="00917129"/>
    <w:rsid w:val="0092042D"/>
    <w:rsid w:val="009260E7"/>
    <w:rsid w:val="00931921"/>
    <w:rsid w:val="00933238"/>
    <w:rsid w:val="00936820"/>
    <w:rsid w:val="009434AE"/>
    <w:rsid w:val="00944B0F"/>
    <w:rsid w:val="00946BB9"/>
    <w:rsid w:val="00947888"/>
    <w:rsid w:val="00951200"/>
    <w:rsid w:val="009530C5"/>
    <w:rsid w:val="00962363"/>
    <w:rsid w:val="00966881"/>
    <w:rsid w:val="00970068"/>
    <w:rsid w:val="009727CE"/>
    <w:rsid w:val="00983414"/>
    <w:rsid w:val="00986D5D"/>
    <w:rsid w:val="0099695F"/>
    <w:rsid w:val="009974B3"/>
    <w:rsid w:val="009A57C2"/>
    <w:rsid w:val="009B0CB6"/>
    <w:rsid w:val="009B1A76"/>
    <w:rsid w:val="009B2980"/>
    <w:rsid w:val="009B2BA1"/>
    <w:rsid w:val="009C0B26"/>
    <w:rsid w:val="009C4611"/>
    <w:rsid w:val="009C7319"/>
    <w:rsid w:val="009C7C5E"/>
    <w:rsid w:val="009D4E96"/>
    <w:rsid w:val="009D5347"/>
    <w:rsid w:val="009D7B9C"/>
    <w:rsid w:val="009E4115"/>
    <w:rsid w:val="009E542A"/>
    <w:rsid w:val="009E5D62"/>
    <w:rsid w:val="009F158E"/>
    <w:rsid w:val="009F7753"/>
    <w:rsid w:val="00A01DEC"/>
    <w:rsid w:val="00A01E10"/>
    <w:rsid w:val="00A03E20"/>
    <w:rsid w:val="00A167EE"/>
    <w:rsid w:val="00A20E26"/>
    <w:rsid w:val="00A21382"/>
    <w:rsid w:val="00A259A8"/>
    <w:rsid w:val="00A518F4"/>
    <w:rsid w:val="00A71329"/>
    <w:rsid w:val="00A76585"/>
    <w:rsid w:val="00A808C3"/>
    <w:rsid w:val="00A91634"/>
    <w:rsid w:val="00A91CEE"/>
    <w:rsid w:val="00A95AA6"/>
    <w:rsid w:val="00AA112A"/>
    <w:rsid w:val="00AA5344"/>
    <w:rsid w:val="00AB6C24"/>
    <w:rsid w:val="00AB717A"/>
    <w:rsid w:val="00AC1FC7"/>
    <w:rsid w:val="00AC4A81"/>
    <w:rsid w:val="00AD3C37"/>
    <w:rsid w:val="00AE6AA0"/>
    <w:rsid w:val="00AF3C42"/>
    <w:rsid w:val="00B00A90"/>
    <w:rsid w:val="00B02570"/>
    <w:rsid w:val="00B04DD3"/>
    <w:rsid w:val="00B06738"/>
    <w:rsid w:val="00B07742"/>
    <w:rsid w:val="00B13C7F"/>
    <w:rsid w:val="00B1492E"/>
    <w:rsid w:val="00B23170"/>
    <w:rsid w:val="00B27DF8"/>
    <w:rsid w:val="00B311FD"/>
    <w:rsid w:val="00B322AD"/>
    <w:rsid w:val="00B32F85"/>
    <w:rsid w:val="00B41E18"/>
    <w:rsid w:val="00B4437E"/>
    <w:rsid w:val="00B47A19"/>
    <w:rsid w:val="00B56827"/>
    <w:rsid w:val="00B56D19"/>
    <w:rsid w:val="00B57D1F"/>
    <w:rsid w:val="00B62B56"/>
    <w:rsid w:val="00B65D2C"/>
    <w:rsid w:val="00B73AD2"/>
    <w:rsid w:val="00B744C3"/>
    <w:rsid w:val="00B76F0B"/>
    <w:rsid w:val="00B82648"/>
    <w:rsid w:val="00B84087"/>
    <w:rsid w:val="00B92320"/>
    <w:rsid w:val="00B934F4"/>
    <w:rsid w:val="00BA4D67"/>
    <w:rsid w:val="00BA7912"/>
    <w:rsid w:val="00BC1C30"/>
    <w:rsid w:val="00BC1DE2"/>
    <w:rsid w:val="00BC36EE"/>
    <w:rsid w:val="00BC7C00"/>
    <w:rsid w:val="00BD0132"/>
    <w:rsid w:val="00BD60C3"/>
    <w:rsid w:val="00BD612F"/>
    <w:rsid w:val="00BE3054"/>
    <w:rsid w:val="00BE5AAA"/>
    <w:rsid w:val="00BE740F"/>
    <w:rsid w:val="00BF0786"/>
    <w:rsid w:val="00BF0E4B"/>
    <w:rsid w:val="00BF77F5"/>
    <w:rsid w:val="00BF7C28"/>
    <w:rsid w:val="00C06AF8"/>
    <w:rsid w:val="00C06CE5"/>
    <w:rsid w:val="00C10F25"/>
    <w:rsid w:val="00C14E6F"/>
    <w:rsid w:val="00C15995"/>
    <w:rsid w:val="00C16897"/>
    <w:rsid w:val="00C17B9F"/>
    <w:rsid w:val="00C25B00"/>
    <w:rsid w:val="00C34DFB"/>
    <w:rsid w:val="00C35F4F"/>
    <w:rsid w:val="00C35FA7"/>
    <w:rsid w:val="00C3605A"/>
    <w:rsid w:val="00C41AE1"/>
    <w:rsid w:val="00C42604"/>
    <w:rsid w:val="00C47FEB"/>
    <w:rsid w:val="00C55E57"/>
    <w:rsid w:val="00C625A6"/>
    <w:rsid w:val="00C6647A"/>
    <w:rsid w:val="00C66BBE"/>
    <w:rsid w:val="00C674EA"/>
    <w:rsid w:val="00C67995"/>
    <w:rsid w:val="00C72951"/>
    <w:rsid w:val="00C7406D"/>
    <w:rsid w:val="00C7632B"/>
    <w:rsid w:val="00C76513"/>
    <w:rsid w:val="00C80351"/>
    <w:rsid w:val="00C81F9A"/>
    <w:rsid w:val="00C90B87"/>
    <w:rsid w:val="00C91228"/>
    <w:rsid w:val="00C95403"/>
    <w:rsid w:val="00C97E47"/>
    <w:rsid w:val="00CA26CA"/>
    <w:rsid w:val="00CA5FCE"/>
    <w:rsid w:val="00CA738C"/>
    <w:rsid w:val="00CB5AD6"/>
    <w:rsid w:val="00CC0086"/>
    <w:rsid w:val="00CC52AB"/>
    <w:rsid w:val="00CC5C45"/>
    <w:rsid w:val="00CD68CA"/>
    <w:rsid w:val="00CE02BB"/>
    <w:rsid w:val="00CF11E8"/>
    <w:rsid w:val="00CF3007"/>
    <w:rsid w:val="00D04053"/>
    <w:rsid w:val="00D12E46"/>
    <w:rsid w:val="00D14F67"/>
    <w:rsid w:val="00D15645"/>
    <w:rsid w:val="00D162DB"/>
    <w:rsid w:val="00D17EA3"/>
    <w:rsid w:val="00D200D2"/>
    <w:rsid w:val="00D20E6B"/>
    <w:rsid w:val="00D242A3"/>
    <w:rsid w:val="00D2504F"/>
    <w:rsid w:val="00D26A8B"/>
    <w:rsid w:val="00D419F2"/>
    <w:rsid w:val="00D5004A"/>
    <w:rsid w:val="00D50551"/>
    <w:rsid w:val="00D50CD9"/>
    <w:rsid w:val="00D54C45"/>
    <w:rsid w:val="00D55443"/>
    <w:rsid w:val="00D565D4"/>
    <w:rsid w:val="00D56ED9"/>
    <w:rsid w:val="00D63420"/>
    <w:rsid w:val="00D66A60"/>
    <w:rsid w:val="00D726DE"/>
    <w:rsid w:val="00D7506C"/>
    <w:rsid w:val="00D76048"/>
    <w:rsid w:val="00D81849"/>
    <w:rsid w:val="00D825D2"/>
    <w:rsid w:val="00D8319F"/>
    <w:rsid w:val="00D83B7E"/>
    <w:rsid w:val="00D85B63"/>
    <w:rsid w:val="00D865F0"/>
    <w:rsid w:val="00D87089"/>
    <w:rsid w:val="00D903AA"/>
    <w:rsid w:val="00DA4380"/>
    <w:rsid w:val="00DA7734"/>
    <w:rsid w:val="00DB0AD0"/>
    <w:rsid w:val="00DB1F4F"/>
    <w:rsid w:val="00DB2211"/>
    <w:rsid w:val="00DB319A"/>
    <w:rsid w:val="00DB5CCB"/>
    <w:rsid w:val="00DB7969"/>
    <w:rsid w:val="00DD0FC2"/>
    <w:rsid w:val="00DD20DF"/>
    <w:rsid w:val="00DD6B8B"/>
    <w:rsid w:val="00DE125A"/>
    <w:rsid w:val="00DE4D13"/>
    <w:rsid w:val="00DF30B3"/>
    <w:rsid w:val="00DF627F"/>
    <w:rsid w:val="00E00760"/>
    <w:rsid w:val="00E02963"/>
    <w:rsid w:val="00E03243"/>
    <w:rsid w:val="00E078CC"/>
    <w:rsid w:val="00E33FD8"/>
    <w:rsid w:val="00E35DCB"/>
    <w:rsid w:val="00E35F98"/>
    <w:rsid w:val="00E403C1"/>
    <w:rsid w:val="00E41799"/>
    <w:rsid w:val="00E4222F"/>
    <w:rsid w:val="00E47FB4"/>
    <w:rsid w:val="00E5252D"/>
    <w:rsid w:val="00E53425"/>
    <w:rsid w:val="00E54DF4"/>
    <w:rsid w:val="00E600D8"/>
    <w:rsid w:val="00E626A6"/>
    <w:rsid w:val="00E644D3"/>
    <w:rsid w:val="00E664D4"/>
    <w:rsid w:val="00E731A3"/>
    <w:rsid w:val="00E80585"/>
    <w:rsid w:val="00E9141B"/>
    <w:rsid w:val="00E9280D"/>
    <w:rsid w:val="00EA5B84"/>
    <w:rsid w:val="00EB3A99"/>
    <w:rsid w:val="00EC5AA5"/>
    <w:rsid w:val="00ED18A8"/>
    <w:rsid w:val="00ED6AAB"/>
    <w:rsid w:val="00ED77D9"/>
    <w:rsid w:val="00EE0B41"/>
    <w:rsid w:val="00EE1202"/>
    <w:rsid w:val="00EE229B"/>
    <w:rsid w:val="00EE2959"/>
    <w:rsid w:val="00EE2B90"/>
    <w:rsid w:val="00EE4F2D"/>
    <w:rsid w:val="00EF76DB"/>
    <w:rsid w:val="00F00366"/>
    <w:rsid w:val="00F00995"/>
    <w:rsid w:val="00F053AE"/>
    <w:rsid w:val="00F05F9A"/>
    <w:rsid w:val="00F11384"/>
    <w:rsid w:val="00F12141"/>
    <w:rsid w:val="00F13B7E"/>
    <w:rsid w:val="00F142DA"/>
    <w:rsid w:val="00F172AC"/>
    <w:rsid w:val="00F258CC"/>
    <w:rsid w:val="00F40B40"/>
    <w:rsid w:val="00F439F2"/>
    <w:rsid w:val="00F450C2"/>
    <w:rsid w:val="00F77114"/>
    <w:rsid w:val="00F8048D"/>
    <w:rsid w:val="00F817CE"/>
    <w:rsid w:val="00F8341C"/>
    <w:rsid w:val="00F8516B"/>
    <w:rsid w:val="00F8572E"/>
    <w:rsid w:val="00F9162B"/>
    <w:rsid w:val="00F94CE3"/>
    <w:rsid w:val="00FB110D"/>
    <w:rsid w:val="00FB1C92"/>
    <w:rsid w:val="00FB66F6"/>
    <w:rsid w:val="00FB7F8B"/>
    <w:rsid w:val="00FC4A29"/>
    <w:rsid w:val="00FC585B"/>
    <w:rsid w:val="00FC64B1"/>
    <w:rsid w:val="00FD484E"/>
    <w:rsid w:val="00FD549B"/>
    <w:rsid w:val="00FD7C98"/>
    <w:rsid w:val="00FE1A50"/>
    <w:rsid w:val="00FE367D"/>
    <w:rsid w:val="00FE4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13"/>
    <w:pPr>
      <w:ind w:left="720"/>
      <w:contextualSpacing/>
    </w:pPr>
  </w:style>
  <w:style w:type="table" w:styleId="TableGrid">
    <w:name w:val="Table Grid"/>
    <w:basedOn w:val="TableNormal"/>
    <w:rsid w:val="007A20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40"/>
    <w:rPr>
      <w:rFonts w:ascii="Tahoma" w:hAnsi="Tahoma" w:cs="Tahoma"/>
      <w:sz w:val="16"/>
      <w:szCs w:val="16"/>
    </w:rPr>
  </w:style>
  <w:style w:type="character" w:styleId="Hyperlink">
    <w:name w:val="Hyperlink"/>
    <w:basedOn w:val="DefaultParagraphFont"/>
    <w:uiPriority w:val="99"/>
    <w:unhideWhenUsed/>
    <w:rsid w:val="007F0E74"/>
    <w:rPr>
      <w:color w:val="0000FF" w:themeColor="hyperlink"/>
      <w:u w:val="single"/>
    </w:rPr>
  </w:style>
  <w:style w:type="paragraph" w:customStyle="1" w:styleId="equation">
    <w:name w:val="equation"/>
    <w:basedOn w:val="Normal"/>
    <w:next w:val="Normal"/>
    <w:rsid w:val="009434AE"/>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eastAsia="de-DE"/>
    </w:rPr>
  </w:style>
  <w:style w:type="paragraph" w:customStyle="1" w:styleId="p1a">
    <w:name w:val="p1a"/>
    <w:basedOn w:val="Normal"/>
    <w:rsid w:val="009434AE"/>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Administrator2</cp:lastModifiedBy>
  <cp:revision>609</cp:revision>
  <dcterms:created xsi:type="dcterms:W3CDTF">2012-05-02T15:05:00Z</dcterms:created>
  <dcterms:modified xsi:type="dcterms:W3CDTF">2012-10-31T08:20:00Z</dcterms:modified>
</cp:coreProperties>
</file>