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CED" w:rsidRDefault="00E10CED" w:rsidP="00E10CED">
      <w:pPr>
        <w:pStyle w:val="ad"/>
        <w:jc w:val="center"/>
      </w:pPr>
      <w:r>
        <w:t>Некоммерческое акционерное общество</w:t>
      </w:r>
    </w:p>
    <w:p w:rsidR="00E10CED" w:rsidRDefault="00E10CED" w:rsidP="00E10CED">
      <w:pPr>
        <w:pStyle w:val="ad"/>
        <w:jc w:val="center"/>
      </w:pPr>
      <w:r>
        <w:t>«АЛМАТИНСКИЙ УНИВЕРСИТЕТ ЭНЕРГЕТИКИ И СВЯЗИ»</w:t>
      </w:r>
    </w:p>
    <w:p w:rsidR="00E10CED" w:rsidRDefault="00E10CED" w:rsidP="00E10CED">
      <w:pPr>
        <w:pStyle w:val="ad"/>
        <w:jc w:val="center"/>
      </w:pPr>
    </w:p>
    <w:p w:rsidR="00E10CED" w:rsidRDefault="00E10CED" w:rsidP="00E10CED">
      <w:pPr>
        <w:pStyle w:val="ad"/>
        <w:jc w:val="center"/>
      </w:pPr>
      <w:r>
        <w:t xml:space="preserve">Кафедра </w:t>
      </w:r>
      <w:r w:rsidR="00DA4F77">
        <w:t xml:space="preserve">Социальных дисциплин </w:t>
      </w:r>
    </w:p>
    <w:p w:rsidR="004A4C9D" w:rsidRDefault="004A4C9D" w:rsidP="00E10CED">
      <w:pPr>
        <w:pStyle w:val="ad"/>
        <w:jc w:val="center"/>
      </w:pPr>
    </w:p>
    <w:p w:rsidR="004A4C9D" w:rsidRDefault="004A4C9D" w:rsidP="00E10CED">
      <w:pPr>
        <w:pStyle w:val="ad"/>
        <w:jc w:val="center"/>
      </w:pPr>
    </w:p>
    <w:p w:rsidR="004A4C9D" w:rsidRDefault="004A4C9D" w:rsidP="00E10CED">
      <w:pPr>
        <w:pStyle w:val="ad"/>
        <w:jc w:val="center"/>
      </w:pPr>
    </w:p>
    <w:p w:rsidR="004A4C9D" w:rsidRDefault="004A4C9D" w:rsidP="00E10CED">
      <w:pPr>
        <w:pStyle w:val="ad"/>
        <w:jc w:val="center"/>
      </w:pPr>
    </w:p>
    <w:p w:rsidR="004A4C9D" w:rsidRDefault="004A4C9D" w:rsidP="00E10CED">
      <w:pPr>
        <w:pStyle w:val="ad"/>
        <w:jc w:val="center"/>
      </w:pPr>
    </w:p>
    <w:p w:rsidR="004A4C9D" w:rsidRDefault="004A4C9D" w:rsidP="00E10CED">
      <w:pPr>
        <w:pStyle w:val="ad"/>
        <w:jc w:val="center"/>
      </w:pPr>
    </w:p>
    <w:p w:rsidR="004A4C9D" w:rsidRDefault="004A4C9D" w:rsidP="00E10CED">
      <w:pPr>
        <w:pStyle w:val="ad"/>
        <w:jc w:val="center"/>
      </w:pPr>
    </w:p>
    <w:p w:rsidR="004A4C9D" w:rsidRDefault="004A4C9D" w:rsidP="00E10CED">
      <w:pPr>
        <w:pStyle w:val="ad"/>
        <w:jc w:val="center"/>
      </w:pPr>
    </w:p>
    <w:p w:rsidR="00E10CED" w:rsidRDefault="00E10CED" w:rsidP="00E10CED">
      <w:pPr>
        <w:pStyle w:val="ad"/>
        <w:jc w:val="center"/>
      </w:pPr>
    </w:p>
    <w:p w:rsidR="00E10CED" w:rsidRDefault="00DA4F77" w:rsidP="00E10CED">
      <w:pPr>
        <w:pStyle w:val="ad"/>
        <w:jc w:val="center"/>
        <w:rPr>
          <w:b/>
        </w:rPr>
      </w:pPr>
      <w:r>
        <w:rPr>
          <w:b/>
        </w:rPr>
        <w:t>Семестровая</w:t>
      </w:r>
      <w:r w:rsidR="00E10CED">
        <w:rPr>
          <w:b/>
        </w:rPr>
        <w:t xml:space="preserve"> работа №2</w:t>
      </w:r>
    </w:p>
    <w:p w:rsidR="00E10CED" w:rsidRDefault="00E10CED" w:rsidP="00E10CED">
      <w:pPr>
        <w:pStyle w:val="ad"/>
        <w:jc w:val="center"/>
        <w:rPr>
          <w:b/>
        </w:rPr>
      </w:pPr>
    </w:p>
    <w:p w:rsidR="00E10CED" w:rsidRDefault="00E10CED" w:rsidP="00E10CED">
      <w:pPr>
        <w:pStyle w:val="ad"/>
      </w:pPr>
      <w:r w:rsidRPr="00036933">
        <w:t xml:space="preserve">По </w:t>
      </w:r>
      <w:r>
        <w:t>д</w:t>
      </w:r>
      <w:r w:rsidRPr="00036933">
        <w:t>исциплине</w:t>
      </w:r>
      <w:r>
        <w:t>: «</w:t>
      </w:r>
      <w:r w:rsidRPr="00DA5C80">
        <w:t>Т</w:t>
      </w:r>
      <w:r>
        <w:t>еоретическая экономика и экономическая практика»</w:t>
      </w:r>
    </w:p>
    <w:p w:rsidR="00E10CED" w:rsidRDefault="00E10CED" w:rsidP="00E10CED">
      <w:pPr>
        <w:pStyle w:val="ad"/>
      </w:pPr>
    </w:p>
    <w:p w:rsidR="00E10CED" w:rsidRDefault="00E10CED" w:rsidP="00E10CED">
      <w:pPr>
        <w:pStyle w:val="ad"/>
      </w:pPr>
      <w:r>
        <w:t>Специальность: «Автоматизация и Управление»</w:t>
      </w:r>
    </w:p>
    <w:p w:rsidR="00E10CED" w:rsidRDefault="00E10CED" w:rsidP="00E10CED">
      <w:pPr>
        <w:pStyle w:val="ad"/>
      </w:pPr>
    </w:p>
    <w:p w:rsidR="00E10CED" w:rsidRDefault="00E10CED" w:rsidP="00E10CED">
      <w:pPr>
        <w:pStyle w:val="ad"/>
      </w:pPr>
      <w:r>
        <w:t xml:space="preserve">Выполнил: </w:t>
      </w:r>
      <w:r w:rsidR="00DA4F77">
        <w:t>Батыров</w:t>
      </w:r>
      <w:r>
        <w:t xml:space="preserve"> </w:t>
      </w:r>
      <w:r w:rsidR="00DA4F77">
        <w:t>Р</w:t>
      </w:r>
      <w:r>
        <w:t>.</w:t>
      </w:r>
      <w:r w:rsidR="00DA4F77">
        <w:t>К</w:t>
      </w:r>
      <w:r>
        <w:t>. Группа: АУ-18-5</w:t>
      </w:r>
    </w:p>
    <w:p w:rsidR="00DA4F77" w:rsidRDefault="00DA4F77" w:rsidP="00DA4F77">
      <w:pPr>
        <w:pStyle w:val="ad"/>
        <w:ind w:firstLine="0"/>
      </w:pPr>
      <w:r w:rsidRPr="00DA4F77">
        <w:t xml:space="preserve">          </w:t>
      </w:r>
    </w:p>
    <w:p w:rsidR="00E10CED" w:rsidRPr="00B22F57" w:rsidRDefault="00DA4F77" w:rsidP="00DA4F77">
      <w:pPr>
        <w:pStyle w:val="ad"/>
        <w:ind w:firstLine="0"/>
      </w:pPr>
      <w:r w:rsidRPr="00B22F57">
        <w:t xml:space="preserve">          </w:t>
      </w:r>
      <w:r>
        <w:t>Вариант</w:t>
      </w:r>
      <w:r w:rsidRPr="00DA4F77">
        <w:t>:</w:t>
      </w:r>
      <w:r w:rsidR="00143425" w:rsidRPr="00B22F57">
        <w:t>1</w:t>
      </w:r>
    </w:p>
    <w:p w:rsidR="00DA4F77" w:rsidRDefault="00DA4F77" w:rsidP="00DA4F77">
      <w:pPr>
        <w:pStyle w:val="ad"/>
        <w:ind w:firstLine="0"/>
      </w:pPr>
      <w:r w:rsidRPr="00DA4F77">
        <w:t xml:space="preserve">          </w:t>
      </w:r>
    </w:p>
    <w:p w:rsidR="00E10CED" w:rsidRDefault="00DA4F77" w:rsidP="00DA4F77">
      <w:pPr>
        <w:pStyle w:val="ad"/>
        <w:ind w:firstLine="0"/>
      </w:pPr>
      <w:r w:rsidRPr="00B22F57">
        <w:t xml:space="preserve">          </w:t>
      </w:r>
      <w:r w:rsidR="00E10CED">
        <w:t xml:space="preserve">Приняла: </w:t>
      </w:r>
      <w:proofErr w:type="spellStart"/>
      <w:r w:rsidR="00E10CED">
        <w:t>Абильдина</w:t>
      </w:r>
      <w:proofErr w:type="spellEnd"/>
      <w:r w:rsidR="00E10CED">
        <w:t xml:space="preserve"> А</w:t>
      </w:r>
      <w:r w:rsidR="00E10CED" w:rsidRPr="00AD2E30">
        <w:t>.</w:t>
      </w:r>
      <w:r w:rsidR="00E10CED">
        <w:t xml:space="preserve"> Ш</w:t>
      </w:r>
      <w:r w:rsidR="00E10CED" w:rsidRPr="003C123F">
        <w:t>.</w:t>
      </w:r>
    </w:p>
    <w:p w:rsidR="00E10CED" w:rsidRDefault="00E10CED" w:rsidP="00E10CED">
      <w:pPr>
        <w:pStyle w:val="ad"/>
      </w:pPr>
    </w:p>
    <w:p w:rsidR="00E10CED" w:rsidRPr="003C123F" w:rsidRDefault="00E10CED" w:rsidP="00E10CED">
      <w:pPr>
        <w:pStyle w:val="ad"/>
      </w:pPr>
    </w:p>
    <w:p w:rsidR="00E10CED" w:rsidRDefault="00E10CED" w:rsidP="00E10CED">
      <w:pPr>
        <w:pStyle w:val="ad"/>
      </w:pPr>
    </w:p>
    <w:p w:rsidR="00E10CED" w:rsidRDefault="00E10CED" w:rsidP="00E10CED">
      <w:pPr>
        <w:pStyle w:val="ad"/>
      </w:pPr>
    </w:p>
    <w:p w:rsidR="00E10CED" w:rsidRDefault="00E10CED" w:rsidP="00E10CED">
      <w:pPr>
        <w:pStyle w:val="ad"/>
      </w:pPr>
    </w:p>
    <w:p w:rsidR="00E10CED" w:rsidRDefault="00E10CED" w:rsidP="00E10CED">
      <w:pPr>
        <w:pStyle w:val="ad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175260</wp:posOffset>
                </wp:positionV>
                <wp:extent cx="350520" cy="635"/>
                <wp:effectExtent l="0" t="0" r="30480" b="3746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C2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66.3pt;margin-top:13.8pt;width:27.6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175260</wp:posOffset>
                </wp:positionV>
                <wp:extent cx="1851660" cy="635"/>
                <wp:effectExtent l="0" t="0" r="34290" b="3746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E8217" id="Прямая со стрелкой 15" o:spid="_x0000_s1026" type="#_x0000_t32" style="position:absolute;margin-left:103.7pt;margin-top:13.8pt;width:145.8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175259</wp:posOffset>
                </wp:positionV>
                <wp:extent cx="662940" cy="0"/>
                <wp:effectExtent l="0" t="0" r="2286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3CDEA" id="Прямая со стрелкой 14" o:spid="_x0000_s1026" type="#_x0000_t32" style="position:absolute;margin-left:40.1pt;margin-top:13.8pt;width:52.2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175260</wp:posOffset>
                </wp:positionV>
                <wp:extent cx="1295400" cy="635"/>
                <wp:effectExtent l="0" t="0" r="19050" b="3746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E5F4B" id="Прямая со стрелкой 11" o:spid="_x0000_s1026" type="#_x0000_t32" style="position:absolute;margin-left:302.3pt;margin-top:13.8pt;width:102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"/>
            </w:pict>
          </mc:Fallback>
        </mc:AlternateContent>
      </w:r>
      <w:r>
        <w:t xml:space="preserve">                                                                </w:t>
      </w:r>
      <w:proofErr w:type="gramStart"/>
      <w:r>
        <w:t xml:space="preserve">«  </w:t>
      </w:r>
      <w:proofErr w:type="gramEnd"/>
      <w:r>
        <w:t xml:space="preserve">      »                              2019 г.</w:t>
      </w:r>
    </w:p>
    <w:p w:rsidR="00E10CED" w:rsidRDefault="00E10CED" w:rsidP="00E10CED">
      <w:pPr>
        <w:pStyle w:val="ad"/>
        <w:rPr>
          <w:sz w:val="20"/>
          <w:szCs w:val="20"/>
        </w:rPr>
      </w:pPr>
      <w:r>
        <w:t xml:space="preserve">   </w:t>
      </w:r>
      <w:r w:rsidRPr="00036933">
        <w:rPr>
          <w:sz w:val="20"/>
          <w:szCs w:val="20"/>
        </w:rPr>
        <w:t>(</w:t>
      </w:r>
      <w:proofErr w:type="gramStart"/>
      <w:r w:rsidRPr="0003693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</w:t>
      </w:r>
      <w:r w:rsidRPr="00036933">
        <w:rPr>
          <w:sz w:val="20"/>
          <w:szCs w:val="20"/>
        </w:rPr>
        <w:t xml:space="preserve"> (подпись)</w:t>
      </w:r>
    </w:p>
    <w:p w:rsidR="00EF3C54" w:rsidRDefault="00EF3C54" w:rsidP="00EF3C54">
      <w:pPr>
        <w:spacing w:line="360" w:lineRule="auto"/>
        <w:rPr>
          <w:szCs w:val="28"/>
        </w:rPr>
      </w:pPr>
    </w:p>
    <w:p w:rsidR="00EF3C54" w:rsidRDefault="00EF3C54" w:rsidP="00EF3C54">
      <w:pPr>
        <w:spacing w:line="360" w:lineRule="auto"/>
        <w:rPr>
          <w:szCs w:val="28"/>
        </w:rPr>
      </w:pPr>
    </w:p>
    <w:p w:rsidR="00EF3C54" w:rsidRDefault="00EF3C54" w:rsidP="00EF3C54">
      <w:pPr>
        <w:spacing w:line="360" w:lineRule="auto"/>
        <w:rPr>
          <w:szCs w:val="28"/>
        </w:rPr>
      </w:pPr>
    </w:p>
    <w:p w:rsidR="00EF3C54" w:rsidRDefault="00EF3C54" w:rsidP="00EF3C54">
      <w:pPr>
        <w:spacing w:line="360" w:lineRule="auto"/>
        <w:rPr>
          <w:szCs w:val="28"/>
        </w:rPr>
      </w:pPr>
    </w:p>
    <w:p w:rsidR="00EF3C54" w:rsidRDefault="00EF3C54" w:rsidP="00EF3C54">
      <w:pPr>
        <w:spacing w:line="360" w:lineRule="auto"/>
        <w:rPr>
          <w:szCs w:val="28"/>
        </w:rPr>
      </w:pPr>
    </w:p>
    <w:p w:rsidR="00EF3C54" w:rsidRDefault="00EF3C54" w:rsidP="00EF3C54">
      <w:pPr>
        <w:spacing w:line="360" w:lineRule="auto"/>
        <w:rPr>
          <w:szCs w:val="28"/>
        </w:rPr>
      </w:pPr>
    </w:p>
    <w:p w:rsidR="00EF3C54" w:rsidRDefault="00EF3C54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868218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CED" w:rsidRPr="00DA4F77" w:rsidRDefault="00E10CED" w:rsidP="00E10CED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E10CED" w:rsidRPr="00E10CED" w:rsidRDefault="00E10CED" w:rsidP="00E10CED">
          <w:pPr>
            <w:pStyle w:val="11"/>
            <w:tabs>
              <w:tab w:val="right" w:leader="dot" w:pos="9345"/>
            </w:tabs>
            <w:ind w:firstLine="0"/>
            <w:rPr>
              <w:rFonts w:cs="Times New Roman"/>
              <w:noProof/>
              <w:color w:val="000000" w:themeColor="text1"/>
              <w:szCs w:val="28"/>
            </w:rPr>
          </w:pPr>
          <w:r w:rsidRPr="00E10CED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E10CE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E10CE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7095396" w:history="1">
            <w:r w:rsidRPr="00E10CED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Задача 1</w:t>
            </w:r>
            <w:r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_Toc37095396 \h </w:instrText>
            </w:r>
            <w:r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143425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E10CED" w:rsidRPr="00E10CED" w:rsidRDefault="00D21B98" w:rsidP="00E10CED">
          <w:pPr>
            <w:pStyle w:val="11"/>
            <w:tabs>
              <w:tab w:val="right" w:leader="dot" w:pos="9345"/>
            </w:tabs>
            <w:ind w:firstLine="0"/>
            <w:rPr>
              <w:rFonts w:cs="Times New Roman"/>
              <w:noProof/>
              <w:color w:val="000000" w:themeColor="text1"/>
              <w:szCs w:val="28"/>
            </w:rPr>
          </w:pPr>
          <w:hyperlink w:anchor="_Toc37095397" w:history="1">
            <w:r w:rsidR="00E10CED" w:rsidRPr="00E10CED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Задача 2</w:t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_Toc37095397 \h </w:instrText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143425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E10CED" w:rsidRPr="00E10CED" w:rsidRDefault="00D21B98" w:rsidP="00E10CED">
          <w:pPr>
            <w:pStyle w:val="11"/>
            <w:tabs>
              <w:tab w:val="right" w:leader="dot" w:pos="9345"/>
            </w:tabs>
            <w:ind w:firstLine="0"/>
            <w:rPr>
              <w:rFonts w:cs="Times New Roman"/>
              <w:noProof/>
              <w:color w:val="000000" w:themeColor="text1"/>
              <w:szCs w:val="28"/>
            </w:rPr>
          </w:pPr>
          <w:hyperlink w:anchor="_Toc37095398" w:history="1">
            <w:r w:rsidR="00E10CED" w:rsidRPr="00E10CED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Задача 3</w:t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_Toc37095398 \h </w:instrText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143425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="00E10CED" w:rsidRPr="00E10CED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E10CED" w:rsidRDefault="00E10CED" w:rsidP="00E10CED">
          <w:r w:rsidRPr="00E10CED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E10CED" w:rsidRDefault="00E10CED">
      <w:pPr>
        <w:spacing w:line="259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br w:type="page"/>
      </w:r>
    </w:p>
    <w:p w:rsidR="00D93B00" w:rsidRPr="00A237E1" w:rsidRDefault="00D2679D" w:rsidP="006C0301">
      <w:pPr>
        <w:pStyle w:val="1"/>
      </w:pPr>
      <w:bookmarkStart w:id="0" w:name="_Toc37095396"/>
      <w:r w:rsidRPr="00A237E1">
        <w:lastRenderedPageBreak/>
        <w:t>Задача 1</w:t>
      </w:r>
      <w:bookmarkEnd w:id="0"/>
    </w:p>
    <w:p w:rsidR="00B73577" w:rsidRDefault="00B73577" w:rsidP="00B73577">
      <w:bookmarkStart w:id="1" w:name="_Toc37095397"/>
      <w:r>
        <w:t>Для стимулирования сбыта своей продукции фирма «IBS» объявила о временном снижении цен на одну из моделей компьютера с 1000 до 800 долл. В результате за следующий месяц фирма продала в два раза больше компьютеров, чем обычно.</w:t>
      </w:r>
    </w:p>
    <w:p w:rsidR="00B73577" w:rsidRDefault="00B73577" w:rsidP="00B73577">
      <w:r w:rsidRPr="00D41071">
        <w:t>1</w:t>
      </w:r>
      <w:r>
        <w:t>) Как изменилась выручка фирмы?</w:t>
      </w:r>
    </w:p>
    <w:p w:rsidR="00B73577" w:rsidRDefault="00B73577" w:rsidP="00B73577">
      <w:r w:rsidRPr="00D41071">
        <w:t>2</w:t>
      </w:r>
      <w:r>
        <w:t>) Рассчитайте коэффициент точечной эластичности (по формуле, используемой в определении) и сделайте вывод о характере спроса на данную модель компьютера.</w:t>
      </w:r>
    </w:p>
    <w:p w:rsidR="00B73577" w:rsidRDefault="00B73577" w:rsidP="00B73577">
      <w:pPr>
        <w:ind w:firstLine="0"/>
      </w:pPr>
    </w:p>
    <w:p w:rsidR="00B73577" w:rsidRDefault="00B73577" w:rsidP="00B73577">
      <w:r>
        <w:t>Решение:</w:t>
      </w:r>
    </w:p>
    <w:p w:rsidR="00B73577" w:rsidRDefault="00B73577" w:rsidP="00B73577">
      <w:r>
        <w:t>1) Выручка фирмы рассчитывается по формуле:</w:t>
      </w:r>
    </w:p>
    <w:p w:rsidR="00B73577" w:rsidRPr="00D41071" w:rsidRDefault="00B73577" w:rsidP="00B73577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TR=P*Q</m:t>
          </m:r>
        </m:oMath>
      </m:oMathPara>
    </w:p>
    <w:p w:rsidR="00B73577" w:rsidRDefault="00B73577" w:rsidP="00B73577">
      <w:r>
        <w:t>Соответственно изменение выручки фирмы в процентном выражении рассчитаем по формуле:</w:t>
      </w:r>
    </w:p>
    <w:p w:rsidR="00B73577" w:rsidRPr="00D41071" w:rsidRDefault="00D21B98" w:rsidP="00B7357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</w:rPr>
                <m:t>∆TR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</w:rPr>
                <m:t>800*2*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-1000*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</w:rPr>
                <m:t>600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=0.6 или 60%</m:t>
          </m:r>
        </m:oMath>
      </m:oMathPara>
    </w:p>
    <w:p w:rsidR="00B73577" w:rsidRDefault="00B73577" w:rsidP="00B73577">
      <w:r>
        <w:t>Таким образом, выручка фирмы увеличилась на 60 %.</w:t>
      </w:r>
    </w:p>
    <w:p w:rsidR="00B73577" w:rsidRDefault="00B73577" w:rsidP="00B73577">
      <w:r>
        <w:t>2) Коэффициент точечной эластичности рассчитаем по формуле, используемой в определении:</w:t>
      </w:r>
    </w:p>
    <w:p w:rsidR="00B73577" w:rsidRPr="00D41071" w:rsidRDefault="00D21B98" w:rsidP="00B73577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800-1000</m:t>
              </m:r>
            </m:den>
          </m:f>
          <m:r>
            <w:rPr>
              <w:rFonts w:ascii="Cambria Math" w:hAnsi="Cambria Math"/>
            </w:rPr>
            <m:t>=-5</m:t>
          </m:r>
        </m:oMath>
      </m:oMathPara>
    </w:p>
    <w:p w:rsidR="00B73577" w:rsidRDefault="00B73577" w:rsidP="00410DBF">
      <w:r>
        <w:t xml:space="preserve">Коэффициент эластичности по абсолютной величине больше 1, </w:t>
      </w:r>
      <w:proofErr w:type="gramStart"/>
      <w:r>
        <w:t>следовательно</w:t>
      </w:r>
      <w:proofErr w:type="gramEnd"/>
      <w:r>
        <w:t xml:space="preserve"> спрос эластичен.</w:t>
      </w:r>
    </w:p>
    <w:p w:rsidR="004B0EB8" w:rsidRDefault="004B0EB8" w:rsidP="00410DBF">
      <w:pPr>
        <w:pStyle w:val="1"/>
      </w:pPr>
      <w:r w:rsidRPr="00465822">
        <w:t>Задача 2</w:t>
      </w:r>
      <w:bookmarkEnd w:id="1"/>
    </w:p>
    <w:p w:rsidR="00410DBF" w:rsidRDefault="00410DBF" w:rsidP="00410DBF">
      <w:pPr>
        <w:pStyle w:val="1"/>
        <w:jc w:val="left"/>
        <w:rPr>
          <w:b w:val="0"/>
        </w:rPr>
      </w:pPr>
      <w:r>
        <w:rPr>
          <w:b w:val="0"/>
        </w:rPr>
        <w:t>На основе данных таблицы рассчитайте показатели</w:t>
      </w:r>
      <w:r w:rsidR="002255BD">
        <w:rPr>
          <w:b w:val="0"/>
        </w:rPr>
        <w:t xml:space="preserve"> и построить график</w:t>
      </w:r>
      <w:bookmarkStart w:id="2" w:name="_GoBack"/>
      <w:bookmarkEnd w:id="2"/>
      <w:r w:rsidRPr="00410DBF">
        <w:rPr>
          <w:b w:val="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10DBF" w:rsidTr="00131A07"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TFC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TVC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AFC</w:t>
            </w:r>
          </w:p>
        </w:tc>
        <w:tc>
          <w:tcPr>
            <w:tcW w:w="1169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AVC</w:t>
            </w:r>
          </w:p>
        </w:tc>
      </w:tr>
      <w:tr w:rsidR="00410DBF" w:rsidTr="00131A07"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9" w:type="dxa"/>
          </w:tcPr>
          <w:p w:rsidR="00410DBF" w:rsidRDefault="00410DBF" w:rsidP="00131A07">
            <w:pPr>
              <w:ind w:firstLine="0"/>
            </w:pPr>
          </w:p>
        </w:tc>
      </w:tr>
      <w:tr w:rsidR="00410DBF" w:rsidTr="00131A07"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9" w:type="dxa"/>
          </w:tcPr>
          <w:p w:rsidR="00410DBF" w:rsidRDefault="00410DBF" w:rsidP="00131A07">
            <w:pPr>
              <w:ind w:firstLine="0"/>
            </w:pPr>
          </w:p>
        </w:tc>
      </w:tr>
      <w:tr w:rsidR="00410DBF" w:rsidTr="00131A07"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9" w:type="dxa"/>
          </w:tcPr>
          <w:p w:rsidR="00410DBF" w:rsidRDefault="00410DBF" w:rsidP="00131A07">
            <w:pPr>
              <w:ind w:firstLine="0"/>
            </w:pPr>
          </w:p>
        </w:tc>
      </w:tr>
      <w:tr w:rsidR="00410DBF" w:rsidTr="00131A07"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9" w:type="dxa"/>
          </w:tcPr>
          <w:p w:rsidR="00410DBF" w:rsidRDefault="00410DBF" w:rsidP="00131A07">
            <w:pPr>
              <w:ind w:firstLine="0"/>
            </w:pPr>
          </w:p>
        </w:tc>
      </w:tr>
      <w:tr w:rsidR="00410DBF" w:rsidTr="00131A07"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410DBF" w:rsidRPr="00620135" w:rsidRDefault="00410DBF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8" w:type="dxa"/>
          </w:tcPr>
          <w:p w:rsidR="00410DBF" w:rsidRDefault="00410DBF" w:rsidP="00131A07">
            <w:pPr>
              <w:ind w:firstLine="0"/>
            </w:pPr>
          </w:p>
        </w:tc>
        <w:tc>
          <w:tcPr>
            <w:tcW w:w="1169" w:type="dxa"/>
          </w:tcPr>
          <w:p w:rsidR="00410DBF" w:rsidRDefault="00410DBF" w:rsidP="00131A07">
            <w:pPr>
              <w:ind w:firstLine="0"/>
            </w:pPr>
          </w:p>
        </w:tc>
      </w:tr>
    </w:tbl>
    <w:p w:rsidR="00410DBF" w:rsidRPr="00410DBF" w:rsidRDefault="00410DBF" w:rsidP="00410DBF">
      <w:pPr>
        <w:pStyle w:val="1"/>
        <w:jc w:val="left"/>
        <w:rPr>
          <w:b w:val="0"/>
        </w:rPr>
      </w:pPr>
      <w:r>
        <w:rPr>
          <w:b w:val="0"/>
        </w:rPr>
        <w:lastRenderedPageBreak/>
        <w:t>Решение</w:t>
      </w:r>
      <w:proofErr w:type="gramStart"/>
      <w:r w:rsidRPr="00410DBF">
        <w:rPr>
          <w:b w:val="0"/>
        </w:rPr>
        <w:t>:</w:t>
      </w:r>
      <w:r w:rsidRPr="00410DBF">
        <w:t xml:space="preserve"> </w:t>
      </w:r>
      <w:r w:rsidRPr="00410DBF">
        <w:rPr>
          <w:b w:val="0"/>
        </w:rPr>
        <w:t>Рассчитаем</w:t>
      </w:r>
      <w:proofErr w:type="gramEnd"/>
      <w:r w:rsidRPr="00410DBF">
        <w:rPr>
          <w:b w:val="0"/>
        </w:rPr>
        <w:t xml:space="preserve"> показатели в таблице:</w:t>
      </w:r>
    </w:p>
    <w:p w:rsidR="00410DBF" w:rsidRPr="00410DBF" w:rsidRDefault="00410DBF" w:rsidP="00410DBF">
      <w:pPr>
        <w:pStyle w:val="1"/>
        <w:jc w:val="left"/>
        <w:rPr>
          <w:b w:val="0"/>
        </w:rPr>
      </w:pPr>
      <w:r w:rsidRPr="00410DBF">
        <w:rPr>
          <w:b w:val="0"/>
        </w:rPr>
        <w:t xml:space="preserve">- постоянные издержки (FC) = </w:t>
      </w:r>
      <w:proofErr w:type="gramStart"/>
      <w:r w:rsidRPr="00410DBF">
        <w:rPr>
          <w:b w:val="0"/>
        </w:rPr>
        <w:t>TC(</w:t>
      </w:r>
      <w:proofErr w:type="gramEnd"/>
      <w:r w:rsidRPr="00410DBF">
        <w:rPr>
          <w:b w:val="0"/>
        </w:rPr>
        <w:t xml:space="preserve">Q = 0) = </w:t>
      </w:r>
      <w:proofErr w:type="spellStart"/>
      <w:r w:rsidRPr="00410DBF">
        <w:rPr>
          <w:b w:val="0"/>
        </w:rPr>
        <w:t>const</w:t>
      </w:r>
      <w:proofErr w:type="spellEnd"/>
      <w:r w:rsidRPr="00410DBF">
        <w:rPr>
          <w:b w:val="0"/>
        </w:rPr>
        <w:t>;</w:t>
      </w:r>
    </w:p>
    <w:p w:rsidR="00410DBF" w:rsidRPr="00410DBF" w:rsidRDefault="00410DBF" w:rsidP="00410DBF">
      <w:pPr>
        <w:pStyle w:val="1"/>
        <w:jc w:val="left"/>
        <w:rPr>
          <w:b w:val="0"/>
        </w:rPr>
      </w:pPr>
      <w:r w:rsidRPr="00410DBF">
        <w:rPr>
          <w:b w:val="0"/>
        </w:rPr>
        <w:t>- переменные издержки (VC = TC - FC);</w:t>
      </w:r>
    </w:p>
    <w:p w:rsidR="00410DBF" w:rsidRPr="00410DBF" w:rsidRDefault="00410DBF" w:rsidP="00410DBF">
      <w:pPr>
        <w:pStyle w:val="1"/>
        <w:jc w:val="left"/>
        <w:rPr>
          <w:b w:val="0"/>
        </w:rPr>
      </w:pPr>
      <w:r w:rsidRPr="00410DBF">
        <w:rPr>
          <w:b w:val="0"/>
        </w:rPr>
        <w:t xml:space="preserve">- предельные издержки (МС = </w:t>
      </w:r>
      <w:proofErr w:type="spellStart"/>
      <w:r w:rsidRPr="00410DBF">
        <w:rPr>
          <w:b w:val="0"/>
        </w:rPr>
        <w:t>dTC</w:t>
      </w:r>
      <w:proofErr w:type="spellEnd"/>
      <w:r w:rsidRPr="00410DBF">
        <w:rPr>
          <w:b w:val="0"/>
        </w:rPr>
        <w:t>/</w:t>
      </w:r>
      <w:proofErr w:type="spellStart"/>
      <w:r w:rsidRPr="00410DBF">
        <w:rPr>
          <w:b w:val="0"/>
        </w:rPr>
        <w:t>dQ</w:t>
      </w:r>
      <w:proofErr w:type="spellEnd"/>
      <w:r w:rsidRPr="00410DBF">
        <w:rPr>
          <w:b w:val="0"/>
        </w:rPr>
        <w:t>);</w:t>
      </w:r>
    </w:p>
    <w:p w:rsidR="00410DBF" w:rsidRPr="00410DBF" w:rsidRDefault="00410DBF" w:rsidP="00410DBF">
      <w:pPr>
        <w:pStyle w:val="1"/>
        <w:jc w:val="left"/>
        <w:rPr>
          <w:b w:val="0"/>
        </w:rPr>
      </w:pPr>
      <w:r w:rsidRPr="00410DBF">
        <w:rPr>
          <w:b w:val="0"/>
        </w:rPr>
        <w:t>- средние общие издержки (АС = TC/Q);</w:t>
      </w:r>
    </w:p>
    <w:p w:rsidR="00410DBF" w:rsidRDefault="00410DBF" w:rsidP="00410DBF">
      <w:pPr>
        <w:pStyle w:val="1"/>
        <w:jc w:val="left"/>
        <w:rPr>
          <w:b w:val="0"/>
        </w:rPr>
      </w:pPr>
      <w:r w:rsidRPr="00410DBF">
        <w:rPr>
          <w:b w:val="0"/>
        </w:rPr>
        <w:t>- средние постоянные издержки (AFC = FC/Q);</w:t>
      </w:r>
    </w:p>
    <w:p w:rsidR="00410DBF" w:rsidRDefault="00410DBF" w:rsidP="00410DBF">
      <w:pPr>
        <w:pStyle w:val="1"/>
        <w:jc w:val="left"/>
        <w:rPr>
          <w:b w:val="0"/>
        </w:rPr>
      </w:pPr>
      <w:r w:rsidRPr="00410DBF">
        <w:rPr>
          <w:b w:val="0"/>
        </w:rPr>
        <w:t>- средние переменные издержки (AVC = VC/Q)</w:t>
      </w:r>
    </w:p>
    <w:p w:rsidR="00410DBF" w:rsidRDefault="00410DBF" w:rsidP="00410DBF">
      <w:pPr>
        <w:pStyle w:val="1"/>
        <w:jc w:val="left"/>
        <w:rPr>
          <w:b w:val="0"/>
          <w:lang w:val="en-US"/>
        </w:rPr>
      </w:pPr>
      <w:r>
        <w:rPr>
          <w:b w:val="0"/>
        </w:rPr>
        <w:t>Заполняем ответы в таблицу</w:t>
      </w:r>
      <w:r w:rsidR="00143425">
        <w:rPr>
          <w:b w:val="0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43425" w:rsidTr="00131A07"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TFC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TVC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AFC</w:t>
            </w:r>
          </w:p>
        </w:tc>
        <w:tc>
          <w:tcPr>
            <w:tcW w:w="1169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AVC</w:t>
            </w:r>
          </w:p>
        </w:tc>
      </w:tr>
      <w:tr w:rsidR="00143425" w:rsidTr="00131A07"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</w:tcPr>
          <w:p w:rsidR="00143425" w:rsidRPr="00380342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</w:tcPr>
          <w:p w:rsidR="00143425" w:rsidRPr="00380342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-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-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-</w:t>
            </w:r>
          </w:p>
        </w:tc>
        <w:tc>
          <w:tcPr>
            <w:tcW w:w="1169" w:type="dxa"/>
          </w:tcPr>
          <w:p w:rsidR="00143425" w:rsidRDefault="00143425" w:rsidP="00131A07">
            <w:pPr>
              <w:ind w:firstLine="0"/>
            </w:pPr>
            <w:r>
              <w:t>-</w:t>
            </w:r>
          </w:p>
        </w:tc>
      </w:tr>
      <w:tr w:rsidR="00143425" w:rsidTr="00131A07"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168" w:type="dxa"/>
          </w:tcPr>
          <w:p w:rsidR="00143425" w:rsidRPr="00380342" w:rsidRDefault="00143425" w:rsidP="00131A07">
            <w:pPr>
              <w:ind w:firstLine="0"/>
            </w:pPr>
            <w:r>
              <w:rPr>
                <w:lang w:val="en-US"/>
              </w:rPr>
              <w:t>49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41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40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90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50</w:t>
            </w:r>
          </w:p>
        </w:tc>
        <w:tc>
          <w:tcPr>
            <w:tcW w:w="1169" w:type="dxa"/>
          </w:tcPr>
          <w:p w:rsidR="00143425" w:rsidRDefault="00143425" w:rsidP="00131A07">
            <w:pPr>
              <w:ind w:firstLine="0"/>
            </w:pPr>
            <w:r>
              <w:t>40</w:t>
            </w:r>
          </w:p>
        </w:tc>
      </w:tr>
      <w:tr w:rsidR="00143425" w:rsidTr="00131A07"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48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72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70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20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25</w:t>
            </w:r>
          </w:p>
        </w:tc>
        <w:tc>
          <w:tcPr>
            <w:tcW w:w="1169" w:type="dxa"/>
          </w:tcPr>
          <w:p w:rsidR="00143425" w:rsidRDefault="00143425" w:rsidP="00131A07">
            <w:pPr>
              <w:ind w:firstLine="0"/>
            </w:pPr>
            <w:r>
              <w:t>35,0</w:t>
            </w:r>
          </w:p>
        </w:tc>
      </w:tr>
      <w:tr w:rsidR="00143425" w:rsidTr="00131A07"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47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98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95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16,1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16,7</w:t>
            </w:r>
          </w:p>
        </w:tc>
        <w:tc>
          <w:tcPr>
            <w:tcW w:w="1169" w:type="dxa"/>
          </w:tcPr>
          <w:p w:rsidR="00143425" w:rsidRDefault="00143425" w:rsidP="00131A07">
            <w:pPr>
              <w:ind w:firstLine="0"/>
            </w:pPr>
            <w:r>
              <w:t>31,7</w:t>
            </w:r>
          </w:p>
        </w:tc>
      </w:tr>
      <w:tr w:rsidR="00143425" w:rsidTr="00131A07"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143425" w:rsidRPr="00620135" w:rsidRDefault="00143425" w:rsidP="00131A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46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134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130</w:t>
            </w:r>
          </w:p>
        </w:tc>
        <w:tc>
          <w:tcPr>
            <w:tcW w:w="1168" w:type="dxa"/>
          </w:tcPr>
          <w:p w:rsidR="00143425" w:rsidRPr="00380342" w:rsidRDefault="00143425" w:rsidP="00131A07">
            <w:pPr>
              <w:ind w:firstLine="0"/>
              <w:rPr>
                <w:lang w:val="en-US"/>
              </w:rPr>
            </w:pPr>
            <w:r>
              <w:t>11,25</w:t>
            </w:r>
          </w:p>
        </w:tc>
        <w:tc>
          <w:tcPr>
            <w:tcW w:w="1168" w:type="dxa"/>
          </w:tcPr>
          <w:p w:rsidR="00143425" w:rsidRDefault="00143425" w:rsidP="00131A07">
            <w:pPr>
              <w:ind w:firstLine="0"/>
            </w:pPr>
            <w:r>
              <w:t>12,5</w:t>
            </w:r>
          </w:p>
        </w:tc>
        <w:tc>
          <w:tcPr>
            <w:tcW w:w="1169" w:type="dxa"/>
          </w:tcPr>
          <w:p w:rsidR="00143425" w:rsidRDefault="00143425" w:rsidP="00131A07">
            <w:pPr>
              <w:ind w:firstLine="0"/>
            </w:pPr>
            <w:r>
              <w:t>32,5</w:t>
            </w:r>
          </w:p>
        </w:tc>
      </w:tr>
    </w:tbl>
    <w:p w:rsidR="00410DBF" w:rsidRDefault="00B22F57" w:rsidP="00B22F57">
      <w:pPr>
        <w:pStyle w:val="1"/>
      </w:pPr>
      <w:bookmarkStart w:id="3" w:name="_Toc37095398"/>
      <w:r>
        <w:rPr>
          <w:noProof/>
        </w:rPr>
        <w:drawing>
          <wp:inline distT="0" distB="0" distL="0" distR="0" wp14:anchorId="4C3EC4FD" wp14:editId="452CB592">
            <wp:extent cx="46196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57" w:rsidRPr="00B22F57" w:rsidRDefault="00B22F57" w:rsidP="00B22F57">
      <w:pPr>
        <w:pStyle w:val="1"/>
        <w:rPr>
          <w:b w:val="0"/>
        </w:rPr>
      </w:pPr>
      <w:r>
        <w:rPr>
          <w:b w:val="0"/>
        </w:rPr>
        <w:t xml:space="preserve">Рисунок 1 – График </w:t>
      </w:r>
    </w:p>
    <w:p w:rsidR="006C0301" w:rsidRDefault="006C0301" w:rsidP="006C0301">
      <w:pPr>
        <w:pStyle w:val="1"/>
      </w:pPr>
      <w:r>
        <w:t>Задача 3</w:t>
      </w:r>
      <w:bookmarkEnd w:id="3"/>
    </w:p>
    <w:p w:rsidR="0076221B" w:rsidRDefault="0076221B" w:rsidP="0076221B">
      <w:r>
        <w:t xml:space="preserve">1. </w:t>
      </w:r>
      <w:r w:rsidR="00B73577">
        <w:t xml:space="preserve">Даны следующие макроэкономические показатели: Индивидуальные налоги: 35 Чистые частные внутренние инвестиции 83 Нераспределенная прибыль корпораций 9 Трансфертные платежи 12 Экспорт 28 Прибыль корпораций 41 Импорт 42 Доходы, полученные иностранцами 34 Заработная плата 490 Взносы на социальное страхование 21 Стоимость потребленного </w:t>
      </w:r>
      <w:r w:rsidR="00B73577">
        <w:lastRenderedPageBreak/>
        <w:t xml:space="preserve">капитала 31 Государственные закупки товаров и услуг 95 Расходы на личное потребление 520 Арендная плата 18 Доходы от собственности 87 Проценты по государственным ценным бумагам 24 Косвенные налоги 13 </w:t>
      </w:r>
      <w:proofErr w:type="spellStart"/>
      <w:r w:rsidR="00B73577">
        <w:t>Дивиденты</w:t>
      </w:r>
      <w:proofErr w:type="spellEnd"/>
      <w:r w:rsidR="00B73577">
        <w:t xml:space="preserve"> 15 Процентные платежи 35 Доходы, полученные за рубежом 27 Найти: ВНП (2 способами), ВВП, ЧНП, НД, ЛД, РЛД, личные сбережения, чистый экспорт, валовые инвестиции. </w:t>
      </w:r>
    </w:p>
    <w:p w:rsidR="0076221B" w:rsidRDefault="00B73577" w:rsidP="0076221B">
      <w:r>
        <w:t xml:space="preserve">Решение: 1. ВНП </w:t>
      </w:r>
      <w:proofErr w:type="gramStart"/>
      <w:r>
        <w:t>( по</w:t>
      </w:r>
      <w:proofErr w:type="gramEnd"/>
      <w:r>
        <w:t xml:space="preserve"> расходам) = 520+95+28-42+114=715 </w:t>
      </w:r>
    </w:p>
    <w:p w:rsidR="0076221B" w:rsidRDefault="00B73577" w:rsidP="0076221B">
      <w:r>
        <w:t>2. Чистые инвестиции = частные инвестиции +</w:t>
      </w:r>
      <w:proofErr w:type="spellStart"/>
      <w:r>
        <w:t>Ам</w:t>
      </w:r>
      <w:proofErr w:type="spellEnd"/>
      <w:r>
        <w:t xml:space="preserve"> = 83+31 = 114 </w:t>
      </w:r>
    </w:p>
    <w:p w:rsidR="0076221B" w:rsidRDefault="00B73577" w:rsidP="0076221B">
      <w:r>
        <w:t xml:space="preserve">3. ВНП (по </w:t>
      </w:r>
      <w:proofErr w:type="gramStart"/>
      <w:r>
        <w:t>доходам)=</w:t>
      </w:r>
      <w:proofErr w:type="gramEnd"/>
      <w:r>
        <w:t xml:space="preserve"> 490+35+18+87+41+31+13 = 715 </w:t>
      </w:r>
    </w:p>
    <w:p w:rsidR="0076221B" w:rsidRDefault="00B73577" w:rsidP="0076221B">
      <w:r>
        <w:t xml:space="preserve">4. ВВП = ВНП – доход за рубежом + доход иностранный = 715 – 27+34 = 722 </w:t>
      </w:r>
    </w:p>
    <w:p w:rsidR="0076221B" w:rsidRDefault="00B73577" w:rsidP="0076221B">
      <w:r>
        <w:t xml:space="preserve">5. ЧНП = ВНП – </w:t>
      </w:r>
      <w:proofErr w:type="spellStart"/>
      <w:r>
        <w:t>Ам</w:t>
      </w:r>
      <w:proofErr w:type="spellEnd"/>
      <w:r>
        <w:t xml:space="preserve"> = 715 -31= 684 </w:t>
      </w:r>
    </w:p>
    <w:p w:rsidR="0076221B" w:rsidRDefault="00B73577" w:rsidP="0076221B">
      <w:r>
        <w:t xml:space="preserve">6. НД = ЧНП – косвенные налоги = 684 – 13 = 671 ЛД = НД – </w:t>
      </w:r>
      <w:proofErr w:type="spellStart"/>
      <w:proofErr w:type="gramStart"/>
      <w:r>
        <w:t>соц.страх</w:t>
      </w:r>
      <w:proofErr w:type="spellEnd"/>
      <w:proofErr w:type="gramEnd"/>
      <w:r>
        <w:t xml:space="preserve">. – налог на прибыль корпораций – нераспределенная прибыль + трансферты + проценты </w:t>
      </w:r>
      <w:proofErr w:type="spellStart"/>
      <w:r>
        <w:t>гос.обл</w:t>
      </w:r>
      <w:proofErr w:type="spellEnd"/>
      <w:r>
        <w:t xml:space="preserve">. Налог на прибыль корпораций = 41 -9 -15 = 17 </w:t>
      </w:r>
    </w:p>
    <w:p w:rsidR="0076221B" w:rsidRDefault="00B73577" w:rsidP="0076221B">
      <w:r>
        <w:t xml:space="preserve">7.ЛД = 671 -21 -9 -17 +12 +24= 660 </w:t>
      </w:r>
    </w:p>
    <w:p w:rsidR="0076221B" w:rsidRDefault="00B73577" w:rsidP="0076221B">
      <w:r>
        <w:t xml:space="preserve">8. РЛД = ЛД –индивидуальный налог = 660 – 35 = 625 </w:t>
      </w:r>
    </w:p>
    <w:p w:rsidR="0076221B" w:rsidRDefault="00B73577" w:rsidP="0076221B">
      <w:r>
        <w:t xml:space="preserve">9. S= РЛД – С= 625 – 520 = 105 </w:t>
      </w:r>
    </w:p>
    <w:p w:rsidR="00EF3C54" w:rsidRPr="0076221B" w:rsidRDefault="00B73577" w:rsidP="0076221B">
      <w:pPr>
        <w:rPr>
          <w:b/>
        </w:rPr>
      </w:pPr>
      <w:r>
        <w:t xml:space="preserve">10.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= экспорт – импорт = 28 -42 = - 14</w:t>
      </w:r>
    </w:p>
    <w:sectPr w:rsidR="00EF3C54" w:rsidRPr="0076221B" w:rsidSect="00E10CED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B98" w:rsidRDefault="00D21B98" w:rsidP="00E10CED">
      <w:pPr>
        <w:spacing w:after="0"/>
      </w:pPr>
      <w:r>
        <w:separator/>
      </w:r>
    </w:p>
  </w:endnote>
  <w:endnote w:type="continuationSeparator" w:id="0">
    <w:p w:rsidR="00D21B98" w:rsidRDefault="00D21B98" w:rsidP="00E10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1618632"/>
      <w:docPartObj>
        <w:docPartGallery w:val="Page Numbers (Bottom of Page)"/>
        <w:docPartUnique/>
      </w:docPartObj>
    </w:sdtPr>
    <w:sdtEndPr/>
    <w:sdtContent>
      <w:p w:rsidR="00E10CED" w:rsidRDefault="00E10CE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C9D">
          <w:rPr>
            <w:noProof/>
          </w:rPr>
          <w:t>7</w:t>
        </w:r>
        <w:r>
          <w:fldChar w:fldCharType="end"/>
        </w:r>
      </w:p>
    </w:sdtContent>
  </w:sdt>
  <w:p w:rsidR="00E10CED" w:rsidRDefault="00E10CE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CED" w:rsidRPr="00B52721" w:rsidRDefault="00E10CED" w:rsidP="00E10CED">
    <w:pPr>
      <w:spacing w:line="360" w:lineRule="auto"/>
      <w:jc w:val="center"/>
      <w:rPr>
        <w:rFonts w:cs="Times New Roman"/>
        <w:szCs w:val="28"/>
      </w:rPr>
    </w:pPr>
    <w:r>
      <w:rPr>
        <w:rFonts w:cs="Times New Roman"/>
        <w:szCs w:val="28"/>
      </w:rPr>
      <w:t>Алматы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B98" w:rsidRDefault="00D21B98" w:rsidP="00E10CED">
      <w:pPr>
        <w:spacing w:after="0"/>
      </w:pPr>
      <w:r>
        <w:separator/>
      </w:r>
    </w:p>
  </w:footnote>
  <w:footnote w:type="continuationSeparator" w:id="0">
    <w:p w:rsidR="00D21B98" w:rsidRDefault="00D21B98" w:rsidP="00E10C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424D2"/>
    <w:multiLevelType w:val="hybridMultilevel"/>
    <w:tmpl w:val="81DA260A"/>
    <w:lvl w:ilvl="0" w:tplc="AC84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9D"/>
    <w:rsid w:val="00111FFB"/>
    <w:rsid w:val="00143425"/>
    <w:rsid w:val="002255BD"/>
    <w:rsid w:val="002862CF"/>
    <w:rsid w:val="00335619"/>
    <w:rsid w:val="00410DBF"/>
    <w:rsid w:val="00465822"/>
    <w:rsid w:val="004A4C9D"/>
    <w:rsid w:val="004B0EB8"/>
    <w:rsid w:val="005A1350"/>
    <w:rsid w:val="006C0301"/>
    <w:rsid w:val="0076221B"/>
    <w:rsid w:val="009C77A4"/>
    <w:rsid w:val="00A237E1"/>
    <w:rsid w:val="00B22F57"/>
    <w:rsid w:val="00B73577"/>
    <w:rsid w:val="00BF78DA"/>
    <w:rsid w:val="00C61C6A"/>
    <w:rsid w:val="00CF0997"/>
    <w:rsid w:val="00D21B98"/>
    <w:rsid w:val="00D2679D"/>
    <w:rsid w:val="00DA4F77"/>
    <w:rsid w:val="00DB7B14"/>
    <w:rsid w:val="00E10CED"/>
    <w:rsid w:val="00E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25CC"/>
  <w15:chartTrackingRefBased/>
  <w15:docId w15:val="{FCA57447-024B-4800-8F9C-BB9B0285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79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C0301"/>
    <w:pPr>
      <w:spacing w:before="240" w:after="240"/>
      <w:ind w:firstLine="0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37E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2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C0301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3C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F3C54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10CED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E10CED"/>
    <w:pPr>
      <w:spacing w:after="100"/>
    </w:pPr>
  </w:style>
  <w:style w:type="character" w:styleId="a8">
    <w:name w:val="Hyperlink"/>
    <w:basedOn w:val="a0"/>
    <w:uiPriority w:val="99"/>
    <w:unhideWhenUsed/>
    <w:rsid w:val="00E10CED"/>
    <w:rPr>
      <w:color w:val="0563C1" w:themeColor="hyperlink"/>
      <w:u w:val="single"/>
    </w:rPr>
  </w:style>
  <w:style w:type="character" w:customStyle="1" w:styleId="90">
    <w:name w:val="Заголовок 9 Знак"/>
    <w:basedOn w:val="a0"/>
    <w:link w:val="9"/>
    <w:uiPriority w:val="9"/>
    <w:semiHidden/>
    <w:rsid w:val="00E10C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header"/>
    <w:basedOn w:val="a"/>
    <w:link w:val="aa"/>
    <w:uiPriority w:val="99"/>
    <w:unhideWhenUsed/>
    <w:rsid w:val="00E10CED"/>
    <w:pPr>
      <w:tabs>
        <w:tab w:val="center" w:pos="4844"/>
        <w:tab w:val="right" w:pos="9689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E10CE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10CED"/>
    <w:pPr>
      <w:tabs>
        <w:tab w:val="center" w:pos="4844"/>
        <w:tab w:val="right" w:pos="9689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E10CED"/>
    <w:rPr>
      <w:rFonts w:ascii="Times New Roman" w:hAnsi="Times New Roman"/>
      <w:sz w:val="28"/>
    </w:rPr>
  </w:style>
  <w:style w:type="paragraph" w:customStyle="1" w:styleId="ad">
    <w:name w:val="Основной Текст"/>
    <w:basedOn w:val="a"/>
    <w:link w:val="ae"/>
    <w:qFormat/>
    <w:rsid w:val="00E10CED"/>
    <w:pPr>
      <w:spacing w:after="0"/>
    </w:pPr>
  </w:style>
  <w:style w:type="character" w:customStyle="1" w:styleId="ae">
    <w:name w:val="Основной Текст Знак"/>
    <w:basedOn w:val="a0"/>
    <w:link w:val="ad"/>
    <w:rsid w:val="00E10CED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76221B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335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260E0-776D-41C1-90D2-C231CA46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Rabbil</dc:creator>
  <cp:keywords/>
  <dc:description/>
  <cp:lastModifiedBy>Rabbil</cp:lastModifiedBy>
  <cp:revision>4</cp:revision>
  <dcterms:created xsi:type="dcterms:W3CDTF">2020-04-07T07:42:00Z</dcterms:created>
  <dcterms:modified xsi:type="dcterms:W3CDTF">2020-04-07T11:44:00Z</dcterms:modified>
</cp:coreProperties>
</file>