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5~6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24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04.07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ind w:leftChars="0"/>
              <w:jc w:val="left"/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sz w:val="20"/>
                <w:szCs w:val="20"/>
                <w:rtl w:val="off"/>
              </w:rPr>
              <w:t>원거리공격(Gunner) 구현</w: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, </w:t>
            </w:r>
            <w:r>
              <w:rPr/>
              <w:t>스킬 애니메이션</w:t>
            </w:r>
            <w:r>
              <w:rPr>
                <w:lang w:eastAsia="ko-KR"/>
                <w:rtl w:val="off"/>
              </w:rPr>
              <w:t>&amp;</w:t>
            </w:r>
            <w:r>
              <w:rPr/>
              <w:t>이펙트 적용</w:t>
            </w:r>
            <w:r>
              <w:rPr>
                <w:lang w:eastAsia="ko-KR"/>
                <w:rtl w:val="off"/>
              </w:rPr>
              <w:t xml:space="preserve">, </w:t>
            </w:r>
            <w:r>
              <w:rPr/>
              <w:t xml:space="preserve">아이템 </w:t>
            </w:r>
            <w:r>
              <w:rPr>
                <w:lang w:eastAsia="ko-KR"/>
                <w:rtl w:val="off"/>
              </w:rPr>
              <w:t>상호작용&amp;사용 기능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몬스터 타겟팅&amp;공격처리, datatable(level, stats) 적용, DB연결 및 계정(Users)테이블 작업완료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- TIP, E건물 내부 모델링 및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체력키트&amp;포션 제작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033820" cy="203835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820" cy="2038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990850" cy="1333850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333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원거리공격(Gunner) 구현 (</w:t>
            </w:r>
            <w:r>
              <w:rPr/>
              <w:t>원거리 무기 뷰잉</w:t>
            </w:r>
            <w:r>
              <w:rPr>
                <w:lang w:eastAsia="ko-KR"/>
                <w:rtl w:val="off"/>
              </w:rPr>
              <w:t>, 애니메이션)</w:t>
            </w:r>
          </w:p>
          <w:p>
            <w:pPr/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스킬 애니메이션, 이펙트 적용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 xml:space="preserve">아이템 </w:t>
            </w:r>
            <w:r>
              <w:rPr>
                <w:lang w:eastAsia="ko-KR"/>
                <w:rtl w:val="off"/>
              </w:rPr>
              <w:t>상호작용&amp;사용 기능 구현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ind w:leftChars="0"/>
              <w:jc w:val="left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2095500" cy="1295400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29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몬스터 타겟팅, 공격처리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datatable(level, stats) cvs파일 로드해서 적용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X DevAPI 활용한 mysql연결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계정(Users)테이블 작업 완료(로그인, 회원가입 성공 및 실패 처리)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1962150" cy="1154205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1542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133011" cy="1190625"/>
                  <wp:effectExtent l="0" t="0" r="0" b="0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011" cy="1190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4874260" cy="1046480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260" cy="1046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체력키트랑 체력포션 제작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TIP건물 내부 1층 제작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359660" cy="1184339"/>
                  <wp:effectExtent l="0" t="0" r="0" b="0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60" cy="11843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330131" cy="1143000"/>
                  <wp:effectExtent l="0" t="0" r="0" b="0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131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2397760" cy="1225684"/>
                  <wp:effectExtent l="0" t="0" r="0" b="0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60" cy="12256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E건물 내부 2층 제작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장비 아이템 장착 시 특정 포즈의 애니메이션이 작동 안되는 문제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모듈형 캐릭터 몸통, 팔, 다리 약간씩 안맞음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뷰리스트 적용 안됨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공격 범위 제대로 적용 안됨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충돌처리 제대로 안돼서 언리얼에서 스폰 안되는 버그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7~8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4.08 ~ 2025.04.20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인벤토리 아이템 UI, 플레이어메인 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-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스킬 서버 연동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이동 AI 제작 및 적용 (몬스터, 더미클라)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/>
              <w:t>E동 프랍 제작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96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1" Type="http://schemas.openxmlformats.org/officeDocument/2006/relationships/image" Target="media/image3.png" /><Relationship Id="rId2" Type="http://schemas.openxmlformats.org/officeDocument/2006/relationships/image" Target="media/image4.png" /><Relationship Id="rId6" Type="http://schemas.openxmlformats.org/officeDocument/2006/relationships/image" Target="media/image5.png" /><Relationship Id="rId5" Type="http://schemas.openxmlformats.org/officeDocument/2006/relationships/image" Target="media/image6.png" /><Relationship Id="rId9" Type="http://schemas.openxmlformats.org/officeDocument/2006/relationships/image" Target="media/image7.png" /><Relationship Id="rId7" Type="http://schemas.openxmlformats.org/officeDocument/2006/relationships/image" Target="media/image8.png" /><Relationship Id="rId8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2025-04-07T10:40:38Z</dcterms:modified>
  <cp:version>1200.0100.01</cp:version>
</cp:coreProperties>
</file>