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F856" w14:textId="7F9FAF42" w:rsidR="00E84789" w:rsidRPr="00F41288" w:rsidRDefault="00000000">
      <w:pPr>
        <w:pStyle w:val="a3"/>
        <w:jc w:val="center"/>
        <w:rPr>
          <w:rFonts w:ascii="맑은 고딕" w:eastAsia="맑은 고딕" w:hAnsi="맑은 고딕"/>
          <w:b/>
          <w:sz w:val="50"/>
          <w:szCs w:val="50"/>
        </w:rPr>
      </w:pPr>
      <w:sdt>
        <w:sdtPr>
          <w:rPr>
            <w:rFonts w:ascii="맑은 고딕" w:eastAsia="맑은 고딕" w:hAnsi="맑은 고딕"/>
          </w:rPr>
          <w:tag w:val="goog_rdk_0"/>
          <w:id w:val="387304274"/>
        </w:sdtPr>
        <w:sdtContent>
          <w:r w:rsidR="003B3030">
            <w:rPr>
              <w:rFonts w:ascii="맑은 고딕" w:eastAsia="맑은 고딕" w:hAnsi="맑은 고딕" w:cs="Arial Unicode MS" w:hint="eastAsia"/>
              <w:b/>
              <w:sz w:val="50"/>
              <w:szCs w:val="50"/>
            </w:rPr>
            <w:t xml:space="preserve">교통데이터기반 </w:t>
          </w:r>
          <w:r w:rsidR="00C94659" w:rsidRPr="00F41288">
            <w:rPr>
              <w:rFonts w:ascii="맑은 고딕" w:eastAsia="맑은 고딕" w:hAnsi="맑은 고딕" w:cs="Arial Unicode MS"/>
              <w:b/>
              <w:sz w:val="50"/>
              <w:szCs w:val="50"/>
            </w:rPr>
            <w:t>프로젝트 기획서</w:t>
          </w:r>
        </w:sdtContent>
      </w:sdt>
    </w:p>
    <w:p w14:paraId="4341CF9D" w14:textId="77777777" w:rsidR="00E84789" w:rsidRPr="00F41288" w:rsidRDefault="00E84789">
      <w:pPr>
        <w:pStyle w:val="normal11"/>
        <w:jc w:val="right"/>
        <w:rPr>
          <w:rFonts w:ascii="맑은 고딕" w:eastAsia="맑은 고딕" w:hAnsi="맑은 고딕"/>
        </w:rPr>
      </w:pPr>
    </w:p>
    <w:p w14:paraId="306C2958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2"/>
          <w:id w:val="1965849882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1. 프로젝트 개요</w:t>
          </w:r>
        </w:sdtContent>
      </w:sdt>
    </w:p>
    <w:tbl>
      <w:tblPr>
        <w:tblStyle w:val="ac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E84789" w:rsidRPr="00F41288" w14:paraId="7DE69146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07AEE35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3"/>
                <w:id w:val="-1680336743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작성일자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4DE8" w14:textId="69AB87C9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4"/>
                <w:id w:val="-124160335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 w:rsidRPr="00F41288" w14:paraId="730AF763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11601C06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5"/>
                <w:id w:val="-1058704937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프로젝트 기간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FD3BE" w14:textId="442C7409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6"/>
                <w:id w:val="-1678568380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5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 ~ 202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 w:rsidRPr="00F41288" w14:paraId="67AE113F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06C1893B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7"/>
                <w:id w:val="-1253423912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팀 구성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3E13" w14:textId="51CFFC23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8"/>
                <w:id w:val="1659107226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박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(프로젝트 매니저)</w:t>
                </w:r>
              </w:sdtContent>
            </w:sdt>
          </w:p>
          <w:p w14:paraId="08EC4E1A" w14:textId="135B542D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9"/>
                <w:id w:val="1126516664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서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(AI/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데이터 정리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  <w:p w14:paraId="6C7CDDD6" w14:textId="5AD82614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0"/>
                <w:id w:val="-1519229328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- 이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DB/스트림릿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/백엔드 개발자)</w:t>
                </w:r>
              </w:sdtContent>
            </w:sdt>
          </w:p>
          <w:p w14:paraId="0D5742E5" w14:textId="6001D973" w:rsidR="00E84789" w:rsidRPr="00F41288" w:rsidRDefault="00000000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1"/>
                <w:id w:val="620420584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이</w:t>
                </w:r>
                <w:r w:rsidR="00C94659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*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(AI/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</w:t>
                </w:r>
                <w:r w:rsidR="00E040D2" w:rsidRPr="00F41288">
                  <w:rPr>
                    <w:rFonts w:ascii="맑은 고딕" w:eastAsia="맑은 고딕" w:hAnsi="맑은 고딕" w:cs="Arial Unicode MS" w:hint="eastAsia"/>
                    <w:color w:val="000000"/>
                  </w:rPr>
                  <w:t>데이터 정리</w:t>
                </w:r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</w:tc>
      </w:tr>
      <w:tr w:rsidR="00E84789" w:rsidRPr="00F41288" w14:paraId="68677F39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1BD897B9" w14:textId="77777777" w:rsidR="00E84789" w:rsidRPr="00F41288" w:rsidRDefault="00000000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2"/>
                <w:id w:val="-2000499670"/>
              </w:sdtPr>
              <w:sdtContent>
                <w:r w:rsidR="00C94659" w:rsidRPr="00F41288">
                  <w:rPr>
                    <w:rFonts w:ascii="맑은 고딕" w:eastAsia="맑은 고딕" w:hAnsi="맑은 고딕" w:cs="Arial Unicode MS"/>
                    <w:color w:val="000000"/>
                  </w:rPr>
                  <w:t>프로젝트 목표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맑은 고딕" w:eastAsia="맑은 고딕" w:hAnsi="맑은 고딕"/>
              </w:rPr>
              <w:tag w:val="goog_rdk_13"/>
              <w:id w:val="-974215146"/>
            </w:sdtPr>
            <w:sdtContent>
              <w:p w14:paraId="5F415505" w14:textId="5D6432C2" w:rsidR="00E84789" w:rsidRPr="00F41288" w:rsidRDefault="00E040D2" w:rsidP="00E040D2">
                <w:pPr>
                  <w:pStyle w:val="normal11"/>
                  <w:widowControl w:val="0"/>
                  <w:rPr>
                    <w:rFonts w:ascii="맑은 고딕" w:eastAsia="맑은 고딕" w:hAnsi="맑은 고딕"/>
                    <w:lang w:val="en-US"/>
                  </w:rPr>
                </w:pP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서울시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생활인구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및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교통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데이터를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활용한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자동차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등록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추이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분석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및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증감</w:t>
                </w:r>
                <w:r w:rsidRPr="00F41288">
                  <w:rPr>
                    <w:rFonts w:ascii="맑은 고딕" w:eastAsia="맑은 고딕" w:hAnsi="맑은 고딕"/>
                    <w:b/>
                    <w:bCs/>
                    <w:lang w:val="en-US"/>
                  </w:rPr>
                  <w:t xml:space="preserve"> </w:t>
                </w:r>
                <w:r w:rsidRPr="00F41288">
                  <w:rPr>
                    <w:rFonts w:ascii="맑은 고딕" w:eastAsia="맑은 고딕" w:hAnsi="맑은 고딕" w:cs="맑은 고딕" w:hint="eastAsia"/>
                    <w:b/>
                    <w:bCs/>
                    <w:lang w:val="en-US"/>
                  </w:rPr>
                  <w:t>예측</w:t>
                </w:r>
              </w:p>
            </w:sdtContent>
          </w:sdt>
        </w:tc>
      </w:tr>
    </w:tbl>
    <w:bookmarkStart w:id="0" w:name="_heading=h.jw7w5znx8ymy" w:colFirst="0" w:colLast="0"/>
    <w:bookmarkStart w:id="1" w:name="_heading=h.83jvv5o600rg" w:colFirst="0" w:colLast="0"/>
    <w:bookmarkEnd w:id="0"/>
    <w:bookmarkEnd w:id="1"/>
    <w:p w14:paraId="46C11E1C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14"/>
          <w:id w:val="-1440599876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2. 프로젝트 배경</w:t>
          </w:r>
        </w:sdtContent>
      </w:sdt>
    </w:p>
    <w:bookmarkStart w:id="2" w:name="_heading=h.9hxsa9ejv2h9" w:colFirst="0" w:colLast="0"/>
    <w:bookmarkEnd w:id="2"/>
    <w:p w14:paraId="79ACFD3F" w14:textId="77777777" w:rsidR="00E84789" w:rsidRPr="00F41288" w:rsidRDefault="00000000">
      <w:pPr>
        <w:pStyle w:val="3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15"/>
          <w:id w:val="-179594273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2.1 프로젝트 배경 상세</w:t>
          </w:r>
        </w:sdtContent>
      </w:sdt>
    </w:p>
    <w:p w14:paraId="16B0BD23" w14:textId="77777777" w:rsidR="00E040D2" w:rsidRPr="00F41288" w:rsidRDefault="00C94659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F41288">
        <w:rPr>
          <w:rFonts w:ascii="맑은 고딕" w:eastAsia="맑은 고딕" w:hAnsi="맑은 고딕"/>
        </w:rPr>
        <w:t xml:space="preserve"> </w:t>
      </w:r>
      <w:r w:rsidR="00E040D2" w:rsidRPr="00F41288">
        <w:rPr>
          <w:rFonts w:ascii="맑은 고딕" w:eastAsia="맑은 고딕" w:hAnsi="맑은 고딕" w:cs="맑은 고딕"/>
          <w:b/>
          <w:bCs/>
          <w:lang w:val="en-US"/>
        </w:rPr>
        <w:t>1. 도시 성장에 따른 교통 혼잡과 안전 관리의 한계</w:t>
      </w:r>
    </w:p>
    <w:p w14:paraId="1554A78F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 xml:space="preserve">서울시는 천만 인구가 밀집된 거대 도시로서, 자동차 등록 대수는 매년 꾸준히 증가해 왔습니다. 하지만 한정된 도로 면적과 인프라 속에서 단순히 차량이 늘어나는 것은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교통 체증 심화, 교통사고 위험 증가, 환경 오염</w:t>
      </w:r>
      <w:r w:rsidRPr="00E040D2">
        <w:rPr>
          <w:rFonts w:ascii="맑은 고딕" w:eastAsia="맑은 고딕" w:hAnsi="맑은 고딕" w:cs="맑은 고딕"/>
          <w:lang w:val="en-US"/>
        </w:rPr>
        <w:t xml:space="preserve"> 등의 사회적 비용을 발생시킵니다.</w:t>
      </w:r>
    </w:p>
    <w:p w14:paraId="6BACC322" w14:textId="77777777" w:rsidR="00E040D2" w:rsidRPr="00E040D2" w:rsidRDefault="00E040D2" w:rsidP="00E040D2">
      <w:pPr>
        <w:pStyle w:val="normal11"/>
        <w:numPr>
          <w:ilvl w:val="0"/>
          <w:numId w:val="6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특히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CCTV 설치 대수와 실제 사고 발생 건수</w:t>
      </w:r>
      <w:r w:rsidRPr="00E040D2">
        <w:rPr>
          <w:rFonts w:ascii="맑은 고딕" w:eastAsia="맑은 고딕" w:hAnsi="맑은 고딕" w:cs="맑은 고딕"/>
          <w:lang w:val="en-US"/>
        </w:rPr>
        <w:t xml:space="preserve"> 사이의 상관관계를 분석함으로써, 인프라 투자가 실제 시민의 안전(사고 감소)으로 이어지고 있는지, 아니면 사고가 빈번한 곳에 행정력이 집중되고 있는지를 파악하여 효율적인 안전 자원 배분이 필요합니다.</w:t>
      </w:r>
    </w:p>
    <w:p w14:paraId="5DC6D34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2. 자동차 소유와 실제 이용량(교통량)의 비대칭성</w:t>
      </w:r>
    </w:p>
    <w:p w14:paraId="2FA53D2A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자동차가 등록되었다고 해서 그 차량이 항상 도로 위에 있는 것은 아닙니다.</w:t>
      </w:r>
    </w:p>
    <w:p w14:paraId="71284853" w14:textId="2C50DE8C" w:rsidR="00E040D2" w:rsidRPr="00F41288" w:rsidRDefault="00E040D2" w:rsidP="00E040D2">
      <w:pPr>
        <w:pStyle w:val="normal11"/>
        <w:numPr>
          <w:ilvl w:val="0"/>
          <w:numId w:val="7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lastRenderedPageBreak/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등록 대수의 증가가 곧바로 교통량의 물리적 증가로 이어지는지, 아니면 차량은 늘어나되 실제 운행은 줄어드는 양상을 보이는지 예측 모델을 통해 검토해야 합니다. 이는 서울시의 유류 정책이나 혼잡통행료 산정의 기초 자료가 됩니다.</w:t>
      </w:r>
    </w:p>
    <w:p w14:paraId="18F2A8E1" w14:textId="77777777" w:rsidR="00E040D2" w:rsidRPr="00E040D2" w:rsidRDefault="00E040D2" w:rsidP="00E040D2">
      <w:pPr>
        <w:pStyle w:val="normal11"/>
        <w:spacing w:before="240" w:after="240"/>
        <w:ind w:left="720"/>
        <w:jc w:val="both"/>
        <w:rPr>
          <w:rFonts w:ascii="맑은 고딕" w:eastAsia="맑은 고딕" w:hAnsi="맑은 고딕" w:cs="맑은 고딕" w:hint="eastAsia"/>
          <w:lang w:val="en-US"/>
        </w:rPr>
      </w:pPr>
    </w:p>
    <w:p w14:paraId="316B90B7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3. 모빌리티 전환 시대: 자가용과 대중교통의 상관관계</w:t>
      </w:r>
    </w:p>
    <w:p w14:paraId="069B7A00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기후 위기 대응과 교통 효율화를 위해 서울시는 '기후동행카드' 등 대중교통 활성화 정책을 펼치고 있습니다.</w:t>
      </w:r>
    </w:p>
    <w:p w14:paraId="15A40A59" w14:textId="7738EA6B" w:rsidR="00E040D2" w:rsidRPr="00F41288" w:rsidRDefault="00E040D2" w:rsidP="00E040D2">
      <w:pPr>
        <w:pStyle w:val="normal11"/>
        <w:numPr>
          <w:ilvl w:val="0"/>
          <w:numId w:val="8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F41288">
        <w:rPr>
          <w:rFonts w:ascii="맑은 고딕" w:eastAsia="맑은 고딕" w:hAnsi="맑은 고딕" w:cs="맑은 고딕" w:hint="eastAsia"/>
          <w:b/>
          <w:bCs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자동차 등록 대수의 변화가 실제 버스/지하철 이용 횟수</w:t>
      </w:r>
      <w:r w:rsidRPr="00E040D2">
        <w:rPr>
          <w:rFonts w:ascii="맑은 고딕" w:eastAsia="맑은 고딕" w:hAnsi="맑은 고딕" w:cs="맑은 고딕"/>
          <w:lang w:val="en-US"/>
        </w:rPr>
        <w:t>에 어떤 영향을 주는지 분석해야 합니다. 자가용 보유가 대중교통 이용을 억제하는지, 아니면 두 수단이 보충적인 관계를 형성하고 있는지 파악하여 '차 없는 도시' 정책의 방향성을 설정해야 합니다.</w:t>
      </w:r>
    </w:p>
    <w:p w14:paraId="7BD39918" w14:textId="77777777" w:rsidR="00E040D2" w:rsidRPr="00E040D2" w:rsidRDefault="00E040D2" w:rsidP="00E040D2">
      <w:pPr>
        <w:pStyle w:val="normal11"/>
        <w:numPr>
          <w:ilvl w:val="0"/>
          <w:numId w:val="8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</w:p>
    <w:p w14:paraId="512DC296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4. 거주지 중심에서 '활동지(생활인구)' 중심의 데이터 분석</w:t>
      </w:r>
    </w:p>
    <w:p w14:paraId="638ECE8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과거의 차량 정책은 단순히 해당 구에 거주하는 '주민등록인구'에 맞춰져 있었습니다. 하지만 서울은 낮 시간대에 타 지역에서 유입되는 인구가 매우 많습니다.</w:t>
      </w:r>
    </w:p>
    <w:p w14:paraId="78970429" w14:textId="7FA517AA" w:rsidR="00E040D2" w:rsidRPr="00F41288" w:rsidRDefault="00E040D2" w:rsidP="00E040D2">
      <w:pPr>
        <w:pStyle w:val="normal11"/>
        <w:numPr>
          <w:ilvl w:val="0"/>
          <w:numId w:val="9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'생활인구'</w:t>
      </w:r>
      <w:r w:rsidRPr="00E040D2">
        <w:rPr>
          <w:rFonts w:ascii="맑은 고딕" w:eastAsia="맑은 고딕" w:hAnsi="맑은 고딕" w:cs="맑은 고딕"/>
          <w:lang w:val="en-US"/>
        </w:rPr>
        <w:t xml:space="preserve"> 데이터는 실제 해당 자치구의 도로를 이용하는 수요를 더 정확히 반영합니다. 생활인구가 급증하는 지역의 차량 등록 추이를 분석함으로써, 행정구역 단위의 통계를 넘어선 실제 '체감 교통 수요'를 예측할 수 있습니다.</w:t>
      </w:r>
    </w:p>
    <w:p w14:paraId="70D5BD75" w14:textId="77777777" w:rsidR="00E040D2" w:rsidRPr="00E040D2" w:rsidRDefault="00E040D2" w:rsidP="00E040D2">
      <w:pPr>
        <w:pStyle w:val="normal11"/>
        <w:numPr>
          <w:ilvl w:val="0"/>
          <w:numId w:val="9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</w:p>
    <w:p w14:paraId="54878C48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t>5. 물리적 공간의 한계: 자동차와 주차 면적의 불균형</w:t>
      </w:r>
    </w:p>
    <w:p w14:paraId="6F1D9BDE" w14:textId="77777777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자동차가 늘어날 때 가장 먼저 부딪히는 현실적인 문제는 '세울 곳이 없다'는 점입니다. 주차난은 불법 주정차를 야기하고, 이는 다시 교통사고와 소방차 진입 방해 등의 2차 문제를 발생시킵니다.</w:t>
      </w:r>
    </w:p>
    <w:p w14:paraId="5DF17B33" w14:textId="52D228B7" w:rsidR="00E040D2" w:rsidRPr="00E040D2" w:rsidRDefault="00E040D2" w:rsidP="00E040D2">
      <w:pPr>
        <w:pStyle w:val="normal11"/>
        <w:numPr>
          <w:ilvl w:val="0"/>
          <w:numId w:val="10"/>
        </w:numPr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b/>
          <w:bCs/>
          <w:lang w:val="en-US"/>
        </w:rPr>
        <w:lastRenderedPageBreak/>
        <w:t>분석의 필요성:</w:t>
      </w:r>
      <w:r w:rsidRPr="00E040D2">
        <w:rPr>
          <w:rFonts w:ascii="맑은 고딕" w:eastAsia="맑은 고딕" w:hAnsi="맑은 고딕" w:cs="맑은 고딕"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차량 증가 속도 대비 주차장 확보율</w:t>
      </w:r>
      <w:r w:rsidRPr="00E040D2">
        <w:rPr>
          <w:rFonts w:ascii="맑은 고딕" w:eastAsia="맑은 고딕" w:hAnsi="맑은 고딕" w:cs="맑은 고딕"/>
          <w:lang w:val="en-US"/>
        </w:rPr>
        <w:t>의 격차를 자치구별로 비교함으로써, 향후 어느 지역에 공영주차장 확충이 우선되어야 하는지, 혹은 '차고지 증명제' 같은 강도 높은 정책이 필요한 시점인지를 진단해야 합니다.</w:t>
      </w:r>
    </w:p>
    <w:p w14:paraId="4BD73EC0" w14:textId="79101EBD" w:rsidR="00E040D2" w:rsidRP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b/>
          <w:bCs/>
          <w:lang w:val="en-US"/>
        </w:rPr>
      </w:pPr>
      <w:r w:rsidRPr="00F41288">
        <w:rPr>
          <w:rFonts w:ascii="맑은 고딕" w:eastAsia="맑은 고딕" w:hAnsi="맑은 고딕" w:cs="맑은 고딕"/>
          <w:b/>
          <w:bCs/>
          <w:lang w:val="en-US"/>
        </w:rPr>
        <w:t xml:space="preserve"> </w:t>
      </w:r>
      <w:r w:rsidRPr="00E040D2">
        <w:rPr>
          <w:rFonts w:ascii="맑은 고딕" w:eastAsia="맑은 고딕" w:hAnsi="맑은 고딕" w:cs="맑은 고딕"/>
          <w:b/>
          <w:bCs/>
          <w:lang w:val="en-US"/>
        </w:rPr>
        <w:t>[결론: 프로젝트의 궁극적 목표]</w:t>
      </w:r>
    </w:p>
    <w:p w14:paraId="1B8F2FEF" w14:textId="77777777" w:rsidR="00E040D2" w:rsidRDefault="00E040D2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  <w:r w:rsidRPr="00E040D2">
        <w:rPr>
          <w:rFonts w:ascii="맑은 고딕" w:eastAsia="맑은 고딕" w:hAnsi="맑은 고딕" w:cs="맑은 고딕"/>
          <w:lang w:val="en-US"/>
        </w:rPr>
        <w:t>본 프로젝트는 **안전(CCTV/사고), 운영(교통량/예측), 대안(대중교통), 수요(생활인구), 공간(주차)**이라는 5가지 핵심 축을 통해 서울시 자동차 등록 현황을 다각도로 분석합니다. 이를 통해 **"단순히 차가 몇 대인가?"**를 넘어 **"서울이라는 도시는 늘어나는 자동차를 수용할 준비가 되어 있는가?"**에 대한 데이터 기반의 해답을 제시하고자 합니다.</w:t>
      </w:r>
    </w:p>
    <w:p w14:paraId="06A7B0FB" w14:textId="77777777" w:rsidR="00F41288" w:rsidRDefault="00F41288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/>
          <w:lang w:val="en-US"/>
        </w:rPr>
      </w:pPr>
    </w:p>
    <w:p w14:paraId="49DDF0F7" w14:textId="77777777" w:rsidR="00F41288" w:rsidRPr="00F41288" w:rsidRDefault="00F41288" w:rsidP="00E040D2">
      <w:pPr>
        <w:pStyle w:val="normal11"/>
        <w:spacing w:before="240" w:after="240"/>
        <w:jc w:val="both"/>
        <w:rPr>
          <w:rFonts w:ascii="맑은 고딕" w:eastAsia="맑은 고딕" w:hAnsi="맑은 고딕" w:cs="맑은 고딕" w:hint="eastAsia"/>
          <w:lang w:val="en-US"/>
        </w:rPr>
      </w:pPr>
    </w:p>
    <w:p w14:paraId="535D01FC" w14:textId="0BFA79AB" w:rsidR="00E84789" w:rsidRPr="00F41288" w:rsidRDefault="00E040D2" w:rsidP="00E040D2">
      <w:pPr>
        <w:pStyle w:val="normal11"/>
        <w:spacing w:before="240" w:after="240" w:line="240" w:lineRule="auto"/>
        <w:jc w:val="center"/>
        <w:rPr>
          <w:rFonts w:ascii="맑은 고딕" w:eastAsia="맑은 고딕" w:hAnsi="맑은 고딕" w:cs="Arial Unicode MS"/>
        </w:rPr>
      </w:pPr>
      <w:r w:rsidRPr="00F41288">
        <w:rPr>
          <w:rFonts w:ascii="맑은 고딕" w:eastAsia="맑은 고딕" w:hAnsi="맑은 고딕" w:cs="맑은 고딕"/>
          <w:b/>
          <w:bCs/>
          <w:noProof/>
          <w:lang w:val="en-US"/>
        </w:rPr>
        <w:drawing>
          <wp:inline distT="0" distB="0" distL="0" distR="0" wp14:anchorId="231A5EC7" wp14:editId="3F7C6379">
            <wp:extent cx="5135212" cy="2802577"/>
            <wp:effectExtent l="0" t="0" r="8890" b="0"/>
            <wp:docPr id="1515314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00" cy="281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223D" w14:textId="77777777" w:rsidR="00E84789" w:rsidRPr="00F41288" w:rsidRDefault="00E84789">
      <w:pPr>
        <w:pStyle w:val="normal11"/>
        <w:rPr>
          <w:rFonts w:ascii="맑은 고딕" w:eastAsia="맑은 고딕" w:hAnsi="맑은 고딕"/>
        </w:rPr>
      </w:pPr>
    </w:p>
    <w:p w14:paraId="1039633E" w14:textId="77777777" w:rsidR="00E84789" w:rsidRPr="00F41288" w:rsidRDefault="00000000">
      <w:pPr>
        <w:pStyle w:val="2"/>
        <w:rPr>
          <w:rFonts w:ascii="맑은 고딕" w:eastAsia="맑은 고딕" w:hAnsi="맑은 고딕"/>
          <w:b/>
        </w:rPr>
      </w:pPr>
      <w:sdt>
        <w:sdtPr>
          <w:rPr>
            <w:rFonts w:ascii="맑은 고딕" w:eastAsia="맑은 고딕" w:hAnsi="맑은 고딕"/>
          </w:rPr>
          <w:tag w:val="goog_rdk_35"/>
          <w:id w:val="1524058425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3. 프로젝트 목표 및 기술사항</w:t>
          </w:r>
        </w:sdtContent>
      </w:sdt>
    </w:p>
    <w:p w14:paraId="04A10D48" w14:textId="77777777" w:rsidR="00E84789" w:rsidRPr="00F41288" w:rsidRDefault="00000000">
      <w:pPr>
        <w:pStyle w:val="3"/>
        <w:rPr>
          <w:rFonts w:ascii="맑은 고딕" w:eastAsia="맑은 고딕" w:hAnsi="맑은 고딕"/>
          <w:b/>
          <w:color w:val="000000"/>
        </w:rPr>
      </w:pPr>
      <w:sdt>
        <w:sdtPr>
          <w:rPr>
            <w:rFonts w:ascii="맑은 고딕" w:eastAsia="맑은 고딕" w:hAnsi="맑은 고딕"/>
          </w:rPr>
          <w:tag w:val="goog_rdk_36"/>
          <w:id w:val="1439019526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  <w:color w:val="000000"/>
            </w:rPr>
            <w:t>3.1 프로젝트 목표</w:t>
          </w:r>
        </w:sdtContent>
      </w:sdt>
    </w:p>
    <w:sdt>
      <w:sdtPr>
        <w:rPr>
          <w:rFonts w:ascii="맑은 고딕" w:eastAsia="맑은 고딕" w:hAnsi="맑은 고딕"/>
        </w:rPr>
        <w:tag w:val="goog_rdk_37"/>
        <w:id w:val="-261763483"/>
      </w:sdtPr>
      <w:sdtContent>
        <w:p w14:paraId="318728C5" w14:textId="5F5EAA1A" w:rsidR="00E84789" w:rsidRPr="00F41288" w:rsidRDefault="00C94659" w:rsidP="00B23BBC">
          <w:pPr>
            <w:pStyle w:val="3"/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</w:pPr>
          <w:r w:rsidRPr="00F41288"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  <w:t>3.1.1 주요 목표</w:t>
          </w:r>
        </w:p>
      </w:sdtContent>
    </w:sdt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091"/>
        <w:gridCol w:w="5465"/>
      </w:tblGrid>
      <w:tr w:rsidR="00B23BBC" w:rsidRPr="00B23BBC" w14:paraId="3753D99A" w14:textId="77777777" w:rsidTr="00B23B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39E2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7E54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D0D4C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세부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기대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결과</w:t>
            </w:r>
          </w:p>
        </w:tc>
      </w:tr>
      <w:tr w:rsidR="00B23BBC" w:rsidRPr="00B23BBC" w14:paraId="6C04E285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BD3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1.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안전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B444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안전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효율성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F45C9" w14:textId="77777777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CCTV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설치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밀도와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발생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건수의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통해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예방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효과를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측정하고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최적의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설치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지점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제안</w:t>
            </w:r>
          </w:p>
        </w:tc>
      </w:tr>
      <w:tr w:rsidR="00B23BBC" w:rsidRPr="00B23BBC" w14:paraId="77559C79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F27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2.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수요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예측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22E8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예측</w:t>
            </w:r>
          </w:p>
          <w:p w14:paraId="5ECD8E15" w14:textId="7A6FFBAC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 w:hint="eastAsia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(박성식)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B252" w14:textId="3D7D7D49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차량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증가가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도로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정체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(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)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에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미치는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영향을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수치화하여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향후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혼잡도를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예측</w:t>
            </w:r>
          </w:p>
        </w:tc>
      </w:tr>
      <w:tr w:rsidR="00B23BBC" w:rsidRPr="00B23BBC" w14:paraId="1021E7DD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C000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3.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정책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8BC1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전환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효과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측정</w:t>
            </w:r>
          </w:p>
          <w:p w14:paraId="5CB28528" w14:textId="06243B80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 w:hint="eastAsia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(이화섭)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4279" w14:textId="49AF363F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승용차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추이와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이용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패턴의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상관관계를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분석하여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친환경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교통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정책의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방향성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제시</w:t>
            </w:r>
          </w:p>
        </w:tc>
      </w:tr>
      <w:tr w:rsidR="00B23BBC" w:rsidRPr="00B23BBC" w14:paraId="6499737B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BCD5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4.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인구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BAF3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기반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수요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분석</w:t>
            </w:r>
          </w:p>
          <w:p w14:paraId="53013662" w14:textId="536C9FB2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 w:hint="eastAsia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(이동훈)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22F1" w14:textId="61260C26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거주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인구가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아닌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유동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>(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)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데이터를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통해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자치구별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실질적인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차량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증감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요인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도출</w:t>
            </w:r>
          </w:p>
        </w:tc>
      </w:tr>
      <w:tr w:rsidR="00B23BBC" w:rsidRPr="00B23BBC" w14:paraId="7E3C2660" w14:textId="77777777" w:rsidTr="00B23BBC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204E" w14:textId="77777777" w:rsidR="00B23BBC" w:rsidRPr="00B23BBC" w:rsidRDefault="00B23BBC" w:rsidP="00F41288">
            <w:pPr>
              <w:pStyle w:val="3"/>
              <w:jc w:val="center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5.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공간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823C7" w14:textId="77777777" w:rsidR="00B23BBC" w:rsidRPr="00F41288" w:rsidRDefault="00B23BBC" w:rsidP="00F41288">
            <w:pPr>
              <w:pStyle w:val="3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도시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수용성</w:t>
            </w:r>
            <w:r w:rsidRPr="00B23BBC">
              <w:rPr>
                <w:rFonts w:ascii="맑은 고딕" w:eastAsia="맑은 고딕" w:hAnsi="맑은 고딕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4"/>
                <w:szCs w:val="24"/>
                <w:lang w:val="en-US"/>
              </w:rPr>
              <w:t>진단</w:t>
            </w:r>
          </w:p>
          <w:p w14:paraId="30143C62" w14:textId="16EEF3BF" w:rsidR="00F41288" w:rsidRPr="00B23BBC" w:rsidRDefault="00F41288" w:rsidP="00F41288">
            <w:pPr>
              <w:pStyle w:val="normal11"/>
              <w:jc w:val="center"/>
              <w:rPr>
                <w:rFonts w:ascii="맑은 고딕" w:eastAsia="맑은 고딕" w:hAnsi="맑은 고딕" w:hint="eastAsia"/>
                <w:lang w:val="en-US"/>
              </w:rPr>
            </w:pPr>
            <w:r w:rsidRPr="00F41288">
              <w:rPr>
                <w:rFonts w:ascii="맑은 고딕" w:eastAsia="맑은 고딕" w:hAnsi="맑은 고딕" w:hint="eastAsia"/>
                <w:lang w:val="en-US"/>
              </w:rPr>
              <w:t>(서경환)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D52BF" w14:textId="2B8E5F36" w:rsidR="00B23BBC" w:rsidRPr="00B23BBC" w:rsidRDefault="00B23BBC" w:rsidP="00B23BBC">
            <w:pPr>
              <w:pStyle w:val="3"/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대비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주차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면적의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확보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수준을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분석하여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주차난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심화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지역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진단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인프라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확충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근거</w:t>
            </w:r>
            <w:r w:rsidRPr="00B23BBC">
              <w:rPr>
                <w:rFonts w:ascii="맑은 고딕" w:eastAsia="맑은 고딕" w:hAnsi="맑은 고딕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color w:val="000000"/>
                <w:sz w:val="24"/>
                <w:szCs w:val="24"/>
                <w:lang w:val="en-US"/>
              </w:rPr>
              <w:t>마련</w:t>
            </w:r>
          </w:p>
        </w:tc>
      </w:tr>
    </w:tbl>
    <w:p w14:paraId="2A8DCB69" w14:textId="77777777" w:rsidR="00E84789" w:rsidRPr="00F41288" w:rsidRDefault="00E84789">
      <w:pPr>
        <w:pStyle w:val="3"/>
        <w:rPr>
          <w:rFonts w:ascii="맑은 고딕" w:eastAsia="맑은 고딕" w:hAnsi="맑은 고딕"/>
          <w:b/>
          <w:color w:val="000000"/>
          <w:sz w:val="24"/>
          <w:szCs w:val="24"/>
          <w:lang w:val="en-US"/>
        </w:rPr>
      </w:pPr>
    </w:p>
    <w:p w14:paraId="1CC155F6" w14:textId="77777777" w:rsidR="00E84789" w:rsidRPr="00F41288" w:rsidRDefault="00000000">
      <w:pPr>
        <w:pStyle w:val="3"/>
        <w:rPr>
          <w:rFonts w:ascii="맑은 고딕" w:eastAsia="맑은 고딕" w:hAnsi="맑은 고딕"/>
          <w:b/>
          <w:color w:val="000000"/>
          <w:sz w:val="24"/>
          <w:szCs w:val="24"/>
        </w:rPr>
      </w:pPr>
      <w:sdt>
        <w:sdtPr>
          <w:rPr>
            <w:rFonts w:ascii="맑은 고딕" w:eastAsia="맑은 고딕" w:hAnsi="맑은 고딕"/>
          </w:rPr>
          <w:tag w:val="goog_rdk_50"/>
          <w:id w:val="457845148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  <w:color w:val="000000"/>
              <w:sz w:val="24"/>
              <w:szCs w:val="24"/>
            </w:rPr>
            <w:t>3.1.2 측정 가능한 목표</w:t>
          </w:r>
        </w:sdtContent>
      </w:sdt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2318"/>
        <w:gridCol w:w="5325"/>
      </w:tblGrid>
      <w:tr w:rsidR="00B23BBC" w:rsidRPr="00B23BBC" w14:paraId="2AE3EC27" w14:textId="77777777" w:rsidTr="00B23B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E3B6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8532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측정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C553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목표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수준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(Target)</w:t>
            </w:r>
          </w:p>
        </w:tc>
      </w:tr>
      <w:tr w:rsidR="00B23BBC" w:rsidRPr="00B23BBC" w14:paraId="6E16F190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5655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1.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분석력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BD44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CCTV-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상관계수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($r$)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B100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사고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다발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지역과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CCTV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간의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상관계수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$0.6$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도출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유의미성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($p-value &lt; 0.05$)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검증</w:t>
            </w:r>
          </w:p>
        </w:tc>
      </w:tr>
      <w:tr w:rsidR="00B23BBC" w:rsidRPr="00B23BBC" w14:paraId="45CBD339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13BB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2.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정확도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AE7F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모델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($R^2$)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E1582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선형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및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다항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모델을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통한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교통량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예측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결정계수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($R^2$) 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>0.80(80%)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달성</w:t>
            </w:r>
          </w:p>
        </w:tc>
      </w:tr>
      <w:tr w:rsidR="00B23BBC" w:rsidRPr="00B23BBC" w14:paraId="6C672043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17FC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3.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분류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정밀도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0187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증감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확률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6FD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생활인구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변화에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따른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증가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여부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분류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모델의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정확도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75%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확보</w:t>
            </w:r>
          </w:p>
        </w:tc>
      </w:tr>
      <w:tr w:rsidR="00B23BBC" w:rsidRPr="00B23BBC" w14:paraId="310E20B1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DA645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4.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인프라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진단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8FB0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주차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수급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불균형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3EF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자치구별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'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자동차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등록수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주차면적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'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비율을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산출하여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하위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20%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집중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관리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지역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선정</w:t>
            </w:r>
          </w:p>
        </w:tc>
      </w:tr>
      <w:tr w:rsidR="00B23BBC" w:rsidRPr="00B23BBC" w14:paraId="545DBE3D" w14:textId="77777777" w:rsidTr="00B23B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E34C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5.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정책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시사점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4888B" w14:textId="77777777" w:rsidR="00B23BBC" w:rsidRPr="00B23BBC" w:rsidRDefault="00B23BBC" w:rsidP="00F41288">
            <w:pPr>
              <w:pStyle w:val="normal11"/>
              <w:jc w:val="center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대체율</w:t>
            </w:r>
            <w:r w:rsidRPr="00B23BBC">
              <w:rPr>
                <w:rFonts w:ascii="맑은 고딕" w:eastAsia="맑은 고딕" w:hAnsi="맑은 고딕"/>
                <w:b/>
                <w:bCs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FD3C" w14:textId="77777777" w:rsidR="00B23BBC" w:rsidRPr="00B23BBC" w:rsidRDefault="00B23BBC" w:rsidP="00B23BBC">
            <w:pPr>
              <w:pStyle w:val="normal11"/>
              <w:rPr>
                <w:rFonts w:ascii="맑은 고딕" w:eastAsia="맑은 고딕" w:hAnsi="맑은 고딕"/>
                <w:lang w:val="en-US"/>
              </w:rPr>
            </w:pP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대중교통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이용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횟수가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1%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증가할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때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승용차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등록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대수에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미치는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영향력을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**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회귀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계수</w:t>
            </w:r>
            <w:r w:rsidRPr="00B23BBC">
              <w:rPr>
                <w:rFonts w:ascii="맑은 고딕" w:eastAsia="맑은 고딕" w:hAnsi="맑은 고딕"/>
                <w:lang w:val="en-US"/>
              </w:rPr>
              <w:t>($\beta$)**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로</w:t>
            </w:r>
            <w:r w:rsidRPr="00B23BBC">
              <w:rPr>
                <w:rFonts w:ascii="맑은 고딕" w:eastAsia="맑은 고딕" w:hAnsi="맑은 고딕"/>
                <w:lang w:val="en-US"/>
              </w:rPr>
              <w:t xml:space="preserve"> </w:t>
            </w:r>
            <w:r w:rsidRPr="00B23BBC">
              <w:rPr>
                <w:rFonts w:ascii="맑은 고딕" w:eastAsia="맑은 고딕" w:hAnsi="맑은 고딕" w:cs="맑은 고딕" w:hint="eastAsia"/>
                <w:lang w:val="en-US"/>
              </w:rPr>
              <w:t>수치화</w:t>
            </w:r>
          </w:p>
        </w:tc>
      </w:tr>
    </w:tbl>
    <w:p w14:paraId="5FC7E8A8" w14:textId="77777777" w:rsidR="00D050AC" w:rsidRDefault="00B23BBC" w:rsidP="00B23BBC">
      <w:pPr>
        <w:pStyle w:val="normal11"/>
        <w:rPr>
          <w:rFonts w:ascii="맑은 고딕" w:eastAsia="맑은 고딕" w:hAnsi="맑은 고딕"/>
        </w:rPr>
      </w:pPr>
      <w:r w:rsidRPr="00F41288">
        <w:rPr>
          <w:rFonts w:ascii="맑은 고딕" w:eastAsia="맑은 고딕" w:hAnsi="맑은 고딕"/>
        </w:rPr>
        <w:t xml:space="preserve"> </w:t>
      </w:r>
    </w:p>
    <w:p w14:paraId="66AD96D6" w14:textId="23005BA1" w:rsidR="00B23BBC" w:rsidRPr="00B23BBC" w:rsidRDefault="00B23BBC" w:rsidP="00B23BBC">
      <w:pPr>
        <w:pStyle w:val="normal11"/>
        <w:rPr>
          <w:rFonts w:ascii="맑은 고딕" w:eastAsia="맑은 고딕" w:hAnsi="맑은 고딕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목표 달성을 위한 분석 로드맵</w:t>
      </w:r>
    </w:p>
    <w:p w14:paraId="2C808BD3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1단계: 데이터 정규화 및 전처리</w:t>
      </w:r>
    </w:p>
    <w:p w14:paraId="5A80EFB3" w14:textId="77777777" w:rsidR="00B23BBC" w:rsidRPr="00B23BBC" w:rsidRDefault="00B23BBC" w:rsidP="00B23BBC">
      <w:pPr>
        <w:pStyle w:val="normal11"/>
        <w:numPr>
          <w:ilvl w:val="0"/>
          <w:numId w:val="11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lang w:val="en-US"/>
        </w:rPr>
        <w:t>서울시 공공데이터 포털의 서로 다른 단위(명, 대, 개수)를 비교 가능한 수치로 표준화합니다.</w:t>
      </w:r>
    </w:p>
    <w:p w14:paraId="1F787BE6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2단계: 상관분석 및 가설 검정</w:t>
      </w:r>
    </w:p>
    <w:p w14:paraId="6C35E02C" w14:textId="77777777" w:rsidR="00B23BBC" w:rsidRPr="00B23BBC" w:rsidRDefault="00B23BBC" w:rsidP="00B23BBC">
      <w:pPr>
        <w:pStyle w:val="normal11"/>
        <w:numPr>
          <w:ilvl w:val="0"/>
          <w:numId w:val="12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lang w:val="en-US"/>
        </w:rPr>
        <w:t>각 담당자별 가설(예: "생활인구가 많으면 차량 등록이 늘어날 것이다")을 통계적 유의성 검정을 통해 확인합니다.</w:t>
      </w:r>
    </w:p>
    <w:p w14:paraId="69E5EBF9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3단계: 모델링 및 성능 평가</w:t>
      </w:r>
    </w:p>
    <w:p w14:paraId="349A9031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회귀(Regression):</w:t>
      </w:r>
      <w:r w:rsidRPr="00B23BBC">
        <w:rPr>
          <w:rFonts w:ascii="맑은 고딕" w:eastAsia="맑은 고딕" w:hAnsi="맑은 고딕"/>
          <w:lang w:val="en-US"/>
        </w:rPr>
        <w:t xml:space="preserve"> MAE(평균 절대 오차), RMSE를 통해 예측 오차를 최소화합니다.</w:t>
      </w:r>
    </w:p>
    <w:p w14:paraId="289A6E63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분류(Classification):</w:t>
      </w:r>
      <w:r w:rsidRPr="00B23BBC">
        <w:rPr>
          <w:rFonts w:ascii="맑은 고딕" w:eastAsia="맑은 고딕" w:hAnsi="맑은 고딕"/>
          <w:lang w:val="en-US"/>
        </w:rPr>
        <w:t xml:space="preserve"> 혼동 행렬(Confusion Matrix)을 통해 모델의 정밀도와 재현율을 평가합니다.</w:t>
      </w:r>
    </w:p>
    <w:p w14:paraId="4789837D" w14:textId="77777777" w:rsidR="00B23BBC" w:rsidRPr="00B23BBC" w:rsidRDefault="00B23BBC" w:rsidP="00B23BBC">
      <w:pPr>
        <w:pStyle w:val="normal11"/>
        <w:numPr>
          <w:ilvl w:val="0"/>
          <w:numId w:val="13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lastRenderedPageBreak/>
        <w:t>군집(Clustering):</w:t>
      </w:r>
      <w:r w:rsidRPr="00B23BBC">
        <w:rPr>
          <w:rFonts w:ascii="맑은 고딕" w:eastAsia="맑은 고딕" w:hAnsi="맑은 고딕"/>
          <w:lang w:val="en-US"/>
        </w:rPr>
        <w:t xml:space="preserve"> 실루엣 점수(Silhouette Score)를 통해 자치구별 그룹화가 적절한지 판단합니다.</w:t>
      </w:r>
    </w:p>
    <w:p w14:paraId="01861CBE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lang w:val="en-US"/>
        </w:rPr>
        <w:pict w14:anchorId="2BD6B369">
          <v:rect id="_x0000_i1041" style="width:0;height:1.5pt" o:hralign="center" o:hrstd="t" o:hr="t" fillcolor="#a0a0a0" stroked="f"/>
        </w:pict>
      </w:r>
    </w:p>
    <w:p w14:paraId="11095FB2" w14:textId="77777777" w:rsidR="00B23BBC" w:rsidRPr="00B23BBC" w:rsidRDefault="00B23BBC" w:rsidP="00B23BBC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B23BBC">
        <w:rPr>
          <w:rFonts w:ascii="Segoe UI Emoji" w:eastAsia="맑은 고딕" w:hAnsi="Segoe UI Emoji" w:cs="Segoe UI Emoji"/>
          <w:b/>
          <w:bCs/>
          <w:lang w:val="en-US"/>
        </w:rPr>
        <w:t>💡</w:t>
      </w:r>
      <w:r w:rsidRPr="00B23BBC">
        <w:rPr>
          <w:rFonts w:ascii="맑은 고딕" w:eastAsia="맑은 고딕" w:hAnsi="맑은 고딕"/>
          <w:b/>
          <w:bCs/>
          <w:lang w:val="en-US"/>
        </w:rPr>
        <w:t xml:space="preserve"> 기대하는 결과물 (Output)</w:t>
      </w:r>
    </w:p>
    <w:p w14:paraId="2FA8EBC2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대시보드:</w:t>
      </w:r>
      <w:r w:rsidRPr="00B23BBC">
        <w:rPr>
          <w:rFonts w:ascii="맑은 고딕" w:eastAsia="맑은 고딕" w:hAnsi="맑은 고딕"/>
          <w:lang w:val="en-US"/>
        </w:rPr>
        <w:t xml:space="preserve"> Streamlit을 통해 실시간으로 지표를 확인할 수 있는 인터랙티브 분석 도구.</w:t>
      </w:r>
    </w:p>
    <w:p w14:paraId="7E694A60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최적 입지 제안:</w:t>
      </w:r>
      <w:r w:rsidRPr="00B23BBC">
        <w:rPr>
          <w:rFonts w:ascii="맑은 고딕" w:eastAsia="맑은 고딕" w:hAnsi="맑은 고딕"/>
          <w:lang w:val="en-US"/>
        </w:rPr>
        <w:t xml:space="preserve"> 분석 결과를 바탕으로 '추가 CCTV 설치가 필요한 구' 또는 '주차장 확충이 시급한 구' 리스트업.</w:t>
      </w:r>
    </w:p>
    <w:p w14:paraId="285745B7" w14:textId="77777777" w:rsidR="00B23BBC" w:rsidRPr="00B23BBC" w:rsidRDefault="00B23BBC" w:rsidP="00B23BBC">
      <w:pPr>
        <w:pStyle w:val="normal11"/>
        <w:numPr>
          <w:ilvl w:val="0"/>
          <w:numId w:val="14"/>
        </w:numPr>
        <w:rPr>
          <w:rFonts w:ascii="맑은 고딕" w:eastAsia="맑은 고딕" w:hAnsi="맑은 고딕"/>
          <w:lang w:val="en-US"/>
        </w:rPr>
      </w:pPr>
      <w:r w:rsidRPr="00B23BBC">
        <w:rPr>
          <w:rFonts w:ascii="맑은 고딕" w:eastAsia="맑은 고딕" w:hAnsi="맑은 고딕"/>
          <w:b/>
          <w:bCs/>
          <w:lang w:val="en-US"/>
        </w:rPr>
        <w:t>예측 리포트:</w:t>
      </w:r>
      <w:r w:rsidRPr="00B23BBC">
        <w:rPr>
          <w:rFonts w:ascii="맑은 고딕" w:eastAsia="맑은 고딕" w:hAnsi="맑은 고딕"/>
          <w:lang w:val="en-US"/>
        </w:rPr>
        <w:t xml:space="preserve"> 2026년 하반기 서울시 자동차 등록 대수 전망 보고서.</w:t>
      </w:r>
    </w:p>
    <w:p w14:paraId="7E0D5532" w14:textId="77777777" w:rsidR="00B23BBC" w:rsidRPr="00F41288" w:rsidRDefault="00B23BBC">
      <w:pPr>
        <w:pStyle w:val="normal11"/>
        <w:rPr>
          <w:rFonts w:ascii="맑은 고딕" w:eastAsia="맑은 고딕" w:hAnsi="맑은 고딕" w:hint="eastAsia"/>
          <w:lang w:val="en-US"/>
        </w:rPr>
      </w:pPr>
    </w:p>
    <w:p w14:paraId="7707043A" w14:textId="77777777" w:rsidR="00E84789" w:rsidRPr="00F41288" w:rsidRDefault="00000000">
      <w:pPr>
        <w:pStyle w:val="2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/>
          </w:rPr>
          <w:tag w:val="goog_rdk_54"/>
          <w:id w:val="-715740880"/>
        </w:sdtPr>
        <w:sdtContent>
          <w:r w:rsidR="00C94659" w:rsidRPr="00F41288">
            <w:rPr>
              <w:rFonts w:ascii="맑은 고딕" w:eastAsia="맑은 고딕" w:hAnsi="맑은 고딕" w:cs="Arial Unicode MS"/>
              <w:b/>
            </w:rPr>
            <w:t>4. 요구사항</w:t>
          </w:r>
        </w:sdtContent>
      </w:sdt>
    </w:p>
    <w:p w14:paraId="64AA2D22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1. 데이터 요구사항 (Data Requirements)</w:t>
      </w:r>
    </w:p>
    <w:p w14:paraId="6F925C6C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가장 핵심이 되는 정형/비정형 데이터 확보와 전처리에 관한 내용입니다.</w:t>
      </w:r>
    </w:p>
    <w:p w14:paraId="5CF08ABA" w14:textId="77777777" w:rsidR="00F41288" w:rsidRP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공공데이터 수집:</w:t>
      </w:r>
      <w:r w:rsidRPr="00F41288">
        <w:rPr>
          <w:rFonts w:ascii="맑은 고딕" w:eastAsia="맑은 고딕" w:hAnsi="맑은 고딕"/>
          <w:lang w:val="en-US"/>
        </w:rPr>
        <w:t xml:space="preserve"> * 서울시 열린데이터 광장: 자치구별 자동차 등록 현황, 교통량 통계, 생활인구 데이터.</w:t>
      </w:r>
    </w:p>
    <w:p w14:paraId="1306E634" w14:textId="77777777" w:rsidR="00F41288" w:rsidRPr="00F41288" w:rsidRDefault="00F41288" w:rsidP="00F41288">
      <w:pPr>
        <w:pStyle w:val="normal11"/>
        <w:numPr>
          <w:ilvl w:val="1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경찰청/공공데이터포털: 교통사고 발생 현황(위치, 시간, 유형), CCTV 설치 현황.</w:t>
      </w:r>
    </w:p>
    <w:p w14:paraId="0ABA0A32" w14:textId="77777777" w:rsidR="00F41288" w:rsidRP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데이터 정합성:</w:t>
      </w:r>
      <w:r w:rsidRPr="00F41288">
        <w:rPr>
          <w:rFonts w:ascii="맑은 고딕" w:eastAsia="맑은 고딕" w:hAnsi="맑은 고딕"/>
          <w:lang w:val="en-US"/>
        </w:rPr>
        <w:t xml:space="preserve"> 각 데이터의 기준 시점(년/월)과 지역 단위(25개 자치구)를 통일해야 합니다.</w:t>
      </w:r>
    </w:p>
    <w:p w14:paraId="1E25E793" w14:textId="77777777" w:rsidR="00F41288" w:rsidRDefault="00F41288" w:rsidP="00F41288">
      <w:pPr>
        <w:pStyle w:val="normal11"/>
        <w:numPr>
          <w:ilvl w:val="0"/>
          <w:numId w:val="15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결측치 처리:</w:t>
      </w:r>
      <w:r w:rsidRPr="00F41288">
        <w:rPr>
          <w:rFonts w:ascii="맑은 고딕" w:eastAsia="맑은 고딕" w:hAnsi="맑은 고딕"/>
          <w:lang w:val="en-US"/>
        </w:rPr>
        <w:t xml:space="preserve"> 데이터 누락이 있는 자치구 또는 특정 월에 대한 보간법(Interpolation) 혹은 제거 전략 수립이 필요합니다.</w:t>
      </w:r>
    </w:p>
    <w:p w14:paraId="5C763015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2F31A9DA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2. 기술적 요구사항 (Technical Requirements)</w:t>
      </w:r>
    </w:p>
    <w:p w14:paraId="1F4DD38F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팀원들이 분석을 수행하고 시스템을 구축하는 데 필요한 도구들입니다.</w:t>
      </w:r>
    </w:p>
    <w:p w14:paraId="07B9D3BE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언어 및 라이브러리:</w:t>
      </w:r>
      <w:r w:rsidRPr="00F41288">
        <w:rPr>
          <w:rFonts w:ascii="맑은 고딕" w:eastAsia="맑은 고딕" w:hAnsi="맑은 고딕"/>
          <w:lang w:val="en-US"/>
        </w:rPr>
        <w:t xml:space="preserve"> Python 3.9+, Pandas(데이터 처리), Scikit-learn(머신러닝), Statsmodels(통계 분석).</w:t>
      </w:r>
    </w:p>
    <w:p w14:paraId="7EFCDBBD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시각화 도구:</w:t>
      </w:r>
      <w:r w:rsidRPr="00F41288">
        <w:rPr>
          <w:rFonts w:ascii="맑은 고딕" w:eastAsia="맑은 고딕" w:hAnsi="맑은 고딕"/>
          <w:lang w:val="en-US"/>
        </w:rPr>
        <w:t xml:space="preserve"> Matplotlib, Seaborn(정적 그래프), Plotly(인터랙티브 그래프).</w:t>
      </w:r>
    </w:p>
    <w:p w14:paraId="4586D8F2" w14:textId="77777777" w:rsidR="00F41288" w:rsidRP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데이터베이스:</w:t>
      </w:r>
      <w:r w:rsidRPr="00F41288">
        <w:rPr>
          <w:rFonts w:ascii="맑은 고딕" w:eastAsia="맑은 고딕" w:hAnsi="맑은 고딕"/>
          <w:lang w:val="en-US"/>
        </w:rPr>
        <w:t xml:space="preserve"> MySQL 또는 PostgreSQL (대량의 시계열 데이터를 효율적으로 관리하기 위함).</w:t>
      </w:r>
    </w:p>
    <w:p w14:paraId="613D9C58" w14:textId="77777777" w:rsidR="00F41288" w:rsidRDefault="00F41288" w:rsidP="00F41288">
      <w:pPr>
        <w:pStyle w:val="normal11"/>
        <w:numPr>
          <w:ilvl w:val="0"/>
          <w:numId w:val="16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협업 도구:</w:t>
      </w:r>
      <w:r w:rsidRPr="00F41288">
        <w:rPr>
          <w:rFonts w:ascii="맑은 고딕" w:eastAsia="맑은 고딕" w:hAnsi="맑은 고딕"/>
          <w:lang w:val="en-US"/>
        </w:rPr>
        <w:t xml:space="preserve"> Git/GitHub (코드 관리), Notion 또는 Google Docs (문서화).</w:t>
      </w:r>
    </w:p>
    <w:p w14:paraId="727577A2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13A3D368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3. 분석 모델별 세부 요구사항 (Analysis Requirements)</w:t>
      </w:r>
    </w:p>
    <w:p w14:paraId="0EF204CA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담당자별 분석 주제에 따른 알고리즘 요구사항입니다.</w:t>
      </w:r>
    </w:p>
    <w:p w14:paraId="75AE8236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상관 및 회귀 분석 (공통, 박성식, 이화섭):</w:t>
      </w:r>
      <w:r w:rsidRPr="00F41288">
        <w:rPr>
          <w:rFonts w:ascii="맑은 고딕" w:eastAsia="맑은 고딕" w:hAnsi="맑은 고딕"/>
          <w:lang w:val="en-US"/>
        </w:rPr>
        <w:t xml:space="preserve"> * 다중공선성(VIF) 체크를 통해 독립 변수 간의 간섭 최소화.</w:t>
      </w:r>
    </w:p>
    <w:p w14:paraId="42C640BC" w14:textId="77777777" w:rsidR="00F41288" w:rsidRP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잔차 분석을 통한 회귀 모델의 적합성 검토.</w:t>
      </w:r>
    </w:p>
    <w:p w14:paraId="4AAE5486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분류 및 예측 (이동훈):</w:t>
      </w:r>
      <w:r w:rsidRPr="00F41288">
        <w:rPr>
          <w:rFonts w:ascii="맑은 고딕" w:eastAsia="맑은 고딕" w:hAnsi="맑은 고딕"/>
          <w:lang w:val="en-US"/>
        </w:rPr>
        <w:t xml:space="preserve"> * 데이터 라벨링(증가: 1, 감소/유지: 0) 기준 확립.</w:t>
      </w:r>
    </w:p>
    <w:p w14:paraId="1CED658F" w14:textId="77777777" w:rsidR="00F41288" w:rsidRP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Overfitting(과적합) 방지를 위한 데이터셋 분리(Train/Test Split).</w:t>
      </w:r>
    </w:p>
    <w:p w14:paraId="5A5DE05C" w14:textId="77777777" w:rsidR="00F41288" w:rsidRPr="00F41288" w:rsidRDefault="00F41288" w:rsidP="00F41288">
      <w:pPr>
        <w:pStyle w:val="normal11"/>
        <w:numPr>
          <w:ilvl w:val="0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군집 분석 (공통):</w:t>
      </w:r>
      <w:r w:rsidRPr="00F41288">
        <w:rPr>
          <w:rFonts w:ascii="맑은 고딕" w:eastAsia="맑은 고딕" w:hAnsi="맑은 고딕"/>
          <w:lang w:val="en-US"/>
        </w:rPr>
        <w:t xml:space="preserve"> * 데이터 정규화(StandardScaler)를 통해 단위(명, 대, 면적) 차이 제거.</w:t>
      </w:r>
    </w:p>
    <w:p w14:paraId="5E751937" w14:textId="77777777" w:rsidR="00F41288" w:rsidRDefault="00F41288" w:rsidP="00F41288">
      <w:pPr>
        <w:pStyle w:val="normal11"/>
        <w:numPr>
          <w:ilvl w:val="1"/>
          <w:numId w:val="17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Elbow Method 등을 활용한 최적의 클러스터(K) 개수 산정.</w:t>
      </w:r>
    </w:p>
    <w:p w14:paraId="27494309" w14:textId="77777777" w:rsidR="00F41288" w:rsidRPr="00F41288" w:rsidRDefault="00F41288" w:rsidP="00F41288">
      <w:pPr>
        <w:pStyle w:val="normal11"/>
        <w:ind w:left="1440"/>
        <w:rPr>
          <w:rFonts w:ascii="맑은 고딕" w:eastAsia="맑은 고딕" w:hAnsi="맑은 고딕" w:hint="eastAsia"/>
          <w:lang w:val="en-US"/>
        </w:rPr>
      </w:pPr>
    </w:p>
    <w:p w14:paraId="4D552D1E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4. 시스템 및 배포 요구사항 (System Requirements)</w:t>
      </w:r>
    </w:p>
    <w:p w14:paraId="57B0C571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최종 결과물을 보여주기 위한 환경 구성입니다.</w:t>
      </w:r>
    </w:p>
    <w:p w14:paraId="33936F52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웹 프레임워크:</w:t>
      </w:r>
      <w:r w:rsidRPr="00F41288">
        <w:rPr>
          <w:rFonts w:ascii="맑은 고딕" w:eastAsia="맑은 고딕" w:hAnsi="맑은 고딕"/>
          <w:lang w:val="en-US"/>
        </w:rPr>
        <w:t xml:space="preserve"> Streamlit을 활용한 데이터 대시보드 구축.</w:t>
      </w:r>
    </w:p>
    <w:p w14:paraId="3A226C83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사용자 인터페이스(UI):</w:t>
      </w:r>
      <w:r w:rsidRPr="00F41288">
        <w:rPr>
          <w:rFonts w:ascii="맑은 고딕" w:eastAsia="맑은 고딕" w:hAnsi="맑은 고딕"/>
          <w:lang w:val="en-US"/>
        </w:rPr>
        <w:t xml:space="preserve"> * 사이드바를 통한 메뉴 이동 기능.</w:t>
      </w:r>
    </w:p>
    <w:p w14:paraId="55A9C19E" w14:textId="77777777" w:rsidR="00F41288" w:rsidRPr="00F41288" w:rsidRDefault="00F41288" w:rsidP="00F41288">
      <w:pPr>
        <w:pStyle w:val="normal11"/>
        <w:numPr>
          <w:ilvl w:val="1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lang w:val="en-US"/>
        </w:rPr>
        <w:t>사용자가 자치구를 선택하면 해당 지역의 데이터가 동적으로 변경되는 필터 기능.</w:t>
      </w:r>
    </w:p>
    <w:p w14:paraId="6C75B70B" w14:textId="77777777" w:rsidR="00F41288" w:rsidRPr="00F41288" w:rsidRDefault="00F41288" w:rsidP="00F41288">
      <w:pPr>
        <w:pStyle w:val="normal11"/>
        <w:numPr>
          <w:ilvl w:val="0"/>
          <w:numId w:val="18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배포 환경:</w:t>
      </w:r>
      <w:r w:rsidRPr="00F41288">
        <w:rPr>
          <w:rFonts w:ascii="맑은 고딕" w:eastAsia="맑은 고딕" w:hAnsi="맑은 고딕"/>
          <w:lang w:val="en-US"/>
        </w:rPr>
        <w:t xml:space="preserve"> Local 환경 실행 보장 및 필요 시 Streamlit Cloud 또는 Docker를 이용한 배포 환경 구축.</w:t>
      </w:r>
    </w:p>
    <w:p w14:paraId="7AFC095E" w14:textId="6272089F" w:rsidR="00F41288" w:rsidRPr="00F41288" w:rsidRDefault="00F41288" w:rsidP="00F41288">
      <w:pPr>
        <w:pStyle w:val="normal11"/>
        <w:rPr>
          <w:rFonts w:ascii="맑은 고딕" w:eastAsia="맑은 고딕" w:hAnsi="맑은 고딕"/>
          <w:lang w:val="en-US"/>
        </w:rPr>
      </w:pPr>
    </w:p>
    <w:p w14:paraId="32005C67" w14:textId="77777777" w:rsidR="00F41288" w:rsidRPr="00F41288" w:rsidRDefault="00F41288" w:rsidP="00F41288">
      <w:pPr>
        <w:pStyle w:val="normal11"/>
        <w:rPr>
          <w:rFonts w:ascii="맑은 고딕" w:eastAsia="맑은 고딕" w:hAnsi="맑은 고딕"/>
          <w:b/>
          <w:bCs/>
          <w:lang w:val="en-US"/>
        </w:rPr>
      </w:pPr>
      <w:r w:rsidRPr="00F41288">
        <w:rPr>
          <w:rFonts w:ascii="Segoe UI Emoji" w:eastAsia="맑은 고딕" w:hAnsi="Segoe UI Emoji" w:cs="Segoe UI Emoji"/>
          <w:b/>
          <w:bCs/>
          <w:lang w:val="en-US"/>
        </w:rPr>
        <w:t>💡</w:t>
      </w:r>
      <w:r w:rsidRPr="00F41288">
        <w:rPr>
          <w:rFonts w:ascii="맑은 고딕" w:eastAsia="맑은 고딕" w:hAnsi="맑은 고딕"/>
          <w:b/>
          <w:bCs/>
          <w:lang w:val="en-US"/>
        </w:rPr>
        <w:t xml:space="preserve"> 프로젝트 성공을 위한 핵심 체크리스트</w:t>
      </w:r>
    </w:p>
    <w:p w14:paraId="52E59BA1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데이터 최신성:</w:t>
      </w:r>
      <w:r w:rsidRPr="00F41288">
        <w:rPr>
          <w:rFonts w:ascii="맑은 고딕" w:eastAsia="맑은 고딕" w:hAnsi="맑은 고딕"/>
          <w:lang w:val="en-US"/>
        </w:rPr>
        <w:t xml:space="preserve"> 2024~2025년 최신 데이터를 반영하고 있는가?</w:t>
      </w:r>
    </w:p>
    <w:p w14:paraId="4D9062E1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한글 폰트 호환성:</w:t>
      </w:r>
      <w:r w:rsidRPr="00F41288">
        <w:rPr>
          <w:rFonts w:ascii="맑은 고딕" w:eastAsia="맑은 고딕" w:hAnsi="맑은 고딕"/>
          <w:lang w:val="en-US"/>
        </w:rPr>
        <w:t xml:space="preserve"> Streamlit 및 Matplotlib에서 한글 깨짐 현상을 해결했는가?</w:t>
      </w:r>
    </w:p>
    <w:p w14:paraId="372E2117" w14:textId="77777777" w:rsidR="00F41288" w:rsidRPr="00F41288" w:rsidRDefault="00F41288" w:rsidP="00F41288">
      <w:pPr>
        <w:pStyle w:val="normal11"/>
        <w:numPr>
          <w:ilvl w:val="0"/>
          <w:numId w:val="19"/>
        </w:numPr>
        <w:rPr>
          <w:rFonts w:ascii="맑은 고딕" w:eastAsia="맑은 고딕" w:hAnsi="맑은 고딕"/>
          <w:lang w:val="en-US"/>
        </w:rPr>
      </w:pPr>
      <w:r w:rsidRPr="00F41288">
        <w:rPr>
          <w:rFonts w:ascii="맑은 고딕" w:eastAsia="맑은 고딕" w:hAnsi="맑은 고딕"/>
          <w:b/>
          <w:bCs/>
          <w:lang w:val="en-US"/>
        </w:rPr>
        <w:t>인터프리터 일치:</w:t>
      </w:r>
      <w:r w:rsidRPr="00F41288">
        <w:rPr>
          <w:rFonts w:ascii="맑은 고딕" w:eastAsia="맑은 고딕" w:hAnsi="맑은 고딕"/>
          <w:lang w:val="en-US"/>
        </w:rPr>
        <w:t xml:space="preserve"> 팀원 간의 라이브러리 버전(requirements.txt)이 통일되었는가?</w:t>
      </w:r>
    </w:p>
    <w:p w14:paraId="7E66E1C8" w14:textId="77777777" w:rsidR="00F41288" w:rsidRPr="00F41288" w:rsidRDefault="00F41288" w:rsidP="00F41288">
      <w:pPr>
        <w:pStyle w:val="normal11"/>
        <w:rPr>
          <w:rFonts w:ascii="맑은 고딕" w:eastAsia="맑은 고딕" w:hAnsi="맑은 고딕" w:hint="eastAsia"/>
          <w:lang w:val="en-US"/>
        </w:rPr>
      </w:pPr>
    </w:p>
    <w:sectPr w:rsidR="00F41288" w:rsidRPr="00F4128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3374" w14:textId="77777777" w:rsidR="006D6716" w:rsidRDefault="006D6716" w:rsidP="00E040D2">
      <w:pPr>
        <w:spacing w:line="240" w:lineRule="auto"/>
      </w:pPr>
      <w:r>
        <w:separator/>
      </w:r>
    </w:p>
  </w:endnote>
  <w:endnote w:type="continuationSeparator" w:id="0">
    <w:p w14:paraId="2ABB1347" w14:textId="77777777" w:rsidR="006D6716" w:rsidRDefault="006D6716" w:rsidP="00E040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6CC4" w14:textId="77777777" w:rsidR="006D6716" w:rsidRDefault="006D6716" w:rsidP="00E040D2">
      <w:pPr>
        <w:spacing w:line="240" w:lineRule="auto"/>
      </w:pPr>
      <w:r>
        <w:separator/>
      </w:r>
    </w:p>
  </w:footnote>
  <w:footnote w:type="continuationSeparator" w:id="0">
    <w:p w14:paraId="1CAE930E" w14:textId="77777777" w:rsidR="006D6716" w:rsidRDefault="006D6716" w:rsidP="00E040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310"/>
    <w:multiLevelType w:val="multilevel"/>
    <w:tmpl w:val="333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F59"/>
    <w:multiLevelType w:val="multilevel"/>
    <w:tmpl w:val="D1D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24DC"/>
    <w:multiLevelType w:val="multilevel"/>
    <w:tmpl w:val="905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5BDC"/>
    <w:multiLevelType w:val="multilevel"/>
    <w:tmpl w:val="924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7238"/>
    <w:multiLevelType w:val="multilevel"/>
    <w:tmpl w:val="4F5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D21EB"/>
    <w:multiLevelType w:val="multilevel"/>
    <w:tmpl w:val="D84A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04247"/>
    <w:multiLevelType w:val="multilevel"/>
    <w:tmpl w:val="AAB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34E30"/>
    <w:multiLevelType w:val="multilevel"/>
    <w:tmpl w:val="7A2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340F9"/>
    <w:multiLevelType w:val="multilevel"/>
    <w:tmpl w:val="C17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452A0"/>
    <w:multiLevelType w:val="multilevel"/>
    <w:tmpl w:val="14D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E6B6C"/>
    <w:multiLevelType w:val="multilevel"/>
    <w:tmpl w:val="C9C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51E04"/>
    <w:multiLevelType w:val="multilevel"/>
    <w:tmpl w:val="91D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D64A2"/>
    <w:multiLevelType w:val="multilevel"/>
    <w:tmpl w:val="E12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32A1"/>
    <w:multiLevelType w:val="multilevel"/>
    <w:tmpl w:val="1B0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29F0"/>
    <w:multiLevelType w:val="multilevel"/>
    <w:tmpl w:val="0FB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93970"/>
    <w:multiLevelType w:val="multilevel"/>
    <w:tmpl w:val="603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F44EC"/>
    <w:multiLevelType w:val="multilevel"/>
    <w:tmpl w:val="A10E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82B52"/>
    <w:multiLevelType w:val="multilevel"/>
    <w:tmpl w:val="62B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A1078"/>
    <w:multiLevelType w:val="multilevel"/>
    <w:tmpl w:val="237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1402">
    <w:abstractNumId w:val="1"/>
  </w:num>
  <w:num w:numId="2" w16cid:durableId="321204871">
    <w:abstractNumId w:val="0"/>
  </w:num>
  <w:num w:numId="3" w16cid:durableId="713387733">
    <w:abstractNumId w:val="4"/>
  </w:num>
  <w:num w:numId="4" w16cid:durableId="1470971416">
    <w:abstractNumId w:val="8"/>
  </w:num>
  <w:num w:numId="5" w16cid:durableId="133720833">
    <w:abstractNumId w:val="15"/>
  </w:num>
  <w:num w:numId="6" w16cid:durableId="1104686189">
    <w:abstractNumId w:val="17"/>
  </w:num>
  <w:num w:numId="7" w16cid:durableId="1935698565">
    <w:abstractNumId w:val="6"/>
  </w:num>
  <w:num w:numId="8" w16cid:durableId="1803694599">
    <w:abstractNumId w:val="10"/>
  </w:num>
  <w:num w:numId="9" w16cid:durableId="2098406843">
    <w:abstractNumId w:val="18"/>
  </w:num>
  <w:num w:numId="10" w16cid:durableId="1767075472">
    <w:abstractNumId w:val="11"/>
  </w:num>
  <w:num w:numId="11" w16cid:durableId="706570010">
    <w:abstractNumId w:val="16"/>
  </w:num>
  <w:num w:numId="12" w16cid:durableId="1554733933">
    <w:abstractNumId w:val="7"/>
  </w:num>
  <w:num w:numId="13" w16cid:durableId="1941452046">
    <w:abstractNumId w:val="9"/>
  </w:num>
  <w:num w:numId="14" w16cid:durableId="707031477">
    <w:abstractNumId w:val="2"/>
  </w:num>
  <w:num w:numId="15" w16cid:durableId="198596008">
    <w:abstractNumId w:val="12"/>
  </w:num>
  <w:num w:numId="16" w16cid:durableId="1283999896">
    <w:abstractNumId w:val="14"/>
  </w:num>
  <w:num w:numId="17" w16cid:durableId="112142575">
    <w:abstractNumId w:val="13"/>
  </w:num>
  <w:num w:numId="18" w16cid:durableId="881018071">
    <w:abstractNumId w:val="3"/>
  </w:num>
  <w:num w:numId="19" w16cid:durableId="1645504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9"/>
    <w:rsid w:val="003B3030"/>
    <w:rsid w:val="006D6716"/>
    <w:rsid w:val="00B23BBC"/>
    <w:rsid w:val="00C94659"/>
    <w:rsid w:val="00D050AC"/>
    <w:rsid w:val="00E040D2"/>
    <w:rsid w:val="00E84789"/>
    <w:rsid w:val="00F41288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F3F03"/>
  <w15:docId w15:val="{975A73B2-3008-4CCC-9186-B476F686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"/>
      <w:lang w:bidi="hi-IN"/>
    </w:rPr>
  </w:style>
  <w:style w:type="paragraph" w:styleId="1">
    <w:name w:val="heading 1"/>
    <w:basedOn w:val="normal11"/>
    <w:next w:val="normal1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1"/>
    <w:next w:val="normal1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1"/>
    <w:next w:val="normal1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1"/>
    <w:next w:val="normal1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1"/>
    <w:next w:val="normal1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1"/>
    <w:next w:val="normal1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1"/>
    <w:next w:val="normal11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4">
    <w:name w:val="번호 매기기 기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5">
    <w:name w:val="Body Text"/>
    <w:basedOn w:val="normal1"/>
    <w:pPr>
      <w:spacing w:after="140"/>
    </w:pPr>
  </w:style>
  <w:style w:type="paragraph" w:styleId="a6">
    <w:name w:val="List"/>
    <w:basedOn w:val="a5"/>
    <w:rPr>
      <w:sz w:val="24"/>
    </w:rPr>
  </w:style>
  <w:style w:type="paragraph" w:styleId="a7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8">
    <w:name w:val="색인"/>
    <w:basedOn w:val="normal1"/>
    <w:qFormat/>
    <w:pPr>
      <w:suppressLineNumbers/>
    </w:pPr>
    <w:rPr>
      <w:sz w:val="24"/>
    </w:rPr>
  </w:style>
  <w:style w:type="paragraph" w:customStyle="1" w:styleId="normal1">
    <w:name w:val="normal1"/>
    <w:qFormat/>
    <w:rPr>
      <w:rFonts w:eastAsia="Arial"/>
      <w:lang w:bidi="hi-IN"/>
    </w:rPr>
  </w:style>
  <w:style w:type="paragraph" w:customStyle="1" w:styleId="normal11">
    <w:name w:val="normal11"/>
    <w:qFormat/>
    <w:rPr>
      <w:rFonts w:eastAsia="Arial"/>
      <w:lang w:bidi="hi-IN"/>
    </w:r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customStyle="1" w:styleId="aa">
    <w:name w:val="표 내용"/>
    <w:basedOn w:val="normal1"/>
    <w:qFormat/>
    <w:pPr>
      <w:widowControl w:val="0"/>
      <w:suppressLineNumbers/>
    </w:pPr>
  </w:style>
  <w:style w:type="paragraph" w:customStyle="1" w:styleId="ab">
    <w:name w:val="표제목"/>
    <w:basedOn w:val="aa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paragraph" w:styleId="af6">
    <w:name w:val="header"/>
    <w:basedOn w:val="a"/>
    <w:link w:val="Char"/>
    <w:uiPriority w:val="99"/>
    <w:unhideWhenUsed/>
    <w:rsid w:val="00E040D2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">
    <w:name w:val="머리글 Char"/>
    <w:basedOn w:val="a0"/>
    <w:link w:val="af6"/>
    <w:uiPriority w:val="99"/>
    <w:rsid w:val="00E040D2"/>
    <w:rPr>
      <w:rFonts w:eastAsia="Arial" w:cs="Mangal"/>
      <w:szCs w:val="20"/>
      <w:lang w:bidi="hi-IN"/>
    </w:rPr>
  </w:style>
  <w:style w:type="paragraph" w:styleId="af7">
    <w:name w:val="footer"/>
    <w:basedOn w:val="a"/>
    <w:link w:val="Char0"/>
    <w:uiPriority w:val="99"/>
    <w:unhideWhenUsed/>
    <w:rsid w:val="00E040D2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customStyle="1" w:styleId="Char0">
    <w:name w:val="바닥글 Char"/>
    <w:basedOn w:val="a0"/>
    <w:link w:val="af7"/>
    <w:uiPriority w:val="99"/>
    <w:rsid w:val="00E040D2"/>
    <w:rPr>
      <w:rFonts w:eastAsia="Arial" w:cs="Mangal"/>
      <w:szCs w:val="20"/>
      <w:lang w:bidi="hi-IN"/>
    </w:rPr>
  </w:style>
  <w:style w:type="paragraph" w:styleId="af8">
    <w:name w:val="Normal (Web)"/>
    <w:basedOn w:val="a"/>
    <w:uiPriority w:val="99"/>
    <w:semiHidden/>
    <w:unhideWhenUsed/>
    <w:rsid w:val="00E040D2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VjtKz+uGT2j44PxRn77yEr6og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tb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lCgIzOBIfCh0IB0IZCgVBcmlhbBIQQXJpYWwgVW5pY29kZSBNUxolCgIzORIfCh0IB0IZCgVBcmlhbBIQQXJpYWwgVW5pY29kZSBNUxolCgI0MBIfCh0IB0IZCgVBcmlhbBIQQXJpYWwgVW5pY29kZSBNUxoeCgI0MRIYChYIB0ISEhBBcmlhbCBVbmljb2RlIE1TGh4KAjQyEhgKFggHQhISEEFyaWFsIFVuaWNvZGUgTVMaJQoCNDMSHwodCAdCGQoFQXJpbW8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lCgI1NxIfCh0IB0IZCgVBcmltbxIQQXJpYWwgVW5pY29kZSBNUxoeCgI1OBIYChYIB0ISEhBBcmlhbCBVbmljb2RlIE1TGiUKAjU5Eh8KHQgHQhkKBUFyaW1vEhBBcmlhbCBVbmljb2RlIE1TGh4KAjYwEhgKFggHQhISEEFyaWFsIFVuaWNvZGUgTVMaJQoCNjESHwodCAdCGQoFQXJpbW8SEEFyaWFsIFVuaWNvZGUgTVMaHgoCNjISGAoWCAdCEh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성식 박</cp:lastModifiedBy>
  <cp:revision>5</cp:revision>
  <dcterms:created xsi:type="dcterms:W3CDTF">2024-12-19T23:43:00Z</dcterms:created>
  <dcterms:modified xsi:type="dcterms:W3CDTF">2026-01-08T09:33:00Z</dcterms:modified>
</cp:coreProperties>
</file>