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AAAB" w14:textId="683805B9" w:rsidR="00F84BDF" w:rsidRPr="0074331A" w:rsidRDefault="00F84BDF" w:rsidP="00F84BDF">
      <w:pPr>
        <w:jc w:val="center"/>
        <w:rPr>
          <w:rFonts w:asciiTheme="majorHAnsi" w:eastAsiaTheme="majorHAnsi" w:hAnsiTheme="majorHAnsi"/>
          <w:szCs w:val="20"/>
        </w:rPr>
      </w:pPr>
      <w:r w:rsidRPr="0074331A">
        <w:rPr>
          <w:rFonts w:asciiTheme="majorHAnsi" w:eastAsiaTheme="majorHAnsi" w:hAnsiTheme="majorHAnsi"/>
          <w:noProof/>
          <w:szCs w:val="20"/>
        </w:rPr>
        <mc:AlternateContent>
          <mc:Choice Requires="wps">
            <w:drawing>
              <wp:anchor distT="45720" distB="45720" distL="114300" distR="114300" simplePos="0" relativeHeight="251660288" behindDoc="0" locked="0" layoutInCell="1" allowOverlap="1" wp14:anchorId="25A035F8" wp14:editId="0E432863">
                <wp:simplePos x="0" y="0"/>
                <wp:positionH relativeFrom="margin">
                  <wp:posOffset>3572256</wp:posOffset>
                </wp:positionH>
                <wp:positionV relativeFrom="paragraph">
                  <wp:posOffset>5738749</wp:posOffset>
                </wp:positionV>
                <wp:extent cx="2105660" cy="2955925"/>
                <wp:effectExtent l="0" t="0" r="889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2955925"/>
                        </a:xfrm>
                        <a:prstGeom prst="rect">
                          <a:avLst/>
                        </a:prstGeom>
                        <a:solidFill>
                          <a:srgbClr val="FFFFFF"/>
                        </a:solidFill>
                        <a:ln w="9525">
                          <a:noFill/>
                          <a:miter lim="800000"/>
                          <a:headEnd/>
                          <a:tailEnd/>
                        </a:ln>
                      </wps:spPr>
                      <wps:txbx>
                        <w:txbxContent>
                          <w:p w14:paraId="21A658A1" w14:textId="77777777" w:rsidR="003A5D88" w:rsidRPr="00CA133C" w:rsidRDefault="003A5D88" w:rsidP="00F84BDF">
                            <w:pPr>
                              <w:rPr>
                                <w:sz w:val="22"/>
                                <w:szCs w:val="24"/>
                              </w:rPr>
                            </w:pPr>
                            <w:r w:rsidRPr="00CA133C">
                              <w:rPr>
                                <w:rFonts w:hint="eastAsia"/>
                                <w:sz w:val="22"/>
                                <w:szCs w:val="24"/>
                              </w:rPr>
                              <w:t>과 목 명:</w:t>
                            </w:r>
                            <w:r w:rsidRPr="00CA133C">
                              <w:rPr>
                                <w:sz w:val="22"/>
                                <w:szCs w:val="24"/>
                              </w:rPr>
                              <w:t xml:space="preserve"> </w:t>
                            </w:r>
                            <w:r w:rsidRPr="00CA133C">
                              <w:rPr>
                                <w:rFonts w:hint="eastAsia"/>
                                <w:sz w:val="22"/>
                                <w:szCs w:val="24"/>
                              </w:rPr>
                              <w:t>데이터 마이닝</w:t>
                            </w:r>
                          </w:p>
                          <w:p w14:paraId="05A2D136" w14:textId="77777777" w:rsidR="003A5D88" w:rsidRPr="00CA133C" w:rsidRDefault="003A5D88" w:rsidP="00F84BDF">
                            <w:pPr>
                              <w:rPr>
                                <w:sz w:val="22"/>
                                <w:szCs w:val="24"/>
                              </w:rPr>
                            </w:pPr>
                            <w:r w:rsidRPr="00CA133C">
                              <w:rPr>
                                <w:rFonts w:hint="eastAsia"/>
                                <w:sz w:val="22"/>
                                <w:szCs w:val="24"/>
                              </w:rPr>
                              <w:t>담당교수:</w:t>
                            </w:r>
                            <w:r w:rsidRPr="00CA133C">
                              <w:rPr>
                                <w:sz w:val="22"/>
                                <w:szCs w:val="24"/>
                              </w:rPr>
                              <w:t xml:space="preserve"> </w:t>
                            </w:r>
                            <w:r w:rsidRPr="00CA133C">
                              <w:rPr>
                                <w:rFonts w:hint="eastAsia"/>
                                <w:sz w:val="22"/>
                                <w:szCs w:val="24"/>
                              </w:rPr>
                              <w:t>진창호 교수</w:t>
                            </w:r>
                          </w:p>
                          <w:p w14:paraId="5240CB59" w14:textId="77777777" w:rsidR="003A5D88" w:rsidRPr="00CA133C" w:rsidRDefault="003A5D88" w:rsidP="00F84BDF">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과</w:t>
                            </w:r>
                            <w:r w:rsidRPr="00CA133C">
                              <w:rPr>
                                <w:sz w:val="22"/>
                                <w:szCs w:val="24"/>
                              </w:rPr>
                              <w:t xml:space="preserve">: </w:t>
                            </w:r>
                            <w:r w:rsidRPr="00CA133C">
                              <w:rPr>
                                <w:rFonts w:hint="eastAsia"/>
                                <w:sz w:val="22"/>
                                <w:szCs w:val="24"/>
                              </w:rPr>
                              <w:t>산업경영공학과</w:t>
                            </w:r>
                          </w:p>
                          <w:p w14:paraId="1AC60128" w14:textId="77777777" w:rsidR="003A5D88" w:rsidRPr="00CA133C" w:rsidRDefault="003A5D88" w:rsidP="00F84BDF">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번</w:t>
                            </w:r>
                            <w:r w:rsidRPr="00CA133C">
                              <w:rPr>
                                <w:sz w:val="22"/>
                                <w:szCs w:val="24"/>
                              </w:rPr>
                              <w:t xml:space="preserve">: </w:t>
                            </w:r>
                            <w:r w:rsidRPr="00CA133C">
                              <w:rPr>
                                <w:rFonts w:hint="eastAsia"/>
                                <w:sz w:val="22"/>
                                <w:szCs w:val="24"/>
                              </w:rPr>
                              <w:t>2</w:t>
                            </w:r>
                            <w:r w:rsidRPr="00CA133C">
                              <w:rPr>
                                <w:sz w:val="22"/>
                                <w:szCs w:val="24"/>
                              </w:rPr>
                              <w:t xml:space="preserve">016100937 </w:t>
                            </w:r>
                            <w:r w:rsidRPr="00CA133C">
                              <w:rPr>
                                <w:rFonts w:hint="eastAsia"/>
                                <w:sz w:val="22"/>
                                <w:szCs w:val="24"/>
                              </w:rPr>
                              <w:t>김성수</w:t>
                            </w:r>
                          </w:p>
                          <w:p w14:paraId="39271D9E"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016100946 </w:t>
                            </w:r>
                            <w:r w:rsidRPr="00CA133C">
                              <w:rPr>
                                <w:rFonts w:hint="eastAsia"/>
                                <w:sz w:val="22"/>
                                <w:szCs w:val="24"/>
                              </w:rPr>
                              <w:t>김효준</w:t>
                            </w:r>
                          </w:p>
                          <w:p w14:paraId="2CA8182E"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016100966 </w:t>
                            </w:r>
                            <w:r w:rsidRPr="00CA133C">
                              <w:rPr>
                                <w:rFonts w:hint="eastAsia"/>
                                <w:sz w:val="22"/>
                                <w:szCs w:val="24"/>
                              </w:rPr>
                              <w:t>윤태웅</w:t>
                            </w:r>
                          </w:p>
                          <w:p w14:paraId="47B47820"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016100989 </w:t>
                            </w:r>
                            <w:r w:rsidRPr="00CA133C">
                              <w:rPr>
                                <w:rFonts w:hint="eastAsia"/>
                                <w:sz w:val="22"/>
                                <w:szCs w:val="24"/>
                              </w:rPr>
                              <w:t>정일도</w:t>
                            </w:r>
                          </w:p>
                          <w:p w14:paraId="71712E2D"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016101000 </w:t>
                            </w:r>
                            <w:r w:rsidRPr="00CA133C">
                              <w:rPr>
                                <w:rFonts w:hint="eastAsia"/>
                                <w:sz w:val="22"/>
                                <w:szCs w:val="24"/>
                              </w:rPr>
                              <w:t>홍성희</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A035F8" id="_x0000_t202" coordsize="21600,21600" o:spt="202" path="m,l,21600r21600,l21600,xe">
                <v:stroke joinstyle="miter"/>
                <v:path gradientshapeok="t" o:connecttype="rect"/>
              </v:shapetype>
              <v:shape id="텍스트 상자 2" o:spid="_x0000_s1026" type="#_x0000_t202" style="position:absolute;left:0;text-align:left;margin-left:281.3pt;margin-top:451.85pt;width:165.8pt;height:232.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" stroked="f">
                <v:textbox>
                  <w:txbxContent>
                    <w:p w14:paraId="21A658A1" w14:textId="77777777" w:rsidR="003A5D88" w:rsidRPr="00CA133C" w:rsidRDefault="003A5D88" w:rsidP="00F84BDF">
                      <w:pPr>
                        <w:rPr>
                          <w:sz w:val="22"/>
                          <w:szCs w:val="24"/>
                        </w:rPr>
                      </w:pPr>
                      <w:r w:rsidRPr="00CA133C">
                        <w:rPr>
                          <w:rFonts w:hint="eastAsia"/>
                          <w:sz w:val="22"/>
                          <w:szCs w:val="24"/>
                        </w:rPr>
                        <w:t>과 목 명:</w:t>
                      </w:r>
                      <w:r w:rsidRPr="00CA133C">
                        <w:rPr>
                          <w:sz w:val="22"/>
                          <w:szCs w:val="24"/>
                        </w:rPr>
                        <w:t xml:space="preserve"> </w:t>
                      </w:r>
                      <w:r w:rsidRPr="00CA133C">
                        <w:rPr>
                          <w:rFonts w:hint="eastAsia"/>
                          <w:sz w:val="22"/>
                          <w:szCs w:val="24"/>
                        </w:rPr>
                        <w:t>데이터 마이닝</w:t>
                      </w:r>
                    </w:p>
                    <w:p w14:paraId="05A2D136" w14:textId="77777777" w:rsidR="003A5D88" w:rsidRPr="00CA133C" w:rsidRDefault="003A5D88" w:rsidP="00F84BDF">
                      <w:pPr>
                        <w:rPr>
                          <w:sz w:val="22"/>
                          <w:szCs w:val="24"/>
                        </w:rPr>
                      </w:pPr>
                      <w:r w:rsidRPr="00CA133C">
                        <w:rPr>
                          <w:rFonts w:hint="eastAsia"/>
                          <w:sz w:val="22"/>
                          <w:szCs w:val="24"/>
                        </w:rPr>
                        <w:t>담당교수:</w:t>
                      </w:r>
                      <w:r w:rsidRPr="00CA133C">
                        <w:rPr>
                          <w:sz w:val="22"/>
                          <w:szCs w:val="24"/>
                        </w:rPr>
                        <w:t xml:space="preserve"> </w:t>
                      </w:r>
                      <w:r w:rsidRPr="00CA133C">
                        <w:rPr>
                          <w:rFonts w:hint="eastAsia"/>
                          <w:sz w:val="22"/>
                          <w:szCs w:val="24"/>
                        </w:rPr>
                        <w:t>진창호 교수</w:t>
                      </w:r>
                    </w:p>
                    <w:p w14:paraId="5240CB59" w14:textId="77777777" w:rsidR="003A5D88" w:rsidRPr="00CA133C" w:rsidRDefault="003A5D88" w:rsidP="00F84BDF">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과</w:t>
                      </w:r>
                      <w:r w:rsidRPr="00CA133C">
                        <w:rPr>
                          <w:sz w:val="22"/>
                          <w:szCs w:val="24"/>
                        </w:rPr>
                        <w:t xml:space="preserve">: </w:t>
                      </w:r>
                      <w:r w:rsidRPr="00CA133C">
                        <w:rPr>
                          <w:rFonts w:hint="eastAsia"/>
                          <w:sz w:val="22"/>
                          <w:szCs w:val="24"/>
                        </w:rPr>
                        <w:t>산업경영공학과</w:t>
                      </w:r>
                    </w:p>
                    <w:p w14:paraId="1AC60128" w14:textId="77777777" w:rsidR="003A5D88" w:rsidRPr="00CA133C" w:rsidRDefault="003A5D88" w:rsidP="00F84BDF">
                      <w:pPr>
                        <w:rPr>
                          <w:sz w:val="22"/>
                          <w:szCs w:val="24"/>
                        </w:rPr>
                      </w:pPr>
                      <w:r w:rsidRPr="00CA133C">
                        <w:rPr>
                          <w:rFonts w:hint="eastAsia"/>
                          <w:sz w:val="22"/>
                          <w:szCs w:val="24"/>
                        </w:rPr>
                        <w:t xml:space="preserve">학 </w:t>
                      </w:r>
                      <w:r w:rsidRPr="00CA133C">
                        <w:rPr>
                          <w:sz w:val="22"/>
                          <w:szCs w:val="24"/>
                        </w:rPr>
                        <w:t xml:space="preserve">   </w:t>
                      </w:r>
                      <w:r w:rsidRPr="00CA133C">
                        <w:rPr>
                          <w:rFonts w:hint="eastAsia"/>
                          <w:sz w:val="22"/>
                          <w:szCs w:val="24"/>
                        </w:rPr>
                        <w:t>번</w:t>
                      </w:r>
                      <w:r w:rsidRPr="00CA133C">
                        <w:rPr>
                          <w:sz w:val="22"/>
                          <w:szCs w:val="24"/>
                        </w:rPr>
                        <w:t xml:space="preserve">: </w:t>
                      </w:r>
                      <w:r w:rsidRPr="00CA133C">
                        <w:rPr>
                          <w:rFonts w:hint="eastAsia"/>
                          <w:sz w:val="22"/>
                          <w:szCs w:val="24"/>
                        </w:rPr>
                        <w:t>2</w:t>
                      </w:r>
                      <w:r w:rsidRPr="00CA133C">
                        <w:rPr>
                          <w:sz w:val="22"/>
                          <w:szCs w:val="24"/>
                        </w:rPr>
                        <w:t xml:space="preserve">016100937 </w:t>
                      </w:r>
                      <w:r w:rsidRPr="00CA133C">
                        <w:rPr>
                          <w:rFonts w:hint="eastAsia"/>
                          <w:sz w:val="22"/>
                          <w:szCs w:val="24"/>
                        </w:rPr>
                        <w:t>김성수</w:t>
                      </w:r>
                    </w:p>
                    <w:p w14:paraId="39271D9E"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016100946 </w:t>
                      </w:r>
                      <w:r w:rsidRPr="00CA133C">
                        <w:rPr>
                          <w:rFonts w:hint="eastAsia"/>
                          <w:sz w:val="22"/>
                          <w:szCs w:val="24"/>
                        </w:rPr>
                        <w:t>김효준</w:t>
                      </w:r>
                    </w:p>
                    <w:p w14:paraId="2CA8182E"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016100966 </w:t>
                      </w:r>
                      <w:r w:rsidRPr="00CA133C">
                        <w:rPr>
                          <w:rFonts w:hint="eastAsia"/>
                          <w:sz w:val="22"/>
                          <w:szCs w:val="24"/>
                        </w:rPr>
                        <w:t>윤태웅</w:t>
                      </w:r>
                    </w:p>
                    <w:p w14:paraId="47B47820"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016100989 </w:t>
                      </w:r>
                      <w:r w:rsidRPr="00CA133C">
                        <w:rPr>
                          <w:rFonts w:hint="eastAsia"/>
                          <w:sz w:val="22"/>
                          <w:szCs w:val="24"/>
                        </w:rPr>
                        <w:t>정일도</w:t>
                      </w:r>
                    </w:p>
                    <w:p w14:paraId="71712E2D" w14:textId="77777777" w:rsidR="003A5D88" w:rsidRPr="00CA133C" w:rsidRDefault="003A5D88" w:rsidP="00F84BDF">
                      <w:pPr>
                        <w:ind w:firstLineChars="450" w:firstLine="990"/>
                        <w:rPr>
                          <w:sz w:val="22"/>
                          <w:szCs w:val="24"/>
                        </w:rPr>
                      </w:pPr>
                      <w:r w:rsidRPr="00CA133C">
                        <w:rPr>
                          <w:rFonts w:hint="eastAsia"/>
                          <w:sz w:val="22"/>
                          <w:szCs w:val="24"/>
                        </w:rPr>
                        <w:t>2</w:t>
                      </w:r>
                      <w:r w:rsidRPr="00CA133C">
                        <w:rPr>
                          <w:sz w:val="22"/>
                          <w:szCs w:val="24"/>
                        </w:rPr>
                        <w:t xml:space="preserve">016101000 </w:t>
                      </w:r>
                      <w:r w:rsidRPr="00CA133C">
                        <w:rPr>
                          <w:rFonts w:hint="eastAsia"/>
                          <w:sz w:val="22"/>
                          <w:szCs w:val="24"/>
                        </w:rPr>
                        <w:t>홍성희</w:t>
                      </w:r>
                    </w:p>
                  </w:txbxContent>
                </v:textbox>
                <w10:wrap type="square" anchorx="margin"/>
              </v:shape>
            </w:pict>
          </mc:Fallback>
        </mc:AlternateContent>
      </w:r>
      <w:r w:rsidRPr="0074331A">
        <w:rPr>
          <w:rFonts w:asciiTheme="majorHAnsi" w:eastAsiaTheme="majorHAnsi" w:hAnsiTheme="majorHAnsi" w:hint="eastAsia"/>
          <w:noProof/>
          <w:szCs w:val="20"/>
        </w:rPr>
        <mc:AlternateContent>
          <mc:Choice Requires="wps">
            <w:drawing>
              <wp:anchor distT="0" distB="0" distL="114300" distR="114300" simplePos="0" relativeHeight="251659264" behindDoc="0" locked="0" layoutInCell="1" allowOverlap="1" wp14:anchorId="47C1EF04" wp14:editId="6E3039A5">
                <wp:simplePos x="0" y="0"/>
                <wp:positionH relativeFrom="column">
                  <wp:posOffset>430530</wp:posOffset>
                </wp:positionH>
                <wp:positionV relativeFrom="paragraph">
                  <wp:posOffset>-1905</wp:posOffset>
                </wp:positionV>
                <wp:extent cx="4808220" cy="2015490"/>
                <wp:effectExtent l="19050" t="19050" r="11430" b="22860"/>
                <wp:wrapNone/>
                <wp:docPr id="2" name="직사각형 2"/>
                <wp:cNvGraphicFramePr/>
                <a:graphic xmlns:a="http://schemas.openxmlformats.org/drawingml/2006/main">
                  <a:graphicData uri="http://schemas.microsoft.com/office/word/2010/wordprocessingShape">
                    <wps:wsp>
                      <wps:cNvSpPr/>
                      <wps:spPr>
                        <a:xfrm>
                          <a:off x="0" y="0"/>
                          <a:ext cx="4808220" cy="2015490"/>
                        </a:xfrm>
                        <a:prstGeom prst="rect">
                          <a:avLst/>
                        </a:prstGeom>
                        <a:ln w="28575">
                          <a:solidFill>
                            <a:schemeClr val="tx1">
                              <a:alpha val="99000"/>
                            </a:schemeClr>
                          </a:solidFill>
                        </a:ln>
                        <a:effectLst>
                          <a:softEdge rad="0"/>
                        </a:effectLst>
                      </wps:spPr>
                      <wps:style>
                        <a:lnRef idx="2">
                          <a:schemeClr val="accent6"/>
                        </a:lnRef>
                        <a:fillRef idx="1">
                          <a:schemeClr val="lt1"/>
                        </a:fillRef>
                        <a:effectRef idx="0">
                          <a:schemeClr val="accent6"/>
                        </a:effectRef>
                        <a:fontRef idx="minor">
                          <a:schemeClr val="dk1"/>
                        </a:fontRef>
                      </wps:style>
                      <wps:txbx>
                        <w:txbxContent>
                          <w:p w14:paraId="50CB48C3" w14:textId="77777777" w:rsidR="003A5D88" w:rsidRPr="00C95F01" w:rsidRDefault="003A5D88" w:rsidP="00F84BDF">
                            <w:pPr>
                              <w:jc w:val="center"/>
                              <w:rPr>
                                <w:sz w:val="52"/>
                                <w:szCs w:val="56"/>
                              </w:rPr>
                            </w:pPr>
                            <w:r w:rsidRPr="00C95F01">
                              <w:rPr>
                                <w:rFonts w:hint="eastAsia"/>
                                <w:sz w:val="52"/>
                                <w:szCs w:val="56"/>
                              </w:rPr>
                              <w:t>D</w:t>
                            </w:r>
                            <w:r w:rsidRPr="00C95F01">
                              <w:rPr>
                                <w:sz w:val="52"/>
                                <w:szCs w:val="56"/>
                              </w:rPr>
                              <w:t>ATA MINING</w:t>
                            </w:r>
                            <w:r w:rsidRPr="00C95F01">
                              <w:rPr>
                                <w:rFonts w:hint="eastAsia"/>
                                <w:sz w:val="52"/>
                                <w:szCs w:val="56"/>
                              </w:rPr>
                              <w:t xml:space="preserve"> </w:t>
                            </w:r>
                            <w:r w:rsidRPr="00C95F01">
                              <w:rPr>
                                <w:sz w:val="52"/>
                                <w:szCs w:val="56"/>
                              </w:rPr>
                              <w:t>Term-Project</w:t>
                            </w:r>
                          </w:p>
                          <w:p w14:paraId="21B33D4E" w14:textId="77777777" w:rsidR="003A5D88" w:rsidRDefault="003A5D88" w:rsidP="00F84BDF">
                            <w:pPr>
                              <w:jc w:val="center"/>
                              <w:rPr>
                                <w:sz w:val="52"/>
                                <w:szCs w:val="56"/>
                              </w:rPr>
                            </w:pPr>
                            <w:r w:rsidRPr="00C95F01">
                              <w:rPr>
                                <w:sz w:val="52"/>
                                <w:szCs w:val="56"/>
                              </w:rPr>
                              <w:t>Intermediate Report</w:t>
                            </w:r>
                          </w:p>
                          <w:p w14:paraId="7443925A" w14:textId="77777777" w:rsidR="003A5D88" w:rsidRPr="00C95F01" w:rsidRDefault="003A5D88" w:rsidP="00F84BDF">
                            <w:pPr>
                              <w:jc w:val="center"/>
                              <w:rPr>
                                <w:sz w:val="32"/>
                                <w:szCs w:val="36"/>
                              </w:rPr>
                            </w:pPr>
                            <w:r>
                              <w:rPr>
                                <w:rFonts w:hint="eastAsia"/>
                                <w:sz w:val="32"/>
                                <w:szCs w:val="36"/>
                              </w:rPr>
                              <w:t>&lt;</w:t>
                            </w:r>
                            <w:r w:rsidRPr="00C95F01">
                              <w:rPr>
                                <w:rFonts w:hint="eastAsia"/>
                                <w:sz w:val="32"/>
                                <w:szCs w:val="36"/>
                              </w:rPr>
                              <w:t>성인 독신 여성의 우울증 예측 모</w:t>
                            </w:r>
                            <w:r>
                              <w:rPr>
                                <w:rFonts w:hint="eastAsia"/>
                                <w:sz w:val="32"/>
                                <w:szCs w:val="36"/>
                              </w:rPr>
                              <w:t>델&gt;</w:t>
                            </w:r>
                          </w:p>
                          <w:p w14:paraId="5F528FAA" w14:textId="77777777" w:rsidR="003A5D88" w:rsidRPr="00C95F01" w:rsidRDefault="003A5D88" w:rsidP="00F84BDF">
                            <w:pPr>
                              <w:jc w:val="center"/>
                              <w:rPr>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1EF04" id="직사각형 2" o:spid="_x0000_s1027" style="position:absolute;left:0;text-align:left;margin-left:33.9pt;margin-top:-.15pt;width:378.6pt;height:15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" fillcolor="white [3201]" strokecolor="black [3213]" strokeweight="2.25pt">
                <v:stroke opacity="64764f"/>
                <v:textbox>
                  <w:txbxContent>
                    <w:p w14:paraId="50CB48C3" w14:textId="77777777" w:rsidR="003A5D88" w:rsidRPr="00C95F01" w:rsidRDefault="003A5D88" w:rsidP="00F84BDF">
                      <w:pPr>
                        <w:jc w:val="center"/>
                        <w:rPr>
                          <w:sz w:val="52"/>
                          <w:szCs w:val="56"/>
                        </w:rPr>
                      </w:pPr>
                      <w:r w:rsidRPr="00C95F01">
                        <w:rPr>
                          <w:rFonts w:hint="eastAsia"/>
                          <w:sz w:val="52"/>
                          <w:szCs w:val="56"/>
                        </w:rPr>
                        <w:t>D</w:t>
                      </w:r>
                      <w:r w:rsidRPr="00C95F01">
                        <w:rPr>
                          <w:sz w:val="52"/>
                          <w:szCs w:val="56"/>
                        </w:rPr>
                        <w:t>ATA MINING</w:t>
                      </w:r>
                      <w:r w:rsidRPr="00C95F01">
                        <w:rPr>
                          <w:rFonts w:hint="eastAsia"/>
                          <w:sz w:val="52"/>
                          <w:szCs w:val="56"/>
                        </w:rPr>
                        <w:t xml:space="preserve"> </w:t>
                      </w:r>
                      <w:r w:rsidRPr="00C95F01">
                        <w:rPr>
                          <w:sz w:val="52"/>
                          <w:szCs w:val="56"/>
                        </w:rPr>
                        <w:t>Term-Project</w:t>
                      </w:r>
                    </w:p>
                    <w:p w14:paraId="21B33D4E" w14:textId="77777777" w:rsidR="003A5D88" w:rsidRDefault="003A5D88" w:rsidP="00F84BDF">
                      <w:pPr>
                        <w:jc w:val="center"/>
                        <w:rPr>
                          <w:sz w:val="52"/>
                          <w:szCs w:val="56"/>
                        </w:rPr>
                      </w:pPr>
                      <w:r w:rsidRPr="00C95F01">
                        <w:rPr>
                          <w:sz w:val="52"/>
                          <w:szCs w:val="56"/>
                        </w:rPr>
                        <w:t>Intermediate Report</w:t>
                      </w:r>
                    </w:p>
                    <w:p w14:paraId="7443925A" w14:textId="77777777" w:rsidR="003A5D88" w:rsidRPr="00C95F01" w:rsidRDefault="003A5D88" w:rsidP="00F84BDF">
                      <w:pPr>
                        <w:jc w:val="center"/>
                        <w:rPr>
                          <w:sz w:val="32"/>
                          <w:szCs w:val="36"/>
                        </w:rPr>
                      </w:pPr>
                      <w:r>
                        <w:rPr>
                          <w:rFonts w:hint="eastAsia"/>
                          <w:sz w:val="32"/>
                          <w:szCs w:val="36"/>
                        </w:rPr>
                        <w:t>&lt;</w:t>
                      </w:r>
                      <w:r w:rsidRPr="00C95F01">
                        <w:rPr>
                          <w:rFonts w:hint="eastAsia"/>
                          <w:sz w:val="32"/>
                          <w:szCs w:val="36"/>
                        </w:rPr>
                        <w:t>성인 독신 여성의 우울증 예측 모</w:t>
                      </w:r>
                      <w:r>
                        <w:rPr>
                          <w:rFonts w:hint="eastAsia"/>
                          <w:sz w:val="32"/>
                          <w:szCs w:val="36"/>
                        </w:rPr>
                        <w:t>델&gt;</w:t>
                      </w:r>
                    </w:p>
                    <w:p w14:paraId="5F528FAA" w14:textId="77777777" w:rsidR="003A5D88" w:rsidRPr="00C95F01" w:rsidRDefault="003A5D88" w:rsidP="00F84BDF">
                      <w:pPr>
                        <w:jc w:val="center"/>
                        <w:rPr>
                          <w:sz w:val="18"/>
                          <w:szCs w:val="20"/>
                        </w:rPr>
                      </w:pPr>
                    </w:p>
                  </w:txbxContent>
                </v:textbox>
              </v:rect>
            </w:pict>
          </mc:Fallback>
        </mc:AlternateContent>
      </w:r>
    </w:p>
    <w:p w14:paraId="0138412C" w14:textId="6167E5EB" w:rsidR="00C764F2" w:rsidRPr="0074331A" w:rsidRDefault="00593BCD" w:rsidP="00F84BDF">
      <w:pPr>
        <w:widowControl/>
        <w:wordWrap/>
        <w:autoSpaceDE/>
        <w:autoSpaceDN/>
        <w:rPr>
          <w:rFonts w:asciiTheme="majorHAnsi" w:eastAsiaTheme="majorHAnsi" w:hAnsiTheme="majorHAnsi"/>
          <w:szCs w:val="20"/>
        </w:rPr>
      </w:pPr>
      <w:r w:rsidRPr="0074331A">
        <w:rPr>
          <w:rFonts w:asciiTheme="majorHAnsi" w:eastAsiaTheme="majorHAnsi" w:hAnsiTheme="majorHAnsi"/>
          <w:noProof/>
          <w:szCs w:val="20"/>
        </w:rPr>
        <mc:AlternateContent>
          <mc:Choice Requires="wps">
            <w:drawing>
              <wp:anchor distT="45720" distB="45720" distL="114300" distR="114300" simplePos="0" relativeHeight="251663360" behindDoc="0" locked="0" layoutInCell="1" allowOverlap="1" wp14:anchorId="69EC5E75" wp14:editId="3A42DC37">
                <wp:simplePos x="0" y="0"/>
                <wp:positionH relativeFrom="margin">
                  <wp:align>left</wp:align>
                </wp:positionH>
                <wp:positionV relativeFrom="paragraph">
                  <wp:posOffset>6766512</wp:posOffset>
                </wp:positionV>
                <wp:extent cx="3101340" cy="1404620"/>
                <wp:effectExtent l="0" t="0" r="3810" b="5715"/>
                <wp:wrapSquare wrapText="bothSides"/>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noFill/>
                          <a:miter lim="800000"/>
                          <a:headEnd/>
                          <a:tailEnd/>
                        </a:ln>
                      </wps:spPr>
                      <wps:txbx>
                        <w:txbxContent>
                          <w:p w14:paraId="21EC629A" w14:textId="0D77780C" w:rsidR="00593BCD" w:rsidRPr="00593BCD" w:rsidRDefault="00593BCD" w:rsidP="00593BCD">
                            <w:pPr>
                              <w:jc w:val="left"/>
                            </w:pPr>
                            <w:r>
                              <w:rPr>
                                <w:rFonts w:hint="eastAsia"/>
                              </w:rPr>
                              <w:t>발표</w:t>
                            </w:r>
                            <w:r>
                              <w:t xml:space="preserve"> </w:t>
                            </w:r>
                            <w:r>
                              <w:rPr>
                                <w:rFonts w:hint="eastAsia"/>
                              </w:rPr>
                              <w:t>영상:</w:t>
                            </w:r>
                            <w:r w:rsidRPr="00593BCD">
                              <w:t xml:space="preserve"> </w:t>
                            </w:r>
                            <w:r w:rsidR="00282AFE">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C5E75" id="_x0000_s1028" type="#_x0000_t202" style="position:absolute;left:0;text-align:left;margin-left:0;margin-top:532.8pt;width:244.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" stroked="f">
                <v:textbox style="mso-fit-shape-to-text:t">
                  <w:txbxContent>
                    <w:p w14:paraId="21EC629A" w14:textId="0D77780C" w:rsidR="00593BCD" w:rsidRPr="00593BCD" w:rsidRDefault="00593BCD" w:rsidP="00593BCD">
                      <w:pPr>
                        <w:jc w:val="left"/>
                      </w:pPr>
                      <w:r>
                        <w:rPr>
                          <w:rFonts w:hint="eastAsia"/>
                        </w:rPr>
                        <w:t>발표</w:t>
                      </w:r>
                      <w:r>
                        <w:t xml:space="preserve"> </w:t>
                      </w:r>
                      <w:r>
                        <w:rPr>
                          <w:rFonts w:hint="eastAsia"/>
                        </w:rPr>
                        <w:t>영상:</w:t>
                      </w:r>
                      <w:r w:rsidRPr="00593BCD">
                        <w:t xml:space="preserve"> </w:t>
                      </w:r>
                      <w:r w:rsidR="00282AFE">
                        <w:t>\</w:t>
                      </w:r>
                    </w:p>
                  </w:txbxContent>
                </v:textbox>
                <w10:wrap type="square" anchorx="margin"/>
              </v:shape>
            </w:pict>
          </mc:Fallback>
        </mc:AlternateContent>
      </w:r>
      <w:r w:rsidR="00131D01" w:rsidRPr="0074331A">
        <w:rPr>
          <w:rFonts w:asciiTheme="majorHAnsi" w:eastAsiaTheme="majorHAnsi" w:hAnsiTheme="majorHAnsi" w:hint="eastAsia"/>
          <w:noProof/>
          <w:szCs w:val="20"/>
        </w:rPr>
        <w:drawing>
          <wp:anchor distT="0" distB="0" distL="114300" distR="114300" simplePos="0" relativeHeight="251661312" behindDoc="0" locked="0" layoutInCell="1" allowOverlap="1" wp14:anchorId="417127C5" wp14:editId="679F4CD9">
            <wp:simplePos x="0" y="0"/>
            <wp:positionH relativeFrom="margin">
              <wp:align>center</wp:align>
            </wp:positionH>
            <wp:positionV relativeFrom="paragraph">
              <wp:posOffset>2088938</wp:posOffset>
            </wp:positionV>
            <wp:extent cx="3242945" cy="2760980"/>
            <wp:effectExtent l="0" t="0" r="0" b="127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alphaModFix amt="38000"/>
                      <a:extLst>
                        <a:ext uri="{BEBA8EAE-BF5A-486C-A8C5-ECC9F3942E4B}">
                          <a14:imgProps xmlns:a14="http://schemas.microsoft.com/office/drawing/2010/main">
                            <a14:imgLayer r:embed="rId9">
                              <a14:imgEffect>
                                <a14:sharpenSoften amount="-11000"/>
                              </a14:imgEffect>
                              <a14:imgEffect>
                                <a14:colorTemperature colorTemp="6300"/>
                              </a14:imgEffect>
                            </a14:imgLayer>
                          </a14:imgProps>
                        </a:ext>
                        <a:ext uri="{28A0092B-C50C-407E-A947-70E740481C1C}">
                          <a14:useLocalDpi xmlns:a14="http://schemas.microsoft.com/office/drawing/2010/main" val="0"/>
                        </a:ext>
                      </a:extLst>
                    </a:blip>
                    <a:srcRect/>
                    <a:stretch>
                      <a:fillRect/>
                    </a:stretch>
                  </pic:blipFill>
                  <pic:spPr bwMode="auto">
                    <a:xfrm>
                      <a:off x="0" y="0"/>
                      <a:ext cx="3242945"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BDF" w:rsidRPr="0074331A">
        <w:rPr>
          <w:rFonts w:asciiTheme="majorHAnsi" w:eastAsiaTheme="majorHAnsi" w:hAnsiTheme="majorHAnsi"/>
          <w:szCs w:val="20"/>
        </w:rPr>
        <w:br w:type="page"/>
      </w:r>
    </w:p>
    <w:sdt>
      <w:sdtPr>
        <w:rPr>
          <w:rFonts w:asciiTheme="minorHAnsi" w:eastAsiaTheme="majorHAnsi" w:hAnsiTheme="minorHAnsi" w:cstheme="minorBidi"/>
          <w:color w:val="auto"/>
          <w:kern w:val="2"/>
          <w:sz w:val="20"/>
          <w:szCs w:val="20"/>
          <w:lang w:val="ko-KR"/>
        </w:rPr>
        <w:id w:val="1478724967"/>
        <w:docPartObj>
          <w:docPartGallery w:val="Table of Contents"/>
          <w:docPartUnique/>
        </w:docPartObj>
      </w:sdtPr>
      <w:sdtEndPr>
        <w:rPr>
          <w:rFonts w:eastAsiaTheme="minorEastAsia"/>
        </w:rPr>
      </w:sdtEndPr>
      <w:sdtContent>
        <w:p w14:paraId="3AB41CDF" w14:textId="3A9EC877" w:rsidR="00F84BDF" w:rsidRPr="0074331A" w:rsidRDefault="00F84BDF">
          <w:pPr>
            <w:pStyle w:val="TOC"/>
            <w:rPr>
              <w:rFonts w:eastAsiaTheme="majorHAnsi"/>
              <w:color w:val="000000" w:themeColor="text1"/>
              <w:sz w:val="20"/>
              <w:szCs w:val="20"/>
            </w:rPr>
          </w:pPr>
          <w:r w:rsidRPr="0074331A">
            <w:rPr>
              <w:rFonts w:eastAsiaTheme="majorHAnsi"/>
              <w:color w:val="000000" w:themeColor="text1"/>
              <w:sz w:val="20"/>
              <w:szCs w:val="20"/>
              <w:lang w:val="ko-KR"/>
            </w:rPr>
            <w:t>목</w:t>
          </w:r>
          <w:r w:rsidR="00EF3483" w:rsidRPr="0074331A">
            <w:rPr>
              <w:rFonts w:eastAsiaTheme="majorHAnsi" w:hint="eastAsia"/>
              <w:color w:val="000000" w:themeColor="text1"/>
              <w:sz w:val="20"/>
              <w:szCs w:val="20"/>
              <w:lang w:val="ko-KR"/>
            </w:rPr>
            <w:t xml:space="preserve"> </w:t>
          </w:r>
          <w:r w:rsidRPr="0074331A">
            <w:rPr>
              <w:rFonts w:eastAsiaTheme="majorHAnsi"/>
              <w:color w:val="000000" w:themeColor="text1"/>
              <w:sz w:val="20"/>
              <w:szCs w:val="20"/>
              <w:lang w:val="ko-KR"/>
            </w:rPr>
            <w:t>차</w:t>
          </w:r>
        </w:p>
        <w:p w14:paraId="0D3BDF79" w14:textId="740D23A1" w:rsidR="00F84BDF" w:rsidRPr="0074331A" w:rsidRDefault="00F84BDF" w:rsidP="00F84BDF">
          <w:pPr>
            <w:pStyle w:val="10"/>
            <w:numPr>
              <w:ilvl w:val="0"/>
              <w:numId w:val="1"/>
            </w:numPr>
            <w:rPr>
              <w:rFonts w:asciiTheme="majorHAnsi" w:eastAsiaTheme="majorHAnsi" w:hAnsiTheme="majorHAnsi"/>
              <w:b w:val="0"/>
              <w:bCs w:val="0"/>
              <w:sz w:val="20"/>
              <w:szCs w:val="20"/>
            </w:rPr>
          </w:pPr>
          <w:r w:rsidRPr="0074331A">
            <w:rPr>
              <w:rFonts w:asciiTheme="majorHAnsi" w:eastAsiaTheme="majorHAnsi" w:hAnsiTheme="majorHAnsi" w:hint="eastAsia"/>
              <w:sz w:val="20"/>
              <w:szCs w:val="20"/>
            </w:rPr>
            <w:t>I</w:t>
          </w:r>
          <w:r w:rsidRPr="0074331A">
            <w:rPr>
              <w:rFonts w:asciiTheme="majorHAnsi" w:eastAsiaTheme="majorHAnsi" w:hAnsiTheme="majorHAnsi"/>
              <w:sz w:val="20"/>
              <w:szCs w:val="20"/>
            </w:rPr>
            <w:t>ntrodduction</w:t>
          </w:r>
          <w:r w:rsidRPr="0074331A">
            <w:rPr>
              <w:rFonts w:asciiTheme="majorHAnsi" w:eastAsiaTheme="majorHAnsi" w:hAnsiTheme="majorHAnsi"/>
              <w:b w:val="0"/>
              <w:bCs w:val="0"/>
              <w:sz w:val="20"/>
              <w:szCs w:val="20"/>
            </w:rPr>
            <w:tab/>
          </w:r>
          <w:r w:rsidRPr="0074331A">
            <w:rPr>
              <w:rFonts w:asciiTheme="majorHAnsi" w:eastAsiaTheme="majorHAnsi" w:hAnsiTheme="majorHAnsi"/>
              <w:b w:val="0"/>
              <w:bCs w:val="0"/>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00BD2300" w:rsidRPr="0074331A">
            <w:rPr>
              <w:rFonts w:asciiTheme="majorHAnsi" w:eastAsiaTheme="majorHAnsi" w:hAnsiTheme="majorHAnsi"/>
              <w:sz w:val="20"/>
              <w:szCs w:val="20"/>
            </w:rPr>
            <w:t>3</w:t>
          </w:r>
        </w:p>
        <w:p w14:paraId="42C41EE6" w14:textId="1152D103" w:rsidR="00F84BDF" w:rsidRPr="0074331A" w:rsidRDefault="00F84BDF" w:rsidP="003952F3">
          <w:pPr>
            <w:pStyle w:val="a3"/>
            <w:numPr>
              <w:ilvl w:val="0"/>
              <w:numId w:val="2"/>
            </w:numPr>
            <w:ind w:leftChars="0"/>
            <w:rPr>
              <w:rFonts w:asciiTheme="majorHAnsi" w:eastAsiaTheme="majorHAnsi" w:hAnsiTheme="majorHAnsi"/>
              <w:szCs w:val="20"/>
            </w:rPr>
          </w:pPr>
          <w:r w:rsidRPr="0074331A">
            <w:rPr>
              <w:rFonts w:asciiTheme="majorHAnsi" w:eastAsiaTheme="majorHAnsi" w:hAnsiTheme="majorHAnsi" w:hint="eastAsia"/>
              <w:szCs w:val="20"/>
            </w:rPr>
            <w:t>과제 수행 배경 및 동기</w:t>
          </w:r>
        </w:p>
        <w:p w14:paraId="5F387D2D" w14:textId="77777777" w:rsidR="00F84BDF" w:rsidRPr="0074331A" w:rsidRDefault="00F84BDF" w:rsidP="003952F3">
          <w:pPr>
            <w:pStyle w:val="a3"/>
            <w:numPr>
              <w:ilvl w:val="0"/>
              <w:numId w:val="2"/>
            </w:numPr>
            <w:ind w:leftChars="0"/>
            <w:rPr>
              <w:rFonts w:asciiTheme="majorHAnsi" w:eastAsiaTheme="majorHAnsi" w:hAnsiTheme="majorHAnsi"/>
              <w:szCs w:val="20"/>
            </w:rPr>
          </w:pPr>
          <w:r w:rsidRPr="0074331A">
            <w:rPr>
              <w:rFonts w:asciiTheme="majorHAnsi" w:eastAsiaTheme="majorHAnsi" w:hAnsiTheme="majorHAnsi" w:hint="eastAsia"/>
              <w:szCs w:val="20"/>
            </w:rPr>
            <w:t>문제 정의 및 도출</w:t>
          </w:r>
        </w:p>
        <w:p w14:paraId="3A0F9CC2" w14:textId="77777777" w:rsidR="00F84BDF" w:rsidRPr="0074331A" w:rsidRDefault="00F84BDF" w:rsidP="003952F3">
          <w:pPr>
            <w:pStyle w:val="a3"/>
            <w:numPr>
              <w:ilvl w:val="0"/>
              <w:numId w:val="2"/>
            </w:numPr>
            <w:ind w:leftChars="0"/>
            <w:rPr>
              <w:rFonts w:asciiTheme="majorHAnsi" w:eastAsiaTheme="majorHAnsi" w:hAnsiTheme="majorHAnsi"/>
              <w:szCs w:val="20"/>
            </w:rPr>
          </w:pPr>
          <w:r w:rsidRPr="0074331A">
            <w:rPr>
              <w:rFonts w:asciiTheme="majorHAnsi" w:eastAsiaTheme="majorHAnsi" w:hAnsiTheme="majorHAnsi" w:hint="eastAsia"/>
              <w:szCs w:val="20"/>
            </w:rPr>
            <w:t>기존 연구 및 기술의 문제점</w:t>
          </w:r>
        </w:p>
        <w:p w14:paraId="1A2CAEE2" w14:textId="77777777" w:rsidR="00F84BDF" w:rsidRPr="0074331A" w:rsidRDefault="00F84BDF" w:rsidP="003952F3">
          <w:pPr>
            <w:pStyle w:val="a3"/>
            <w:numPr>
              <w:ilvl w:val="0"/>
              <w:numId w:val="2"/>
            </w:numPr>
            <w:ind w:leftChars="0"/>
            <w:rPr>
              <w:rFonts w:asciiTheme="majorHAnsi" w:eastAsiaTheme="majorHAnsi" w:hAnsiTheme="majorHAnsi"/>
              <w:szCs w:val="20"/>
            </w:rPr>
          </w:pPr>
          <w:r w:rsidRPr="0074331A">
            <w:rPr>
              <w:rFonts w:asciiTheme="majorHAnsi" w:eastAsiaTheme="majorHAnsi" w:hAnsiTheme="majorHAnsi" w:hint="eastAsia"/>
              <w:szCs w:val="20"/>
            </w:rPr>
            <w:t>제안하는 방법의 개요</w:t>
          </w:r>
        </w:p>
        <w:p w14:paraId="70B22207" w14:textId="5354182F" w:rsidR="00F84BDF" w:rsidRPr="0074331A" w:rsidRDefault="00F84BDF" w:rsidP="003952F3">
          <w:pPr>
            <w:pStyle w:val="a3"/>
            <w:numPr>
              <w:ilvl w:val="0"/>
              <w:numId w:val="2"/>
            </w:numPr>
            <w:ind w:leftChars="0"/>
            <w:rPr>
              <w:rFonts w:asciiTheme="majorHAnsi" w:eastAsiaTheme="majorHAnsi" w:hAnsiTheme="majorHAnsi"/>
              <w:szCs w:val="20"/>
            </w:rPr>
          </w:pPr>
          <w:r w:rsidRPr="0074331A">
            <w:rPr>
              <w:rFonts w:asciiTheme="majorHAnsi" w:eastAsiaTheme="majorHAnsi" w:hAnsiTheme="majorHAnsi" w:hint="eastAsia"/>
              <w:szCs w:val="20"/>
            </w:rPr>
            <w:t>논문 주요 결과의 개요</w:t>
          </w:r>
        </w:p>
        <w:p w14:paraId="5A16A04E" w14:textId="13CBF65E" w:rsidR="00F84BDF" w:rsidRPr="0074331A" w:rsidRDefault="00F84BDF" w:rsidP="00F84BDF">
          <w:pPr>
            <w:pStyle w:val="10"/>
            <w:numPr>
              <w:ilvl w:val="0"/>
              <w:numId w:val="1"/>
            </w:numPr>
            <w:rPr>
              <w:rFonts w:asciiTheme="majorHAnsi" w:eastAsiaTheme="majorHAnsi" w:hAnsiTheme="majorHAnsi"/>
              <w:sz w:val="20"/>
              <w:szCs w:val="20"/>
            </w:rPr>
          </w:pPr>
          <w:r w:rsidRPr="0074331A">
            <w:rPr>
              <w:rFonts w:asciiTheme="majorHAnsi" w:eastAsiaTheme="majorHAnsi" w:hAnsiTheme="majorHAnsi"/>
              <w:sz w:val="20"/>
              <w:szCs w:val="20"/>
            </w:rPr>
            <w:t>methods</w:t>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00EF3483" w:rsidRPr="0074331A">
            <w:rPr>
              <w:rFonts w:asciiTheme="majorHAnsi" w:eastAsiaTheme="majorHAnsi" w:hAnsiTheme="majorHAnsi"/>
              <w:sz w:val="20"/>
              <w:szCs w:val="20"/>
            </w:rPr>
            <w:t>5</w:t>
          </w:r>
        </w:p>
        <w:p w14:paraId="0BAD5F34" w14:textId="0C90A17D" w:rsidR="00F84BDF" w:rsidRPr="0074331A" w:rsidRDefault="00F84BDF" w:rsidP="003952F3">
          <w:pPr>
            <w:pStyle w:val="a3"/>
            <w:numPr>
              <w:ilvl w:val="0"/>
              <w:numId w:val="3"/>
            </w:numPr>
            <w:ind w:leftChars="0"/>
            <w:rPr>
              <w:rFonts w:asciiTheme="majorHAnsi" w:eastAsiaTheme="majorHAnsi" w:hAnsiTheme="majorHAnsi"/>
              <w:szCs w:val="20"/>
            </w:rPr>
          </w:pPr>
          <w:r w:rsidRPr="0074331A">
            <w:rPr>
              <w:rFonts w:asciiTheme="majorHAnsi" w:eastAsiaTheme="majorHAnsi" w:hAnsiTheme="majorHAnsi" w:hint="eastAsia"/>
              <w:szCs w:val="20"/>
            </w:rPr>
            <w:t>연구 대상</w:t>
          </w:r>
        </w:p>
        <w:p w14:paraId="238FF8C7" w14:textId="233B92A5" w:rsidR="00F84BDF" w:rsidRPr="0074331A" w:rsidRDefault="00F84BDF" w:rsidP="003952F3">
          <w:pPr>
            <w:pStyle w:val="a3"/>
            <w:numPr>
              <w:ilvl w:val="0"/>
              <w:numId w:val="3"/>
            </w:numPr>
            <w:ind w:leftChars="0"/>
            <w:rPr>
              <w:rFonts w:asciiTheme="majorHAnsi" w:eastAsiaTheme="majorHAnsi" w:hAnsiTheme="majorHAnsi"/>
              <w:szCs w:val="20"/>
            </w:rPr>
          </w:pPr>
          <w:r w:rsidRPr="0074331A">
            <w:rPr>
              <w:rFonts w:asciiTheme="majorHAnsi" w:eastAsiaTheme="majorHAnsi" w:hAnsiTheme="majorHAnsi"/>
              <w:szCs w:val="20"/>
            </w:rPr>
            <w:t>Data Understanding</w:t>
          </w:r>
        </w:p>
        <w:p w14:paraId="011FC154" w14:textId="00F34FDF" w:rsidR="00F84BDF" w:rsidRPr="0074331A" w:rsidRDefault="00F84BDF" w:rsidP="003952F3">
          <w:pPr>
            <w:pStyle w:val="a3"/>
            <w:numPr>
              <w:ilvl w:val="0"/>
              <w:numId w:val="3"/>
            </w:numPr>
            <w:ind w:leftChars="0"/>
            <w:rPr>
              <w:rFonts w:asciiTheme="majorHAnsi" w:eastAsiaTheme="majorHAnsi" w:hAnsiTheme="majorHAnsi"/>
              <w:szCs w:val="20"/>
            </w:rPr>
          </w:pPr>
          <w:r w:rsidRPr="0074331A">
            <w:rPr>
              <w:rFonts w:asciiTheme="majorHAnsi" w:eastAsiaTheme="majorHAnsi" w:hAnsiTheme="majorHAnsi" w:hint="eastAsia"/>
              <w:szCs w:val="20"/>
            </w:rPr>
            <w:t>연구에 사용한 변수 및 P</w:t>
          </w:r>
          <w:r w:rsidRPr="0074331A">
            <w:rPr>
              <w:rFonts w:asciiTheme="majorHAnsi" w:eastAsiaTheme="majorHAnsi" w:hAnsiTheme="majorHAnsi"/>
              <w:szCs w:val="20"/>
            </w:rPr>
            <w:t>re-Processing</w:t>
          </w:r>
        </w:p>
        <w:p w14:paraId="698C4004" w14:textId="7E7284D3" w:rsidR="00E70282" w:rsidRPr="0074331A" w:rsidRDefault="00E70282" w:rsidP="003952F3">
          <w:pPr>
            <w:pStyle w:val="a3"/>
            <w:numPr>
              <w:ilvl w:val="0"/>
              <w:numId w:val="3"/>
            </w:numPr>
            <w:ind w:leftChars="0"/>
            <w:rPr>
              <w:rFonts w:asciiTheme="majorHAnsi" w:eastAsiaTheme="majorHAnsi" w:hAnsiTheme="majorHAnsi"/>
              <w:szCs w:val="20"/>
            </w:rPr>
          </w:pPr>
          <w:r w:rsidRPr="0074331A">
            <w:rPr>
              <w:rFonts w:asciiTheme="majorHAnsi" w:eastAsiaTheme="majorHAnsi" w:hAnsiTheme="majorHAnsi" w:hint="eastAsia"/>
              <w:szCs w:val="20"/>
            </w:rPr>
            <w:t>분석 방법</w:t>
          </w:r>
        </w:p>
        <w:p w14:paraId="2AC45EF2" w14:textId="718E4760" w:rsidR="00F84BDF" w:rsidRPr="0074331A" w:rsidRDefault="00F84BDF" w:rsidP="00F84BDF">
          <w:pPr>
            <w:pStyle w:val="10"/>
            <w:numPr>
              <w:ilvl w:val="0"/>
              <w:numId w:val="1"/>
            </w:numPr>
            <w:rPr>
              <w:rFonts w:asciiTheme="majorHAnsi" w:eastAsiaTheme="majorHAnsi" w:hAnsiTheme="majorHAnsi"/>
              <w:sz w:val="20"/>
              <w:szCs w:val="20"/>
            </w:rPr>
          </w:pPr>
          <w:r w:rsidRPr="0074331A">
            <w:rPr>
              <w:rFonts w:asciiTheme="majorHAnsi" w:eastAsiaTheme="majorHAnsi" w:hAnsiTheme="majorHAnsi" w:hint="eastAsia"/>
              <w:sz w:val="20"/>
              <w:szCs w:val="20"/>
            </w:rPr>
            <w:t>r</w:t>
          </w:r>
          <w:r w:rsidRPr="0074331A">
            <w:rPr>
              <w:rFonts w:asciiTheme="majorHAnsi" w:eastAsiaTheme="majorHAnsi" w:hAnsiTheme="majorHAnsi"/>
              <w:sz w:val="20"/>
              <w:szCs w:val="20"/>
            </w:rPr>
            <w:t>esults</w:t>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00946585" w:rsidRPr="0074331A">
            <w:rPr>
              <w:rFonts w:asciiTheme="majorHAnsi" w:eastAsiaTheme="majorHAnsi" w:hAnsiTheme="majorHAnsi"/>
              <w:sz w:val="20"/>
              <w:szCs w:val="20"/>
            </w:rPr>
            <w:t xml:space="preserve">      24</w:t>
          </w:r>
        </w:p>
        <w:p w14:paraId="2C4DF506" w14:textId="5A2C0989" w:rsidR="00F84BDF" w:rsidRPr="0074331A" w:rsidRDefault="00A4426F" w:rsidP="003952F3">
          <w:pPr>
            <w:pStyle w:val="a3"/>
            <w:numPr>
              <w:ilvl w:val="0"/>
              <w:numId w:val="4"/>
            </w:numPr>
            <w:ind w:leftChars="0"/>
            <w:rPr>
              <w:rFonts w:asciiTheme="majorHAnsi" w:eastAsiaTheme="majorHAnsi" w:hAnsiTheme="majorHAnsi"/>
              <w:szCs w:val="20"/>
            </w:rPr>
          </w:pPr>
          <w:r w:rsidRPr="0074331A">
            <w:rPr>
              <w:rFonts w:asciiTheme="majorHAnsi" w:eastAsiaTheme="majorHAnsi" w:hAnsiTheme="majorHAnsi"/>
              <w:szCs w:val="20"/>
            </w:rPr>
            <w:t>Decision Tree Model</w:t>
          </w:r>
        </w:p>
        <w:p w14:paraId="6676BB23" w14:textId="4E6931DC" w:rsidR="00A4426F" w:rsidRPr="0074331A" w:rsidRDefault="00A4426F" w:rsidP="003952F3">
          <w:pPr>
            <w:pStyle w:val="a3"/>
            <w:numPr>
              <w:ilvl w:val="0"/>
              <w:numId w:val="4"/>
            </w:numPr>
            <w:ind w:leftChars="0"/>
            <w:rPr>
              <w:rFonts w:asciiTheme="majorHAnsi" w:eastAsiaTheme="majorHAnsi" w:hAnsiTheme="majorHAnsi"/>
              <w:szCs w:val="20"/>
            </w:rPr>
          </w:pPr>
          <w:r w:rsidRPr="0074331A">
            <w:rPr>
              <w:rFonts w:asciiTheme="majorHAnsi" w:eastAsiaTheme="majorHAnsi" w:hAnsiTheme="majorHAnsi" w:hint="eastAsia"/>
              <w:szCs w:val="20"/>
            </w:rPr>
            <w:t>C</w:t>
          </w:r>
          <w:r w:rsidRPr="0074331A">
            <w:rPr>
              <w:rFonts w:asciiTheme="majorHAnsi" w:eastAsiaTheme="majorHAnsi" w:hAnsiTheme="majorHAnsi"/>
              <w:szCs w:val="20"/>
            </w:rPr>
            <w:t>onfusion Matrix</w:t>
          </w:r>
        </w:p>
        <w:p w14:paraId="195D38F1" w14:textId="2D8396FE" w:rsidR="00F84BDF" w:rsidRPr="0074331A" w:rsidRDefault="00F84BDF" w:rsidP="00A4426F">
          <w:pPr>
            <w:pStyle w:val="10"/>
            <w:numPr>
              <w:ilvl w:val="0"/>
              <w:numId w:val="1"/>
            </w:numPr>
            <w:rPr>
              <w:rFonts w:asciiTheme="majorHAnsi" w:eastAsiaTheme="majorHAnsi" w:hAnsiTheme="majorHAnsi"/>
              <w:sz w:val="20"/>
              <w:szCs w:val="20"/>
            </w:rPr>
          </w:pPr>
          <w:r w:rsidRPr="0074331A">
            <w:rPr>
              <w:rFonts w:asciiTheme="majorHAnsi" w:eastAsiaTheme="majorHAnsi" w:hAnsiTheme="majorHAnsi"/>
              <w:sz w:val="20"/>
              <w:szCs w:val="20"/>
            </w:rPr>
            <w:t xml:space="preserve">discussion                                                        </w:t>
          </w:r>
          <w:r w:rsidR="001A71F0" w:rsidRPr="0074331A">
            <w:rPr>
              <w:rFonts w:asciiTheme="majorHAnsi" w:eastAsiaTheme="majorHAnsi" w:hAnsiTheme="majorHAnsi"/>
              <w:sz w:val="20"/>
              <w:szCs w:val="20"/>
            </w:rPr>
            <w:t xml:space="preserve"> </w:t>
          </w:r>
          <w:r w:rsidR="00946585" w:rsidRPr="0074331A">
            <w:rPr>
              <w:rFonts w:asciiTheme="majorHAnsi" w:eastAsiaTheme="majorHAnsi" w:hAnsiTheme="majorHAnsi"/>
              <w:sz w:val="20"/>
              <w:szCs w:val="20"/>
            </w:rPr>
            <w:t>27</w:t>
          </w:r>
        </w:p>
        <w:p w14:paraId="4F2DA97D" w14:textId="3FAA67EF" w:rsidR="00F84BDF" w:rsidRPr="0074331A" w:rsidRDefault="00F84BDF" w:rsidP="00F84BDF">
          <w:pPr>
            <w:pStyle w:val="10"/>
            <w:numPr>
              <w:ilvl w:val="0"/>
              <w:numId w:val="1"/>
            </w:numPr>
            <w:rPr>
              <w:rFonts w:asciiTheme="majorHAnsi" w:eastAsiaTheme="majorHAnsi" w:hAnsiTheme="majorHAnsi"/>
              <w:sz w:val="20"/>
              <w:szCs w:val="20"/>
            </w:rPr>
          </w:pPr>
          <w:r w:rsidRPr="0074331A">
            <w:rPr>
              <w:rFonts w:asciiTheme="majorHAnsi" w:eastAsiaTheme="majorHAnsi" w:hAnsiTheme="majorHAnsi"/>
              <w:sz w:val="20"/>
              <w:szCs w:val="20"/>
            </w:rPr>
            <w:t xml:space="preserve">limitation </w:t>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00A4426F" w:rsidRPr="0074331A">
            <w:rPr>
              <w:rFonts w:asciiTheme="majorHAnsi" w:eastAsiaTheme="majorHAnsi" w:hAnsiTheme="majorHAnsi"/>
              <w:sz w:val="20"/>
              <w:szCs w:val="20"/>
            </w:rPr>
            <w:t xml:space="preserve">   </w:t>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Pr="0074331A">
            <w:rPr>
              <w:rFonts w:asciiTheme="majorHAnsi" w:eastAsiaTheme="majorHAnsi" w:hAnsiTheme="majorHAnsi"/>
              <w:sz w:val="20"/>
              <w:szCs w:val="20"/>
            </w:rPr>
            <w:tab/>
          </w:r>
          <w:r w:rsidR="00A4426F" w:rsidRPr="0074331A">
            <w:rPr>
              <w:rFonts w:asciiTheme="majorHAnsi" w:eastAsiaTheme="majorHAnsi" w:hAnsiTheme="majorHAnsi"/>
              <w:sz w:val="20"/>
              <w:szCs w:val="20"/>
            </w:rPr>
            <w:t xml:space="preserve">      </w:t>
          </w:r>
          <w:r w:rsidR="00EF10DE" w:rsidRPr="0074331A">
            <w:rPr>
              <w:rFonts w:asciiTheme="majorHAnsi" w:eastAsiaTheme="majorHAnsi" w:hAnsiTheme="majorHAnsi"/>
              <w:sz w:val="20"/>
              <w:szCs w:val="20"/>
            </w:rPr>
            <w:t xml:space="preserve"> </w:t>
          </w:r>
          <w:r w:rsidR="00946585" w:rsidRPr="0074331A">
            <w:rPr>
              <w:rFonts w:asciiTheme="majorHAnsi" w:eastAsiaTheme="majorHAnsi" w:hAnsiTheme="majorHAnsi"/>
              <w:sz w:val="20"/>
              <w:szCs w:val="20"/>
            </w:rPr>
            <w:t>29</w:t>
          </w:r>
        </w:p>
        <w:p w14:paraId="50CB4773" w14:textId="77777777" w:rsidR="0045482F" w:rsidRPr="0074331A" w:rsidRDefault="0045482F" w:rsidP="003952F3">
          <w:pPr>
            <w:pStyle w:val="a3"/>
            <w:numPr>
              <w:ilvl w:val="0"/>
              <w:numId w:val="6"/>
            </w:numPr>
            <w:ind w:leftChars="0"/>
            <w:rPr>
              <w:rFonts w:asciiTheme="majorHAnsi" w:eastAsiaTheme="majorHAnsi" w:hAnsiTheme="majorHAnsi"/>
              <w:szCs w:val="20"/>
            </w:rPr>
          </w:pPr>
          <w:r w:rsidRPr="0074331A">
            <w:rPr>
              <w:rFonts w:asciiTheme="majorHAnsi" w:eastAsiaTheme="majorHAnsi" w:hAnsiTheme="majorHAnsi" w:hint="eastAsia"/>
              <w:szCs w:val="20"/>
            </w:rPr>
            <w:t>결측치 대체의 한계</w:t>
          </w:r>
        </w:p>
        <w:p w14:paraId="2ECEF00F" w14:textId="5B13E454" w:rsidR="00F84BDF" w:rsidRPr="0074331A" w:rsidRDefault="0045482F" w:rsidP="003952F3">
          <w:pPr>
            <w:pStyle w:val="a3"/>
            <w:numPr>
              <w:ilvl w:val="0"/>
              <w:numId w:val="6"/>
            </w:numPr>
            <w:ind w:leftChars="0"/>
            <w:rPr>
              <w:rFonts w:asciiTheme="majorHAnsi" w:eastAsiaTheme="majorHAnsi" w:hAnsiTheme="majorHAnsi"/>
              <w:szCs w:val="20"/>
            </w:rPr>
          </w:pPr>
          <w:r w:rsidRPr="0074331A">
            <w:rPr>
              <w:rFonts w:asciiTheme="majorHAnsi" w:eastAsiaTheme="majorHAnsi" w:hAnsiTheme="majorHAnsi" w:hint="eastAsia"/>
              <w:szCs w:val="20"/>
            </w:rPr>
            <w:t>가중치 적용의 한계</w:t>
          </w:r>
        </w:p>
      </w:sdtContent>
    </w:sdt>
    <w:p w14:paraId="6994C892" w14:textId="4CBBE3F7" w:rsidR="00F84BDF" w:rsidRPr="0074331A" w:rsidRDefault="00F84BDF">
      <w:pPr>
        <w:rPr>
          <w:rFonts w:asciiTheme="majorHAnsi" w:eastAsiaTheme="majorHAnsi" w:hAnsiTheme="majorHAnsi"/>
          <w:szCs w:val="20"/>
        </w:rPr>
      </w:pPr>
    </w:p>
    <w:p w14:paraId="05F46A39" w14:textId="77777777" w:rsidR="0011718C" w:rsidRPr="0074331A" w:rsidRDefault="0011718C" w:rsidP="0011718C">
      <w:pPr>
        <w:widowControl/>
        <w:wordWrap/>
        <w:autoSpaceDE/>
        <w:autoSpaceDN/>
        <w:rPr>
          <w:rFonts w:asciiTheme="majorHAnsi" w:eastAsiaTheme="majorHAnsi" w:hAnsiTheme="majorHAnsi"/>
          <w:szCs w:val="20"/>
        </w:rPr>
      </w:pPr>
    </w:p>
    <w:p w14:paraId="647A9A24" w14:textId="38B146F1" w:rsidR="00C9453A" w:rsidRPr="0074331A" w:rsidRDefault="0011718C" w:rsidP="003A073B">
      <w:pPr>
        <w:widowControl/>
        <w:wordWrap/>
        <w:autoSpaceDE/>
        <w:autoSpaceDN/>
        <w:rPr>
          <w:rFonts w:asciiTheme="majorHAnsi" w:eastAsiaTheme="majorHAnsi" w:hAnsiTheme="majorHAnsi"/>
          <w:noProof/>
          <w:szCs w:val="20"/>
        </w:rPr>
      </w:pPr>
      <w:r w:rsidRPr="0074331A">
        <w:rPr>
          <w:rFonts w:asciiTheme="majorHAnsi" w:eastAsiaTheme="majorHAnsi" w:hAnsiTheme="majorHAnsi" w:hint="eastAsia"/>
          <w:szCs w:val="20"/>
        </w:rPr>
        <w:t xml:space="preserve">표 </w:t>
      </w:r>
      <w:r w:rsidR="000B15C8" w:rsidRPr="0074331A">
        <w:rPr>
          <w:rFonts w:asciiTheme="majorHAnsi" w:eastAsiaTheme="majorHAnsi" w:hAnsiTheme="majorHAnsi" w:hint="eastAsia"/>
          <w:szCs w:val="20"/>
        </w:rPr>
        <w:t xml:space="preserve">및 그림 </w:t>
      </w:r>
      <w:r w:rsidRPr="0074331A">
        <w:rPr>
          <w:rFonts w:asciiTheme="majorHAnsi" w:eastAsiaTheme="majorHAnsi" w:hAnsiTheme="majorHAnsi" w:hint="eastAsia"/>
          <w:szCs w:val="20"/>
        </w:rPr>
        <w:t>목차</w:t>
      </w:r>
      <w:r w:rsidR="003A073B" w:rsidRPr="0074331A">
        <w:rPr>
          <w:rFonts w:asciiTheme="majorHAnsi" w:eastAsiaTheme="majorHAnsi" w:hAnsiTheme="majorHAnsi"/>
          <w:szCs w:val="20"/>
        </w:rPr>
        <w:fldChar w:fldCharType="begin"/>
      </w:r>
      <w:r w:rsidR="003A073B" w:rsidRPr="0074331A">
        <w:rPr>
          <w:rFonts w:asciiTheme="majorHAnsi" w:eastAsiaTheme="majorHAnsi" w:hAnsiTheme="majorHAnsi"/>
          <w:szCs w:val="20"/>
        </w:rPr>
        <w:instrText xml:space="preserve"> TOC \h \z \c "표" </w:instrText>
      </w:r>
      <w:r w:rsidR="003A073B" w:rsidRPr="0074331A">
        <w:rPr>
          <w:rFonts w:asciiTheme="majorHAnsi" w:eastAsiaTheme="majorHAnsi" w:hAnsiTheme="majorHAnsi"/>
          <w:szCs w:val="20"/>
        </w:rPr>
        <w:fldChar w:fldCharType="separate"/>
      </w:r>
    </w:p>
    <w:p w14:paraId="4E785675" w14:textId="1BE6EE00"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69" w:history="1">
        <w:r w:rsidR="00C9453A" w:rsidRPr="0074331A">
          <w:rPr>
            <w:rStyle w:val="a9"/>
            <w:rFonts w:asciiTheme="majorHAnsi" w:eastAsiaTheme="majorHAnsi" w:hAnsiTheme="majorHAnsi"/>
            <w:noProof/>
            <w:szCs w:val="20"/>
          </w:rPr>
          <w:t>[표 1] 우울증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_Toc40388269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7</w:t>
        </w:r>
        <w:r w:rsidR="00C9453A" w:rsidRPr="0074331A">
          <w:rPr>
            <w:rFonts w:asciiTheme="majorHAnsi" w:eastAsiaTheme="majorHAnsi" w:hAnsiTheme="majorHAnsi"/>
            <w:noProof/>
            <w:webHidden/>
            <w:szCs w:val="20"/>
          </w:rPr>
          <w:fldChar w:fldCharType="end"/>
        </w:r>
      </w:hyperlink>
    </w:p>
    <w:p w14:paraId="7999983F" w14:textId="4E3128DF"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0" w:history="1">
        <w:r w:rsidR="00C9453A" w:rsidRPr="0074331A">
          <w:rPr>
            <w:rStyle w:val="a9"/>
            <w:rFonts w:asciiTheme="majorHAnsi" w:eastAsiaTheme="majorHAnsi" w:hAnsiTheme="majorHAnsi"/>
            <w:noProof/>
            <w:szCs w:val="20"/>
          </w:rPr>
          <w:t>[표 2] 만성질환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_Toc40388270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8</w:t>
        </w:r>
        <w:r w:rsidR="00C9453A" w:rsidRPr="0074331A">
          <w:rPr>
            <w:rFonts w:asciiTheme="majorHAnsi" w:eastAsiaTheme="majorHAnsi" w:hAnsiTheme="majorHAnsi"/>
            <w:noProof/>
            <w:webHidden/>
            <w:szCs w:val="20"/>
          </w:rPr>
          <w:fldChar w:fldCharType="end"/>
        </w:r>
      </w:hyperlink>
    </w:p>
    <w:p w14:paraId="1472AF9C" w14:textId="30F46F8B"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1" w:history="1">
        <w:r w:rsidR="00C9453A" w:rsidRPr="0074331A">
          <w:rPr>
            <w:rStyle w:val="a9"/>
            <w:rFonts w:asciiTheme="majorHAnsi" w:eastAsiaTheme="majorHAnsi" w:hAnsiTheme="majorHAnsi"/>
            <w:noProof/>
            <w:szCs w:val="20"/>
          </w:rPr>
          <w:t>[표 3] 소득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_Toc40388271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9</w:t>
        </w:r>
        <w:r w:rsidR="00C9453A" w:rsidRPr="0074331A">
          <w:rPr>
            <w:rFonts w:asciiTheme="majorHAnsi" w:eastAsiaTheme="majorHAnsi" w:hAnsiTheme="majorHAnsi"/>
            <w:noProof/>
            <w:webHidden/>
            <w:szCs w:val="20"/>
          </w:rPr>
          <w:fldChar w:fldCharType="end"/>
        </w:r>
      </w:hyperlink>
    </w:p>
    <w:p w14:paraId="0EC7BDEE" w14:textId="10822391"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2" w:history="1">
        <w:r w:rsidR="00C9453A" w:rsidRPr="0074331A">
          <w:rPr>
            <w:rStyle w:val="a9"/>
            <w:rFonts w:asciiTheme="majorHAnsi" w:eastAsiaTheme="majorHAnsi" w:hAnsiTheme="majorHAnsi"/>
            <w:noProof/>
            <w:szCs w:val="20"/>
          </w:rPr>
          <w:t>[표 4] 신체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_Toc40388272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9</w:t>
        </w:r>
        <w:r w:rsidR="00C9453A" w:rsidRPr="0074331A">
          <w:rPr>
            <w:rFonts w:asciiTheme="majorHAnsi" w:eastAsiaTheme="majorHAnsi" w:hAnsiTheme="majorHAnsi"/>
            <w:noProof/>
            <w:webHidden/>
            <w:szCs w:val="20"/>
          </w:rPr>
          <w:fldChar w:fldCharType="end"/>
        </w:r>
      </w:hyperlink>
    </w:p>
    <w:p w14:paraId="1FCE072A" w14:textId="7A418E76"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3" w:history="1">
        <w:r w:rsidR="00C9453A" w:rsidRPr="0074331A">
          <w:rPr>
            <w:rStyle w:val="a9"/>
            <w:rFonts w:asciiTheme="majorHAnsi" w:eastAsiaTheme="majorHAnsi" w:hAnsiTheme="majorHAnsi"/>
            <w:noProof/>
            <w:szCs w:val="20"/>
          </w:rPr>
          <w:t>[표 5] 의료 서비스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_Toc40388273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10</w:t>
        </w:r>
        <w:r w:rsidR="00C9453A" w:rsidRPr="0074331A">
          <w:rPr>
            <w:rFonts w:asciiTheme="majorHAnsi" w:eastAsiaTheme="majorHAnsi" w:hAnsiTheme="majorHAnsi"/>
            <w:noProof/>
            <w:webHidden/>
            <w:szCs w:val="20"/>
          </w:rPr>
          <w:fldChar w:fldCharType="end"/>
        </w:r>
      </w:hyperlink>
    </w:p>
    <w:p w14:paraId="3DF59679" w14:textId="7AFB3E4D"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4" w:history="1">
        <w:r w:rsidR="00C9453A" w:rsidRPr="0074331A">
          <w:rPr>
            <w:rStyle w:val="a9"/>
            <w:rFonts w:asciiTheme="majorHAnsi" w:eastAsiaTheme="majorHAnsi" w:hAnsiTheme="majorHAnsi"/>
            <w:noProof/>
            <w:szCs w:val="20"/>
          </w:rPr>
          <w:t>[표 6] 업무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_Toc40388274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10</w:t>
        </w:r>
        <w:r w:rsidR="00C9453A" w:rsidRPr="0074331A">
          <w:rPr>
            <w:rFonts w:asciiTheme="majorHAnsi" w:eastAsiaTheme="majorHAnsi" w:hAnsiTheme="majorHAnsi"/>
            <w:noProof/>
            <w:webHidden/>
            <w:szCs w:val="20"/>
          </w:rPr>
          <w:fldChar w:fldCharType="end"/>
        </w:r>
      </w:hyperlink>
    </w:p>
    <w:p w14:paraId="119A6CFD" w14:textId="0448D977"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5" w:history="1">
        <w:r w:rsidR="00C9453A" w:rsidRPr="0074331A">
          <w:rPr>
            <w:rStyle w:val="a9"/>
            <w:rFonts w:asciiTheme="majorHAnsi" w:eastAsiaTheme="majorHAnsi" w:hAnsiTheme="majorHAnsi"/>
            <w:noProof/>
            <w:szCs w:val="20"/>
          </w:rPr>
          <w:t>[표 7] 여가 활동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_Toc40388275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10</w:t>
        </w:r>
        <w:r w:rsidR="00C9453A" w:rsidRPr="0074331A">
          <w:rPr>
            <w:rFonts w:asciiTheme="majorHAnsi" w:eastAsiaTheme="majorHAnsi" w:hAnsiTheme="majorHAnsi"/>
            <w:noProof/>
            <w:webHidden/>
            <w:szCs w:val="20"/>
          </w:rPr>
          <w:fldChar w:fldCharType="end"/>
        </w:r>
      </w:hyperlink>
    </w:p>
    <w:p w14:paraId="6C53CEE5" w14:textId="72BFF3A2"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6" w:history="1">
        <w:r w:rsidR="00C9453A" w:rsidRPr="0074331A">
          <w:rPr>
            <w:rStyle w:val="a9"/>
            <w:rFonts w:asciiTheme="majorHAnsi" w:eastAsiaTheme="majorHAnsi" w:hAnsiTheme="majorHAnsi"/>
            <w:noProof/>
            <w:szCs w:val="20"/>
          </w:rPr>
          <w:t>[표 8] 의료시설 이용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_Toc40388276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11</w:t>
        </w:r>
        <w:r w:rsidR="00C9453A" w:rsidRPr="0074331A">
          <w:rPr>
            <w:rFonts w:asciiTheme="majorHAnsi" w:eastAsiaTheme="majorHAnsi" w:hAnsiTheme="majorHAnsi"/>
            <w:noProof/>
            <w:webHidden/>
            <w:szCs w:val="20"/>
          </w:rPr>
          <w:fldChar w:fldCharType="end"/>
        </w:r>
      </w:hyperlink>
    </w:p>
    <w:p w14:paraId="66350EBE" w14:textId="5CA2B18A"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7" w:history="1">
        <w:r w:rsidR="00C9453A" w:rsidRPr="0074331A">
          <w:rPr>
            <w:rStyle w:val="a9"/>
            <w:rFonts w:asciiTheme="majorHAnsi" w:eastAsiaTheme="majorHAnsi" w:hAnsiTheme="majorHAnsi"/>
            <w:noProof/>
            <w:szCs w:val="20"/>
          </w:rPr>
          <w:t>[표 9]음주 관련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_Toc40388277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11</w:t>
        </w:r>
        <w:r w:rsidR="00C9453A" w:rsidRPr="0074331A">
          <w:rPr>
            <w:rFonts w:asciiTheme="majorHAnsi" w:eastAsiaTheme="majorHAnsi" w:hAnsiTheme="majorHAnsi"/>
            <w:noProof/>
            <w:webHidden/>
            <w:szCs w:val="20"/>
          </w:rPr>
          <w:fldChar w:fldCharType="end"/>
        </w:r>
      </w:hyperlink>
    </w:p>
    <w:p w14:paraId="1C836A10" w14:textId="5D1C821E" w:rsidR="00C9453A" w:rsidRPr="0074331A" w:rsidRDefault="003900BB">
      <w:pPr>
        <w:pStyle w:val="a8"/>
        <w:tabs>
          <w:tab w:val="right" w:leader="dot" w:pos="9016"/>
        </w:tabs>
        <w:ind w:left="1200" w:hanging="400"/>
        <w:rPr>
          <w:rFonts w:asciiTheme="majorHAnsi" w:eastAsiaTheme="majorHAnsi" w:hAnsiTheme="majorHAnsi"/>
          <w:noProof/>
          <w:szCs w:val="20"/>
        </w:rPr>
      </w:pPr>
      <w:hyperlink w:anchor="_Toc40388278" w:history="1">
        <w:r w:rsidR="00C9453A" w:rsidRPr="0074331A">
          <w:rPr>
            <w:rStyle w:val="a9"/>
            <w:rFonts w:asciiTheme="majorHAnsi" w:eastAsiaTheme="majorHAnsi" w:hAnsiTheme="majorHAnsi"/>
            <w:noProof/>
            <w:szCs w:val="20"/>
          </w:rPr>
          <w:t>[표 10] 기타 변수</w:t>
        </w:r>
        <w:r w:rsidR="00C9453A" w:rsidRPr="0074331A">
          <w:rPr>
            <w:rFonts w:asciiTheme="majorHAnsi" w:eastAsiaTheme="majorHAnsi" w:hAnsiTheme="majorHAnsi"/>
            <w:noProof/>
            <w:webHidden/>
            <w:szCs w:val="20"/>
          </w:rPr>
          <w:tab/>
        </w:r>
        <w:r w:rsidR="00C9453A" w:rsidRPr="0074331A">
          <w:rPr>
            <w:rFonts w:asciiTheme="majorHAnsi" w:eastAsiaTheme="majorHAnsi" w:hAnsiTheme="majorHAnsi"/>
            <w:noProof/>
            <w:webHidden/>
            <w:szCs w:val="20"/>
          </w:rPr>
          <w:fldChar w:fldCharType="begin"/>
        </w:r>
        <w:r w:rsidR="00C9453A" w:rsidRPr="0074331A">
          <w:rPr>
            <w:rFonts w:asciiTheme="majorHAnsi" w:eastAsiaTheme="majorHAnsi" w:hAnsiTheme="majorHAnsi"/>
            <w:noProof/>
            <w:webHidden/>
            <w:szCs w:val="20"/>
          </w:rPr>
          <w:instrText xml:space="preserve"> PAGEREF _Toc40388278 \h </w:instrText>
        </w:r>
        <w:r w:rsidR="00C9453A" w:rsidRPr="0074331A">
          <w:rPr>
            <w:rFonts w:asciiTheme="majorHAnsi" w:eastAsiaTheme="majorHAnsi" w:hAnsiTheme="majorHAnsi"/>
            <w:noProof/>
            <w:webHidden/>
            <w:szCs w:val="20"/>
          </w:rPr>
        </w:r>
        <w:r w:rsidR="00C9453A" w:rsidRPr="0074331A">
          <w:rPr>
            <w:rFonts w:asciiTheme="majorHAnsi" w:eastAsiaTheme="majorHAnsi" w:hAnsiTheme="majorHAnsi"/>
            <w:noProof/>
            <w:webHidden/>
            <w:szCs w:val="20"/>
          </w:rPr>
          <w:fldChar w:fldCharType="separate"/>
        </w:r>
        <w:r w:rsidR="00C9453A" w:rsidRPr="0074331A">
          <w:rPr>
            <w:rFonts w:asciiTheme="majorHAnsi" w:eastAsiaTheme="majorHAnsi" w:hAnsiTheme="majorHAnsi"/>
            <w:noProof/>
            <w:webHidden/>
            <w:szCs w:val="20"/>
          </w:rPr>
          <w:t>12</w:t>
        </w:r>
        <w:r w:rsidR="00C9453A" w:rsidRPr="0074331A">
          <w:rPr>
            <w:rFonts w:asciiTheme="majorHAnsi" w:eastAsiaTheme="majorHAnsi" w:hAnsiTheme="majorHAnsi"/>
            <w:noProof/>
            <w:webHidden/>
            <w:szCs w:val="20"/>
          </w:rPr>
          <w:fldChar w:fldCharType="end"/>
        </w:r>
      </w:hyperlink>
    </w:p>
    <w:p w14:paraId="3D447E16" w14:textId="77777777" w:rsidR="00D42858" w:rsidRPr="0074331A" w:rsidRDefault="003A073B" w:rsidP="003A073B">
      <w:pPr>
        <w:widowControl/>
        <w:wordWrap/>
        <w:autoSpaceDE/>
        <w:autoSpaceDN/>
        <w:rPr>
          <w:rFonts w:asciiTheme="majorHAnsi" w:eastAsiaTheme="majorHAnsi" w:hAnsiTheme="majorHAnsi"/>
          <w:noProof/>
          <w:szCs w:val="20"/>
        </w:rPr>
      </w:pPr>
      <w:r w:rsidRPr="0074331A">
        <w:rPr>
          <w:rFonts w:asciiTheme="majorHAnsi" w:eastAsiaTheme="majorHAnsi" w:hAnsiTheme="majorHAnsi"/>
          <w:szCs w:val="20"/>
        </w:rPr>
        <w:fldChar w:fldCharType="end"/>
      </w:r>
      <w:r w:rsidR="000B15C8" w:rsidRPr="0074331A">
        <w:rPr>
          <w:rFonts w:asciiTheme="majorHAnsi" w:eastAsiaTheme="majorHAnsi" w:hAnsiTheme="majorHAnsi"/>
          <w:szCs w:val="20"/>
        </w:rPr>
        <w:fldChar w:fldCharType="begin"/>
      </w:r>
      <w:r w:rsidR="000B15C8" w:rsidRPr="0074331A">
        <w:rPr>
          <w:rFonts w:asciiTheme="majorHAnsi" w:eastAsiaTheme="majorHAnsi" w:hAnsiTheme="majorHAnsi"/>
          <w:szCs w:val="20"/>
        </w:rPr>
        <w:instrText xml:space="preserve"> TOC \h \z \c "그림" </w:instrText>
      </w:r>
      <w:r w:rsidR="000B15C8" w:rsidRPr="0074331A">
        <w:rPr>
          <w:rFonts w:asciiTheme="majorHAnsi" w:eastAsiaTheme="majorHAnsi" w:hAnsiTheme="majorHAnsi"/>
          <w:szCs w:val="20"/>
        </w:rPr>
        <w:fldChar w:fldCharType="separate"/>
      </w:r>
    </w:p>
    <w:p w14:paraId="07A5EA90" w14:textId="5923D119" w:rsidR="00D42858" w:rsidRPr="0074331A" w:rsidRDefault="003900BB">
      <w:pPr>
        <w:pStyle w:val="a8"/>
        <w:tabs>
          <w:tab w:val="right" w:leader="dot" w:pos="9016"/>
        </w:tabs>
        <w:ind w:left="1200" w:hanging="400"/>
        <w:rPr>
          <w:rFonts w:asciiTheme="majorHAnsi" w:eastAsiaTheme="majorHAnsi" w:hAnsiTheme="majorHAnsi"/>
          <w:noProof/>
          <w:szCs w:val="20"/>
        </w:rPr>
      </w:pPr>
      <w:hyperlink w:anchor="_Toc40400157" w:history="1">
        <w:r w:rsidR="00D42858" w:rsidRPr="0074331A">
          <w:rPr>
            <w:rStyle w:val="a9"/>
            <w:rFonts w:asciiTheme="majorHAnsi" w:eastAsiaTheme="majorHAnsi" w:hAnsiTheme="majorHAnsi"/>
            <w:noProof/>
            <w:szCs w:val="20"/>
          </w:rPr>
          <w:t>[그림 1] 한국 우울증 진료 환자 추이, 국민건강보험</w:t>
        </w:r>
        <w:r w:rsidR="00D42858" w:rsidRPr="0074331A">
          <w:rPr>
            <w:rFonts w:asciiTheme="majorHAnsi" w:eastAsiaTheme="majorHAnsi" w:hAnsiTheme="majorHAnsi"/>
            <w:noProof/>
            <w:webHidden/>
            <w:szCs w:val="20"/>
          </w:rPr>
          <w:tab/>
        </w:r>
        <w:r w:rsidR="00D42858" w:rsidRPr="0074331A">
          <w:rPr>
            <w:rFonts w:asciiTheme="majorHAnsi" w:eastAsiaTheme="majorHAnsi" w:hAnsiTheme="majorHAnsi"/>
            <w:noProof/>
            <w:webHidden/>
            <w:szCs w:val="20"/>
          </w:rPr>
          <w:fldChar w:fldCharType="begin"/>
        </w:r>
        <w:r w:rsidR="00D42858" w:rsidRPr="0074331A">
          <w:rPr>
            <w:rFonts w:asciiTheme="majorHAnsi" w:eastAsiaTheme="majorHAnsi" w:hAnsiTheme="majorHAnsi"/>
            <w:noProof/>
            <w:webHidden/>
            <w:szCs w:val="20"/>
          </w:rPr>
          <w:instrText xml:space="preserve"> PAGEREF _Toc40400157 \h </w:instrText>
        </w:r>
        <w:r w:rsidR="00D42858" w:rsidRPr="0074331A">
          <w:rPr>
            <w:rFonts w:asciiTheme="majorHAnsi" w:eastAsiaTheme="majorHAnsi" w:hAnsiTheme="majorHAnsi"/>
            <w:noProof/>
            <w:webHidden/>
            <w:szCs w:val="20"/>
          </w:rPr>
        </w:r>
        <w:r w:rsidR="00D42858" w:rsidRPr="0074331A">
          <w:rPr>
            <w:rFonts w:asciiTheme="majorHAnsi" w:eastAsiaTheme="majorHAnsi" w:hAnsiTheme="majorHAnsi"/>
            <w:noProof/>
            <w:webHidden/>
            <w:szCs w:val="20"/>
          </w:rPr>
          <w:fldChar w:fldCharType="separate"/>
        </w:r>
        <w:r w:rsidR="00D42858" w:rsidRPr="0074331A">
          <w:rPr>
            <w:rFonts w:asciiTheme="majorHAnsi" w:eastAsiaTheme="majorHAnsi" w:hAnsiTheme="majorHAnsi"/>
            <w:noProof/>
            <w:webHidden/>
            <w:szCs w:val="20"/>
          </w:rPr>
          <w:t>4</w:t>
        </w:r>
        <w:r w:rsidR="00D42858" w:rsidRPr="0074331A">
          <w:rPr>
            <w:rFonts w:asciiTheme="majorHAnsi" w:eastAsiaTheme="majorHAnsi" w:hAnsiTheme="majorHAnsi"/>
            <w:noProof/>
            <w:webHidden/>
            <w:szCs w:val="20"/>
          </w:rPr>
          <w:fldChar w:fldCharType="end"/>
        </w:r>
      </w:hyperlink>
    </w:p>
    <w:p w14:paraId="03243E41" w14:textId="11A3177D" w:rsidR="00D42858" w:rsidRPr="0074331A" w:rsidRDefault="003900BB">
      <w:pPr>
        <w:pStyle w:val="a8"/>
        <w:tabs>
          <w:tab w:val="right" w:leader="dot" w:pos="9016"/>
        </w:tabs>
        <w:ind w:left="1200" w:hanging="400"/>
        <w:rPr>
          <w:rFonts w:asciiTheme="majorHAnsi" w:eastAsiaTheme="majorHAnsi" w:hAnsiTheme="majorHAnsi"/>
          <w:noProof/>
          <w:szCs w:val="20"/>
        </w:rPr>
      </w:pPr>
      <w:hyperlink w:anchor="_Toc40400158" w:history="1">
        <w:r w:rsidR="00D42858" w:rsidRPr="0074331A">
          <w:rPr>
            <w:rStyle w:val="a9"/>
            <w:rFonts w:asciiTheme="majorHAnsi" w:eastAsiaTheme="majorHAnsi" w:hAnsiTheme="majorHAnsi"/>
            <w:noProof/>
            <w:szCs w:val="20"/>
          </w:rPr>
          <w:t>[그림 2] 국민건강영양조사 향후 원시자료 공개계획</w:t>
        </w:r>
        <w:r w:rsidR="00D42858" w:rsidRPr="0074331A">
          <w:rPr>
            <w:rFonts w:asciiTheme="majorHAnsi" w:eastAsiaTheme="majorHAnsi" w:hAnsiTheme="majorHAnsi"/>
            <w:noProof/>
            <w:webHidden/>
            <w:szCs w:val="20"/>
          </w:rPr>
          <w:tab/>
        </w:r>
        <w:r w:rsidR="00D42858" w:rsidRPr="0074331A">
          <w:rPr>
            <w:rFonts w:asciiTheme="majorHAnsi" w:eastAsiaTheme="majorHAnsi" w:hAnsiTheme="majorHAnsi"/>
            <w:noProof/>
            <w:webHidden/>
            <w:szCs w:val="20"/>
          </w:rPr>
          <w:fldChar w:fldCharType="begin"/>
        </w:r>
        <w:r w:rsidR="00D42858" w:rsidRPr="0074331A">
          <w:rPr>
            <w:rFonts w:asciiTheme="majorHAnsi" w:eastAsiaTheme="majorHAnsi" w:hAnsiTheme="majorHAnsi"/>
            <w:noProof/>
            <w:webHidden/>
            <w:szCs w:val="20"/>
          </w:rPr>
          <w:instrText xml:space="preserve"> PAGEREF _Toc40400158 \h </w:instrText>
        </w:r>
        <w:r w:rsidR="00D42858" w:rsidRPr="0074331A">
          <w:rPr>
            <w:rFonts w:asciiTheme="majorHAnsi" w:eastAsiaTheme="majorHAnsi" w:hAnsiTheme="majorHAnsi"/>
            <w:noProof/>
            <w:webHidden/>
            <w:szCs w:val="20"/>
          </w:rPr>
        </w:r>
        <w:r w:rsidR="00D42858" w:rsidRPr="0074331A">
          <w:rPr>
            <w:rFonts w:asciiTheme="majorHAnsi" w:eastAsiaTheme="majorHAnsi" w:hAnsiTheme="majorHAnsi"/>
            <w:noProof/>
            <w:webHidden/>
            <w:szCs w:val="20"/>
          </w:rPr>
          <w:fldChar w:fldCharType="separate"/>
        </w:r>
        <w:r w:rsidR="00D42858" w:rsidRPr="0074331A">
          <w:rPr>
            <w:rFonts w:asciiTheme="majorHAnsi" w:eastAsiaTheme="majorHAnsi" w:hAnsiTheme="majorHAnsi"/>
            <w:noProof/>
            <w:webHidden/>
            <w:szCs w:val="20"/>
          </w:rPr>
          <w:t>14</w:t>
        </w:r>
        <w:r w:rsidR="00D42858" w:rsidRPr="0074331A">
          <w:rPr>
            <w:rFonts w:asciiTheme="majorHAnsi" w:eastAsiaTheme="majorHAnsi" w:hAnsiTheme="majorHAnsi"/>
            <w:noProof/>
            <w:webHidden/>
            <w:szCs w:val="20"/>
          </w:rPr>
          <w:fldChar w:fldCharType="end"/>
        </w:r>
      </w:hyperlink>
    </w:p>
    <w:p w14:paraId="2074EFF9" w14:textId="40CDE035" w:rsidR="00D42858" w:rsidRPr="0074331A" w:rsidRDefault="003900BB">
      <w:pPr>
        <w:pStyle w:val="a8"/>
        <w:tabs>
          <w:tab w:val="right" w:leader="dot" w:pos="9016"/>
        </w:tabs>
        <w:ind w:left="1200" w:hanging="400"/>
        <w:rPr>
          <w:rFonts w:asciiTheme="majorHAnsi" w:eastAsiaTheme="majorHAnsi" w:hAnsiTheme="majorHAnsi"/>
          <w:noProof/>
          <w:szCs w:val="20"/>
        </w:rPr>
      </w:pPr>
      <w:hyperlink w:anchor="_Toc40400159" w:history="1">
        <w:r w:rsidR="00D42858" w:rsidRPr="0074331A">
          <w:rPr>
            <w:rStyle w:val="a9"/>
            <w:rFonts w:asciiTheme="majorHAnsi" w:eastAsiaTheme="majorHAnsi" w:hAnsiTheme="majorHAnsi"/>
            <w:noProof/>
            <w:szCs w:val="20"/>
          </w:rPr>
          <w:t>[그림 3] Decision Tree Model</w:t>
        </w:r>
        <w:r w:rsidR="00D42858" w:rsidRPr="0074331A">
          <w:rPr>
            <w:rFonts w:asciiTheme="majorHAnsi" w:eastAsiaTheme="majorHAnsi" w:hAnsiTheme="majorHAnsi"/>
            <w:noProof/>
            <w:webHidden/>
            <w:szCs w:val="20"/>
          </w:rPr>
          <w:tab/>
        </w:r>
        <w:r w:rsidR="00D42858" w:rsidRPr="0074331A">
          <w:rPr>
            <w:rFonts w:asciiTheme="majorHAnsi" w:eastAsiaTheme="majorHAnsi" w:hAnsiTheme="majorHAnsi"/>
            <w:noProof/>
            <w:webHidden/>
            <w:szCs w:val="20"/>
          </w:rPr>
          <w:fldChar w:fldCharType="begin"/>
        </w:r>
        <w:r w:rsidR="00D42858" w:rsidRPr="0074331A">
          <w:rPr>
            <w:rFonts w:asciiTheme="majorHAnsi" w:eastAsiaTheme="majorHAnsi" w:hAnsiTheme="majorHAnsi"/>
            <w:noProof/>
            <w:webHidden/>
            <w:szCs w:val="20"/>
          </w:rPr>
          <w:instrText xml:space="preserve"> PAGEREF _Toc40400159 \h </w:instrText>
        </w:r>
        <w:r w:rsidR="00D42858" w:rsidRPr="0074331A">
          <w:rPr>
            <w:rFonts w:asciiTheme="majorHAnsi" w:eastAsiaTheme="majorHAnsi" w:hAnsiTheme="majorHAnsi"/>
            <w:noProof/>
            <w:webHidden/>
            <w:szCs w:val="20"/>
          </w:rPr>
        </w:r>
        <w:r w:rsidR="00D42858" w:rsidRPr="0074331A">
          <w:rPr>
            <w:rFonts w:asciiTheme="majorHAnsi" w:eastAsiaTheme="majorHAnsi" w:hAnsiTheme="majorHAnsi"/>
            <w:noProof/>
            <w:webHidden/>
            <w:szCs w:val="20"/>
          </w:rPr>
          <w:fldChar w:fldCharType="separate"/>
        </w:r>
        <w:r w:rsidR="00D42858" w:rsidRPr="0074331A">
          <w:rPr>
            <w:rFonts w:asciiTheme="majorHAnsi" w:eastAsiaTheme="majorHAnsi" w:hAnsiTheme="majorHAnsi"/>
            <w:noProof/>
            <w:webHidden/>
            <w:szCs w:val="20"/>
          </w:rPr>
          <w:t>16</w:t>
        </w:r>
        <w:r w:rsidR="00D42858" w:rsidRPr="0074331A">
          <w:rPr>
            <w:rFonts w:asciiTheme="majorHAnsi" w:eastAsiaTheme="majorHAnsi" w:hAnsiTheme="majorHAnsi"/>
            <w:noProof/>
            <w:webHidden/>
            <w:szCs w:val="20"/>
          </w:rPr>
          <w:fldChar w:fldCharType="end"/>
        </w:r>
      </w:hyperlink>
    </w:p>
    <w:p w14:paraId="4126EB51" w14:textId="4ECD512C" w:rsidR="00D42858" w:rsidRPr="0074331A" w:rsidRDefault="003900BB">
      <w:pPr>
        <w:pStyle w:val="a8"/>
        <w:tabs>
          <w:tab w:val="right" w:leader="dot" w:pos="9016"/>
        </w:tabs>
        <w:ind w:left="1200" w:hanging="400"/>
        <w:rPr>
          <w:rFonts w:asciiTheme="majorHAnsi" w:eastAsiaTheme="majorHAnsi" w:hAnsiTheme="majorHAnsi"/>
          <w:noProof/>
          <w:szCs w:val="20"/>
        </w:rPr>
      </w:pPr>
      <w:hyperlink w:anchor="_Toc40400160" w:history="1">
        <w:r w:rsidR="00D42858" w:rsidRPr="0074331A">
          <w:rPr>
            <w:rStyle w:val="a9"/>
            <w:rFonts w:asciiTheme="majorHAnsi" w:eastAsiaTheme="majorHAnsi" w:hAnsiTheme="majorHAnsi"/>
            <w:noProof/>
            <w:szCs w:val="20"/>
          </w:rPr>
          <w:t>[그림 4] Confusion Matrix</w:t>
        </w:r>
        <w:r w:rsidR="00D42858" w:rsidRPr="0074331A">
          <w:rPr>
            <w:rFonts w:asciiTheme="majorHAnsi" w:eastAsiaTheme="majorHAnsi" w:hAnsiTheme="majorHAnsi"/>
            <w:noProof/>
            <w:webHidden/>
            <w:szCs w:val="20"/>
          </w:rPr>
          <w:tab/>
        </w:r>
        <w:r w:rsidR="00D42858" w:rsidRPr="0074331A">
          <w:rPr>
            <w:rFonts w:asciiTheme="majorHAnsi" w:eastAsiaTheme="majorHAnsi" w:hAnsiTheme="majorHAnsi"/>
            <w:noProof/>
            <w:webHidden/>
            <w:szCs w:val="20"/>
          </w:rPr>
          <w:fldChar w:fldCharType="begin"/>
        </w:r>
        <w:r w:rsidR="00D42858" w:rsidRPr="0074331A">
          <w:rPr>
            <w:rFonts w:asciiTheme="majorHAnsi" w:eastAsiaTheme="majorHAnsi" w:hAnsiTheme="majorHAnsi"/>
            <w:noProof/>
            <w:webHidden/>
            <w:szCs w:val="20"/>
          </w:rPr>
          <w:instrText xml:space="preserve"> PAGEREF _Toc40400160 \h </w:instrText>
        </w:r>
        <w:r w:rsidR="00D42858" w:rsidRPr="0074331A">
          <w:rPr>
            <w:rFonts w:asciiTheme="majorHAnsi" w:eastAsiaTheme="majorHAnsi" w:hAnsiTheme="majorHAnsi"/>
            <w:noProof/>
            <w:webHidden/>
            <w:szCs w:val="20"/>
          </w:rPr>
        </w:r>
        <w:r w:rsidR="00D42858" w:rsidRPr="0074331A">
          <w:rPr>
            <w:rFonts w:asciiTheme="majorHAnsi" w:eastAsiaTheme="majorHAnsi" w:hAnsiTheme="majorHAnsi"/>
            <w:noProof/>
            <w:webHidden/>
            <w:szCs w:val="20"/>
          </w:rPr>
          <w:fldChar w:fldCharType="separate"/>
        </w:r>
        <w:r w:rsidR="00D42858" w:rsidRPr="0074331A">
          <w:rPr>
            <w:rFonts w:asciiTheme="majorHAnsi" w:eastAsiaTheme="majorHAnsi" w:hAnsiTheme="majorHAnsi"/>
            <w:noProof/>
            <w:webHidden/>
            <w:szCs w:val="20"/>
          </w:rPr>
          <w:t>18</w:t>
        </w:r>
        <w:r w:rsidR="00D42858" w:rsidRPr="0074331A">
          <w:rPr>
            <w:rFonts w:asciiTheme="majorHAnsi" w:eastAsiaTheme="majorHAnsi" w:hAnsiTheme="majorHAnsi"/>
            <w:noProof/>
            <w:webHidden/>
            <w:szCs w:val="20"/>
          </w:rPr>
          <w:fldChar w:fldCharType="end"/>
        </w:r>
      </w:hyperlink>
    </w:p>
    <w:p w14:paraId="4751832D" w14:textId="20AFC59A" w:rsidR="0011718C" w:rsidRPr="0074331A" w:rsidRDefault="000B15C8" w:rsidP="003A073B">
      <w:pPr>
        <w:widowControl/>
        <w:wordWrap/>
        <w:autoSpaceDE/>
        <w:autoSpaceDN/>
        <w:rPr>
          <w:rFonts w:asciiTheme="majorHAnsi" w:eastAsiaTheme="majorHAnsi" w:hAnsiTheme="majorHAnsi"/>
          <w:szCs w:val="20"/>
        </w:rPr>
      </w:pPr>
      <w:r w:rsidRPr="0074331A">
        <w:rPr>
          <w:rFonts w:asciiTheme="majorHAnsi" w:eastAsiaTheme="majorHAnsi" w:hAnsiTheme="majorHAnsi"/>
          <w:szCs w:val="20"/>
        </w:rPr>
        <w:fldChar w:fldCharType="end"/>
      </w:r>
    </w:p>
    <w:p w14:paraId="13E23F45" w14:textId="77777777" w:rsidR="0011718C" w:rsidRPr="0074331A" w:rsidRDefault="0011718C">
      <w:pPr>
        <w:widowControl/>
        <w:wordWrap/>
        <w:autoSpaceDE/>
        <w:autoSpaceDN/>
        <w:rPr>
          <w:rFonts w:asciiTheme="majorHAnsi" w:eastAsiaTheme="majorHAnsi" w:hAnsiTheme="majorHAnsi"/>
          <w:szCs w:val="20"/>
        </w:rPr>
      </w:pPr>
      <w:r w:rsidRPr="0074331A">
        <w:rPr>
          <w:rFonts w:asciiTheme="majorHAnsi" w:eastAsiaTheme="majorHAnsi" w:hAnsiTheme="majorHAnsi"/>
          <w:szCs w:val="20"/>
        </w:rPr>
        <w:br w:type="page"/>
      </w:r>
    </w:p>
    <w:p w14:paraId="53E40292" w14:textId="77777777" w:rsidR="00BD2300" w:rsidRPr="0074331A" w:rsidRDefault="00BD2300" w:rsidP="003952F3">
      <w:pPr>
        <w:pStyle w:val="a3"/>
        <w:widowControl/>
        <w:numPr>
          <w:ilvl w:val="0"/>
          <w:numId w:val="7"/>
        </w:numPr>
        <w:wordWrap/>
        <w:autoSpaceDE/>
        <w:autoSpaceDN/>
        <w:spacing w:after="0" w:line="240" w:lineRule="auto"/>
        <w:ind w:leftChars="0"/>
        <w:jc w:val="left"/>
        <w:rPr>
          <w:rFonts w:asciiTheme="majorHAnsi" w:eastAsiaTheme="majorHAnsi" w:hAnsiTheme="majorHAnsi" w:cs="굴림"/>
          <w:kern w:val="0"/>
          <w:sz w:val="28"/>
          <w:szCs w:val="28"/>
        </w:rPr>
      </w:pPr>
      <w:r w:rsidRPr="0074331A">
        <w:rPr>
          <w:rFonts w:asciiTheme="majorHAnsi" w:eastAsiaTheme="majorHAnsi" w:hAnsiTheme="majorHAnsi" w:cs="Arial"/>
          <w:b/>
          <w:bCs/>
          <w:color w:val="000000"/>
          <w:kern w:val="0"/>
          <w:sz w:val="28"/>
          <w:szCs w:val="28"/>
        </w:rPr>
        <w:lastRenderedPageBreak/>
        <w:t>Introduction</w:t>
      </w:r>
    </w:p>
    <w:p w14:paraId="5B6C0F5A" w14:textId="010BA0AD" w:rsidR="00BD2300" w:rsidRPr="0074331A" w:rsidRDefault="00BD2300" w:rsidP="003952F3">
      <w:pPr>
        <w:pStyle w:val="a3"/>
        <w:widowControl/>
        <w:numPr>
          <w:ilvl w:val="0"/>
          <w:numId w:val="8"/>
        </w:numPr>
        <w:wordWrap/>
        <w:autoSpaceDE/>
        <w:autoSpaceDN/>
        <w:spacing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굴림" w:hint="eastAsia"/>
          <w:kern w:val="0"/>
          <w:szCs w:val="20"/>
        </w:rPr>
        <w:t>과제 수행 배경 및 동기</w:t>
      </w:r>
    </w:p>
    <w:p w14:paraId="4D1808D0" w14:textId="222CB425" w:rsidR="00377D0C" w:rsidRPr="0074331A" w:rsidRDefault="00BD2300" w:rsidP="0011149F">
      <w:pPr>
        <w:widowControl/>
        <w:wordWrap/>
        <w:autoSpaceDE/>
        <w:autoSpaceDN/>
        <w:spacing w:after="0" w:line="240" w:lineRule="auto"/>
        <w:ind w:left="759"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xml:space="preserve">현대 사회에서 우울증은 심각한 문제로 여겨진다. 특히 </w:t>
      </w:r>
      <w:r w:rsidRPr="0074331A">
        <w:rPr>
          <w:rFonts w:asciiTheme="majorHAnsi" w:eastAsiaTheme="majorHAnsi" w:hAnsiTheme="majorHAnsi" w:cs="Arial"/>
          <w:color w:val="000000" w:themeColor="text1"/>
          <w:kern w:val="0"/>
          <w:szCs w:val="20"/>
        </w:rPr>
        <w:t>우울증으로 인한 사회, 경제적 심각성은 고혈압, 당뇨병, 심장병 등 주요 만성질환과 비등하거나 더 심한 것으로 조사되</w:t>
      </w:r>
      <w:r w:rsidRPr="0074331A">
        <w:rPr>
          <w:rFonts w:asciiTheme="majorHAnsi" w:eastAsiaTheme="majorHAnsi" w:hAnsiTheme="majorHAnsi" w:cs="Arial"/>
          <w:color w:val="000000"/>
          <w:kern w:val="0"/>
          <w:szCs w:val="20"/>
        </w:rPr>
        <w:t>고</w:t>
      </w:r>
      <w:r w:rsidR="00A405C5" w:rsidRPr="0074331A">
        <w:rPr>
          <w:rStyle w:val="ad"/>
          <w:rFonts w:asciiTheme="majorHAnsi" w:eastAsiaTheme="majorHAnsi" w:hAnsiTheme="majorHAnsi" w:cs="Arial"/>
          <w:color w:val="000000"/>
          <w:kern w:val="0"/>
          <w:szCs w:val="20"/>
        </w:rPr>
        <w:endnoteReference w:id="1"/>
      </w:r>
      <w:r w:rsidRPr="0074331A">
        <w:rPr>
          <w:rFonts w:asciiTheme="majorHAnsi" w:eastAsiaTheme="majorHAnsi" w:hAnsiTheme="majorHAnsi" w:cs="Arial"/>
          <w:color w:val="000000"/>
          <w:kern w:val="0"/>
          <w:szCs w:val="20"/>
        </w:rPr>
        <w:t xml:space="preserve"> 있다.</w:t>
      </w:r>
    </w:p>
    <w:p w14:paraId="55BA4C7A" w14:textId="005A5B13" w:rsidR="00377D0C" w:rsidRPr="0074331A" w:rsidRDefault="00BD2300" w:rsidP="0011149F">
      <w:pPr>
        <w:widowControl/>
        <w:wordWrap/>
        <w:autoSpaceDE/>
        <w:autoSpaceDN/>
        <w:spacing w:after="0" w:line="240" w:lineRule="auto"/>
        <w:ind w:left="759" w:firstLineChars="50" w:firstLine="100"/>
        <w:jc w:val="left"/>
        <w:rPr>
          <w:rFonts w:asciiTheme="majorHAnsi" w:eastAsiaTheme="majorHAnsi" w:hAnsiTheme="majorHAnsi" w:cs="Arial"/>
          <w:color w:val="000000" w:themeColor="text1"/>
          <w:kern w:val="0"/>
          <w:szCs w:val="20"/>
        </w:rPr>
      </w:pPr>
      <w:r w:rsidRPr="0074331A">
        <w:rPr>
          <w:rFonts w:asciiTheme="majorHAnsi" w:eastAsiaTheme="majorHAnsi" w:hAnsiTheme="majorHAnsi" w:cs="Arial"/>
          <w:color w:val="000000"/>
          <w:kern w:val="0"/>
          <w:szCs w:val="20"/>
        </w:rPr>
        <w:t xml:space="preserve">국민건강영양조사 제7기 제3차년도(2018년)의 원시 자료를 확인해 보는 과정에서 여성 3334명 중 201명(6.02%)이 우울증 진단 척도인 PHQ-9의 점수가 10점 이상인 것을 확인하였고, 그 중에서도 특히 독신 성인 여성의 경우, 465명 중 50명(10.8%)에 달한다. </w:t>
      </w:r>
      <w:r w:rsidRPr="0074331A">
        <w:rPr>
          <w:rFonts w:asciiTheme="majorHAnsi" w:eastAsiaTheme="majorHAnsi" w:hAnsiTheme="majorHAnsi" w:cs="Arial"/>
          <w:color w:val="000000" w:themeColor="text1"/>
          <w:kern w:val="0"/>
          <w:szCs w:val="20"/>
        </w:rPr>
        <w:t>여기서 PHQ-9이 10점 이상인 경우 경도 우울증인 것으로 판단되고</w:t>
      </w:r>
      <w:r w:rsidR="00D74268" w:rsidRPr="0074331A">
        <w:rPr>
          <w:rStyle w:val="ad"/>
          <w:rFonts w:asciiTheme="majorHAnsi" w:eastAsiaTheme="majorHAnsi" w:hAnsiTheme="majorHAnsi" w:cs="Arial"/>
          <w:color w:val="000000" w:themeColor="text1"/>
          <w:kern w:val="0"/>
          <w:szCs w:val="20"/>
        </w:rPr>
        <w:endnoteReference w:id="2"/>
      </w:r>
      <w:r w:rsidRPr="0074331A">
        <w:rPr>
          <w:rFonts w:asciiTheme="majorHAnsi" w:eastAsiaTheme="majorHAnsi" w:hAnsiTheme="majorHAnsi" w:cs="Arial"/>
          <w:color w:val="000000" w:themeColor="text1"/>
          <w:kern w:val="0"/>
          <w:szCs w:val="20"/>
        </w:rPr>
        <w:t xml:space="preserve">, PHQ-9이 유의미한 우울증 판단 척도인 것은 이미 검증된 </w:t>
      </w:r>
      <w:r w:rsidR="0011149F" w:rsidRPr="0074331A">
        <w:rPr>
          <w:rFonts w:asciiTheme="majorHAnsi" w:eastAsiaTheme="majorHAnsi" w:hAnsiTheme="majorHAnsi" w:cs="Arial"/>
          <w:color w:val="000000" w:themeColor="text1"/>
          <w:kern w:val="0"/>
          <w:szCs w:val="20"/>
        </w:rPr>
        <w:t xml:space="preserve">바 </w:t>
      </w:r>
      <w:r w:rsidR="0011149F" w:rsidRPr="0074331A">
        <w:rPr>
          <w:rFonts w:asciiTheme="majorHAnsi" w:eastAsiaTheme="majorHAnsi" w:hAnsiTheme="majorHAnsi" w:cs="Arial" w:hint="eastAsia"/>
          <w:color w:val="000000" w:themeColor="text1"/>
          <w:kern w:val="0"/>
          <w:szCs w:val="20"/>
        </w:rPr>
        <w:t>있다.</w:t>
      </w:r>
      <w:r w:rsidR="00F96F03" w:rsidRPr="0074331A">
        <w:rPr>
          <w:rStyle w:val="ad"/>
          <w:rFonts w:asciiTheme="majorHAnsi" w:eastAsiaTheme="majorHAnsi" w:hAnsiTheme="majorHAnsi" w:cs="Arial"/>
          <w:color w:val="000000" w:themeColor="text1"/>
          <w:kern w:val="0"/>
          <w:szCs w:val="20"/>
        </w:rPr>
        <w:endnoteReference w:id="3"/>
      </w:r>
    </w:p>
    <w:p w14:paraId="4B8A23A8" w14:textId="6714B82A" w:rsidR="0032336D" w:rsidRPr="0074331A" w:rsidRDefault="00BD2300" w:rsidP="00377D0C">
      <w:pPr>
        <w:widowControl/>
        <w:wordWrap/>
        <w:autoSpaceDE/>
        <w:autoSpaceDN/>
        <w:spacing w:after="0" w:line="240" w:lineRule="auto"/>
        <w:ind w:left="759" w:firstLineChars="50" w:firstLine="100"/>
        <w:jc w:val="center"/>
        <w:rPr>
          <w:rFonts w:asciiTheme="majorHAnsi" w:eastAsiaTheme="majorHAnsi" w:hAnsiTheme="majorHAnsi" w:cs="굴림"/>
          <w:kern w:val="0"/>
          <w:szCs w:val="20"/>
        </w:rPr>
      </w:pPr>
      <w:r w:rsidRPr="0074331A">
        <w:rPr>
          <w:rFonts w:asciiTheme="majorHAnsi" w:eastAsiaTheme="majorHAnsi" w:hAnsiTheme="majorHAnsi" w:cs="Arial"/>
          <w:noProof/>
          <w:color w:val="000000"/>
          <w:kern w:val="0"/>
          <w:szCs w:val="20"/>
          <w:bdr w:val="none" w:sz="0" w:space="0" w:color="auto" w:frame="1"/>
        </w:rPr>
        <w:drawing>
          <wp:inline distT="0" distB="0" distL="0" distR="0" wp14:anchorId="581D4E2C" wp14:editId="0D558DA8">
            <wp:extent cx="4677410" cy="3713480"/>
            <wp:effectExtent l="0" t="0" r="889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410" cy="3713480"/>
                    </a:xfrm>
                    <a:prstGeom prst="rect">
                      <a:avLst/>
                    </a:prstGeom>
                    <a:noFill/>
                    <a:ln>
                      <a:noFill/>
                    </a:ln>
                  </pic:spPr>
                </pic:pic>
              </a:graphicData>
            </a:graphic>
          </wp:inline>
        </w:drawing>
      </w:r>
    </w:p>
    <w:p w14:paraId="2E1DDF1B" w14:textId="1F8F9C61" w:rsidR="00BD2300" w:rsidRPr="0074331A" w:rsidRDefault="0032336D" w:rsidP="0032336D">
      <w:pPr>
        <w:pStyle w:val="a7"/>
        <w:jc w:val="center"/>
        <w:rPr>
          <w:rFonts w:asciiTheme="majorHAnsi" w:eastAsiaTheme="majorHAnsi" w:hAnsiTheme="majorHAnsi" w:cs="굴림"/>
          <w:kern w:val="0"/>
        </w:rPr>
      </w:pPr>
      <w:bookmarkStart w:id="0" w:name="_Toc40400157"/>
      <w:r w:rsidRPr="0074331A">
        <w:rPr>
          <w:rFonts w:asciiTheme="majorHAnsi" w:eastAsiaTheme="majorHAnsi" w:hAnsiTheme="majorHAnsi" w:hint="eastAsia"/>
        </w:rPr>
        <w:t>[</w:t>
      </w:r>
      <w:r w:rsidRPr="0074331A">
        <w:rPr>
          <w:rFonts w:asciiTheme="majorHAnsi" w:eastAsiaTheme="majorHAnsi" w:hAnsiTheme="majorHAnsi"/>
        </w:rPr>
        <w:t xml:space="preserve">그림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그림 \* ARABIC </w:instrText>
      </w:r>
      <w:r w:rsidRPr="0074331A">
        <w:rPr>
          <w:rFonts w:asciiTheme="majorHAnsi" w:eastAsiaTheme="majorHAnsi" w:hAnsiTheme="majorHAnsi"/>
        </w:rPr>
        <w:fldChar w:fldCharType="separate"/>
      </w:r>
      <w:r w:rsidR="00D42858" w:rsidRPr="0074331A">
        <w:rPr>
          <w:rFonts w:asciiTheme="majorHAnsi" w:eastAsiaTheme="majorHAnsi" w:hAnsiTheme="majorHAnsi"/>
          <w:noProof/>
        </w:rPr>
        <w:t>1</w:t>
      </w:r>
      <w:r w:rsidRPr="0074331A">
        <w:rPr>
          <w:rFonts w:asciiTheme="majorHAnsi" w:eastAsiaTheme="majorHAnsi" w:hAnsiTheme="majorHAnsi"/>
        </w:rPr>
        <w:fldChar w:fldCharType="end"/>
      </w:r>
      <w:r w:rsidRPr="0074331A">
        <w:rPr>
          <w:rFonts w:asciiTheme="majorHAnsi" w:eastAsiaTheme="majorHAnsi" w:hAnsiTheme="majorHAnsi"/>
        </w:rPr>
        <w:t>]</w:t>
      </w:r>
      <w:r w:rsidR="00C9453A" w:rsidRPr="0074331A">
        <w:rPr>
          <w:rFonts w:asciiTheme="majorHAnsi" w:eastAsiaTheme="majorHAnsi" w:hAnsiTheme="majorHAnsi"/>
        </w:rPr>
        <w:t xml:space="preserve"> </w:t>
      </w:r>
      <w:r w:rsidR="00C9453A" w:rsidRPr="0074331A">
        <w:rPr>
          <w:rFonts w:asciiTheme="majorHAnsi" w:eastAsiaTheme="majorHAnsi" w:hAnsiTheme="majorHAnsi" w:hint="eastAsia"/>
        </w:rPr>
        <w:t>한국 우울증 진료 환자 추이,</w:t>
      </w:r>
      <w:r w:rsidR="00C9453A" w:rsidRPr="0074331A">
        <w:rPr>
          <w:rFonts w:asciiTheme="majorHAnsi" w:eastAsiaTheme="majorHAnsi" w:hAnsiTheme="majorHAnsi"/>
        </w:rPr>
        <w:t xml:space="preserve"> </w:t>
      </w:r>
      <w:r w:rsidR="00C9453A" w:rsidRPr="0074331A">
        <w:rPr>
          <w:rFonts w:asciiTheme="majorHAnsi" w:eastAsiaTheme="majorHAnsi" w:hAnsiTheme="majorHAnsi" w:hint="eastAsia"/>
        </w:rPr>
        <w:t>국민건강보험</w:t>
      </w:r>
      <w:bookmarkEnd w:id="0"/>
    </w:p>
    <w:p w14:paraId="4B04DE62" w14:textId="51F862D7" w:rsidR="00BD2300" w:rsidRPr="0074331A" w:rsidRDefault="00BD2300" w:rsidP="003952F3">
      <w:pPr>
        <w:pStyle w:val="a3"/>
        <w:widowControl/>
        <w:numPr>
          <w:ilvl w:val="0"/>
          <w:numId w:val="8"/>
        </w:numPr>
        <w:shd w:val="clear" w:color="auto" w:fill="FFFFFF"/>
        <w:wordWrap/>
        <w:autoSpaceDE/>
        <w:autoSpaceDN/>
        <w:spacing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b/>
          <w:bCs/>
          <w:color w:val="2D3B45"/>
          <w:kern w:val="0"/>
          <w:szCs w:val="20"/>
        </w:rPr>
        <w:t>문제 정의 및 도출</w:t>
      </w:r>
    </w:p>
    <w:p w14:paraId="731E3FBD" w14:textId="77777777" w:rsidR="00E5289B" w:rsidRPr="0074331A" w:rsidRDefault="00BD2300" w:rsidP="0063446C">
      <w:pPr>
        <w:widowControl/>
        <w:shd w:val="clear" w:color="auto" w:fill="FFFFFF"/>
        <w:wordWrap/>
        <w:autoSpaceDE/>
        <w:autoSpaceDN/>
        <w:spacing w:after="0" w:line="240" w:lineRule="auto"/>
        <w:ind w:left="759" w:firstLineChars="50" w:firstLine="100"/>
        <w:jc w:val="left"/>
        <w:rPr>
          <w:rFonts w:asciiTheme="majorHAnsi" w:eastAsiaTheme="majorHAnsi" w:hAnsiTheme="majorHAnsi" w:cs="Arial"/>
          <w:color w:val="2D3B45"/>
          <w:kern w:val="0"/>
          <w:szCs w:val="20"/>
        </w:rPr>
      </w:pPr>
      <w:r w:rsidRPr="0074331A">
        <w:rPr>
          <w:rFonts w:asciiTheme="majorHAnsi" w:eastAsiaTheme="majorHAnsi" w:hAnsiTheme="majorHAnsi" w:cs="Arial"/>
          <w:color w:val="000000"/>
          <w:kern w:val="0"/>
          <w:szCs w:val="20"/>
        </w:rPr>
        <w:t xml:space="preserve">독신여성의 우울증은 높은 비율을 차지하고 있으나 해당 segment의 우울증 예측모델은 존재하지 않는다. 앞에서 언급한 바와 같이, PHQ-9 우울증 판단 척도의 우수성과 타당성은 이미 입증되었으므로 </w:t>
      </w:r>
      <w:r w:rsidRPr="0074331A">
        <w:rPr>
          <w:rFonts w:asciiTheme="majorHAnsi" w:eastAsiaTheme="majorHAnsi" w:hAnsiTheme="majorHAnsi" w:cs="Arial"/>
          <w:color w:val="2D3B45"/>
          <w:kern w:val="0"/>
          <w:szCs w:val="20"/>
        </w:rPr>
        <w:t>PHQ-9 점수를 target attribute로 삼기로 한다. 여기에 정량적</w:t>
      </w:r>
      <w:r w:rsidR="00377D0C" w:rsidRPr="0074331A">
        <w:rPr>
          <w:rFonts w:asciiTheme="majorHAnsi" w:eastAsiaTheme="majorHAnsi" w:hAnsiTheme="majorHAnsi" w:cs="Arial" w:hint="eastAsia"/>
          <w:color w:val="2D3B45"/>
          <w:kern w:val="0"/>
          <w:szCs w:val="20"/>
        </w:rPr>
        <w:t>이고 객관적인</w:t>
      </w:r>
      <w:r w:rsidRPr="0074331A">
        <w:rPr>
          <w:rFonts w:asciiTheme="majorHAnsi" w:eastAsiaTheme="majorHAnsi" w:hAnsiTheme="majorHAnsi" w:cs="Arial"/>
          <w:color w:val="2D3B45"/>
          <w:kern w:val="0"/>
          <w:szCs w:val="20"/>
        </w:rPr>
        <w:t xml:space="preserve"> attribute들 및 객관적 지표를 이용해 독신여성 우울증을 예측하고자 한다.  </w:t>
      </w:r>
    </w:p>
    <w:p w14:paraId="14D42BB2" w14:textId="038DD482" w:rsidR="00BD2300" w:rsidRPr="0074331A" w:rsidRDefault="00BD2300" w:rsidP="0063446C">
      <w:pPr>
        <w:widowControl/>
        <w:shd w:val="clear" w:color="auto" w:fill="FFFFFF"/>
        <w:wordWrap/>
        <w:autoSpaceDE/>
        <w:autoSpaceDN/>
        <w:spacing w:after="0" w:line="240" w:lineRule="auto"/>
        <w:ind w:left="759"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2D3B45"/>
          <w:kern w:val="0"/>
          <w:szCs w:val="20"/>
        </w:rPr>
        <w:t>Classification Analysis 기법 중 Decision Tree</w:t>
      </w:r>
      <w:r w:rsidR="001C4AB7" w:rsidRPr="0074331A">
        <w:rPr>
          <w:rFonts w:asciiTheme="majorHAnsi" w:eastAsiaTheme="majorHAnsi" w:hAnsiTheme="majorHAnsi" w:cs="Arial"/>
          <w:color w:val="2D3B45"/>
          <w:kern w:val="0"/>
          <w:szCs w:val="20"/>
        </w:rPr>
        <w:t xml:space="preserve"> model</w:t>
      </w:r>
      <w:r w:rsidR="001C4AB7" w:rsidRPr="0074331A">
        <w:rPr>
          <w:rFonts w:asciiTheme="majorHAnsi" w:eastAsiaTheme="majorHAnsi" w:hAnsiTheme="majorHAnsi" w:cs="Arial" w:hint="eastAsia"/>
          <w:color w:val="2D3B45"/>
          <w:kern w:val="0"/>
          <w:szCs w:val="20"/>
        </w:rPr>
        <w:t>을</w:t>
      </w:r>
      <w:r w:rsidRPr="0074331A">
        <w:rPr>
          <w:rFonts w:asciiTheme="majorHAnsi" w:eastAsiaTheme="majorHAnsi" w:hAnsiTheme="majorHAnsi" w:cs="Arial"/>
          <w:color w:val="2D3B45"/>
          <w:kern w:val="0"/>
          <w:szCs w:val="20"/>
        </w:rPr>
        <w:t xml:space="preserve"> 이용해 </w:t>
      </w:r>
      <w:r w:rsidRPr="0074331A">
        <w:rPr>
          <w:rFonts w:asciiTheme="majorHAnsi" w:eastAsiaTheme="majorHAnsi" w:hAnsiTheme="majorHAnsi" w:cs="Arial"/>
          <w:color w:val="000000" w:themeColor="text1"/>
          <w:kern w:val="0"/>
          <w:szCs w:val="20"/>
        </w:rPr>
        <w:t xml:space="preserve">경도 우울증인(PHQ-9의 점수가 10점 이상) </w:t>
      </w:r>
      <w:r w:rsidRPr="0074331A">
        <w:rPr>
          <w:rFonts w:asciiTheme="majorHAnsi" w:eastAsiaTheme="majorHAnsi" w:hAnsiTheme="majorHAnsi" w:cs="Arial"/>
          <w:color w:val="2D3B45"/>
          <w:kern w:val="0"/>
          <w:szCs w:val="20"/>
        </w:rPr>
        <w:t xml:space="preserve">독신 성인 여성의 객관적 Pattern을 파악하여 향후 경도 우울증으로 발전할 가능성이 높은 인원을 예측하는 모델을 만든다. 이를 이용해 </w:t>
      </w:r>
      <w:r w:rsidR="005C5757" w:rsidRPr="0074331A">
        <w:rPr>
          <w:rFonts w:asciiTheme="majorHAnsi" w:eastAsiaTheme="majorHAnsi" w:hAnsiTheme="majorHAnsi" w:cs="Arial" w:hint="eastAsia"/>
          <w:color w:val="2D3B45"/>
          <w:kern w:val="0"/>
          <w:szCs w:val="20"/>
        </w:rPr>
        <w:t xml:space="preserve">성인 </w:t>
      </w:r>
      <w:r w:rsidRPr="0074331A">
        <w:rPr>
          <w:rFonts w:asciiTheme="majorHAnsi" w:eastAsiaTheme="majorHAnsi" w:hAnsiTheme="majorHAnsi" w:cs="Arial"/>
          <w:color w:val="2D3B45"/>
          <w:kern w:val="0"/>
          <w:szCs w:val="20"/>
        </w:rPr>
        <w:t xml:space="preserve">독신 여성의 삶 </w:t>
      </w:r>
      <w:r w:rsidRPr="0074331A">
        <w:rPr>
          <w:rFonts w:asciiTheme="majorHAnsi" w:eastAsiaTheme="majorHAnsi" w:hAnsiTheme="majorHAnsi" w:cs="Arial"/>
          <w:color w:val="2D3B45"/>
          <w:kern w:val="0"/>
          <w:szCs w:val="20"/>
        </w:rPr>
        <w:lastRenderedPageBreak/>
        <w:t>속 우울증 유발 인자들을 분석해 해당 요인들에 대한 정부 차원의 지원을 보다 효율적으로 제공하는데 도움을 주고자 한다.</w:t>
      </w:r>
    </w:p>
    <w:p w14:paraId="2A9D1A31" w14:textId="77777777" w:rsidR="00BD2300" w:rsidRPr="0074331A" w:rsidRDefault="00BD2300" w:rsidP="00BD2300">
      <w:pPr>
        <w:widowControl/>
        <w:shd w:val="clear" w:color="auto" w:fill="FFFFFF"/>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굴림"/>
          <w:kern w:val="0"/>
          <w:szCs w:val="20"/>
        </w:rPr>
        <w:t> </w:t>
      </w:r>
    </w:p>
    <w:p w14:paraId="68028B10" w14:textId="12495C19" w:rsidR="00BD2300" w:rsidRPr="0074331A" w:rsidRDefault="005C5757" w:rsidP="003952F3">
      <w:pPr>
        <w:pStyle w:val="a3"/>
        <w:widowControl/>
        <w:numPr>
          <w:ilvl w:val="0"/>
          <w:numId w:val="8"/>
        </w:numPr>
        <w:shd w:val="clear" w:color="auto" w:fill="FFFFFF"/>
        <w:wordWrap/>
        <w:autoSpaceDE/>
        <w:autoSpaceDN/>
        <w:spacing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hint="eastAsia"/>
          <w:b/>
          <w:bCs/>
          <w:color w:val="2D3B45"/>
          <w:kern w:val="0"/>
          <w:szCs w:val="20"/>
        </w:rPr>
        <w:t>기존 연구 및 기술의 문제점</w:t>
      </w:r>
      <w:r w:rsidR="00BD2300" w:rsidRPr="0074331A">
        <w:rPr>
          <w:rFonts w:asciiTheme="majorHAnsi" w:eastAsiaTheme="majorHAnsi" w:hAnsiTheme="majorHAnsi" w:cs="Arial"/>
          <w:color w:val="2D3B45"/>
          <w:kern w:val="0"/>
          <w:szCs w:val="20"/>
        </w:rPr>
        <w:t xml:space="preserve"> </w:t>
      </w:r>
    </w:p>
    <w:p w14:paraId="449DC6AB" w14:textId="234064EF" w:rsidR="00BD2300" w:rsidRPr="0074331A" w:rsidRDefault="00BD2300" w:rsidP="0063446C">
      <w:pPr>
        <w:widowControl/>
        <w:shd w:val="clear" w:color="auto" w:fill="FFFFFF"/>
        <w:wordWrap/>
        <w:autoSpaceDE/>
        <w:autoSpaceDN/>
        <w:spacing w:after="0" w:line="240" w:lineRule="auto"/>
        <w:ind w:left="760"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2D3B45"/>
          <w:kern w:val="0"/>
          <w:szCs w:val="20"/>
        </w:rPr>
        <w:t>기존 우울증을 측정하는 도구 중 널리 이용되는 것으로는 PHQ-9(Patient Health Questionnaire-9), BDI(Beck Depression Inventory), HDRS(Hamilton Depression Rating Scale) 등이 있다. 이러한 평가 척도들의 설문 항목은 주로 피검자의 주관적 기분 및 생각을 묻는 질문으로 구성되어 있다.</w:t>
      </w:r>
      <w:r w:rsidR="00A53C72" w:rsidRPr="0074331A">
        <w:rPr>
          <w:rFonts w:asciiTheme="majorHAnsi" w:eastAsiaTheme="majorHAnsi" w:hAnsiTheme="majorHAnsi" w:cs="Arial"/>
          <w:color w:val="2D3B45"/>
          <w:kern w:val="0"/>
          <w:szCs w:val="20"/>
        </w:rPr>
        <w:t xml:space="preserve"> </w:t>
      </w:r>
      <w:r w:rsidR="00A204FC" w:rsidRPr="0074331A">
        <w:rPr>
          <w:rFonts w:asciiTheme="majorHAnsi" w:eastAsiaTheme="majorHAnsi" w:hAnsiTheme="majorHAnsi" w:cs="Arial"/>
          <w:color w:val="2D3B45"/>
          <w:kern w:val="0"/>
          <w:szCs w:val="20"/>
        </w:rPr>
        <w:t xml:space="preserve">  </w:t>
      </w:r>
      <w:r w:rsidR="005C5757" w:rsidRPr="0074331A">
        <w:rPr>
          <w:rFonts w:asciiTheme="majorHAnsi" w:eastAsiaTheme="majorHAnsi" w:hAnsiTheme="majorHAnsi" w:cs="Arial" w:hint="eastAsia"/>
          <w:color w:val="2D3B45"/>
          <w:kern w:val="0"/>
          <w:szCs w:val="20"/>
        </w:rPr>
        <w:t>주관</w:t>
      </w:r>
      <w:r w:rsidRPr="0074331A">
        <w:rPr>
          <w:rFonts w:asciiTheme="majorHAnsi" w:eastAsiaTheme="majorHAnsi" w:hAnsiTheme="majorHAnsi" w:cs="Arial"/>
          <w:color w:val="2D3B45"/>
          <w:kern w:val="0"/>
          <w:szCs w:val="20"/>
        </w:rPr>
        <w:t>적 질문을 통해 우울증 유병자를 높은 정확도로 선별해낼 수는 있지만, 삶 속의 우울증 유발 요인들을 찾아내 우울증을 예측하기에는 적절치 않다. 즉, 해당 척도들에서 일정 수준 이상의 점수가 나왔다는 것은 이미 우울증세를 보이고 있다는 것을 의미하지만, 본 연구에서 진행하고자 하는 것은 Classification Analysis 방법 중 Decision Tree</w:t>
      </w:r>
      <w:r w:rsidR="001C4AB7" w:rsidRPr="0074331A">
        <w:rPr>
          <w:rFonts w:asciiTheme="majorHAnsi" w:eastAsiaTheme="majorHAnsi" w:hAnsiTheme="majorHAnsi" w:cs="Arial" w:hint="eastAsia"/>
          <w:color w:val="2D3B45"/>
          <w:kern w:val="0"/>
          <w:szCs w:val="20"/>
        </w:rPr>
        <w:t xml:space="preserve"> </w:t>
      </w:r>
      <w:r w:rsidR="001C4AB7" w:rsidRPr="0074331A">
        <w:rPr>
          <w:rFonts w:asciiTheme="majorHAnsi" w:eastAsiaTheme="majorHAnsi" w:hAnsiTheme="majorHAnsi" w:cs="Arial"/>
          <w:color w:val="2D3B45"/>
          <w:kern w:val="0"/>
          <w:szCs w:val="20"/>
        </w:rPr>
        <w:t>model</w:t>
      </w:r>
      <w:r w:rsidR="001C4AB7" w:rsidRPr="0074331A">
        <w:rPr>
          <w:rFonts w:asciiTheme="majorHAnsi" w:eastAsiaTheme="majorHAnsi" w:hAnsiTheme="majorHAnsi" w:cs="Arial" w:hint="eastAsia"/>
          <w:color w:val="2D3B45"/>
          <w:kern w:val="0"/>
          <w:szCs w:val="20"/>
        </w:rPr>
        <w:t>을</w:t>
      </w:r>
      <w:r w:rsidRPr="0074331A">
        <w:rPr>
          <w:rFonts w:asciiTheme="majorHAnsi" w:eastAsiaTheme="majorHAnsi" w:hAnsiTheme="majorHAnsi" w:cs="Arial"/>
          <w:color w:val="2D3B45"/>
          <w:kern w:val="0"/>
          <w:szCs w:val="20"/>
        </w:rPr>
        <w:t xml:space="preserve"> 이용해 </w:t>
      </w:r>
      <w:r w:rsidR="0043287D">
        <w:rPr>
          <w:rFonts w:asciiTheme="majorHAnsi" w:eastAsiaTheme="majorHAnsi" w:hAnsiTheme="majorHAnsi" w:cs="Arial" w:hint="eastAsia"/>
          <w:color w:val="2D3B45"/>
          <w:kern w:val="0"/>
          <w:szCs w:val="20"/>
        </w:rPr>
        <w:t>경</w:t>
      </w:r>
      <w:r w:rsidRPr="0074331A">
        <w:rPr>
          <w:rFonts w:asciiTheme="majorHAnsi" w:eastAsiaTheme="majorHAnsi" w:hAnsiTheme="majorHAnsi" w:cs="Arial"/>
          <w:color w:val="2D3B45"/>
          <w:kern w:val="0"/>
          <w:szCs w:val="20"/>
        </w:rPr>
        <w:t>도 우울증으로 발전할 가능성이 높은 사람들의 Pattern들을 파악하고 예측하는 것이다.</w:t>
      </w:r>
    </w:p>
    <w:p w14:paraId="73DB7080" w14:textId="77777777" w:rsidR="00BD2300" w:rsidRPr="0074331A" w:rsidRDefault="00BD2300" w:rsidP="00BD2300">
      <w:pPr>
        <w:widowControl/>
        <w:shd w:val="clear" w:color="auto" w:fill="FFFFFF"/>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굴림"/>
          <w:kern w:val="0"/>
          <w:szCs w:val="20"/>
        </w:rPr>
        <w:t> </w:t>
      </w:r>
    </w:p>
    <w:p w14:paraId="31224CA6" w14:textId="77777777" w:rsidR="00D3469F" w:rsidRPr="0074331A" w:rsidRDefault="00D3469F" w:rsidP="003952F3">
      <w:pPr>
        <w:pStyle w:val="a3"/>
        <w:widowControl/>
        <w:numPr>
          <w:ilvl w:val="0"/>
          <w:numId w:val="8"/>
        </w:numPr>
        <w:shd w:val="clear" w:color="auto" w:fill="FFFFFF"/>
        <w:wordWrap/>
        <w:autoSpaceDE/>
        <w:autoSpaceDN/>
        <w:spacing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hint="eastAsia"/>
          <w:b/>
          <w:bCs/>
          <w:color w:val="2D3B45"/>
          <w:kern w:val="0"/>
          <w:szCs w:val="20"/>
        </w:rPr>
        <w:t>제안하는 방법의 개요</w:t>
      </w:r>
    </w:p>
    <w:p w14:paraId="42BEF28F" w14:textId="44416AF5" w:rsidR="00BD2300" w:rsidRPr="0074331A" w:rsidRDefault="00BD2300" w:rsidP="0063446C">
      <w:pPr>
        <w:widowControl/>
        <w:shd w:val="clear" w:color="auto" w:fill="FFFFFF"/>
        <w:wordWrap/>
        <w:autoSpaceDE/>
        <w:autoSpaceDN/>
        <w:spacing w:after="0" w:line="240" w:lineRule="auto"/>
        <w:ind w:left="760"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2D3B45"/>
          <w:kern w:val="0"/>
          <w:szCs w:val="20"/>
        </w:rPr>
        <w:t>연구 대상은 국민건강영양조사 제7기 제3차년도(2018년)에서 설문에 참여한 성인 독신 여성을 대상으로 하였다. 국민건강영양조사 제7기 제3차년도(2018년) 원시자료에 존재하는 736개의 Attribute들 중 기</w:t>
      </w:r>
      <w:r w:rsidR="0063446C" w:rsidRPr="0074331A">
        <w:rPr>
          <w:rFonts w:asciiTheme="majorHAnsi" w:eastAsiaTheme="majorHAnsi" w:hAnsiTheme="majorHAnsi" w:cs="Arial" w:hint="eastAsia"/>
          <w:color w:val="2D3B45"/>
          <w:kern w:val="0"/>
          <w:szCs w:val="20"/>
        </w:rPr>
        <w:t xml:space="preserve"> </w:t>
      </w:r>
      <w:r w:rsidRPr="0074331A">
        <w:rPr>
          <w:rFonts w:asciiTheme="majorHAnsi" w:eastAsiaTheme="majorHAnsi" w:hAnsiTheme="majorHAnsi" w:cs="Arial"/>
          <w:color w:val="2D3B45"/>
          <w:kern w:val="0"/>
          <w:szCs w:val="20"/>
        </w:rPr>
        <w:t>등재된 논문을 이용해 부족한 Domain Knowledge를 보완해 관련</w:t>
      </w:r>
      <w:r w:rsidR="00E70282" w:rsidRPr="0074331A">
        <w:rPr>
          <w:rFonts w:asciiTheme="majorHAnsi" w:eastAsiaTheme="majorHAnsi" w:hAnsiTheme="majorHAnsi" w:cs="Arial" w:hint="eastAsia"/>
          <w:color w:val="2D3B45"/>
          <w:kern w:val="0"/>
          <w:szCs w:val="20"/>
        </w:rPr>
        <w:t xml:space="preserve"> </w:t>
      </w:r>
      <w:r w:rsidRPr="0074331A">
        <w:rPr>
          <w:rFonts w:asciiTheme="majorHAnsi" w:eastAsiaTheme="majorHAnsi" w:hAnsiTheme="majorHAnsi" w:cs="Arial"/>
          <w:color w:val="2D3B45"/>
          <w:kern w:val="0"/>
          <w:szCs w:val="20"/>
        </w:rPr>
        <w:t xml:space="preserve">있다고 검증된 Attribute들을 뽑아낸 후, 가장 Information Gain이 높은 attribute들을 Feature Subset selection을 통해 선별했다. </w:t>
      </w:r>
      <w:r w:rsidR="00A53C72" w:rsidRPr="0074331A">
        <w:rPr>
          <w:rFonts w:asciiTheme="majorHAnsi" w:eastAsiaTheme="majorHAnsi" w:hAnsiTheme="majorHAnsi" w:cs="Arial" w:hint="eastAsia"/>
          <w:color w:val="2D3B45"/>
          <w:kern w:val="0"/>
          <w:szCs w:val="20"/>
        </w:rPr>
        <w:t xml:space="preserve">이 과정에서 </w:t>
      </w:r>
      <w:r w:rsidRPr="0074331A">
        <w:rPr>
          <w:rFonts w:asciiTheme="majorHAnsi" w:eastAsiaTheme="majorHAnsi" w:hAnsiTheme="majorHAnsi" w:cs="Arial"/>
          <w:color w:val="2D3B45"/>
          <w:kern w:val="0"/>
          <w:szCs w:val="20"/>
        </w:rPr>
        <w:t>rpart를 이용한 wrapper approach를 시도했다. Feature subset selection을 통해 선별된 attribute들을 rpart로 classification analysis를 실시해 Decision Tree model을 수립했다.  </w:t>
      </w:r>
    </w:p>
    <w:p w14:paraId="43321C2D" w14:textId="0895F7DD" w:rsidR="000F4620" w:rsidRPr="0074331A" w:rsidRDefault="000F4620" w:rsidP="00BD2300">
      <w:pPr>
        <w:widowControl/>
        <w:shd w:val="clear" w:color="auto" w:fill="FFFFFF"/>
        <w:wordWrap/>
        <w:autoSpaceDE/>
        <w:autoSpaceDN/>
        <w:spacing w:after="0" w:line="240" w:lineRule="auto"/>
        <w:jc w:val="left"/>
        <w:rPr>
          <w:rFonts w:asciiTheme="majorHAnsi" w:eastAsiaTheme="majorHAnsi" w:hAnsiTheme="majorHAnsi" w:cs="Arial"/>
          <w:color w:val="2D3B45"/>
          <w:kern w:val="0"/>
          <w:szCs w:val="20"/>
        </w:rPr>
      </w:pPr>
    </w:p>
    <w:p w14:paraId="7C528AE2" w14:textId="77777777" w:rsidR="00A204FC" w:rsidRPr="0074331A" w:rsidRDefault="00A204FC" w:rsidP="00BD2300">
      <w:pPr>
        <w:widowControl/>
        <w:shd w:val="clear" w:color="auto" w:fill="FFFFFF"/>
        <w:wordWrap/>
        <w:autoSpaceDE/>
        <w:autoSpaceDN/>
        <w:spacing w:after="0" w:line="240" w:lineRule="auto"/>
        <w:jc w:val="left"/>
        <w:rPr>
          <w:rFonts w:asciiTheme="majorHAnsi" w:eastAsiaTheme="majorHAnsi" w:hAnsiTheme="majorHAnsi" w:cs="Arial"/>
          <w:color w:val="2D3B45"/>
          <w:kern w:val="0"/>
          <w:szCs w:val="20"/>
        </w:rPr>
      </w:pPr>
    </w:p>
    <w:p w14:paraId="11425BC9" w14:textId="77777777" w:rsidR="00D3469F" w:rsidRPr="0074331A" w:rsidRDefault="00D3469F" w:rsidP="003952F3">
      <w:pPr>
        <w:pStyle w:val="a3"/>
        <w:widowControl/>
        <w:numPr>
          <w:ilvl w:val="0"/>
          <w:numId w:val="8"/>
        </w:numPr>
        <w:shd w:val="clear" w:color="auto" w:fill="FFFFFF"/>
        <w:wordWrap/>
        <w:autoSpaceDE/>
        <w:autoSpaceDN/>
        <w:spacing w:after="18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hint="eastAsia"/>
          <w:b/>
          <w:bCs/>
          <w:color w:val="2D3B45"/>
          <w:kern w:val="0"/>
          <w:szCs w:val="20"/>
        </w:rPr>
        <w:t>논문 주요 결과의 개요</w:t>
      </w:r>
    </w:p>
    <w:p w14:paraId="742DB1C9" w14:textId="77777777" w:rsidR="00A204FC" w:rsidRPr="0074331A" w:rsidRDefault="00BD2300" w:rsidP="008C607D">
      <w:pPr>
        <w:widowControl/>
        <w:shd w:val="clear" w:color="auto" w:fill="FFFFFF"/>
        <w:wordWrap/>
        <w:autoSpaceDE/>
        <w:autoSpaceDN/>
        <w:spacing w:after="180" w:line="240" w:lineRule="auto"/>
        <w:ind w:left="760"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2D3B45"/>
          <w:kern w:val="0"/>
          <w:szCs w:val="20"/>
        </w:rPr>
        <w:t>Classification analysis 기법 중 Decision Tree</w:t>
      </w:r>
      <w:r w:rsidR="001C4AB7" w:rsidRPr="0074331A">
        <w:rPr>
          <w:rFonts w:asciiTheme="majorHAnsi" w:eastAsiaTheme="majorHAnsi" w:hAnsiTheme="majorHAnsi" w:cs="Arial"/>
          <w:color w:val="2D3B45"/>
          <w:kern w:val="0"/>
          <w:szCs w:val="20"/>
        </w:rPr>
        <w:t xml:space="preserve"> model</w:t>
      </w:r>
      <w:r w:rsidR="001C4AB7" w:rsidRPr="0074331A">
        <w:rPr>
          <w:rFonts w:asciiTheme="majorHAnsi" w:eastAsiaTheme="majorHAnsi" w:hAnsiTheme="majorHAnsi" w:cs="Arial" w:hint="eastAsia"/>
          <w:color w:val="2D3B45"/>
          <w:kern w:val="0"/>
          <w:szCs w:val="20"/>
        </w:rPr>
        <w:t>을</w:t>
      </w:r>
      <w:r w:rsidRPr="0074331A">
        <w:rPr>
          <w:rFonts w:asciiTheme="majorHAnsi" w:eastAsiaTheme="majorHAnsi" w:hAnsiTheme="majorHAnsi" w:cs="Arial"/>
          <w:color w:val="2D3B45"/>
          <w:kern w:val="0"/>
          <w:szCs w:val="20"/>
        </w:rPr>
        <w:t xml:space="preserve"> 이용해 모델링을 한 결과, root node로는 기초생활수급여부(allownc) attribute가 사용되었다. </w:t>
      </w:r>
      <w:r w:rsidR="00D3469F" w:rsidRPr="0074331A">
        <w:rPr>
          <w:rFonts w:asciiTheme="majorHAnsi" w:eastAsiaTheme="majorHAnsi" w:hAnsiTheme="majorHAnsi" w:cs="Arial" w:hint="eastAsia"/>
          <w:color w:val="2D3B45"/>
          <w:kern w:val="0"/>
          <w:szCs w:val="20"/>
        </w:rPr>
        <w:t>기</w:t>
      </w:r>
      <w:r w:rsidRPr="0074331A">
        <w:rPr>
          <w:rFonts w:asciiTheme="majorHAnsi" w:eastAsiaTheme="majorHAnsi" w:hAnsiTheme="majorHAnsi" w:cs="Arial"/>
          <w:color w:val="2D3B45"/>
          <w:kern w:val="0"/>
          <w:szCs w:val="20"/>
        </w:rPr>
        <w:t>생활수급여부가 있을 때(1)와 없을 때(0) 모두 그 다음 parent node는 </w:t>
      </w:r>
      <w:r w:rsidRPr="0074331A">
        <w:rPr>
          <w:rFonts w:asciiTheme="majorHAnsi" w:eastAsiaTheme="majorHAnsi" w:hAnsiTheme="majorHAnsi" w:cs="Arial"/>
          <w:color w:val="000000"/>
          <w:kern w:val="0"/>
          <w:szCs w:val="20"/>
        </w:rPr>
        <w:t>필요 의료서비스 충족 여부(medi_ser_unsat) attribute가 사용되었다</w:t>
      </w:r>
      <w:r w:rsidR="00AA4071" w:rsidRPr="0074331A">
        <w:rPr>
          <w:rFonts w:asciiTheme="majorHAnsi" w:eastAsiaTheme="majorHAnsi" w:hAnsiTheme="majorHAnsi" w:cs="Arial"/>
          <w:color w:val="000000"/>
          <w:kern w:val="0"/>
          <w:szCs w:val="20"/>
        </w:rPr>
        <w:t xml:space="preserve">. </w:t>
      </w:r>
    </w:p>
    <w:p w14:paraId="2F6468D4" w14:textId="77777777" w:rsidR="00A63777" w:rsidRPr="0074331A" w:rsidRDefault="00AA4071" w:rsidP="00A63777">
      <w:pPr>
        <w:widowControl/>
        <w:shd w:val="clear" w:color="auto" w:fill="FFFFFF"/>
        <w:wordWrap/>
        <w:autoSpaceDE/>
        <w:autoSpaceDN/>
        <w:spacing w:after="180" w:line="240" w:lineRule="auto"/>
        <w:ind w:left="760"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 xml:space="preserve">첫 </w:t>
      </w:r>
      <w:r w:rsidRPr="0074331A">
        <w:rPr>
          <w:rFonts w:asciiTheme="majorHAnsi" w:eastAsiaTheme="majorHAnsi" w:hAnsiTheme="majorHAnsi" w:cs="Arial"/>
          <w:color w:val="000000"/>
          <w:kern w:val="0"/>
          <w:szCs w:val="20"/>
        </w:rPr>
        <w:t>Decision Tree</w:t>
      </w:r>
      <w:r w:rsidR="001C4AB7" w:rsidRPr="0074331A">
        <w:rPr>
          <w:rFonts w:asciiTheme="majorHAnsi" w:eastAsiaTheme="majorHAnsi" w:hAnsiTheme="majorHAnsi" w:cs="Arial"/>
          <w:color w:val="000000"/>
          <w:kern w:val="0"/>
          <w:szCs w:val="20"/>
        </w:rPr>
        <w:t xml:space="preserve"> model</w:t>
      </w:r>
      <w:r w:rsidR="001C4AB7" w:rsidRPr="0074331A">
        <w:rPr>
          <w:rFonts w:asciiTheme="majorHAnsi" w:eastAsiaTheme="majorHAnsi" w:hAnsiTheme="majorHAnsi" w:cs="Arial" w:hint="eastAsia"/>
          <w:color w:val="000000"/>
          <w:kern w:val="0"/>
          <w:szCs w:val="20"/>
        </w:rPr>
        <w:t>을</w:t>
      </w:r>
      <w:r w:rsidRPr="0074331A">
        <w:rPr>
          <w:rFonts w:asciiTheme="majorHAnsi" w:eastAsiaTheme="majorHAnsi" w:hAnsiTheme="majorHAnsi" w:cs="Arial" w:hint="eastAsia"/>
          <w:color w:val="000000"/>
          <w:kern w:val="0"/>
          <w:szCs w:val="20"/>
        </w:rPr>
        <w:t xml:space="preserve"> 수립하고</w:t>
      </w:r>
      <w:r w:rsidR="00BD2300" w:rsidRPr="0074331A">
        <w:rPr>
          <w:rFonts w:asciiTheme="majorHAnsi" w:eastAsiaTheme="majorHAnsi" w:hAnsiTheme="majorHAnsi" w:cs="Arial"/>
          <w:color w:val="000000"/>
          <w:kern w:val="0"/>
          <w:szCs w:val="20"/>
        </w:rPr>
        <w:t xml:space="preserve">, </w:t>
      </w:r>
      <w:r w:rsidR="00D3469F" w:rsidRPr="0074331A">
        <w:rPr>
          <w:rFonts w:asciiTheme="majorHAnsi" w:eastAsiaTheme="majorHAnsi" w:hAnsiTheme="majorHAnsi" w:cs="Arial" w:hint="eastAsia"/>
          <w:color w:val="000000"/>
          <w:kern w:val="0"/>
          <w:szCs w:val="20"/>
        </w:rPr>
        <w:t>C</w:t>
      </w:r>
      <w:r w:rsidR="00D3469F" w:rsidRPr="0074331A">
        <w:rPr>
          <w:rFonts w:asciiTheme="majorHAnsi" w:eastAsiaTheme="majorHAnsi" w:hAnsiTheme="majorHAnsi" w:cs="Arial"/>
          <w:color w:val="000000"/>
          <w:kern w:val="0"/>
          <w:szCs w:val="20"/>
        </w:rPr>
        <w:t>P</w:t>
      </w:r>
      <w:r w:rsidR="00BD2300" w:rsidRPr="0074331A">
        <w:rPr>
          <w:rFonts w:asciiTheme="majorHAnsi" w:eastAsiaTheme="majorHAnsi" w:hAnsiTheme="majorHAnsi" w:cs="Arial"/>
          <w:color w:val="000000"/>
          <w:kern w:val="0"/>
          <w:szCs w:val="20"/>
        </w:rPr>
        <w:t xml:space="preserve">(complexity parameter)를 정해 </w:t>
      </w:r>
      <w:r w:rsidR="00D3469F" w:rsidRPr="0074331A">
        <w:rPr>
          <w:rFonts w:asciiTheme="majorHAnsi" w:eastAsiaTheme="majorHAnsi" w:hAnsiTheme="majorHAnsi" w:cs="Arial"/>
          <w:color w:val="000000"/>
          <w:kern w:val="0"/>
          <w:szCs w:val="20"/>
        </w:rPr>
        <w:t>P</w:t>
      </w:r>
      <w:r w:rsidR="00BD2300" w:rsidRPr="0074331A">
        <w:rPr>
          <w:rFonts w:asciiTheme="majorHAnsi" w:eastAsiaTheme="majorHAnsi" w:hAnsiTheme="majorHAnsi" w:cs="Arial"/>
          <w:color w:val="000000"/>
          <w:kern w:val="0"/>
          <w:szCs w:val="20"/>
        </w:rPr>
        <w:t>runing을 하여 총 6개의 depth로 이루어진 Decision Tree</w:t>
      </w:r>
      <w:r w:rsidR="001C4AB7" w:rsidRPr="0074331A">
        <w:rPr>
          <w:rFonts w:asciiTheme="majorHAnsi" w:eastAsiaTheme="majorHAnsi" w:hAnsiTheme="majorHAnsi" w:cs="Arial"/>
          <w:color w:val="000000"/>
          <w:kern w:val="0"/>
          <w:szCs w:val="20"/>
        </w:rPr>
        <w:t xml:space="preserve"> model</w:t>
      </w:r>
      <w:r w:rsidR="001C4AB7" w:rsidRPr="0074331A">
        <w:rPr>
          <w:rFonts w:asciiTheme="majorHAnsi" w:eastAsiaTheme="majorHAnsi" w:hAnsiTheme="majorHAnsi" w:cs="Arial" w:hint="eastAsia"/>
          <w:color w:val="000000"/>
          <w:kern w:val="0"/>
          <w:szCs w:val="20"/>
        </w:rPr>
        <w:t>을</w:t>
      </w:r>
      <w:r w:rsidR="00BD2300" w:rsidRPr="0074331A">
        <w:rPr>
          <w:rFonts w:asciiTheme="majorHAnsi" w:eastAsiaTheme="majorHAnsi" w:hAnsiTheme="majorHAnsi" w:cs="Arial"/>
          <w:color w:val="000000"/>
          <w:kern w:val="0"/>
          <w:szCs w:val="20"/>
        </w:rPr>
        <w:t xml:space="preserve"> 수립했다. 이 때의 Accuracy는 0.913</w:t>
      </w:r>
      <w:r w:rsidRPr="0074331A">
        <w:rPr>
          <w:rFonts w:asciiTheme="majorHAnsi" w:eastAsiaTheme="majorHAnsi" w:hAnsiTheme="majorHAnsi" w:cs="Arial"/>
          <w:color w:val="000000"/>
          <w:kern w:val="0"/>
          <w:szCs w:val="20"/>
        </w:rPr>
        <w:t>5</w:t>
      </w:r>
      <w:r w:rsidRPr="0074331A">
        <w:rPr>
          <w:rFonts w:asciiTheme="majorHAnsi" w:eastAsiaTheme="majorHAnsi" w:hAnsiTheme="majorHAnsi" w:cs="Arial" w:hint="eastAsia"/>
          <w:color w:val="000000"/>
          <w:kern w:val="0"/>
          <w:szCs w:val="20"/>
        </w:rPr>
        <w:t>이다.</w:t>
      </w:r>
      <w:r w:rsidR="00BD2300" w:rsidRPr="0074331A">
        <w:rPr>
          <w:rFonts w:asciiTheme="majorHAnsi" w:eastAsiaTheme="majorHAnsi" w:hAnsiTheme="majorHAnsi" w:cs="Arial"/>
          <w:color w:val="000000"/>
          <w:kern w:val="0"/>
          <w:szCs w:val="20"/>
        </w:rPr>
        <w:t xml:space="preserve"> 그 중에서 관심 있는 우울증 유병환자의 예측 정확도를 확인하기 위해 Confusion Matrix를 </w:t>
      </w:r>
      <w:r w:rsidR="00D3469F" w:rsidRPr="0074331A">
        <w:rPr>
          <w:rFonts w:asciiTheme="majorHAnsi" w:eastAsiaTheme="majorHAnsi" w:hAnsiTheme="majorHAnsi" w:cs="Arial" w:hint="eastAsia"/>
          <w:color w:val="000000"/>
          <w:kern w:val="0"/>
          <w:szCs w:val="20"/>
        </w:rPr>
        <w:t>계산했다.</w:t>
      </w:r>
    </w:p>
    <w:p w14:paraId="401A8630" w14:textId="272C1CC9" w:rsidR="008C607D" w:rsidRPr="0074331A" w:rsidRDefault="00A63777" w:rsidP="0074331A">
      <w:pPr>
        <w:widowControl/>
        <w:shd w:val="clear" w:color="auto" w:fill="FFFFFF"/>
        <w:wordWrap/>
        <w:autoSpaceDE/>
        <w:autoSpaceDN/>
        <w:spacing w:after="180" w:line="240" w:lineRule="auto"/>
        <w:ind w:left="760"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따라서 본 연구는 소득이 낮은 성인 1인 가구 여성을 대상으로 향상된 의료 서비스를 제공하고, 의료보험의 가입을 권장 및 장려하는 정부 차원 지원의 필요성을 시사한다. 뿐만 아니라 해당 연구를 통해 지역사회에서 성인 독신 여성의 우울증 예방을 위한 정책과 프로그램을 개발하는데 실질적 지표를 제시한다는데 의의를 가진다.</w:t>
      </w:r>
    </w:p>
    <w:p w14:paraId="75415D13" w14:textId="1A300111" w:rsidR="00EF3483" w:rsidRPr="0074331A" w:rsidRDefault="00F417BC" w:rsidP="003952F3">
      <w:pPr>
        <w:pStyle w:val="a3"/>
        <w:widowControl/>
        <w:numPr>
          <w:ilvl w:val="0"/>
          <w:numId w:val="7"/>
        </w:numPr>
        <w:shd w:val="clear" w:color="auto" w:fill="FFFFFF"/>
        <w:wordWrap/>
        <w:autoSpaceDE/>
        <w:autoSpaceDN/>
        <w:spacing w:after="180" w:line="240" w:lineRule="auto"/>
        <w:ind w:leftChars="0"/>
        <w:jc w:val="left"/>
        <w:rPr>
          <w:rFonts w:asciiTheme="majorHAnsi" w:eastAsiaTheme="majorHAnsi" w:hAnsiTheme="majorHAnsi" w:cs="Arial"/>
          <w:b/>
          <w:bCs/>
          <w:color w:val="2D3B45"/>
          <w:kern w:val="0"/>
          <w:sz w:val="28"/>
          <w:szCs w:val="28"/>
        </w:rPr>
      </w:pPr>
      <w:r w:rsidRPr="0074331A">
        <w:rPr>
          <w:rFonts w:asciiTheme="majorHAnsi" w:eastAsiaTheme="majorHAnsi" w:hAnsiTheme="majorHAnsi" w:cs="Arial"/>
          <w:b/>
          <w:bCs/>
          <w:color w:val="2D3B45"/>
          <w:kern w:val="0"/>
          <w:sz w:val="28"/>
          <w:szCs w:val="28"/>
        </w:rPr>
        <w:lastRenderedPageBreak/>
        <w:t>METHODS</w:t>
      </w:r>
    </w:p>
    <w:p w14:paraId="3EA5A62B" w14:textId="7F021859" w:rsidR="00F417BC" w:rsidRPr="0074331A" w:rsidRDefault="00F417BC" w:rsidP="003952F3">
      <w:pPr>
        <w:pStyle w:val="a3"/>
        <w:widowControl/>
        <w:numPr>
          <w:ilvl w:val="0"/>
          <w:numId w:val="9"/>
        </w:numPr>
        <w:shd w:val="clear" w:color="auto" w:fill="FFFFFF"/>
        <w:wordWrap/>
        <w:autoSpaceDE/>
        <w:autoSpaceDN/>
        <w:spacing w:after="180" w:line="240" w:lineRule="auto"/>
        <w:ind w:leftChars="0"/>
        <w:jc w:val="left"/>
        <w:rPr>
          <w:rFonts w:asciiTheme="majorHAnsi" w:eastAsiaTheme="majorHAnsi" w:hAnsiTheme="majorHAnsi" w:cs="Arial"/>
          <w:b/>
          <w:bCs/>
          <w:color w:val="2D3B45"/>
          <w:kern w:val="0"/>
          <w:szCs w:val="20"/>
        </w:rPr>
      </w:pPr>
      <w:r w:rsidRPr="0074331A">
        <w:rPr>
          <w:rFonts w:asciiTheme="majorHAnsi" w:eastAsiaTheme="majorHAnsi" w:hAnsiTheme="majorHAnsi" w:cs="Arial" w:hint="eastAsia"/>
          <w:b/>
          <w:bCs/>
          <w:color w:val="2D3B45"/>
          <w:kern w:val="0"/>
          <w:szCs w:val="20"/>
        </w:rPr>
        <w:t>연구 대상</w:t>
      </w:r>
    </w:p>
    <w:p w14:paraId="2C5D2DEA" w14:textId="11169B10" w:rsidR="00377D0C" w:rsidRPr="0074331A" w:rsidRDefault="00F417BC" w:rsidP="0063446C">
      <w:pPr>
        <w:pStyle w:val="a3"/>
        <w:widowControl/>
        <w:shd w:val="clear" w:color="auto" w:fill="FFFFFF"/>
        <w:wordWrap/>
        <w:autoSpaceDE/>
        <w:autoSpaceDN/>
        <w:spacing w:after="180" w:line="240" w:lineRule="auto"/>
        <w:ind w:leftChars="0" w:left="760" w:firstLineChars="50" w:firstLine="100"/>
        <w:jc w:val="left"/>
        <w:rPr>
          <w:rFonts w:asciiTheme="majorHAnsi" w:eastAsiaTheme="majorHAnsi" w:hAnsiTheme="majorHAnsi" w:cs="Arial"/>
          <w:color w:val="000000"/>
          <w:szCs w:val="20"/>
        </w:rPr>
      </w:pPr>
      <w:r w:rsidRPr="0074331A">
        <w:rPr>
          <w:rFonts w:asciiTheme="majorHAnsi" w:eastAsiaTheme="majorHAnsi" w:hAnsiTheme="majorHAnsi" w:cs="Arial"/>
          <w:color w:val="000000"/>
          <w:szCs w:val="20"/>
        </w:rPr>
        <w:t xml:space="preserve">본 연구는 2018년도에 시행된 제7기 3차년도(2018년) 국민건강영양조사에 참여한 만 19세 이상 </w:t>
      </w:r>
      <w:r w:rsidRPr="0074331A">
        <w:rPr>
          <w:rFonts w:asciiTheme="majorHAnsi" w:eastAsiaTheme="majorHAnsi" w:hAnsiTheme="majorHAnsi" w:cs="Arial"/>
          <w:szCs w:val="20"/>
        </w:rPr>
        <w:t xml:space="preserve">성인 독신 여성 </w:t>
      </w:r>
      <w:r w:rsidRPr="0074331A">
        <w:rPr>
          <w:rFonts w:asciiTheme="majorHAnsi" w:eastAsiaTheme="majorHAnsi" w:hAnsiTheme="majorHAnsi" w:cs="Arial"/>
          <w:color w:val="000000"/>
          <w:szCs w:val="20"/>
        </w:rPr>
        <w:t>499명</w:t>
      </w:r>
      <w:r w:rsidR="00A63777" w:rsidRPr="0074331A">
        <w:rPr>
          <w:rFonts w:asciiTheme="majorHAnsi" w:eastAsiaTheme="majorHAnsi" w:hAnsiTheme="majorHAnsi" w:cs="Arial" w:hint="eastAsia"/>
          <w:color w:val="000000"/>
          <w:szCs w:val="20"/>
        </w:rPr>
        <w:t>을 대상으로 하였다.</w:t>
      </w:r>
    </w:p>
    <w:p w14:paraId="0E6D0459" w14:textId="5F11D9ED" w:rsidR="00F417BC" w:rsidRPr="0074331A" w:rsidRDefault="00F417BC" w:rsidP="0063446C">
      <w:pPr>
        <w:pStyle w:val="a3"/>
        <w:widowControl/>
        <w:shd w:val="clear" w:color="auto" w:fill="FFFFFF"/>
        <w:wordWrap/>
        <w:autoSpaceDE/>
        <w:autoSpaceDN/>
        <w:spacing w:after="180" w:line="240" w:lineRule="auto"/>
        <w:ind w:leftChars="0" w:left="760" w:firstLineChars="50" w:firstLine="100"/>
        <w:jc w:val="left"/>
        <w:rPr>
          <w:rFonts w:asciiTheme="majorHAnsi" w:eastAsiaTheme="majorHAnsi" w:hAnsiTheme="majorHAnsi" w:cs="Arial"/>
          <w:color w:val="000000"/>
          <w:szCs w:val="20"/>
        </w:rPr>
      </w:pPr>
      <w:r w:rsidRPr="0074331A">
        <w:rPr>
          <w:rFonts w:asciiTheme="majorHAnsi" w:eastAsiaTheme="majorHAnsi" w:hAnsiTheme="majorHAnsi" w:cs="Arial"/>
          <w:color w:val="000000"/>
          <w:szCs w:val="20"/>
        </w:rPr>
        <w:t xml:space="preserve">국민건강영양조사는 </w:t>
      </w:r>
      <w:r w:rsidRPr="0074331A">
        <w:rPr>
          <w:rFonts w:asciiTheme="majorHAnsi" w:eastAsiaTheme="majorHAnsi" w:hAnsiTheme="majorHAnsi" w:cs="Arial" w:hint="eastAsia"/>
          <w:color w:val="000000"/>
          <w:szCs w:val="20"/>
        </w:rPr>
        <w:t>보</w:t>
      </w:r>
      <w:r w:rsidRPr="0074331A">
        <w:rPr>
          <w:rFonts w:asciiTheme="majorHAnsi" w:eastAsiaTheme="majorHAnsi" w:hAnsiTheme="majorHAnsi" w:cs="Arial"/>
          <w:color w:val="000000"/>
          <w:szCs w:val="20"/>
        </w:rPr>
        <w:t xml:space="preserve">건복지부와 질병관리본부가 전국 규모의 건강 및 영양을 조사한 통계자료이다. 해당 조사는 전 국민을 대상으로 하여 건강설문조사, 검진조사, 영양조사를 </w:t>
      </w:r>
      <w:r w:rsidR="002708CA" w:rsidRPr="0074331A">
        <w:rPr>
          <w:rFonts w:asciiTheme="majorHAnsi" w:eastAsiaTheme="majorHAnsi" w:hAnsiTheme="majorHAnsi" w:cs="Arial" w:hint="eastAsia"/>
          <w:color w:val="000000"/>
          <w:szCs w:val="20"/>
        </w:rPr>
        <w:t>1년 단위로</w:t>
      </w:r>
      <w:r w:rsidR="00377D0C" w:rsidRPr="0074331A">
        <w:rPr>
          <w:rFonts w:asciiTheme="majorHAnsi" w:eastAsiaTheme="majorHAnsi" w:hAnsiTheme="majorHAnsi" w:cs="Arial" w:hint="eastAsia"/>
          <w:color w:val="000000"/>
          <w:szCs w:val="20"/>
        </w:rPr>
        <w:t xml:space="preserve"> </w:t>
      </w:r>
      <w:r w:rsidRPr="0074331A">
        <w:rPr>
          <w:rFonts w:asciiTheme="majorHAnsi" w:eastAsiaTheme="majorHAnsi" w:hAnsiTheme="majorHAnsi" w:cs="Arial"/>
          <w:color w:val="000000"/>
          <w:szCs w:val="20"/>
        </w:rPr>
        <w:t>진행한다.</w:t>
      </w:r>
    </w:p>
    <w:p w14:paraId="0274805E" w14:textId="4DEA0B21" w:rsidR="00F417BC" w:rsidRPr="0074331A" w:rsidRDefault="00F417BC" w:rsidP="003952F3">
      <w:pPr>
        <w:pStyle w:val="a3"/>
        <w:widowControl/>
        <w:numPr>
          <w:ilvl w:val="0"/>
          <w:numId w:val="9"/>
        </w:numPr>
        <w:shd w:val="clear" w:color="auto" w:fill="FFFFFF"/>
        <w:wordWrap/>
        <w:autoSpaceDE/>
        <w:autoSpaceDN/>
        <w:spacing w:after="180" w:line="240" w:lineRule="auto"/>
        <w:ind w:leftChars="0"/>
        <w:jc w:val="left"/>
        <w:rPr>
          <w:rFonts w:asciiTheme="majorHAnsi" w:eastAsiaTheme="majorHAnsi" w:hAnsiTheme="majorHAnsi" w:cs="Arial"/>
          <w:b/>
          <w:bCs/>
          <w:color w:val="2D3B45"/>
          <w:kern w:val="0"/>
          <w:szCs w:val="20"/>
        </w:rPr>
      </w:pPr>
      <w:r w:rsidRPr="0074331A">
        <w:rPr>
          <w:rFonts w:asciiTheme="majorHAnsi" w:eastAsiaTheme="majorHAnsi" w:hAnsiTheme="majorHAnsi" w:cs="Arial"/>
          <w:b/>
          <w:bCs/>
          <w:color w:val="000000"/>
          <w:szCs w:val="20"/>
        </w:rPr>
        <w:t>Data Understanding</w:t>
      </w:r>
    </w:p>
    <w:p w14:paraId="00A5E82C" w14:textId="21641D4E" w:rsidR="00F417BC" w:rsidRPr="0074331A" w:rsidRDefault="00F417BC" w:rsidP="0063446C">
      <w:pPr>
        <w:pStyle w:val="a6"/>
        <w:spacing w:before="240" w:beforeAutospacing="0" w:after="0" w:afterAutospacing="0"/>
        <w:ind w:left="760" w:firstLineChars="50" w:firstLine="100"/>
        <w:rPr>
          <w:rFonts w:asciiTheme="majorHAnsi" w:eastAsiaTheme="majorHAnsi" w:hAnsiTheme="majorHAnsi"/>
          <w:sz w:val="20"/>
          <w:szCs w:val="20"/>
        </w:rPr>
      </w:pPr>
      <w:r w:rsidRPr="0074331A">
        <w:rPr>
          <w:rFonts w:asciiTheme="majorHAnsi" w:eastAsiaTheme="majorHAnsi" w:hAnsiTheme="majorHAnsi" w:cs="Arial"/>
          <w:color w:val="000000"/>
          <w:sz w:val="20"/>
          <w:szCs w:val="20"/>
        </w:rPr>
        <w:t xml:space="preserve">Strength: 원시자료 구성이 건강설문조사 </w:t>
      </w:r>
      <w:r w:rsidRPr="0074331A">
        <w:rPr>
          <w:rFonts w:ascii="MS Gothic" w:eastAsia="MS Gothic" w:hAnsi="MS Gothic" w:cs="MS Gothic" w:hint="eastAsia"/>
          <w:color w:val="000000"/>
          <w:sz w:val="20"/>
          <w:szCs w:val="20"/>
        </w:rPr>
        <w:t>⋅</w:t>
      </w:r>
      <w:r w:rsidRPr="0074331A">
        <w:rPr>
          <w:rFonts w:asciiTheme="majorHAnsi" w:eastAsiaTheme="majorHAnsi" w:hAnsiTheme="majorHAnsi" w:hint="eastAsia"/>
          <w:color w:val="000000"/>
          <w:sz w:val="20"/>
          <w:szCs w:val="20"/>
        </w:rPr>
        <w:t xml:space="preserve"> </w:t>
      </w:r>
      <w:r w:rsidRPr="0074331A">
        <w:rPr>
          <w:rFonts w:asciiTheme="majorHAnsi" w:eastAsiaTheme="majorHAnsi" w:hAnsiTheme="majorHAnsi" w:cs="Arial"/>
          <w:color w:val="000000"/>
          <w:sz w:val="20"/>
          <w:szCs w:val="20"/>
        </w:rPr>
        <w:t xml:space="preserve">검진조사 </w:t>
      </w:r>
      <w:r w:rsidRPr="0074331A">
        <w:rPr>
          <w:rFonts w:ascii="MS Gothic" w:eastAsia="MS Gothic" w:hAnsi="MS Gothic" w:cs="MS Gothic" w:hint="eastAsia"/>
          <w:color w:val="000000"/>
          <w:sz w:val="20"/>
          <w:szCs w:val="20"/>
        </w:rPr>
        <w:t>⋅</w:t>
      </w:r>
      <w:r w:rsidRPr="0074331A">
        <w:rPr>
          <w:rFonts w:asciiTheme="majorHAnsi" w:eastAsiaTheme="majorHAnsi" w:hAnsiTheme="majorHAnsi" w:hint="eastAsia"/>
          <w:color w:val="000000"/>
          <w:sz w:val="20"/>
          <w:szCs w:val="20"/>
        </w:rPr>
        <w:t xml:space="preserve"> </w:t>
      </w:r>
      <w:r w:rsidRPr="0074331A">
        <w:rPr>
          <w:rFonts w:asciiTheme="majorHAnsi" w:eastAsiaTheme="majorHAnsi" w:hAnsiTheme="majorHAnsi" w:cs="Arial"/>
          <w:color w:val="000000"/>
          <w:sz w:val="20"/>
          <w:szCs w:val="20"/>
        </w:rPr>
        <w:t xml:space="preserve">영양조사 별로 구분이 잘 되어 있어 필요한 데이터에 대한 접근성과 활용성이 뛰어나다. 또한 </w:t>
      </w:r>
      <w:r w:rsidR="00A54044" w:rsidRPr="0074331A">
        <w:rPr>
          <w:rFonts w:asciiTheme="majorHAnsi" w:eastAsiaTheme="majorHAnsi" w:hAnsiTheme="majorHAnsi" w:cs="Arial" w:hint="eastAsia"/>
          <w:color w:val="000000"/>
          <w:sz w:val="20"/>
          <w:szCs w:val="20"/>
        </w:rPr>
        <w:t>성별과 가구원 수 등의</w:t>
      </w:r>
      <w:r w:rsidRPr="0074331A">
        <w:rPr>
          <w:rFonts w:asciiTheme="majorHAnsi" w:eastAsiaTheme="majorHAnsi" w:hAnsiTheme="majorHAnsi" w:cs="Arial"/>
          <w:color w:val="000000"/>
          <w:sz w:val="20"/>
          <w:szCs w:val="20"/>
        </w:rPr>
        <w:t xml:space="preserve"> 분류가 잘 이루어져 있어 우리가 필요한 </w:t>
      </w:r>
      <w:r w:rsidR="00A54044" w:rsidRPr="0074331A">
        <w:rPr>
          <w:rFonts w:asciiTheme="majorHAnsi" w:eastAsiaTheme="majorHAnsi" w:hAnsiTheme="majorHAnsi" w:cs="Arial" w:hint="eastAsia"/>
          <w:color w:val="000000"/>
          <w:sz w:val="20"/>
          <w:szCs w:val="20"/>
        </w:rPr>
        <w:t>독신 여성</w:t>
      </w:r>
      <w:r w:rsidRPr="0074331A">
        <w:rPr>
          <w:rFonts w:asciiTheme="majorHAnsi" w:eastAsiaTheme="majorHAnsi" w:hAnsiTheme="majorHAnsi" w:cs="Arial"/>
          <w:color w:val="000000"/>
          <w:sz w:val="20"/>
          <w:szCs w:val="20"/>
        </w:rPr>
        <w:t>에 대한 데이터를 추출해내기 용이하다. 또한 질병관리본부 건강영양조사과에서 공개한 공공 데이터이므로 해당 데이터 전반에 대한 신뢰도가 높다. </w:t>
      </w:r>
    </w:p>
    <w:p w14:paraId="77C8A1C5" w14:textId="55C41F57" w:rsidR="00F417BC" w:rsidRPr="0074331A" w:rsidRDefault="00F417BC" w:rsidP="0063446C">
      <w:pPr>
        <w:pStyle w:val="a6"/>
        <w:spacing w:before="240" w:beforeAutospacing="0" w:after="240" w:afterAutospacing="0"/>
        <w:ind w:left="760" w:firstLineChars="50" w:firstLine="100"/>
        <w:rPr>
          <w:rFonts w:asciiTheme="majorHAnsi" w:eastAsiaTheme="majorHAnsi" w:hAnsiTheme="majorHAnsi"/>
          <w:sz w:val="20"/>
          <w:szCs w:val="20"/>
        </w:rPr>
      </w:pPr>
      <w:r w:rsidRPr="0074331A">
        <w:rPr>
          <w:rFonts w:asciiTheme="majorHAnsi" w:eastAsiaTheme="majorHAnsi" w:hAnsiTheme="majorHAnsi" w:cs="Arial"/>
          <w:color w:val="000000"/>
          <w:sz w:val="20"/>
          <w:szCs w:val="20"/>
        </w:rPr>
        <w:t xml:space="preserve">Limitation: </w:t>
      </w:r>
      <w:r w:rsidR="006763A2" w:rsidRPr="0074331A">
        <w:rPr>
          <w:rFonts w:asciiTheme="majorHAnsi" w:eastAsiaTheme="majorHAnsi" w:hAnsiTheme="majorHAnsi" w:cs="Arial"/>
          <w:color w:val="000000"/>
          <w:sz w:val="20"/>
          <w:szCs w:val="20"/>
        </w:rPr>
        <w:t>제7기로 지정된 16년, 17년, 18년도의 설문 항목들이 서로 동일하지 않아 부재하는 항목이 존재해 일부 데이터를 사용할 수 없다. 다른 기에 해당하는 데이터를 가져올 때는 가중치를 처리해야하는 어려움이 있다.</w:t>
      </w:r>
    </w:p>
    <w:p w14:paraId="66F2EED6" w14:textId="09D13FD3" w:rsidR="00F417BC" w:rsidRPr="0074331A" w:rsidRDefault="00F417BC" w:rsidP="0063446C">
      <w:pPr>
        <w:pStyle w:val="a6"/>
        <w:spacing w:before="240" w:beforeAutospacing="0" w:after="240" w:afterAutospacing="0"/>
        <w:ind w:left="760" w:firstLineChars="50" w:firstLine="100"/>
        <w:rPr>
          <w:rFonts w:asciiTheme="majorHAnsi" w:eastAsiaTheme="majorHAnsi" w:hAnsiTheme="majorHAnsi"/>
          <w:sz w:val="20"/>
          <w:szCs w:val="20"/>
        </w:rPr>
      </w:pPr>
      <w:r w:rsidRPr="0074331A">
        <w:rPr>
          <w:rFonts w:asciiTheme="majorHAnsi" w:eastAsiaTheme="majorHAnsi" w:hAnsiTheme="majorHAnsi" w:cs="Arial"/>
          <w:color w:val="000000"/>
          <w:sz w:val="20"/>
          <w:szCs w:val="20"/>
        </w:rPr>
        <w:t xml:space="preserve">Benefit: 공공 데이터이므로 사용시 별도의 비용이 발생하지 않는다. 2018년도의 </w:t>
      </w:r>
      <w:r w:rsidR="006763A2" w:rsidRPr="0074331A">
        <w:rPr>
          <w:rFonts w:asciiTheme="majorHAnsi" w:eastAsiaTheme="majorHAnsi" w:hAnsiTheme="majorHAnsi" w:cs="Arial" w:hint="eastAsia"/>
          <w:color w:val="000000"/>
          <w:sz w:val="20"/>
          <w:szCs w:val="20"/>
        </w:rPr>
        <w:t>데이터</w:t>
      </w:r>
      <w:r w:rsidR="006763A2" w:rsidRPr="0074331A">
        <w:rPr>
          <w:rFonts w:asciiTheme="majorHAnsi" w:eastAsiaTheme="majorHAnsi" w:hAnsiTheme="majorHAnsi" w:cs="Arial"/>
          <w:color w:val="000000"/>
          <w:sz w:val="20"/>
          <w:szCs w:val="20"/>
        </w:rPr>
        <w:t>뿐</w:t>
      </w:r>
      <w:r w:rsidRPr="0074331A">
        <w:rPr>
          <w:rFonts w:asciiTheme="majorHAnsi" w:eastAsiaTheme="majorHAnsi" w:hAnsiTheme="majorHAnsi" w:cs="Arial"/>
          <w:color w:val="000000"/>
          <w:sz w:val="20"/>
          <w:szCs w:val="20"/>
        </w:rPr>
        <w:t xml:space="preserve"> 아니라 같은 </w:t>
      </w:r>
      <w:r w:rsidRPr="0074331A">
        <w:rPr>
          <w:rFonts w:asciiTheme="majorHAnsi" w:eastAsiaTheme="majorHAnsi" w:hAnsiTheme="majorHAnsi" w:cs="Arial" w:hint="eastAsia"/>
          <w:color w:val="000000"/>
          <w:sz w:val="20"/>
          <w:szCs w:val="20"/>
        </w:rPr>
        <w:t>제</w:t>
      </w:r>
      <w:r w:rsidRPr="0074331A">
        <w:rPr>
          <w:rFonts w:asciiTheme="majorHAnsi" w:eastAsiaTheme="majorHAnsi" w:hAnsiTheme="majorHAnsi" w:cs="Arial"/>
          <w:color w:val="000000"/>
          <w:sz w:val="20"/>
          <w:szCs w:val="20"/>
        </w:rPr>
        <w:t>7기로 지정한 2016년, 2017년도의 데이터도 무료로 가져와 가중치를 적용해 분석할 수 있다.</w:t>
      </w:r>
    </w:p>
    <w:p w14:paraId="1B7BBD20" w14:textId="64CB7C2E" w:rsidR="008C607D" w:rsidRPr="0074331A" w:rsidRDefault="00F417BC" w:rsidP="008C607D">
      <w:pPr>
        <w:pStyle w:val="a6"/>
        <w:spacing w:before="240" w:beforeAutospacing="0" w:after="240" w:afterAutospacing="0"/>
        <w:ind w:left="760" w:firstLineChars="50" w:firstLine="100"/>
        <w:rPr>
          <w:rFonts w:asciiTheme="majorHAnsi" w:eastAsiaTheme="majorHAnsi" w:hAnsiTheme="majorHAnsi" w:cs="Arial"/>
          <w:color w:val="000000"/>
          <w:sz w:val="20"/>
          <w:szCs w:val="20"/>
        </w:rPr>
      </w:pPr>
      <w:r w:rsidRPr="0074331A">
        <w:rPr>
          <w:rFonts w:asciiTheme="majorHAnsi" w:eastAsiaTheme="majorHAnsi" w:hAnsiTheme="majorHAnsi" w:cs="Arial"/>
          <w:color w:val="000000"/>
          <w:sz w:val="20"/>
          <w:szCs w:val="20"/>
        </w:rPr>
        <w:t>Cost: 736개의 column(2018년 기준) 수와 다수의 결측치를 처리하는 데에 많은 시간과 노력이 소요된다. 예를 들어 성인인 경우와 청소년인 경우 응답해야 하는 설문 항목이 다르기 때문에 각 Data Object마다 특정 Attribute value</w:t>
      </w:r>
      <w:r w:rsidRPr="0074331A">
        <w:rPr>
          <w:rFonts w:asciiTheme="majorHAnsi" w:eastAsiaTheme="majorHAnsi" w:hAnsiTheme="majorHAnsi" w:cs="Arial" w:hint="eastAsia"/>
          <w:color w:val="000000"/>
          <w:sz w:val="20"/>
          <w:szCs w:val="20"/>
        </w:rPr>
        <w:t>의</w:t>
      </w:r>
      <w:r w:rsidRPr="0074331A">
        <w:rPr>
          <w:rFonts w:asciiTheme="majorHAnsi" w:eastAsiaTheme="majorHAnsi" w:hAnsiTheme="majorHAnsi" w:cs="Arial"/>
          <w:color w:val="000000"/>
          <w:sz w:val="20"/>
          <w:szCs w:val="20"/>
        </w:rPr>
        <w:t xml:space="preserve"> Missing Value가 </w:t>
      </w:r>
      <w:r w:rsidRPr="0074331A">
        <w:rPr>
          <w:rFonts w:asciiTheme="majorHAnsi" w:eastAsiaTheme="majorHAnsi" w:hAnsiTheme="majorHAnsi" w:cs="Arial" w:hint="eastAsia"/>
          <w:color w:val="000000"/>
          <w:sz w:val="20"/>
          <w:szCs w:val="20"/>
        </w:rPr>
        <w:t xml:space="preserve">상당수 </w:t>
      </w:r>
      <w:r w:rsidRPr="0074331A">
        <w:rPr>
          <w:rFonts w:asciiTheme="majorHAnsi" w:eastAsiaTheme="majorHAnsi" w:hAnsiTheme="majorHAnsi" w:cs="Arial"/>
          <w:color w:val="000000"/>
          <w:sz w:val="20"/>
          <w:szCs w:val="20"/>
        </w:rPr>
        <w:t>존재한다.</w:t>
      </w:r>
    </w:p>
    <w:p w14:paraId="169B745B" w14:textId="46530109" w:rsidR="008C607D" w:rsidRPr="0074331A" w:rsidRDefault="008C607D" w:rsidP="008C607D">
      <w:pPr>
        <w:widowControl/>
        <w:wordWrap/>
        <w:autoSpaceDE/>
        <w:autoSpaceDN/>
        <w:rPr>
          <w:rFonts w:asciiTheme="majorHAnsi" w:eastAsiaTheme="majorHAnsi" w:hAnsiTheme="majorHAnsi" w:cs="Arial"/>
          <w:color w:val="000000"/>
          <w:kern w:val="0"/>
          <w:szCs w:val="20"/>
        </w:rPr>
      </w:pPr>
      <w:r w:rsidRPr="0074331A">
        <w:rPr>
          <w:rFonts w:asciiTheme="majorHAnsi" w:eastAsiaTheme="majorHAnsi" w:hAnsiTheme="majorHAnsi" w:cs="Arial"/>
          <w:color w:val="000000"/>
          <w:szCs w:val="20"/>
        </w:rPr>
        <w:br w:type="page"/>
      </w:r>
    </w:p>
    <w:p w14:paraId="6E777705" w14:textId="793055F1" w:rsidR="008C607D" w:rsidRPr="0074331A" w:rsidRDefault="004D2A83" w:rsidP="003952F3">
      <w:pPr>
        <w:pStyle w:val="a3"/>
        <w:numPr>
          <w:ilvl w:val="0"/>
          <w:numId w:val="9"/>
        </w:numPr>
        <w:ind w:leftChars="0"/>
        <w:rPr>
          <w:rFonts w:asciiTheme="majorHAnsi" w:eastAsiaTheme="majorHAnsi" w:hAnsiTheme="majorHAnsi"/>
          <w:b/>
          <w:bCs/>
          <w:szCs w:val="20"/>
        </w:rPr>
      </w:pPr>
      <w:r w:rsidRPr="0074331A">
        <w:rPr>
          <w:rFonts w:asciiTheme="majorHAnsi" w:eastAsiaTheme="majorHAnsi" w:hAnsiTheme="majorHAnsi" w:hint="eastAsia"/>
          <w:b/>
          <w:bCs/>
          <w:szCs w:val="20"/>
        </w:rPr>
        <w:lastRenderedPageBreak/>
        <w:t>연구에 사용한 변수 및 P</w:t>
      </w:r>
      <w:r w:rsidRPr="0074331A">
        <w:rPr>
          <w:rFonts w:asciiTheme="majorHAnsi" w:eastAsiaTheme="majorHAnsi" w:hAnsiTheme="majorHAnsi"/>
          <w:b/>
          <w:bCs/>
          <w:szCs w:val="20"/>
        </w:rPr>
        <w:t>re-Processing</w:t>
      </w:r>
    </w:p>
    <w:p w14:paraId="05B9D99D" w14:textId="5641F349" w:rsidR="00E70282" w:rsidRPr="0074331A" w:rsidRDefault="00E70282" w:rsidP="008C607D">
      <w:pPr>
        <w:widowControl/>
        <w:wordWrap/>
        <w:autoSpaceDE/>
        <w:autoSpaceDN/>
        <w:spacing w:after="0" w:line="240" w:lineRule="auto"/>
        <w:ind w:left="868"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Data의 Dimensionality를 줄여 Curse of Dimensionality를 피하기 위해 총 2가지의 Feature Subset Selection 기법을 사용했다.</w:t>
      </w:r>
    </w:p>
    <w:p w14:paraId="741F9996" w14:textId="72C6628B" w:rsidR="00E70282" w:rsidRPr="0074331A" w:rsidRDefault="00E70282" w:rsidP="003952F3">
      <w:pPr>
        <w:pStyle w:val="a3"/>
        <w:widowControl/>
        <w:numPr>
          <w:ilvl w:val="0"/>
          <w:numId w:val="19"/>
        </w:numPr>
        <w:wordWrap/>
        <w:autoSpaceDE/>
        <w:autoSpaceDN/>
        <w:spacing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Irrelevant features elimination </w:t>
      </w:r>
    </w:p>
    <w:p w14:paraId="0651FFC2" w14:textId="115C942A" w:rsidR="00E70282" w:rsidRPr="0074331A" w:rsidRDefault="00E70282" w:rsidP="003C4000">
      <w:pPr>
        <w:widowControl/>
        <w:wordWrap/>
        <w:autoSpaceDE/>
        <w:autoSpaceDN/>
        <w:spacing w:after="0" w:line="240" w:lineRule="auto"/>
        <w:ind w:left="8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연구에 사용할 feature를 selection 하는 과정에서 GIGO(Garbage In, Garbage Out) 현상을 방지하기 위해서 우리는 전처리에 많은 노력을 기울였다. 전체 Feature Set에서 Data Mining Technique에 more suitable 한 Feature를 선택하기 위해 736개의 모든 Feature를 분석하는 것이 가장 이상적이다(Ideal Approach). 하지만 본 연구를 진행하는데 있어 시간의 제약이 있기 때문에 최적의 방법을 사용해야 했다. 따라서 domain knowledge를 활용하여 본 연구의 목적인 “성인 독신 여성의 우울증”과 관련</w:t>
      </w:r>
      <w:r w:rsidR="001E6FE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있는 Feature들을 논문에 근거하여 선별함으로써Irrelevant feature를 제거하였다. 선별한 Feature들은 다음과 같다. </w:t>
      </w:r>
    </w:p>
    <w:p w14:paraId="12CD6BE1" w14:textId="77777777" w:rsidR="00E70282" w:rsidRPr="0074331A" w:rsidRDefault="00E70282" w:rsidP="003952F3">
      <w:pPr>
        <w:pStyle w:val="a3"/>
        <w:widowControl/>
        <w:numPr>
          <w:ilvl w:val="0"/>
          <w:numId w:val="19"/>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우울증 관련 변수</w:t>
      </w:r>
    </w:p>
    <w:p w14:paraId="6DB04544" w14:textId="77777777" w:rsidR="00E70282" w:rsidRPr="0074331A" w:rsidRDefault="00E70282" w:rsidP="00E70282">
      <w:pPr>
        <w:widowControl/>
        <w:wordWrap/>
        <w:autoSpaceDE/>
        <w:autoSpaceDN/>
        <w:spacing w:after="240" w:line="240" w:lineRule="auto"/>
        <w:jc w:val="right"/>
        <w:rPr>
          <w:rFonts w:asciiTheme="majorHAnsi" w:eastAsiaTheme="majorHAnsi" w:hAnsiTheme="majorHAnsi" w:cs="굴림"/>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160"/>
        <w:gridCol w:w="2144"/>
      </w:tblGrid>
      <w:tr w:rsidR="00E70282" w:rsidRPr="0074331A" w14:paraId="1A41F94B" w14:textId="77777777" w:rsidTr="000F4620">
        <w:trPr>
          <w:trHeight w:val="1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3A3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2047"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E70282" w:rsidRPr="0074331A" w14:paraId="45906D6C" w14:textId="77777777" w:rsidTr="000F4620">
        <w:trPr>
          <w:trHeight w:val="1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803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PHQ-9 점수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CE1A"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mh_PHQ_S</w:t>
            </w:r>
          </w:p>
        </w:tc>
      </w:tr>
      <w:tr w:rsidR="00E70282" w:rsidRPr="0074331A" w14:paraId="43358228" w14:textId="77777777" w:rsidTr="000F4620">
        <w:trPr>
          <w:trHeight w:val="1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2A7F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우울증 의사 진단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9A5B"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DF2_dg</w:t>
            </w:r>
          </w:p>
        </w:tc>
      </w:tr>
      <w:tr w:rsidR="00E70282" w:rsidRPr="0074331A" w14:paraId="640A9A5A" w14:textId="77777777" w:rsidTr="000F4620">
        <w:trPr>
          <w:trHeight w:val="14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FDFD"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우울증 유병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2BB5B" w14:textId="77777777" w:rsidR="00E70282" w:rsidRPr="0074331A" w:rsidRDefault="00E70282" w:rsidP="003C4000">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DF2_pr</w:t>
            </w:r>
          </w:p>
        </w:tc>
      </w:tr>
    </w:tbl>
    <w:p w14:paraId="05D05820" w14:textId="79F2E447" w:rsidR="00E70282" w:rsidRPr="0074331A" w:rsidRDefault="003C4000" w:rsidP="003C4000">
      <w:pPr>
        <w:pStyle w:val="a7"/>
        <w:jc w:val="center"/>
        <w:rPr>
          <w:rFonts w:asciiTheme="majorHAnsi" w:eastAsiaTheme="majorHAnsi" w:hAnsiTheme="majorHAnsi" w:cs="굴림"/>
          <w:kern w:val="0"/>
        </w:rPr>
      </w:pPr>
      <w:bookmarkStart w:id="1" w:name="_Toc40388269"/>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0032336D" w:rsidRPr="0074331A">
        <w:rPr>
          <w:rFonts w:asciiTheme="majorHAnsi" w:eastAsiaTheme="majorHAnsi" w:hAnsiTheme="majorHAnsi"/>
          <w:noProof/>
        </w:rPr>
        <w:t>1</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우울증 관련 변수</w:t>
      </w:r>
      <w:bookmarkEnd w:id="1"/>
    </w:p>
    <w:p w14:paraId="4E043511" w14:textId="4388E2F7" w:rsidR="008C607D" w:rsidRPr="0074331A" w:rsidRDefault="00E70282" w:rsidP="003C4000">
      <w:pPr>
        <w:widowControl/>
        <w:wordWrap/>
        <w:autoSpaceDE/>
        <w:autoSpaceDN/>
        <w:spacing w:after="0" w:line="240" w:lineRule="auto"/>
        <w:ind w:left="720" w:firstLineChars="100" w:firstLine="2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김성래 외 6명의 연구 (2011)</w:t>
      </w:r>
      <w:r w:rsidR="00F96F03" w:rsidRPr="0074331A">
        <w:rPr>
          <w:rStyle w:val="ad"/>
          <w:rFonts w:asciiTheme="majorHAnsi" w:eastAsiaTheme="majorHAnsi" w:hAnsiTheme="majorHAnsi" w:cs="Arial"/>
          <w:color w:val="000000"/>
          <w:kern w:val="0"/>
          <w:szCs w:val="20"/>
        </w:rPr>
        <w:t xml:space="preserve"> </w:t>
      </w:r>
      <w:r w:rsidR="00F96F03" w:rsidRPr="0074331A">
        <w:rPr>
          <w:rStyle w:val="ad"/>
          <w:rFonts w:asciiTheme="majorHAnsi" w:eastAsiaTheme="majorHAnsi" w:hAnsiTheme="majorHAnsi" w:cs="Arial"/>
          <w:color w:val="000000"/>
          <w:kern w:val="0"/>
          <w:szCs w:val="20"/>
        </w:rPr>
        <w:endnoteReference w:id="4"/>
      </w:r>
      <w:r w:rsidRPr="0074331A">
        <w:rPr>
          <w:rFonts w:asciiTheme="majorHAnsi" w:eastAsiaTheme="majorHAnsi" w:hAnsiTheme="majorHAnsi" w:cs="Arial"/>
          <w:color w:val="000000"/>
          <w:kern w:val="0"/>
          <w:szCs w:val="20"/>
        </w:rPr>
        <w:t>에 따르면 PHQ-9이 우울증 선별에 우수한 모델이기 때문에 우울증 예측 모델의 종속변수로 사용했다. 우울증 의사 진단 여부와 우울증 유병 여부는 우울증 예측 모델의 목적에 맞는 Feature이므로 선별했다.</w:t>
      </w:r>
    </w:p>
    <w:p w14:paraId="54E72BD1" w14:textId="19020F74" w:rsidR="000F4620" w:rsidRPr="0074331A" w:rsidRDefault="008C607D" w:rsidP="008C607D">
      <w:pPr>
        <w:widowControl/>
        <w:wordWrap/>
        <w:autoSpaceDE/>
        <w:autoSpaceDN/>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br w:type="page"/>
      </w:r>
    </w:p>
    <w:p w14:paraId="0ED5D874" w14:textId="77777777" w:rsidR="00E70282" w:rsidRPr="0074331A" w:rsidRDefault="00E70282" w:rsidP="003952F3">
      <w:pPr>
        <w:widowControl/>
        <w:numPr>
          <w:ilvl w:val="0"/>
          <w:numId w:val="10"/>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lastRenderedPageBreak/>
        <w:t>만성질환 관련 변수</w:t>
      </w:r>
    </w:p>
    <w:p w14:paraId="3CDDA24C"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821"/>
        <w:gridCol w:w="1483"/>
      </w:tblGrid>
      <w:tr w:rsidR="00E70282" w:rsidRPr="0074331A" w14:paraId="4CA4E7A6" w14:textId="77777777" w:rsidTr="000F4620">
        <w:trPr>
          <w:trHeight w:val="25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146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28DC0"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E70282" w:rsidRPr="0074331A" w14:paraId="4DFB6774" w14:textId="77777777" w:rsidTr="000F4620">
        <w:trPr>
          <w:trHeight w:val="23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B088"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만성질환 의사진단 가족력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3A74"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HE_fh</w:t>
            </w:r>
          </w:p>
        </w:tc>
      </w:tr>
      <w:tr w:rsidR="00E70282" w:rsidRPr="0074331A" w14:paraId="2DF571AB" w14:textId="77777777" w:rsidTr="000F4620">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BBE3"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고혈압 의사진단 여부(부)</w:t>
            </w:r>
          </w:p>
          <w:p w14:paraId="2380B8C7"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고혈압 의사진단 여부(모)</w:t>
            </w:r>
          </w:p>
          <w:p w14:paraId="1C3D5E7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고혈압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CFF1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HE_HPfh1</w:t>
            </w:r>
          </w:p>
          <w:p w14:paraId="7FB25690"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HE_HPfh2</w:t>
            </w:r>
          </w:p>
          <w:p w14:paraId="77AFCA6B"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HE_HPfh3</w:t>
            </w:r>
          </w:p>
        </w:tc>
      </w:tr>
      <w:tr w:rsidR="00E70282" w:rsidRPr="0074331A" w14:paraId="3815045A" w14:textId="77777777" w:rsidTr="000F4620">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7E4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고지혈증 의사진단 여부(부)</w:t>
            </w:r>
          </w:p>
          <w:p w14:paraId="45F6EC0A"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고지혈증 의사진단 여부(모)</w:t>
            </w:r>
          </w:p>
          <w:p w14:paraId="2CCA26B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고지혈증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B6E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HE_HLfh1</w:t>
            </w:r>
          </w:p>
          <w:p w14:paraId="27E3E0BB"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HE_HLfh2</w:t>
            </w:r>
          </w:p>
          <w:p w14:paraId="6C313D9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HE_HLfh3</w:t>
            </w:r>
          </w:p>
        </w:tc>
      </w:tr>
      <w:tr w:rsidR="00E70282" w:rsidRPr="0074331A" w14:paraId="6537A7F7" w14:textId="77777777" w:rsidTr="000F4620">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4CE9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허혈성심장질환 의사진단 여부(부)</w:t>
            </w:r>
          </w:p>
          <w:p w14:paraId="6585F47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허혈성심장질환 의사진단 여부(모)</w:t>
            </w:r>
          </w:p>
          <w:p w14:paraId="5F000D8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허혈성심장질환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4233A"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HD_IHDfh1</w:t>
            </w:r>
          </w:p>
          <w:p w14:paraId="3F98357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HD_IHDfh2</w:t>
            </w:r>
          </w:p>
          <w:p w14:paraId="4D482EC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HD_IHDfh3</w:t>
            </w:r>
          </w:p>
        </w:tc>
      </w:tr>
      <w:tr w:rsidR="00E70282" w:rsidRPr="0074331A" w14:paraId="06D54488" w14:textId="77777777" w:rsidTr="000F4620">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8B7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뇌졸증 의사진단 여부(부)</w:t>
            </w:r>
          </w:p>
          <w:p w14:paraId="0B7B35A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뇌졸증 의사진단 여부(모)</w:t>
            </w:r>
          </w:p>
          <w:p w14:paraId="10C6B33F"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뇌졸증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2E5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HE_STRfh1</w:t>
            </w:r>
          </w:p>
          <w:p w14:paraId="271A5B4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HE_STRfh2</w:t>
            </w:r>
          </w:p>
          <w:p w14:paraId="392CCD8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HE_STRfh3</w:t>
            </w:r>
          </w:p>
        </w:tc>
      </w:tr>
      <w:tr w:rsidR="00E70282" w:rsidRPr="0074331A" w14:paraId="69979381" w14:textId="77777777" w:rsidTr="000F4620">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C76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당뇨병 의사진단 여부(부)</w:t>
            </w:r>
          </w:p>
          <w:p w14:paraId="6B97DA5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당뇨병 의사진단 여부(모)</w:t>
            </w:r>
          </w:p>
          <w:p w14:paraId="3BA0DA8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당뇨병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740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HE_DMfh1</w:t>
            </w:r>
          </w:p>
          <w:p w14:paraId="77CF49B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HE_DMfh2</w:t>
            </w:r>
          </w:p>
          <w:p w14:paraId="664B15F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HE_DMfh3</w:t>
            </w:r>
          </w:p>
        </w:tc>
      </w:tr>
      <w:tr w:rsidR="00E70282" w:rsidRPr="0074331A" w14:paraId="584908B1" w14:textId="77777777" w:rsidTr="000F4620">
        <w:trPr>
          <w:trHeight w:val="7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9AB8"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갑상선질환 의사진단 여부(부)</w:t>
            </w:r>
          </w:p>
          <w:p w14:paraId="39F68366"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갑상선질환 의사진단 여부(모)</w:t>
            </w:r>
          </w:p>
          <w:p w14:paraId="411BB1F4"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갑상선질환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A59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HE_THfh1</w:t>
            </w:r>
          </w:p>
          <w:p w14:paraId="6E8ABA43"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HE_THfh2</w:t>
            </w:r>
          </w:p>
          <w:p w14:paraId="5B188F94"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HE_THfh3</w:t>
            </w:r>
          </w:p>
        </w:tc>
      </w:tr>
      <w:tr w:rsidR="00E70282" w:rsidRPr="0074331A" w14:paraId="5D458EAA" w14:textId="77777777" w:rsidTr="000F4620">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45A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B형 간염 의사진단 여부(부)</w:t>
            </w:r>
          </w:p>
          <w:p w14:paraId="04808306"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B형 간염 의사진단 여부(모)</w:t>
            </w:r>
          </w:p>
          <w:p w14:paraId="512F1EBF"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B형 간염 의사진단 여부(형제자매)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6D9D"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HE_HBfh1</w:t>
            </w:r>
          </w:p>
          <w:p w14:paraId="0C68ECEA"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HE_HBfh2</w:t>
            </w:r>
          </w:p>
          <w:p w14:paraId="30558E6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HE_HBfh3</w:t>
            </w:r>
          </w:p>
        </w:tc>
      </w:tr>
      <w:tr w:rsidR="00E70282" w:rsidRPr="0074331A" w14:paraId="3B309291" w14:textId="77777777" w:rsidTr="000F4620">
        <w:trPr>
          <w:trHeight w:val="21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E9E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2년간 암 검진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E3BD" w14:textId="77777777" w:rsidR="00E70282" w:rsidRPr="0074331A" w:rsidRDefault="00E70282" w:rsidP="003C4000">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BH2_61</w:t>
            </w:r>
          </w:p>
        </w:tc>
      </w:tr>
    </w:tbl>
    <w:p w14:paraId="51739466" w14:textId="2EDC7639" w:rsidR="00E70282" w:rsidRPr="0074331A" w:rsidRDefault="003A073B" w:rsidP="003C4000">
      <w:pPr>
        <w:pStyle w:val="a7"/>
        <w:jc w:val="center"/>
        <w:rPr>
          <w:rFonts w:asciiTheme="majorHAnsi" w:eastAsiaTheme="majorHAnsi" w:hAnsiTheme="majorHAnsi" w:cs="굴림"/>
          <w:kern w:val="0"/>
        </w:rPr>
      </w:pPr>
      <w:bookmarkStart w:id="2" w:name="_Toc40388270"/>
      <w:r w:rsidRPr="0074331A">
        <w:rPr>
          <w:rFonts w:asciiTheme="majorHAnsi" w:eastAsiaTheme="majorHAnsi" w:hAnsiTheme="majorHAnsi" w:hint="eastAsia"/>
        </w:rPr>
        <w:t>[</w:t>
      </w:r>
      <w:r w:rsidR="003C4000" w:rsidRPr="0074331A">
        <w:rPr>
          <w:rFonts w:asciiTheme="majorHAnsi" w:eastAsiaTheme="majorHAnsi" w:hAnsiTheme="majorHAnsi"/>
        </w:rPr>
        <w:t xml:space="preserve">표 </w:t>
      </w:r>
      <w:r w:rsidR="003C4000" w:rsidRPr="0074331A">
        <w:rPr>
          <w:rFonts w:asciiTheme="majorHAnsi" w:eastAsiaTheme="majorHAnsi" w:hAnsiTheme="majorHAnsi"/>
        </w:rPr>
        <w:fldChar w:fldCharType="begin"/>
      </w:r>
      <w:r w:rsidR="003C4000" w:rsidRPr="0074331A">
        <w:rPr>
          <w:rFonts w:asciiTheme="majorHAnsi" w:eastAsiaTheme="majorHAnsi" w:hAnsiTheme="majorHAnsi"/>
        </w:rPr>
        <w:instrText xml:space="preserve"> SEQ 표 \* ARABIC </w:instrText>
      </w:r>
      <w:r w:rsidR="003C4000" w:rsidRPr="0074331A">
        <w:rPr>
          <w:rFonts w:asciiTheme="majorHAnsi" w:eastAsiaTheme="majorHAnsi" w:hAnsiTheme="majorHAnsi"/>
        </w:rPr>
        <w:fldChar w:fldCharType="separate"/>
      </w:r>
      <w:r w:rsidR="0032336D" w:rsidRPr="0074331A">
        <w:rPr>
          <w:rFonts w:asciiTheme="majorHAnsi" w:eastAsiaTheme="majorHAnsi" w:hAnsiTheme="majorHAnsi"/>
          <w:noProof/>
        </w:rPr>
        <w:t>2</w:t>
      </w:r>
      <w:r w:rsidR="003C4000" w:rsidRPr="0074331A">
        <w:rPr>
          <w:rFonts w:asciiTheme="majorHAnsi" w:eastAsiaTheme="majorHAnsi" w:hAnsiTheme="majorHAnsi"/>
        </w:rPr>
        <w:fldChar w:fldCharType="end"/>
      </w:r>
      <w:r w:rsidRPr="0074331A">
        <w:rPr>
          <w:rFonts w:asciiTheme="majorHAnsi" w:eastAsiaTheme="majorHAnsi" w:hAnsiTheme="majorHAnsi"/>
        </w:rPr>
        <w:t xml:space="preserve">] </w:t>
      </w:r>
      <w:r w:rsidRPr="0074331A">
        <w:rPr>
          <w:rFonts w:asciiTheme="majorHAnsi" w:eastAsiaTheme="majorHAnsi" w:hAnsiTheme="majorHAnsi" w:hint="eastAsia"/>
        </w:rPr>
        <w:t>만성질환 관련 변수</w:t>
      </w:r>
      <w:bookmarkEnd w:id="2"/>
    </w:p>
    <w:p w14:paraId="56FD9F46" w14:textId="70E5814E" w:rsidR="00E70282" w:rsidRPr="0074331A" w:rsidRDefault="00E70282" w:rsidP="000F462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박종삼의 연구 (2018)</w:t>
      </w:r>
      <w:r w:rsidR="00F96F03" w:rsidRPr="0074331A">
        <w:rPr>
          <w:rStyle w:val="ad"/>
          <w:rFonts w:asciiTheme="majorHAnsi" w:eastAsiaTheme="majorHAnsi" w:hAnsiTheme="majorHAnsi" w:cs="Arial"/>
          <w:color w:val="000000"/>
          <w:kern w:val="0"/>
          <w:szCs w:val="20"/>
        </w:rPr>
        <w:endnoteReference w:id="5"/>
      </w:r>
      <w:r w:rsidRPr="0074331A">
        <w:rPr>
          <w:rFonts w:asciiTheme="majorHAnsi" w:eastAsiaTheme="majorHAnsi" w:hAnsiTheme="majorHAnsi" w:cs="Arial"/>
          <w:color w:val="000000"/>
          <w:kern w:val="0"/>
          <w:szCs w:val="20"/>
        </w:rPr>
        <w:t>에 따르면 만성질환의 발생이 우울증상에 영향을 미치는 요인임을 확인하였으며 만성질환의 발생을 줄이고 예방함으로써 미래에 발생할 수</w:t>
      </w:r>
      <w:r w:rsidR="00A53C72" w:rsidRPr="0074331A">
        <w:rPr>
          <w:rFonts w:asciiTheme="majorHAnsi" w:eastAsiaTheme="majorHAnsi" w:hAnsiTheme="majorHAnsi" w:cs="Arial" w:hint="eastAsia"/>
          <w:color w:val="000000"/>
          <w:kern w:val="0"/>
          <w:szCs w:val="20"/>
        </w:rPr>
        <w:t xml:space="preserve"> 있는 </w:t>
      </w:r>
      <w:r w:rsidRPr="0074331A">
        <w:rPr>
          <w:rFonts w:asciiTheme="majorHAnsi" w:eastAsiaTheme="majorHAnsi" w:hAnsiTheme="majorHAnsi" w:cs="Arial"/>
          <w:color w:val="000000"/>
          <w:kern w:val="0"/>
          <w:szCs w:val="20"/>
        </w:rPr>
        <w:t>우울증을 예방할 수 있음을 확인하였다</w:t>
      </w:r>
      <w:r w:rsidR="00A53C72" w:rsidRPr="0074331A">
        <w:rPr>
          <w:rFonts w:asciiTheme="majorHAnsi" w:eastAsiaTheme="majorHAnsi" w:hAnsiTheme="majorHAnsi" w:cs="Arial" w:hint="eastAsia"/>
          <w:color w:val="000000"/>
          <w:kern w:val="0"/>
          <w:szCs w:val="20"/>
        </w:rPr>
        <w:t>.</w:t>
      </w:r>
      <w:r w:rsidRPr="0074331A">
        <w:rPr>
          <w:rFonts w:asciiTheme="majorHAnsi" w:eastAsiaTheme="majorHAnsi" w:hAnsiTheme="majorHAnsi" w:cs="Arial"/>
          <w:color w:val="000000"/>
          <w:kern w:val="0"/>
          <w:szCs w:val="20"/>
        </w:rPr>
        <w:t xml:space="preserve"> 또한 만성질환 중에서도 당뇨, 고혈압, </w:t>
      </w:r>
      <w:r w:rsidRPr="0074331A">
        <w:rPr>
          <w:rFonts w:asciiTheme="majorHAnsi" w:eastAsiaTheme="majorHAnsi" w:hAnsiTheme="majorHAnsi" w:cs="Arial"/>
          <w:color w:val="000000"/>
          <w:kern w:val="0"/>
          <w:szCs w:val="20"/>
        </w:rPr>
        <w:lastRenderedPageBreak/>
        <w:t>심혈관질환, 뇌혈관 질환이 우울증상에 영향을 미치는 정도에 차이가 있으며 암과 뇌혈관질환의 신규 발생 시 우울증상에 유</w:t>
      </w:r>
      <w:r w:rsidR="00A53C72" w:rsidRPr="0074331A">
        <w:rPr>
          <w:rFonts w:asciiTheme="majorHAnsi" w:eastAsiaTheme="majorHAnsi" w:hAnsiTheme="majorHAnsi" w:cs="Arial" w:hint="eastAsia"/>
          <w:color w:val="000000"/>
          <w:kern w:val="0"/>
          <w:szCs w:val="20"/>
        </w:rPr>
        <w:t>의미한</w:t>
      </w:r>
      <w:r w:rsidRPr="0074331A">
        <w:rPr>
          <w:rFonts w:asciiTheme="majorHAnsi" w:eastAsiaTheme="majorHAnsi" w:hAnsiTheme="majorHAnsi" w:cs="Arial"/>
          <w:color w:val="000000"/>
          <w:kern w:val="0"/>
          <w:szCs w:val="20"/>
        </w:rPr>
        <w:t>, 영향을 미치고 있음을 확인하였다</w:t>
      </w:r>
      <w:r w:rsidR="005766F1" w:rsidRPr="0074331A">
        <w:rPr>
          <w:rFonts w:asciiTheme="majorHAnsi" w:eastAsiaTheme="majorHAnsi" w:hAnsiTheme="majorHAnsi" w:cs="Arial" w:hint="eastAsia"/>
          <w:color w:val="000000"/>
          <w:kern w:val="0"/>
          <w:szCs w:val="20"/>
        </w:rPr>
        <w:t>.</w:t>
      </w:r>
    </w:p>
    <w:p w14:paraId="182E41A7" w14:textId="2E2C5183" w:rsidR="00E70282" w:rsidRPr="0074331A" w:rsidRDefault="00E70282" w:rsidP="000F462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구정회 외 5명의 연구 (2004)</w:t>
      </w:r>
      <w:r w:rsidR="00B90511" w:rsidRPr="0074331A">
        <w:rPr>
          <w:rStyle w:val="ad"/>
          <w:rFonts w:asciiTheme="majorHAnsi" w:eastAsiaTheme="majorHAnsi" w:hAnsiTheme="majorHAnsi" w:cs="Arial"/>
          <w:color w:val="000000"/>
          <w:kern w:val="0"/>
          <w:szCs w:val="20"/>
        </w:rPr>
        <w:endnoteReference w:id="6"/>
      </w:r>
      <w:r w:rsidRPr="0074331A">
        <w:rPr>
          <w:rFonts w:asciiTheme="majorHAnsi" w:eastAsiaTheme="majorHAnsi" w:hAnsiTheme="majorHAnsi" w:cs="Arial"/>
          <w:color w:val="000000"/>
          <w:kern w:val="0"/>
          <w:szCs w:val="20"/>
        </w:rPr>
        <w:t xml:space="preserve"> 뇌졸중 후 우울증은 흔하게 발생하는 합병증으로 1999년 Gillen 등 1)은 그</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발생 빈도에 대해</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문헌에</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따라 25</w:t>
      </w:r>
      <w:r w:rsidRPr="0074331A">
        <w:rPr>
          <w:rFonts w:asciiTheme="majorHAnsi" w:eastAsiaTheme="majorHAnsi" w:hAnsiTheme="majorHAnsi" w:cs="맑은 고딕" w:hint="eastAsia"/>
          <w:color w:val="000000"/>
          <w:kern w:val="0"/>
          <w:szCs w:val="20"/>
        </w:rPr>
        <w:t>∼</w:t>
      </w:r>
      <w:r w:rsidRPr="0074331A">
        <w:rPr>
          <w:rFonts w:asciiTheme="majorHAnsi" w:eastAsiaTheme="majorHAnsi" w:hAnsiTheme="majorHAnsi" w:cs="Arial"/>
          <w:color w:val="000000"/>
          <w:kern w:val="0"/>
          <w:szCs w:val="20"/>
        </w:rPr>
        <w:t>79%로다 양하게 보고되고 있으며, 이러한 결과는 대상의 선별, 우울</w:t>
      </w:r>
      <w:r w:rsidR="000F4620" w:rsidRPr="0074331A">
        <w:rPr>
          <w:rFonts w:asciiTheme="majorHAnsi" w:eastAsiaTheme="majorHAnsi" w:hAnsiTheme="majorHAnsi" w:cs="Arial" w:hint="eastAsia"/>
          <w:color w:val="000000"/>
          <w:kern w:val="0"/>
          <w:szCs w:val="20"/>
        </w:rPr>
        <w:t>증</w:t>
      </w:r>
      <w:r w:rsidRPr="0074331A">
        <w:rPr>
          <w:rFonts w:asciiTheme="majorHAnsi" w:eastAsiaTheme="majorHAnsi" w:hAnsiTheme="majorHAnsi" w:cs="Arial"/>
          <w:color w:val="000000"/>
          <w:kern w:val="0"/>
          <w:szCs w:val="20"/>
        </w:rPr>
        <w:t>을</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평가하는</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도구의</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선택과</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같은</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연구</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방법에</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따른</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차이로</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설명할</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수</w:t>
      </w:r>
      <w:r w:rsidR="000F4620"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있다고</w:t>
      </w:r>
      <w:r w:rsidR="005766F1" w:rsidRPr="0074331A">
        <w:rPr>
          <w:rFonts w:asciiTheme="majorHAnsi" w:eastAsiaTheme="majorHAnsi" w:hAnsiTheme="majorHAnsi" w:cs="Arial"/>
          <w:color w:val="000000"/>
          <w:kern w:val="0"/>
          <w:szCs w:val="20"/>
        </w:rPr>
        <w:t xml:space="preserve"> </w:t>
      </w:r>
      <w:r w:rsidR="005766F1" w:rsidRPr="0074331A">
        <w:rPr>
          <w:rFonts w:asciiTheme="majorHAnsi" w:eastAsiaTheme="majorHAnsi" w:hAnsiTheme="majorHAnsi" w:cs="Arial" w:hint="eastAsia"/>
          <w:color w:val="000000"/>
          <w:kern w:val="0"/>
          <w:szCs w:val="20"/>
        </w:rPr>
        <w:t>한다.</w:t>
      </w:r>
      <w:r w:rsidR="005766F1" w:rsidRPr="0074331A">
        <w:rPr>
          <w:rFonts w:asciiTheme="majorHAnsi" w:eastAsiaTheme="majorHAnsi" w:hAnsiTheme="majorHAnsi" w:cs="Arial"/>
          <w:color w:val="000000"/>
          <w:kern w:val="0"/>
          <w:szCs w:val="20"/>
        </w:rPr>
        <w:t xml:space="preserve"> </w:t>
      </w:r>
    </w:p>
    <w:p w14:paraId="41995CD7"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p w14:paraId="338B6E49" w14:textId="77777777" w:rsidR="00E70282" w:rsidRPr="0074331A" w:rsidRDefault="00E70282" w:rsidP="003952F3">
      <w:pPr>
        <w:widowControl/>
        <w:numPr>
          <w:ilvl w:val="0"/>
          <w:numId w:val="11"/>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소득 관련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4310"/>
        <w:gridCol w:w="1994"/>
      </w:tblGrid>
      <w:tr w:rsidR="000F4620" w:rsidRPr="0074331A" w14:paraId="1E4657D9" w14:textId="77777777" w:rsidTr="000F4620">
        <w:trPr>
          <w:trHeight w:val="4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EFCD0"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59E4A"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0F4620" w:rsidRPr="0074331A" w14:paraId="39412841" w14:textId="77777777" w:rsidTr="000F4620">
        <w:trPr>
          <w:trHeight w:val="3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4E6F1"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기초생활 수급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C6D7D"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allownc</w:t>
            </w:r>
          </w:p>
        </w:tc>
      </w:tr>
      <w:tr w:rsidR="000F4620" w:rsidRPr="0074331A" w14:paraId="777C12A0" w14:textId="77777777" w:rsidTr="000F4620">
        <w:trPr>
          <w:trHeight w:val="3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2945"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소득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605DF"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ainc</w:t>
            </w:r>
          </w:p>
        </w:tc>
      </w:tr>
      <w:tr w:rsidR="000F4620" w:rsidRPr="0074331A" w14:paraId="498B6016" w14:textId="77777777" w:rsidTr="000F4620">
        <w:trPr>
          <w:trHeight w:val="3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836D"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식생활형편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DDD0"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LF_SAFE</w:t>
            </w:r>
          </w:p>
        </w:tc>
      </w:tr>
      <w:tr w:rsidR="000F4620" w:rsidRPr="0074331A" w14:paraId="18652B78" w14:textId="77777777" w:rsidTr="000F4620">
        <w:trPr>
          <w:trHeight w:val="35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F893"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경제활동 상태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C4F2" w14:textId="77777777" w:rsidR="000F4620" w:rsidRPr="0074331A" w:rsidRDefault="000F4620" w:rsidP="003C4000">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EC1_1</w:t>
            </w:r>
          </w:p>
        </w:tc>
      </w:tr>
    </w:tbl>
    <w:p w14:paraId="24480176" w14:textId="2F6028A4" w:rsidR="00E70282" w:rsidRPr="0074331A" w:rsidRDefault="003C4000" w:rsidP="003C4000">
      <w:pPr>
        <w:pStyle w:val="a7"/>
        <w:jc w:val="center"/>
        <w:rPr>
          <w:rFonts w:asciiTheme="majorHAnsi" w:eastAsiaTheme="majorHAnsi" w:hAnsiTheme="majorHAnsi" w:cs="굴림"/>
          <w:kern w:val="0"/>
        </w:rPr>
      </w:pPr>
      <w:bookmarkStart w:id="3" w:name="_Toc40388271"/>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0032336D" w:rsidRPr="0074331A">
        <w:rPr>
          <w:rFonts w:asciiTheme="majorHAnsi" w:eastAsiaTheme="majorHAnsi" w:hAnsiTheme="majorHAnsi"/>
          <w:noProof/>
        </w:rPr>
        <w:t>3</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소득 관련 변수</w:t>
      </w:r>
      <w:bookmarkEnd w:id="3"/>
    </w:p>
    <w:p w14:paraId="796CDD3C" w14:textId="60675043" w:rsidR="00E70282" w:rsidRPr="0074331A" w:rsidRDefault="00F96F03" w:rsidP="000F4620">
      <w:pPr>
        <w:widowControl/>
        <w:wordWrap/>
        <w:autoSpaceDE/>
        <w:autoSpaceDN/>
        <w:spacing w:after="0" w:line="240" w:lineRule="auto"/>
        <w:ind w:left="720" w:firstLineChars="100" w:firstLine="200"/>
        <w:jc w:val="left"/>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정은희의 연구(</w:t>
      </w:r>
      <w:r w:rsidRPr="0074331A">
        <w:rPr>
          <w:rFonts w:asciiTheme="majorHAnsi" w:eastAsiaTheme="majorHAnsi" w:hAnsiTheme="majorHAnsi" w:cs="Arial"/>
          <w:color w:val="000000"/>
          <w:kern w:val="0"/>
          <w:szCs w:val="20"/>
        </w:rPr>
        <w:t>2015)</w:t>
      </w:r>
      <w:r w:rsidR="00B90511" w:rsidRPr="0074331A">
        <w:rPr>
          <w:rStyle w:val="ad"/>
          <w:rFonts w:asciiTheme="majorHAnsi" w:eastAsiaTheme="majorHAnsi" w:hAnsiTheme="majorHAnsi" w:cs="Arial"/>
          <w:color w:val="000000"/>
          <w:kern w:val="0"/>
          <w:szCs w:val="20"/>
        </w:rPr>
        <w:endnoteReference w:id="7"/>
      </w:r>
      <w:r w:rsidRPr="0074331A">
        <w:rPr>
          <w:rFonts w:asciiTheme="majorHAnsi" w:eastAsiaTheme="majorHAnsi" w:hAnsiTheme="majorHAnsi" w:cs="Arial" w:hint="eastAsia"/>
          <w:color w:val="000000"/>
          <w:kern w:val="0"/>
          <w:szCs w:val="20"/>
        </w:rPr>
        <w:t>에</w:t>
      </w:r>
      <w:r w:rsidR="00E70282" w:rsidRPr="0074331A">
        <w:rPr>
          <w:rFonts w:asciiTheme="majorHAnsi" w:eastAsiaTheme="majorHAnsi" w:hAnsiTheme="majorHAnsi" w:cs="Arial"/>
          <w:color w:val="000000"/>
          <w:kern w:val="0"/>
          <w:szCs w:val="20"/>
        </w:rPr>
        <w:t xml:space="preserve"> 따르면 전체 성인기 집단의 우울개선을 위해서는 소득 수준의 향상이 주요한 개입 전략으로 논의될 필요가 있을</w:t>
      </w:r>
      <w:r w:rsidR="00BE5295" w:rsidRPr="0074331A">
        <w:rPr>
          <w:rFonts w:asciiTheme="majorHAnsi" w:eastAsiaTheme="majorHAnsi" w:hAnsiTheme="majorHAnsi" w:cs="Arial" w:hint="eastAsia"/>
          <w:color w:val="000000"/>
          <w:kern w:val="0"/>
          <w:szCs w:val="20"/>
        </w:rPr>
        <w:t xml:space="preserve"> </w:t>
      </w:r>
      <w:r w:rsidR="00E70282" w:rsidRPr="0074331A">
        <w:rPr>
          <w:rFonts w:asciiTheme="majorHAnsi" w:eastAsiaTheme="majorHAnsi" w:hAnsiTheme="majorHAnsi" w:cs="Arial"/>
          <w:color w:val="000000"/>
          <w:kern w:val="0"/>
          <w:szCs w:val="20"/>
        </w:rPr>
        <w:t>뿐만 아니라, 동시에 소득 수준 개선을 위해서도 우울증상의 완화가 주요개입전략으로써 재고될 필요가 있다는 것을 알 수 있다. 따라서 소득 관련 Feature들을 선별했다.</w:t>
      </w:r>
    </w:p>
    <w:p w14:paraId="7054B922" w14:textId="77777777" w:rsidR="000F4620" w:rsidRPr="0074331A" w:rsidRDefault="000F4620" w:rsidP="000F462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p>
    <w:p w14:paraId="4FE1CB6B" w14:textId="77777777" w:rsidR="00E70282" w:rsidRPr="0074331A" w:rsidRDefault="00E70282" w:rsidP="003952F3">
      <w:pPr>
        <w:widowControl/>
        <w:numPr>
          <w:ilvl w:val="0"/>
          <w:numId w:val="12"/>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신체 관련 변수</w:t>
      </w:r>
    </w:p>
    <w:p w14:paraId="24459918"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696"/>
        <w:gridCol w:w="1608"/>
      </w:tblGrid>
      <w:tr w:rsidR="00E70282" w:rsidRPr="0074331A" w14:paraId="47998CD6" w14:textId="77777777" w:rsidTr="000F4620">
        <w:trPr>
          <w:trHeight w:val="3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F03AA"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5158"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E70282" w:rsidRPr="0074331A" w14:paraId="0B3F6143" w14:textId="77777777" w:rsidTr="000F4620">
        <w:trPr>
          <w:trHeight w:val="4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CED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비만 유병여부(19세 이상)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444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HE_obe</w:t>
            </w:r>
          </w:p>
        </w:tc>
      </w:tr>
      <w:tr w:rsidR="00E70282" w:rsidRPr="0074331A" w14:paraId="61B77FDE" w14:textId="77777777" w:rsidTr="000F4620">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ED2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체질량지수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1CD22" w14:textId="77777777" w:rsidR="00E70282" w:rsidRPr="0074331A" w:rsidRDefault="00E70282" w:rsidP="003C4000">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HE_BMI</w:t>
            </w:r>
          </w:p>
        </w:tc>
      </w:tr>
    </w:tbl>
    <w:p w14:paraId="57B164C7" w14:textId="2F0C0687" w:rsidR="00E70282" w:rsidRPr="0074331A" w:rsidRDefault="003C4000" w:rsidP="003C4000">
      <w:pPr>
        <w:pStyle w:val="a7"/>
        <w:jc w:val="center"/>
        <w:rPr>
          <w:rFonts w:asciiTheme="majorHAnsi" w:eastAsiaTheme="majorHAnsi" w:hAnsiTheme="majorHAnsi" w:cs="굴림"/>
          <w:kern w:val="0"/>
        </w:rPr>
      </w:pPr>
      <w:bookmarkStart w:id="4" w:name="_Toc40388272"/>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0032336D" w:rsidRPr="0074331A">
        <w:rPr>
          <w:rFonts w:asciiTheme="majorHAnsi" w:eastAsiaTheme="majorHAnsi" w:hAnsiTheme="majorHAnsi"/>
          <w:noProof/>
        </w:rPr>
        <w:t>4</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신체 관련 변수</w:t>
      </w:r>
      <w:bookmarkEnd w:id="4"/>
    </w:p>
    <w:p w14:paraId="3EC62E7B" w14:textId="2775CDA8" w:rsidR="00E70282" w:rsidRPr="0074331A" w:rsidRDefault="00E70282" w:rsidP="0011718C">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이혁 외 5명의 연구(2016)</w:t>
      </w:r>
      <w:r w:rsidR="00B90511" w:rsidRPr="0074331A">
        <w:rPr>
          <w:rStyle w:val="ad"/>
          <w:rFonts w:asciiTheme="majorHAnsi" w:eastAsiaTheme="majorHAnsi" w:hAnsiTheme="majorHAnsi" w:cs="Arial"/>
          <w:color w:val="000000"/>
          <w:kern w:val="0"/>
          <w:szCs w:val="20"/>
        </w:rPr>
        <w:endnoteReference w:id="8"/>
      </w:r>
      <w:r w:rsidRPr="0074331A">
        <w:rPr>
          <w:rFonts w:asciiTheme="majorHAnsi" w:eastAsiaTheme="majorHAnsi" w:hAnsiTheme="majorHAnsi" w:cs="Arial"/>
          <w:color w:val="000000"/>
          <w:kern w:val="0"/>
          <w:szCs w:val="20"/>
        </w:rPr>
        <w:t>에 따르면 성인의 비만 및 BMI는 우울증에 유의미한 영향을 미친다는 것을 알 수 있다.  따라서 비만 및 BMI 관련 Feature들을 선별했다.</w:t>
      </w:r>
    </w:p>
    <w:p w14:paraId="6F3BBA8B" w14:textId="77777777" w:rsidR="00E70282" w:rsidRPr="0074331A" w:rsidRDefault="00E70282" w:rsidP="003952F3">
      <w:pPr>
        <w:widowControl/>
        <w:numPr>
          <w:ilvl w:val="0"/>
          <w:numId w:val="13"/>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의료 서비스 관련 변수</w:t>
      </w:r>
    </w:p>
    <w:p w14:paraId="61704F8B"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933"/>
        <w:gridCol w:w="1371"/>
      </w:tblGrid>
      <w:tr w:rsidR="00E70282" w:rsidRPr="0074331A" w14:paraId="78941A38" w14:textId="77777777" w:rsidTr="000F4620">
        <w:trPr>
          <w:trHeight w:val="39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87AD0"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45F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E70282" w:rsidRPr="0074331A" w14:paraId="02FE15D1" w14:textId="77777777" w:rsidTr="000F4620">
        <w:trPr>
          <w:trHeight w:val="33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D738"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lastRenderedPageBreak/>
              <w:t>필요 의료 서비스 미충족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695F"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M_2_yr</w:t>
            </w:r>
          </w:p>
        </w:tc>
      </w:tr>
      <w:tr w:rsidR="00E70282" w:rsidRPr="0074331A" w14:paraId="3257D5C7" w14:textId="77777777" w:rsidTr="000F4620">
        <w:trPr>
          <w:trHeight w:val="35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79E28"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민간의료 보험 가입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5D52" w14:textId="77777777" w:rsidR="00E70282" w:rsidRPr="0074331A" w:rsidRDefault="00E70282" w:rsidP="003C4000">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npins</w:t>
            </w:r>
          </w:p>
        </w:tc>
      </w:tr>
    </w:tbl>
    <w:p w14:paraId="6EB0F59A" w14:textId="27A0494F" w:rsidR="00E70282" w:rsidRPr="0074331A" w:rsidRDefault="003C4000" w:rsidP="003C4000">
      <w:pPr>
        <w:pStyle w:val="a7"/>
        <w:jc w:val="center"/>
        <w:rPr>
          <w:rFonts w:asciiTheme="majorHAnsi" w:eastAsiaTheme="majorHAnsi" w:hAnsiTheme="majorHAnsi" w:cs="굴림"/>
          <w:kern w:val="0"/>
        </w:rPr>
      </w:pPr>
      <w:bookmarkStart w:id="5" w:name="_Toc40388273"/>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0032336D" w:rsidRPr="0074331A">
        <w:rPr>
          <w:rFonts w:asciiTheme="majorHAnsi" w:eastAsiaTheme="majorHAnsi" w:hAnsiTheme="majorHAnsi"/>
          <w:noProof/>
        </w:rPr>
        <w:t>5</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의료 서비스 관련 변수</w:t>
      </w:r>
      <w:bookmarkEnd w:id="5"/>
    </w:p>
    <w:p w14:paraId="15CB0BA2" w14:textId="27ACBF97" w:rsidR="00E70282" w:rsidRPr="0074331A" w:rsidRDefault="00E70282" w:rsidP="003C400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박혜민의 연구(2016)</w:t>
      </w:r>
      <w:r w:rsidR="001E6FE4" w:rsidRPr="0074331A">
        <w:rPr>
          <w:rStyle w:val="ad"/>
          <w:rFonts w:asciiTheme="majorHAnsi" w:eastAsiaTheme="majorHAnsi" w:hAnsiTheme="majorHAnsi" w:cs="Arial"/>
          <w:color w:val="000000"/>
          <w:kern w:val="0"/>
          <w:szCs w:val="20"/>
        </w:rPr>
        <w:endnoteReference w:id="9"/>
      </w:r>
      <w:r w:rsidRPr="0074331A">
        <w:rPr>
          <w:rFonts w:asciiTheme="majorHAnsi" w:eastAsiaTheme="majorHAnsi" w:hAnsiTheme="majorHAnsi" w:cs="Arial"/>
          <w:color w:val="000000"/>
          <w:kern w:val="0"/>
          <w:szCs w:val="20"/>
        </w:rPr>
        <w:t>에 따르면 건강보험 및 의료급여가 우울증에 영향을 미친다. 따라서 의료 서비스 미충족 여부와 민간의료 보험 가입 여부 Feature를 선별했다.</w:t>
      </w:r>
    </w:p>
    <w:p w14:paraId="298A14E7" w14:textId="521D87F3" w:rsidR="00E70282" w:rsidRPr="0074331A" w:rsidRDefault="00E70282" w:rsidP="00E70282">
      <w:pPr>
        <w:widowControl/>
        <w:wordWrap/>
        <w:autoSpaceDE/>
        <w:autoSpaceDN/>
        <w:spacing w:after="240" w:line="240" w:lineRule="auto"/>
        <w:jc w:val="left"/>
        <w:rPr>
          <w:rFonts w:asciiTheme="majorHAnsi" w:eastAsiaTheme="majorHAnsi" w:hAnsiTheme="majorHAnsi" w:cs="굴림"/>
          <w:kern w:val="0"/>
          <w:szCs w:val="20"/>
        </w:rPr>
      </w:pPr>
    </w:p>
    <w:p w14:paraId="3150AD99" w14:textId="77777777" w:rsidR="00E70282" w:rsidRPr="0074331A" w:rsidRDefault="00E70282" w:rsidP="003952F3">
      <w:pPr>
        <w:widowControl/>
        <w:numPr>
          <w:ilvl w:val="0"/>
          <w:numId w:val="14"/>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업무 관련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4314"/>
        <w:gridCol w:w="1990"/>
      </w:tblGrid>
      <w:tr w:rsidR="000F4620" w:rsidRPr="0074331A" w14:paraId="5B701220" w14:textId="77777777" w:rsidTr="000F4620">
        <w:trPr>
          <w:trHeight w:val="3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33E5"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1C283"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0F4620" w:rsidRPr="0074331A" w14:paraId="77F0F468" w14:textId="77777777" w:rsidTr="000F4620">
        <w:trPr>
          <w:trHeight w:val="3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3D19"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일 중강도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E25E"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BE3_81</w:t>
            </w:r>
          </w:p>
        </w:tc>
      </w:tr>
      <w:tr w:rsidR="000F4620" w:rsidRPr="0074331A" w14:paraId="5F629AF6" w14:textId="77777777" w:rsidTr="000F4620">
        <w:trPr>
          <w:trHeight w:val="34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25D3"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일 고강도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10D28"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BE3_71</w:t>
            </w:r>
          </w:p>
        </w:tc>
      </w:tr>
      <w:tr w:rsidR="000F4620" w:rsidRPr="0074331A" w14:paraId="20216469" w14:textId="77777777" w:rsidTr="000F4620">
        <w:trPr>
          <w:trHeight w:val="4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AAA1" w14:textId="77777777" w:rsidR="000F4620" w:rsidRPr="0074331A" w:rsidRDefault="000F4620" w:rsidP="000F4620">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주당 평균 근로시간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C577" w14:textId="77777777" w:rsidR="000F4620" w:rsidRPr="0074331A" w:rsidRDefault="000F4620" w:rsidP="003C4000">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EC_wht_23</w:t>
            </w:r>
          </w:p>
        </w:tc>
      </w:tr>
    </w:tbl>
    <w:p w14:paraId="470F4833" w14:textId="1D56417D" w:rsidR="000F4620" w:rsidRPr="0074331A" w:rsidRDefault="003C4000" w:rsidP="003C4000">
      <w:pPr>
        <w:pStyle w:val="a7"/>
        <w:jc w:val="center"/>
        <w:rPr>
          <w:rFonts w:asciiTheme="majorHAnsi" w:eastAsiaTheme="majorHAnsi" w:hAnsiTheme="majorHAnsi" w:cs="Arial"/>
          <w:color w:val="000000"/>
          <w:kern w:val="0"/>
        </w:rPr>
      </w:pPr>
      <w:bookmarkStart w:id="6" w:name="_Toc40388274"/>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0032336D" w:rsidRPr="0074331A">
        <w:rPr>
          <w:rFonts w:asciiTheme="majorHAnsi" w:eastAsiaTheme="majorHAnsi" w:hAnsiTheme="majorHAnsi"/>
          <w:noProof/>
        </w:rPr>
        <w:t>6</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업무 관련 변수</w:t>
      </w:r>
      <w:bookmarkEnd w:id="6"/>
    </w:p>
    <w:p w14:paraId="50775602" w14:textId="2CC9B803" w:rsidR="00E70282" w:rsidRPr="0074331A" w:rsidRDefault="00E70282" w:rsidP="003C400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김소희 외 2명의 연구(2014)</w:t>
      </w:r>
      <w:r w:rsidR="00B10FF1" w:rsidRPr="0074331A">
        <w:rPr>
          <w:rStyle w:val="ad"/>
          <w:rFonts w:asciiTheme="majorHAnsi" w:eastAsiaTheme="majorHAnsi" w:hAnsiTheme="majorHAnsi" w:cs="Arial"/>
          <w:color w:val="000000"/>
          <w:kern w:val="0"/>
          <w:szCs w:val="20"/>
        </w:rPr>
        <w:endnoteReference w:id="10"/>
      </w:r>
      <w:r w:rsidRPr="0074331A">
        <w:rPr>
          <w:rFonts w:asciiTheme="majorHAnsi" w:eastAsiaTheme="majorHAnsi" w:hAnsiTheme="majorHAnsi" w:cs="Arial"/>
          <w:color w:val="000000"/>
          <w:kern w:val="0"/>
          <w:szCs w:val="20"/>
        </w:rPr>
        <w:t>에 따르면 업무와 관련된 고강도, 중강도 신체활동은 모두 우울증 발생과 유의미한 연관성을 가진다. 따라서 강도별 신체활동 여부와 주당 평균 근로시간 Feature를 선별했다.</w:t>
      </w:r>
    </w:p>
    <w:p w14:paraId="737FC26F" w14:textId="77777777" w:rsidR="000F4620" w:rsidRPr="0074331A" w:rsidRDefault="000F4620" w:rsidP="00E70282">
      <w:pPr>
        <w:widowControl/>
        <w:wordWrap/>
        <w:autoSpaceDE/>
        <w:autoSpaceDN/>
        <w:spacing w:after="240" w:line="240" w:lineRule="auto"/>
        <w:jc w:val="left"/>
        <w:rPr>
          <w:rFonts w:asciiTheme="majorHAnsi" w:eastAsiaTheme="majorHAnsi" w:hAnsiTheme="majorHAnsi" w:cs="굴림"/>
          <w:kern w:val="0"/>
          <w:szCs w:val="20"/>
        </w:rPr>
      </w:pPr>
    </w:p>
    <w:p w14:paraId="5A79225F" w14:textId="2900EF9B" w:rsidR="00E70282" w:rsidRPr="0074331A" w:rsidRDefault="00E70282" w:rsidP="003952F3">
      <w:pPr>
        <w:widowControl/>
        <w:numPr>
          <w:ilvl w:val="0"/>
          <w:numId w:val="15"/>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여가 활동 변수 </w:t>
      </w:r>
    </w:p>
    <w:tbl>
      <w:tblPr>
        <w:tblW w:w="3500" w:type="pct"/>
        <w:jc w:val="center"/>
        <w:tblCellMar>
          <w:top w:w="15" w:type="dxa"/>
          <w:left w:w="15" w:type="dxa"/>
          <w:bottom w:w="15" w:type="dxa"/>
          <w:right w:w="15" w:type="dxa"/>
        </w:tblCellMar>
        <w:tblLook w:val="04A0" w:firstRow="1" w:lastRow="0" w:firstColumn="1" w:lastColumn="0" w:noHBand="0" w:noVBand="1"/>
      </w:tblPr>
      <w:tblGrid>
        <w:gridCol w:w="5108"/>
        <w:gridCol w:w="1196"/>
      </w:tblGrid>
      <w:tr w:rsidR="00E70282" w:rsidRPr="0074331A" w14:paraId="326985DB" w14:textId="77777777" w:rsidTr="000F4620">
        <w:trPr>
          <w:trHeight w:val="3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7F4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장소활동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704A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BE3_92</w:t>
            </w:r>
          </w:p>
        </w:tc>
      </w:tr>
      <w:tr w:rsidR="00E70282" w:rsidRPr="0074331A" w14:paraId="1B4462E9" w14:textId="77777777" w:rsidTr="000F4620">
        <w:trPr>
          <w:trHeight w:val="3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0F59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여가_고강도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127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BE3_75</w:t>
            </w:r>
          </w:p>
        </w:tc>
      </w:tr>
      <w:tr w:rsidR="00E70282" w:rsidRPr="0074331A" w14:paraId="576792BA" w14:textId="77777777" w:rsidTr="000F4620">
        <w:trPr>
          <w:trHeight w:val="3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574B"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여가_중강도 신체활동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9923"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BE3_85</w:t>
            </w:r>
          </w:p>
        </w:tc>
      </w:tr>
      <w:tr w:rsidR="00E70282" w:rsidRPr="0074331A" w14:paraId="221C66C9" w14:textId="77777777" w:rsidTr="000F4620">
        <w:trPr>
          <w:trHeight w:val="36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E08F"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하루 60분 이상 신체활동 실천 일수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9283" w14:textId="77777777" w:rsidR="00E70282" w:rsidRPr="0074331A" w:rsidRDefault="00E70282" w:rsidP="0032336D">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BE9</w:t>
            </w:r>
          </w:p>
        </w:tc>
      </w:tr>
    </w:tbl>
    <w:p w14:paraId="369FF387" w14:textId="23624A41" w:rsidR="00E70282" w:rsidRPr="0074331A" w:rsidRDefault="0032336D" w:rsidP="0032336D">
      <w:pPr>
        <w:pStyle w:val="a7"/>
        <w:jc w:val="center"/>
        <w:rPr>
          <w:rFonts w:asciiTheme="majorHAnsi" w:eastAsiaTheme="majorHAnsi" w:hAnsiTheme="majorHAnsi" w:cs="굴림"/>
          <w:kern w:val="0"/>
        </w:rPr>
      </w:pPr>
      <w:bookmarkStart w:id="7" w:name="_Toc40388275"/>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Pr="0074331A">
        <w:rPr>
          <w:rFonts w:asciiTheme="majorHAnsi" w:eastAsiaTheme="majorHAnsi" w:hAnsiTheme="majorHAnsi"/>
          <w:noProof/>
        </w:rPr>
        <w:t>7</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여가 활동 변수</w:t>
      </w:r>
      <w:bookmarkEnd w:id="7"/>
    </w:p>
    <w:p w14:paraId="314E58F6" w14:textId="50E3DA33" w:rsidR="00E70282" w:rsidRPr="0074331A" w:rsidRDefault="00E70282" w:rsidP="003C400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이호길의 연구(2016)</w:t>
      </w:r>
      <w:r w:rsidR="00B10FF1" w:rsidRPr="0074331A">
        <w:rPr>
          <w:rStyle w:val="ad"/>
          <w:rFonts w:asciiTheme="majorHAnsi" w:eastAsiaTheme="majorHAnsi" w:hAnsiTheme="majorHAnsi" w:cs="Arial"/>
          <w:color w:val="000000"/>
          <w:kern w:val="0"/>
          <w:szCs w:val="20"/>
        </w:rPr>
        <w:endnoteReference w:id="11"/>
      </w:r>
      <w:r w:rsidRPr="0074331A">
        <w:rPr>
          <w:rFonts w:asciiTheme="majorHAnsi" w:eastAsiaTheme="majorHAnsi" w:hAnsiTheme="majorHAnsi" w:cs="Arial"/>
          <w:color w:val="000000"/>
          <w:kern w:val="0"/>
          <w:szCs w:val="20"/>
        </w:rPr>
        <w:t>에 따르면 여가활동 및 신체활동에 대한 지각이 높을수록 우울증에 대한 영향력이 낮다. 따라서 여가 및 운동 관련 신체활동과 관련된 변수들을 선별했다.</w:t>
      </w:r>
    </w:p>
    <w:p w14:paraId="25B7A3D2" w14:textId="625911FA" w:rsidR="00E70282" w:rsidRDefault="00E70282" w:rsidP="00E70282">
      <w:pPr>
        <w:widowControl/>
        <w:wordWrap/>
        <w:autoSpaceDE/>
        <w:autoSpaceDN/>
        <w:spacing w:after="0" w:line="240" w:lineRule="auto"/>
        <w:jc w:val="left"/>
        <w:rPr>
          <w:rFonts w:asciiTheme="majorHAnsi" w:eastAsiaTheme="majorHAnsi" w:hAnsiTheme="majorHAnsi" w:cs="굴림"/>
          <w:kern w:val="0"/>
          <w:szCs w:val="20"/>
        </w:rPr>
      </w:pPr>
    </w:p>
    <w:p w14:paraId="0E137E30" w14:textId="1CDCAD2A" w:rsidR="0074331A" w:rsidRDefault="0074331A" w:rsidP="00E70282">
      <w:pPr>
        <w:widowControl/>
        <w:wordWrap/>
        <w:autoSpaceDE/>
        <w:autoSpaceDN/>
        <w:spacing w:after="0" w:line="240" w:lineRule="auto"/>
        <w:jc w:val="left"/>
        <w:rPr>
          <w:rFonts w:asciiTheme="majorHAnsi" w:eastAsiaTheme="majorHAnsi" w:hAnsiTheme="majorHAnsi" w:cs="굴림"/>
          <w:kern w:val="0"/>
          <w:szCs w:val="20"/>
        </w:rPr>
      </w:pPr>
    </w:p>
    <w:p w14:paraId="58EBE0CC" w14:textId="77777777" w:rsidR="0074331A" w:rsidRPr="0074331A" w:rsidRDefault="0074331A" w:rsidP="00E70282">
      <w:pPr>
        <w:widowControl/>
        <w:wordWrap/>
        <w:autoSpaceDE/>
        <w:autoSpaceDN/>
        <w:spacing w:after="0" w:line="240" w:lineRule="auto"/>
        <w:jc w:val="left"/>
        <w:rPr>
          <w:rFonts w:asciiTheme="majorHAnsi" w:eastAsiaTheme="majorHAnsi" w:hAnsiTheme="majorHAnsi" w:cs="굴림"/>
          <w:kern w:val="0"/>
          <w:szCs w:val="20"/>
        </w:rPr>
      </w:pPr>
    </w:p>
    <w:p w14:paraId="11146996" w14:textId="77777777" w:rsidR="00E70282" w:rsidRPr="0074331A" w:rsidRDefault="00E70282" w:rsidP="003952F3">
      <w:pPr>
        <w:widowControl/>
        <w:numPr>
          <w:ilvl w:val="0"/>
          <w:numId w:val="16"/>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lastRenderedPageBreak/>
        <w:t>의료시설 이용 관련 변수</w:t>
      </w:r>
    </w:p>
    <w:p w14:paraId="57235F1B"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461"/>
        <w:gridCol w:w="1843"/>
      </w:tblGrid>
      <w:tr w:rsidR="00E70282" w:rsidRPr="0074331A" w14:paraId="3B625B4C" w14:textId="77777777" w:rsidTr="000F4620">
        <w:trPr>
          <w:trHeight w:val="5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70D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CBE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E70282" w:rsidRPr="0074331A" w14:paraId="3E1A37EC" w14:textId="77777777" w:rsidTr="000F4620">
        <w:trPr>
          <w:trHeight w:val="33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33F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1년간 입원이용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6B3B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MH1_yr</w:t>
            </w:r>
          </w:p>
        </w:tc>
      </w:tr>
      <w:tr w:rsidR="00E70282" w:rsidRPr="0074331A" w14:paraId="3A02B910" w14:textId="77777777" w:rsidTr="000F4620">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01F8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입원이용 횟수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E3E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MH1_1</w:t>
            </w:r>
          </w:p>
        </w:tc>
      </w:tr>
      <w:tr w:rsidR="00E70282" w:rsidRPr="0074331A" w14:paraId="258258DC" w14:textId="77777777" w:rsidTr="000F4620">
        <w:trPr>
          <w:trHeight w:val="3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7CF9"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외래이용 횟수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0DFC" w14:textId="77777777" w:rsidR="00E70282" w:rsidRPr="0074331A" w:rsidRDefault="00E70282" w:rsidP="0032336D">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MO1_1</w:t>
            </w:r>
          </w:p>
        </w:tc>
      </w:tr>
    </w:tbl>
    <w:p w14:paraId="1497C15F" w14:textId="2809157E" w:rsidR="00E70282" w:rsidRPr="0074331A" w:rsidRDefault="0032336D" w:rsidP="0032336D">
      <w:pPr>
        <w:pStyle w:val="a7"/>
        <w:jc w:val="center"/>
        <w:rPr>
          <w:rFonts w:asciiTheme="majorHAnsi" w:eastAsiaTheme="majorHAnsi" w:hAnsiTheme="majorHAnsi" w:cs="굴림"/>
          <w:kern w:val="0"/>
        </w:rPr>
      </w:pPr>
      <w:bookmarkStart w:id="8" w:name="_Toc40388276"/>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Pr="0074331A">
        <w:rPr>
          <w:rFonts w:asciiTheme="majorHAnsi" w:eastAsiaTheme="majorHAnsi" w:hAnsiTheme="majorHAnsi"/>
          <w:noProof/>
        </w:rPr>
        <w:t>8</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의료시설 이용 관련 변수</w:t>
      </w:r>
      <w:bookmarkEnd w:id="8"/>
    </w:p>
    <w:p w14:paraId="511A6DB3" w14:textId="6B067831" w:rsidR="00E70282" w:rsidRPr="0074331A" w:rsidRDefault="00E70282" w:rsidP="000F462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서은원의 연구(2016)</w:t>
      </w:r>
      <w:r w:rsidR="00B10FF1" w:rsidRPr="0074331A">
        <w:rPr>
          <w:rStyle w:val="ad"/>
          <w:rFonts w:asciiTheme="majorHAnsi" w:eastAsiaTheme="majorHAnsi" w:hAnsiTheme="majorHAnsi" w:cs="Arial"/>
          <w:color w:val="000000"/>
          <w:kern w:val="0"/>
          <w:szCs w:val="20"/>
        </w:rPr>
        <w:endnoteReference w:id="12"/>
      </w:r>
      <w:r w:rsidRPr="0074331A">
        <w:rPr>
          <w:rFonts w:asciiTheme="majorHAnsi" w:eastAsiaTheme="majorHAnsi" w:hAnsiTheme="majorHAnsi" w:cs="Arial"/>
          <w:color w:val="000000"/>
          <w:kern w:val="0"/>
          <w:szCs w:val="20"/>
        </w:rPr>
        <w:t>에 따르면 우울증은 만성질환자의 내원일수,</w:t>
      </w:r>
      <w:r w:rsidR="000F4620"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color w:val="000000"/>
          <w:kern w:val="0"/>
          <w:szCs w:val="20"/>
        </w:rPr>
        <w:t>외래총진료비에 통계적으로 유의한 영향을 미쳤다</w:t>
      </w:r>
      <w:r w:rsidR="001C1379" w:rsidRPr="0074331A">
        <w:rPr>
          <w:rFonts w:asciiTheme="majorHAnsi" w:eastAsiaTheme="majorHAnsi" w:hAnsiTheme="majorHAnsi" w:cs="Arial" w:hint="eastAsia"/>
          <w:color w:val="000000"/>
          <w:kern w:val="0"/>
          <w:szCs w:val="20"/>
        </w:rPr>
        <w:t>.</w:t>
      </w:r>
      <w:r w:rsidRPr="0074331A">
        <w:rPr>
          <w:rFonts w:asciiTheme="majorHAnsi" w:eastAsiaTheme="majorHAnsi" w:hAnsiTheme="majorHAnsi" w:cs="Arial"/>
          <w:color w:val="000000"/>
          <w:kern w:val="0"/>
          <w:szCs w:val="20"/>
        </w:rPr>
        <w:t xml:space="preserve"> 따라서 입원 및 외래 관련 Feature들을</w:t>
      </w:r>
      <w:r w:rsidR="000F4620"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color w:val="000000"/>
          <w:kern w:val="0"/>
          <w:szCs w:val="20"/>
        </w:rPr>
        <w:t>선별했다.</w:t>
      </w:r>
    </w:p>
    <w:p w14:paraId="7DEF4291"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p w14:paraId="5FCF1B23" w14:textId="656A58A9" w:rsidR="00E70282" w:rsidRPr="0074331A" w:rsidRDefault="00E70282" w:rsidP="003952F3">
      <w:pPr>
        <w:widowControl/>
        <w:numPr>
          <w:ilvl w:val="0"/>
          <w:numId w:val="17"/>
        </w:numPr>
        <w:wordWrap/>
        <w:autoSpaceDE/>
        <w:autoSpaceDN/>
        <w:spacing w:after="0" w:line="240" w:lineRule="auto"/>
        <w:ind w:left="144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음주 관련 변수</w:t>
      </w:r>
    </w:p>
    <w:tbl>
      <w:tblPr>
        <w:tblW w:w="3500" w:type="pct"/>
        <w:jc w:val="center"/>
        <w:tblCellMar>
          <w:top w:w="15" w:type="dxa"/>
          <w:left w:w="15" w:type="dxa"/>
          <w:bottom w:w="15" w:type="dxa"/>
          <w:right w:w="15" w:type="dxa"/>
        </w:tblCellMar>
        <w:tblLook w:val="04A0" w:firstRow="1" w:lastRow="0" w:firstColumn="1" w:lastColumn="0" w:noHBand="0" w:noVBand="1"/>
      </w:tblPr>
      <w:tblGrid>
        <w:gridCol w:w="3625"/>
        <w:gridCol w:w="2679"/>
      </w:tblGrid>
      <w:tr w:rsidR="00E70282" w:rsidRPr="0074331A" w14:paraId="1B17CC0E" w14:textId="77777777" w:rsidTr="000F4620">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FFC2"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7A7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음주 우울증코드</w:t>
            </w:r>
          </w:p>
        </w:tc>
      </w:tr>
      <w:tr w:rsidR="00E70282" w:rsidRPr="0074331A" w14:paraId="76D90665" w14:textId="77777777" w:rsidTr="000F4620">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2DD"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한 번에 마시는 음주량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B37D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BD2_1</w:t>
            </w:r>
          </w:p>
        </w:tc>
      </w:tr>
      <w:tr w:rsidR="00E70282" w:rsidRPr="0074331A" w14:paraId="617E85A6" w14:textId="77777777" w:rsidTr="000F4620">
        <w:trPr>
          <w:trHeight w:val="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736BE"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폭음 빈도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C0026" w14:textId="77777777" w:rsidR="00E70282" w:rsidRPr="0074331A" w:rsidRDefault="00E70282" w:rsidP="0032336D">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BD2_31</w:t>
            </w:r>
          </w:p>
        </w:tc>
      </w:tr>
    </w:tbl>
    <w:p w14:paraId="4DDA14F5" w14:textId="729060F1" w:rsidR="00E70282" w:rsidRPr="0074331A" w:rsidRDefault="0032336D" w:rsidP="0032336D">
      <w:pPr>
        <w:pStyle w:val="a7"/>
        <w:jc w:val="center"/>
        <w:rPr>
          <w:rFonts w:asciiTheme="majorHAnsi" w:eastAsiaTheme="majorHAnsi" w:hAnsiTheme="majorHAnsi" w:cs="굴림"/>
          <w:kern w:val="0"/>
        </w:rPr>
      </w:pPr>
      <w:bookmarkStart w:id="9" w:name="_Toc40388277"/>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Pr="0074331A">
        <w:rPr>
          <w:rFonts w:asciiTheme="majorHAnsi" w:eastAsiaTheme="majorHAnsi" w:hAnsiTheme="majorHAnsi"/>
          <w:noProof/>
        </w:rPr>
        <w:t>9</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hint="eastAsia"/>
        </w:rPr>
        <w:t>음주 관련 변수</w:t>
      </w:r>
      <w:bookmarkEnd w:id="9"/>
    </w:p>
    <w:p w14:paraId="320219AA" w14:textId="75926B78" w:rsidR="003207DB" w:rsidRPr="0074331A" w:rsidRDefault="00E70282" w:rsidP="003207DB">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김예리의 연구 (2018)</w:t>
      </w:r>
      <w:r w:rsidR="00CA2DE5" w:rsidRPr="0074331A">
        <w:rPr>
          <w:rStyle w:val="ad"/>
          <w:rFonts w:asciiTheme="majorHAnsi" w:eastAsiaTheme="majorHAnsi" w:hAnsiTheme="majorHAnsi" w:cs="Arial"/>
          <w:color w:val="000000"/>
          <w:kern w:val="0"/>
          <w:szCs w:val="20"/>
        </w:rPr>
        <w:endnoteReference w:id="13"/>
      </w:r>
      <w:r w:rsidRPr="0074331A">
        <w:rPr>
          <w:rFonts w:asciiTheme="majorHAnsi" w:eastAsiaTheme="majorHAnsi" w:hAnsiTheme="majorHAnsi" w:cs="Arial"/>
          <w:color w:val="000000"/>
          <w:kern w:val="0"/>
          <w:szCs w:val="20"/>
        </w:rPr>
        <w:t>에 따르면 부정적인 음주습관으로의 변화에 주목하</w:t>
      </w:r>
      <w:r w:rsidR="00394882" w:rsidRPr="0074331A">
        <w:rPr>
          <w:rFonts w:asciiTheme="majorHAnsi" w:eastAsiaTheme="majorHAnsi" w:hAnsiTheme="majorHAnsi" w:cs="Arial" w:hint="eastAsia"/>
          <w:color w:val="000000"/>
          <w:kern w:val="0"/>
          <w:szCs w:val="20"/>
        </w:rPr>
        <w:t>며</w:t>
      </w:r>
      <w:r w:rsidR="00427BE3"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우울증 예방에 힘써야 할 것으로 사료된다. 또한, 우울증 예방을 위해 만성질환이 없는 비교적 건강한 사람들의 음주습관이 악화되지 않도록 관리하는 것이 중요하다고 하였다. 따라서 음주 관련 Feature들을 선별했다.</w:t>
      </w:r>
    </w:p>
    <w:p w14:paraId="4FB065E2" w14:textId="6C1BE951" w:rsidR="00E70282" w:rsidRPr="0074331A" w:rsidRDefault="003207DB" w:rsidP="0074331A">
      <w:pPr>
        <w:widowControl/>
        <w:wordWrap/>
        <w:autoSpaceDE/>
        <w:autoSpaceDN/>
        <w:rPr>
          <w:rFonts w:asciiTheme="majorHAnsi" w:eastAsiaTheme="majorHAnsi" w:hAnsiTheme="majorHAnsi" w:cs="Arial"/>
          <w:color w:val="000000"/>
          <w:kern w:val="0"/>
          <w:szCs w:val="20"/>
        </w:rPr>
      </w:pPr>
      <w:r w:rsidRPr="0074331A">
        <w:rPr>
          <w:rFonts w:asciiTheme="majorHAnsi" w:eastAsiaTheme="majorHAnsi" w:hAnsiTheme="majorHAnsi" w:cs="굴림"/>
          <w:kern w:val="0"/>
          <w:szCs w:val="20"/>
        </w:rPr>
        <w:br w:type="page"/>
      </w:r>
      <w:r w:rsidR="00E70282" w:rsidRPr="0074331A">
        <w:rPr>
          <w:rFonts w:asciiTheme="majorHAnsi" w:eastAsiaTheme="majorHAnsi" w:hAnsiTheme="majorHAnsi" w:cs="Arial"/>
          <w:color w:val="000000"/>
          <w:kern w:val="0"/>
          <w:szCs w:val="20"/>
        </w:rPr>
        <w:lastRenderedPageBreak/>
        <w:t>기타 변수</w:t>
      </w:r>
    </w:p>
    <w:p w14:paraId="3D41803E" w14:textId="77777777" w:rsidR="00E70282" w:rsidRPr="0074331A" w:rsidRDefault="00E70282" w:rsidP="00E70282">
      <w:pPr>
        <w:widowControl/>
        <w:wordWrap/>
        <w:autoSpaceDE/>
        <w:autoSpaceDN/>
        <w:spacing w:after="240" w:line="240" w:lineRule="auto"/>
        <w:jc w:val="left"/>
        <w:rPr>
          <w:rFonts w:asciiTheme="majorHAnsi" w:eastAsiaTheme="majorHAnsi" w:hAnsiTheme="majorHAnsi" w:cs="굴림"/>
          <w:kern w:val="0"/>
          <w:szCs w:val="20"/>
        </w:rPr>
      </w:pPr>
    </w:p>
    <w:tbl>
      <w:tblPr>
        <w:tblW w:w="3500" w:type="pct"/>
        <w:jc w:val="center"/>
        <w:tblCellMar>
          <w:top w:w="15" w:type="dxa"/>
          <w:left w:w="15" w:type="dxa"/>
          <w:bottom w:w="15" w:type="dxa"/>
          <w:right w:w="15" w:type="dxa"/>
        </w:tblCellMar>
        <w:tblLook w:val="04A0" w:firstRow="1" w:lastRow="0" w:firstColumn="1" w:lastColumn="0" w:noHBand="0" w:noVBand="1"/>
      </w:tblPr>
      <w:tblGrid>
        <w:gridCol w:w="4522"/>
        <w:gridCol w:w="1782"/>
      </w:tblGrid>
      <w:tr w:rsidR="00E70282" w:rsidRPr="0074331A" w14:paraId="6EC8FF5D" w14:textId="77777777" w:rsidTr="000F46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1AF01"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변수명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8318"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b/>
                <w:bCs/>
                <w:color w:val="000000"/>
                <w:kern w:val="0"/>
                <w:szCs w:val="20"/>
              </w:rPr>
              <w:t>코드</w:t>
            </w:r>
          </w:p>
        </w:tc>
      </w:tr>
      <w:tr w:rsidR="00E70282" w:rsidRPr="0074331A" w14:paraId="63EA478E" w14:textId="77777777" w:rsidTr="000F46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9636"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교육수준 재분류 코드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602C"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edu</w:t>
            </w:r>
          </w:p>
        </w:tc>
      </w:tr>
      <w:tr w:rsidR="00E70282" w:rsidRPr="0074331A" w14:paraId="6ABFC0F1" w14:textId="77777777" w:rsidTr="000F46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0F0B"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활동제한 여부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E785"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LQ4_00</w:t>
            </w:r>
          </w:p>
        </w:tc>
      </w:tr>
      <w:tr w:rsidR="00E70282" w:rsidRPr="0074331A" w14:paraId="06FB0A96" w14:textId="77777777" w:rsidTr="000F46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9BF7B" w14:textId="77777777" w:rsidR="00E70282" w:rsidRPr="0074331A" w:rsidRDefault="00E70282" w:rsidP="00E70282">
            <w:pPr>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나이대 별 분류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BB08" w14:textId="77777777" w:rsidR="00E70282" w:rsidRPr="0074331A" w:rsidRDefault="00E70282" w:rsidP="0032336D">
            <w:pPr>
              <w:keepNext/>
              <w:widowControl/>
              <w:wordWrap/>
              <w:autoSpaceDE/>
              <w:autoSpaceDN/>
              <w:spacing w:after="0" w:line="240" w:lineRule="auto"/>
              <w:jc w:val="center"/>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age</w:t>
            </w:r>
          </w:p>
        </w:tc>
      </w:tr>
    </w:tbl>
    <w:p w14:paraId="67D1C673" w14:textId="42CE4341" w:rsidR="00E70282" w:rsidRPr="0074331A" w:rsidRDefault="0032336D" w:rsidP="0032336D">
      <w:pPr>
        <w:pStyle w:val="a7"/>
        <w:jc w:val="center"/>
        <w:rPr>
          <w:rFonts w:asciiTheme="majorHAnsi" w:eastAsiaTheme="majorHAnsi" w:hAnsiTheme="majorHAnsi" w:cs="굴림"/>
          <w:kern w:val="0"/>
        </w:rPr>
      </w:pPr>
      <w:bookmarkStart w:id="10" w:name="_Toc40388278"/>
      <w:r w:rsidRPr="0074331A">
        <w:rPr>
          <w:rFonts w:asciiTheme="majorHAnsi" w:eastAsiaTheme="majorHAnsi" w:hAnsiTheme="majorHAnsi" w:hint="eastAsia"/>
        </w:rPr>
        <w:t>[</w:t>
      </w:r>
      <w:r w:rsidRPr="0074331A">
        <w:rPr>
          <w:rFonts w:asciiTheme="majorHAnsi" w:eastAsiaTheme="majorHAnsi" w:hAnsiTheme="majorHAnsi"/>
        </w:rPr>
        <w:t xml:space="preserve">표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표 \* ARABIC </w:instrText>
      </w:r>
      <w:r w:rsidRPr="0074331A">
        <w:rPr>
          <w:rFonts w:asciiTheme="majorHAnsi" w:eastAsiaTheme="majorHAnsi" w:hAnsiTheme="majorHAnsi"/>
        </w:rPr>
        <w:fldChar w:fldCharType="separate"/>
      </w:r>
      <w:r w:rsidRPr="0074331A">
        <w:rPr>
          <w:rFonts w:asciiTheme="majorHAnsi" w:eastAsiaTheme="majorHAnsi" w:hAnsiTheme="majorHAnsi"/>
          <w:noProof/>
        </w:rPr>
        <w:t>10</w:t>
      </w:r>
      <w:r w:rsidRPr="0074331A">
        <w:rPr>
          <w:rFonts w:asciiTheme="majorHAnsi" w:eastAsiaTheme="majorHAnsi" w:hAnsiTheme="majorHAnsi"/>
        </w:rPr>
        <w:fldChar w:fldCharType="end"/>
      </w:r>
      <w:r w:rsidRPr="0074331A">
        <w:rPr>
          <w:rFonts w:asciiTheme="majorHAnsi" w:eastAsiaTheme="majorHAnsi" w:hAnsiTheme="majorHAnsi"/>
        </w:rPr>
        <w:t>]</w:t>
      </w:r>
      <w:r w:rsidR="003A073B" w:rsidRPr="0074331A">
        <w:rPr>
          <w:rFonts w:asciiTheme="majorHAnsi" w:eastAsiaTheme="majorHAnsi" w:hAnsiTheme="majorHAnsi"/>
        </w:rPr>
        <w:t xml:space="preserve"> </w:t>
      </w:r>
      <w:r w:rsidR="003A073B" w:rsidRPr="0074331A">
        <w:rPr>
          <w:rFonts w:asciiTheme="majorHAnsi" w:eastAsiaTheme="majorHAnsi" w:hAnsiTheme="majorHAnsi" w:hint="eastAsia"/>
        </w:rPr>
        <w:t>기타 변수</w:t>
      </w:r>
      <w:bookmarkEnd w:id="10"/>
    </w:p>
    <w:p w14:paraId="75B71F30" w14:textId="2E31988E" w:rsidR="00E70282" w:rsidRPr="0074331A" w:rsidRDefault="00EF010D" w:rsidP="000F4620">
      <w:pPr>
        <w:widowControl/>
        <w:wordWrap/>
        <w:autoSpaceDE/>
        <w:autoSpaceDN/>
        <w:spacing w:after="0" w:line="240" w:lineRule="auto"/>
        <w:ind w:left="7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이태성의 연구(</w:t>
      </w:r>
      <w:r w:rsidRPr="0074331A">
        <w:rPr>
          <w:rFonts w:asciiTheme="majorHAnsi" w:eastAsiaTheme="majorHAnsi" w:hAnsiTheme="majorHAnsi" w:cs="Arial"/>
          <w:color w:val="000000"/>
          <w:kern w:val="0"/>
          <w:szCs w:val="20"/>
        </w:rPr>
        <w:t>2012)</w:t>
      </w:r>
      <w:r w:rsidR="00CF156D" w:rsidRPr="0074331A">
        <w:rPr>
          <w:rStyle w:val="ad"/>
          <w:rFonts w:asciiTheme="majorHAnsi" w:eastAsiaTheme="majorHAnsi" w:hAnsiTheme="majorHAnsi" w:cs="Arial"/>
          <w:color w:val="000000"/>
          <w:kern w:val="0"/>
          <w:szCs w:val="20"/>
        </w:rPr>
        <w:endnoteReference w:id="14"/>
      </w:r>
      <w:r w:rsidRPr="0074331A">
        <w:rPr>
          <w:rFonts w:asciiTheme="majorHAnsi" w:eastAsiaTheme="majorHAnsi" w:hAnsiTheme="majorHAnsi" w:cs="Arial" w:hint="eastAsia"/>
          <w:color w:val="000000"/>
          <w:kern w:val="0"/>
          <w:szCs w:val="20"/>
        </w:rPr>
        <w:t xml:space="preserve">에 </w:t>
      </w:r>
      <w:r w:rsidR="00E70282" w:rsidRPr="0074331A">
        <w:rPr>
          <w:rFonts w:asciiTheme="majorHAnsi" w:eastAsiaTheme="majorHAnsi" w:hAnsiTheme="majorHAnsi" w:cs="Arial"/>
          <w:color w:val="000000"/>
          <w:kern w:val="0"/>
          <w:szCs w:val="20"/>
        </w:rPr>
        <w:t>따르면 교육수준에 따른 우울증상을 보면 교육수준이 높아질수록 우울 증상은 낮아지는 경향을 보였다. 따라서 교육수준 관련 Feature를 선별했다. 또한, 이도연, 남승민의 연구(2019)</w:t>
      </w:r>
      <w:r w:rsidR="00DE3808" w:rsidRPr="0074331A">
        <w:rPr>
          <w:rStyle w:val="ad"/>
          <w:rFonts w:asciiTheme="majorHAnsi" w:eastAsiaTheme="majorHAnsi" w:hAnsiTheme="majorHAnsi" w:cs="Arial"/>
          <w:color w:val="000000"/>
          <w:kern w:val="0"/>
          <w:szCs w:val="20"/>
        </w:rPr>
        <w:endnoteReference w:id="15"/>
      </w:r>
      <w:r w:rsidR="00E70282" w:rsidRPr="0074331A">
        <w:rPr>
          <w:rFonts w:asciiTheme="majorHAnsi" w:eastAsiaTheme="majorHAnsi" w:hAnsiTheme="majorHAnsi" w:cs="Arial"/>
          <w:color w:val="000000"/>
          <w:kern w:val="0"/>
          <w:szCs w:val="20"/>
        </w:rPr>
        <w:t>에 따르면 활동제한을 받았을 때 그렇지 않은 대상자보다 우울증이 약 3.37배 높다. 따라서 활동제한 여부 Feature를 선별했다.   </w:t>
      </w:r>
    </w:p>
    <w:p w14:paraId="0D34667B" w14:textId="77777777" w:rsidR="00E70282" w:rsidRPr="0074331A" w:rsidRDefault="00E70282" w:rsidP="00E70282">
      <w:pPr>
        <w:widowControl/>
        <w:wordWrap/>
        <w:autoSpaceDE/>
        <w:autoSpaceDN/>
        <w:spacing w:after="0" w:line="240" w:lineRule="auto"/>
        <w:jc w:val="left"/>
        <w:rPr>
          <w:rFonts w:asciiTheme="majorHAnsi" w:eastAsiaTheme="majorHAnsi" w:hAnsiTheme="majorHAnsi" w:cs="굴림"/>
          <w:kern w:val="0"/>
          <w:szCs w:val="20"/>
        </w:rPr>
      </w:pPr>
    </w:p>
    <w:p w14:paraId="4A124017"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맑은 고딕"/>
          <w:color w:val="000000"/>
          <w:kern w:val="0"/>
          <w:szCs w:val="20"/>
        </w:rPr>
        <w:t>②</w:t>
      </w:r>
      <w:r w:rsidRPr="0074331A">
        <w:rPr>
          <w:rFonts w:asciiTheme="majorHAnsi" w:eastAsiaTheme="majorHAnsi" w:hAnsiTheme="majorHAnsi" w:cs="Arial"/>
          <w:color w:val="000000"/>
          <w:kern w:val="0"/>
          <w:szCs w:val="20"/>
        </w:rPr>
        <w:t xml:space="preserve"> Redundant features elimination</w:t>
      </w:r>
    </w:p>
    <w:p w14:paraId="39319629"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E5A7AA3" w14:textId="77777777" w:rsidR="00DE3808" w:rsidRPr="0074331A" w:rsidRDefault="00DE3808" w:rsidP="003952F3">
      <w:pPr>
        <w:widowControl/>
        <w:numPr>
          <w:ilvl w:val="0"/>
          <w:numId w:val="20"/>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우울증 관련 변수</w:t>
      </w:r>
    </w:p>
    <w:p w14:paraId="301F8D97" w14:textId="7777777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PHQ-9 [mh_PHQ-S]는 앞서 말했듯이 우울증 유병자를 선별하는 우수한 모델이기 때문에 다른 우울증 관련 변수들은 redundant features로 판단해 제거했다.</w:t>
      </w:r>
    </w:p>
    <w:p w14:paraId="4587B38B"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1FFC599" w14:textId="77777777" w:rsidR="00DE3808" w:rsidRPr="0074331A" w:rsidRDefault="00DE3808" w:rsidP="003952F3">
      <w:pPr>
        <w:widowControl/>
        <w:numPr>
          <w:ilvl w:val="0"/>
          <w:numId w:val="21"/>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소득 관련 변수</w:t>
      </w:r>
    </w:p>
    <w:p w14:paraId="4C4C39DA" w14:textId="7777777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Numeric Attribute인 소득 [ainc]을 사용하지 않고도 기초생활 수급여부 [allonwc]를 가지고도 분석할 수 있다고 판단해 소득 관련 변수 중에서는 [ainc] Feature를 제거했다.</w:t>
      </w:r>
    </w:p>
    <w:p w14:paraId="23542DAD"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6F690948" w14:textId="77777777" w:rsidR="00DE3808" w:rsidRPr="0074331A" w:rsidRDefault="00DE3808" w:rsidP="003952F3">
      <w:pPr>
        <w:widowControl/>
        <w:numPr>
          <w:ilvl w:val="0"/>
          <w:numId w:val="22"/>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신체 관련 변수</w:t>
      </w:r>
    </w:p>
    <w:p w14:paraId="2B95FB48" w14:textId="7777777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Numeric Attribute인 체질량지수 [HE_BMI]를 사용하지 않고도 비만 유병여부만으로 비만과 우울증의 관계를 설명할 수 있다고 판단해 체질량지수 Feature를 제거했다.</w:t>
      </w:r>
    </w:p>
    <w:p w14:paraId="7CCF68B0" w14:textId="77777777" w:rsidR="003207DB" w:rsidRPr="0074331A" w:rsidRDefault="003207DB" w:rsidP="00DE3808">
      <w:pPr>
        <w:widowControl/>
        <w:wordWrap/>
        <w:autoSpaceDE/>
        <w:autoSpaceDN/>
        <w:spacing w:after="0" w:line="240" w:lineRule="auto"/>
        <w:jc w:val="left"/>
        <w:rPr>
          <w:rFonts w:asciiTheme="majorHAnsi" w:eastAsiaTheme="majorHAnsi" w:hAnsiTheme="majorHAnsi" w:cs="굴림"/>
          <w:kern w:val="0"/>
          <w:szCs w:val="20"/>
        </w:rPr>
      </w:pPr>
    </w:p>
    <w:p w14:paraId="27ED8D48" w14:textId="77777777" w:rsidR="00DE3808" w:rsidRPr="0074331A" w:rsidRDefault="00DE3808" w:rsidP="003952F3">
      <w:pPr>
        <w:widowControl/>
        <w:numPr>
          <w:ilvl w:val="0"/>
          <w:numId w:val="23"/>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의료시설 이용 관련 변수</w:t>
      </w:r>
    </w:p>
    <w:p w14:paraId="5F51DBF2" w14:textId="7777777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입원이용 횟수 [MH1_1] 변수가 1년간 입원이용 여부 [MH1_yr] 변수를 대변할 수 있고 우울증과의 관계를 설명하는데 더 Suitable한 Feature라고 판단해 1년간 입원이용 여부 Feature를 제거했다.</w:t>
      </w:r>
    </w:p>
    <w:p w14:paraId="626FB61E" w14:textId="44A5E9A6" w:rsidR="00DE3808"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C0167C3" w14:textId="4CF6713E" w:rsid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2563235A" w14:textId="675006A4" w:rsid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041B9E58" w14:textId="77777777" w:rsidR="0074331A" w:rsidRP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72AA899E"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lastRenderedPageBreak/>
        <w:t>Redundant한 변수를 제거한 후 남은 변수들에 대한 전처리를 다음과 같이 실시하였다.</w:t>
      </w:r>
    </w:p>
    <w:p w14:paraId="136E61BF"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CA88CDE" w14:textId="15B9C1E0"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PHQ-9 [mh_PHQ_S]</w:t>
      </w:r>
    </w:p>
    <w:p w14:paraId="3930E821" w14:textId="53CDACA4"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PHQ-9의 Attribute value는 0~27 사이인 것을 확인했고, PHQ-9의 점수가 10점 이상은 경도 우울증에 해당한다는기존의 연구를 기반으로, value가 10 이상인 값을 1로, 10 미만인 값을 0으로 할당하였다. 그 후 변수명을 알아보기 쉽도록 “phq_score”로 변경하였다. 이들을 Factor함수와 levels 파라미터를 사용하여 Attribute Type을 Interval에서 Nominal로 변경하였다. </w:t>
      </w:r>
    </w:p>
    <w:p w14:paraId="24461EC5"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1172ACF" w14:textId="5521886D"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만성질환 의사진단 가족력 여부 [HE_fh]</w:t>
      </w:r>
    </w:p>
    <w:p w14:paraId="60D2065D" w14:textId="7777777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만성질환 의사진단 가족력 여부 Attribute의 value는 0. 아니오, 1. 예, 9. 모름으로 구성되어 있다. 9를 NA로 처리하였다. 그 후 변수명을 알아보기 쉽도록 “chr_dis_fh”로 변경하였다. </w:t>
      </w:r>
    </w:p>
    <w:p w14:paraId="744AFC57"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BBF9EA5" w14:textId="0E9C9809"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고혈압 의사진단 여부(부) [HE_HPfh1]</w:t>
      </w:r>
    </w:p>
    <w:p w14:paraId="013628B1" w14:textId="3C73C410"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고혈압 의사진단 여부(부)의 Attribute value는 0. 아니오, 1. 예, 9. 모름, 무응답인 것을 확인했고 value가 9인 값들을 NA로 처리했다. </w:t>
      </w:r>
    </w:p>
    <w:p w14:paraId="15C3AE73"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F082256" w14:textId="0CC42CE2"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고혈압 의사진단 여부(모) [HE_HPfh2]</w:t>
      </w:r>
    </w:p>
    <w:p w14:paraId="4619F0D5" w14:textId="2B7880CD"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고혈압 의사진단 여부(모)의 Attribute value는 0. 아니오, 1. 예, 9. 모름, 무응답인 것을 확인했고 value가 9인 값들을 NA로 처리했다. </w:t>
      </w:r>
    </w:p>
    <w:p w14:paraId="6C38E452"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5D9C0424" w14:textId="2D992E0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고혈압 의사진단 여부(형제자매) [HE_HPfh3]</w:t>
      </w:r>
    </w:p>
    <w:p w14:paraId="4557B7B6" w14:textId="6D93B6B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고혈압 의사진단 여부(형제자매)의 Attribute value는 0. 아니오, 1. 예, 8. 비해당, 9. 모름, 무응답인 것을 확인했고 value가 8, 9인 값들을 NA로 처리했다. </w:t>
      </w:r>
    </w:p>
    <w:p w14:paraId="512FAAC4"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CB6FF64" w14:textId="66CFA2BC"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고지혈증 의사진단 여부(부) [HE_HLfh1]</w:t>
      </w:r>
    </w:p>
    <w:p w14:paraId="03705F2C" w14:textId="7FE8FD56"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고지혈증 의사진단 여부(부)의 Attribute value는 0. 아니오, 1. 예, 9. 모름, 무응답인 것을 확인했고 value가 9인 값들을 NA로 처리했다.</w:t>
      </w:r>
    </w:p>
    <w:p w14:paraId="08FFC52C"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573BE693" w14:textId="759A48A4"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고지혈증 의사진단 여부(모) [HE_HLfh2]</w:t>
      </w:r>
    </w:p>
    <w:p w14:paraId="30097B15" w14:textId="560A82AF"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고지혈증 의사진단 여부(모)의 Attribute value는 0. 아니오, 1. 예, 9. 모름, 무응답인 것을 확인했고 value가 9인 값들을 NA로 처리했다. </w:t>
      </w:r>
    </w:p>
    <w:p w14:paraId="76C39AC2"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49150547" w14:textId="20FADE69"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고지혈증 의사진단 여부(형제자매) [HE_HLfh3]</w:t>
      </w:r>
    </w:p>
    <w:p w14:paraId="467857EC" w14:textId="18E22E0C"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고지혈증 의사진단 여부(형제자매)의 Attribute value는 0. 아니오, 1. 예, 8: 비해당, 9. 모름, 무응답인 것을 확인했고 value가 8, 9인 값들을 NA로 처리했다. </w:t>
      </w:r>
    </w:p>
    <w:p w14:paraId="11D1DE7D"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B512E83" w14:textId="20CDA481"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lastRenderedPageBreak/>
        <w:t>허혈성심장질환 의사진단 여부(부) [HE_IHDfh1]</w:t>
      </w:r>
    </w:p>
    <w:p w14:paraId="34722DE9" w14:textId="7B5D7E6D"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허혈성심장질환 의사진단 여부(부)의 Attribute value는 0. 아니오, 1. 예, 9. 모름, 무응답인 것을 확인했고 value가 9인 값들을 NA로 처리했다. </w:t>
      </w:r>
    </w:p>
    <w:p w14:paraId="1B5800B7"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A202162" w14:textId="7DE93289"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허혈성심장질환 의사진단 여부(모) [HE_IHDfh2]</w:t>
      </w:r>
    </w:p>
    <w:p w14:paraId="5DAD6938" w14:textId="74D64F34"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허혈성심장질환 의사진단 여부(모)의 Attribute value는 0. 아니오, 1. 예, 9. 모름, 무응답인 것을 확인했고 value가 9인 값들을 NA로 처리했다. </w:t>
      </w:r>
    </w:p>
    <w:p w14:paraId="60AA6128"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35E373E" w14:textId="08B09354"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허혈성심장질환 의사진단 여부(형제자매) [HE_IHDfh3]</w:t>
      </w:r>
    </w:p>
    <w:p w14:paraId="5079F4BA" w14:textId="6DEA0AE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허혈성심장질환 의사진단 여부(형제자매)의 Attribute value는 0. 아니오, 1. 예, 8. 비해당, 9. 모름, 무응답인 것을 확인했고 value가 8, 9인 값들을 NA로 처리했다. </w:t>
      </w:r>
    </w:p>
    <w:p w14:paraId="71AE6E0A"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4BC07A1B" w14:textId="4C28725B"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뇌졸중 의사진단 여부(부) [HE_STRfh1]</w:t>
      </w:r>
    </w:p>
    <w:p w14:paraId="32193D0B" w14:textId="001A35DD"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뇌졸중 의사진단 여부(부)의 Attribute value는 0. 아니오, 1. 예, 9. 모름, 무응답인 것을 확인했고 value가 9인 값들을 NA로 처리했다. </w:t>
      </w:r>
    </w:p>
    <w:p w14:paraId="0D47A3AB"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05E9457" w14:textId="4F383DE3"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뇌졸중 의사진단 여부(모) [HE_STRfh2]</w:t>
      </w:r>
    </w:p>
    <w:p w14:paraId="176D9072" w14:textId="36BCA3CE"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뇌졸중 의사진단 여부(모)의 Attribute value는 0. 아니오, 1. 예, 9. 모름, 무응답인 것을 확인했고 value가 9인 값들을 NA로 처리했다. </w:t>
      </w:r>
    </w:p>
    <w:p w14:paraId="614B19CA"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92932F3" w14:textId="2E52B11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뇌졸중 의사진단 여부(형제자매) [HE_STRfh3]</w:t>
      </w:r>
    </w:p>
    <w:p w14:paraId="5C946293" w14:textId="6A5CC24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뇌졸중 의사진단 여부(형제자매)의 Attribute value는 0. 아니오, 1. 예, 8. 비해당, 9. 모름, 무응답인 것을 확인했고 value가 8, 9인 값들을 NA로 처리했다. </w:t>
      </w:r>
    </w:p>
    <w:p w14:paraId="43969A7D"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3B17545" w14:textId="07FFDCCC"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당뇨병 의사진단 여부(부) [HE_DMfh1]</w:t>
      </w:r>
    </w:p>
    <w:p w14:paraId="49EC92F6" w14:textId="4C6660D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당뇨병 의사진단 여부(부)의 Attribute value는 0. 아니오, 1. 예, 9. 모름, 무응답인 것을 확인했고 value가 9인 값들을 NA로 처리했다. </w:t>
      </w:r>
    </w:p>
    <w:p w14:paraId="13CEB85E"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C83AF2F" w14:textId="55BABBD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당뇨병 의사진단 여부(모) [HE_DMfh2]</w:t>
      </w:r>
    </w:p>
    <w:p w14:paraId="62E49163" w14:textId="5DCB571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당뇨병 의사진단 여부(모)의 Attribute value는 0. 아니오, 1. 예, 9. 모름, 무응답인 것을 확인했고 value가 9인 값들을 NA로 처리했다. </w:t>
      </w:r>
    </w:p>
    <w:p w14:paraId="75AA71C8"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6DBF84C" w14:textId="4A3F17F1"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당뇨병 의사진단 여부(형제자매) [HE_DMfh3]</w:t>
      </w:r>
    </w:p>
    <w:p w14:paraId="5FD15226" w14:textId="61F3E441"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당뇨병 의사진단 여부(형제자매)의 Attribute value는 0. 아니오, 1. 예, 8. 비해당, 9. 모름, 무응답인 것을 확인했고 value가 8, 9인 값들을 NA로 처리했다.</w:t>
      </w:r>
    </w:p>
    <w:p w14:paraId="7C497423"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8F957FB" w14:textId="4D4408A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갑상선질환 의사진단 여부(부) [HE_THfh1]</w:t>
      </w:r>
    </w:p>
    <w:p w14:paraId="00B0F601" w14:textId="6910DF2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lastRenderedPageBreak/>
        <w:t> 갑상선질환 의사진단 여부(부)의 Attribute value는 0. 아니오, 1. 예, 9. 모름, 무응답인 것을 확인했고 value가 9인 값들을 NA로 처리했다. </w:t>
      </w:r>
    </w:p>
    <w:p w14:paraId="1FDA3239"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0C56E7B" w14:textId="341A92CD"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갑상선질환 의사진단 여부(모) [HE_THfh2]</w:t>
      </w:r>
    </w:p>
    <w:p w14:paraId="012C2563" w14:textId="1AC82132"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갑상선질환 의사진단 여부(모)의 Attribute value는 0. 아니오, 1. 예, 9. 모름, 무응답인 것을 확인했고 value가 9인 값들을 NA로 처리했다. </w:t>
      </w:r>
    </w:p>
    <w:p w14:paraId="15A307BE"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A6CCBC5" w14:textId="2E98890E"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갑상선질환 의사진단 여부(형제자매) [HE_THfh3]</w:t>
      </w:r>
    </w:p>
    <w:p w14:paraId="2AD213B1" w14:textId="7826BF8E"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갑상선질환 의사진단 여부(형제자매)의 Attribute value는 0. 아니오, 1. 예, 8. 비해당, 9. 모름, 무응답인 것을 확인했고 value가 8, 9인 값들을 NA로 처리했다. </w:t>
      </w:r>
    </w:p>
    <w:p w14:paraId="584A3FF2"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3840E2B" w14:textId="7572567B"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B형간염 의사진단 여부(부) [HE_HBfh1]</w:t>
      </w:r>
    </w:p>
    <w:p w14:paraId="6C2046A2" w14:textId="562D91B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B형간염 의사진단 여부(부)의 Attribute value는 0. 아니오, 1. 예, 9. 모름, 무응답인 것을 확인했고 value가 9인 값들을 NA로 처리했다. </w:t>
      </w:r>
    </w:p>
    <w:p w14:paraId="2D42ABD7"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1C71BAA" w14:textId="6083385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B형간염 의사진단 여부(모) [HE_HBfh2]</w:t>
      </w:r>
    </w:p>
    <w:p w14:paraId="7E7D2A50" w14:textId="7B5214BF"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B형간염 의사진단 여부(모)의 Attribute value는 0. 아니오, 1. 예, 9. 모름, 무응답인 것을 확인했고 value가 9인 값들을 NA로 처리했다. </w:t>
      </w:r>
    </w:p>
    <w:p w14:paraId="22CD2C16"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421068F" w14:textId="670C8235"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B형간염 의사진단 여부(형제자매) [HE_HBfh3]</w:t>
      </w:r>
    </w:p>
    <w:p w14:paraId="7205691F" w14:textId="347C6931"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B형간염 의사진단 여부(형제자매)의 Attribute value는 0. 아니오, 1. 예, 8. 비해당, 9. 모름, 무응답인 것을 확인했고 value가 8, 9인 값들을 NA로 처리했다. </w:t>
      </w:r>
    </w:p>
    <w:p w14:paraId="549ECDE9"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6B4E4307" w14:textId="0B08FA44"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기초 생활 수급 여부 [allownc]</w:t>
      </w:r>
    </w:p>
    <w:p w14:paraId="346E4626" w14:textId="5EAAB4D5"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xml:space="preserve"> 기초 생활 수급 여부 </w:t>
      </w:r>
      <w:r w:rsidR="003207DB" w:rsidRPr="0074331A">
        <w:rPr>
          <w:rFonts w:asciiTheme="majorHAnsi" w:eastAsiaTheme="majorHAnsi" w:hAnsiTheme="majorHAnsi" w:cs="Arial" w:hint="eastAsia"/>
          <w:color w:val="000000"/>
          <w:kern w:val="0"/>
          <w:szCs w:val="20"/>
        </w:rPr>
        <w:t>A</w:t>
      </w:r>
      <w:r w:rsidRPr="0074331A">
        <w:rPr>
          <w:rFonts w:asciiTheme="majorHAnsi" w:eastAsiaTheme="majorHAnsi" w:hAnsiTheme="majorHAnsi" w:cs="Arial" w:hint="eastAsia"/>
          <w:color w:val="000000"/>
          <w:kern w:val="0"/>
          <w:szCs w:val="20"/>
        </w:rPr>
        <w:t>ttribute의 value는 10: 수급 경험 있음, 20: 수급 경험 없음, 99: 모름/무응답으로 구성되어 있다. 10은 1로 할당하였고, 20은 0에 할당하였다. 또한 모름/무응답의 경우(99)는 NA로 처리하였다. </w:t>
      </w:r>
    </w:p>
    <w:p w14:paraId="0585FB25"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0007E08" w14:textId="7622030D"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식생활 형편 [LF_SAFE]</w:t>
      </w:r>
    </w:p>
    <w:p w14:paraId="2DEFA63D" w14:textId="55E8326F"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식생활 형편 Attribute value는 1. 충분한 양과 다양한 음식을 먹을 수 있었다. 2. 충분한 양의 음식을 먹을 수 있었으나, 다양한 음식은 먹지 못했다. 3. 경제적으로 어려워 가끔 먹을 것이 부족했다. 4. 경제적으로 어려워 자주 먹을 것이 부족했다. 9. 모름/무응답인 것을 확인하였고 value가 1과 2인 값들을 0으로, value가 3과 4인 값들을 1로 할당하였고 value가 9인 값들을 NA로 처리하였다. </w:t>
      </w:r>
    </w:p>
    <w:p w14:paraId="5DC947E1"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DD76293" w14:textId="5029595F"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경제활동 상태 [EC1_1]</w:t>
      </w:r>
    </w:p>
    <w:p w14:paraId="1AED6118" w14:textId="12BC52A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xml:space="preserve"> 경제활동 상태의 Attribute value는 1. 예(취업자), 2. 아니오 (실업자, 비경제활동인구), 8. 비해당 (만 15세 미만), 9. 모름, 무응답인 것을 확인했고, 경제활동을 하는 사람인 </w:t>
      </w:r>
      <w:r w:rsidRPr="0074331A">
        <w:rPr>
          <w:rFonts w:asciiTheme="majorHAnsi" w:eastAsiaTheme="majorHAnsi" w:hAnsiTheme="majorHAnsi" w:cs="Arial" w:hint="eastAsia"/>
          <w:color w:val="000000"/>
          <w:kern w:val="0"/>
          <w:szCs w:val="20"/>
        </w:rPr>
        <w:lastRenderedPageBreak/>
        <w:t>value가 1인 값을 1로, 경제활동을 하지 않는 사람인 value가 2인 값을 0으로 할당하였다. </w:t>
      </w:r>
    </w:p>
    <w:p w14:paraId="1FB29855"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18ABAB7" w14:textId="4A6469A3"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비만 유병 여부[HE_obe]</w:t>
      </w:r>
    </w:p>
    <w:p w14:paraId="6229BD0B" w14:textId="2F3BEC8B"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비만 유병 여부 attribute의 value는 1:</w:t>
      </w:r>
      <w:r w:rsidR="003207DB"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저체중, 2:</w:t>
      </w:r>
      <w:r w:rsidR="003207DB"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정상, 3:</w:t>
      </w:r>
      <w:r w:rsidR="003207DB"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비만 전단계, 4: 1단계비만, 5: 2단계비만, 6: 3단계 비만으로 이루어져 있다. 이 중 value가 1, 3, 4, 5, 6인 값들을 하나로 묶어 비정상(1), value가 2인 값을 정상(0)으로 할당하면서 변수명을 정상체중여부로 해석하였다. 그 후 변수명을 알아보기 쉽도록 “norm_weight”로 변경하였다. 이들을 Factor함수와 levels 파라미터를 사용하여 Attribute Type을 Ordinal에서 Nominal로 변경하였다.</w:t>
      </w:r>
    </w:p>
    <w:p w14:paraId="76464288"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0735F0F" w14:textId="582E138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필요 의료서비스 미충족 여부 [M_2_yr]</w:t>
      </w:r>
    </w:p>
    <w:p w14:paraId="65127B78" w14:textId="28EE59C7"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필요 의료서비스 미충족 여부 attribute의 value는 1: 예, 2: 아니오, 3: 병의원 진료가 필요한 적이 없었다, 9: 모름/무응답로 구성되어있다. value가 2인 값을 0으로 할당하였다. 또한 value가 3, 9인 값을 NA로 처리하였다. 그 후 변수명을 알아보기 쉽도록 “medi_ser_unsat”로 변경하였다. </w:t>
      </w:r>
    </w:p>
    <w:p w14:paraId="11178D34"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4F90C454" w14:textId="792DD7B8"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민간의료보험가입여부 [npins]</w:t>
      </w:r>
    </w:p>
    <w:p w14:paraId="7FC8AC71" w14:textId="0B7EEACF"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민간의료보험가입여부 attribute의 value는 1:</w:t>
      </w:r>
      <w:r w:rsidR="003207DB"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예, 2:</w:t>
      </w:r>
      <w:r w:rsidR="003207DB"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아니오, 9:</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모름/무응답으로 구성되어 있다.value가 1인 값은 0으로, value가 2인 값은 1에 할당하였고, value가 9인 값은 NA로 처리하였다. 그 후 변수명을 알아보기 쉽도록 “pri_medi_ins”로 변경하였다. </w:t>
      </w:r>
    </w:p>
    <w:p w14:paraId="508C7AC3"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84E73AA" w14:textId="17531585"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변형근로시간 [EC_wht_5]</w:t>
      </w:r>
    </w:p>
    <w:p w14:paraId="34B81F05" w14:textId="5AFBC682"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변형근로시간 Attribute value는 1. 주간 근무, 2. 저녁 근무</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(pm14:00~24:00), 3. 밤 근무(pm21:00~익일 am8:00), 4.</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주야간 규칙적 교대근무, 5. 24시간 교대근무, 6. 분할근무 (하루 근무시간대 2개 이상), 7. 불규칙 교대근무, 8. 기타, 88. 비해당(최근 1년 동안 일을 하지 않음), 99. 모름 무응답인 것을 확인하였고 value가 99인 값을 NA로 처리하였다. </w:t>
      </w:r>
    </w:p>
    <w:p w14:paraId="168AC9A0"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6565CB8D" w14:textId="1772402F"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주당 평균 근로시간 [EC_wht_23]</w:t>
      </w:r>
    </w:p>
    <w:p w14:paraId="0D3EC48E" w14:textId="32964480" w:rsidR="00DE3808" w:rsidRDefault="00DE3808" w:rsidP="00DE3808">
      <w:pPr>
        <w:widowControl/>
        <w:wordWrap/>
        <w:autoSpaceDE/>
        <w:autoSpaceDN/>
        <w:spacing w:after="0" w:line="240" w:lineRule="auto"/>
        <w:ind w:left="720"/>
        <w:jc w:val="left"/>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 주당 평균 근로시간 Attribute value는 1~112 값과, 888. 비해당(최근 1년 동안 일을 하지 않음), 999. 모름, 무응답인 것을 확인하였고 value가 52이하인 값을 0으로 처리하였고, value가 52초과인 값을 1로 처리하였으며 value가 888, 999인 값들을 NA로 처리하였다. 이들을 Factor함수와 levels 파라미터를 사용하여 Attribute Type을 Ratio에서 Nominal로 변경하였다.</w:t>
      </w:r>
    </w:p>
    <w:p w14:paraId="49CEB49F" w14:textId="19F4149A" w:rsidR="0074331A" w:rsidRDefault="0074331A" w:rsidP="00DE3808">
      <w:pPr>
        <w:widowControl/>
        <w:wordWrap/>
        <w:autoSpaceDE/>
        <w:autoSpaceDN/>
        <w:spacing w:after="0" w:line="240" w:lineRule="auto"/>
        <w:ind w:left="720"/>
        <w:jc w:val="left"/>
        <w:rPr>
          <w:rFonts w:asciiTheme="majorHAnsi" w:eastAsiaTheme="majorHAnsi" w:hAnsiTheme="majorHAnsi" w:cs="Arial"/>
          <w:color w:val="000000"/>
          <w:kern w:val="0"/>
          <w:szCs w:val="20"/>
        </w:rPr>
      </w:pPr>
    </w:p>
    <w:p w14:paraId="43C70D72" w14:textId="465B9C6A" w:rsidR="0074331A" w:rsidRDefault="0074331A" w:rsidP="00DE3808">
      <w:pPr>
        <w:widowControl/>
        <w:wordWrap/>
        <w:autoSpaceDE/>
        <w:autoSpaceDN/>
        <w:spacing w:after="0" w:line="240" w:lineRule="auto"/>
        <w:ind w:left="720"/>
        <w:jc w:val="left"/>
        <w:rPr>
          <w:rFonts w:asciiTheme="majorHAnsi" w:eastAsiaTheme="majorHAnsi" w:hAnsiTheme="majorHAnsi" w:cs="Arial"/>
          <w:color w:val="000000"/>
          <w:kern w:val="0"/>
          <w:szCs w:val="20"/>
        </w:rPr>
      </w:pPr>
    </w:p>
    <w:p w14:paraId="438C6BB8" w14:textId="77777777" w:rsidR="0074331A" w:rsidRPr="0074331A" w:rsidRDefault="0074331A" w:rsidP="00DE3808">
      <w:pPr>
        <w:widowControl/>
        <w:wordWrap/>
        <w:autoSpaceDE/>
        <w:autoSpaceDN/>
        <w:spacing w:after="0" w:line="240" w:lineRule="auto"/>
        <w:ind w:left="720"/>
        <w:jc w:val="left"/>
        <w:rPr>
          <w:rFonts w:asciiTheme="majorHAnsi" w:eastAsiaTheme="majorHAnsi" w:hAnsiTheme="majorHAnsi" w:cs="굴림"/>
          <w:kern w:val="0"/>
          <w:szCs w:val="20"/>
        </w:rPr>
      </w:pPr>
    </w:p>
    <w:p w14:paraId="3C073761"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BE45C20" w14:textId="15705C65"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lastRenderedPageBreak/>
        <w:t>장소이동 신체활동 여부 [BE3_91]</w:t>
      </w:r>
    </w:p>
    <w:p w14:paraId="02AF3A4E" w14:textId="06DD38E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장소이동 신체활동 여부 Attribute value는 1. 예, 2. 아니오, 8. 비해당(소아, 청소년), 9. 모름, 무응답인 것을 확인하였고 value가 2인 값들을 0으로 할당하였고 value가 8, 9인 값들을 NA로 처리하였다.</w:t>
      </w:r>
    </w:p>
    <w:p w14:paraId="175C6D6C"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4FDE8CB8" w14:textId="1BDC9016"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여가_고강도 신체활동 여부 [BE3_75]</w:t>
      </w:r>
    </w:p>
    <w:p w14:paraId="27C96070" w14:textId="6FDC0BAB"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여가_고강도 신체활동 여부 Attribute value는 1. 예, 2. 아니오, 8. 비해당(소아, 청소년), 9. 모름, 무응답인 것을 확인하였고 value가 2인 값들을 0으로 할당하였고 value가 8, 9인 값들을 NA로 처리하였다. </w:t>
      </w:r>
    </w:p>
    <w:p w14:paraId="2D836A68" w14:textId="73211DA7" w:rsidR="00B04964" w:rsidRPr="0074331A" w:rsidRDefault="00B04964" w:rsidP="00DE3808">
      <w:pPr>
        <w:widowControl/>
        <w:wordWrap/>
        <w:autoSpaceDE/>
        <w:autoSpaceDN/>
        <w:spacing w:after="240" w:line="240" w:lineRule="auto"/>
        <w:jc w:val="left"/>
        <w:rPr>
          <w:rFonts w:asciiTheme="majorHAnsi" w:eastAsiaTheme="majorHAnsi" w:hAnsiTheme="majorHAnsi" w:cs="굴림"/>
          <w:kern w:val="0"/>
          <w:szCs w:val="20"/>
        </w:rPr>
      </w:pPr>
    </w:p>
    <w:p w14:paraId="6049F09D" w14:textId="79B5157F"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여가_중강도 신체활동 여부 [BE3_85]</w:t>
      </w:r>
    </w:p>
    <w:p w14:paraId="0FA0AF73" w14:textId="1351A915"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여가_중강도 신체활동 여부 Attribute Value는 1. 예, 2. 아니오, 8. 비해당(소아, 청소년), 9. 모름, 무응답인 것을 확인하였고 value가 2인 값들을 0으로 할당하였고 value가 8, 9인 값들을 NA로 처리하였다. </w:t>
      </w:r>
    </w:p>
    <w:p w14:paraId="22777E49"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5D347023" w14:textId="113DF4FE"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하루 60분 이상 신체활동 실천 일수 [BE9]</w:t>
      </w:r>
    </w:p>
    <w:p w14:paraId="3FBEE2B4" w14:textId="1DDC04DD"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하루 60분 이상 신체활동 실천 일수 Attribute value는 1. 최근 7일 동안 없다, 2. 주 1일, 3. 주 2일, 4. 주 3일, 5. 주 4일, 6. 주 5일, 7. 주 6일, 8. 주 7일, 88. 비해당(소아, 성인), 9. 모름, 무응답인 것을 확인하였고 value가 1인 값들을 0으로, value가 2, 3인 값들을 1로, value가 4, 5인 값들을 2로, value가 6, 7인 값들을 3으로, value가 8인 값들을 4로 할당하였고 value가 88, 99인 값들을 NA로 처리하였다. 이들을 Factor함수와 levels 파라미터를 사용하여 Attribute Type을 Ordinal에서 Nominal로 변경하였다.</w:t>
      </w:r>
    </w:p>
    <w:p w14:paraId="190BF420" w14:textId="70C82D38"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*국민건강영양조사 원시자료 이용지침서 제7기 (2016-2018)에는 8.</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비해당</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(소아,</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성인)이라고 잘못 기재되어 있다.</w:t>
      </w:r>
    </w:p>
    <w:p w14:paraId="7AA13634"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5A96D24" w14:textId="316255E0"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일 중강도 신체활동 여부 [BE3_81]</w:t>
      </w:r>
    </w:p>
    <w:p w14:paraId="1FCCC87C" w14:textId="4A7BA472"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일 중강도 신체활동 여부 Attribute value는 1. 예, 2. 아니오, 8. 비해당(소아, 청소년), 9. 모름, 무응답인 것을 확인하였고 value가 2인 값들을 0으로 할당하였고 value가 8, 9인 값들을 NA로 처리하였다. </w:t>
      </w:r>
    </w:p>
    <w:p w14:paraId="0E33FEB0"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BBE5DE8" w14:textId="327286EA"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일 고강도 신체활동 여부 [BE3_71]</w:t>
      </w:r>
    </w:p>
    <w:p w14:paraId="5125816B" w14:textId="046080DC"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일 고강도 신체활동 여부 Attribute value는 1. 예, 2. 아니오, 8. 비해당(소아, 청소년), 9. 모름, 무응답인 것을 확인하였고 value가 2인 값들을 0으로 할당하였고 value가 8, 9인 값들을 NA로 처리하였다. </w:t>
      </w:r>
    </w:p>
    <w:p w14:paraId="26E2D4B1" w14:textId="7D0D4A2E" w:rsidR="00DE3808"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01E3CCD6" w14:textId="1B35E69E" w:rsid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7DDCE9B4" w14:textId="77777777" w:rsidR="0074331A" w:rsidRP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67065693" w14:textId="01FCB9BB"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lastRenderedPageBreak/>
        <w:t>입원이용 횟수 [MH1_1]</w:t>
      </w:r>
    </w:p>
    <w:p w14:paraId="79344228" w14:textId="053C2A6D"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입원이용 횟수 Attribute value는 1~20의 값과 88. 비해당, 99. 모름, 무응답인 것을 확인하였다. value가 5미만인 값들을 0으로 할당하였고 value가 5이상인 값들을 1로 할당하였다. value가 88, 99인 사람을 NA로 처리하였다. 이들을 Factor함수와 levels 파라미터를 사용하여 Attribute Type을 Ratio에서 Nominal로 변경하였다.</w:t>
      </w:r>
    </w:p>
    <w:p w14:paraId="64DAE2ED"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3C409B9A" w14:textId="43583996"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외래이용 횟수 [MO1_1]</w:t>
      </w:r>
    </w:p>
    <w:p w14:paraId="159E464E" w14:textId="70345B68"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외래이용 횟수 Attribute value는 1~12의 값과 88. 비해당, 99. 모름, 무응답인 것을 확인하였다. value가 5미만인 값들을 0으로 할당하였고 value가 5이상인 값들을 1로 할당하였다. value가 88, 99인 값을 NA로 처리하였다. 이들을 Factor함수와 levels 파라미터를 사용하여 Attribute Type을 Ratio에서 Nominal로 변경하였다.</w:t>
      </w:r>
    </w:p>
    <w:p w14:paraId="73FBCC44"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DD833CF" w14:textId="357B6B3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한 번에 마시는 음주량 [BD2_1]</w:t>
      </w:r>
    </w:p>
    <w:p w14:paraId="0A483D48" w14:textId="23A38D62"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한 번에 마시는 음주량 Attribute value는 1. 1-2잔, 2. 3-4잔, 3. 5-6잔, 4. 7-9잔, 5. 10잔 이상, 8. 비해당, 9. 모름, 무응답인 것을 확인하였다. value가 1, 2인 값들을 0으로 할당하였고 value가 3, 4, 5인 값들을 1로 할당하였다. value가 8, 9인 값을 NA로 처리하였다. 이들을 Factor함수와 levels 파라미터를 사용하여 Attribute Type을 Ordinal에서 Nominal로 변경하였다.</w:t>
      </w:r>
    </w:p>
    <w:p w14:paraId="1063A5A9"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59D70834" w14:textId="4A0423F2" w:rsidR="00DE3808" w:rsidRPr="0074331A" w:rsidRDefault="00341F6D"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폭음빈도</w:t>
      </w:r>
      <w:r w:rsidR="00DE3808" w:rsidRPr="0074331A">
        <w:rPr>
          <w:rFonts w:asciiTheme="majorHAnsi" w:eastAsiaTheme="majorHAnsi" w:hAnsiTheme="majorHAnsi" w:cs="Arial" w:hint="eastAsia"/>
          <w:color w:val="000000"/>
          <w:kern w:val="0"/>
          <w:szCs w:val="20"/>
        </w:rPr>
        <w:t>[BD2_31]</w:t>
      </w:r>
    </w:p>
    <w:p w14:paraId="29629B7E" w14:textId="1E39D213"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w:t>
      </w:r>
      <w:r w:rsidR="00341F6D" w:rsidRPr="0074331A">
        <w:rPr>
          <w:rFonts w:asciiTheme="majorHAnsi" w:eastAsiaTheme="majorHAnsi" w:hAnsiTheme="majorHAnsi" w:cs="Arial" w:hint="eastAsia"/>
          <w:color w:val="000000"/>
          <w:kern w:val="0"/>
          <w:szCs w:val="20"/>
        </w:rPr>
        <w:t>폭음빈도</w:t>
      </w:r>
      <w:r w:rsidRPr="0074331A">
        <w:rPr>
          <w:rFonts w:asciiTheme="majorHAnsi" w:eastAsiaTheme="majorHAnsi" w:hAnsiTheme="majorHAnsi" w:cs="Arial" w:hint="eastAsia"/>
          <w:color w:val="000000"/>
          <w:kern w:val="0"/>
          <w:szCs w:val="20"/>
        </w:rPr>
        <w:t xml:space="preserve"> Attribute value는 1. 전혀 없음, 2. 월1회미만, 3.</w:t>
      </w:r>
      <w:r w:rsidR="00B0496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월1회정도, 4.</w:t>
      </w:r>
      <w:r w:rsidR="00360BAC"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hint="eastAsia"/>
          <w:color w:val="000000"/>
          <w:kern w:val="0"/>
          <w:szCs w:val="20"/>
        </w:rPr>
        <w:t>주</w:t>
      </w:r>
      <w:r w:rsidR="00360BAC"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1회정도, 5.</w:t>
      </w:r>
      <w:r w:rsidR="000A63C2"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hint="eastAsia"/>
          <w:color w:val="000000"/>
          <w:kern w:val="0"/>
          <w:szCs w:val="20"/>
        </w:rPr>
        <w:t>거의</w:t>
      </w:r>
      <w:r w:rsidR="000A63C2"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hint="eastAsia"/>
          <w:color w:val="000000"/>
          <w:kern w:val="0"/>
          <w:szCs w:val="20"/>
        </w:rPr>
        <w:t>매일, 8.</w:t>
      </w:r>
      <w:r w:rsidR="00187483"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hint="eastAsia"/>
          <w:color w:val="000000"/>
          <w:kern w:val="0"/>
          <w:szCs w:val="20"/>
        </w:rPr>
        <w:t>비해당, 9. 모름, 무응답인 것을 확인하였다. Value가 1, 2인 사람들을 0으로 할당하였고, value가 3인 사람을 1로, value가 4인 사람을 2로, value가 5인 사람을 3으로 할당하였다. value가 8, 9인 사람을 NA로 처리하였다. </w:t>
      </w:r>
    </w:p>
    <w:p w14:paraId="46F3FA21"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18CF9729" w14:textId="229AE337"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교육수준 재분류 코드 [edu]</w:t>
      </w:r>
    </w:p>
    <w:p w14:paraId="6EE6CB32" w14:textId="127B4EA5"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교육수준의 Attribute value는 1. 초졸 이하, 2. 중졸, 3. 고졸, 4. 대졸이상인 것을 확인했고, value가 고졸 이하를 의미하는 값인 1,2,3을 1로, 대졸을 의미하는 값인 4를 0으로 할당하였다. 이들을 Factor함수와 levels 파라미터를 사용하여 Attribute Type을 Ordinal에서 Nominal로 변경하였다.</w:t>
      </w:r>
    </w:p>
    <w:p w14:paraId="270E2C0F"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65BD0EB1" w14:textId="5CE1CE35"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t>활동 제한 여부 [LQ4_00]</w:t>
      </w:r>
    </w:p>
    <w:p w14:paraId="20E994F0" w14:textId="001D78E2"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활동 제한 여부 attribute의 value는 1. 예, 2. 아니오, 9. 모름/무응답으로 구성되어 있다. value가 1인 값을 1로, value가 2인 값을 0으로 할당했으며, value가 9인 값을 NA로 처리하였다. 그 후 변수명을 알아보기 쉽도록 “act_rest”로 변경하였다. </w:t>
      </w:r>
    </w:p>
    <w:p w14:paraId="3C037F99" w14:textId="1EFE98FA" w:rsidR="00DE3808"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283F6898" w14:textId="239C446B" w:rsid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3CF9955D" w14:textId="77777777" w:rsidR="0074331A" w:rsidRPr="0074331A" w:rsidRDefault="0074331A" w:rsidP="00DE3808">
      <w:pPr>
        <w:widowControl/>
        <w:wordWrap/>
        <w:autoSpaceDE/>
        <w:autoSpaceDN/>
        <w:spacing w:after="0" w:line="240" w:lineRule="auto"/>
        <w:jc w:val="left"/>
        <w:rPr>
          <w:rFonts w:asciiTheme="majorHAnsi" w:eastAsiaTheme="majorHAnsi" w:hAnsiTheme="majorHAnsi" w:cs="굴림"/>
          <w:kern w:val="0"/>
          <w:szCs w:val="20"/>
        </w:rPr>
      </w:pPr>
    </w:p>
    <w:p w14:paraId="6D42E433" w14:textId="17442B8C" w:rsidR="00DE3808" w:rsidRPr="0074331A" w:rsidRDefault="00DE3808" w:rsidP="003952F3">
      <w:pPr>
        <w:pStyle w:val="a3"/>
        <w:widowControl/>
        <w:numPr>
          <w:ilvl w:val="1"/>
          <w:numId w:val="22"/>
        </w:numPr>
        <w:wordWrap/>
        <w:autoSpaceDE/>
        <w:autoSpaceDN/>
        <w:spacing w:after="0" w:line="240" w:lineRule="auto"/>
        <w:ind w:leftChars="0"/>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hint="eastAsia"/>
          <w:color w:val="000000"/>
          <w:kern w:val="0"/>
          <w:szCs w:val="20"/>
        </w:rPr>
        <w:lastRenderedPageBreak/>
        <w:t>만나이 [age]</w:t>
      </w:r>
    </w:p>
    <w:p w14:paraId="3A396DA4" w14:textId="57183BF6" w:rsidR="00DE3808" w:rsidRPr="0074331A" w:rsidRDefault="00DE3808" w:rsidP="00DE3808">
      <w:pPr>
        <w:widowControl/>
        <w:wordWrap/>
        <w:autoSpaceDE/>
        <w:autoSpaceDN/>
        <w:spacing w:after="0" w:line="240" w:lineRule="auto"/>
        <w:ind w:left="72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 만나이의 Attribute value는 1~80으로 구성된 것을 확인했고, Value가 9 이하인 값을 “0s”로, value가 10이상 19 이하인 값을 “10s”로, value가 20이상 29이하인 값을 “20s”로, value가 30이상 39이하인 값을 “30s”로, value가 40이상 49이하인 값을 “40s”로, value가 50이상 59이하인 값을 “50s”로, value가 60이상인 값을 “60s”로 할당하였다. 이들을 Factor함수와 levels, ordered 파라미터를 사용하여 Attribute Type을 Ratio에서 Ordinal로 변경하였다.</w:t>
      </w:r>
    </w:p>
    <w:p w14:paraId="483002D2"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4E90EBF" w14:textId="0A4C5630"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xml:space="preserve"> 위의 변수 중 </w:t>
      </w:r>
      <w:r w:rsidR="00813E0B" w:rsidRPr="0074331A">
        <w:rPr>
          <w:rFonts w:asciiTheme="majorHAnsi" w:eastAsiaTheme="majorHAnsi" w:hAnsiTheme="majorHAnsi" w:cs="Arial" w:hint="eastAsia"/>
          <w:color w:val="000000"/>
          <w:kern w:val="0"/>
          <w:szCs w:val="20"/>
        </w:rPr>
        <w:t>최적의</w:t>
      </w:r>
      <w:r w:rsidRPr="0074331A">
        <w:rPr>
          <w:rFonts w:asciiTheme="majorHAnsi" w:eastAsiaTheme="majorHAnsi" w:hAnsiTheme="majorHAnsi" w:cs="Arial"/>
          <w:color w:val="000000"/>
          <w:kern w:val="0"/>
          <w:szCs w:val="20"/>
        </w:rPr>
        <w:t xml:space="preserve"> 모델에 사용된 Pre-processing된 attribute들은 다음과 같다. </w:t>
      </w:r>
    </w:p>
    <w:p w14:paraId="2BE7BB23" w14:textId="77777777" w:rsidR="00DE3808" w:rsidRPr="0074331A" w:rsidRDefault="00DE3808" w:rsidP="003952F3">
      <w:pPr>
        <w:widowControl/>
        <w:numPr>
          <w:ilvl w:val="0"/>
          <w:numId w:val="2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PHQ-9 [mh_PHQ_S]</w:t>
      </w:r>
    </w:p>
    <w:p w14:paraId="7402EA07" w14:textId="77777777" w:rsidR="00DE3808" w:rsidRPr="0074331A" w:rsidRDefault="00DE3808" w:rsidP="003952F3">
      <w:pPr>
        <w:widowControl/>
        <w:numPr>
          <w:ilvl w:val="0"/>
          <w:numId w:val="2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만성질환 의사진단 가족력 여부 [HE_fh]</w:t>
      </w:r>
    </w:p>
    <w:p w14:paraId="2ED91737" w14:textId="77777777" w:rsidR="00DE3808" w:rsidRPr="0074331A" w:rsidRDefault="00DE3808" w:rsidP="003952F3">
      <w:pPr>
        <w:widowControl/>
        <w:numPr>
          <w:ilvl w:val="0"/>
          <w:numId w:val="2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기초 생활 수급 여부 [allownc]</w:t>
      </w:r>
    </w:p>
    <w:p w14:paraId="595C5872" w14:textId="77777777" w:rsidR="00DE3808" w:rsidRPr="0074331A" w:rsidRDefault="00DE3808" w:rsidP="003952F3">
      <w:pPr>
        <w:widowControl/>
        <w:numPr>
          <w:ilvl w:val="0"/>
          <w:numId w:val="2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비만 유병 여부[HE_obe]</w:t>
      </w:r>
    </w:p>
    <w:p w14:paraId="46B9E17C" w14:textId="77777777" w:rsidR="00DE3808" w:rsidRPr="0074331A" w:rsidRDefault="00DE3808" w:rsidP="003952F3">
      <w:pPr>
        <w:widowControl/>
        <w:numPr>
          <w:ilvl w:val="0"/>
          <w:numId w:val="2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필요 의료서비스 미충족 여부 [M_2_yr]</w:t>
      </w:r>
    </w:p>
    <w:p w14:paraId="640C243E" w14:textId="77777777" w:rsidR="00DE3808" w:rsidRPr="0074331A" w:rsidRDefault="00DE3808" w:rsidP="003952F3">
      <w:pPr>
        <w:widowControl/>
        <w:numPr>
          <w:ilvl w:val="0"/>
          <w:numId w:val="24"/>
        </w:numPr>
        <w:wordWrap/>
        <w:autoSpaceDE/>
        <w:autoSpaceDN/>
        <w:spacing w:after="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민간의료보험가입여부 [npins]</w:t>
      </w:r>
    </w:p>
    <w:p w14:paraId="40D74254" w14:textId="77777777" w:rsidR="00DE3808" w:rsidRPr="0074331A" w:rsidRDefault="00DE3808" w:rsidP="003952F3">
      <w:pPr>
        <w:widowControl/>
        <w:numPr>
          <w:ilvl w:val="0"/>
          <w:numId w:val="24"/>
        </w:numPr>
        <w:wordWrap/>
        <w:autoSpaceDE/>
        <w:autoSpaceDN/>
        <w:spacing w:after="240" w:line="240" w:lineRule="auto"/>
        <w:jc w:val="left"/>
        <w:textAlignment w:val="baseline"/>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활동 제한 여부 [LQ4_00]</w:t>
      </w:r>
    </w:p>
    <w:p w14:paraId="696EF9C8" w14:textId="7BC97B21" w:rsidR="001C4AB7" w:rsidRPr="0074331A" w:rsidRDefault="00E70282" w:rsidP="00AA5816">
      <w:pPr>
        <w:widowControl/>
        <w:wordWrap/>
        <w:autoSpaceDE/>
        <w:autoSpaceDN/>
        <w:spacing w:after="0" w:line="240" w:lineRule="auto"/>
        <w:ind w:left="720" w:firstLineChars="100" w:firstLine="2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xml:space="preserve"> </w:t>
      </w:r>
    </w:p>
    <w:p w14:paraId="7FDF9729" w14:textId="200CC9FD" w:rsidR="001C4AB7" w:rsidRPr="0074331A" w:rsidRDefault="001C4AB7" w:rsidP="003952F3">
      <w:pPr>
        <w:pStyle w:val="a3"/>
        <w:numPr>
          <w:ilvl w:val="0"/>
          <w:numId w:val="9"/>
        </w:numPr>
        <w:ind w:leftChars="0"/>
        <w:rPr>
          <w:rFonts w:asciiTheme="majorHAnsi" w:eastAsiaTheme="majorHAnsi" w:hAnsiTheme="majorHAnsi"/>
          <w:b/>
          <w:bCs/>
          <w:szCs w:val="20"/>
        </w:rPr>
      </w:pPr>
      <w:r w:rsidRPr="0074331A">
        <w:rPr>
          <w:rFonts w:asciiTheme="majorHAnsi" w:eastAsiaTheme="majorHAnsi" w:hAnsiTheme="majorHAnsi" w:hint="eastAsia"/>
          <w:b/>
          <w:bCs/>
          <w:szCs w:val="20"/>
        </w:rPr>
        <w:t>분석 방법</w:t>
      </w:r>
    </w:p>
    <w:p w14:paraId="0D2D99E7" w14:textId="1C0B4888" w:rsidR="001C4AB7" w:rsidRPr="0074331A" w:rsidRDefault="001C4AB7" w:rsidP="00B04964">
      <w:pPr>
        <w:pStyle w:val="a3"/>
        <w:widowControl/>
        <w:wordWrap/>
        <w:autoSpaceDE/>
        <w:autoSpaceDN/>
        <w:spacing w:after="0" w:line="240" w:lineRule="auto"/>
        <w:ind w:leftChars="0" w:left="760"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xml:space="preserve">본 연구에서는 ILAI Framework와 CRISP-DM Process를 사용하여 Data Mining을 </w:t>
      </w:r>
      <w:r w:rsidR="00E5289B" w:rsidRPr="0074331A">
        <w:rPr>
          <w:rFonts w:asciiTheme="majorHAnsi" w:eastAsiaTheme="majorHAnsi" w:hAnsiTheme="majorHAnsi" w:cs="Arial" w:hint="eastAsia"/>
          <w:color w:val="000000"/>
          <w:kern w:val="0"/>
          <w:szCs w:val="20"/>
        </w:rPr>
        <w:t>수행했다</w:t>
      </w:r>
      <w:r w:rsidRPr="0074331A">
        <w:rPr>
          <w:rFonts w:asciiTheme="majorHAnsi" w:eastAsiaTheme="majorHAnsi" w:hAnsiTheme="majorHAnsi" w:cs="Arial"/>
          <w:color w:val="000000"/>
          <w:kern w:val="0"/>
          <w:szCs w:val="20"/>
        </w:rPr>
        <w:t>. ILAI Framework란 갖고 있는 Data를 면밀히 파악(Identify)하고, 그로부터 달성 가능한 분석 목적들의 목록을 만든 후에(List up), 그 중 선택된 목적을 위해 Data를 분석(Analyze)하여 발견된 패턴을 해석(Interpret)하는 것이다.  먼저, 국민건강영양조사 데이터를 면밀히 파악하고 그로부터 달성 가능한 분석 목적들의 목록을 만들었다. </w:t>
      </w:r>
    </w:p>
    <w:p w14:paraId="2975F78E" w14:textId="77777777" w:rsidR="001C4AB7" w:rsidRPr="0074331A" w:rsidRDefault="001C4AB7" w:rsidP="001C4AB7">
      <w:pPr>
        <w:pStyle w:val="a3"/>
        <w:widowControl/>
        <w:wordWrap/>
        <w:autoSpaceDE/>
        <w:autoSpaceDN/>
        <w:spacing w:after="0" w:line="240" w:lineRule="auto"/>
        <w:ind w:leftChars="0" w:left="760"/>
        <w:jc w:val="left"/>
        <w:rPr>
          <w:rFonts w:asciiTheme="majorHAnsi" w:eastAsiaTheme="majorHAnsi" w:hAnsiTheme="majorHAnsi" w:cs="굴림"/>
          <w:kern w:val="0"/>
          <w:szCs w:val="20"/>
        </w:rPr>
      </w:pPr>
    </w:p>
    <w:p w14:paraId="69B97D3F" w14:textId="77777777" w:rsidR="00B04964" w:rsidRPr="0074331A" w:rsidRDefault="001C4AB7" w:rsidP="00B04964">
      <w:pPr>
        <w:pStyle w:val="a3"/>
        <w:widowControl/>
        <w:wordWrap/>
        <w:autoSpaceDE/>
        <w:autoSpaceDN/>
        <w:spacing w:after="0" w:line="240" w:lineRule="auto"/>
        <w:ind w:leftChars="0" w:left="760"/>
        <w:jc w:val="left"/>
        <w:rPr>
          <w:rFonts w:asciiTheme="majorHAnsi" w:eastAsiaTheme="majorHAnsi" w:hAnsiTheme="majorHAnsi" w:cs="Arial"/>
          <w:color w:val="000000"/>
          <w:kern w:val="0"/>
          <w:szCs w:val="20"/>
        </w:rPr>
      </w:pPr>
      <w:r w:rsidRPr="0074331A">
        <w:rPr>
          <w:rFonts w:asciiTheme="majorHAnsi" w:eastAsiaTheme="majorHAnsi" w:hAnsiTheme="majorHAnsi" w:cs="맑은 고딕"/>
          <w:color w:val="000000"/>
          <w:kern w:val="0"/>
          <w:szCs w:val="20"/>
        </w:rPr>
        <w:t>①</w:t>
      </w:r>
      <w:r w:rsidRPr="0074331A">
        <w:rPr>
          <w:rFonts w:asciiTheme="majorHAnsi" w:eastAsiaTheme="majorHAnsi" w:hAnsiTheme="majorHAnsi" w:cs="Arial"/>
          <w:color w:val="000000"/>
          <w:kern w:val="0"/>
          <w:szCs w:val="20"/>
        </w:rPr>
        <w:t xml:space="preserve"> 부족한 영양소를 파악하는 분류 모델</w:t>
      </w:r>
    </w:p>
    <w:p w14:paraId="009A191D" w14:textId="6804B5AB" w:rsidR="00AA5816" w:rsidRPr="0074331A" w:rsidRDefault="001C4AB7" w:rsidP="00B04964">
      <w:pPr>
        <w:pStyle w:val="a3"/>
        <w:widowControl/>
        <w:wordWrap/>
        <w:autoSpaceDE/>
        <w:autoSpaceDN/>
        <w:spacing w:after="0" w:line="240" w:lineRule="auto"/>
        <w:ind w:leftChars="0" w:left="760"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xml:space="preserve">R studio를 이용하여 식이 보충제 관련 변수를 분석해보았지만, 최근 1년 동안 2주 이상 식이보충제 복용여부[LS_1YR] 관련 데이터만 존재하였다. 질병관리본부 홈페이지에서 찾아본 결과 </w:t>
      </w:r>
      <w:r w:rsidR="00AC5A1F" w:rsidRPr="0074331A">
        <w:rPr>
          <w:rFonts w:asciiTheme="majorHAnsi" w:eastAsiaTheme="majorHAnsi" w:hAnsiTheme="majorHAnsi" w:cs="Arial"/>
          <w:color w:val="000000"/>
          <w:kern w:val="0"/>
          <w:szCs w:val="20"/>
        </w:rPr>
        <w:t>[</w:t>
      </w:r>
      <w:r w:rsidR="00AC5A1F" w:rsidRPr="0074331A">
        <w:rPr>
          <w:rFonts w:asciiTheme="majorHAnsi" w:eastAsiaTheme="majorHAnsi" w:hAnsiTheme="majorHAnsi" w:cs="Arial" w:hint="eastAsia"/>
          <w:color w:val="000000"/>
          <w:kern w:val="0"/>
          <w:szCs w:val="20"/>
        </w:rPr>
        <w:t>그림2</w:t>
      </w:r>
      <w:r w:rsidR="00AC5A1F" w:rsidRPr="0074331A">
        <w:rPr>
          <w:rFonts w:asciiTheme="majorHAnsi" w:eastAsiaTheme="majorHAnsi" w:hAnsiTheme="majorHAnsi" w:cs="Arial"/>
          <w:color w:val="000000"/>
          <w:kern w:val="0"/>
          <w:szCs w:val="20"/>
        </w:rPr>
        <w:t>]</w:t>
      </w:r>
      <w:r w:rsidR="00AC5A1F" w:rsidRPr="0074331A">
        <w:rPr>
          <w:rFonts w:asciiTheme="majorHAnsi" w:eastAsiaTheme="majorHAnsi" w:hAnsiTheme="majorHAnsi" w:cs="Arial" w:hint="eastAsia"/>
          <w:color w:val="000000"/>
          <w:kern w:val="0"/>
          <w:szCs w:val="20"/>
        </w:rPr>
        <w:t>와</w:t>
      </w:r>
      <w:r w:rsidRPr="0074331A">
        <w:rPr>
          <w:rFonts w:asciiTheme="majorHAnsi" w:eastAsiaTheme="majorHAnsi" w:hAnsiTheme="majorHAnsi" w:cs="Arial"/>
          <w:color w:val="000000"/>
          <w:kern w:val="0"/>
          <w:szCs w:val="20"/>
        </w:rPr>
        <w:t xml:space="preserve"> 같이 종류나 구체적인 정보는 2020년 상반기에 공개한다고 명시되어 있었다. </w:t>
      </w:r>
    </w:p>
    <w:p w14:paraId="706EB05E" w14:textId="2C9C3B42" w:rsidR="000B15C8" w:rsidRPr="0074331A" w:rsidRDefault="001C4AB7" w:rsidP="00B04964">
      <w:pPr>
        <w:pStyle w:val="a3"/>
        <w:widowControl/>
        <w:wordWrap/>
        <w:autoSpaceDE/>
        <w:autoSpaceDN/>
        <w:spacing w:after="0" w:line="240" w:lineRule="auto"/>
        <w:ind w:leftChars="0" w:left="760" w:firstLineChars="50" w:firstLine="100"/>
        <w:jc w:val="left"/>
        <w:rPr>
          <w:rFonts w:asciiTheme="majorHAnsi" w:eastAsiaTheme="majorHAnsi" w:hAnsiTheme="majorHAnsi" w:cs="굴림"/>
          <w:kern w:val="0"/>
          <w:szCs w:val="20"/>
        </w:rPr>
      </w:pPr>
      <w:r w:rsidRPr="0074331A">
        <w:rPr>
          <w:noProof/>
          <w:szCs w:val="20"/>
          <w:bdr w:val="none" w:sz="0" w:space="0" w:color="auto" w:frame="1"/>
        </w:rPr>
        <w:lastRenderedPageBreak/>
        <w:drawing>
          <wp:inline distT="0" distB="0" distL="0" distR="0" wp14:anchorId="16B3DCE2" wp14:editId="52AC8BB6">
            <wp:extent cx="5302990" cy="2818701"/>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369" cy="2854515"/>
                    </a:xfrm>
                    <a:prstGeom prst="rect">
                      <a:avLst/>
                    </a:prstGeom>
                    <a:noFill/>
                    <a:ln>
                      <a:noFill/>
                    </a:ln>
                  </pic:spPr>
                </pic:pic>
              </a:graphicData>
            </a:graphic>
          </wp:inline>
        </w:drawing>
      </w:r>
    </w:p>
    <w:p w14:paraId="71D6BC22" w14:textId="6671B8AF" w:rsidR="001C4AB7" w:rsidRPr="0074331A" w:rsidRDefault="000B15C8" w:rsidP="000B15C8">
      <w:pPr>
        <w:pStyle w:val="a7"/>
        <w:jc w:val="center"/>
        <w:rPr>
          <w:rFonts w:asciiTheme="majorHAnsi" w:eastAsiaTheme="majorHAnsi" w:hAnsiTheme="majorHAnsi" w:cs="굴림"/>
          <w:kern w:val="0"/>
        </w:rPr>
      </w:pPr>
      <w:bookmarkStart w:id="11" w:name="_Toc40400158"/>
      <w:r w:rsidRPr="0074331A">
        <w:rPr>
          <w:rFonts w:asciiTheme="majorHAnsi" w:eastAsiaTheme="majorHAnsi" w:hAnsiTheme="majorHAnsi" w:hint="eastAsia"/>
        </w:rPr>
        <w:t>[</w:t>
      </w:r>
      <w:r w:rsidRPr="0074331A">
        <w:rPr>
          <w:rFonts w:asciiTheme="majorHAnsi" w:eastAsiaTheme="majorHAnsi" w:hAnsiTheme="majorHAnsi"/>
        </w:rPr>
        <w:t xml:space="preserve">그림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그림 \* ARABIC </w:instrText>
      </w:r>
      <w:r w:rsidRPr="0074331A">
        <w:rPr>
          <w:rFonts w:asciiTheme="majorHAnsi" w:eastAsiaTheme="majorHAnsi" w:hAnsiTheme="majorHAnsi"/>
        </w:rPr>
        <w:fldChar w:fldCharType="separate"/>
      </w:r>
      <w:r w:rsidR="00D42858" w:rsidRPr="0074331A">
        <w:rPr>
          <w:rFonts w:asciiTheme="majorHAnsi" w:eastAsiaTheme="majorHAnsi" w:hAnsiTheme="majorHAnsi"/>
          <w:noProof/>
        </w:rPr>
        <w:t>2</w:t>
      </w:r>
      <w:r w:rsidRPr="0074331A">
        <w:rPr>
          <w:rFonts w:asciiTheme="majorHAnsi" w:eastAsiaTheme="majorHAnsi" w:hAnsiTheme="majorHAnsi"/>
        </w:rPr>
        <w:fldChar w:fldCharType="end"/>
      </w:r>
      <w:r w:rsidRPr="0074331A">
        <w:rPr>
          <w:rFonts w:asciiTheme="majorHAnsi" w:eastAsiaTheme="majorHAnsi" w:hAnsiTheme="majorHAnsi"/>
        </w:rPr>
        <w:t xml:space="preserve">] </w:t>
      </w:r>
      <w:r w:rsidRPr="0074331A">
        <w:rPr>
          <w:rFonts w:asciiTheme="majorHAnsi" w:eastAsiaTheme="majorHAnsi" w:hAnsiTheme="majorHAnsi" w:hint="eastAsia"/>
        </w:rPr>
        <w:t>국민건강영양조사 향후 원시자료 공개계획</w:t>
      </w:r>
      <w:bookmarkEnd w:id="11"/>
    </w:p>
    <w:p w14:paraId="55FC6201" w14:textId="77777777" w:rsidR="001C4AB7" w:rsidRPr="0074331A" w:rsidRDefault="001C4AB7" w:rsidP="001C4AB7">
      <w:pPr>
        <w:pStyle w:val="a3"/>
        <w:widowControl/>
        <w:wordWrap/>
        <w:autoSpaceDE/>
        <w:autoSpaceDN/>
        <w:spacing w:after="0" w:line="240" w:lineRule="auto"/>
        <w:ind w:leftChars="0" w:left="760"/>
        <w:jc w:val="left"/>
        <w:rPr>
          <w:rFonts w:asciiTheme="majorHAnsi" w:eastAsiaTheme="majorHAnsi" w:hAnsiTheme="majorHAnsi" w:cs="굴림"/>
          <w:kern w:val="0"/>
          <w:szCs w:val="20"/>
        </w:rPr>
      </w:pPr>
      <w:r w:rsidRPr="0074331A">
        <w:rPr>
          <w:rFonts w:asciiTheme="majorHAnsi" w:eastAsiaTheme="majorHAnsi" w:hAnsiTheme="majorHAnsi" w:cs="맑은 고딕"/>
          <w:color w:val="000000"/>
          <w:kern w:val="0"/>
          <w:szCs w:val="20"/>
        </w:rPr>
        <w:t>②</w:t>
      </w:r>
      <w:r w:rsidRPr="0074331A">
        <w:rPr>
          <w:rFonts w:asciiTheme="majorHAnsi" w:eastAsiaTheme="majorHAnsi" w:hAnsiTheme="majorHAnsi" w:cs="Arial"/>
          <w:color w:val="000000"/>
          <w:kern w:val="0"/>
          <w:szCs w:val="20"/>
        </w:rPr>
        <w:t xml:space="preserve"> 청소년 흡연 예방을 위한 예측 시스템</w:t>
      </w:r>
    </w:p>
    <w:p w14:paraId="4E48B1BB" w14:textId="6D791064" w:rsidR="001C4AB7" w:rsidRPr="0074331A" w:rsidRDefault="001C4AB7" w:rsidP="006C3E44">
      <w:pPr>
        <w:widowControl/>
        <w:wordWrap/>
        <w:autoSpaceDE/>
        <w:autoSpaceDN/>
        <w:spacing w:after="0" w:line="240" w:lineRule="auto"/>
        <w:ind w:left="102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xml:space="preserve">국민건강영양조사 데이터에서 청소년 흡연에 대한 </w:t>
      </w:r>
      <w:r w:rsidR="00B1142B" w:rsidRPr="0074331A">
        <w:rPr>
          <w:rFonts w:asciiTheme="majorHAnsi" w:eastAsiaTheme="majorHAnsi" w:hAnsiTheme="majorHAnsi" w:cs="Arial" w:hint="eastAsia"/>
          <w:color w:val="000000"/>
          <w:kern w:val="0"/>
          <w:szCs w:val="20"/>
        </w:rPr>
        <w:t xml:space="preserve">현상을 잘 대변하는 </w:t>
      </w:r>
      <w:r w:rsidRPr="0074331A">
        <w:rPr>
          <w:rFonts w:asciiTheme="majorHAnsi" w:eastAsiaTheme="majorHAnsi" w:hAnsiTheme="majorHAnsi" w:cs="Arial"/>
          <w:color w:val="000000"/>
          <w:kern w:val="0"/>
          <w:szCs w:val="20"/>
        </w:rPr>
        <w:t>모델을</w:t>
      </w:r>
      <w:r w:rsidR="006C3E44" w:rsidRPr="0074331A">
        <w:rPr>
          <w:rFonts w:asciiTheme="majorHAnsi" w:eastAsiaTheme="majorHAnsi" w:hAnsiTheme="majorHAnsi" w:cs="Arial"/>
          <w:color w:val="000000"/>
          <w:kern w:val="0"/>
          <w:szCs w:val="20"/>
        </w:rPr>
        <w:t xml:space="preserve"> </w:t>
      </w:r>
      <w:r w:rsidR="006C3E44" w:rsidRPr="0074331A">
        <w:rPr>
          <w:rFonts w:asciiTheme="majorHAnsi" w:eastAsiaTheme="majorHAnsi" w:hAnsiTheme="majorHAnsi" w:cs="Arial" w:hint="eastAsia"/>
          <w:color w:val="000000"/>
          <w:kern w:val="0"/>
          <w:szCs w:val="20"/>
        </w:rPr>
        <w:t>수립할 만큼</w:t>
      </w:r>
      <w:r w:rsidRPr="0074331A">
        <w:rPr>
          <w:rFonts w:asciiTheme="majorHAnsi" w:eastAsiaTheme="majorHAnsi" w:hAnsiTheme="majorHAnsi" w:cs="Arial"/>
          <w:color w:val="000000"/>
          <w:kern w:val="0"/>
          <w:szCs w:val="20"/>
        </w:rPr>
        <w:t xml:space="preserve"> </w:t>
      </w:r>
      <w:r w:rsidR="00B1142B" w:rsidRPr="0074331A">
        <w:rPr>
          <w:rFonts w:asciiTheme="majorHAnsi" w:eastAsiaTheme="majorHAnsi" w:hAnsiTheme="majorHAnsi" w:cs="Arial" w:hint="eastAsia"/>
          <w:color w:val="000000"/>
          <w:kern w:val="0"/>
          <w:szCs w:val="20"/>
        </w:rPr>
        <w:t>표본의 수가 충분치 않고,</w:t>
      </w:r>
      <w:r w:rsidR="00B1142B" w:rsidRPr="0074331A">
        <w:rPr>
          <w:rFonts w:asciiTheme="majorHAnsi" w:eastAsiaTheme="majorHAnsi" w:hAnsiTheme="majorHAnsi" w:cs="Arial"/>
          <w:color w:val="000000"/>
          <w:kern w:val="0"/>
          <w:szCs w:val="20"/>
        </w:rPr>
        <w:t xml:space="preserve"> </w:t>
      </w:r>
      <w:r w:rsidR="00B1142B" w:rsidRPr="0074331A">
        <w:rPr>
          <w:rFonts w:asciiTheme="majorHAnsi" w:eastAsiaTheme="majorHAnsi" w:hAnsiTheme="majorHAnsi" w:cs="Arial" w:hint="eastAsia"/>
          <w:color w:val="000000"/>
          <w:kern w:val="0"/>
          <w:szCs w:val="20"/>
        </w:rPr>
        <w:t>논문을 바탕으로 찾아낸 청소년 흡연과 유의미한 관계를 가진 변수들이 부재한 경우가 많았다.</w:t>
      </w:r>
      <w:r w:rsidRPr="0074331A">
        <w:rPr>
          <w:rFonts w:asciiTheme="majorHAnsi" w:eastAsiaTheme="majorHAnsi" w:hAnsiTheme="majorHAnsi" w:cs="Arial"/>
          <w:color w:val="000000"/>
          <w:kern w:val="0"/>
          <w:szCs w:val="20"/>
        </w:rPr>
        <w:t xml:space="preserve"> 예를 들어 흡연과 관련된 소득, 음주 여부 등에 대한 attribute들이 청소년이 아닌 성인을 대상으로 하기 때문에 타당한 모델을 도출하기 어렵다.</w:t>
      </w:r>
    </w:p>
    <w:p w14:paraId="55D725F4" w14:textId="77777777" w:rsidR="001C4AB7" w:rsidRPr="0074331A" w:rsidRDefault="001C4AB7" w:rsidP="001C4AB7">
      <w:pPr>
        <w:widowControl/>
        <w:wordWrap/>
        <w:autoSpaceDE/>
        <w:autoSpaceDN/>
        <w:spacing w:after="0" w:line="240" w:lineRule="auto"/>
        <w:jc w:val="left"/>
        <w:rPr>
          <w:rFonts w:asciiTheme="majorHAnsi" w:eastAsiaTheme="majorHAnsi" w:hAnsiTheme="majorHAnsi" w:cs="굴림"/>
          <w:kern w:val="0"/>
          <w:szCs w:val="20"/>
        </w:rPr>
      </w:pPr>
    </w:p>
    <w:p w14:paraId="39D7E55F" w14:textId="77777777" w:rsidR="001C4AB7" w:rsidRPr="0074331A" w:rsidRDefault="001C4AB7" w:rsidP="001C4AB7">
      <w:pPr>
        <w:pStyle w:val="a3"/>
        <w:widowControl/>
        <w:wordWrap/>
        <w:autoSpaceDE/>
        <w:autoSpaceDN/>
        <w:spacing w:after="0" w:line="240" w:lineRule="auto"/>
        <w:ind w:leftChars="0" w:left="760"/>
        <w:jc w:val="left"/>
        <w:rPr>
          <w:rFonts w:asciiTheme="majorHAnsi" w:eastAsiaTheme="majorHAnsi" w:hAnsiTheme="majorHAnsi" w:cs="굴림"/>
          <w:kern w:val="0"/>
          <w:szCs w:val="20"/>
        </w:rPr>
      </w:pPr>
      <w:r w:rsidRPr="0074331A">
        <w:rPr>
          <w:rFonts w:asciiTheme="majorHAnsi" w:eastAsiaTheme="majorHAnsi" w:hAnsiTheme="majorHAnsi" w:cs="맑은 고딕"/>
          <w:color w:val="000000"/>
          <w:kern w:val="0"/>
          <w:szCs w:val="20"/>
        </w:rPr>
        <w:t>③</w:t>
      </w:r>
      <w:r w:rsidRPr="0074331A">
        <w:rPr>
          <w:rFonts w:asciiTheme="majorHAnsi" w:eastAsiaTheme="majorHAnsi" w:hAnsiTheme="majorHAnsi" w:cs="Arial"/>
          <w:color w:val="000000"/>
          <w:kern w:val="0"/>
          <w:szCs w:val="20"/>
        </w:rPr>
        <w:t xml:space="preserve"> 독신 여성 우울증 예측 모델</w:t>
      </w:r>
    </w:p>
    <w:p w14:paraId="2A873E49" w14:textId="6E881642" w:rsidR="001C4AB7" w:rsidRPr="0074331A" w:rsidRDefault="001C4AB7" w:rsidP="006C3E44">
      <w:pPr>
        <w:pStyle w:val="a3"/>
        <w:widowControl/>
        <w:wordWrap/>
        <w:autoSpaceDE/>
        <w:autoSpaceDN/>
        <w:spacing w:after="0" w:line="240" w:lineRule="auto"/>
        <w:ind w:leftChars="0" w:left="980"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성인 여성 우울증 유병자 중 독신 여성의 비율이 높게 나타났다. 독신 여성의 우울증 예측 모델의 부재, 증가하는 여성 우울증 유병자 수, 남성에 비해 월등히 높은 여성 우울증 유병자 수 등의 사실은 해당 분석의 타당성을 높여줬다. 가구원 수, 소득, BMI 지수 등의 attribute를 사용해 현상을 잘 대변하는 모델을 수립해 패턴을 분석</w:t>
      </w:r>
      <w:r w:rsidR="00A4237D" w:rsidRPr="0074331A">
        <w:rPr>
          <w:rFonts w:asciiTheme="majorHAnsi" w:eastAsiaTheme="majorHAnsi" w:hAnsiTheme="majorHAnsi" w:cs="Arial" w:hint="eastAsia"/>
          <w:color w:val="000000"/>
          <w:kern w:val="0"/>
          <w:szCs w:val="20"/>
        </w:rPr>
        <w:t>한다.</w:t>
      </w:r>
    </w:p>
    <w:p w14:paraId="216D4905" w14:textId="77777777" w:rsidR="001C4AB7" w:rsidRPr="0074331A" w:rsidRDefault="001C4AB7" w:rsidP="000B15C8">
      <w:pPr>
        <w:pStyle w:val="a3"/>
        <w:widowControl/>
        <w:wordWrap/>
        <w:autoSpaceDE/>
        <w:autoSpaceDN/>
        <w:spacing w:after="0" w:line="240" w:lineRule="auto"/>
        <w:ind w:leftChars="0" w:left="760"/>
        <w:jc w:val="left"/>
        <w:rPr>
          <w:rFonts w:asciiTheme="majorHAnsi" w:eastAsiaTheme="majorHAnsi" w:hAnsiTheme="majorHAnsi" w:cs="굴림"/>
          <w:kern w:val="0"/>
          <w:szCs w:val="20"/>
        </w:rPr>
      </w:pPr>
    </w:p>
    <w:p w14:paraId="7896F7C4" w14:textId="52ED5A40" w:rsidR="001C4AB7" w:rsidRPr="0074331A" w:rsidRDefault="001C4AB7" w:rsidP="00221344">
      <w:pPr>
        <w:widowControl/>
        <w:wordWrap/>
        <w:autoSpaceDE/>
        <w:autoSpaceDN/>
        <w:spacing w:after="0" w:line="240" w:lineRule="auto"/>
        <w:ind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xml:space="preserve">따라서 본 연구에서는 Rpart </w:t>
      </w:r>
      <w:r w:rsidR="00503145" w:rsidRPr="0074331A">
        <w:rPr>
          <w:rFonts w:asciiTheme="majorHAnsi" w:eastAsiaTheme="majorHAnsi" w:hAnsiTheme="majorHAnsi" w:cs="Arial" w:hint="eastAsia"/>
          <w:color w:val="000000"/>
          <w:kern w:val="0"/>
          <w:szCs w:val="20"/>
        </w:rPr>
        <w:t>패키지</w:t>
      </w:r>
      <w:r w:rsidRPr="0074331A">
        <w:rPr>
          <w:rFonts w:asciiTheme="majorHAnsi" w:eastAsiaTheme="majorHAnsi" w:hAnsiTheme="majorHAnsi" w:cs="Arial"/>
          <w:color w:val="000000"/>
          <w:kern w:val="0"/>
          <w:szCs w:val="20"/>
        </w:rPr>
        <w:t>를 이용해 Decision Tree</w:t>
      </w:r>
      <w:r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model</w:t>
      </w:r>
      <w:r w:rsidRPr="0074331A">
        <w:rPr>
          <w:rFonts w:asciiTheme="majorHAnsi" w:eastAsiaTheme="majorHAnsi" w:hAnsiTheme="majorHAnsi" w:cs="Arial" w:hint="eastAsia"/>
          <w:color w:val="000000"/>
          <w:kern w:val="0"/>
          <w:szCs w:val="20"/>
        </w:rPr>
        <w:t>을</w:t>
      </w:r>
      <w:r w:rsidRPr="0074331A">
        <w:rPr>
          <w:rFonts w:asciiTheme="majorHAnsi" w:eastAsiaTheme="majorHAnsi" w:hAnsiTheme="majorHAnsi" w:cs="Arial"/>
          <w:color w:val="000000"/>
          <w:kern w:val="0"/>
          <w:szCs w:val="20"/>
        </w:rPr>
        <w:t xml:space="preserve"> 수립해, 독신인 여성 중 경도 우울증을 가진 사람들의 Pattern을 Describe 하였다. 또한 이를 통해 향후 경도 우울증을 겪을 가능성이 높은 독신 여성을 Predict한다. </w:t>
      </w:r>
    </w:p>
    <w:p w14:paraId="0487C124" w14:textId="77777777" w:rsidR="00770BD2" w:rsidRPr="0074331A" w:rsidRDefault="00770BD2" w:rsidP="00AA2391">
      <w:pPr>
        <w:pStyle w:val="a3"/>
        <w:widowControl/>
        <w:wordWrap/>
        <w:autoSpaceDE/>
        <w:autoSpaceDN/>
        <w:spacing w:after="0" w:line="240" w:lineRule="auto"/>
        <w:ind w:leftChars="0" w:left="978" w:firstLineChars="100" w:firstLine="200"/>
        <w:jc w:val="left"/>
        <w:rPr>
          <w:rFonts w:asciiTheme="majorHAnsi" w:eastAsiaTheme="majorHAnsi" w:hAnsiTheme="majorHAnsi" w:cs="굴림"/>
          <w:kern w:val="0"/>
          <w:szCs w:val="20"/>
        </w:rPr>
      </w:pPr>
    </w:p>
    <w:p w14:paraId="566868CF" w14:textId="7A88C08D" w:rsidR="00770BD2" w:rsidRPr="0074331A" w:rsidRDefault="00770BD2" w:rsidP="00221344">
      <w:pPr>
        <w:widowControl/>
        <w:wordWrap/>
        <w:autoSpaceDE/>
        <w:autoSpaceDN/>
        <w:spacing w:after="0" w:line="240" w:lineRule="auto"/>
        <w:ind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이 과정에서 추출된 data는 대표성을 가져야</w:t>
      </w:r>
      <w:r w:rsidR="00A67E52" w:rsidRPr="0074331A">
        <w:rPr>
          <w:rFonts w:asciiTheme="majorHAnsi" w:eastAsiaTheme="majorHAnsi" w:hAnsiTheme="majorHAnsi" w:cs="Arial" w:hint="eastAsia"/>
          <w:color w:val="000000"/>
          <w:kern w:val="0"/>
          <w:szCs w:val="20"/>
        </w:rPr>
        <w:t xml:space="preserve"> </w:t>
      </w:r>
      <w:r w:rsidR="006D53CC" w:rsidRPr="0074331A">
        <w:rPr>
          <w:rFonts w:asciiTheme="majorHAnsi" w:eastAsiaTheme="majorHAnsi" w:hAnsiTheme="majorHAnsi" w:cs="Arial" w:hint="eastAsia"/>
          <w:color w:val="000000"/>
          <w:kern w:val="0"/>
          <w:szCs w:val="20"/>
        </w:rPr>
        <w:t>한다.</w:t>
      </w:r>
      <w:r w:rsidR="006D53CC"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color w:val="000000"/>
          <w:kern w:val="0"/>
          <w:szCs w:val="20"/>
        </w:rPr>
        <w:t>이를 위해 Stratified Sampling (층화 추출법)을 “caret” 라이브러리의 createDataPartition함수를 통해 구현했다.  Target Attribute인 phq_score를 기준으로 Train Data와 Test Data를 3대 1의 비율로 할당하였</w:t>
      </w:r>
      <w:r w:rsidR="00A828B2" w:rsidRPr="0074331A">
        <w:rPr>
          <w:rFonts w:asciiTheme="majorHAnsi" w:eastAsiaTheme="majorHAnsi" w:hAnsiTheme="majorHAnsi" w:cs="Arial" w:hint="eastAsia"/>
          <w:color w:val="000000"/>
          <w:kern w:val="0"/>
          <w:szCs w:val="20"/>
        </w:rPr>
        <w:t>다.</w:t>
      </w:r>
    </w:p>
    <w:p w14:paraId="4402D0A6" w14:textId="2CDAEE7D" w:rsidR="00221344" w:rsidRPr="0074331A" w:rsidRDefault="00874742" w:rsidP="0045482F">
      <w:pPr>
        <w:widowControl/>
        <w:wordWrap/>
        <w:autoSpaceDE/>
        <w:autoSpaceDN/>
        <w:spacing w:after="0" w:line="240" w:lineRule="auto"/>
        <w:ind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hint="eastAsia"/>
          <w:color w:val="000000"/>
          <w:kern w:val="0"/>
          <w:szCs w:val="20"/>
        </w:rPr>
        <w:t>본 연구에서는</w:t>
      </w:r>
      <w:r w:rsidR="00770BD2" w:rsidRPr="0074331A">
        <w:rPr>
          <w:rFonts w:asciiTheme="majorHAnsi" w:eastAsiaTheme="majorHAnsi" w:hAnsiTheme="majorHAnsi" w:cs="Arial"/>
          <w:color w:val="000000"/>
          <w:kern w:val="0"/>
          <w:szCs w:val="20"/>
        </w:rPr>
        <w:t xml:space="preserve"> target attribute</w:t>
      </w:r>
      <w:r w:rsidR="00535845" w:rsidRPr="0074331A">
        <w:rPr>
          <w:rFonts w:asciiTheme="majorHAnsi" w:eastAsiaTheme="majorHAnsi" w:hAnsiTheme="majorHAnsi" w:cs="Arial" w:hint="eastAsia"/>
          <w:color w:val="000000"/>
          <w:kern w:val="0"/>
          <w:szCs w:val="20"/>
        </w:rPr>
        <w:t>인</w:t>
      </w:r>
      <w:r w:rsidR="00770BD2" w:rsidRPr="0074331A">
        <w:rPr>
          <w:rFonts w:asciiTheme="majorHAnsi" w:eastAsiaTheme="majorHAnsi" w:hAnsiTheme="majorHAnsi" w:cs="Arial"/>
          <w:color w:val="000000"/>
          <w:kern w:val="0"/>
          <w:szCs w:val="20"/>
        </w:rPr>
        <w:t xml:space="preserve"> phq_score(경도 우울증 여부</w:t>
      </w:r>
      <w:r w:rsidR="00535845" w:rsidRPr="0074331A">
        <w:rPr>
          <w:rFonts w:asciiTheme="majorHAnsi" w:eastAsiaTheme="majorHAnsi" w:hAnsiTheme="majorHAnsi" w:cs="Arial"/>
          <w:color w:val="000000"/>
          <w:kern w:val="0"/>
          <w:szCs w:val="20"/>
        </w:rPr>
        <w:t>)</w:t>
      </w:r>
      <w:r w:rsidR="00770BD2" w:rsidRPr="0074331A">
        <w:rPr>
          <w:rFonts w:asciiTheme="majorHAnsi" w:eastAsiaTheme="majorHAnsi" w:hAnsiTheme="majorHAnsi" w:cs="Arial"/>
          <w:color w:val="000000"/>
          <w:kern w:val="0"/>
          <w:szCs w:val="20"/>
        </w:rPr>
        <w:t>에 영향을 미치는 변수들에 대한 Decision Tree model</w:t>
      </w:r>
      <w:r w:rsidR="00535845" w:rsidRPr="0074331A">
        <w:rPr>
          <w:rFonts w:asciiTheme="majorHAnsi" w:eastAsiaTheme="majorHAnsi" w:hAnsiTheme="majorHAnsi" w:cs="Arial" w:hint="eastAsia"/>
          <w:color w:val="000000"/>
          <w:kern w:val="0"/>
          <w:szCs w:val="20"/>
        </w:rPr>
        <w:t>을</w:t>
      </w:r>
      <w:r w:rsidR="00770BD2" w:rsidRPr="0074331A">
        <w:rPr>
          <w:rFonts w:asciiTheme="majorHAnsi" w:eastAsiaTheme="majorHAnsi" w:hAnsiTheme="majorHAnsi" w:cs="Arial"/>
          <w:color w:val="000000"/>
          <w:kern w:val="0"/>
          <w:szCs w:val="20"/>
        </w:rPr>
        <w:t xml:space="preserve"> 다음</w:t>
      </w:r>
      <w:r w:rsidR="00535845" w:rsidRPr="0074331A">
        <w:rPr>
          <w:rFonts w:asciiTheme="majorHAnsi" w:eastAsiaTheme="majorHAnsi" w:hAnsiTheme="majorHAnsi" w:cs="Arial" w:hint="eastAsia"/>
          <w:color w:val="000000"/>
          <w:kern w:val="0"/>
          <w:szCs w:val="20"/>
        </w:rPr>
        <w:t>의 방법으로</w:t>
      </w:r>
      <w:r w:rsidR="00770BD2" w:rsidRPr="0074331A">
        <w:rPr>
          <w:rFonts w:asciiTheme="majorHAnsi" w:eastAsiaTheme="majorHAnsi" w:hAnsiTheme="majorHAnsi" w:cs="Arial"/>
          <w:color w:val="000000"/>
          <w:kern w:val="0"/>
          <w:szCs w:val="20"/>
        </w:rPr>
        <w:t xml:space="preserve"> 구축하였다. “rpart” </w:t>
      </w:r>
      <w:r w:rsidR="00503145" w:rsidRPr="0074331A">
        <w:rPr>
          <w:rFonts w:asciiTheme="majorHAnsi" w:eastAsiaTheme="majorHAnsi" w:hAnsiTheme="majorHAnsi" w:cs="Arial" w:hint="eastAsia"/>
          <w:color w:val="000000"/>
          <w:kern w:val="0"/>
          <w:szCs w:val="20"/>
        </w:rPr>
        <w:t>패키지</w:t>
      </w:r>
      <w:r w:rsidR="00770BD2" w:rsidRPr="0074331A">
        <w:rPr>
          <w:rFonts w:asciiTheme="majorHAnsi" w:eastAsiaTheme="majorHAnsi" w:hAnsiTheme="majorHAnsi" w:cs="Arial"/>
          <w:color w:val="000000"/>
          <w:kern w:val="0"/>
          <w:szCs w:val="20"/>
        </w:rPr>
        <w:t>를 사용하여 위 단계에서 Sampling한 Train</w:t>
      </w:r>
      <w:r w:rsidR="00503145" w:rsidRPr="0074331A">
        <w:rPr>
          <w:rFonts w:asciiTheme="majorHAnsi" w:eastAsiaTheme="majorHAnsi" w:hAnsiTheme="majorHAnsi" w:cs="Arial" w:hint="eastAsia"/>
          <w:color w:val="000000"/>
          <w:kern w:val="0"/>
          <w:szCs w:val="20"/>
        </w:rPr>
        <w:t>i</w:t>
      </w:r>
      <w:r w:rsidR="00503145" w:rsidRPr="0074331A">
        <w:rPr>
          <w:rFonts w:asciiTheme="majorHAnsi" w:eastAsiaTheme="majorHAnsi" w:hAnsiTheme="majorHAnsi" w:cs="Arial"/>
          <w:color w:val="000000"/>
          <w:kern w:val="0"/>
          <w:szCs w:val="20"/>
        </w:rPr>
        <w:t>ng</w:t>
      </w:r>
      <w:r w:rsidR="00770BD2" w:rsidRPr="0074331A">
        <w:rPr>
          <w:rFonts w:asciiTheme="majorHAnsi" w:eastAsiaTheme="majorHAnsi" w:hAnsiTheme="majorHAnsi" w:cs="Arial"/>
          <w:color w:val="000000"/>
          <w:kern w:val="0"/>
          <w:szCs w:val="20"/>
        </w:rPr>
        <w:t xml:space="preserve"> Data를 기반으로 Decision Tree model을 구축했으며 최소한 2</w:t>
      </w:r>
      <w:r w:rsidR="00503145" w:rsidRPr="0074331A">
        <w:rPr>
          <w:rFonts w:asciiTheme="majorHAnsi" w:eastAsiaTheme="majorHAnsi" w:hAnsiTheme="majorHAnsi" w:cs="Arial"/>
          <w:color w:val="000000"/>
          <w:kern w:val="0"/>
          <w:szCs w:val="20"/>
        </w:rPr>
        <w:t>개의 child node</w:t>
      </w:r>
      <w:r w:rsidR="00770BD2" w:rsidRPr="0074331A">
        <w:rPr>
          <w:rFonts w:asciiTheme="majorHAnsi" w:eastAsiaTheme="majorHAnsi" w:hAnsiTheme="majorHAnsi" w:cs="Arial"/>
          <w:color w:val="000000"/>
          <w:kern w:val="0"/>
          <w:szCs w:val="20"/>
        </w:rPr>
        <w:t xml:space="preserve">로 나눠지도록 파라미터를 설정하였다. “rpart” </w:t>
      </w:r>
      <w:r w:rsidR="00503145" w:rsidRPr="0074331A">
        <w:rPr>
          <w:rFonts w:asciiTheme="majorHAnsi" w:eastAsiaTheme="majorHAnsi" w:hAnsiTheme="majorHAnsi" w:cs="Arial" w:hint="eastAsia"/>
          <w:color w:val="000000"/>
          <w:kern w:val="0"/>
          <w:szCs w:val="20"/>
        </w:rPr>
        <w:t>패키지</w:t>
      </w:r>
      <w:r w:rsidR="00770BD2" w:rsidRPr="0074331A">
        <w:rPr>
          <w:rFonts w:asciiTheme="majorHAnsi" w:eastAsiaTheme="majorHAnsi" w:hAnsiTheme="majorHAnsi" w:cs="Arial"/>
          <w:color w:val="000000"/>
          <w:kern w:val="0"/>
          <w:szCs w:val="20"/>
        </w:rPr>
        <w:t xml:space="preserve">는 </w:t>
      </w:r>
      <w:r w:rsidR="00503145" w:rsidRPr="0074331A">
        <w:rPr>
          <w:rFonts w:asciiTheme="majorHAnsi" w:eastAsiaTheme="majorHAnsi" w:hAnsiTheme="majorHAnsi" w:cs="Arial" w:hint="eastAsia"/>
          <w:color w:val="000000"/>
          <w:kern w:val="0"/>
          <w:szCs w:val="20"/>
        </w:rPr>
        <w:t>H</w:t>
      </w:r>
      <w:r w:rsidR="00503145" w:rsidRPr="0074331A">
        <w:rPr>
          <w:rFonts w:asciiTheme="majorHAnsi" w:eastAsiaTheme="majorHAnsi" w:hAnsiTheme="majorHAnsi" w:cs="Arial"/>
          <w:color w:val="000000"/>
          <w:kern w:val="0"/>
          <w:szCs w:val="20"/>
        </w:rPr>
        <w:t>unt’s Algorithm</w:t>
      </w:r>
      <w:r w:rsidR="00770BD2" w:rsidRPr="0074331A">
        <w:rPr>
          <w:rFonts w:asciiTheme="majorHAnsi" w:eastAsiaTheme="majorHAnsi" w:hAnsiTheme="majorHAnsi" w:cs="Arial"/>
          <w:color w:val="000000"/>
          <w:kern w:val="0"/>
          <w:szCs w:val="20"/>
        </w:rPr>
        <w:t xml:space="preserve">을 이용하여 </w:t>
      </w:r>
      <w:r w:rsidR="00770BD2" w:rsidRPr="0074331A">
        <w:rPr>
          <w:rFonts w:asciiTheme="majorHAnsi" w:eastAsiaTheme="majorHAnsi" w:hAnsiTheme="majorHAnsi" w:cs="Arial"/>
          <w:color w:val="000000"/>
          <w:kern w:val="0"/>
          <w:szCs w:val="20"/>
        </w:rPr>
        <w:lastRenderedPageBreak/>
        <w:t>Decision Tree model을 그리는 방법으로</w:t>
      </w:r>
      <w:r w:rsidR="00AE0F81" w:rsidRPr="0074331A">
        <w:rPr>
          <w:rFonts w:asciiTheme="majorHAnsi" w:eastAsiaTheme="majorHAnsi" w:hAnsiTheme="majorHAnsi" w:cs="Arial" w:hint="eastAsia"/>
          <w:color w:val="000000"/>
          <w:kern w:val="0"/>
          <w:szCs w:val="20"/>
        </w:rPr>
        <w:t>,</w:t>
      </w:r>
      <w:r w:rsidR="00770BD2" w:rsidRPr="0074331A">
        <w:rPr>
          <w:rFonts w:asciiTheme="majorHAnsi" w:eastAsiaTheme="majorHAnsi" w:hAnsiTheme="majorHAnsi" w:cs="Arial"/>
          <w:color w:val="000000"/>
          <w:kern w:val="0"/>
          <w:szCs w:val="20"/>
        </w:rPr>
        <w:t xml:space="preserve"> 동일한 변수</w:t>
      </w:r>
      <w:r w:rsidR="00AE0F81" w:rsidRPr="0074331A">
        <w:rPr>
          <w:rFonts w:asciiTheme="majorHAnsi" w:eastAsiaTheme="majorHAnsi" w:hAnsiTheme="majorHAnsi" w:cs="Arial" w:hint="eastAsia"/>
          <w:color w:val="000000"/>
          <w:kern w:val="0"/>
          <w:szCs w:val="20"/>
        </w:rPr>
        <w:t>를 사용하여</w:t>
      </w:r>
      <w:r w:rsidR="00770BD2" w:rsidRPr="0074331A">
        <w:rPr>
          <w:rFonts w:asciiTheme="majorHAnsi" w:eastAsiaTheme="majorHAnsi" w:hAnsiTheme="majorHAnsi" w:cs="Arial"/>
          <w:color w:val="000000"/>
          <w:kern w:val="0"/>
          <w:szCs w:val="20"/>
        </w:rPr>
        <w:t xml:space="preserve"> 최적의 Decision Tree model을 찾아 “</w:t>
      </w:r>
      <w:proofErr w:type="gramStart"/>
      <w:r w:rsidR="00770BD2" w:rsidRPr="0074331A">
        <w:rPr>
          <w:rFonts w:asciiTheme="majorHAnsi" w:eastAsiaTheme="majorHAnsi" w:hAnsiTheme="majorHAnsi" w:cs="Arial"/>
          <w:color w:val="000000"/>
          <w:kern w:val="0"/>
          <w:szCs w:val="20"/>
        </w:rPr>
        <w:t>rpart.plot</w:t>
      </w:r>
      <w:proofErr w:type="gramEnd"/>
      <w:r w:rsidR="00770BD2" w:rsidRPr="0074331A">
        <w:rPr>
          <w:rFonts w:asciiTheme="majorHAnsi" w:eastAsiaTheme="majorHAnsi" w:hAnsiTheme="majorHAnsi" w:cs="Arial"/>
          <w:color w:val="000000"/>
          <w:kern w:val="0"/>
          <w:szCs w:val="20"/>
        </w:rPr>
        <w:t xml:space="preserve">” </w:t>
      </w:r>
      <w:r w:rsidR="00503145" w:rsidRPr="0074331A">
        <w:rPr>
          <w:rFonts w:asciiTheme="majorHAnsi" w:eastAsiaTheme="majorHAnsi" w:hAnsiTheme="majorHAnsi" w:cs="Arial" w:hint="eastAsia"/>
          <w:color w:val="000000"/>
          <w:kern w:val="0"/>
          <w:szCs w:val="20"/>
        </w:rPr>
        <w:t>패키지</w:t>
      </w:r>
      <w:r w:rsidR="00770BD2" w:rsidRPr="0074331A">
        <w:rPr>
          <w:rFonts w:asciiTheme="majorHAnsi" w:eastAsiaTheme="majorHAnsi" w:hAnsiTheme="majorHAnsi" w:cs="Arial"/>
          <w:color w:val="000000"/>
          <w:kern w:val="0"/>
          <w:szCs w:val="20"/>
        </w:rPr>
        <w:t>를 이용하여 시각화</w:t>
      </w:r>
      <w:r w:rsidR="00770BD2" w:rsidRPr="0074331A">
        <w:rPr>
          <w:rFonts w:asciiTheme="majorHAnsi" w:eastAsiaTheme="majorHAnsi" w:hAnsiTheme="majorHAnsi" w:cs="Arial" w:hint="eastAsia"/>
          <w:color w:val="000000"/>
          <w:kern w:val="0"/>
          <w:szCs w:val="20"/>
        </w:rPr>
        <w:t xml:space="preserve"> </w:t>
      </w:r>
      <w:r w:rsidR="00770BD2" w:rsidRPr="0074331A">
        <w:rPr>
          <w:rFonts w:asciiTheme="majorHAnsi" w:eastAsiaTheme="majorHAnsi" w:hAnsiTheme="majorHAnsi" w:cs="Arial"/>
          <w:color w:val="000000"/>
          <w:kern w:val="0"/>
          <w:szCs w:val="20"/>
        </w:rPr>
        <w:t xml:space="preserve">하였다. 이 때 사용되는 평가 지수로는 Gini </w:t>
      </w:r>
      <w:r w:rsidR="009F226B" w:rsidRPr="0074331A">
        <w:rPr>
          <w:rFonts w:asciiTheme="majorHAnsi" w:eastAsiaTheme="majorHAnsi" w:hAnsiTheme="majorHAnsi" w:cs="Arial" w:hint="eastAsia"/>
          <w:color w:val="000000"/>
          <w:kern w:val="0"/>
          <w:szCs w:val="20"/>
        </w:rPr>
        <w:t>계수</w:t>
      </w:r>
      <w:r w:rsidR="00770BD2" w:rsidRPr="0074331A">
        <w:rPr>
          <w:rFonts w:asciiTheme="majorHAnsi" w:eastAsiaTheme="majorHAnsi" w:hAnsiTheme="majorHAnsi" w:cs="Arial"/>
          <w:color w:val="000000"/>
          <w:kern w:val="0"/>
          <w:szCs w:val="20"/>
        </w:rPr>
        <w:t>를 사용</w:t>
      </w:r>
      <w:r w:rsidR="009F226B" w:rsidRPr="0074331A">
        <w:rPr>
          <w:rFonts w:asciiTheme="majorHAnsi" w:eastAsiaTheme="majorHAnsi" w:hAnsiTheme="majorHAnsi" w:cs="Arial" w:hint="eastAsia"/>
          <w:color w:val="000000"/>
          <w:kern w:val="0"/>
          <w:szCs w:val="20"/>
        </w:rPr>
        <w:t>했다.</w:t>
      </w:r>
      <w:r w:rsidR="009F226B" w:rsidRPr="0074331A">
        <w:rPr>
          <w:rFonts w:asciiTheme="majorHAnsi" w:eastAsiaTheme="majorHAnsi" w:hAnsiTheme="majorHAnsi" w:cs="Arial"/>
          <w:color w:val="000000"/>
          <w:kern w:val="0"/>
          <w:szCs w:val="20"/>
        </w:rPr>
        <w:t xml:space="preserve"> </w:t>
      </w:r>
    </w:p>
    <w:p w14:paraId="7A8DFCB1" w14:textId="342416A0" w:rsidR="0045482F" w:rsidRPr="0074331A" w:rsidRDefault="00B04964" w:rsidP="00B04964">
      <w:pPr>
        <w:widowControl/>
        <w:wordWrap/>
        <w:autoSpaceDE/>
        <w:autoSpaceDN/>
        <w:rPr>
          <w:rFonts w:asciiTheme="majorHAnsi" w:eastAsiaTheme="majorHAnsi" w:hAnsiTheme="majorHAnsi" w:cs="굴림"/>
          <w:kern w:val="0"/>
          <w:szCs w:val="20"/>
        </w:rPr>
      </w:pPr>
      <w:r w:rsidRPr="0074331A">
        <w:rPr>
          <w:rFonts w:asciiTheme="majorHAnsi" w:eastAsiaTheme="majorHAnsi" w:hAnsiTheme="majorHAnsi" w:cs="굴림"/>
          <w:kern w:val="0"/>
          <w:szCs w:val="20"/>
        </w:rPr>
        <w:br w:type="page"/>
      </w:r>
    </w:p>
    <w:p w14:paraId="46BF680E" w14:textId="24E8DC0C" w:rsidR="00D07D41" w:rsidRPr="0074331A" w:rsidRDefault="00D07D41" w:rsidP="003952F3">
      <w:pPr>
        <w:pStyle w:val="a3"/>
        <w:widowControl/>
        <w:numPr>
          <w:ilvl w:val="0"/>
          <w:numId w:val="7"/>
        </w:numPr>
        <w:wordWrap/>
        <w:autoSpaceDE/>
        <w:autoSpaceDN/>
        <w:spacing w:after="0" w:line="240" w:lineRule="auto"/>
        <w:ind w:leftChars="0"/>
        <w:jc w:val="left"/>
        <w:rPr>
          <w:rFonts w:asciiTheme="majorHAnsi" w:eastAsiaTheme="majorHAnsi" w:hAnsiTheme="majorHAnsi" w:cs="Arial"/>
          <w:color w:val="000000"/>
          <w:kern w:val="0"/>
          <w:sz w:val="28"/>
          <w:szCs w:val="28"/>
        </w:rPr>
      </w:pPr>
      <w:r w:rsidRPr="0074331A">
        <w:rPr>
          <w:rFonts w:asciiTheme="majorHAnsi" w:eastAsiaTheme="majorHAnsi" w:hAnsiTheme="majorHAnsi" w:cs="Arial" w:hint="eastAsia"/>
          <w:b/>
          <w:bCs/>
          <w:color w:val="000000"/>
          <w:kern w:val="0"/>
          <w:sz w:val="28"/>
          <w:szCs w:val="28"/>
        </w:rPr>
        <w:lastRenderedPageBreak/>
        <w:t>R</w:t>
      </w:r>
      <w:r w:rsidRPr="0074331A">
        <w:rPr>
          <w:rFonts w:asciiTheme="majorHAnsi" w:eastAsiaTheme="majorHAnsi" w:hAnsiTheme="majorHAnsi" w:cs="Arial"/>
          <w:b/>
          <w:bCs/>
          <w:color w:val="000000"/>
          <w:kern w:val="0"/>
          <w:sz w:val="28"/>
          <w:szCs w:val="28"/>
        </w:rPr>
        <w:t>ESULT</w:t>
      </w:r>
    </w:p>
    <w:p w14:paraId="3807BADA" w14:textId="7D588A23" w:rsidR="00D07D41" w:rsidRPr="0074331A" w:rsidRDefault="00D07D41" w:rsidP="00D07D41">
      <w:pPr>
        <w:widowControl/>
        <w:wordWrap/>
        <w:autoSpaceDE/>
        <w:autoSpaceDN/>
        <w:spacing w:after="0" w:line="240" w:lineRule="auto"/>
        <w:ind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xml:space="preserve">Rpart </w:t>
      </w:r>
      <w:r w:rsidR="00503145" w:rsidRPr="0074331A">
        <w:rPr>
          <w:rFonts w:asciiTheme="majorHAnsi" w:eastAsiaTheme="majorHAnsi" w:hAnsiTheme="majorHAnsi" w:cs="Arial" w:hint="eastAsia"/>
          <w:color w:val="000000"/>
          <w:kern w:val="0"/>
          <w:szCs w:val="20"/>
        </w:rPr>
        <w:t>패키지</w:t>
      </w:r>
      <w:r w:rsidRPr="0074331A">
        <w:rPr>
          <w:rFonts w:asciiTheme="majorHAnsi" w:eastAsiaTheme="majorHAnsi" w:hAnsiTheme="majorHAnsi" w:cs="Arial"/>
          <w:color w:val="000000"/>
          <w:kern w:val="0"/>
          <w:szCs w:val="20"/>
        </w:rPr>
        <w:t>를 통해 Decision Tree 모델을 수립할 때는 Hunt’s Algorithm을 사용하기 때문에 Greedy Strategy를 통해 Root node에서부터 Terminal nodes까지의 각 Depth마다 Local Optimum을 구하며 독신여성 우울증 예측 모델을 수립한다. </w:t>
      </w:r>
    </w:p>
    <w:p w14:paraId="679B6F0D" w14:textId="5F035395" w:rsidR="00B04964" w:rsidRPr="0074331A" w:rsidRDefault="00D07D41" w:rsidP="00B04964">
      <w:pPr>
        <w:widowControl/>
        <w:wordWrap/>
        <w:autoSpaceDE/>
        <w:autoSpaceDN/>
        <w:spacing w:after="0" w:line="240" w:lineRule="auto"/>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xml:space="preserve"> 분석결과는 다음 [그림 </w:t>
      </w:r>
      <w:r w:rsidR="00B04964" w:rsidRPr="0074331A">
        <w:rPr>
          <w:rFonts w:asciiTheme="majorHAnsi" w:eastAsiaTheme="majorHAnsi" w:hAnsiTheme="majorHAnsi" w:cs="Arial"/>
          <w:color w:val="000000"/>
          <w:kern w:val="0"/>
          <w:szCs w:val="20"/>
        </w:rPr>
        <w:t>3</w:t>
      </w:r>
      <w:r w:rsidRPr="0074331A">
        <w:rPr>
          <w:rFonts w:asciiTheme="majorHAnsi" w:eastAsiaTheme="majorHAnsi" w:hAnsiTheme="majorHAnsi" w:cs="Arial"/>
          <w:color w:val="000000"/>
          <w:kern w:val="0"/>
          <w:szCs w:val="20"/>
        </w:rPr>
        <w:t>]과 같다. </w:t>
      </w:r>
    </w:p>
    <w:p w14:paraId="13DFC6C8" w14:textId="6C35D0E2" w:rsidR="00221344" w:rsidRPr="0074331A" w:rsidRDefault="00D07D41" w:rsidP="00B04964">
      <w:pPr>
        <w:widowControl/>
        <w:wordWrap/>
        <w:autoSpaceDE/>
        <w:autoSpaceDN/>
        <w:spacing w:after="0" w:line="240" w:lineRule="auto"/>
        <w:jc w:val="center"/>
        <w:rPr>
          <w:rFonts w:asciiTheme="majorHAnsi" w:eastAsiaTheme="majorHAnsi" w:hAnsiTheme="majorHAnsi"/>
          <w:szCs w:val="20"/>
        </w:rPr>
      </w:pPr>
      <w:r w:rsidRPr="0074331A">
        <w:rPr>
          <w:rFonts w:asciiTheme="majorHAnsi" w:eastAsiaTheme="majorHAnsi" w:hAnsiTheme="majorHAnsi" w:cs="Arial"/>
          <w:noProof/>
          <w:color w:val="000000"/>
          <w:kern w:val="0"/>
          <w:szCs w:val="20"/>
          <w:bdr w:val="none" w:sz="0" w:space="0" w:color="auto" w:frame="1"/>
        </w:rPr>
        <w:drawing>
          <wp:inline distT="0" distB="0" distL="0" distR="0" wp14:anchorId="60F3D698" wp14:editId="7A417A3A">
            <wp:extent cx="3979334" cy="4372393"/>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203" cy="4392027"/>
                    </a:xfrm>
                    <a:prstGeom prst="rect">
                      <a:avLst/>
                    </a:prstGeom>
                    <a:noFill/>
                    <a:ln>
                      <a:noFill/>
                    </a:ln>
                  </pic:spPr>
                </pic:pic>
              </a:graphicData>
            </a:graphic>
          </wp:inline>
        </w:drawing>
      </w:r>
    </w:p>
    <w:p w14:paraId="00586DD2" w14:textId="04641FF5" w:rsidR="00D07D41" w:rsidRPr="0074331A" w:rsidRDefault="00221344" w:rsidP="00221344">
      <w:pPr>
        <w:pStyle w:val="a7"/>
        <w:jc w:val="center"/>
        <w:rPr>
          <w:rFonts w:asciiTheme="majorHAnsi" w:eastAsiaTheme="majorHAnsi" w:hAnsiTheme="majorHAnsi" w:cs="굴림"/>
          <w:kern w:val="0"/>
        </w:rPr>
      </w:pPr>
      <w:bookmarkStart w:id="12" w:name="_Toc40400159"/>
      <w:r w:rsidRPr="0074331A">
        <w:rPr>
          <w:rFonts w:asciiTheme="majorHAnsi" w:eastAsiaTheme="majorHAnsi" w:hAnsiTheme="majorHAnsi" w:hint="eastAsia"/>
        </w:rPr>
        <w:t>[</w:t>
      </w:r>
      <w:r w:rsidRPr="0074331A">
        <w:rPr>
          <w:rFonts w:asciiTheme="majorHAnsi" w:eastAsiaTheme="majorHAnsi" w:hAnsiTheme="majorHAnsi"/>
        </w:rPr>
        <w:t xml:space="preserve">그림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그림 \* ARABIC </w:instrText>
      </w:r>
      <w:r w:rsidRPr="0074331A">
        <w:rPr>
          <w:rFonts w:asciiTheme="majorHAnsi" w:eastAsiaTheme="majorHAnsi" w:hAnsiTheme="majorHAnsi"/>
        </w:rPr>
        <w:fldChar w:fldCharType="separate"/>
      </w:r>
      <w:r w:rsidR="00D42858" w:rsidRPr="0074331A">
        <w:rPr>
          <w:rFonts w:asciiTheme="majorHAnsi" w:eastAsiaTheme="majorHAnsi" w:hAnsiTheme="majorHAnsi"/>
          <w:noProof/>
        </w:rPr>
        <w:t>3</w:t>
      </w:r>
      <w:r w:rsidRPr="0074331A">
        <w:rPr>
          <w:rFonts w:asciiTheme="majorHAnsi" w:eastAsiaTheme="majorHAnsi" w:hAnsiTheme="majorHAnsi"/>
        </w:rPr>
        <w:fldChar w:fldCharType="end"/>
      </w:r>
      <w:r w:rsidRPr="0074331A">
        <w:rPr>
          <w:rFonts w:asciiTheme="majorHAnsi" w:eastAsiaTheme="majorHAnsi" w:hAnsiTheme="majorHAnsi"/>
        </w:rPr>
        <w:t>] Decision Tree Model</w:t>
      </w:r>
      <w:bookmarkEnd w:id="12"/>
    </w:p>
    <w:p w14:paraId="6A81193C" w14:textId="5BDE53B1" w:rsidR="00D07D41" w:rsidRPr="0074331A" w:rsidRDefault="00D07D41" w:rsidP="00D07D41">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Decision Tree 모델의 각 Node의 숫자가 나타내는 의미는 위에서부터 ‘Predicted Class’, ‘관심있는 Target Attribute Value의 Predicted Probability’, ‘해당 Node의 Data Object들이 Training Set에서 차지하는 비율’을 의미한다.</w:t>
      </w:r>
    </w:p>
    <w:p w14:paraId="2363B6B0" w14:textId="57FDDF03" w:rsidR="00D42858" w:rsidRPr="0074331A" w:rsidRDefault="00D07D41" w:rsidP="00D42858">
      <w:pPr>
        <w:widowControl/>
        <w:wordWrap/>
        <w:autoSpaceDE/>
        <w:autoSpaceDN/>
        <w:spacing w:after="0" w:line="240" w:lineRule="auto"/>
        <w:ind w:firstLineChars="50" w:firstLine="100"/>
        <w:jc w:val="left"/>
        <w:rPr>
          <w:rFonts w:asciiTheme="majorHAnsi" w:eastAsiaTheme="majorHAnsi" w:hAnsiTheme="majorHAnsi" w:cs="Arial"/>
          <w:color w:val="000000" w:themeColor="text1"/>
          <w:kern w:val="0"/>
          <w:szCs w:val="20"/>
        </w:rPr>
      </w:pPr>
      <w:r w:rsidRPr="0074331A">
        <w:rPr>
          <w:rFonts w:asciiTheme="majorHAnsi" w:eastAsiaTheme="majorHAnsi" w:hAnsiTheme="majorHAnsi" w:cs="Arial"/>
          <w:color w:val="000000" w:themeColor="text1"/>
          <w:kern w:val="0"/>
          <w:szCs w:val="20"/>
        </w:rPr>
        <w:t>수립 결과, Informative Attributes로는 기초 생활 수급 여부, 필요 의료 서비스 미충족 여부, 민간 의료보험 가입여부, 활동제한여부, 정상체중 여부, 만성질환 의사진단 가족력 여부가 선별되었다.</w:t>
      </w:r>
    </w:p>
    <w:p w14:paraId="49CF4CD9" w14:textId="55EA9505" w:rsidR="00D07D41" w:rsidRPr="0074331A" w:rsidRDefault="00D07D41" w:rsidP="00D42858">
      <w:pPr>
        <w:widowControl/>
        <w:wordWrap/>
        <w:autoSpaceDE/>
        <w:autoSpaceDN/>
        <w:spacing w:after="0" w:line="240" w:lineRule="auto"/>
        <w:ind w:firstLineChars="50" w:firstLine="100"/>
        <w:jc w:val="left"/>
        <w:rPr>
          <w:rFonts w:asciiTheme="majorHAnsi" w:eastAsiaTheme="majorHAnsi" w:hAnsiTheme="majorHAnsi" w:cs="굴림"/>
          <w:color w:val="000000" w:themeColor="text1"/>
          <w:kern w:val="0"/>
          <w:szCs w:val="20"/>
        </w:rPr>
      </w:pPr>
      <w:r w:rsidRPr="0074331A">
        <w:rPr>
          <w:rFonts w:asciiTheme="majorHAnsi" w:eastAsiaTheme="majorHAnsi" w:hAnsiTheme="majorHAnsi" w:cs="Arial"/>
          <w:color w:val="000000" w:themeColor="text1"/>
          <w:kern w:val="0"/>
          <w:szCs w:val="20"/>
        </w:rPr>
        <w:t> 구체적으로 살펴보면, 독신여성의 우울증 여부를 가장 잘 변별해주는 Feature는 ‘기초생활수급여부 [allownc]’ 였다. 즉, 수립된 Decision Tree를 봤을 때, 전체 Training set의 100%가 속해</w:t>
      </w:r>
      <w:r w:rsidR="00221344" w:rsidRPr="0074331A">
        <w:rPr>
          <w:rFonts w:asciiTheme="majorHAnsi" w:eastAsiaTheme="majorHAnsi" w:hAnsiTheme="majorHAnsi" w:cs="Arial" w:hint="eastAsia"/>
          <w:color w:val="000000" w:themeColor="text1"/>
          <w:kern w:val="0"/>
          <w:szCs w:val="20"/>
        </w:rPr>
        <w:t xml:space="preserve"> </w:t>
      </w:r>
      <w:r w:rsidRPr="0074331A">
        <w:rPr>
          <w:rFonts w:asciiTheme="majorHAnsi" w:eastAsiaTheme="majorHAnsi" w:hAnsiTheme="majorHAnsi" w:cs="Arial"/>
          <w:color w:val="000000" w:themeColor="text1"/>
          <w:kern w:val="0"/>
          <w:szCs w:val="20"/>
        </w:rPr>
        <w:t>있는 Root node는 ‘기초생활수급 여부’로, 수급 경험이 없는 여성은 Training set의 86%, 수급 경험이 있는 여성은 14%에 해당된다.</w:t>
      </w:r>
    </w:p>
    <w:p w14:paraId="30C3F115" w14:textId="5A6D8237" w:rsidR="00D07D41" w:rsidRPr="0074331A" w:rsidRDefault="00D07D41" w:rsidP="00221344">
      <w:pPr>
        <w:widowControl/>
        <w:shd w:val="clear" w:color="auto" w:fill="FFFFFF"/>
        <w:wordWrap/>
        <w:autoSpaceDE/>
        <w:autoSpaceDN/>
        <w:spacing w:after="0" w:line="240" w:lineRule="auto"/>
        <w:ind w:firstLineChars="50" w:firstLine="100"/>
        <w:jc w:val="left"/>
        <w:rPr>
          <w:rFonts w:asciiTheme="majorHAnsi" w:eastAsiaTheme="majorHAnsi" w:hAnsiTheme="majorHAnsi" w:cs="굴림"/>
          <w:color w:val="000000" w:themeColor="text1"/>
          <w:kern w:val="0"/>
          <w:szCs w:val="20"/>
        </w:rPr>
      </w:pPr>
      <w:r w:rsidRPr="0074331A">
        <w:rPr>
          <w:rFonts w:asciiTheme="majorHAnsi" w:eastAsiaTheme="majorHAnsi" w:hAnsiTheme="majorHAnsi" w:cs="Arial"/>
          <w:color w:val="000000" w:themeColor="text1"/>
          <w:kern w:val="0"/>
          <w:szCs w:val="20"/>
        </w:rPr>
        <w:lastRenderedPageBreak/>
        <w:t>Root node에서 Yes(경험 없음)가 나온 Data object들은 다음 Parent node의 Informative attribute인 ‘필요 의료서비스 미충족 여부 [medi_ser_sat]’로 분류되었다. 미충족 여부가 Yes인 Data object들은 Training set의 74%에 해당하고, 이 Combination을 가졌을 때, Target attribute에 ‘우울증이 없다’로 할당했다. 미충족 여부가 No인 Data object들은 ‘활동제한 여부 [act_rest]’ 로 분류되었다. 이 중, No에 해당하는 Data object들은 Training set의 8%에 해당되고, Target attribute에 ‘우울증이 없다’로 할당했다. ‘활동제한 여부’에서 Yes인 Data object들은 ‘만성질환 의사진단 가족력 여부 [chr_dis_fh]’로 분류되었다. 이 중, No에 해당하는 Data object들은 Training set의 1%에 해당되고, Target attribute에 ‘우울증이 없다’로 할당했다. ‘만성질환 의사진단 가족력 여부 [chr_dis_fh]’에서 Yes인 Data object들은 ‘정상체중여부 [norm_weight]’로 분류되었다. ‘정상체중여부’에서 No, 즉 정상체중인 Data object들은 Training set의 1%에 해당되고, Target attribute에 ‘우울증이 없다’로 할당했다. Yes, 즉 정상체중이 아닌 Data object들은 Training set의 1%에 해당되고, Target attribute에 ‘우울증이 있다’로 할당했다.</w:t>
      </w:r>
    </w:p>
    <w:p w14:paraId="68047AB5" w14:textId="77777777" w:rsidR="00D07D41" w:rsidRPr="0074331A" w:rsidRDefault="00D07D41" w:rsidP="00D07D41">
      <w:pPr>
        <w:widowControl/>
        <w:shd w:val="clear" w:color="auto" w:fill="FFFFFF"/>
        <w:wordWrap/>
        <w:autoSpaceDE/>
        <w:autoSpaceDN/>
        <w:spacing w:after="0" w:line="240" w:lineRule="auto"/>
        <w:jc w:val="left"/>
        <w:rPr>
          <w:rFonts w:asciiTheme="majorHAnsi" w:eastAsiaTheme="majorHAnsi" w:hAnsiTheme="majorHAnsi" w:cs="굴림"/>
          <w:color w:val="000000" w:themeColor="text1"/>
          <w:kern w:val="0"/>
          <w:szCs w:val="20"/>
        </w:rPr>
      </w:pPr>
      <w:r w:rsidRPr="0074331A">
        <w:rPr>
          <w:rFonts w:asciiTheme="majorHAnsi" w:eastAsiaTheme="majorHAnsi" w:hAnsiTheme="majorHAnsi" w:cs="Arial"/>
          <w:color w:val="000000" w:themeColor="text1"/>
          <w:kern w:val="0"/>
          <w:szCs w:val="20"/>
        </w:rPr>
        <w:t>  Root node에서 No(경험 있음)가 나온 Data object들은 ‘민간의료보험 가입여부 [pri_meid_ins]’로 분류된다. ‘민간의료보험 가입여부’에서 Yes인 Data object들은 Training set의 6%에 해당되며, 다시 ‘활동제한여부’로 분류되었다. ‘활동제한여부’에서 No인 Data object들은 Target attribute에 ‘우울증이 없다’로 할당했다. ‘활동제한여부’에서 Yes인 Data object들은 ‘정상체중여부’로 분류되었고, 정상체중인 Data object들은 Training set의 1%에 해당되고, Target attribute에 ‘우울증이 없다’로 할당했다. 정상체중이 아닌 Data object들은 다시 ‘만성질환 의사진단 가족력 여부’로 분류되었다. 가족력 여부에서 Yes인 Data object들은 Training set의 1%에 해당되고, Target attribute에 ‘우울증이 없다’로 할당했으며, No인 Data object들은 Training set의 1%에 해당되고, Target attribute에 ‘우울증이 있다’로 할당했다. ‘민간의료보험 가입여부’에서 No인 Data object들은 Training set의 8%에 해당하며, ‘필요 의료 서비스 미충족 여부’로 분류되었다. 의료 서비스가 충족된 Data object들은 Training set의 7%에 해당되며, Target attribute에 ‘우울증이 없다’로 할당했다. 의료 서비스가 충족되지 않은 Data object들은 ‘만성질환 의사진단 가족력 여부’로 분류되었는데 가족력이 있는 Data object들은 Training set의 1%에 해당되며, Target attribute에 ‘우울증이 있다’로 할당했다. 가족력이 없는 Data object들은 다시 ‘활동제한여부’로 분류되는데, No일 경우에는 Target attribute에 ‘우울증이 없다’를, Yes 일 경우에는 Target attribute에 ‘우울증이 없다’로 할당했고, 두 Combination은 Training set의 1%에 해당한다. </w:t>
      </w:r>
    </w:p>
    <w:p w14:paraId="6E335AB2" w14:textId="77777777" w:rsidR="00D42858" w:rsidRPr="0074331A" w:rsidRDefault="00D07D41" w:rsidP="00D42858">
      <w:pPr>
        <w:widowControl/>
        <w:shd w:val="clear" w:color="auto" w:fill="FFFFFF"/>
        <w:wordWrap/>
        <w:autoSpaceDE/>
        <w:autoSpaceDN/>
        <w:spacing w:after="0" w:line="240" w:lineRule="auto"/>
        <w:jc w:val="left"/>
        <w:rPr>
          <w:rFonts w:asciiTheme="majorHAnsi" w:eastAsiaTheme="majorHAnsi" w:hAnsiTheme="majorHAnsi" w:cs="Arial"/>
          <w:noProof/>
          <w:color w:val="000000"/>
          <w:kern w:val="0"/>
          <w:szCs w:val="20"/>
          <w:bdr w:val="none" w:sz="0" w:space="0" w:color="auto" w:frame="1"/>
        </w:rPr>
      </w:pPr>
      <w:r w:rsidRPr="0074331A">
        <w:rPr>
          <w:rFonts w:asciiTheme="majorHAnsi" w:eastAsiaTheme="majorHAnsi" w:hAnsiTheme="majorHAnsi" w:cs="굴림"/>
          <w:color w:val="000000" w:themeColor="text1"/>
          <w:kern w:val="0"/>
          <w:szCs w:val="20"/>
        </w:rPr>
        <w:t> </w:t>
      </w:r>
    </w:p>
    <w:p w14:paraId="19FD3DDE" w14:textId="1D80B884" w:rsidR="00D42858" w:rsidRPr="0074331A" w:rsidRDefault="00D07D41" w:rsidP="00D42858">
      <w:pPr>
        <w:widowControl/>
        <w:shd w:val="clear" w:color="auto" w:fill="FFFFFF"/>
        <w:wordWrap/>
        <w:autoSpaceDE/>
        <w:autoSpaceDN/>
        <w:spacing w:after="0" w:line="240" w:lineRule="auto"/>
        <w:jc w:val="center"/>
        <w:rPr>
          <w:rFonts w:asciiTheme="majorHAnsi" w:eastAsiaTheme="majorHAnsi" w:hAnsiTheme="majorHAnsi"/>
          <w:szCs w:val="20"/>
        </w:rPr>
      </w:pPr>
      <w:r w:rsidRPr="0074331A">
        <w:rPr>
          <w:rFonts w:asciiTheme="majorHAnsi" w:eastAsiaTheme="majorHAnsi" w:hAnsiTheme="majorHAnsi" w:cs="Arial"/>
          <w:noProof/>
          <w:color w:val="000000"/>
          <w:kern w:val="0"/>
          <w:szCs w:val="20"/>
          <w:bdr w:val="none" w:sz="0" w:space="0" w:color="auto" w:frame="1"/>
        </w:rPr>
        <w:lastRenderedPageBreak/>
        <w:drawing>
          <wp:inline distT="0" distB="0" distL="0" distR="0" wp14:anchorId="057C6E46" wp14:editId="250A76EA">
            <wp:extent cx="4194495" cy="3917451"/>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335" t="-407" r="16579" b="5301"/>
                    <a:stretch/>
                  </pic:blipFill>
                  <pic:spPr bwMode="auto">
                    <a:xfrm>
                      <a:off x="0" y="0"/>
                      <a:ext cx="4194719" cy="3917660"/>
                    </a:xfrm>
                    <a:prstGeom prst="rect">
                      <a:avLst/>
                    </a:prstGeom>
                    <a:noFill/>
                    <a:ln>
                      <a:noFill/>
                    </a:ln>
                    <a:extLst>
                      <a:ext uri="{53640926-AAD7-44D8-BBD7-CCE9431645EC}">
                        <a14:shadowObscured xmlns:a14="http://schemas.microsoft.com/office/drawing/2010/main"/>
                      </a:ext>
                    </a:extLst>
                  </pic:spPr>
                </pic:pic>
              </a:graphicData>
            </a:graphic>
          </wp:inline>
        </w:drawing>
      </w:r>
    </w:p>
    <w:p w14:paraId="1CCEC540" w14:textId="29310290" w:rsidR="00D07D41" w:rsidRPr="0074331A" w:rsidRDefault="00D42858" w:rsidP="00D42858">
      <w:pPr>
        <w:pStyle w:val="a7"/>
        <w:jc w:val="center"/>
        <w:rPr>
          <w:rFonts w:asciiTheme="majorHAnsi" w:eastAsiaTheme="majorHAnsi" w:hAnsiTheme="majorHAnsi"/>
        </w:rPr>
      </w:pPr>
      <w:bookmarkStart w:id="13" w:name="_Toc40400160"/>
      <w:r w:rsidRPr="0074331A">
        <w:rPr>
          <w:rFonts w:asciiTheme="majorHAnsi" w:eastAsiaTheme="majorHAnsi" w:hAnsiTheme="majorHAnsi" w:hint="eastAsia"/>
        </w:rPr>
        <w:t>[</w:t>
      </w:r>
      <w:r w:rsidRPr="0074331A">
        <w:rPr>
          <w:rFonts w:asciiTheme="majorHAnsi" w:eastAsiaTheme="majorHAnsi" w:hAnsiTheme="majorHAnsi"/>
        </w:rPr>
        <w:t xml:space="preserve">그림 </w:t>
      </w:r>
      <w:r w:rsidRPr="0074331A">
        <w:rPr>
          <w:rFonts w:asciiTheme="majorHAnsi" w:eastAsiaTheme="majorHAnsi" w:hAnsiTheme="majorHAnsi"/>
        </w:rPr>
        <w:fldChar w:fldCharType="begin"/>
      </w:r>
      <w:r w:rsidRPr="0074331A">
        <w:rPr>
          <w:rFonts w:asciiTheme="majorHAnsi" w:eastAsiaTheme="majorHAnsi" w:hAnsiTheme="majorHAnsi"/>
        </w:rPr>
        <w:instrText xml:space="preserve"> SEQ 그림 \* ARABIC </w:instrText>
      </w:r>
      <w:r w:rsidRPr="0074331A">
        <w:rPr>
          <w:rFonts w:asciiTheme="majorHAnsi" w:eastAsiaTheme="majorHAnsi" w:hAnsiTheme="majorHAnsi"/>
        </w:rPr>
        <w:fldChar w:fldCharType="separate"/>
      </w:r>
      <w:r w:rsidRPr="0074331A">
        <w:rPr>
          <w:rFonts w:asciiTheme="majorHAnsi" w:eastAsiaTheme="majorHAnsi" w:hAnsiTheme="majorHAnsi"/>
          <w:noProof/>
        </w:rPr>
        <w:t>4</w:t>
      </w:r>
      <w:r w:rsidRPr="0074331A">
        <w:rPr>
          <w:rFonts w:asciiTheme="majorHAnsi" w:eastAsiaTheme="majorHAnsi" w:hAnsiTheme="majorHAnsi"/>
        </w:rPr>
        <w:fldChar w:fldCharType="end"/>
      </w:r>
      <w:r w:rsidRPr="0074331A">
        <w:rPr>
          <w:rFonts w:asciiTheme="majorHAnsi" w:eastAsiaTheme="majorHAnsi" w:hAnsiTheme="majorHAnsi"/>
        </w:rPr>
        <w:t>] Confusion Matrix</w:t>
      </w:r>
      <w:bookmarkEnd w:id="13"/>
    </w:p>
    <w:p w14:paraId="4371F4C0" w14:textId="45550433" w:rsidR="00D07D41" w:rsidRPr="0074331A" w:rsidRDefault="00D07D41" w:rsidP="00D42858">
      <w:pPr>
        <w:widowControl/>
        <w:wordWrap/>
        <w:autoSpaceDE/>
        <w:autoSpaceDN/>
        <w:spacing w:after="0" w:line="240" w:lineRule="auto"/>
        <w:ind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Confusion Matrix</w:t>
      </w:r>
      <w:r w:rsidR="00D42858"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color w:val="000000"/>
          <w:kern w:val="0"/>
          <w:szCs w:val="20"/>
        </w:rPr>
        <w:t>함수를 이용하여 예측한 결과를 Accuracy, Precision, Recall, F-measure 등의 척도로 평가하였다. 평가한 결과는 구체적으로 다음과 같다. </w:t>
      </w:r>
    </w:p>
    <w:p w14:paraId="106721C0" w14:textId="209FEE87" w:rsidR="00D42858" w:rsidRPr="0074331A" w:rsidRDefault="00D07D41" w:rsidP="00D42858">
      <w:pPr>
        <w:widowControl/>
        <w:wordWrap/>
        <w:autoSpaceDE/>
        <w:autoSpaceDN/>
        <w:spacing w:after="0" w:line="240" w:lineRule="auto"/>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예측력의 객관적 평가를 위해 의사결정나무분석의 정확도를 확인한 결과 F-measure(2 * {Precision*Recall/(Precision + Recall)})를 통해 Precision과 Recall을 통합하여 classifier가 얼마나 정확하게 분류하는지 판단할 수 있었다. 또한 Accuracy(Number of correct predictions/Total number of pr</w:t>
      </w:r>
      <w:r w:rsidR="00B04964" w:rsidRPr="0074331A">
        <w:rPr>
          <w:rFonts w:asciiTheme="majorHAnsi" w:eastAsiaTheme="majorHAnsi" w:hAnsiTheme="majorHAnsi" w:cs="Arial"/>
          <w:color w:val="000000"/>
          <w:kern w:val="0"/>
          <w:szCs w:val="20"/>
        </w:rPr>
        <w:t>e</w:t>
      </w:r>
      <w:r w:rsidRPr="0074331A">
        <w:rPr>
          <w:rFonts w:asciiTheme="majorHAnsi" w:eastAsiaTheme="majorHAnsi" w:hAnsiTheme="majorHAnsi" w:cs="Arial"/>
          <w:color w:val="000000"/>
          <w:kern w:val="0"/>
          <w:szCs w:val="20"/>
        </w:rPr>
        <w:t xml:space="preserve">dictions)를 통해 정확성을 한 번에 나타낼 수 있었다. 결과적으로 Accuracy는 0.9231, F-measure는 0.9579로 매우 높게 평가되었으므로 가장 </w:t>
      </w:r>
      <w:r w:rsidR="00EA1BE5">
        <w:rPr>
          <w:rFonts w:asciiTheme="majorHAnsi" w:eastAsiaTheme="majorHAnsi" w:hAnsiTheme="majorHAnsi" w:cs="Arial"/>
          <w:color w:val="000000"/>
          <w:kern w:val="0"/>
          <w:szCs w:val="20"/>
        </w:rPr>
        <w:t>Performance</w:t>
      </w:r>
      <w:r w:rsidR="00EA1BE5">
        <w:rPr>
          <w:rFonts w:asciiTheme="majorHAnsi" w:eastAsiaTheme="majorHAnsi" w:hAnsiTheme="majorHAnsi" w:cs="Arial" w:hint="eastAsia"/>
          <w:color w:val="000000"/>
          <w:kern w:val="0"/>
          <w:szCs w:val="20"/>
        </w:rPr>
        <w:t>가 좋은</w:t>
      </w:r>
      <w:r w:rsidRPr="0074331A">
        <w:rPr>
          <w:rFonts w:asciiTheme="majorHAnsi" w:eastAsiaTheme="majorHAnsi" w:hAnsiTheme="majorHAnsi" w:cs="Arial"/>
          <w:color w:val="000000"/>
          <w:kern w:val="0"/>
          <w:szCs w:val="20"/>
        </w:rPr>
        <w:t xml:space="preserve"> 모델이라고 판단하였다. </w:t>
      </w:r>
    </w:p>
    <w:p w14:paraId="60CD1090" w14:textId="7090120D" w:rsidR="00B04964" w:rsidRPr="0074331A" w:rsidRDefault="00A204FC" w:rsidP="00D42858">
      <w:pPr>
        <w:widowControl/>
        <w:wordWrap/>
        <w:autoSpaceDE/>
        <w:autoSpaceDN/>
        <w:spacing w:after="0" w:line="240" w:lineRule="auto"/>
        <w:jc w:val="left"/>
        <w:rPr>
          <w:rFonts w:ascii="Arial" w:hAnsi="Arial" w:cs="Arial"/>
          <w:color w:val="000000" w:themeColor="text1"/>
          <w:szCs w:val="20"/>
        </w:rPr>
      </w:pPr>
      <w:r w:rsidRPr="0074331A">
        <w:rPr>
          <w:rFonts w:ascii="Arial" w:hAnsi="Arial" w:cs="Arial"/>
          <w:color w:val="000000" w:themeColor="text1"/>
          <w:szCs w:val="20"/>
        </w:rPr>
        <w:t xml:space="preserve">  </w:t>
      </w:r>
      <w:r w:rsidRPr="0074331A">
        <w:rPr>
          <w:rFonts w:ascii="Arial" w:hAnsi="Arial" w:cs="Arial" w:hint="eastAsia"/>
          <w:color w:val="000000" w:themeColor="text1"/>
          <w:szCs w:val="20"/>
        </w:rPr>
        <w:t>본</w:t>
      </w:r>
      <w:r w:rsidRPr="0074331A">
        <w:rPr>
          <w:rFonts w:ascii="Arial" w:hAnsi="Arial" w:cs="Arial" w:hint="eastAsia"/>
          <w:color w:val="000000" w:themeColor="text1"/>
          <w:szCs w:val="20"/>
        </w:rPr>
        <w:t xml:space="preserve"> </w:t>
      </w:r>
      <w:r w:rsidRPr="0074331A">
        <w:rPr>
          <w:rFonts w:ascii="Arial" w:hAnsi="Arial" w:cs="Arial" w:hint="eastAsia"/>
          <w:color w:val="000000" w:themeColor="text1"/>
          <w:szCs w:val="20"/>
        </w:rPr>
        <w:t>연구에서는</w:t>
      </w:r>
      <w:r w:rsidRPr="0074331A">
        <w:rPr>
          <w:rFonts w:ascii="Arial" w:hAnsi="Arial" w:cs="Arial" w:hint="eastAsia"/>
          <w:color w:val="000000" w:themeColor="text1"/>
          <w:szCs w:val="20"/>
        </w:rPr>
        <w:t xml:space="preserve"> </w:t>
      </w:r>
      <w:r w:rsidRPr="0074331A">
        <w:rPr>
          <w:rFonts w:ascii="Arial" w:hAnsi="Arial" w:cs="Arial"/>
          <w:color w:val="000000" w:themeColor="text1"/>
          <w:szCs w:val="20"/>
        </w:rPr>
        <w:t xml:space="preserve">rpart </w:t>
      </w:r>
      <w:r w:rsidRPr="0074331A">
        <w:rPr>
          <w:rFonts w:ascii="Arial" w:hAnsi="Arial" w:cs="Arial"/>
          <w:color w:val="000000" w:themeColor="text1"/>
          <w:szCs w:val="20"/>
        </w:rPr>
        <w:t>패키지를</w:t>
      </w:r>
      <w:r w:rsidRPr="0074331A">
        <w:rPr>
          <w:rFonts w:ascii="Arial" w:hAnsi="Arial" w:cs="Arial"/>
          <w:color w:val="000000" w:themeColor="text1"/>
          <w:szCs w:val="20"/>
        </w:rPr>
        <w:t xml:space="preserve"> </w:t>
      </w:r>
      <w:r w:rsidRPr="0074331A">
        <w:rPr>
          <w:rFonts w:ascii="Arial" w:hAnsi="Arial" w:cs="Arial"/>
          <w:color w:val="000000" w:themeColor="text1"/>
          <w:szCs w:val="20"/>
        </w:rPr>
        <w:t>통하여</w:t>
      </w:r>
      <w:r w:rsidRPr="0074331A">
        <w:rPr>
          <w:rFonts w:ascii="Arial" w:hAnsi="Arial" w:cs="Arial"/>
          <w:color w:val="000000" w:themeColor="text1"/>
          <w:szCs w:val="20"/>
        </w:rPr>
        <w:t xml:space="preserve"> </w:t>
      </w:r>
      <w:r w:rsidRPr="0074331A">
        <w:rPr>
          <w:rFonts w:ascii="Arial" w:hAnsi="Arial" w:cs="Arial"/>
          <w:color w:val="000000" w:themeColor="text1"/>
          <w:szCs w:val="20"/>
        </w:rPr>
        <w:t>각각의</w:t>
      </w:r>
      <w:r w:rsidRPr="0074331A">
        <w:rPr>
          <w:rFonts w:ascii="Arial" w:hAnsi="Arial" w:cs="Arial"/>
          <w:color w:val="000000" w:themeColor="text1"/>
          <w:szCs w:val="20"/>
        </w:rPr>
        <w:t xml:space="preserve"> </w:t>
      </w:r>
      <w:r w:rsidRPr="0074331A">
        <w:rPr>
          <w:rFonts w:ascii="Arial" w:hAnsi="Arial" w:cs="Arial"/>
          <w:color w:val="000000" w:themeColor="text1"/>
          <w:szCs w:val="20"/>
        </w:rPr>
        <w:t>변수들에</w:t>
      </w:r>
      <w:r w:rsidRPr="0074331A">
        <w:rPr>
          <w:rFonts w:ascii="Arial" w:hAnsi="Arial" w:cs="Arial"/>
          <w:color w:val="000000" w:themeColor="text1"/>
          <w:szCs w:val="20"/>
        </w:rPr>
        <w:t xml:space="preserve"> </w:t>
      </w:r>
      <w:r w:rsidRPr="0074331A">
        <w:rPr>
          <w:rFonts w:ascii="Arial" w:hAnsi="Arial" w:cs="Arial"/>
          <w:color w:val="000000" w:themeColor="text1"/>
          <w:szCs w:val="20"/>
        </w:rPr>
        <w:t>대해</w:t>
      </w:r>
      <w:r w:rsidRPr="0074331A">
        <w:rPr>
          <w:rFonts w:ascii="Arial" w:hAnsi="Arial" w:cs="Arial"/>
          <w:color w:val="000000" w:themeColor="text1"/>
          <w:szCs w:val="20"/>
        </w:rPr>
        <w:t xml:space="preserve"> </w:t>
      </w:r>
      <w:r w:rsidRPr="0074331A">
        <w:rPr>
          <w:rFonts w:ascii="Arial" w:hAnsi="Arial" w:cs="Arial"/>
          <w:color w:val="000000" w:themeColor="text1"/>
          <w:szCs w:val="20"/>
        </w:rPr>
        <w:t>지니</w:t>
      </w:r>
      <w:r w:rsidRPr="0074331A">
        <w:rPr>
          <w:rFonts w:ascii="Arial" w:hAnsi="Arial" w:cs="Arial"/>
          <w:color w:val="000000" w:themeColor="text1"/>
          <w:szCs w:val="20"/>
        </w:rPr>
        <w:t xml:space="preserve"> </w:t>
      </w:r>
      <w:r w:rsidRPr="0074331A">
        <w:rPr>
          <w:rFonts w:ascii="Arial" w:hAnsi="Arial" w:cs="Arial"/>
          <w:color w:val="000000" w:themeColor="text1"/>
          <w:szCs w:val="20"/>
        </w:rPr>
        <w:t>불순도의</w:t>
      </w:r>
      <w:r w:rsidRPr="0074331A">
        <w:rPr>
          <w:rFonts w:ascii="Arial" w:hAnsi="Arial" w:cs="Arial"/>
          <w:color w:val="000000" w:themeColor="text1"/>
          <w:szCs w:val="20"/>
        </w:rPr>
        <w:t xml:space="preserve"> </w:t>
      </w:r>
      <w:r w:rsidRPr="0074331A">
        <w:rPr>
          <w:rFonts w:ascii="Arial" w:hAnsi="Arial" w:cs="Arial"/>
          <w:color w:val="000000" w:themeColor="text1"/>
          <w:szCs w:val="20"/>
        </w:rPr>
        <w:t>기준을</w:t>
      </w:r>
      <w:r w:rsidRPr="0074331A">
        <w:rPr>
          <w:rFonts w:ascii="Arial" w:hAnsi="Arial" w:cs="Arial"/>
          <w:color w:val="000000" w:themeColor="text1"/>
          <w:szCs w:val="20"/>
        </w:rPr>
        <w:t xml:space="preserve"> </w:t>
      </w:r>
      <w:r w:rsidRPr="0074331A">
        <w:rPr>
          <w:rFonts w:ascii="Arial" w:hAnsi="Arial" w:cs="Arial"/>
          <w:color w:val="000000" w:themeColor="text1"/>
          <w:szCs w:val="20"/>
        </w:rPr>
        <w:t>사용하여</w:t>
      </w:r>
      <w:r w:rsidRPr="0074331A">
        <w:rPr>
          <w:rFonts w:ascii="Arial" w:hAnsi="Arial" w:cs="Arial"/>
          <w:color w:val="000000" w:themeColor="text1"/>
          <w:szCs w:val="20"/>
        </w:rPr>
        <w:t xml:space="preserve"> </w:t>
      </w:r>
      <w:r w:rsidRPr="0074331A">
        <w:rPr>
          <w:rFonts w:ascii="Arial" w:hAnsi="Arial" w:cs="Arial"/>
          <w:color w:val="000000" w:themeColor="text1"/>
          <w:szCs w:val="20"/>
        </w:rPr>
        <w:t>노드를</w:t>
      </w:r>
      <w:r w:rsidRPr="0074331A">
        <w:rPr>
          <w:rFonts w:ascii="Arial" w:hAnsi="Arial" w:cs="Arial"/>
          <w:color w:val="000000" w:themeColor="text1"/>
          <w:szCs w:val="20"/>
        </w:rPr>
        <w:t xml:space="preserve"> </w:t>
      </w:r>
      <w:r w:rsidRPr="0074331A">
        <w:rPr>
          <w:rFonts w:ascii="Arial" w:hAnsi="Arial" w:cs="Arial"/>
          <w:color w:val="000000" w:themeColor="text1"/>
          <w:szCs w:val="20"/>
        </w:rPr>
        <w:t>재귀적으로</w:t>
      </w:r>
      <w:r w:rsidRPr="0074331A">
        <w:rPr>
          <w:rFonts w:ascii="Arial" w:hAnsi="Arial" w:cs="Arial"/>
          <w:color w:val="000000" w:themeColor="text1"/>
          <w:szCs w:val="20"/>
        </w:rPr>
        <w:t xml:space="preserve"> </w:t>
      </w:r>
      <w:r w:rsidRPr="0074331A">
        <w:rPr>
          <w:rFonts w:ascii="Arial" w:hAnsi="Arial" w:cs="Arial"/>
          <w:color w:val="000000" w:themeColor="text1"/>
          <w:szCs w:val="20"/>
        </w:rPr>
        <w:t>분할하면서</w:t>
      </w:r>
      <w:r w:rsidRPr="0074331A">
        <w:rPr>
          <w:rFonts w:ascii="Arial" w:hAnsi="Arial" w:cs="Arial"/>
          <w:color w:val="000000" w:themeColor="text1"/>
          <w:szCs w:val="20"/>
        </w:rPr>
        <w:t xml:space="preserve"> </w:t>
      </w:r>
      <w:r w:rsidRPr="0074331A">
        <w:rPr>
          <w:rFonts w:ascii="Arial" w:hAnsi="Arial" w:cs="Arial"/>
          <w:color w:val="000000" w:themeColor="text1"/>
          <w:szCs w:val="20"/>
        </w:rPr>
        <w:t>의사결정나무를</w:t>
      </w:r>
      <w:r w:rsidRPr="0074331A">
        <w:rPr>
          <w:rFonts w:ascii="Arial" w:hAnsi="Arial" w:cs="Arial"/>
          <w:color w:val="000000" w:themeColor="text1"/>
          <w:szCs w:val="20"/>
        </w:rPr>
        <w:t xml:space="preserve"> </w:t>
      </w:r>
      <w:r w:rsidRPr="0074331A">
        <w:rPr>
          <w:rFonts w:ascii="Arial" w:hAnsi="Arial" w:cs="Arial"/>
          <w:color w:val="000000" w:themeColor="text1"/>
          <w:szCs w:val="20"/>
        </w:rPr>
        <w:t>만들어</w:t>
      </w:r>
      <w:r w:rsidRPr="0074331A">
        <w:rPr>
          <w:rFonts w:ascii="Arial" w:hAnsi="Arial" w:cs="Arial"/>
          <w:color w:val="000000" w:themeColor="text1"/>
          <w:szCs w:val="20"/>
        </w:rPr>
        <w:t xml:space="preserve"> </w:t>
      </w:r>
      <w:r w:rsidRPr="0074331A">
        <w:rPr>
          <w:rFonts w:ascii="Arial" w:hAnsi="Arial" w:cs="Arial"/>
          <w:color w:val="000000" w:themeColor="text1"/>
          <w:szCs w:val="20"/>
        </w:rPr>
        <w:t>모델을</w:t>
      </w:r>
      <w:r w:rsidRPr="0074331A">
        <w:rPr>
          <w:rFonts w:ascii="Arial" w:hAnsi="Arial" w:cs="Arial"/>
          <w:color w:val="000000" w:themeColor="text1"/>
          <w:szCs w:val="20"/>
        </w:rPr>
        <w:t xml:space="preserve"> </w:t>
      </w:r>
      <w:r w:rsidRPr="0074331A">
        <w:rPr>
          <w:rFonts w:ascii="Arial" w:hAnsi="Arial" w:cs="Arial"/>
          <w:color w:val="000000" w:themeColor="text1"/>
          <w:szCs w:val="20"/>
        </w:rPr>
        <w:t>수립하였으므로</w:t>
      </w:r>
      <w:r w:rsidRPr="0074331A">
        <w:rPr>
          <w:rFonts w:ascii="Arial" w:hAnsi="Arial" w:cs="Arial"/>
          <w:color w:val="000000" w:themeColor="text1"/>
          <w:szCs w:val="20"/>
        </w:rPr>
        <w:t xml:space="preserve"> </w:t>
      </w:r>
      <w:r w:rsidRPr="0074331A">
        <w:rPr>
          <w:rFonts w:ascii="Arial" w:hAnsi="Arial" w:cs="Arial"/>
          <w:color w:val="000000" w:themeColor="text1"/>
          <w:szCs w:val="20"/>
        </w:rPr>
        <w:t>이</w:t>
      </w:r>
      <w:r w:rsidRPr="0074331A">
        <w:rPr>
          <w:rFonts w:ascii="Arial" w:hAnsi="Arial" w:cs="Arial"/>
          <w:color w:val="000000" w:themeColor="text1"/>
          <w:szCs w:val="20"/>
        </w:rPr>
        <w:t xml:space="preserve"> </w:t>
      </w:r>
      <w:r w:rsidRPr="0074331A">
        <w:rPr>
          <w:rFonts w:ascii="Arial" w:hAnsi="Arial" w:cs="Arial"/>
          <w:color w:val="000000" w:themeColor="text1"/>
          <w:szCs w:val="20"/>
        </w:rPr>
        <w:t>모델을</w:t>
      </w:r>
      <w:r w:rsidRPr="0074331A">
        <w:rPr>
          <w:rFonts w:ascii="Arial" w:hAnsi="Arial" w:cs="Arial"/>
          <w:color w:val="000000" w:themeColor="text1"/>
          <w:szCs w:val="20"/>
        </w:rPr>
        <w:t xml:space="preserve"> Valid</w:t>
      </w:r>
      <w:r w:rsidRPr="0074331A">
        <w:rPr>
          <w:rFonts w:ascii="Arial" w:hAnsi="Arial" w:cs="Arial"/>
          <w:color w:val="000000" w:themeColor="text1"/>
          <w:szCs w:val="20"/>
        </w:rPr>
        <w:t>하다고</w:t>
      </w:r>
      <w:r w:rsidRPr="0074331A">
        <w:rPr>
          <w:rFonts w:ascii="Arial" w:hAnsi="Arial" w:cs="Arial"/>
          <w:color w:val="000000" w:themeColor="text1"/>
          <w:szCs w:val="20"/>
        </w:rPr>
        <w:t xml:space="preserve"> </w:t>
      </w:r>
      <w:r w:rsidRPr="0074331A">
        <w:rPr>
          <w:rFonts w:ascii="Arial" w:hAnsi="Arial" w:cs="Arial"/>
          <w:color w:val="000000" w:themeColor="text1"/>
          <w:szCs w:val="20"/>
        </w:rPr>
        <w:t>말할</w:t>
      </w:r>
      <w:r w:rsidRPr="0074331A">
        <w:rPr>
          <w:rFonts w:ascii="Arial" w:hAnsi="Arial" w:cs="Arial"/>
          <w:color w:val="000000" w:themeColor="text1"/>
          <w:szCs w:val="20"/>
        </w:rPr>
        <w:t xml:space="preserve"> </w:t>
      </w:r>
      <w:r w:rsidRPr="0074331A">
        <w:rPr>
          <w:rFonts w:ascii="Arial" w:hAnsi="Arial" w:cs="Arial"/>
          <w:color w:val="000000" w:themeColor="text1"/>
          <w:szCs w:val="20"/>
        </w:rPr>
        <w:t>수</w:t>
      </w:r>
      <w:r w:rsidRPr="0074331A">
        <w:rPr>
          <w:rFonts w:ascii="Arial" w:hAnsi="Arial" w:cs="Arial"/>
          <w:color w:val="000000" w:themeColor="text1"/>
          <w:szCs w:val="20"/>
        </w:rPr>
        <w:t xml:space="preserve"> </w:t>
      </w:r>
      <w:r w:rsidRPr="0074331A">
        <w:rPr>
          <w:rFonts w:ascii="Arial" w:hAnsi="Arial" w:cs="Arial"/>
          <w:color w:val="000000" w:themeColor="text1"/>
          <w:szCs w:val="20"/>
        </w:rPr>
        <w:t>있다</w:t>
      </w:r>
      <w:r w:rsidRPr="0074331A">
        <w:rPr>
          <w:rFonts w:ascii="Arial" w:hAnsi="Arial" w:cs="Arial"/>
          <w:color w:val="000000" w:themeColor="text1"/>
          <w:szCs w:val="20"/>
        </w:rPr>
        <w:t xml:space="preserve">. </w:t>
      </w:r>
      <w:r w:rsidRPr="0074331A">
        <w:rPr>
          <w:rFonts w:ascii="Arial" w:hAnsi="Arial" w:cs="Arial"/>
          <w:color w:val="000000" w:themeColor="text1"/>
          <w:szCs w:val="20"/>
        </w:rPr>
        <w:t>또한</w:t>
      </w:r>
      <w:r w:rsidRPr="0074331A">
        <w:rPr>
          <w:rFonts w:ascii="Arial" w:hAnsi="Arial" w:cs="Arial"/>
          <w:color w:val="000000" w:themeColor="text1"/>
          <w:szCs w:val="20"/>
        </w:rPr>
        <w:t xml:space="preserve">, </w:t>
      </w:r>
      <w:r w:rsidRPr="0074331A">
        <w:rPr>
          <w:rFonts w:ascii="Arial" w:hAnsi="Arial" w:cs="Arial"/>
          <w:color w:val="000000" w:themeColor="text1"/>
          <w:szCs w:val="20"/>
        </w:rPr>
        <w:t>분석에</w:t>
      </w:r>
      <w:r w:rsidRPr="0074331A">
        <w:rPr>
          <w:rFonts w:ascii="Arial" w:hAnsi="Arial" w:cs="Arial"/>
          <w:color w:val="000000" w:themeColor="text1"/>
          <w:szCs w:val="20"/>
        </w:rPr>
        <w:t xml:space="preserve"> </w:t>
      </w:r>
      <w:r w:rsidRPr="0074331A">
        <w:rPr>
          <w:rFonts w:ascii="Arial" w:hAnsi="Arial" w:cs="Arial"/>
          <w:color w:val="000000" w:themeColor="text1"/>
          <w:szCs w:val="20"/>
        </w:rPr>
        <w:t>필요한</w:t>
      </w:r>
      <w:r w:rsidRPr="0074331A">
        <w:rPr>
          <w:rFonts w:ascii="Arial" w:hAnsi="Arial" w:cs="Arial"/>
          <w:color w:val="000000" w:themeColor="text1"/>
          <w:szCs w:val="20"/>
        </w:rPr>
        <w:t xml:space="preserve"> attribute</w:t>
      </w:r>
      <w:r w:rsidRPr="0074331A">
        <w:rPr>
          <w:rFonts w:ascii="Arial" w:hAnsi="Arial" w:cs="Arial"/>
          <w:color w:val="000000" w:themeColor="text1"/>
          <w:szCs w:val="20"/>
        </w:rPr>
        <w:t>를</w:t>
      </w:r>
      <w:r w:rsidRPr="0074331A">
        <w:rPr>
          <w:rFonts w:ascii="Arial" w:hAnsi="Arial" w:cs="Arial"/>
          <w:color w:val="000000" w:themeColor="text1"/>
          <w:szCs w:val="20"/>
        </w:rPr>
        <w:t xml:space="preserve"> </w:t>
      </w:r>
      <w:r w:rsidRPr="0074331A">
        <w:rPr>
          <w:rFonts w:ascii="Arial" w:hAnsi="Arial" w:cs="Arial"/>
          <w:color w:val="000000" w:themeColor="text1"/>
          <w:szCs w:val="20"/>
        </w:rPr>
        <w:t>선정하는데</w:t>
      </w:r>
      <w:r w:rsidRPr="0074331A">
        <w:rPr>
          <w:rFonts w:ascii="Arial" w:hAnsi="Arial" w:cs="Arial"/>
          <w:color w:val="000000" w:themeColor="text1"/>
          <w:szCs w:val="20"/>
        </w:rPr>
        <w:t xml:space="preserve"> </w:t>
      </w:r>
      <w:r w:rsidRPr="0074331A">
        <w:rPr>
          <w:rFonts w:ascii="Arial" w:hAnsi="Arial" w:cs="Arial"/>
          <w:color w:val="000000" w:themeColor="text1"/>
          <w:szCs w:val="20"/>
        </w:rPr>
        <w:t>있어서</w:t>
      </w:r>
      <w:r w:rsidRPr="0074331A">
        <w:rPr>
          <w:rFonts w:ascii="Arial" w:hAnsi="Arial" w:cs="Arial"/>
          <w:color w:val="000000" w:themeColor="text1"/>
          <w:szCs w:val="20"/>
        </w:rPr>
        <w:t xml:space="preserve"> </w:t>
      </w:r>
      <w:r w:rsidRPr="0074331A">
        <w:rPr>
          <w:rFonts w:ascii="Arial" w:hAnsi="Arial" w:cs="Arial"/>
          <w:color w:val="000000" w:themeColor="text1"/>
          <w:szCs w:val="20"/>
        </w:rPr>
        <w:t>논문을</w:t>
      </w:r>
      <w:r w:rsidRPr="0074331A">
        <w:rPr>
          <w:rFonts w:ascii="Arial" w:hAnsi="Arial" w:cs="Arial"/>
          <w:color w:val="000000" w:themeColor="text1"/>
          <w:szCs w:val="20"/>
        </w:rPr>
        <w:t xml:space="preserve"> </w:t>
      </w:r>
      <w:r w:rsidRPr="0074331A">
        <w:rPr>
          <w:rFonts w:ascii="Arial" w:hAnsi="Arial" w:cs="Arial"/>
          <w:color w:val="000000" w:themeColor="text1"/>
          <w:szCs w:val="20"/>
        </w:rPr>
        <w:t>바탕으로</w:t>
      </w:r>
      <w:r w:rsidRPr="0074331A">
        <w:rPr>
          <w:rFonts w:ascii="Arial" w:hAnsi="Arial" w:cs="Arial"/>
          <w:color w:val="000000" w:themeColor="text1"/>
          <w:szCs w:val="20"/>
        </w:rPr>
        <w:t xml:space="preserve"> </w:t>
      </w:r>
      <w:r w:rsidRPr="0074331A">
        <w:rPr>
          <w:rFonts w:ascii="Arial" w:hAnsi="Arial" w:cs="Arial"/>
          <w:color w:val="000000" w:themeColor="text1"/>
          <w:szCs w:val="20"/>
        </w:rPr>
        <w:t>선별하였고</w:t>
      </w:r>
      <w:r w:rsidRPr="0074331A">
        <w:rPr>
          <w:rFonts w:ascii="Arial" w:hAnsi="Arial" w:cs="Arial"/>
          <w:color w:val="000000" w:themeColor="text1"/>
          <w:szCs w:val="20"/>
        </w:rPr>
        <w:t>, BP</w:t>
      </w:r>
      <w:r w:rsidRPr="0074331A">
        <w:rPr>
          <w:rFonts w:ascii="Arial" w:hAnsi="Arial" w:cs="Arial"/>
          <w:color w:val="000000" w:themeColor="text1"/>
          <w:szCs w:val="20"/>
        </w:rPr>
        <w:t>와</w:t>
      </w:r>
      <w:r w:rsidRPr="0074331A">
        <w:rPr>
          <w:rFonts w:ascii="Arial" w:hAnsi="Arial" w:cs="Arial"/>
          <w:color w:val="000000" w:themeColor="text1"/>
          <w:szCs w:val="20"/>
        </w:rPr>
        <w:t xml:space="preserve"> </w:t>
      </w:r>
      <w:r w:rsidRPr="0074331A">
        <w:rPr>
          <w:rFonts w:ascii="Arial" w:hAnsi="Arial" w:cs="Arial"/>
          <w:color w:val="000000" w:themeColor="text1"/>
          <w:szCs w:val="20"/>
        </w:rPr>
        <w:t>관련</w:t>
      </w:r>
      <w:r w:rsidRPr="0074331A">
        <w:rPr>
          <w:rFonts w:ascii="Arial" w:hAnsi="Arial" w:cs="Arial"/>
          <w:color w:val="000000" w:themeColor="text1"/>
          <w:szCs w:val="20"/>
        </w:rPr>
        <w:t xml:space="preserve"> </w:t>
      </w:r>
      <w:r w:rsidRPr="0074331A">
        <w:rPr>
          <w:rFonts w:ascii="Arial" w:hAnsi="Arial" w:cs="Arial"/>
          <w:color w:val="000000" w:themeColor="text1"/>
          <w:szCs w:val="20"/>
        </w:rPr>
        <w:t>있는</w:t>
      </w:r>
      <w:r w:rsidRPr="0074331A">
        <w:rPr>
          <w:rFonts w:ascii="Arial" w:hAnsi="Arial" w:cs="Arial"/>
          <w:color w:val="000000" w:themeColor="text1"/>
          <w:szCs w:val="20"/>
        </w:rPr>
        <w:t xml:space="preserve"> </w:t>
      </w:r>
      <w:r w:rsidRPr="0074331A">
        <w:rPr>
          <w:rFonts w:ascii="Arial" w:hAnsi="Arial" w:cs="Arial"/>
          <w:color w:val="000000" w:themeColor="text1"/>
          <w:szCs w:val="20"/>
        </w:rPr>
        <w:t>변수들에</w:t>
      </w:r>
      <w:r w:rsidRPr="0074331A">
        <w:rPr>
          <w:rFonts w:ascii="Arial" w:hAnsi="Arial" w:cs="Arial"/>
          <w:color w:val="000000" w:themeColor="text1"/>
          <w:szCs w:val="20"/>
        </w:rPr>
        <w:t xml:space="preserve"> </w:t>
      </w:r>
      <w:r w:rsidRPr="0074331A">
        <w:rPr>
          <w:rFonts w:ascii="Arial" w:hAnsi="Arial" w:cs="Arial"/>
          <w:color w:val="000000" w:themeColor="text1"/>
          <w:szCs w:val="20"/>
        </w:rPr>
        <w:t>대한</w:t>
      </w:r>
      <w:r w:rsidRPr="0074331A">
        <w:rPr>
          <w:rFonts w:ascii="Arial" w:hAnsi="Arial" w:cs="Arial"/>
          <w:color w:val="000000" w:themeColor="text1"/>
          <w:szCs w:val="20"/>
        </w:rPr>
        <w:t xml:space="preserve"> </w:t>
      </w:r>
      <w:r w:rsidRPr="0074331A">
        <w:rPr>
          <w:rFonts w:ascii="Arial" w:hAnsi="Arial" w:cs="Arial"/>
          <w:color w:val="000000" w:themeColor="text1"/>
          <w:szCs w:val="20"/>
        </w:rPr>
        <w:t>데이터를</w:t>
      </w:r>
      <w:r w:rsidRPr="0074331A">
        <w:rPr>
          <w:rFonts w:ascii="Arial" w:hAnsi="Arial" w:cs="Arial"/>
          <w:color w:val="000000" w:themeColor="text1"/>
          <w:szCs w:val="20"/>
        </w:rPr>
        <w:t xml:space="preserve"> </w:t>
      </w:r>
      <w:r w:rsidRPr="0074331A">
        <w:rPr>
          <w:rFonts w:ascii="Arial" w:hAnsi="Arial" w:cs="Arial"/>
          <w:color w:val="000000" w:themeColor="text1"/>
          <w:szCs w:val="20"/>
        </w:rPr>
        <w:t>분석에</w:t>
      </w:r>
      <w:r w:rsidRPr="0074331A">
        <w:rPr>
          <w:rFonts w:ascii="Arial" w:hAnsi="Arial" w:cs="Arial"/>
          <w:color w:val="000000" w:themeColor="text1"/>
          <w:szCs w:val="20"/>
        </w:rPr>
        <w:t xml:space="preserve"> </w:t>
      </w:r>
      <w:r w:rsidRPr="0074331A">
        <w:rPr>
          <w:rFonts w:ascii="Arial" w:hAnsi="Arial" w:cs="Arial"/>
          <w:color w:val="000000" w:themeColor="text1"/>
          <w:szCs w:val="20"/>
        </w:rPr>
        <w:t>사용하였으므로</w:t>
      </w:r>
      <w:r w:rsidRPr="0074331A">
        <w:rPr>
          <w:rFonts w:ascii="Arial" w:hAnsi="Arial" w:cs="Arial"/>
          <w:color w:val="000000" w:themeColor="text1"/>
          <w:szCs w:val="20"/>
        </w:rPr>
        <w:t xml:space="preserve"> Reliable</w:t>
      </w:r>
      <w:r w:rsidRPr="0074331A">
        <w:rPr>
          <w:rFonts w:ascii="Arial" w:hAnsi="Arial" w:cs="Arial"/>
          <w:color w:val="000000" w:themeColor="text1"/>
          <w:szCs w:val="20"/>
        </w:rPr>
        <w:t>하다고</w:t>
      </w:r>
      <w:r w:rsidRPr="0074331A">
        <w:rPr>
          <w:rFonts w:ascii="Arial" w:hAnsi="Arial" w:cs="Arial"/>
          <w:color w:val="000000" w:themeColor="text1"/>
          <w:szCs w:val="20"/>
        </w:rPr>
        <w:t xml:space="preserve"> </w:t>
      </w:r>
      <w:r w:rsidRPr="0074331A">
        <w:rPr>
          <w:rFonts w:ascii="Arial" w:hAnsi="Arial" w:cs="Arial"/>
          <w:color w:val="000000" w:themeColor="text1"/>
          <w:szCs w:val="20"/>
        </w:rPr>
        <w:t>할</w:t>
      </w:r>
      <w:r w:rsidRPr="0074331A">
        <w:rPr>
          <w:rFonts w:ascii="Arial" w:hAnsi="Arial" w:cs="Arial"/>
          <w:color w:val="000000" w:themeColor="text1"/>
          <w:szCs w:val="20"/>
        </w:rPr>
        <w:t xml:space="preserve"> </w:t>
      </w:r>
      <w:r w:rsidRPr="0074331A">
        <w:rPr>
          <w:rFonts w:ascii="Arial" w:hAnsi="Arial" w:cs="Arial"/>
          <w:color w:val="000000" w:themeColor="text1"/>
          <w:szCs w:val="20"/>
        </w:rPr>
        <w:t>수</w:t>
      </w:r>
      <w:r w:rsidRPr="0074331A">
        <w:rPr>
          <w:rFonts w:ascii="Arial" w:hAnsi="Arial" w:cs="Arial"/>
          <w:color w:val="000000" w:themeColor="text1"/>
          <w:szCs w:val="20"/>
        </w:rPr>
        <w:t xml:space="preserve"> </w:t>
      </w:r>
      <w:r w:rsidRPr="0074331A">
        <w:rPr>
          <w:rFonts w:ascii="Arial" w:hAnsi="Arial" w:cs="Arial"/>
          <w:color w:val="000000" w:themeColor="text1"/>
          <w:szCs w:val="20"/>
        </w:rPr>
        <w:t>있다</w:t>
      </w:r>
      <w:r w:rsidRPr="0074331A">
        <w:rPr>
          <w:rFonts w:ascii="Arial" w:hAnsi="Arial" w:cs="Arial"/>
          <w:color w:val="000000" w:themeColor="text1"/>
          <w:szCs w:val="20"/>
        </w:rPr>
        <w:t>.</w:t>
      </w:r>
    </w:p>
    <w:p w14:paraId="4C443AC9" w14:textId="4F7D3543" w:rsidR="00A204FC" w:rsidRPr="0074331A" w:rsidRDefault="00B04964" w:rsidP="00B04964">
      <w:pPr>
        <w:widowControl/>
        <w:wordWrap/>
        <w:autoSpaceDE/>
        <w:autoSpaceDN/>
        <w:rPr>
          <w:rFonts w:ascii="Arial" w:hAnsi="Arial" w:cs="Arial"/>
          <w:color w:val="000000" w:themeColor="text1"/>
          <w:szCs w:val="20"/>
        </w:rPr>
      </w:pPr>
      <w:r w:rsidRPr="0074331A">
        <w:rPr>
          <w:rFonts w:ascii="Arial" w:hAnsi="Arial" w:cs="Arial"/>
          <w:color w:val="000000" w:themeColor="text1"/>
          <w:szCs w:val="20"/>
        </w:rPr>
        <w:br w:type="page"/>
      </w:r>
    </w:p>
    <w:p w14:paraId="21D3E04E" w14:textId="441F185B" w:rsidR="00DE3808" w:rsidRPr="0074331A" w:rsidRDefault="00DE3808" w:rsidP="003952F3">
      <w:pPr>
        <w:pStyle w:val="a3"/>
        <w:widowControl/>
        <w:numPr>
          <w:ilvl w:val="0"/>
          <w:numId w:val="7"/>
        </w:numPr>
        <w:wordWrap/>
        <w:autoSpaceDE/>
        <w:autoSpaceDN/>
        <w:ind w:leftChars="0"/>
        <w:rPr>
          <w:rFonts w:asciiTheme="majorHAnsi" w:eastAsiaTheme="majorHAnsi" w:hAnsiTheme="majorHAnsi" w:cs="굴림"/>
          <w:b/>
          <w:bCs/>
          <w:kern w:val="0"/>
          <w:sz w:val="28"/>
          <w:szCs w:val="28"/>
        </w:rPr>
      </w:pPr>
      <w:r w:rsidRPr="0074331A">
        <w:rPr>
          <w:rFonts w:asciiTheme="majorHAnsi" w:eastAsiaTheme="majorHAnsi" w:hAnsiTheme="majorHAnsi" w:cs="굴림"/>
          <w:b/>
          <w:bCs/>
          <w:kern w:val="0"/>
          <w:sz w:val="28"/>
          <w:szCs w:val="28"/>
        </w:rPr>
        <w:lastRenderedPageBreak/>
        <w:t>DISCUSSION</w:t>
      </w:r>
    </w:p>
    <w:p w14:paraId="38EEA5BD" w14:textId="1DAA67A1" w:rsidR="00DE3808" w:rsidRPr="0074331A" w:rsidRDefault="00DE3808" w:rsidP="001E6FE4">
      <w:pPr>
        <w:widowControl/>
        <w:wordWrap/>
        <w:autoSpaceDE/>
        <w:autoSpaceDN/>
        <w:spacing w:after="0" w:line="240" w:lineRule="auto"/>
        <w:ind w:firstLineChars="100" w:firstLine="2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PHQ-9은 앞서 언급했듯이 우울증 유병자를 선별하는 데 우수한 모델이다. 국민건강영양조사 제7기 제3차년도(2018년) 원시자료를 이용한 분석 결과, PHQ-9 점수가 10점 이상인, 즉 경도 우울증에 해당되는 280명의 응답자 중</w:t>
      </w:r>
      <w:r w:rsidR="001E6FE4"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의사로부터 우울증 진단을 받아 본 응답자는 60명에 불과했다. 이는 우울증이라는 질환의 인지적 취약성</w:t>
      </w:r>
      <w:r w:rsidRPr="0074331A">
        <w:rPr>
          <w:rStyle w:val="ad"/>
          <w:rFonts w:asciiTheme="majorHAnsi" w:eastAsiaTheme="majorHAnsi" w:hAnsiTheme="majorHAnsi" w:cs="Arial"/>
          <w:color w:val="000000"/>
          <w:kern w:val="0"/>
          <w:szCs w:val="20"/>
        </w:rPr>
        <w:endnoteReference w:id="16"/>
      </w:r>
      <w:r w:rsidRPr="0074331A">
        <w:rPr>
          <w:rFonts w:asciiTheme="majorHAnsi" w:eastAsiaTheme="majorHAnsi" w:hAnsiTheme="majorHAnsi" w:cs="Arial"/>
          <w:color w:val="000000"/>
          <w:kern w:val="0"/>
          <w:szCs w:val="20"/>
        </w:rPr>
        <w:t xml:space="preserve"> 때문이기도 하며, 우울증 환자들에 대한 부정적인 사회적 감정</w:t>
      </w:r>
      <w:r w:rsidR="00260C92" w:rsidRPr="0074331A">
        <w:rPr>
          <w:rStyle w:val="ad"/>
          <w:rFonts w:asciiTheme="majorHAnsi" w:eastAsiaTheme="majorHAnsi" w:hAnsiTheme="majorHAnsi" w:cs="Arial"/>
          <w:color w:val="000000"/>
          <w:kern w:val="0"/>
          <w:szCs w:val="20"/>
        </w:rPr>
        <w:endnoteReference w:id="17"/>
      </w:r>
      <w:r w:rsidRPr="0074331A">
        <w:rPr>
          <w:rFonts w:asciiTheme="majorHAnsi" w:eastAsiaTheme="majorHAnsi" w:hAnsiTheme="majorHAnsi" w:cs="Arial"/>
          <w:color w:val="000000"/>
          <w:kern w:val="0"/>
          <w:szCs w:val="20"/>
        </w:rPr>
        <w:t xml:space="preserve"> 때문이기도 하다. 이러한 우울증의 속성을 인식해 PHQ-9을 통한 우울증 선별에 그치지 않고, 우울증 유발에 영향을 주는 일상의 요소들을 찾아내 우울증을 예측하는 모델을 수립하고자 했다. </w:t>
      </w:r>
    </w:p>
    <w:p w14:paraId="36590F44"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w:t>
      </w:r>
    </w:p>
    <w:p w14:paraId="11AB61BF" w14:textId="5C0C954B"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w:t>
      </w:r>
      <w:r w:rsidR="00C869D5" w:rsidRPr="0074331A">
        <w:rPr>
          <w:rFonts w:asciiTheme="majorHAnsi" w:eastAsiaTheme="majorHAnsi" w:hAnsiTheme="majorHAnsi" w:cs="Arial" w:hint="eastAsia"/>
          <w:color w:val="000000"/>
          <w:kern w:val="0"/>
          <w:szCs w:val="20"/>
        </w:rPr>
        <w:t>[그림1</w:t>
      </w:r>
      <w:r w:rsidR="00C869D5" w:rsidRPr="0074331A">
        <w:rPr>
          <w:rFonts w:asciiTheme="majorHAnsi" w:eastAsiaTheme="majorHAnsi" w:hAnsiTheme="majorHAnsi" w:cs="Arial"/>
          <w:color w:val="000000"/>
          <w:kern w:val="0"/>
          <w:szCs w:val="20"/>
        </w:rPr>
        <w:t>]</w:t>
      </w:r>
      <w:r w:rsidR="00C869D5" w:rsidRPr="0074331A">
        <w:rPr>
          <w:rFonts w:asciiTheme="majorHAnsi" w:eastAsiaTheme="majorHAnsi" w:hAnsiTheme="majorHAnsi" w:cs="Arial" w:hint="eastAsia"/>
          <w:color w:val="000000"/>
          <w:kern w:val="0"/>
          <w:szCs w:val="20"/>
        </w:rPr>
        <w:t xml:space="preserve">에 제시된 바와 같이 </w:t>
      </w:r>
      <w:r w:rsidRPr="0074331A">
        <w:rPr>
          <w:rFonts w:asciiTheme="majorHAnsi" w:eastAsiaTheme="majorHAnsi" w:hAnsiTheme="majorHAnsi" w:cs="Arial"/>
          <w:color w:val="000000"/>
          <w:kern w:val="0"/>
          <w:szCs w:val="20"/>
        </w:rPr>
        <w:t>증가하는 우울증 유병자 수, 특히 높은 비율을 차지하는 여성 우울증 유병자에 초점을 맞추었다. 국민건강영양조사에 응답한 여성 우울증 유병자 중, 독신 여성의 비율이 높다는 사실(465명 중 50명, 10.8%)을 데이터 분석을 통해 발견했다. 따라서 본 연구는 독신 여성의 우울증 예측 모델을 수립해 PHQ-9의 점수가 10점 이상이 될 것으로 예측되는 독신 여성에게 정부 차원의 효율적 지원을 돕기 위한 목적으로 실시되었다.     </w:t>
      </w:r>
    </w:p>
    <w:p w14:paraId="76D19F25"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62D34893"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수립된 Decision Tree 모델을 통해서 성인 독신 여성의 일상생활 속 우울증 유발 요인들을 분석할 수 있었다. Pruning한 결과 총 6개의 Informative Attribute가 선별되었고, ‘정상 체중 여부’, ‘기초 생활 수급 여부’, ‘만성질환 의사진단 가족력 여부’, ‘필요 의료서비스 미충족 여부’, ‘활동 제한 여부’, ‘민간의료보험가입여부’가 이에 해당된다.</w:t>
      </w:r>
    </w:p>
    <w:p w14:paraId="5E940C3D" w14:textId="77777777"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p>
    <w:p w14:paraId="70A65C05" w14:textId="30AB1BB3" w:rsidR="00DE3808" w:rsidRPr="0074331A" w:rsidRDefault="00DE3808" w:rsidP="00DE3808">
      <w:pPr>
        <w:widowControl/>
        <w:wordWrap/>
        <w:autoSpaceDE/>
        <w:autoSpaceDN/>
        <w:spacing w:after="0" w:line="240" w:lineRule="auto"/>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  Decision Tree 모델에서 가장 Information Gain이 높은 Attribute는 ‘기초 생활 수급 여부’이고, 그 다음으로는 ‘필요 의료서비스 미충족 여부’와 ‘민간 의료보험 가입여부’, ‘활동제한여부’가 선별되었다. 해당 분석을 통해 소득수준과 우울증은 음의 상관 관계를 가지고 있다는 것을 알 수 있다. 또한 독신 여성의 의료 서비스 및 의료보험 환경도 우울증과 음의 상관 관계를 가진다는 것을 알 수 있다. 실제로 다인 가구 성인 여성에 비해 1인 가구 성인 여성의 소득 및 미충족 의료, 즉 필요한 진료를 받지 못하는 경우가 더 많다는 연구 결과가 있다</w:t>
      </w:r>
      <w:r w:rsidR="00260C92" w:rsidRPr="0074331A">
        <w:rPr>
          <w:rStyle w:val="ad"/>
          <w:rFonts w:asciiTheme="majorHAnsi" w:eastAsiaTheme="majorHAnsi" w:hAnsiTheme="majorHAnsi" w:cs="Arial"/>
          <w:color w:val="000000"/>
          <w:kern w:val="0"/>
          <w:szCs w:val="20"/>
        </w:rPr>
        <w:endnoteReference w:id="18"/>
      </w:r>
      <w:r w:rsidRPr="0074331A">
        <w:rPr>
          <w:rFonts w:asciiTheme="majorHAnsi" w:eastAsiaTheme="majorHAnsi" w:hAnsiTheme="majorHAnsi" w:cs="Arial"/>
          <w:color w:val="000000"/>
          <w:kern w:val="0"/>
          <w:szCs w:val="20"/>
        </w:rPr>
        <w:t>. 국민건강영양조사의 설문 항목 중 ‘활동제한여부’는 심장질환, 류머티스, 치아질환, 등 질환으로 야기된 활동제한에 대한 설문이었다. 이는 성인 독신 여성의 불우한 의료 환경에서 연장된 문제로 여길 수 있다.</w:t>
      </w:r>
    </w:p>
    <w:p w14:paraId="3925202E" w14:textId="69C853E2" w:rsidR="0045482F" w:rsidRPr="0074331A" w:rsidRDefault="00DE3808" w:rsidP="00DE3808">
      <w:pPr>
        <w:widowControl/>
        <w:wordWrap/>
        <w:autoSpaceDE/>
        <w:autoSpaceDN/>
        <w:spacing w:after="0" w:line="240" w:lineRule="auto"/>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 따라서 본 연구는 소득이 낮은 성인 1인 가구 여성을 대상으로 향상된 의료 서비스를 제공하고, 의료보험의 가입을 권장 및 장려하는 정부 차원 지원의 필요성을 시사한다. 뿐만 아니라 해당 연구를 통해 지역사회에서 성인 독신 여성의 우울증 예방을 위한 정책과 프로그램을 개발하는데 실질적 지표를 제시한다는데 의의를 가진다.</w:t>
      </w:r>
    </w:p>
    <w:p w14:paraId="5CA1BF41" w14:textId="4433108E" w:rsidR="00DE3808" w:rsidRPr="0074331A" w:rsidRDefault="00B04964" w:rsidP="0045482F">
      <w:pPr>
        <w:widowControl/>
        <w:wordWrap/>
        <w:autoSpaceDE/>
        <w:autoSpaceDN/>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br w:type="page"/>
      </w:r>
    </w:p>
    <w:p w14:paraId="321FC867" w14:textId="06777A8E" w:rsidR="00260C92" w:rsidRPr="0074331A" w:rsidRDefault="00260C92" w:rsidP="0074331A">
      <w:pPr>
        <w:pStyle w:val="a3"/>
        <w:widowControl/>
        <w:numPr>
          <w:ilvl w:val="0"/>
          <w:numId w:val="7"/>
        </w:numPr>
        <w:wordWrap/>
        <w:autoSpaceDE/>
        <w:autoSpaceDN/>
        <w:ind w:leftChars="0"/>
        <w:rPr>
          <w:rFonts w:asciiTheme="majorHAnsi" w:eastAsiaTheme="majorHAnsi" w:hAnsiTheme="majorHAnsi" w:cs="굴림"/>
          <w:b/>
          <w:bCs/>
          <w:kern w:val="0"/>
          <w:sz w:val="28"/>
          <w:szCs w:val="28"/>
        </w:rPr>
      </w:pPr>
      <w:r w:rsidRPr="0074331A">
        <w:rPr>
          <w:rFonts w:asciiTheme="majorHAnsi" w:eastAsiaTheme="majorHAnsi" w:hAnsiTheme="majorHAnsi" w:cs="굴림"/>
          <w:b/>
          <w:bCs/>
          <w:kern w:val="0"/>
          <w:sz w:val="28"/>
          <w:szCs w:val="28"/>
        </w:rPr>
        <w:lastRenderedPageBreak/>
        <w:t>LIMITATION</w:t>
      </w:r>
    </w:p>
    <w:p w14:paraId="7232D6BF" w14:textId="3C6553E3" w:rsidR="00260C92" w:rsidRPr="0074331A" w:rsidRDefault="00260C92" w:rsidP="003952F3">
      <w:pPr>
        <w:pStyle w:val="a3"/>
        <w:widowControl/>
        <w:numPr>
          <w:ilvl w:val="0"/>
          <w:numId w:val="25"/>
        </w:numPr>
        <w:wordWrap/>
        <w:autoSpaceDE/>
        <w:autoSpaceDN/>
        <w:spacing w:before="240"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[결측치 대체의 한계] </w:t>
      </w:r>
    </w:p>
    <w:p w14:paraId="2E04F00C" w14:textId="255399CC" w:rsidR="00B04964" w:rsidRPr="0074331A" w:rsidRDefault="00260C92" w:rsidP="00B04964">
      <w:pPr>
        <w:widowControl/>
        <w:wordWrap/>
        <w:autoSpaceDE/>
        <w:autoSpaceDN/>
        <w:spacing w:before="240" w:after="0" w:line="240" w:lineRule="auto"/>
        <w:ind w:firstLineChars="50" w:firstLine="100"/>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결측치는 분석결과의 편</w:t>
      </w:r>
      <w:r w:rsidR="006355CA" w:rsidRPr="0074331A">
        <w:rPr>
          <w:rFonts w:asciiTheme="majorHAnsi" w:eastAsiaTheme="majorHAnsi" w:hAnsiTheme="majorHAnsi" w:cs="Arial" w:hint="eastAsia"/>
          <w:color w:val="000000"/>
          <w:kern w:val="0"/>
          <w:szCs w:val="20"/>
        </w:rPr>
        <w:t>향이</w:t>
      </w:r>
      <w:r w:rsidRPr="0074331A">
        <w:rPr>
          <w:rFonts w:asciiTheme="majorHAnsi" w:eastAsiaTheme="majorHAnsi" w:hAnsiTheme="majorHAnsi" w:cs="Arial"/>
          <w:color w:val="000000"/>
          <w:kern w:val="0"/>
          <w:szCs w:val="20"/>
        </w:rPr>
        <w:t>나 통계적 검정력의 문제를 일으킨다. 이에 연구결과가 모집단의 특성을 대표하지 못하는 자료에 의존하는 문제점이 발생할 수 있다. 결측치</w:t>
      </w:r>
      <w:r w:rsidR="00495780" w:rsidRPr="0074331A">
        <w:rPr>
          <w:rFonts w:asciiTheme="majorHAnsi" w:eastAsiaTheme="majorHAnsi" w:hAnsiTheme="majorHAnsi" w:cs="Arial" w:hint="eastAsia"/>
          <w:color w:val="000000"/>
          <w:kern w:val="0"/>
          <w:szCs w:val="20"/>
        </w:rPr>
        <w:t>를 보완하는 가장 완벽한 방법은</w:t>
      </w:r>
      <w:r w:rsidRPr="0074331A">
        <w:rPr>
          <w:rFonts w:asciiTheme="majorHAnsi" w:eastAsiaTheme="majorHAnsi" w:hAnsiTheme="majorHAnsi" w:cs="Arial"/>
          <w:color w:val="000000"/>
          <w:kern w:val="0"/>
          <w:szCs w:val="20"/>
        </w:rPr>
        <w:t xml:space="preserve"> 모름 및 무응답자들에 대한 재설문조사</w:t>
      </w:r>
      <w:r w:rsidR="008959C2" w:rsidRPr="0074331A">
        <w:rPr>
          <w:rFonts w:asciiTheme="majorHAnsi" w:eastAsiaTheme="majorHAnsi" w:hAnsiTheme="majorHAnsi" w:cs="Arial" w:hint="eastAsia"/>
          <w:color w:val="000000"/>
          <w:kern w:val="0"/>
          <w:szCs w:val="20"/>
        </w:rPr>
        <w:t>이</w:t>
      </w:r>
      <w:r w:rsidRPr="0074331A">
        <w:rPr>
          <w:rFonts w:asciiTheme="majorHAnsi" w:eastAsiaTheme="majorHAnsi" w:hAnsiTheme="majorHAnsi" w:cs="Arial"/>
          <w:color w:val="000000"/>
          <w:kern w:val="0"/>
          <w:szCs w:val="20"/>
        </w:rPr>
        <w:t xml:space="preserve">지만 이는 시간과 비용이 많이 든다는 </w:t>
      </w:r>
      <w:r w:rsidR="00771A2F" w:rsidRPr="0074331A">
        <w:rPr>
          <w:rFonts w:asciiTheme="majorHAnsi" w:eastAsiaTheme="majorHAnsi" w:hAnsiTheme="majorHAnsi" w:cs="Arial" w:hint="eastAsia"/>
          <w:color w:val="000000"/>
          <w:kern w:val="0"/>
          <w:szCs w:val="20"/>
        </w:rPr>
        <w:t>단점</w:t>
      </w:r>
      <w:r w:rsidRPr="0074331A">
        <w:rPr>
          <w:rFonts w:asciiTheme="majorHAnsi" w:eastAsiaTheme="majorHAnsi" w:hAnsiTheme="majorHAnsi" w:cs="Arial"/>
          <w:color w:val="000000"/>
          <w:kern w:val="0"/>
          <w:szCs w:val="20"/>
        </w:rPr>
        <w:t>이 있다</w:t>
      </w:r>
      <w:r w:rsidR="004E4BE5" w:rsidRPr="0074331A">
        <w:rPr>
          <w:rStyle w:val="ad"/>
          <w:rFonts w:asciiTheme="majorHAnsi" w:eastAsiaTheme="majorHAnsi" w:hAnsiTheme="majorHAnsi" w:cs="Arial"/>
          <w:color w:val="000000"/>
          <w:kern w:val="0"/>
          <w:szCs w:val="20"/>
        </w:rPr>
        <w:endnoteReference w:id="19"/>
      </w:r>
      <w:r w:rsidRPr="0074331A">
        <w:rPr>
          <w:rFonts w:asciiTheme="majorHAnsi" w:eastAsiaTheme="majorHAnsi" w:hAnsiTheme="majorHAnsi" w:cs="Arial"/>
          <w:color w:val="000000"/>
          <w:kern w:val="0"/>
          <w:szCs w:val="20"/>
        </w:rPr>
        <w:t>. 따라서 우리는 대체</w:t>
      </w:r>
      <w:r w:rsidR="001A4C99"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 xml:space="preserve">값을 평균값, 최빈값, 중앙값 등의 단일 대체 방법으로 처리하고자 했다. 그러나 이는 결측치를 해당 변수의 단일 값으로 대체하는 방법으로, 비교적 쉽게 적용하여 완전한 데이터를 얻을 수 있는 장점이 있지만 모든 결측치를 하나의 값으로 대체하기에 이후 분석 과정에서 추정치에 편차가 생길 수 있고, 표본 오차 및 분산 역시 과소 추정될 수 있다는 단점이 있다. </w:t>
      </w:r>
    </w:p>
    <w:p w14:paraId="23655161" w14:textId="2DC2CD88" w:rsidR="00260C92" w:rsidRPr="0074331A" w:rsidRDefault="00260C92" w:rsidP="00B04964">
      <w:pPr>
        <w:widowControl/>
        <w:wordWrap/>
        <w:autoSpaceDE/>
        <w:autoSpaceDN/>
        <w:spacing w:before="240" w:after="0" w:line="240" w:lineRule="auto"/>
        <w:ind w:firstLineChars="50" w:firstLine="10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그 후 비율에 맞게 NA값을 대체하는 다중대체법을 사용하고자 하였다. 다중 대체법은 적은 비용과 노력으로 보다 많은 표본을 확보할 수 있는 방법으로 알려져</w:t>
      </w:r>
      <w:r w:rsidR="008908F5"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있다. 이는 가능한 대체</w:t>
      </w:r>
      <w:r w:rsidR="008908F5"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값의 분포에서 추출된 서로 다른 값으로 결측치를 처리한 복수의 데이터셋을 생성한 후 이를 데이터셋에 대해 각각 분석을 수행한다. 그 결과 얻은 모수의 추정량과 표본오차를 통합하여 하나의 분석결과를 제시하는 방법이다. 이에. 결론적으로 모름 및 무응답 등 값을 NA로 대체하고 결측치를 처리하는데 있어서는 다른</w:t>
      </w:r>
      <w:r w:rsidR="008908F5"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 xml:space="preserve">값으로 대체하지 않고 분석에 임했다. 그 결과 </w:t>
      </w:r>
      <w:r w:rsidR="004E4BE5" w:rsidRPr="0074331A">
        <w:rPr>
          <w:rFonts w:asciiTheme="majorHAnsi" w:eastAsiaTheme="majorHAnsi" w:hAnsiTheme="majorHAnsi" w:cs="Arial" w:hint="eastAsia"/>
          <w:color w:val="000000"/>
          <w:kern w:val="0"/>
          <w:szCs w:val="20"/>
        </w:rPr>
        <w:t>D</w:t>
      </w:r>
      <w:r w:rsidR="004E4BE5" w:rsidRPr="0074331A">
        <w:rPr>
          <w:rFonts w:asciiTheme="majorHAnsi" w:eastAsiaTheme="majorHAnsi" w:hAnsiTheme="majorHAnsi" w:cs="Arial"/>
          <w:color w:val="000000"/>
          <w:kern w:val="0"/>
          <w:szCs w:val="20"/>
        </w:rPr>
        <w:t>ecision Tree model</w:t>
      </w:r>
      <w:r w:rsidR="004E4BE5" w:rsidRPr="0074331A">
        <w:rPr>
          <w:rFonts w:asciiTheme="majorHAnsi" w:eastAsiaTheme="majorHAnsi" w:hAnsiTheme="majorHAnsi" w:cs="Arial" w:hint="eastAsia"/>
          <w:color w:val="000000"/>
          <w:kern w:val="0"/>
          <w:szCs w:val="20"/>
        </w:rPr>
        <w:t>을</w:t>
      </w:r>
      <w:r w:rsidRPr="0074331A">
        <w:rPr>
          <w:rFonts w:asciiTheme="majorHAnsi" w:eastAsiaTheme="majorHAnsi" w:hAnsiTheme="majorHAnsi" w:cs="Arial"/>
          <w:color w:val="000000"/>
          <w:kern w:val="0"/>
          <w:szCs w:val="20"/>
        </w:rPr>
        <w:t xml:space="preserve"> 그리는데 적용하는 Data</w:t>
      </w:r>
      <w:r w:rsidR="004E4BE5" w:rsidRPr="0074331A">
        <w:rPr>
          <w:rFonts w:asciiTheme="majorHAnsi" w:eastAsiaTheme="majorHAnsi" w:hAnsiTheme="majorHAnsi" w:cs="Arial"/>
          <w:color w:val="000000"/>
          <w:kern w:val="0"/>
          <w:szCs w:val="20"/>
        </w:rPr>
        <w:t xml:space="preserve"> </w:t>
      </w:r>
      <w:r w:rsidRPr="0074331A">
        <w:rPr>
          <w:rFonts w:asciiTheme="majorHAnsi" w:eastAsiaTheme="majorHAnsi" w:hAnsiTheme="majorHAnsi" w:cs="Arial"/>
          <w:color w:val="000000"/>
          <w:kern w:val="0"/>
          <w:szCs w:val="20"/>
        </w:rPr>
        <w:t>set이 충분하지 않는다는 한계가 있었다. </w:t>
      </w:r>
    </w:p>
    <w:p w14:paraId="00EFB09D" w14:textId="2E6B22E1" w:rsidR="00260C92" w:rsidRPr="0074331A" w:rsidRDefault="00260C92" w:rsidP="003952F3">
      <w:pPr>
        <w:pStyle w:val="a3"/>
        <w:widowControl/>
        <w:numPr>
          <w:ilvl w:val="0"/>
          <w:numId w:val="25"/>
        </w:numPr>
        <w:wordWrap/>
        <w:autoSpaceDE/>
        <w:autoSpaceDN/>
        <w:spacing w:before="240" w:after="0" w:line="240" w:lineRule="auto"/>
        <w:ind w:leftChars="0"/>
        <w:jc w:val="left"/>
        <w:rPr>
          <w:rFonts w:asciiTheme="majorHAnsi" w:eastAsiaTheme="majorHAnsi" w:hAnsiTheme="majorHAnsi" w:cs="굴림"/>
          <w:kern w:val="0"/>
          <w:szCs w:val="20"/>
        </w:rPr>
      </w:pPr>
      <w:r w:rsidRPr="0074331A">
        <w:rPr>
          <w:rFonts w:asciiTheme="majorHAnsi" w:eastAsiaTheme="majorHAnsi" w:hAnsiTheme="majorHAnsi" w:cs="Arial"/>
          <w:color w:val="000000"/>
          <w:kern w:val="0"/>
          <w:szCs w:val="20"/>
        </w:rPr>
        <w:t>[가중치 적용의 한계] </w:t>
      </w:r>
    </w:p>
    <w:p w14:paraId="5623F680" w14:textId="16069537" w:rsidR="00260C92" w:rsidRPr="0074331A" w:rsidRDefault="00260C92" w:rsidP="000336EC">
      <w:pPr>
        <w:widowControl/>
        <w:wordWrap/>
        <w:autoSpaceDE/>
        <w:autoSpaceDN/>
        <w:spacing w:before="240" w:after="0" w:line="240" w:lineRule="auto"/>
        <w:jc w:val="left"/>
        <w:rPr>
          <w:rFonts w:asciiTheme="majorHAnsi" w:eastAsiaTheme="majorHAnsi" w:hAnsiTheme="majorHAnsi" w:cs="Arial"/>
          <w:color w:val="000000"/>
          <w:kern w:val="0"/>
          <w:szCs w:val="20"/>
        </w:rPr>
      </w:pPr>
      <w:r w:rsidRPr="0074331A">
        <w:rPr>
          <w:rFonts w:asciiTheme="majorHAnsi" w:eastAsiaTheme="majorHAnsi" w:hAnsiTheme="majorHAnsi" w:cs="Arial"/>
          <w:color w:val="000000"/>
          <w:kern w:val="0"/>
          <w:szCs w:val="20"/>
        </w:rPr>
        <w:t>부족한 Data set을 보완하려는 목적으로 제7기 자료들 중 2016년과 2017년 국민건강영양조사의 원시자료를 가져와 분석에 포함하고자</w:t>
      </w:r>
      <w:r w:rsidR="0045482F" w:rsidRPr="0074331A">
        <w:rPr>
          <w:rFonts w:asciiTheme="majorHAnsi" w:eastAsiaTheme="majorHAnsi" w:hAnsiTheme="majorHAnsi" w:cs="Arial" w:hint="eastAsia"/>
          <w:color w:val="000000"/>
          <w:kern w:val="0"/>
          <w:szCs w:val="20"/>
        </w:rPr>
        <w:t xml:space="preserve"> </w:t>
      </w:r>
      <w:r w:rsidRPr="0074331A">
        <w:rPr>
          <w:rFonts w:asciiTheme="majorHAnsi" w:eastAsiaTheme="majorHAnsi" w:hAnsiTheme="majorHAnsi" w:cs="Arial"/>
          <w:color w:val="000000"/>
          <w:kern w:val="0"/>
          <w:szCs w:val="20"/>
        </w:rPr>
        <w:t>하였다. 가중치는 표본설계 시점과 조사 시점 간 가구수 및 인구수 차이에 따른 포함오차, 불균등 추출</w:t>
      </w:r>
      <w:r w:rsidR="0045482F" w:rsidRPr="0074331A">
        <w:rPr>
          <w:rFonts w:asciiTheme="majorHAnsi" w:eastAsiaTheme="majorHAnsi" w:hAnsiTheme="majorHAnsi" w:cs="Arial" w:hint="eastAsia"/>
          <w:color w:val="000000"/>
          <w:kern w:val="0"/>
          <w:szCs w:val="20"/>
        </w:rPr>
        <w:t>률</w:t>
      </w:r>
      <w:r w:rsidRPr="0074331A">
        <w:rPr>
          <w:rFonts w:asciiTheme="majorHAnsi" w:eastAsiaTheme="majorHAnsi" w:hAnsiTheme="majorHAnsi" w:cs="Arial"/>
          <w:color w:val="000000"/>
          <w:kern w:val="0"/>
          <w:szCs w:val="20"/>
        </w:rPr>
        <w:t>, 조사 미참여자의 무응답오차 등이 보정되어 목표 모집단인 우리나라 국민의 건강행태, 만성질환 유병, 식품 및 영양섭취 실태 관련 추정치의 대표성 및 정확성을 높이기 위하여 사용된다. 그러나 가중치를 적용함에 있어서 가중치 자체에 대한 이해와 수식적용</w:t>
      </w:r>
      <w:r w:rsidR="00816906" w:rsidRPr="0074331A">
        <w:rPr>
          <w:rFonts w:asciiTheme="majorHAnsi" w:eastAsiaTheme="majorHAnsi" w:hAnsiTheme="majorHAnsi" w:cs="Arial" w:hint="eastAsia"/>
          <w:color w:val="000000"/>
          <w:kern w:val="0"/>
          <w:szCs w:val="20"/>
        </w:rPr>
        <w:t>에</w:t>
      </w:r>
      <w:r w:rsidRPr="0074331A">
        <w:rPr>
          <w:rFonts w:asciiTheme="majorHAnsi" w:eastAsiaTheme="majorHAnsi" w:hAnsiTheme="majorHAnsi" w:cs="Arial"/>
          <w:color w:val="000000"/>
          <w:kern w:val="0"/>
          <w:szCs w:val="20"/>
        </w:rPr>
        <w:t xml:space="preserve"> 한계에 부딪혔고 이들 데이터를 합치는 과정에서 명확한 해답을 찾지 못하여 결론적으로 적용하지 못했다</w:t>
      </w:r>
      <w:r w:rsidR="000336EC" w:rsidRPr="0074331A">
        <w:rPr>
          <w:rFonts w:asciiTheme="majorHAnsi" w:eastAsiaTheme="majorHAnsi" w:hAnsiTheme="majorHAnsi" w:cs="Arial"/>
          <w:color w:val="000000"/>
          <w:kern w:val="0"/>
          <w:szCs w:val="20"/>
        </w:rPr>
        <w:t>.</w:t>
      </w:r>
    </w:p>
    <w:p w14:paraId="159722B8" w14:textId="621BA81C" w:rsidR="000336EC" w:rsidRPr="0074331A" w:rsidRDefault="000336EC" w:rsidP="000336EC">
      <w:pPr>
        <w:widowControl/>
        <w:wordWrap/>
        <w:autoSpaceDE/>
        <w:autoSpaceDN/>
        <w:spacing w:before="240" w:after="0" w:line="240" w:lineRule="auto"/>
        <w:jc w:val="left"/>
        <w:rPr>
          <w:rFonts w:asciiTheme="majorHAnsi" w:eastAsiaTheme="majorHAnsi" w:hAnsiTheme="majorHAnsi" w:cs="Arial"/>
          <w:color w:val="000000"/>
          <w:kern w:val="0"/>
          <w:szCs w:val="20"/>
        </w:rPr>
      </w:pPr>
    </w:p>
    <w:p w14:paraId="5A0D2E02" w14:textId="49D0D7F0" w:rsidR="000336EC" w:rsidRDefault="000336EC" w:rsidP="000336EC">
      <w:pPr>
        <w:widowControl/>
        <w:wordWrap/>
        <w:autoSpaceDE/>
        <w:autoSpaceDN/>
        <w:spacing w:before="240" w:after="0" w:line="240" w:lineRule="auto"/>
        <w:jc w:val="left"/>
        <w:rPr>
          <w:rFonts w:asciiTheme="majorHAnsi" w:eastAsiaTheme="majorHAnsi" w:hAnsiTheme="majorHAnsi" w:cs="Arial"/>
          <w:color w:val="000000"/>
          <w:kern w:val="0"/>
          <w:szCs w:val="20"/>
        </w:rPr>
      </w:pPr>
    </w:p>
    <w:p w14:paraId="6BF8F2D8" w14:textId="48892E72" w:rsidR="00BB5BAA" w:rsidRDefault="00BB5BAA" w:rsidP="000336EC">
      <w:pPr>
        <w:widowControl/>
        <w:wordWrap/>
        <w:autoSpaceDE/>
        <w:autoSpaceDN/>
        <w:spacing w:before="240" w:after="0" w:line="240" w:lineRule="auto"/>
        <w:jc w:val="left"/>
        <w:rPr>
          <w:rFonts w:asciiTheme="majorHAnsi" w:eastAsiaTheme="majorHAnsi" w:hAnsiTheme="majorHAnsi" w:cs="Arial"/>
          <w:color w:val="000000"/>
          <w:kern w:val="0"/>
          <w:szCs w:val="20"/>
        </w:rPr>
      </w:pPr>
    </w:p>
    <w:p w14:paraId="51C7AD7F" w14:textId="7457B20E" w:rsidR="00BB5BAA" w:rsidRDefault="00BB5BAA" w:rsidP="000336EC">
      <w:pPr>
        <w:widowControl/>
        <w:wordWrap/>
        <w:autoSpaceDE/>
        <w:autoSpaceDN/>
        <w:spacing w:before="240" w:after="0" w:line="240" w:lineRule="auto"/>
        <w:jc w:val="left"/>
        <w:rPr>
          <w:rFonts w:asciiTheme="majorHAnsi" w:eastAsiaTheme="majorHAnsi" w:hAnsiTheme="majorHAnsi" w:cs="Arial"/>
          <w:color w:val="000000"/>
          <w:kern w:val="0"/>
          <w:szCs w:val="20"/>
        </w:rPr>
      </w:pPr>
    </w:p>
    <w:p w14:paraId="6356C9E1" w14:textId="77777777" w:rsidR="00BB5BAA" w:rsidRPr="0074331A" w:rsidRDefault="00BB5BAA" w:rsidP="000336EC">
      <w:pPr>
        <w:widowControl/>
        <w:wordWrap/>
        <w:autoSpaceDE/>
        <w:autoSpaceDN/>
        <w:spacing w:before="240" w:after="0" w:line="240" w:lineRule="auto"/>
        <w:jc w:val="left"/>
        <w:rPr>
          <w:rFonts w:asciiTheme="majorHAnsi" w:eastAsiaTheme="majorHAnsi" w:hAnsiTheme="majorHAnsi" w:cs="Arial"/>
          <w:color w:val="000000"/>
          <w:kern w:val="0"/>
          <w:szCs w:val="20"/>
        </w:rPr>
      </w:pPr>
    </w:p>
    <w:sectPr w:rsidR="00BB5BAA" w:rsidRPr="0074331A" w:rsidSect="005C5757">
      <w:footerReference w:type="default" r:id="rId14"/>
      <w:endnotePr>
        <w:numFmt w:val="decimal"/>
      </w:endnotePr>
      <w:pgSz w:w="11906" w:h="16838"/>
      <w:pgMar w:top="1701" w:right="1440" w:bottom="1440" w:left="1440" w:header="737" w:footer="68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C091" w14:textId="77777777" w:rsidR="003900BB" w:rsidRDefault="003900BB"/>
  </w:endnote>
  <w:endnote w:type="continuationSeparator" w:id="0">
    <w:p w14:paraId="4C22C25A" w14:textId="77777777" w:rsidR="003900BB" w:rsidRDefault="003900BB" w:rsidP="00BD2300">
      <w:pPr>
        <w:spacing w:after="0" w:line="240" w:lineRule="auto"/>
      </w:pPr>
    </w:p>
  </w:endnote>
  <w:endnote w:id="1">
    <w:p w14:paraId="2807AC82" w14:textId="21EDD097" w:rsidR="00A405C5" w:rsidRPr="00A405C5" w:rsidRDefault="00A405C5">
      <w:pPr>
        <w:pStyle w:val="ac"/>
      </w:pPr>
      <w:r>
        <w:rPr>
          <w:rStyle w:val="ad"/>
        </w:rPr>
        <w:endnoteRef/>
      </w:r>
      <w:r>
        <w:t xml:space="preserve"> </w:t>
      </w:r>
      <w:r>
        <w:rPr>
          <w:rFonts w:hint="eastAsia"/>
        </w:rPr>
        <w:t>곽병규,</w:t>
      </w:r>
      <w:r>
        <w:t xml:space="preserve"> </w:t>
      </w:r>
      <w:r>
        <w:rPr>
          <w:rFonts w:hint="eastAsia"/>
        </w:rPr>
        <w:t>박중철,</w:t>
      </w:r>
      <w:r>
        <w:t xml:space="preserve"> </w:t>
      </w:r>
      <w:r>
        <w:rPr>
          <w:rFonts w:hint="eastAsia"/>
        </w:rPr>
        <w:t>이왕진,</w:t>
      </w:r>
      <w:r>
        <w:t xml:space="preserve"> </w:t>
      </w:r>
      <w:r>
        <w:rPr>
          <w:rFonts w:hint="eastAsia"/>
        </w:rPr>
        <w:t>장신해,</w:t>
      </w:r>
      <w:r>
        <w:t xml:space="preserve"> </w:t>
      </w:r>
      <w:r>
        <w:rPr>
          <w:rFonts w:hint="eastAsia"/>
        </w:rPr>
        <w:t>천동호</w:t>
      </w:r>
      <w:r>
        <w:t xml:space="preserve">. (2018). </w:t>
      </w:r>
      <w:r>
        <w:rPr>
          <w:rFonts w:hint="eastAsia"/>
        </w:rPr>
        <w:t>한국 성인에서 우울증과 건강 관련 삶의 질:</w:t>
      </w:r>
      <w:r>
        <w:t xml:space="preserve"> 2014</w:t>
      </w:r>
      <w:r>
        <w:rPr>
          <w:rFonts w:hint="eastAsia"/>
        </w:rPr>
        <w:t>년도 국민건강영양조사 자료를 이용하여</w:t>
      </w:r>
      <w:r>
        <w:t xml:space="preserve">. </w:t>
      </w:r>
      <w:r w:rsidRPr="00B10FF1">
        <w:t>Korean J Fam Pract</w:t>
      </w:r>
      <w:r>
        <w:t>. 8(2), 236-243</w:t>
      </w:r>
    </w:p>
  </w:endnote>
  <w:endnote w:id="2">
    <w:p w14:paraId="2D9D2327" w14:textId="6514E00D" w:rsidR="003A5D88" w:rsidRDefault="003A5D88">
      <w:pPr>
        <w:pStyle w:val="ac"/>
      </w:pPr>
      <w:r>
        <w:rPr>
          <w:rStyle w:val="ad"/>
        </w:rPr>
        <w:endnoteRef/>
      </w:r>
      <w:r>
        <w:t xml:space="preserve"> </w:t>
      </w:r>
      <w:r>
        <w:rPr>
          <w:rFonts w:hint="eastAsia"/>
        </w:rPr>
        <w:t>곽병규,</w:t>
      </w:r>
      <w:r>
        <w:t xml:space="preserve"> </w:t>
      </w:r>
      <w:r>
        <w:rPr>
          <w:rFonts w:hint="eastAsia"/>
        </w:rPr>
        <w:t>박중철,</w:t>
      </w:r>
      <w:r>
        <w:t xml:space="preserve"> </w:t>
      </w:r>
      <w:r>
        <w:rPr>
          <w:rFonts w:hint="eastAsia"/>
        </w:rPr>
        <w:t>이왕진,</w:t>
      </w:r>
      <w:r>
        <w:t xml:space="preserve"> </w:t>
      </w:r>
      <w:r>
        <w:rPr>
          <w:rFonts w:hint="eastAsia"/>
        </w:rPr>
        <w:t>장신해,</w:t>
      </w:r>
      <w:r>
        <w:t xml:space="preserve"> </w:t>
      </w:r>
      <w:r>
        <w:rPr>
          <w:rFonts w:hint="eastAsia"/>
        </w:rPr>
        <w:t>천동호</w:t>
      </w:r>
      <w:r>
        <w:t xml:space="preserve">. (2018). </w:t>
      </w:r>
      <w:r>
        <w:rPr>
          <w:rFonts w:hint="eastAsia"/>
        </w:rPr>
        <w:t>한국 성인에서 우울증과 건강 관련 삶의 질:</w:t>
      </w:r>
      <w:r>
        <w:t xml:space="preserve"> 2014</w:t>
      </w:r>
      <w:r>
        <w:rPr>
          <w:rFonts w:hint="eastAsia"/>
        </w:rPr>
        <w:t>년도 국민건강영양조사 자료를 이용하여</w:t>
      </w:r>
      <w:r>
        <w:t xml:space="preserve">. </w:t>
      </w:r>
      <w:r w:rsidRPr="00B10FF1">
        <w:t>Korean J Fam Pract</w:t>
      </w:r>
      <w:r>
        <w:t>. 8(2), 236-243</w:t>
      </w:r>
      <w:r w:rsidR="00A405C5">
        <w:t xml:space="preserve"> </w:t>
      </w:r>
      <w:r w:rsidR="00A405C5">
        <w:rPr>
          <w:rFonts w:hint="eastAsia"/>
        </w:rPr>
        <w:t>재인용</w:t>
      </w:r>
    </w:p>
  </w:endnote>
  <w:endnote w:id="3">
    <w:p w14:paraId="25649B74" w14:textId="30AA02B1" w:rsidR="003A5D88" w:rsidRDefault="003A5D88">
      <w:pPr>
        <w:pStyle w:val="ac"/>
      </w:pPr>
      <w:r>
        <w:rPr>
          <w:rStyle w:val="ad"/>
        </w:rPr>
        <w:endnoteRef/>
      </w:r>
      <w:r>
        <w:t xml:space="preserve"> </w:t>
      </w:r>
      <w:r w:rsidRPr="00F96F03">
        <w:rPr>
          <w:rFonts w:hint="eastAsia"/>
        </w:rPr>
        <w:t>김성래</w:t>
      </w:r>
      <w:r w:rsidRPr="00F96F03">
        <w:t>, 신호철, 이덕철, 김철환, 성은주, 이계화, 김자영</w:t>
      </w:r>
      <w:r>
        <w:rPr>
          <w:rFonts w:hint="eastAsia"/>
        </w:rPr>
        <w:t>.</w:t>
      </w:r>
      <w:r w:rsidRPr="00F96F03">
        <w:t xml:space="preserve"> (2011). 일차의료에서 주요우울장애 선별을 위한 PHQ-2/PHQ-9 연속선 별검사의 유용성. 스트레스, 19(4), 405-410</w:t>
      </w:r>
    </w:p>
  </w:endnote>
  <w:endnote w:id="4">
    <w:p w14:paraId="04033DB8" w14:textId="0535FDF8" w:rsidR="003A5D88" w:rsidRDefault="003A5D88" w:rsidP="00F96F03">
      <w:pPr>
        <w:pStyle w:val="ac"/>
      </w:pPr>
      <w:r>
        <w:rPr>
          <w:rStyle w:val="ad"/>
        </w:rPr>
        <w:endnoteRef/>
      </w:r>
      <w:r>
        <w:t xml:space="preserve"> </w:t>
      </w:r>
      <w:r w:rsidRPr="00F96F03">
        <w:rPr>
          <w:rFonts w:hint="eastAsia"/>
        </w:rPr>
        <w:t>김성래</w:t>
      </w:r>
      <w:r w:rsidRPr="00F96F03">
        <w:t>, 신호철, 이덕철, 김철환, 성은주, 이계화, 김자영</w:t>
      </w:r>
      <w:r>
        <w:rPr>
          <w:rFonts w:hint="eastAsia"/>
        </w:rPr>
        <w:t>.</w:t>
      </w:r>
      <w:r w:rsidRPr="00F96F03">
        <w:t xml:space="preserve"> (2011). 일차의료에서 주요우울장애 선별을 위한 PHQ-2/PHQ-9 연속선 별검사의 유용성. 스트레스, 19(4), 405-410</w:t>
      </w:r>
      <w:r>
        <w:rPr>
          <w:rFonts w:hint="eastAsia"/>
        </w:rPr>
        <w:t>에서 재인용</w:t>
      </w:r>
    </w:p>
  </w:endnote>
  <w:endnote w:id="5">
    <w:p w14:paraId="77ABA821" w14:textId="6E9CD91E" w:rsidR="003A5D88" w:rsidRDefault="003A5D88">
      <w:pPr>
        <w:pStyle w:val="ac"/>
      </w:pPr>
      <w:r>
        <w:rPr>
          <w:rStyle w:val="ad"/>
        </w:rPr>
        <w:endnoteRef/>
      </w:r>
      <w:r>
        <w:t xml:space="preserve"> </w:t>
      </w:r>
      <w:r>
        <w:rPr>
          <w:rFonts w:hint="eastAsia"/>
        </w:rPr>
        <w:t>박종삼</w:t>
      </w:r>
      <w:r>
        <w:t xml:space="preserve">. (2018). </w:t>
      </w:r>
      <w:r>
        <w:rPr>
          <w:rFonts w:hint="eastAsia"/>
        </w:rPr>
        <w:t>만성질환의 발생이 우울증상에 미치는 영향</w:t>
      </w:r>
      <w:r>
        <w:t xml:space="preserve">: </w:t>
      </w:r>
      <w:r>
        <w:rPr>
          <w:rFonts w:hint="eastAsia"/>
        </w:rPr>
        <w:t>고령화연구패널 조사를 이용하여.</w:t>
      </w:r>
      <w:r>
        <w:t xml:space="preserve"> </w:t>
      </w:r>
      <w:r>
        <w:rPr>
          <w:rFonts w:hint="eastAsia"/>
        </w:rPr>
        <w:t>석사학위논문,</w:t>
      </w:r>
      <w:r>
        <w:t xml:space="preserve"> </w:t>
      </w:r>
      <w:r>
        <w:rPr>
          <w:rFonts w:hint="eastAsia"/>
        </w:rPr>
        <w:t>연세대학교,</w:t>
      </w:r>
      <w:r>
        <w:t xml:space="preserve"> </w:t>
      </w:r>
      <w:r>
        <w:rPr>
          <w:rFonts w:hint="eastAsia"/>
        </w:rPr>
        <w:t>서울</w:t>
      </w:r>
    </w:p>
  </w:endnote>
  <w:endnote w:id="6">
    <w:p w14:paraId="47B1AF5F" w14:textId="649C6F51" w:rsidR="003A5D88" w:rsidRDefault="003A5D88">
      <w:pPr>
        <w:pStyle w:val="ac"/>
      </w:pPr>
      <w:r>
        <w:rPr>
          <w:rStyle w:val="ad"/>
        </w:rPr>
        <w:endnoteRef/>
      </w:r>
      <w:r>
        <w:t xml:space="preserve"> </w:t>
      </w:r>
      <w:r>
        <w:rPr>
          <w:rFonts w:hint="eastAsia"/>
        </w:rPr>
        <w:t>구정회,</w:t>
      </w:r>
      <w:r>
        <w:t xml:space="preserve"> </w:t>
      </w:r>
      <w:r>
        <w:rPr>
          <w:rFonts w:hint="eastAsia"/>
        </w:rPr>
        <w:t>이정우,</w:t>
      </w:r>
      <w:r>
        <w:t xml:space="preserve"> </w:t>
      </w:r>
      <w:r>
        <w:rPr>
          <w:rFonts w:hint="eastAsia"/>
        </w:rPr>
        <w:t>김성윤,</w:t>
      </w:r>
      <w:r>
        <w:t xml:space="preserve"> </w:t>
      </w:r>
      <w:r>
        <w:rPr>
          <w:rFonts w:hint="eastAsia"/>
        </w:rPr>
        <w:t>여진영,</w:t>
      </w:r>
      <w:r>
        <w:t xml:space="preserve"> </w:t>
      </w:r>
      <w:r>
        <w:rPr>
          <w:rFonts w:hint="eastAsia"/>
        </w:rPr>
        <w:t>유승돈,</w:t>
      </w:r>
      <w:r>
        <w:t xml:space="preserve"> </w:t>
      </w:r>
      <w:r>
        <w:rPr>
          <w:rFonts w:hint="eastAsia"/>
        </w:rPr>
        <w:t xml:space="preserve">전민호. </w:t>
      </w:r>
      <w:r>
        <w:t xml:space="preserve">(2004). </w:t>
      </w:r>
      <w:r>
        <w:rPr>
          <w:rFonts w:hint="eastAsia"/>
        </w:rPr>
        <w:t>뇌졸중 입원 환자의 우울증과 기능적 회복의 상관관계.</w:t>
      </w:r>
      <w:r>
        <w:t xml:space="preserve"> </w:t>
      </w:r>
      <w:r>
        <w:rPr>
          <w:rFonts w:hint="eastAsia"/>
        </w:rPr>
        <w:t>보건연구정보센터.</w:t>
      </w:r>
      <w:r>
        <w:t xml:space="preserve"> 8(1), 14-19</w:t>
      </w:r>
    </w:p>
  </w:endnote>
  <w:endnote w:id="7">
    <w:p w14:paraId="767F125F" w14:textId="484202E4" w:rsidR="003A5D88" w:rsidRDefault="003A5D88">
      <w:pPr>
        <w:pStyle w:val="ac"/>
      </w:pPr>
      <w:r>
        <w:rPr>
          <w:rStyle w:val="ad"/>
        </w:rPr>
        <w:endnoteRef/>
      </w:r>
      <w:r>
        <w:t xml:space="preserve"> </w:t>
      </w:r>
      <w:r>
        <w:rPr>
          <w:rFonts w:hint="eastAsia"/>
        </w:rPr>
        <w:t>정은희</w:t>
      </w:r>
      <w:r>
        <w:t xml:space="preserve">. (2015). </w:t>
      </w:r>
      <w:r>
        <w:rPr>
          <w:rFonts w:hint="eastAsia"/>
        </w:rPr>
        <w:t>한국사회 우울과 소득의 종단적 상호관계</w:t>
      </w:r>
      <w:r>
        <w:t xml:space="preserve">: </w:t>
      </w:r>
      <w:r>
        <w:rPr>
          <w:rFonts w:hint="eastAsia"/>
        </w:rPr>
        <w:t>사회 원인가설과 선택가설 검증을 중심으로.</w:t>
      </w:r>
      <w:r>
        <w:t xml:space="preserve"> </w:t>
      </w:r>
      <w:r>
        <w:rPr>
          <w:rFonts w:hint="eastAsia"/>
        </w:rPr>
        <w:t>박사학위논문,</w:t>
      </w:r>
      <w:r>
        <w:t xml:space="preserve"> </w:t>
      </w:r>
      <w:r>
        <w:rPr>
          <w:rFonts w:hint="eastAsia"/>
        </w:rPr>
        <w:t>서울대학교</w:t>
      </w:r>
      <w:r>
        <w:t xml:space="preserve">, </w:t>
      </w:r>
      <w:r>
        <w:rPr>
          <w:rFonts w:hint="eastAsia"/>
        </w:rPr>
        <w:t>서울</w:t>
      </w:r>
    </w:p>
  </w:endnote>
  <w:endnote w:id="8">
    <w:p w14:paraId="6D5F5DED" w14:textId="0303330A" w:rsidR="003A5D88" w:rsidRDefault="003A5D88">
      <w:pPr>
        <w:pStyle w:val="ac"/>
      </w:pPr>
      <w:r>
        <w:rPr>
          <w:rStyle w:val="ad"/>
        </w:rPr>
        <w:endnoteRef/>
      </w:r>
      <w:r>
        <w:t xml:space="preserve"> </w:t>
      </w:r>
      <w:r>
        <w:rPr>
          <w:rFonts w:hint="eastAsia"/>
        </w:rPr>
        <w:t>이혁</w:t>
      </w:r>
      <w:r>
        <w:t xml:space="preserve">, </w:t>
      </w:r>
      <w:r>
        <w:rPr>
          <w:rFonts w:hint="eastAsia"/>
        </w:rPr>
        <w:t>제민지,</w:t>
      </w:r>
      <w:r>
        <w:t xml:space="preserve"> </w:t>
      </w:r>
      <w:r>
        <w:rPr>
          <w:rFonts w:hint="eastAsia"/>
        </w:rPr>
        <w:t>이상옥,</w:t>
      </w:r>
      <w:r>
        <w:t xml:space="preserve"> </w:t>
      </w:r>
      <w:r>
        <w:rPr>
          <w:rFonts w:hint="eastAsia"/>
        </w:rPr>
        <w:t>장철훈,</w:t>
      </w:r>
      <w:r>
        <w:t xml:space="preserve"> </w:t>
      </w:r>
      <w:r>
        <w:rPr>
          <w:rFonts w:hint="eastAsia"/>
        </w:rPr>
        <w:t>이창형,</w:t>
      </w:r>
      <w:r>
        <w:t xml:space="preserve"> </w:t>
      </w:r>
      <w:r>
        <w:rPr>
          <w:rFonts w:hint="eastAsia"/>
        </w:rPr>
        <w:t>김성수.</w:t>
      </w:r>
      <w:r>
        <w:t xml:space="preserve"> (2016). </w:t>
      </w:r>
      <w:r>
        <w:rPr>
          <w:rFonts w:hint="eastAsia"/>
        </w:rPr>
        <w:t>성인의 비만과 체중지각이 신체존중감</w:t>
      </w:r>
      <w:r>
        <w:t xml:space="preserve">, </w:t>
      </w:r>
      <w:r>
        <w:rPr>
          <w:rFonts w:hint="eastAsia"/>
        </w:rPr>
        <w:t>자신감,</w:t>
      </w:r>
      <w:r>
        <w:t xml:space="preserve"> </w:t>
      </w:r>
      <w:r>
        <w:rPr>
          <w:rFonts w:hint="eastAsia"/>
        </w:rPr>
        <w:t>우울증상에 미치는 영향</w:t>
      </w:r>
      <w:r>
        <w:t xml:space="preserve">. </w:t>
      </w:r>
      <w:r>
        <w:rPr>
          <w:rFonts w:hint="eastAsia"/>
        </w:rPr>
        <w:t>의료커뮤니케이션</w:t>
      </w:r>
      <w:r>
        <w:t>, 11(1), 17-26</w:t>
      </w:r>
    </w:p>
  </w:endnote>
  <w:endnote w:id="9">
    <w:p w14:paraId="293EBD67" w14:textId="046841A9" w:rsidR="003A5D88" w:rsidRDefault="003A5D88">
      <w:pPr>
        <w:pStyle w:val="ac"/>
      </w:pPr>
      <w:r>
        <w:rPr>
          <w:rStyle w:val="ad"/>
        </w:rPr>
        <w:endnoteRef/>
      </w:r>
      <w:r>
        <w:t xml:space="preserve"> </w:t>
      </w:r>
      <w:r>
        <w:rPr>
          <w:rFonts w:hint="eastAsia"/>
        </w:rPr>
        <w:t>박혜민.</w:t>
      </w:r>
      <w:r>
        <w:t xml:space="preserve"> (2017). </w:t>
      </w:r>
      <w:r w:rsidRPr="008E0EF7">
        <w:rPr>
          <w:rFonts w:hint="eastAsia"/>
        </w:rPr>
        <w:t>건강보험자료를</w:t>
      </w:r>
      <w:r w:rsidRPr="008E0EF7">
        <w:t xml:space="preserve"> 활용한 인구학적, 도농 및 건강보험 종류에 따른 우울증 유병률 차이</w:t>
      </w:r>
      <w:r>
        <w:rPr>
          <w:rFonts w:hint="eastAsia"/>
        </w:rPr>
        <w:t>.</w:t>
      </w:r>
      <w:r>
        <w:t xml:space="preserve"> </w:t>
      </w:r>
      <w:r>
        <w:rPr>
          <w:rFonts w:hint="eastAsia"/>
        </w:rPr>
        <w:t>석사학위논문</w:t>
      </w:r>
      <w:r>
        <w:t xml:space="preserve">, </w:t>
      </w:r>
      <w:r>
        <w:rPr>
          <w:rFonts w:hint="eastAsia"/>
        </w:rPr>
        <w:t>성균관대학교,</w:t>
      </w:r>
      <w:r>
        <w:t xml:space="preserve"> </w:t>
      </w:r>
      <w:r>
        <w:rPr>
          <w:rFonts w:hint="eastAsia"/>
        </w:rPr>
        <w:t>서울</w:t>
      </w:r>
    </w:p>
  </w:endnote>
  <w:endnote w:id="10">
    <w:p w14:paraId="51A51977" w14:textId="6F6D585D" w:rsidR="003A5D88" w:rsidRDefault="003A5D88">
      <w:pPr>
        <w:pStyle w:val="ac"/>
      </w:pPr>
      <w:r>
        <w:rPr>
          <w:rStyle w:val="ad"/>
        </w:rPr>
        <w:endnoteRef/>
      </w:r>
      <w:r>
        <w:t xml:space="preserve"> </w:t>
      </w:r>
      <w:r>
        <w:rPr>
          <w:rFonts w:hint="eastAsia"/>
        </w:rPr>
        <w:t>김소희,</w:t>
      </w:r>
      <w:r>
        <w:t xml:space="preserve"> </w:t>
      </w:r>
      <w:r>
        <w:rPr>
          <w:rFonts w:hint="eastAsia"/>
        </w:rPr>
        <w:t>전무경,</w:t>
      </w:r>
      <w:r>
        <w:t xml:space="preserve"> </w:t>
      </w:r>
      <w:r>
        <w:rPr>
          <w:rFonts w:hint="eastAsia"/>
        </w:rPr>
        <w:t>강병두.</w:t>
      </w:r>
      <w:r>
        <w:t xml:space="preserve"> (2017). </w:t>
      </w:r>
      <w:r>
        <w:rPr>
          <w:rFonts w:hint="eastAsia"/>
        </w:rPr>
        <w:t xml:space="preserve">신체 활동과 우울증의 연관성: 국민건강영양조사 </w:t>
      </w:r>
      <w:r>
        <w:t>2014</w:t>
      </w:r>
      <w:r>
        <w:rPr>
          <w:rFonts w:hint="eastAsia"/>
        </w:rPr>
        <w:t>년 자료 이용.</w:t>
      </w:r>
      <w:r>
        <w:t xml:space="preserve"> </w:t>
      </w:r>
      <w:r w:rsidRPr="00B10FF1">
        <w:t>Korean J Fam Pract. 7(4)</w:t>
      </w:r>
      <w:r>
        <w:t xml:space="preserve">, </w:t>
      </w:r>
      <w:r w:rsidRPr="00B10FF1">
        <w:t>610-613</w:t>
      </w:r>
    </w:p>
  </w:endnote>
  <w:endnote w:id="11">
    <w:p w14:paraId="5036BE74" w14:textId="4A801213" w:rsidR="003A5D88" w:rsidRDefault="003A5D88">
      <w:pPr>
        <w:pStyle w:val="ac"/>
      </w:pPr>
      <w:r>
        <w:rPr>
          <w:rStyle w:val="ad"/>
        </w:rPr>
        <w:endnoteRef/>
      </w:r>
      <w:r>
        <w:t xml:space="preserve"> </w:t>
      </w:r>
      <w:r>
        <w:rPr>
          <w:rFonts w:hint="eastAsia"/>
        </w:rPr>
        <w:t>이호길</w:t>
      </w:r>
      <w:r>
        <w:t xml:space="preserve">. (2016). </w:t>
      </w:r>
      <w:r>
        <w:rPr>
          <w:rFonts w:hint="eastAsia"/>
        </w:rPr>
        <w:t>여가활동이 중년기 삶의 우울과 심리적 안녕감이 미치는 영향.</w:t>
      </w:r>
      <w:r>
        <w:t xml:space="preserve"> </w:t>
      </w:r>
      <w:r>
        <w:rPr>
          <w:rFonts w:hint="eastAsia"/>
        </w:rPr>
        <w:t>동북아관광연구</w:t>
      </w:r>
      <w:r>
        <w:t>. 12(2), 129-148</w:t>
      </w:r>
    </w:p>
  </w:endnote>
  <w:endnote w:id="12">
    <w:p w14:paraId="3CF90404" w14:textId="5F61B8D6" w:rsidR="003A5D88" w:rsidRDefault="003A5D88">
      <w:pPr>
        <w:pStyle w:val="ac"/>
      </w:pPr>
      <w:r>
        <w:rPr>
          <w:rStyle w:val="ad"/>
        </w:rPr>
        <w:endnoteRef/>
      </w:r>
      <w:r>
        <w:t xml:space="preserve"> </w:t>
      </w:r>
      <w:r>
        <w:rPr>
          <w:rFonts w:hint="eastAsia"/>
        </w:rPr>
        <w:t>서은원</w:t>
      </w:r>
      <w:r>
        <w:t xml:space="preserve">. (2016). </w:t>
      </w:r>
      <w:r>
        <w:rPr>
          <w:rFonts w:hint="eastAsia"/>
        </w:rPr>
        <w:t>우울증 유무에 따른 만성질환자의 의료 이용차이 분석</w:t>
      </w:r>
      <w:r>
        <w:t xml:space="preserve">: </w:t>
      </w:r>
      <w:r>
        <w:rPr>
          <w:rFonts w:hint="eastAsia"/>
        </w:rPr>
        <w:t>고혈압,</w:t>
      </w:r>
      <w:r>
        <w:t xml:space="preserve"> </w:t>
      </w:r>
      <w:r>
        <w:rPr>
          <w:rFonts w:hint="eastAsia"/>
        </w:rPr>
        <w:t>당뇨를 중심으로.</w:t>
      </w:r>
      <w:r>
        <w:t xml:space="preserve"> </w:t>
      </w:r>
      <w:r>
        <w:rPr>
          <w:rFonts w:hint="eastAsia"/>
        </w:rPr>
        <w:t>석사학위논문,</w:t>
      </w:r>
      <w:r>
        <w:t xml:space="preserve"> </w:t>
      </w:r>
      <w:r>
        <w:rPr>
          <w:rFonts w:hint="eastAsia"/>
        </w:rPr>
        <w:t>연세대학교,</w:t>
      </w:r>
      <w:r>
        <w:t xml:space="preserve"> </w:t>
      </w:r>
      <w:r>
        <w:rPr>
          <w:rFonts w:hint="eastAsia"/>
        </w:rPr>
        <w:t>서울</w:t>
      </w:r>
    </w:p>
  </w:endnote>
  <w:endnote w:id="13">
    <w:p w14:paraId="4E54298A" w14:textId="7ECB2A29" w:rsidR="003A5D88" w:rsidRDefault="003A5D88">
      <w:pPr>
        <w:pStyle w:val="ac"/>
      </w:pPr>
      <w:r>
        <w:rPr>
          <w:rStyle w:val="ad"/>
        </w:rPr>
        <w:endnoteRef/>
      </w:r>
      <w:r>
        <w:t xml:space="preserve"> </w:t>
      </w:r>
      <w:r>
        <w:rPr>
          <w:rFonts w:hint="eastAsia"/>
        </w:rPr>
        <w:t>김예리.</w:t>
      </w:r>
      <w:r>
        <w:t xml:space="preserve"> (2018). </w:t>
      </w:r>
      <w:r>
        <w:rPr>
          <w:rFonts w:hint="eastAsia"/>
        </w:rPr>
        <w:t>음주태도 변화가 우울증상에 미치는 영향:</w:t>
      </w:r>
      <w:r>
        <w:t xml:space="preserve"> </w:t>
      </w:r>
      <w:r>
        <w:rPr>
          <w:rFonts w:hint="eastAsia"/>
        </w:rPr>
        <w:t>중</w:t>
      </w:r>
      <w:r w:rsidRPr="00CA2DE5">
        <w:rPr>
          <w:rFonts w:hint="eastAsia"/>
        </w:rPr>
        <w:t xml:space="preserve"> 중·노년</w:t>
      </w:r>
      <w:r w:rsidRPr="00CA2DE5">
        <w:t xml:space="preserve"> 인구 패널 데이터</w:t>
      </w:r>
      <w:r>
        <w:t xml:space="preserve"> </w:t>
      </w:r>
      <w:r w:rsidRPr="00CA2DE5">
        <w:t>기반 연구</w:t>
      </w:r>
      <w:r>
        <w:rPr>
          <w:rFonts w:hint="eastAsia"/>
        </w:rPr>
        <w:t>.</w:t>
      </w:r>
      <w:r>
        <w:t xml:space="preserve"> </w:t>
      </w:r>
      <w:r>
        <w:rPr>
          <w:rFonts w:hint="eastAsia"/>
        </w:rPr>
        <w:t>석사학위논문,</w:t>
      </w:r>
      <w:r>
        <w:t xml:space="preserve"> </w:t>
      </w:r>
      <w:r>
        <w:rPr>
          <w:rFonts w:hint="eastAsia"/>
        </w:rPr>
        <w:t>숙명여자대학교,</w:t>
      </w:r>
      <w:r>
        <w:t xml:space="preserve"> </w:t>
      </w:r>
      <w:r>
        <w:rPr>
          <w:rFonts w:hint="eastAsia"/>
        </w:rPr>
        <w:t>서울</w:t>
      </w:r>
    </w:p>
  </w:endnote>
  <w:endnote w:id="14">
    <w:p w14:paraId="75DFB643" w14:textId="479C1F58" w:rsidR="004E4BE5" w:rsidRDefault="003A5D88">
      <w:pPr>
        <w:pStyle w:val="ac"/>
      </w:pPr>
      <w:r>
        <w:rPr>
          <w:rStyle w:val="ad"/>
        </w:rPr>
        <w:endnoteRef/>
      </w:r>
      <w:r>
        <w:t xml:space="preserve"> </w:t>
      </w:r>
      <w:r>
        <w:rPr>
          <w:rFonts w:hint="eastAsia"/>
        </w:rPr>
        <w:t>이태성.</w:t>
      </w:r>
      <w:r>
        <w:t xml:space="preserve"> (2012). </w:t>
      </w:r>
      <w:r>
        <w:rPr>
          <w:rFonts w:hint="eastAsia"/>
        </w:rPr>
        <w:t>지역사회 주민들의 사회경제적 수준과 우울증상과의 관련성.</w:t>
      </w:r>
      <w:r>
        <w:t xml:space="preserve"> </w:t>
      </w:r>
      <w:r>
        <w:rPr>
          <w:rFonts w:hint="eastAsia"/>
        </w:rPr>
        <w:t>석사학위논문,</w:t>
      </w:r>
      <w:r>
        <w:t xml:space="preserve"> </w:t>
      </w:r>
      <w:r>
        <w:rPr>
          <w:rFonts w:hint="eastAsia"/>
        </w:rPr>
        <w:t>전남대학교 대학원</w:t>
      </w:r>
      <w:r>
        <w:t>,</w:t>
      </w:r>
      <w:r>
        <w:rPr>
          <w:rFonts w:hint="eastAsia"/>
        </w:rPr>
        <w:t xml:space="preserve"> 광주</w:t>
      </w:r>
    </w:p>
  </w:endnote>
  <w:endnote w:id="15">
    <w:p w14:paraId="48BC8A5B" w14:textId="22601D28" w:rsidR="003A5D88" w:rsidRDefault="003A5D88">
      <w:pPr>
        <w:pStyle w:val="ac"/>
      </w:pPr>
      <w:r>
        <w:rPr>
          <w:rStyle w:val="ad"/>
        </w:rPr>
        <w:endnoteRef/>
      </w:r>
      <w:r>
        <w:t xml:space="preserve"> </w:t>
      </w:r>
      <w:r>
        <w:rPr>
          <w:rFonts w:hint="eastAsia"/>
        </w:rPr>
        <w:t>이도연,</w:t>
      </w:r>
      <w:r>
        <w:t xml:space="preserve"> </w:t>
      </w:r>
      <w:r>
        <w:rPr>
          <w:rFonts w:hint="eastAsia"/>
        </w:rPr>
        <w:t>남승민.</w:t>
      </w:r>
      <w:r>
        <w:t xml:space="preserve"> (2019). </w:t>
      </w:r>
      <w:r>
        <w:rPr>
          <w:rFonts w:hint="eastAsia"/>
        </w:rPr>
        <w:t>로지스틱 회귀분석을 이용한 뇌졸중 환자의 활동제한이 우울증 및 삶의 질에 미치는 영향</w:t>
      </w:r>
      <w:r>
        <w:t xml:space="preserve">. </w:t>
      </w:r>
      <w:r w:rsidRPr="00DE3808">
        <w:t>J Korean Soc Phys Med</w:t>
      </w:r>
      <w:r>
        <w:t>.</w:t>
      </w:r>
      <w:r w:rsidRPr="00DE3808">
        <w:t xml:space="preserve"> 14(4</w:t>
      </w:r>
      <w:r>
        <w:t>),</w:t>
      </w:r>
      <w:r w:rsidRPr="00DE3808">
        <w:t xml:space="preserve"> 125-132</w:t>
      </w:r>
    </w:p>
  </w:endnote>
  <w:endnote w:id="16">
    <w:p w14:paraId="41623901" w14:textId="7A28AE60" w:rsidR="003A5D88" w:rsidRDefault="003A5D88">
      <w:pPr>
        <w:pStyle w:val="ac"/>
      </w:pPr>
      <w:r>
        <w:rPr>
          <w:rStyle w:val="ad"/>
        </w:rPr>
        <w:endnoteRef/>
      </w:r>
      <w:r>
        <w:t xml:space="preserve"> </w:t>
      </w:r>
      <w:r>
        <w:rPr>
          <w:rFonts w:hint="eastAsia"/>
        </w:rPr>
        <w:t>조지현,</w:t>
      </w:r>
      <w:r>
        <w:t xml:space="preserve"> </w:t>
      </w:r>
      <w:r>
        <w:rPr>
          <w:rFonts w:hint="eastAsia"/>
        </w:rPr>
        <w:t>조용래.</w:t>
      </w:r>
      <w:r>
        <w:t xml:space="preserve"> (2020). </w:t>
      </w:r>
      <w:r>
        <w:rPr>
          <w:rFonts w:hint="eastAsia"/>
        </w:rPr>
        <w:t>사회불안과 우울증상에 공통된 인지적 취약성과 고유한 인지적 취약성 검증.</w:t>
      </w:r>
      <w:r>
        <w:t xml:space="preserve"> </w:t>
      </w:r>
      <w:r>
        <w:rPr>
          <w:rFonts w:hint="eastAsia"/>
        </w:rPr>
        <w:t>인지행동치료.</w:t>
      </w:r>
      <w:r>
        <w:t xml:space="preserve"> 20(1), 47-69</w:t>
      </w:r>
    </w:p>
  </w:endnote>
  <w:endnote w:id="17">
    <w:p w14:paraId="7C3DEA68" w14:textId="6F412165" w:rsidR="003A5D88" w:rsidRDefault="003A5D88">
      <w:pPr>
        <w:pStyle w:val="ac"/>
      </w:pPr>
      <w:r>
        <w:rPr>
          <w:rStyle w:val="ad"/>
        </w:rPr>
        <w:endnoteRef/>
      </w:r>
      <w:r>
        <w:t xml:space="preserve"> </w:t>
      </w:r>
      <w:r w:rsidRPr="00260C92">
        <w:rPr>
          <w:rFonts w:hint="eastAsia"/>
        </w:rPr>
        <w:t>조현주</w:t>
      </w:r>
      <w:r w:rsidRPr="00260C92">
        <w:t>, 현명호, 임현우, 조선진, 채정호, 전태연, 방명희, 기백석 (2007). 우울증에 대한 인식 질문지 개발을 위한 예비조사. 한국심리학회 학술대회 자료집, 2007(1), 240-24</w:t>
      </w:r>
    </w:p>
  </w:endnote>
  <w:endnote w:id="18">
    <w:p w14:paraId="2F526D2F" w14:textId="27F6094D" w:rsidR="003A5D88" w:rsidRDefault="003A5D88">
      <w:pPr>
        <w:pStyle w:val="ac"/>
      </w:pPr>
      <w:r>
        <w:rPr>
          <w:rStyle w:val="ad"/>
        </w:rPr>
        <w:endnoteRef/>
      </w:r>
      <w:r>
        <w:t xml:space="preserve"> </w:t>
      </w:r>
      <w:r>
        <w:rPr>
          <w:rFonts w:hint="eastAsia"/>
        </w:rPr>
        <w:t>최현주,</w:t>
      </w:r>
      <w:r>
        <w:t xml:space="preserve"> </w:t>
      </w:r>
      <w:r>
        <w:rPr>
          <w:rFonts w:hint="eastAsia"/>
        </w:rPr>
        <w:t>김미종.</w:t>
      </w:r>
      <w:r>
        <w:t xml:space="preserve"> (2019). 1</w:t>
      </w:r>
      <w:r>
        <w:rPr>
          <w:rFonts w:hint="eastAsia"/>
        </w:rPr>
        <w:t>인 가구 성인 여성과 다인 가구 성인 여성의 건강행태</w:t>
      </w:r>
      <w:r>
        <w:t xml:space="preserve">, </w:t>
      </w:r>
      <w:r>
        <w:rPr>
          <w:rFonts w:hint="eastAsia"/>
        </w:rPr>
        <w:t>의료서비스이용과 건강관련 삶의 질.</w:t>
      </w:r>
      <w:r w:rsidRPr="00260C92">
        <w:t xml:space="preserve"> Korean J Women Health Nurs. 25(3</w:t>
      </w:r>
      <w:r>
        <w:t xml:space="preserve">), </w:t>
      </w:r>
      <w:r w:rsidRPr="00260C92">
        <w:t>299-314</w:t>
      </w:r>
    </w:p>
  </w:endnote>
  <w:endnote w:id="19">
    <w:p w14:paraId="133FF437" w14:textId="7B97379E" w:rsidR="004E4BE5" w:rsidRDefault="004E4BE5">
      <w:pPr>
        <w:pStyle w:val="ac"/>
      </w:pPr>
      <w:r>
        <w:rPr>
          <w:rStyle w:val="ad"/>
        </w:rPr>
        <w:endnoteRef/>
      </w:r>
      <w:r>
        <w:t xml:space="preserve"> </w:t>
      </w:r>
      <w:r>
        <w:rPr>
          <w:rFonts w:hint="eastAsia"/>
        </w:rPr>
        <w:t>고길곤,</w:t>
      </w:r>
      <w:r>
        <w:t xml:space="preserve"> </w:t>
      </w:r>
      <w:r>
        <w:rPr>
          <w:rFonts w:hint="eastAsia"/>
        </w:rPr>
        <w:t>탁현우.</w:t>
      </w:r>
      <w:r>
        <w:t xml:space="preserve"> (2016). </w:t>
      </w:r>
      <w:r>
        <w:rPr>
          <w:rFonts w:hint="eastAsia"/>
        </w:rPr>
        <w:t>설문자료의 결측치 처리방법에 관한 연구</w:t>
      </w:r>
      <w:r>
        <w:t xml:space="preserve">: </w:t>
      </w:r>
      <w:r>
        <w:rPr>
          <w:rFonts w:hint="eastAsia"/>
        </w:rPr>
        <w:t>다중대체법과 재조사법을 중심으로.</w:t>
      </w:r>
      <w:r>
        <w:t xml:space="preserve"> </w:t>
      </w:r>
      <w:r>
        <w:rPr>
          <w:rFonts w:hint="eastAsia"/>
        </w:rPr>
        <w:t>행정논총,</w:t>
      </w:r>
      <w:r>
        <w:t xml:space="preserve"> 54(4), 291-319</w:t>
      </w:r>
    </w:p>
    <w:p w14:paraId="159594A6" w14:textId="63EBEBE4" w:rsidR="00D21B1C" w:rsidRDefault="00D21B1C">
      <w:pPr>
        <w:pStyle w:val="ac"/>
      </w:pPr>
    </w:p>
    <w:p w14:paraId="6CC562FE" w14:textId="6B7389F4" w:rsidR="00D21B1C" w:rsidRDefault="00D21B1C">
      <w:pPr>
        <w:pStyle w:val="ac"/>
      </w:pPr>
    </w:p>
    <w:p w14:paraId="4A805432" w14:textId="382AD410" w:rsidR="00D21B1C" w:rsidRDefault="00D21B1C">
      <w:pPr>
        <w:pStyle w:val="ac"/>
      </w:pPr>
    </w:p>
    <w:p w14:paraId="5E1631BE" w14:textId="147F2E40" w:rsidR="00D21B1C" w:rsidRDefault="00D21B1C">
      <w:pPr>
        <w:pStyle w:val="ac"/>
      </w:pPr>
    </w:p>
    <w:p w14:paraId="6E1E1A20" w14:textId="13DD2567" w:rsidR="00D21B1C" w:rsidRDefault="00D21B1C">
      <w:pPr>
        <w:pStyle w:val="ac"/>
      </w:pPr>
    </w:p>
    <w:p w14:paraId="25F0A9ED" w14:textId="1CB3A3D8" w:rsidR="00D21B1C" w:rsidRDefault="00D21B1C">
      <w:pPr>
        <w:pStyle w:val="ac"/>
      </w:pPr>
    </w:p>
    <w:p w14:paraId="32A15888" w14:textId="72CE22AF" w:rsidR="00D21B1C" w:rsidRDefault="00D21B1C">
      <w:pPr>
        <w:pStyle w:val="ac"/>
      </w:pPr>
    </w:p>
    <w:p w14:paraId="69158623" w14:textId="79C7E293" w:rsidR="00D21B1C" w:rsidRDefault="00D21B1C">
      <w:pPr>
        <w:pStyle w:val="ac"/>
      </w:pPr>
    </w:p>
    <w:p w14:paraId="044C16E5" w14:textId="7616FB79" w:rsidR="00D21B1C" w:rsidRDefault="00D21B1C">
      <w:pPr>
        <w:pStyle w:val="ac"/>
      </w:pPr>
    </w:p>
    <w:p w14:paraId="190E8D38" w14:textId="03B9294F" w:rsidR="00D21B1C" w:rsidRDefault="00D21B1C">
      <w:pPr>
        <w:pStyle w:val="ac"/>
      </w:pPr>
    </w:p>
    <w:p w14:paraId="71726309" w14:textId="77777777" w:rsidR="00D21B1C" w:rsidRDefault="00D21B1C">
      <w:pPr>
        <w:pStyle w:val="ac"/>
      </w:pPr>
    </w:p>
    <w:p w14:paraId="32188AB4" w14:textId="728DDADA" w:rsidR="00D21B1C" w:rsidRDefault="00D21B1C">
      <w:pPr>
        <w:pStyle w:val="ac"/>
      </w:pPr>
    </w:p>
    <w:p w14:paraId="4711D7A1" w14:textId="75AF3C98" w:rsidR="00D21B1C" w:rsidRDefault="00D21B1C">
      <w:pPr>
        <w:pStyle w:val="ac"/>
      </w:pPr>
    </w:p>
    <w:p w14:paraId="5541961E" w14:textId="5028F2C3" w:rsidR="00D21B1C" w:rsidRDefault="00D21B1C">
      <w:pPr>
        <w:pStyle w:val="ac"/>
      </w:pPr>
    </w:p>
    <w:p w14:paraId="4DF5F1F7" w14:textId="6F506360" w:rsidR="00D21B1C" w:rsidRDefault="00D21B1C">
      <w:pPr>
        <w:pStyle w:val="ac"/>
      </w:pPr>
    </w:p>
    <w:p w14:paraId="569F46B9" w14:textId="77777777" w:rsidR="000B13B8" w:rsidRPr="00610CBA" w:rsidRDefault="000B13B8" w:rsidP="008970C9">
      <w:pPr>
        <w:pStyle w:val="ac"/>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00"/>
    <w:family w:val="auto"/>
    <w:pitch w:val="default"/>
    <w:sig w:usb0="B00002AF" w:usb1="69D77CFB" w:usb2="00000030" w:usb3="00000001" w:csb0="4008009F" w:csb1="DFD7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259147"/>
      <w:docPartObj>
        <w:docPartGallery w:val="Page Numbers (Bottom of Page)"/>
        <w:docPartUnique/>
      </w:docPartObj>
    </w:sdtPr>
    <w:sdtEndPr/>
    <w:sdtContent>
      <w:p w14:paraId="54A255D6" w14:textId="381ADBCE" w:rsidR="003A5D88" w:rsidRDefault="003A5D88">
        <w:pPr>
          <w:pStyle w:val="a5"/>
          <w:jc w:val="center"/>
        </w:pPr>
        <w:r>
          <w:t>-</w:t>
        </w:r>
        <w:r>
          <w:fldChar w:fldCharType="begin"/>
        </w:r>
        <w:r>
          <w:instrText>PAGE   \* MERGEFORMAT</w:instrText>
        </w:r>
        <w:r>
          <w:fldChar w:fldCharType="separate"/>
        </w:r>
        <w:r>
          <w:rPr>
            <w:lang w:val="ko-KR"/>
          </w:rPr>
          <w:t>2</w:t>
        </w:r>
        <w:r>
          <w:fldChar w:fldCharType="end"/>
        </w:r>
        <w:r>
          <w:t>-</w:t>
        </w:r>
      </w:p>
    </w:sdtContent>
  </w:sdt>
  <w:p w14:paraId="01034681" w14:textId="77777777" w:rsidR="003A5D88" w:rsidRDefault="003A5D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E677" w14:textId="77777777" w:rsidR="003900BB" w:rsidRDefault="003900BB" w:rsidP="00BD2300">
      <w:pPr>
        <w:spacing w:after="0" w:line="240" w:lineRule="auto"/>
      </w:pPr>
      <w:r>
        <w:separator/>
      </w:r>
    </w:p>
  </w:footnote>
  <w:footnote w:type="continuationSeparator" w:id="0">
    <w:p w14:paraId="476F5214" w14:textId="77777777" w:rsidR="003900BB" w:rsidRDefault="003900BB" w:rsidP="00BD2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943"/>
    <w:multiLevelType w:val="multilevel"/>
    <w:tmpl w:val="C5B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2378"/>
    <w:multiLevelType w:val="hybridMultilevel"/>
    <w:tmpl w:val="609EF6A2"/>
    <w:lvl w:ilvl="0" w:tplc="FFF60CB2">
      <w:start w:val="1"/>
      <w:numFmt w:val="decimal"/>
      <w:lvlText w:val="%1."/>
      <w:lvlJc w:val="left"/>
      <w:pPr>
        <w:ind w:left="560" w:hanging="360"/>
      </w:pPr>
      <w:rPr>
        <w:rFonts w:cs="Arial" w:hint="default"/>
        <w:color w:val="000000"/>
        <w:sz w:val="22"/>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15:restartNumberingAfterBreak="0">
    <w:nsid w:val="10967372"/>
    <w:multiLevelType w:val="hybridMultilevel"/>
    <w:tmpl w:val="9A9AA2F8"/>
    <w:lvl w:ilvl="0" w:tplc="0F1059E8">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15:restartNumberingAfterBreak="0">
    <w:nsid w:val="1B1073EF"/>
    <w:multiLevelType w:val="multilevel"/>
    <w:tmpl w:val="ECE4A7A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F5298"/>
    <w:multiLevelType w:val="multilevel"/>
    <w:tmpl w:val="A8B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A2AEC"/>
    <w:multiLevelType w:val="multilevel"/>
    <w:tmpl w:val="C4F8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2680A"/>
    <w:multiLevelType w:val="hybridMultilevel"/>
    <w:tmpl w:val="53A44464"/>
    <w:lvl w:ilvl="0" w:tplc="ACAE1A6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2FA57ECF"/>
    <w:multiLevelType w:val="hybridMultilevel"/>
    <w:tmpl w:val="A4A6EBB2"/>
    <w:lvl w:ilvl="0" w:tplc="138C4B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19B53EC"/>
    <w:multiLevelType w:val="hybridMultilevel"/>
    <w:tmpl w:val="9F9C9BB0"/>
    <w:lvl w:ilvl="0" w:tplc="D938C09C">
      <w:start w:val="1"/>
      <w:numFmt w:val="decimal"/>
      <w:lvlText w:val="%1장."/>
      <w:lvlJc w:val="left"/>
      <w:pPr>
        <w:ind w:left="1120" w:hanging="72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F3B0B6A"/>
    <w:multiLevelType w:val="multilevel"/>
    <w:tmpl w:val="DB62E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6259C"/>
    <w:multiLevelType w:val="multilevel"/>
    <w:tmpl w:val="3BD6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94CAE"/>
    <w:multiLevelType w:val="multilevel"/>
    <w:tmpl w:val="053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F5EDD"/>
    <w:multiLevelType w:val="hybridMultilevel"/>
    <w:tmpl w:val="AC2CC694"/>
    <w:lvl w:ilvl="0" w:tplc="41A8194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4E030515"/>
    <w:multiLevelType w:val="multilevel"/>
    <w:tmpl w:val="5C8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7511C"/>
    <w:multiLevelType w:val="multilevel"/>
    <w:tmpl w:val="DC5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64CD0"/>
    <w:multiLevelType w:val="multilevel"/>
    <w:tmpl w:val="F76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B7461"/>
    <w:multiLevelType w:val="multilevel"/>
    <w:tmpl w:val="20A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30046"/>
    <w:multiLevelType w:val="hybridMultilevel"/>
    <w:tmpl w:val="8C40F496"/>
    <w:lvl w:ilvl="0" w:tplc="DC4602E6">
      <w:start w:val="1"/>
      <w:numFmt w:val="decimal"/>
      <w:lvlText w:val="%1."/>
      <w:lvlJc w:val="left"/>
      <w:pPr>
        <w:ind w:left="760" w:hanging="360"/>
      </w:pPr>
      <w:rPr>
        <w:rFonts w:cs="Arial" w:hint="default"/>
        <w:b/>
        <w:color w:val="2D3B45"/>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8183687"/>
    <w:multiLevelType w:val="hybridMultilevel"/>
    <w:tmpl w:val="A8C41A9E"/>
    <w:lvl w:ilvl="0" w:tplc="CA64F91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6C9A122B"/>
    <w:multiLevelType w:val="hybridMultilevel"/>
    <w:tmpl w:val="8A0C758C"/>
    <w:lvl w:ilvl="0" w:tplc="4294A50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7148300F"/>
    <w:multiLevelType w:val="hybridMultilevel"/>
    <w:tmpl w:val="8D78BBD0"/>
    <w:lvl w:ilvl="0" w:tplc="99909C1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7541039E"/>
    <w:multiLevelType w:val="hybridMultilevel"/>
    <w:tmpl w:val="30DCBCB4"/>
    <w:lvl w:ilvl="0" w:tplc="ADA8A0E4">
      <w:start w:val="1"/>
      <w:numFmt w:val="bullet"/>
      <w:lvlText w:val=""/>
      <w:lvlJc w:val="left"/>
      <w:pPr>
        <w:ind w:left="1160" w:hanging="360"/>
      </w:pPr>
      <w:rPr>
        <w:rFonts w:ascii="Wingdings" w:hAnsi="Wingdings" w:hint="default"/>
        <w:color w:val="000000"/>
        <w:sz w:val="22"/>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15:restartNumberingAfterBreak="0">
    <w:nsid w:val="7611392B"/>
    <w:multiLevelType w:val="hybridMultilevel"/>
    <w:tmpl w:val="EF4A75FA"/>
    <w:lvl w:ilvl="0" w:tplc="7E54BACE">
      <w:start w:val="1"/>
      <w:numFmt w:val="decimal"/>
      <w:lvlText w:val="%1장."/>
      <w:lvlJc w:val="left"/>
      <w:pPr>
        <w:ind w:left="1004" w:hanging="720"/>
      </w:pPr>
      <w:rPr>
        <w:rFonts w:cs="Arial" w:hint="default"/>
        <w:b/>
        <w:color w:val="000000"/>
        <w:sz w:val="28"/>
        <w:szCs w:val="40"/>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3" w15:restartNumberingAfterBreak="0">
    <w:nsid w:val="7A543640"/>
    <w:multiLevelType w:val="multilevel"/>
    <w:tmpl w:val="E40E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473EA"/>
    <w:multiLevelType w:val="multilevel"/>
    <w:tmpl w:val="4980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13079"/>
    <w:multiLevelType w:val="multilevel"/>
    <w:tmpl w:val="6A84B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9"/>
  </w:num>
  <w:num w:numId="4">
    <w:abstractNumId w:val="18"/>
  </w:num>
  <w:num w:numId="5">
    <w:abstractNumId w:val="12"/>
  </w:num>
  <w:num w:numId="6">
    <w:abstractNumId w:val="20"/>
  </w:num>
  <w:num w:numId="7">
    <w:abstractNumId w:val="22"/>
  </w:num>
  <w:num w:numId="8">
    <w:abstractNumId w:val="17"/>
  </w:num>
  <w:num w:numId="9">
    <w:abstractNumId w:val="7"/>
  </w:num>
  <w:num w:numId="10">
    <w:abstractNumId w:val="25"/>
  </w:num>
  <w:num w:numId="11">
    <w:abstractNumId w:val="15"/>
  </w:num>
  <w:num w:numId="12">
    <w:abstractNumId w:val="16"/>
  </w:num>
  <w:num w:numId="13">
    <w:abstractNumId w:val="14"/>
  </w:num>
  <w:num w:numId="14">
    <w:abstractNumId w:val="11"/>
  </w:num>
  <w:num w:numId="15">
    <w:abstractNumId w:val="23"/>
  </w:num>
  <w:num w:numId="16">
    <w:abstractNumId w:val="13"/>
  </w:num>
  <w:num w:numId="17">
    <w:abstractNumId w:val="4"/>
  </w:num>
  <w:num w:numId="18">
    <w:abstractNumId w:val="24"/>
  </w:num>
  <w:num w:numId="19">
    <w:abstractNumId w:val="21"/>
  </w:num>
  <w:num w:numId="20">
    <w:abstractNumId w:val="10"/>
  </w:num>
  <w:num w:numId="21">
    <w:abstractNumId w:val="3"/>
  </w:num>
  <w:num w:numId="22">
    <w:abstractNumId w:val="9"/>
  </w:num>
  <w:num w:numId="23">
    <w:abstractNumId w:val="0"/>
  </w:num>
  <w:num w:numId="24">
    <w:abstractNumId w:val="5"/>
  </w:num>
  <w:num w:numId="25">
    <w:abstractNumId w:val="1"/>
  </w:num>
  <w:num w:numId="2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DF"/>
    <w:rsid w:val="000336EC"/>
    <w:rsid w:val="00091FE9"/>
    <w:rsid w:val="000A63C2"/>
    <w:rsid w:val="000B13B8"/>
    <w:rsid w:val="000B15C8"/>
    <w:rsid w:val="000E61D2"/>
    <w:rsid w:val="000F4620"/>
    <w:rsid w:val="0011149F"/>
    <w:rsid w:val="0011718C"/>
    <w:rsid w:val="00131D01"/>
    <w:rsid w:val="00187483"/>
    <w:rsid w:val="001977B3"/>
    <w:rsid w:val="001A4C99"/>
    <w:rsid w:val="001A71F0"/>
    <w:rsid w:val="001C1379"/>
    <w:rsid w:val="001C34B7"/>
    <w:rsid w:val="001C4AB7"/>
    <w:rsid w:val="001E6FE4"/>
    <w:rsid w:val="00221344"/>
    <w:rsid w:val="0023311E"/>
    <w:rsid w:val="00260C92"/>
    <w:rsid w:val="002708CA"/>
    <w:rsid w:val="00282AFE"/>
    <w:rsid w:val="003128DA"/>
    <w:rsid w:val="003207DB"/>
    <w:rsid w:val="003221F8"/>
    <w:rsid w:val="0032336D"/>
    <w:rsid w:val="00341F6D"/>
    <w:rsid w:val="00360BAC"/>
    <w:rsid w:val="00377D0C"/>
    <w:rsid w:val="003900BB"/>
    <w:rsid w:val="00394882"/>
    <w:rsid w:val="003952F3"/>
    <w:rsid w:val="003A073B"/>
    <w:rsid w:val="003A5D88"/>
    <w:rsid w:val="003B60EC"/>
    <w:rsid w:val="003C4000"/>
    <w:rsid w:val="00400EFE"/>
    <w:rsid w:val="00427BE3"/>
    <w:rsid w:val="0043287D"/>
    <w:rsid w:val="0045482F"/>
    <w:rsid w:val="00495780"/>
    <w:rsid w:val="004D2A83"/>
    <w:rsid w:val="004E4BE5"/>
    <w:rsid w:val="00503145"/>
    <w:rsid w:val="00535845"/>
    <w:rsid w:val="005766F1"/>
    <w:rsid w:val="00593BCD"/>
    <w:rsid w:val="005C51BF"/>
    <w:rsid w:val="005C5757"/>
    <w:rsid w:val="005E13E0"/>
    <w:rsid w:val="005E33C4"/>
    <w:rsid w:val="00610CBA"/>
    <w:rsid w:val="0063446C"/>
    <w:rsid w:val="006355CA"/>
    <w:rsid w:val="006763A2"/>
    <w:rsid w:val="006C3E44"/>
    <w:rsid w:val="006D53CC"/>
    <w:rsid w:val="0074331A"/>
    <w:rsid w:val="00770BD2"/>
    <w:rsid w:val="00771A2F"/>
    <w:rsid w:val="007749D9"/>
    <w:rsid w:val="00813E0B"/>
    <w:rsid w:val="00816906"/>
    <w:rsid w:val="00864F16"/>
    <w:rsid w:val="00874742"/>
    <w:rsid w:val="008908F5"/>
    <w:rsid w:val="008959C2"/>
    <w:rsid w:val="008970C9"/>
    <w:rsid w:val="008C607D"/>
    <w:rsid w:val="008E0EF7"/>
    <w:rsid w:val="00926C45"/>
    <w:rsid w:val="00946585"/>
    <w:rsid w:val="00970A73"/>
    <w:rsid w:val="009962A5"/>
    <w:rsid w:val="009A6657"/>
    <w:rsid w:val="009F226B"/>
    <w:rsid w:val="00A1478B"/>
    <w:rsid w:val="00A204FC"/>
    <w:rsid w:val="00A405C5"/>
    <w:rsid w:val="00A4237D"/>
    <w:rsid w:val="00A4426F"/>
    <w:rsid w:val="00A53C72"/>
    <w:rsid w:val="00A54044"/>
    <w:rsid w:val="00A61CC5"/>
    <w:rsid w:val="00A63777"/>
    <w:rsid w:val="00A67E52"/>
    <w:rsid w:val="00A828B2"/>
    <w:rsid w:val="00AA2391"/>
    <w:rsid w:val="00AA4071"/>
    <w:rsid w:val="00AA53E1"/>
    <w:rsid w:val="00AA5816"/>
    <w:rsid w:val="00AC5A1F"/>
    <w:rsid w:val="00AD4BBB"/>
    <w:rsid w:val="00AE0F81"/>
    <w:rsid w:val="00B04964"/>
    <w:rsid w:val="00B10FF1"/>
    <w:rsid w:val="00B1142B"/>
    <w:rsid w:val="00B413C8"/>
    <w:rsid w:val="00B87FCA"/>
    <w:rsid w:val="00B90511"/>
    <w:rsid w:val="00B9201D"/>
    <w:rsid w:val="00BB5BAA"/>
    <w:rsid w:val="00BC2138"/>
    <w:rsid w:val="00BD2300"/>
    <w:rsid w:val="00BE5295"/>
    <w:rsid w:val="00C26232"/>
    <w:rsid w:val="00C764F2"/>
    <w:rsid w:val="00C869D5"/>
    <w:rsid w:val="00C93C1C"/>
    <w:rsid w:val="00C9453A"/>
    <w:rsid w:val="00CA2DE5"/>
    <w:rsid w:val="00CF156D"/>
    <w:rsid w:val="00D07D41"/>
    <w:rsid w:val="00D21B1C"/>
    <w:rsid w:val="00D3469F"/>
    <w:rsid w:val="00D42858"/>
    <w:rsid w:val="00D42995"/>
    <w:rsid w:val="00D74268"/>
    <w:rsid w:val="00DE3808"/>
    <w:rsid w:val="00DF5A15"/>
    <w:rsid w:val="00E0593E"/>
    <w:rsid w:val="00E12E68"/>
    <w:rsid w:val="00E5289B"/>
    <w:rsid w:val="00E70282"/>
    <w:rsid w:val="00E71EAF"/>
    <w:rsid w:val="00EA1BE5"/>
    <w:rsid w:val="00EF010D"/>
    <w:rsid w:val="00EF10DE"/>
    <w:rsid w:val="00EF3483"/>
    <w:rsid w:val="00F417BC"/>
    <w:rsid w:val="00F84BDF"/>
    <w:rsid w:val="00F96F03"/>
    <w:rsid w:val="00FC6268"/>
    <w:rsid w:val="00FE61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22130"/>
  <w15:chartTrackingRefBased/>
  <w15:docId w15:val="{0990B959-8C18-4DBD-8257-C3DFCF6A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BDF"/>
    <w:pPr>
      <w:widowControl w:val="0"/>
      <w:wordWrap w:val="0"/>
      <w:autoSpaceDE w:val="0"/>
      <w:autoSpaceDN w:val="0"/>
    </w:pPr>
  </w:style>
  <w:style w:type="paragraph" w:styleId="1">
    <w:name w:val="heading 1"/>
    <w:basedOn w:val="a"/>
    <w:next w:val="a"/>
    <w:link w:val="1Char"/>
    <w:uiPriority w:val="9"/>
    <w:qFormat/>
    <w:rsid w:val="00F84BD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unhideWhenUsed/>
    <w:rsid w:val="00F84BDF"/>
    <w:pPr>
      <w:spacing w:before="360" w:after="360"/>
      <w:jc w:val="left"/>
    </w:pPr>
    <w:rPr>
      <w:rFonts w:eastAsiaTheme="minorHAnsi"/>
      <w:b/>
      <w:bCs/>
      <w:caps/>
      <w:sz w:val="22"/>
      <w:u w:val="single"/>
    </w:rPr>
  </w:style>
  <w:style w:type="paragraph" w:styleId="2">
    <w:name w:val="toc 2"/>
    <w:basedOn w:val="a"/>
    <w:next w:val="a"/>
    <w:autoRedefine/>
    <w:uiPriority w:val="39"/>
    <w:unhideWhenUsed/>
    <w:rsid w:val="00F84BDF"/>
    <w:pPr>
      <w:spacing w:after="0"/>
      <w:jc w:val="left"/>
    </w:pPr>
    <w:rPr>
      <w:rFonts w:eastAsiaTheme="minorHAnsi"/>
      <w:b/>
      <w:bCs/>
      <w:smallCaps/>
      <w:sz w:val="22"/>
    </w:rPr>
  </w:style>
  <w:style w:type="paragraph" w:styleId="3">
    <w:name w:val="toc 3"/>
    <w:basedOn w:val="a"/>
    <w:next w:val="a"/>
    <w:autoRedefine/>
    <w:uiPriority w:val="39"/>
    <w:unhideWhenUsed/>
    <w:rsid w:val="00F84BDF"/>
    <w:pPr>
      <w:spacing w:after="0"/>
      <w:jc w:val="left"/>
    </w:pPr>
    <w:rPr>
      <w:rFonts w:eastAsiaTheme="minorHAnsi"/>
      <w:smallCaps/>
      <w:sz w:val="22"/>
    </w:rPr>
  </w:style>
  <w:style w:type="paragraph" w:styleId="4">
    <w:name w:val="toc 4"/>
    <w:basedOn w:val="a"/>
    <w:next w:val="a"/>
    <w:autoRedefine/>
    <w:uiPriority w:val="39"/>
    <w:unhideWhenUsed/>
    <w:rsid w:val="00F84BDF"/>
    <w:pPr>
      <w:spacing w:after="0"/>
      <w:jc w:val="left"/>
    </w:pPr>
    <w:rPr>
      <w:rFonts w:eastAsiaTheme="minorHAnsi"/>
      <w:sz w:val="22"/>
    </w:rPr>
  </w:style>
  <w:style w:type="paragraph" w:styleId="5">
    <w:name w:val="toc 5"/>
    <w:basedOn w:val="a"/>
    <w:next w:val="a"/>
    <w:autoRedefine/>
    <w:uiPriority w:val="39"/>
    <w:unhideWhenUsed/>
    <w:rsid w:val="00F84BDF"/>
    <w:pPr>
      <w:spacing w:after="0"/>
      <w:jc w:val="left"/>
    </w:pPr>
    <w:rPr>
      <w:rFonts w:eastAsiaTheme="minorHAnsi"/>
      <w:sz w:val="22"/>
    </w:rPr>
  </w:style>
  <w:style w:type="paragraph" w:styleId="6">
    <w:name w:val="toc 6"/>
    <w:basedOn w:val="a"/>
    <w:next w:val="a"/>
    <w:autoRedefine/>
    <w:uiPriority w:val="39"/>
    <w:unhideWhenUsed/>
    <w:rsid w:val="00F84BDF"/>
    <w:pPr>
      <w:spacing w:after="0"/>
      <w:jc w:val="left"/>
    </w:pPr>
    <w:rPr>
      <w:rFonts w:eastAsiaTheme="minorHAnsi"/>
      <w:sz w:val="22"/>
    </w:rPr>
  </w:style>
  <w:style w:type="paragraph" w:styleId="7">
    <w:name w:val="toc 7"/>
    <w:basedOn w:val="a"/>
    <w:next w:val="a"/>
    <w:autoRedefine/>
    <w:uiPriority w:val="39"/>
    <w:unhideWhenUsed/>
    <w:rsid w:val="00F84BDF"/>
    <w:pPr>
      <w:spacing w:after="0"/>
      <w:jc w:val="left"/>
    </w:pPr>
    <w:rPr>
      <w:rFonts w:eastAsiaTheme="minorHAnsi"/>
      <w:sz w:val="22"/>
    </w:rPr>
  </w:style>
  <w:style w:type="paragraph" w:styleId="8">
    <w:name w:val="toc 8"/>
    <w:basedOn w:val="a"/>
    <w:next w:val="a"/>
    <w:autoRedefine/>
    <w:uiPriority w:val="39"/>
    <w:unhideWhenUsed/>
    <w:rsid w:val="00F84BDF"/>
    <w:pPr>
      <w:spacing w:after="0"/>
      <w:jc w:val="left"/>
    </w:pPr>
    <w:rPr>
      <w:rFonts w:eastAsiaTheme="minorHAnsi"/>
      <w:sz w:val="22"/>
    </w:rPr>
  </w:style>
  <w:style w:type="paragraph" w:styleId="9">
    <w:name w:val="toc 9"/>
    <w:basedOn w:val="a"/>
    <w:next w:val="a"/>
    <w:autoRedefine/>
    <w:uiPriority w:val="39"/>
    <w:unhideWhenUsed/>
    <w:rsid w:val="00F84BDF"/>
    <w:pPr>
      <w:spacing w:after="0"/>
      <w:jc w:val="left"/>
    </w:pPr>
    <w:rPr>
      <w:rFonts w:eastAsiaTheme="minorHAnsi"/>
      <w:sz w:val="22"/>
    </w:rPr>
  </w:style>
  <w:style w:type="character" w:customStyle="1" w:styleId="1Char">
    <w:name w:val="제목 1 Char"/>
    <w:basedOn w:val="a0"/>
    <w:link w:val="1"/>
    <w:uiPriority w:val="9"/>
    <w:rsid w:val="00F84BDF"/>
    <w:rPr>
      <w:rFonts w:asciiTheme="majorHAnsi" w:eastAsiaTheme="majorEastAsia" w:hAnsiTheme="majorHAnsi" w:cstheme="majorBidi"/>
      <w:sz w:val="28"/>
      <w:szCs w:val="28"/>
    </w:rPr>
  </w:style>
  <w:style w:type="paragraph" w:styleId="TOC">
    <w:name w:val="TOC Heading"/>
    <w:basedOn w:val="1"/>
    <w:next w:val="a"/>
    <w:uiPriority w:val="39"/>
    <w:unhideWhenUsed/>
    <w:qFormat/>
    <w:rsid w:val="00F84BDF"/>
    <w:pPr>
      <w:keepLines/>
      <w:widowControl/>
      <w:wordWrap/>
      <w:autoSpaceDE/>
      <w:autoSpaceDN/>
      <w:spacing w:before="240" w:after="0"/>
      <w:jc w:val="left"/>
      <w:outlineLvl w:val="9"/>
    </w:pPr>
    <w:rPr>
      <w:color w:val="2F5496" w:themeColor="accent1" w:themeShade="BF"/>
      <w:kern w:val="0"/>
      <w:sz w:val="32"/>
      <w:szCs w:val="32"/>
    </w:rPr>
  </w:style>
  <w:style w:type="paragraph" w:styleId="a3">
    <w:name w:val="List Paragraph"/>
    <w:basedOn w:val="a"/>
    <w:uiPriority w:val="34"/>
    <w:qFormat/>
    <w:rsid w:val="00F84BDF"/>
    <w:pPr>
      <w:ind w:leftChars="400" w:left="800"/>
    </w:pPr>
  </w:style>
  <w:style w:type="paragraph" w:styleId="a4">
    <w:name w:val="header"/>
    <w:basedOn w:val="a"/>
    <w:link w:val="Char"/>
    <w:uiPriority w:val="99"/>
    <w:unhideWhenUsed/>
    <w:rsid w:val="00BD2300"/>
    <w:pPr>
      <w:tabs>
        <w:tab w:val="center" w:pos="4513"/>
        <w:tab w:val="right" w:pos="9026"/>
      </w:tabs>
      <w:snapToGrid w:val="0"/>
    </w:pPr>
  </w:style>
  <w:style w:type="character" w:customStyle="1" w:styleId="Char">
    <w:name w:val="머리글 Char"/>
    <w:basedOn w:val="a0"/>
    <w:link w:val="a4"/>
    <w:uiPriority w:val="99"/>
    <w:rsid w:val="00BD2300"/>
  </w:style>
  <w:style w:type="paragraph" w:styleId="a5">
    <w:name w:val="footer"/>
    <w:basedOn w:val="a"/>
    <w:link w:val="Char0"/>
    <w:uiPriority w:val="99"/>
    <w:unhideWhenUsed/>
    <w:rsid w:val="00BD2300"/>
    <w:pPr>
      <w:tabs>
        <w:tab w:val="center" w:pos="4513"/>
        <w:tab w:val="right" w:pos="9026"/>
      </w:tabs>
      <w:snapToGrid w:val="0"/>
    </w:pPr>
  </w:style>
  <w:style w:type="character" w:customStyle="1" w:styleId="Char0">
    <w:name w:val="바닥글 Char"/>
    <w:basedOn w:val="a0"/>
    <w:link w:val="a5"/>
    <w:uiPriority w:val="99"/>
    <w:rsid w:val="00BD2300"/>
  </w:style>
  <w:style w:type="paragraph" w:styleId="a6">
    <w:name w:val="Normal (Web)"/>
    <w:basedOn w:val="a"/>
    <w:uiPriority w:val="99"/>
    <w:semiHidden/>
    <w:unhideWhenUsed/>
    <w:rsid w:val="00BD23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caption"/>
    <w:basedOn w:val="a"/>
    <w:next w:val="a"/>
    <w:uiPriority w:val="35"/>
    <w:unhideWhenUsed/>
    <w:qFormat/>
    <w:rsid w:val="003C4000"/>
    <w:rPr>
      <w:b/>
      <w:bCs/>
      <w:szCs w:val="20"/>
    </w:rPr>
  </w:style>
  <w:style w:type="paragraph" w:styleId="a8">
    <w:name w:val="table of figures"/>
    <w:basedOn w:val="a"/>
    <w:next w:val="a"/>
    <w:uiPriority w:val="99"/>
    <w:unhideWhenUsed/>
    <w:rsid w:val="0011718C"/>
    <w:pPr>
      <w:ind w:leftChars="400" w:left="400" w:hangingChars="200" w:hanging="200"/>
    </w:pPr>
  </w:style>
  <w:style w:type="character" w:styleId="a9">
    <w:name w:val="Hyperlink"/>
    <w:basedOn w:val="a0"/>
    <w:uiPriority w:val="99"/>
    <w:unhideWhenUsed/>
    <w:rsid w:val="0011718C"/>
    <w:rPr>
      <w:color w:val="0563C1" w:themeColor="hyperlink"/>
      <w:u w:val="single"/>
    </w:rPr>
  </w:style>
  <w:style w:type="paragraph" w:styleId="aa">
    <w:name w:val="footnote text"/>
    <w:basedOn w:val="a"/>
    <w:link w:val="Char1"/>
    <w:uiPriority w:val="99"/>
    <w:semiHidden/>
    <w:unhideWhenUsed/>
    <w:rsid w:val="00D74268"/>
    <w:pPr>
      <w:snapToGrid w:val="0"/>
      <w:jc w:val="left"/>
    </w:pPr>
  </w:style>
  <w:style w:type="character" w:customStyle="1" w:styleId="Char1">
    <w:name w:val="각주 텍스트 Char"/>
    <w:basedOn w:val="a0"/>
    <w:link w:val="aa"/>
    <w:uiPriority w:val="99"/>
    <w:semiHidden/>
    <w:rsid w:val="00D74268"/>
  </w:style>
  <w:style w:type="character" w:styleId="ab">
    <w:name w:val="footnote reference"/>
    <w:basedOn w:val="a0"/>
    <w:uiPriority w:val="99"/>
    <w:semiHidden/>
    <w:unhideWhenUsed/>
    <w:rsid w:val="00D74268"/>
    <w:rPr>
      <w:vertAlign w:val="superscript"/>
    </w:rPr>
  </w:style>
  <w:style w:type="paragraph" w:styleId="ac">
    <w:name w:val="endnote text"/>
    <w:basedOn w:val="a"/>
    <w:link w:val="Char2"/>
    <w:uiPriority w:val="99"/>
    <w:unhideWhenUsed/>
    <w:rsid w:val="00D74268"/>
    <w:pPr>
      <w:snapToGrid w:val="0"/>
      <w:jc w:val="left"/>
    </w:pPr>
  </w:style>
  <w:style w:type="character" w:customStyle="1" w:styleId="Char2">
    <w:name w:val="미주 텍스트 Char"/>
    <w:basedOn w:val="a0"/>
    <w:link w:val="ac"/>
    <w:uiPriority w:val="99"/>
    <w:rsid w:val="00D74268"/>
  </w:style>
  <w:style w:type="character" w:styleId="ad">
    <w:name w:val="endnote reference"/>
    <w:basedOn w:val="a0"/>
    <w:uiPriority w:val="99"/>
    <w:semiHidden/>
    <w:unhideWhenUsed/>
    <w:rsid w:val="00D74268"/>
    <w:rPr>
      <w:vertAlign w:val="superscript"/>
    </w:rPr>
  </w:style>
  <w:style w:type="character" w:styleId="ae">
    <w:name w:val="Unresolved Mention"/>
    <w:basedOn w:val="a0"/>
    <w:uiPriority w:val="99"/>
    <w:semiHidden/>
    <w:unhideWhenUsed/>
    <w:rsid w:val="00593BCD"/>
    <w:rPr>
      <w:color w:val="605E5C"/>
      <w:shd w:val="clear" w:color="auto" w:fill="E1DFDD"/>
    </w:rPr>
  </w:style>
  <w:style w:type="table" w:styleId="af">
    <w:name w:val="Table Grid"/>
    <w:basedOn w:val="a1"/>
    <w:uiPriority w:val="39"/>
    <w:rsid w:val="00D21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8622">
      <w:bodyDiv w:val="1"/>
      <w:marLeft w:val="0"/>
      <w:marRight w:val="0"/>
      <w:marTop w:val="0"/>
      <w:marBottom w:val="0"/>
      <w:divBdr>
        <w:top w:val="none" w:sz="0" w:space="0" w:color="auto"/>
        <w:left w:val="none" w:sz="0" w:space="0" w:color="auto"/>
        <w:bottom w:val="none" w:sz="0" w:space="0" w:color="auto"/>
        <w:right w:val="none" w:sz="0" w:space="0" w:color="auto"/>
      </w:divBdr>
    </w:div>
    <w:div w:id="400056082">
      <w:bodyDiv w:val="1"/>
      <w:marLeft w:val="0"/>
      <w:marRight w:val="0"/>
      <w:marTop w:val="0"/>
      <w:marBottom w:val="0"/>
      <w:divBdr>
        <w:top w:val="none" w:sz="0" w:space="0" w:color="auto"/>
        <w:left w:val="none" w:sz="0" w:space="0" w:color="auto"/>
        <w:bottom w:val="none" w:sz="0" w:space="0" w:color="auto"/>
        <w:right w:val="none" w:sz="0" w:space="0" w:color="auto"/>
      </w:divBdr>
    </w:div>
    <w:div w:id="519778673">
      <w:bodyDiv w:val="1"/>
      <w:marLeft w:val="0"/>
      <w:marRight w:val="0"/>
      <w:marTop w:val="0"/>
      <w:marBottom w:val="0"/>
      <w:divBdr>
        <w:top w:val="none" w:sz="0" w:space="0" w:color="auto"/>
        <w:left w:val="none" w:sz="0" w:space="0" w:color="auto"/>
        <w:bottom w:val="none" w:sz="0" w:space="0" w:color="auto"/>
        <w:right w:val="none" w:sz="0" w:space="0" w:color="auto"/>
      </w:divBdr>
    </w:div>
    <w:div w:id="809060843">
      <w:bodyDiv w:val="1"/>
      <w:marLeft w:val="0"/>
      <w:marRight w:val="0"/>
      <w:marTop w:val="0"/>
      <w:marBottom w:val="0"/>
      <w:divBdr>
        <w:top w:val="none" w:sz="0" w:space="0" w:color="auto"/>
        <w:left w:val="none" w:sz="0" w:space="0" w:color="auto"/>
        <w:bottom w:val="none" w:sz="0" w:space="0" w:color="auto"/>
        <w:right w:val="none" w:sz="0" w:space="0" w:color="auto"/>
      </w:divBdr>
    </w:div>
    <w:div w:id="815996597">
      <w:bodyDiv w:val="1"/>
      <w:marLeft w:val="0"/>
      <w:marRight w:val="0"/>
      <w:marTop w:val="0"/>
      <w:marBottom w:val="0"/>
      <w:divBdr>
        <w:top w:val="none" w:sz="0" w:space="0" w:color="auto"/>
        <w:left w:val="none" w:sz="0" w:space="0" w:color="auto"/>
        <w:bottom w:val="none" w:sz="0" w:space="0" w:color="auto"/>
        <w:right w:val="none" w:sz="0" w:space="0" w:color="auto"/>
      </w:divBdr>
    </w:div>
    <w:div w:id="1029378783">
      <w:bodyDiv w:val="1"/>
      <w:marLeft w:val="0"/>
      <w:marRight w:val="0"/>
      <w:marTop w:val="0"/>
      <w:marBottom w:val="0"/>
      <w:divBdr>
        <w:top w:val="none" w:sz="0" w:space="0" w:color="auto"/>
        <w:left w:val="none" w:sz="0" w:space="0" w:color="auto"/>
        <w:bottom w:val="none" w:sz="0" w:space="0" w:color="auto"/>
        <w:right w:val="none" w:sz="0" w:space="0" w:color="auto"/>
      </w:divBdr>
    </w:div>
    <w:div w:id="1031682782">
      <w:bodyDiv w:val="1"/>
      <w:marLeft w:val="0"/>
      <w:marRight w:val="0"/>
      <w:marTop w:val="0"/>
      <w:marBottom w:val="0"/>
      <w:divBdr>
        <w:top w:val="none" w:sz="0" w:space="0" w:color="auto"/>
        <w:left w:val="none" w:sz="0" w:space="0" w:color="auto"/>
        <w:bottom w:val="none" w:sz="0" w:space="0" w:color="auto"/>
        <w:right w:val="none" w:sz="0" w:space="0" w:color="auto"/>
      </w:divBdr>
    </w:div>
    <w:div w:id="1112701821">
      <w:bodyDiv w:val="1"/>
      <w:marLeft w:val="0"/>
      <w:marRight w:val="0"/>
      <w:marTop w:val="0"/>
      <w:marBottom w:val="0"/>
      <w:divBdr>
        <w:top w:val="none" w:sz="0" w:space="0" w:color="auto"/>
        <w:left w:val="none" w:sz="0" w:space="0" w:color="auto"/>
        <w:bottom w:val="none" w:sz="0" w:space="0" w:color="auto"/>
        <w:right w:val="none" w:sz="0" w:space="0" w:color="auto"/>
      </w:divBdr>
    </w:div>
    <w:div w:id="1126117831">
      <w:bodyDiv w:val="1"/>
      <w:marLeft w:val="0"/>
      <w:marRight w:val="0"/>
      <w:marTop w:val="0"/>
      <w:marBottom w:val="0"/>
      <w:divBdr>
        <w:top w:val="none" w:sz="0" w:space="0" w:color="auto"/>
        <w:left w:val="none" w:sz="0" w:space="0" w:color="auto"/>
        <w:bottom w:val="none" w:sz="0" w:space="0" w:color="auto"/>
        <w:right w:val="none" w:sz="0" w:space="0" w:color="auto"/>
      </w:divBdr>
      <w:divsChild>
        <w:div w:id="273296083">
          <w:marLeft w:val="720"/>
          <w:marRight w:val="0"/>
          <w:marTop w:val="0"/>
          <w:marBottom w:val="0"/>
          <w:divBdr>
            <w:top w:val="none" w:sz="0" w:space="0" w:color="auto"/>
            <w:left w:val="none" w:sz="0" w:space="0" w:color="auto"/>
            <w:bottom w:val="none" w:sz="0" w:space="0" w:color="auto"/>
            <w:right w:val="none" w:sz="0" w:space="0" w:color="auto"/>
          </w:divBdr>
        </w:div>
        <w:div w:id="124860372">
          <w:marLeft w:val="720"/>
          <w:marRight w:val="0"/>
          <w:marTop w:val="0"/>
          <w:marBottom w:val="0"/>
          <w:divBdr>
            <w:top w:val="none" w:sz="0" w:space="0" w:color="auto"/>
            <w:left w:val="none" w:sz="0" w:space="0" w:color="auto"/>
            <w:bottom w:val="none" w:sz="0" w:space="0" w:color="auto"/>
            <w:right w:val="none" w:sz="0" w:space="0" w:color="auto"/>
          </w:divBdr>
        </w:div>
        <w:div w:id="1014069295">
          <w:marLeft w:val="720"/>
          <w:marRight w:val="0"/>
          <w:marTop w:val="0"/>
          <w:marBottom w:val="0"/>
          <w:divBdr>
            <w:top w:val="none" w:sz="0" w:space="0" w:color="auto"/>
            <w:left w:val="none" w:sz="0" w:space="0" w:color="auto"/>
            <w:bottom w:val="none" w:sz="0" w:space="0" w:color="auto"/>
            <w:right w:val="none" w:sz="0" w:space="0" w:color="auto"/>
          </w:divBdr>
        </w:div>
        <w:div w:id="1910267389">
          <w:marLeft w:val="720"/>
          <w:marRight w:val="0"/>
          <w:marTop w:val="0"/>
          <w:marBottom w:val="0"/>
          <w:divBdr>
            <w:top w:val="none" w:sz="0" w:space="0" w:color="auto"/>
            <w:left w:val="none" w:sz="0" w:space="0" w:color="auto"/>
            <w:bottom w:val="none" w:sz="0" w:space="0" w:color="auto"/>
            <w:right w:val="none" w:sz="0" w:space="0" w:color="auto"/>
          </w:divBdr>
        </w:div>
        <w:div w:id="588589071">
          <w:marLeft w:val="720"/>
          <w:marRight w:val="0"/>
          <w:marTop w:val="0"/>
          <w:marBottom w:val="0"/>
          <w:divBdr>
            <w:top w:val="none" w:sz="0" w:space="0" w:color="auto"/>
            <w:left w:val="none" w:sz="0" w:space="0" w:color="auto"/>
            <w:bottom w:val="none" w:sz="0" w:space="0" w:color="auto"/>
            <w:right w:val="none" w:sz="0" w:space="0" w:color="auto"/>
          </w:divBdr>
        </w:div>
        <w:div w:id="2076975279">
          <w:marLeft w:val="720"/>
          <w:marRight w:val="0"/>
          <w:marTop w:val="0"/>
          <w:marBottom w:val="0"/>
          <w:divBdr>
            <w:top w:val="none" w:sz="0" w:space="0" w:color="auto"/>
            <w:left w:val="none" w:sz="0" w:space="0" w:color="auto"/>
            <w:bottom w:val="none" w:sz="0" w:space="0" w:color="auto"/>
            <w:right w:val="none" w:sz="0" w:space="0" w:color="auto"/>
          </w:divBdr>
        </w:div>
        <w:div w:id="132531717">
          <w:marLeft w:val="720"/>
          <w:marRight w:val="0"/>
          <w:marTop w:val="0"/>
          <w:marBottom w:val="0"/>
          <w:divBdr>
            <w:top w:val="none" w:sz="0" w:space="0" w:color="auto"/>
            <w:left w:val="none" w:sz="0" w:space="0" w:color="auto"/>
            <w:bottom w:val="none" w:sz="0" w:space="0" w:color="auto"/>
            <w:right w:val="none" w:sz="0" w:space="0" w:color="auto"/>
          </w:divBdr>
        </w:div>
        <w:div w:id="330328739">
          <w:marLeft w:val="720"/>
          <w:marRight w:val="0"/>
          <w:marTop w:val="0"/>
          <w:marBottom w:val="0"/>
          <w:divBdr>
            <w:top w:val="none" w:sz="0" w:space="0" w:color="auto"/>
            <w:left w:val="none" w:sz="0" w:space="0" w:color="auto"/>
            <w:bottom w:val="none" w:sz="0" w:space="0" w:color="auto"/>
            <w:right w:val="none" w:sz="0" w:space="0" w:color="auto"/>
          </w:divBdr>
        </w:div>
        <w:div w:id="1797093961">
          <w:marLeft w:val="720"/>
          <w:marRight w:val="0"/>
          <w:marTop w:val="0"/>
          <w:marBottom w:val="0"/>
          <w:divBdr>
            <w:top w:val="none" w:sz="0" w:space="0" w:color="auto"/>
            <w:left w:val="none" w:sz="0" w:space="0" w:color="auto"/>
            <w:bottom w:val="none" w:sz="0" w:space="0" w:color="auto"/>
            <w:right w:val="none" w:sz="0" w:space="0" w:color="auto"/>
          </w:divBdr>
        </w:div>
        <w:div w:id="777917448">
          <w:marLeft w:val="720"/>
          <w:marRight w:val="0"/>
          <w:marTop w:val="0"/>
          <w:marBottom w:val="0"/>
          <w:divBdr>
            <w:top w:val="none" w:sz="0" w:space="0" w:color="auto"/>
            <w:left w:val="none" w:sz="0" w:space="0" w:color="auto"/>
            <w:bottom w:val="none" w:sz="0" w:space="0" w:color="auto"/>
            <w:right w:val="none" w:sz="0" w:space="0" w:color="auto"/>
          </w:divBdr>
        </w:div>
      </w:divsChild>
    </w:div>
    <w:div w:id="1145782788">
      <w:bodyDiv w:val="1"/>
      <w:marLeft w:val="0"/>
      <w:marRight w:val="0"/>
      <w:marTop w:val="0"/>
      <w:marBottom w:val="0"/>
      <w:divBdr>
        <w:top w:val="none" w:sz="0" w:space="0" w:color="auto"/>
        <w:left w:val="none" w:sz="0" w:space="0" w:color="auto"/>
        <w:bottom w:val="none" w:sz="0" w:space="0" w:color="auto"/>
        <w:right w:val="none" w:sz="0" w:space="0" w:color="auto"/>
      </w:divBdr>
    </w:div>
    <w:div w:id="1209027653">
      <w:bodyDiv w:val="1"/>
      <w:marLeft w:val="0"/>
      <w:marRight w:val="0"/>
      <w:marTop w:val="0"/>
      <w:marBottom w:val="0"/>
      <w:divBdr>
        <w:top w:val="none" w:sz="0" w:space="0" w:color="auto"/>
        <w:left w:val="none" w:sz="0" w:space="0" w:color="auto"/>
        <w:bottom w:val="none" w:sz="0" w:space="0" w:color="auto"/>
        <w:right w:val="none" w:sz="0" w:space="0" w:color="auto"/>
      </w:divBdr>
    </w:div>
    <w:div w:id="1273826181">
      <w:bodyDiv w:val="1"/>
      <w:marLeft w:val="0"/>
      <w:marRight w:val="0"/>
      <w:marTop w:val="0"/>
      <w:marBottom w:val="0"/>
      <w:divBdr>
        <w:top w:val="none" w:sz="0" w:space="0" w:color="auto"/>
        <w:left w:val="none" w:sz="0" w:space="0" w:color="auto"/>
        <w:bottom w:val="none" w:sz="0" w:space="0" w:color="auto"/>
        <w:right w:val="none" w:sz="0" w:space="0" w:color="auto"/>
      </w:divBdr>
    </w:div>
    <w:div w:id="1648701633">
      <w:bodyDiv w:val="1"/>
      <w:marLeft w:val="0"/>
      <w:marRight w:val="0"/>
      <w:marTop w:val="0"/>
      <w:marBottom w:val="0"/>
      <w:divBdr>
        <w:top w:val="none" w:sz="0" w:space="0" w:color="auto"/>
        <w:left w:val="none" w:sz="0" w:space="0" w:color="auto"/>
        <w:bottom w:val="none" w:sz="0" w:space="0" w:color="auto"/>
        <w:right w:val="none" w:sz="0" w:space="0" w:color="auto"/>
      </w:divBdr>
    </w:div>
    <w:div w:id="1651862421">
      <w:bodyDiv w:val="1"/>
      <w:marLeft w:val="0"/>
      <w:marRight w:val="0"/>
      <w:marTop w:val="0"/>
      <w:marBottom w:val="0"/>
      <w:divBdr>
        <w:top w:val="none" w:sz="0" w:space="0" w:color="auto"/>
        <w:left w:val="none" w:sz="0" w:space="0" w:color="auto"/>
        <w:bottom w:val="none" w:sz="0" w:space="0" w:color="auto"/>
        <w:right w:val="none" w:sz="0" w:space="0" w:color="auto"/>
      </w:divBdr>
    </w:div>
    <w:div w:id="1850869374">
      <w:bodyDiv w:val="1"/>
      <w:marLeft w:val="0"/>
      <w:marRight w:val="0"/>
      <w:marTop w:val="0"/>
      <w:marBottom w:val="0"/>
      <w:divBdr>
        <w:top w:val="none" w:sz="0" w:space="0" w:color="auto"/>
        <w:left w:val="none" w:sz="0" w:space="0" w:color="auto"/>
        <w:bottom w:val="none" w:sz="0" w:space="0" w:color="auto"/>
        <w:right w:val="none" w:sz="0" w:space="0" w:color="auto"/>
      </w:divBdr>
    </w:div>
    <w:div w:id="188162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곽병규18</b:Tag>
    <b:SourceType>ConferenceProceedings</b:SourceType>
    <b:Guid>{C5DAA308-FC60-450B-B7F8-8EEC7A7ABD3C}</b:Guid>
    <b:Title>한국 성인에서 우울증과 건강 관련 삶의 질: 2014년도 국민건강영양조사 자료를 이용하여</b:Title>
    <b:Pages>238</b:Pages>
    <b:Year>2018</b:Year>
    <b:ConferenceName>Korean Journal of Family Practice</b:ConferenceName>
    <b:Publisher>The Korean Academy of Family Meicine</b:Publisher>
    <b:Author>
      <b:Author>
        <b:NameList>
          <b:Person>
            <b:Last>곽병규</b:Last>
            <b:First>박중철,</b:First>
            <b:Middle>이왕진, 장신해, 천동호</b:Middle>
          </b:Person>
        </b:NameList>
      </b:Author>
    </b:Author>
    <b:RefOrder>1</b:RefOrder>
  </b:Source>
</b:Sources>
</file>

<file path=customXml/itemProps1.xml><?xml version="1.0" encoding="utf-8"?>
<ds:datastoreItem xmlns:ds="http://schemas.openxmlformats.org/officeDocument/2006/customXml" ds:itemID="{A5DDF39C-2710-4C10-B147-DAD6B4E0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28</Pages>
  <Words>3728</Words>
  <Characters>21251</Characters>
  <Application>Microsoft Office Word</Application>
  <DocSecurity>0</DocSecurity>
  <Lines>177</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윤태웅</dc:creator>
  <cp:keywords/>
  <dc:description/>
  <cp:lastModifiedBy>김성수</cp:lastModifiedBy>
  <cp:revision>111</cp:revision>
  <dcterms:created xsi:type="dcterms:W3CDTF">2020-05-14T08:06:00Z</dcterms:created>
  <dcterms:modified xsi:type="dcterms:W3CDTF">2021-06-22T00:02:00Z</dcterms:modified>
</cp:coreProperties>
</file>