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AB" w:rsidRDefault="009F45AB" w:rsidP="009F45AB">
      <w:pPr>
        <w:jc w:val="righ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/>
      </w:r>
    </w:p>
    <w:p w:rsidR="009F45AB" w:rsidRDefault="009F45AB" w:rsidP="009F45AB">
      <w:pPr>
        <w:jc w:val="center"/>
        <w:rPr>
          <w:rFonts w:ascii="宋体" w:eastAsia="宋体" w:hAnsi="宋体" w:cs="宋体"/>
          <w:sz w:val="36"/>
          <w:szCs w:val="36"/>
        </w:rPr>
      </w:pPr>
    </w:p>
    <w:p w:rsidR="009F45AB" w:rsidRDefault="009F45AB" w:rsidP="009F45AB">
      <w:pPr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/>
          <w:sz w:val="44"/>
          <w:szCs w:val="44"/>
        </w:rPr>
        <w:t>建筑消防设施</w:t>
      </w:r>
      <w:r>
        <w:rPr>
          <w:rFonts w:ascii="宋体" w:eastAsia="宋体" w:hAnsi="宋体" w:cs="宋体"/>
          <w:sz w:val="44"/>
          <w:szCs w:val="44"/>
          <w:lang w:val="zh-TW" w:eastAsia="zh-TW"/>
        </w:rPr>
        <w:t>维护保养</w:t>
      </w:r>
    </w:p>
    <w:p w:rsidR="009F45AB" w:rsidRDefault="009F45AB" w:rsidP="009F45AB">
      <w:pPr>
        <w:jc w:val="center"/>
        <w:rPr>
          <w:rFonts w:ascii="宋体" w:eastAsia="宋体" w:hAnsi="宋体" w:cs="宋体"/>
          <w:sz w:val="36"/>
          <w:szCs w:val="36"/>
        </w:rPr>
      </w:pPr>
    </w:p>
    <w:p w:rsidR="009F45AB" w:rsidRDefault="009F45AB" w:rsidP="009F45AB">
      <w:pPr>
        <w:spacing w:line="720" w:lineRule="auto"/>
        <w:jc w:val="center"/>
        <w:rPr>
          <w:rFonts w:ascii="宋体" w:eastAsia="宋体" w:hAnsi="宋体" w:cs="宋体"/>
          <w:b/>
          <w:bCs/>
          <w:sz w:val="84"/>
          <w:szCs w:val="84"/>
          <w:lang w:val="zh-TW" w:eastAsia="zh-TW"/>
        </w:rPr>
      </w:pPr>
      <w:r>
        <w:rPr>
          <w:rFonts w:ascii="宋体" w:eastAsia="宋体" w:hAnsi="宋体" w:cs="宋体"/>
          <w:b/>
          <w:bCs/>
          <w:sz w:val="84"/>
          <w:szCs w:val="84"/>
          <w:lang w:val="zh-TW" w:eastAsia="zh-TW"/>
        </w:rPr>
        <w:t>报告书</w:t>
      </w:r>
    </w:p>
    <w:p w:rsidR="009F45AB" w:rsidRDefault="009F45AB" w:rsidP="009F45AB">
      <w:pPr>
        <w:spacing w:line="240" w:lineRule="atLeast"/>
        <w:jc w:val="center"/>
        <w:rPr>
          <w:rFonts w:ascii="宋体" w:eastAsia="宋体" w:hAnsi="宋体" w:cs="宋体"/>
          <w:sz w:val="44"/>
          <w:szCs w:val="44"/>
          <w:lang w:eastAsia="zh-TW"/>
        </w:rPr>
      </w:pPr>
      <w:r>
        <w:rPr>
          <w:rFonts w:ascii="宋体" w:eastAsia="宋体" w:hAnsi="宋体" w:cs="宋体"/>
          <w:sz w:val="44"/>
          <w:szCs w:val="44"/>
          <w:lang w:val="zh-TW" w:eastAsia="zh-TW"/>
        </w:rPr>
        <w:t>（</w:t>
      </w:r>
      <w:r>
        <w:rPr>
          <w:rFonts w:ascii="宋体" w:eastAsia="宋体" w:hAnsi="宋体" w:cs="宋体"/>
          <w:sz w:val="44"/>
          <w:szCs w:val="44"/>
          <w:lang w:eastAsia="zh-TW"/>
        </w:rPr>
        <w:t/>
      </w:r>
      <w:r>
        <w:rPr>
          <w:rFonts w:ascii="Arial Unicode MS" w:hAnsi="Arial Unicode MS"/>
          <w:sz w:val="44"/>
          <w:szCs w:val="44"/>
          <w:lang w:eastAsia="zh-TW"/>
        </w:rPr>
        <w:t>☑</w:t>
      </w:r>
      <w:r>
        <w:rPr>
          <w:rFonts w:ascii="游ゴシック体 ミディアム" w:hAnsi="游ゴシック体 ミディアム"/>
          <w:sz w:val="44"/>
          <w:szCs w:val="44"/>
          <w:lang w:eastAsia="zh-TW"/>
        </w:rPr>
        <w:t/>
      </w:r>
      <w:r>
        <w:rPr>
          <w:rFonts w:ascii="宋体" w:eastAsia="宋体" w:hAnsi="宋体" w:cs="宋体"/>
          <w:sz w:val="44"/>
          <w:szCs w:val="44"/>
          <w:lang w:val="zh-TW" w:eastAsia="zh-TW"/>
        </w:rPr>
        <w:t xml:space="preserve">月 </w:t>
      </w:r>
      <w:r>
        <w:rPr>
          <w:rFonts w:ascii="宋体" w:eastAsia="宋体" w:hAnsi="宋体" w:cs="宋体"/>
          <w:sz w:val="44"/>
          <w:szCs w:val="44"/>
          <w:lang w:eastAsia="zh-TW"/>
        </w:rPr>
        <w:t/>
      </w:r>
      <w:r>
        <w:rPr>
          <w:rFonts w:ascii="宋体" w:eastAsia="宋体" w:hAnsi="宋体" w:cs="宋体"/>
          <w:sz w:val="44"/>
          <w:szCs w:val="44"/>
          <w:lang w:eastAsia="zh-TW"/>
        </w:rPr>
        <w:t>□</w:t>
      </w:r>
      <w:r>
        <w:rPr>
          <w:rFonts w:ascii="游ゴシック体 ミディアム" w:hAnsi="游ゴシック体 ミディアム"/>
          <w:sz w:val="44"/>
          <w:szCs w:val="44"/>
          <w:lang w:eastAsia="zh-TW"/>
        </w:rPr>
        <w:t/>
      </w:r>
      <w:r>
        <w:rPr>
          <w:rFonts w:ascii="宋体" w:eastAsia="宋体" w:hAnsi="宋体" w:cs="宋体"/>
          <w:sz w:val="44"/>
          <w:szCs w:val="44"/>
          <w:lang w:val="zh-TW" w:eastAsia="zh-TW"/>
        </w:rPr>
        <w:t xml:space="preserve">季 </w:t>
      </w:r>
      <w:r>
        <w:rPr>
          <w:rFonts w:ascii="宋体" w:eastAsia="宋体" w:hAnsi="宋体" w:cs="宋体"/>
          <w:sz w:val="44"/>
          <w:szCs w:val="44"/>
          <w:lang w:eastAsia="zh-TW"/>
        </w:rPr>
        <w:t/>
      </w:r>
      <w:r>
        <w:rPr>
          <w:rFonts w:ascii="宋体" w:eastAsia="宋体" w:hAnsi="宋体" w:cs="宋体"/>
          <w:sz w:val="44"/>
          <w:szCs w:val="44"/>
          <w:lang w:eastAsia="zh-TW"/>
        </w:rPr>
        <w:t>□</w:t>
      </w:r>
      <w:r>
        <w:rPr>
          <w:rFonts w:ascii="游ゴシック体 ミディアム" w:hAnsi="游ゴシック体 ミディアム"/>
          <w:sz w:val="44"/>
          <w:szCs w:val="44"/>
          <w:lang w:eastAsia="zh-TW"/>
        </w:rPr>
        <w:t/>
      </w:r>
      <w:r>
        <w:rPr>
          <w:rFonts w:ascii="宋体" w:eastAsia="宋体" w:hAnsi="宋体" w:cs="宋体"/>
          <w:sz w:val="44"/>
          <w:szCs w:val="44"/>
          <w:lang w:val="zh-TW" w:eastAsia="zh-TW"/>
        </w:rPr>
        <w:t>年）</w:t>
      </w:r>
    </w:p>
    <w:p w:rsidR="009F45AB" w:rsidRDefault="009F45AB" w:rsidP="009F45AB">
      <w:pPr>
        <w:spacing w:line="720" w:lineRule="auto"/>
        <w:jc w:val="center"/>
        <w:rPr>
          <w:rFonts w:ascii="宋体" w:eastAsia="宋体" w:hAnsi="宋体" w:cs="宋体"/>
          <w:sz w:val="36"/>
          <w:szCs w:val="36"/>
          <w:lang w:eastAsia="zh-TW"/>
        </w:rPr>
      </w:pPr>
    </w:p>
    <w:p w:rsidR="009F45AB" w:rsidRDefault="009F45AB" w:rsidP="009F45AB">
      <w:pPr>
        <w:spacing w:line="360" w:lineRule="auto"/>
        <w:ind w:left="1134"/>
        <w:jc w:val="lef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  <w:lang w:val="zh-TW" w:eastAsia="zh-TW"/>
        </w:rPr>
        <w:t>项</w:t>
      </w:r>
      <w:r>
        <w:rPr>
          <w:rFonts w:ascii="宋体" w:eastAsia="宋体" w:hAnsi="宋体" w:cs="宋体"/>
          <w:sz w:val="36"/>
          <w:szCs w:val="36"/>
        </w:rPr>
        <w:t xml:space="preserve">  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目</w:t>
      </w:r>
      <w:r>
        <w:rPr>
          <w:rFonts w:ascii="宋体" w:eastAsia="宋体" w:hAnsi="宋体" w:cs="宋体"/>
          <w:sz w:val="36"/>
          <w:szCs w:val="36"/>
        </w:rPr>
        <w:t xml:space="preserve"> 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名</w:t>
      </w:r>
      <w:r>
        <w:rPr>
          <w:rFonts w:ascii="宋体" w:eastAsia="宋体" w:hAnsi="宋体" w:cs="宋体"/>
          <w:sz w:val="36"/>
          <w:szCs w:val="36"/>
        </w:rPr>
        <w:t xml:space="preserve">  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称：</w:t>
      </w:r>
      <w:r>
        <w:rPr>
          <w:rFonts w:ascii="宋体" w:eastAsia="宋体" w:hAnsi="宋体" w:cs="宋体"/>
          <w:sz w:val="36"/>
          <w:szCs w:val="36"/>
        </w:rPr>
        <w:t>测试合同01</w:t>
      </w:r>
    </w:p>
    <w:p w:rsidR="009F45AB" w:rsidRDefault="009F45AB" w:rsidP="009F45AB">
      <w:pPr>
        <w:spacing w:line="360" w:lineRule="auto"/>
        <w:ind w:left="1134"/>
        <w:jc w:val="lef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  <w:lang w:val="zh-TW" w:eastAsia="zh-TW"/>
        </w:rPr>
        <w:t>委</w:t>
      </w:r>
      <w:r>
        <w:rPr>
          <w:rFonts w:ascii="宋体" w:eastAsia="宋体" w:hAnsi="宋体" w:cs="宋体"/>
          <w:sz w:val="36"/>
          <w:szCs w:val="36"/>
        </w:rPr>
        <w:t xml:space="preserve">  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托</w:t>
      </w:r>
      <w:r>
        <w:rPr>
          <w:rFonts w:ascii="宋体" w:eastAsia="宋体" w:hAnsi="宋体" w:cs="宋体"/>
          <w:sz w:val="36"/>
          <w:szCs w:val="36"/>
        </w:rPr>
        <w:t xml:space="preserve"> 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单</w:t>
      </w:r>
      <w:r>
        <w:rPr>
          <w:rFonts w:ascii="宋体" w:eastAsia="宋体" w:hAnsi="宋体" w:cs="宋体"/>
          <w:sz w:val="36"/>
          <w:szCs w:val="36"/>
        </w:rPr>
        <w:t xml:space="preserve">  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位：</w:t>
      </w:r>
      <w:r>
        <w:rPr>
          <w:rFonts w:ascii="宋体" w:eastAsia="宋体" w:hAnsi="宋体" w:cs="宋体"/>
          <w:sz w:val="36"/>
          <w:szCs w:val="36"/>
        </w:rPr>
        <w:t xml:space="preserve">测试001 </w:t>
      </w:r>
    </w:p>
    <w:p w:rsidR="009F45AB" w:rsidRDefault="009F45AB" w:rsidP="009F45AB">
      <w:pPr>
        <w:spacing w:line="360" w:lineRule="auto"/>
        <w:ind w:left="1134"/>
        <w:jc w:val="lef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  <w:lang w:val="zh-TW" w:eastAsia="zh-TW"/>
        </w:rPr>
        <w:t>维护保养机构名称：</w:t>
      </w:r>
      <w:r>
        <w:rPr>
          <w:rFonts w:ascii="宋体" w:eastAsia="宋体" w:hAnsi="宋体" w:cs="宋体"/>
          <w:sz w:val="36"/>
          <w:szCs w:val="36"/>
          <w:lang w:val="de-DE"/>
        </w:rPr>
        <w:t>测试1322</w:t>
      </w:r>
    </w:p>
    <w:p w:rsidR="009F45AB" w:rsidRDefault="009F45AB" w:rsidP="009F45AB">
      <w:pPr>
        <w:spacing w:line="360" w:lineRule="auto"/>
        <w:ind w:left="1134"/>
        <w:jc w:val="lef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  <w:lang w:val="zh-TW" w:eastAsia="zh-TW"/>
        </w:rPr>
        <w:t>维护保养机构资质：</w:t>
      </w:r>
      <w:r>
        <w:rPr>
          <w:rFonts w:ascii="宋体" w:eastAsia="宋体" w:hAnsi="宋体" w:cs="宋体"/>
          <w:sz w:val="36"/>
          <w:szCs w:val="36"/>
        </w:rPr>
        <w:t>消防设施维护保养检测一级</w:t>
      </w:r>
    </w:p>
    <w:p w:rsidR="009F45AB" w:rsidRDefault="009F45AB" w:rsidP="009F45AB">
      <w:pPr>
        <w:spacing w:line="360" w:lineRule="auto"/>
        <w:ind w:left="1134"/>
        <w:jc w:val="left"/>
        <w:sectPr w:rsidR="009F45AB">
          <w:pgSz w:w="11900" w:h="16840"/>
          <w:pgMar w:top="1276" w:right="1133" w:bottom="1440" w:left="993" w:header="851" w:footer="992" w:gutter="0"/>
          <w:cols w:space="720"/>
        </w:sectPr>
      </w:pPr>
      <w:r>
        <w:rPr>
          <w:rFonts w:ascii="宋体" w:eastAsia="宋体" w:hAnsi="宋体" w:cs="宋体"/>
          <w:sz w:val="36"/>
          <w:szCs w:val="36"/>
          <w:lang w:val="zh-TW" w:eastAsia="zh-TW"/>
        </w:rPr>
        <w:t>生</w:t>
      </w:r>
      <w:r>
        <w:rPr>
          <w:rFonts w:ascii="宋体" w:eastAsia="宋体" w:hAnsi="宋体" w:cs="宋体"/>
          <w:sz w:val="36"/>
          <w:szCs w:val="36"/>
        </w:rPr>
        <w:t xml:space="preserve">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成</w:t>
      </w:r>
      <w:r>
        <w:rPr>
          <w:rFonts w:ascii="宋体" w:eastAsia="宋体" w:hAnsi="宋体" w:cs="宋体"/>
          <w:sz w:val="36"/>
          <w:szCs w:val="36"/>
        </w:rPr>
        <w:t xml:space="preserve">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报</w:t>
      </w:r>
      <w:r>
        <w:rPr>
          <w:rFonts w:ascii="宋体" w:eastAsia="宋体" w:hAnsi="宋体" w:cs="宋体"/>
          <w:sz w:val="36"/>
          <w:szCs w:val="36"/>
        </w:rPr>
        <w:t xml:space="preserve">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告</w:t>
      </w:r>
      <w:r>
        <w:rPr>
          <w:rFonts w:ascii="宋体" w:eastAsia="宋体" w:hAnsi="宋体" w:cs="宋体"/>
          <w:sz w:val="36"/>
          <w:szCs w:val="36"/>
        </w:rPr>
        <w:t xml:space="preserve">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日期：</w:t>
      </w:r>
      <w:r>
        <w:rPr>
          <w:rFonts w:ascii="宋体" w:eastAsia="宋体" w:hAnsi="宋体" w:cs="宋体"/>
          <w:sz w:val="36"/>
          <w:szCs w:val="36"/>
          <w:lang w:val="nl-NL"/>
        </w:rPr>
        <w:t>2018年08月01日</w:t>
      </w:r>
    </w:p>
    <w:p w:rsidR="009F45AB" w:rsidRDefault="009F45AB" w:rsidP="009F45AB">
      <w:pPr>
        <w:widowControl/>
        <w:jc w:val="left"/>
        <w:sectPr w:rsidR="009F45AB">
          <w:headerReference w:type="default" r:id="rId7"/>
          <w:pgSz w:w="11900" w:h="16840"/>
          <w:pgMar w:top="1276" w:right="1133" w:bottom="1440" w:left="993" w:header="851" w:footer="992" w:gutter="0"/>
          <w:cols w:space="720"/>
        </w:sectPr>
      </w:pPr>
    </w:p>
    <w:p w:rsidR="009F45AB" w:rsidRDefault="009F45AB" w:rsidP="009F45AB">
      <w:pPr>
        <w:spacing w:line="360" w:lineRule="auto"/>
        <w:jc w:val="center"/>
        <w:rPr>
          <w:rFonts w:ascii="宋体" w:eastAsia="宋体" w:hAnsi="宋体" w:cs="宋体"/>
          <w:b/>
          <w:bCs/>
          <w:sz w:val="36"/>
          <w:szCs w:val="36"/>
          <w:lang w:val="zh-TW" w:eastAsia="zh-TW"/>
        </w:rPr>
      </w:pPr>
      <w:r>
        <w:rPr>
          <w:rFonts w:ascii="宋体" w:eastAsia="宋体" w:hAnsi="宋体" w:cs="宋体"/>
          <w:b/>
          <w:bCs/>
          <w:sz w:val="36"/>
          <w:szCs w:val="36"/>
          <w:lang w:val="zh-TW" w:eastAsia="zh-TW"/>
        </w:rPr>
        <w:t>说 明</w:t>
      </w:r>
    </w:p>
    <w:p w:rsidR="009F45AB" w:rsidRDefault="009F45AB" w:rsidP="009F45AB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本报告书统一使用国际标准A4型纸，由各建筑消防设施维护保养机构按照规定的式样制作，封面、封底采用200g铜版纸印刷，其他页电脑打印，装订成册。报告书设定的栏目应逐项填写完整、准确；不需填写的，应在空白处填写“无”。</w:t>
      </w:r>
    </w:p>
    <w:p w:rsidR="009F45AB" w:rsidRDefault="009F45AB" w:rsidP="009F45AB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本报告书包含封面、《建筑消防设施维护保养情况表》、《建筑消防设施汇总表》、《建筑消防设施维护保养表（月/季/年度）》及封底。每份报告书应按顺序编写页码，在“共  页第  页”处分别填写总页数、页码，如：“共6页第2页”。</w:t>
      </w:r>
    </w:p>
    <w:p w:rsidR="009F45AB" w:rsidRDefault="009F45AB" w:rsidP="009F45AB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本报告书中的《建筑消防设施维护保养表》的内容应与维保现场填写的《建筑消防设施维护保养记录表》内容一致，由技术负责人、项目负责人、编制人审核确认，并加盖建筑消防设施维护保养机构印章、骑缝章。</w:t>
      </w:r>
    </w:p>
    <w:p w:rsidR="009F45AB" w:rsidRDefault="009F45AB" w:rsidP="009F45AB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报告书中的“□”，表示可供选择，在选中内容前的“□”内画√。</w:t>
      </w:r>
    </w:p>
    <w:p w:rsidR="009F45AB" w:rsidRDefault="009F45AB" w:rsidP="009F45AB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《建筑消防设施维护保养表（月/季/年度）》内的实测记录的应当载明所检查测试的设施所在具体位置、名称及编号、型号、数量等，并客观记录其运行的具体数据（值）或状态，同时将实测记录与“测试方法和要求”对比判定，在符合和不符合前的“□”内画√。</w:t>
      </w:r>
    </w:p>
    <w:p w:rsidR="009F45AB" w:rsidRDefault="009F45AB" w:rsidP="009F45AB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应在《建筑消防设施报告汇总表》的维护保养情况栏内要写明《建筑消防设施维护保养表》内不符合标准要求的维保项目和内容的编号及不符合情况描述。</w:t>
      </w:r>
    </w:p>
    <w:p w:rsidR="009F45AB" w:rsidRDefault="009F45AB" w:rsidP="009F45AB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《建筑消防设施维护保养情况表》中“维护保养单位意见”栏应载明维护保养基本情况、各维保项目工作情况、记录不符合要求项存在的具体问题，并对维护保养设施完好情况综合判定，提出处理意见或建议。</w:t>
      </w:r>
    </w:p>
    <w:p w:rsidR="009F45AB" w:rsidRDefault="009F45AB" w:rsidP="009F45AB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建筑消防设施维护保养机构应如实填写各项内容，对提交材料的真实性、完整性负责，不得虚构、伪造或编造事实，否则将承担相应的法律后果。</w:t>
      </w:r>
    </w:p>
    <w:p w:rsidR="009F45AB" w:rsidRDefault="009F45AB" w:rsidP="009F45AB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本报告书一式三份，一份本机构存档，一份送委托单位，一份送公安机关消防机构备案。</w:t>
      </w:r>
    </w:p>
    <w:p w:rsidR="009F45AB" w:rsidRDefault="009F45AB" w:rsidP="009F45AB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9F45AB" w:rsidRDefault="009F45AB" w:rsidP="009F45AB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9F45AB" w:rsidRDefault="009F45AB" w:rsidP="009F45AB">
      <w:pPr>
        <w:spacing w:line="360" w:lineRule="auto"/>
        <w:jc w:val="left"/>
        <w:sectPr w:rsidR="009F45AB">
          <w:type w:val="continuous"/>
          <w:pgSz w:w="11900" w:h="16840"/>
          <w:pgMar w:top="1276" w:right="1133" w:bottom="1440" w:left="993" w:header="851" w:footer="992" w:gutter="0"/>
          <w:cols w:space="720"/>
        </w:sect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（项目负责人：维保负责人字段；技术负责人：生成维保报告的维保任务的责任人，最多取</w:t>
      </w: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个；编制人：生成维保报告账号名称）</w:t>
      </w:r>
    </w:p>
    <w:p w:rsidR="009F45AB" w:rsidRDefault="009F45AB" w:rsidP="009F45AB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lastRenderedPageBreak/>
        <w:t>建筑消防设施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维护保养情况表</w:t>
      </w:r>
    </w:p>
    <w:tbl>
      <w:tblPr>
        <w:tblStyle w:val="TableNormal"/>
        <w:tblW w:w="96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64"/>
        <w:gridCol w:w="551"/>
        <w:gridCol w:w="440"/>
        <w:gridCol w:w="926"/>
        <w:gridCol w:w="2655"/>
        <w:gridCol w:w="1641"/>
        <w:gridCol w:w="2762"/>
      </w:tblGrid>
      <w:tr w:rsidR="009F45AB" w:rsidTr="00800369">
        <w:trPr>
          <w:trHeight w:val="420"/>
          <w:jc w:val="center"/>
        </w:trPr>
        <w:tc>
          <w:tcPr>
            <w:tcW w:w="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9F45AB" w:rsidRDefault="009F45AB" w:rsidP="00800369">
            <w:pPr>
              <w:ind w:left="113" w:right="113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项 目 概 况</w:t>
            </w:r>
          </w:p>
        </w:tc>
        <w:tc>
          <w:tcPr>
            <w:tcW w:w="19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场所名称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de-DE"/>
              </w:rPr>
              <w:t>测试合同01</w:t>
            </w:r>
          </w:p>
        </w:tc>
      </w:tr>
      <w:tr w:rsidR="009F45AB" w:rsidTr="00800369">
        <w:trPr>
          <w:trHeight w:val="420"/>
          <w:jc w:val="center"/>
        </w:trPr>
        <w:tc>
          <w:tcPr>
            <w:tcW w:w="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45AB" w:rsidRDefault="009F45AB" w:rsidP="00800369"/>
        </w:tc>
        <w:tc>
          <w:tcPr>
            <w:tcW w:w="19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地    址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重庆市市辖区涪陵区敦仁街道办事处</w:t>
            </w:r>
          </w:p>
        </w:tc>
      </w:tr>
      <w:tr w:rsidR="009F45AB" w:rsidTr="00800369">
        <w:trPr>
          <w:trHeight w:val="420"/>
          <w:jc w:val="center"/>
        </w:trPr>
        <w:tc>
          <w:tcPr>
            <w:tcW w:w="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45AB" w:rsidRDefault="009F45AB" w:rsidP="00800369"/>
        </w:tc>
        <w:tc>
          <w:tcPr>
            <w:tcW w:w="19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负责人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杨会军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联系方式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de-DE"/>
              </w:rPr>
              <w:t>15201512159</w:t>
            </w:r>
          </w:p>
        </w:tc>
      </w:tr>
      <w:tr w:rsidR="009F45AB" w:rsidTr="00800369">
        <w:trPr>
          <w:trHeight w:val="2882"/>
          <w:jc w:val="center"/>
        </w:trPr>
        <w:tc>
          <w:tcPr>
            <w:tcW w:w="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9F45AB" w:rsidRDefault="009F45AB" w:rsidP="00800369">
            <w:pPr>
              <w:ind w:left="113" w:right="113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建 筑 消 防 设 施 概 况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spacing w:line="400" w:lineRule="exact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维保建筑物概况</w:t>
            </w:r>
          </w:p>
        </w:tc>
        <w:tc>
          <w:tcPr>
            <w:tcW w:w="84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pStyle w:val="a3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总建筑面积</w:t>
            </w:r>
            <w:r>
              <w:rPr>
                <w:sz w:val="24"/>
                <w:szCs w:val="24"/>
              </w:rPr>
              <w:t>11.0</w:t>
            </w:r>
            <w:r>
              <w:rPr>
                <w:sz w:val="24"/>
                <w:szCs w:val="24"/>
              </w:rPr>
              <w:t>平米</w:t>
            </w:r>
          </w:p>
          <w:p w:rsidR="009F45AB" w:rsidRDefault="009F45AB" w:rsidP="00800369">
            <w:pPr>
              <w:pStyle w:val="a3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 1. 中国12: 建筑面积11.0平米; 地上1层, 0.0平米; 地下0层, 0.0平米; 建筑高度0.0米</w:t>
            </w:r>
          </w:p>
          <w:p w:rsidR="009F45AB" w:rsidRDefault="009F45AB" w:rsidP="00800369">
            <w:pPr>
              <w:pStyle w:val="a3"/>
              <w:spacing w:line="360" w:lineRule="auto"/>
              <w:jc w:val="left"/>
            </w:pPr>
            <w:r>
              <w:rPr>
                <w:sz w:val="24"/>
                <w:szCs w:val="24"/>
              </w:rPr>
              <w:t/>
            </w:r>
          </w:p>
        </w:tc>
      </w:tr>
      <w:tr w:rsidR="009F45AB" w:rsidTr="00800369">
        <w:trPr>
          <w:trHeight w:val="1781"/>
          <w:jc w:val="center"/>
        </w:trPr>
        <w:tc>
          <w:tcPr>
            <w:tcW w:w="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45AB" w:rsidRDefault="009F45AB" w:rsidP="00800369"/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spacing w:line="400" w:lineRule="exact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重点部位</w:t>
            </w:r>
          </w:p>
        </w:tc>
        <w:tc>
          <w:tcPr>
            <w:tcW w:w="84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pStyle w:val="a3"/>
              <w:spacing w:line="42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消防控制室设置位置: 消防控制室位置, 消防水箱设置位置: 消防水箱位置, 容量: 2000m³, 消防水池设置位置: 消防水池位置, 容量: 200m³</w:t>
            </w:r>
          </w:p>
          <w:p w:rsidR="009F45AB" w:rsidRDefault="009F45AB" w:rsidP="00800369">
            <w:pPr>
              <w:pStyle w:val="a3"/>
              <w:spacing w:line="420" w:lineRule="exact"/>
              <w:jc w:val="left"/>
            </w:pPr>
            <w:r>
              <w:rPr>
                <w:sz w:val="24"/>
                <w:szCs w:val="24"/>
              </w:rPr>
              <w:t/>
            </w:r>
          </w:p>
        </w:tc>
      </w:tr>
      <w:tr w:rsidR="009F45AB" w:rsidTr="00800369">
        <w:trPr>
          <w:trHeight w:val="6432"/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9F45AB" w:rsidRDefault="009F45AB" w:rsidP="00800369">
            <w:pPr>
              <w:ind w:left="113" w:right="113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维 护 保 养 概 况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pStyle w:val="a3"/>
              <w:spacing w:line="420" w:lineRule="exact"/>
              <w:jc w:val="center"/>
            </w:pPr>
            <w:r>
              <w:rPr>
                <w:sz w:val="24"/>
                <w:szCs w:val="24"/>
              </w:rPr>
              <w:t>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养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目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范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围</w:t>
            </w:r>
          </w:p>
        </w:tc>
        <w:tc>
          <w:tcPr>
            <w:tcW w:w="7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1539FF">
            <w:pPr>
              <w:pStyle w:val="a3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  <w:p w:rsidR="009F45AB" w:rsidRDefault="009F45AB" w:rsidP="00800369">
            <w:pPr>
              <w:jc w:val="left"/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/>
            </w:r>
            <w:r>
              <w:rPr>
                <w:rFonts w:ascii="Arial Unicode MS" w:hAnsi="Arial Unicode MS"/>
                <w:sz w:val="24"/>
                <w:szCs w:val="24"/>
                <w:lang w:eastAsia="zh-TW"/>
              </w:rPr>
              <w:t>☑</w:t>
            </w:r>
            <w:r>
              <w:rPr>
                <w:sz w:val="24"/>
                <w:szCs w:val="24"/>
                <w:lang w:eastAsia="zh-TW"/>
              </w:rPr>
              <w:t>机械排烟系统</w:t>
            </w:r>
            <w:r>
              <w:rPr>
                <w:sz w:val="24"/>
                <w:szCs w:val="24"/>
                <w:lang w:eastAsia="zh-TW"/>
              </w:rPr>
              <w:tab/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:lang w:eastAsia="zh-TW"/>
              </w:rPr>
              <w:t>□</w:t>
            </w:r>
            <w:r>
              <w:rPr>
                <w:sz w:val="24"/>
                <w:szCs w:val="24"/>
                <w:lang w:eastAsia="zh-TW"/>
              </w:rPr>
              <w:t>气体灭火系统</w:t>
            </w:r>
          </w:p>
          <w:p w:rsidR="009F45AB" w:rsidRDefault="009F45AB" w:rsidP="00800369">
            <w:pPr>
              <w:jc w:val="left"/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□消防供电配电</w:t>
            </w:r>
            <w:r>
              <w:rPr>
                <w:sz w:val="24"/>
                <w:szCs w:val="24"/>
                <w:lang w:eastAsia="zh-TW"/>
              </w:rPr>
              <w:tab/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:lang w:eastAsia="zh-TW"/>
              </w:rPr>
              <w:t>□</w:t>
            </w:r>
            <w:r>
              <w:rPr>
                <w:sz w:val="24"/>
                <w:szCs w:val="24"/>
                <w:lang w:eastAsia="zh-TW"/>
              </w:rPr>
              <w:t>电气火灾监控系统</w:t>
            </w:r>
          </w:p>
          <w:p w:rsidR="009F45AB" w:rsidRDefault="009F45AB" w:rsidP="00800369">
            <w:pPr>
              <w:jc w:val="left"/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□机械加压送风系统</w:t>
            </w:r>
            <w:r>
              <w:rPr>
                <w:sz w:val="24"/>
                <w:szCs w:val="24"/>
                <w:lang w:eastAsia="zh-TW"/>
              </w:rPr>
              <w:tab/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:lang w:eastAsia="zh-TW"/>
              </w:rPr>
              <w:t>□</w:t>
            </w:r>
            <w:r>
              <w:rPr>
                <w:sz w:val="24"/>
                <w:szCs w:val="24"/>
                <w:lang w:eastAsia="zh-TW"/>
              </w:rPr>
              <w:t>细水雾灭火系统</w:t>
            </w:r>
          </w:p>
          <w:p w:rsidR="009F45AB" w:rsidRDefault="009F45AB" w:rsidP="00800369">
            <w:pPr>
              <w:jc w:val="left"/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□应急照明和疏散指示系统</w:t>
            </w:r>
            <w:r>
              <w:rPr>
                <w:sz w:val="24"/>
                <w:szCs w:val="24"/>
                <w:lang w:eastAsia="zh-TW"/>
              </w:rPr>
              <w:tab/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:lang w:eastAsia="zh-TW"/>
              </w:rPr>
              <w:t>□</w:t>
            </w:r>
            <w:r>
              <w:rPr>
                <w:sz w:val="24"/>
                <w:szCs w:val="24"/>
                <w:lang w:eastAsia="zh-TW"/>
              </w:rPr>
              <w:t>探火灭火装置</w:t>
            </w:r>
          </w:p>
          <w:p w:rsidR="009F45AB" w:rsidRDefault="009F45AB" w:rsidP="00800369">
            <w:pPr>
              <w:jc w:val="left"/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□干粉灭火系统</w:t>
            </w:r>
            <w:r>
              <w:rPr>
                <w:sz w:val="24"/>
                <w:szCs w:val="24"/>
                <w:lang w:eastAsia="zh-TW"/>
              </w:rPr>
              <w:tab/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:lang w:eastAsia="zh-TW"/>
              </w:rPr>
              <w:t>□</w:t>
            </w:r>
            <w:r>
              <w:rPr>
                <w:sz w:val="24"/>
                <w:szCs w:val="24"/>
                <w:lang w:eastAsia="zh-TW"/>
              </w:rPr>
              <w:t>消防供水设施</w:t>
            </w:r>
          </w:p>
          <w:p w:rsidR="009F45AB" w:rsidRDefault="009F45AB" w:rsidP="00800369">
            <w:pPr>
              <w:jc w:val="left"/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□消火栓（自动灭火装置）灭火系统</w:t>
            </w:r>
            <w:r>
              <w:rPr>
                <w:sz w:val="24"/>
                <w:szCs w:val="24"/>
                <w:lang w:eastAsia="zh-TW"/>
              </w:rPr>
              <w:tab/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:lang w:eastAsia="zh-TW"/>
              </w:rPr>
              <w:t>□</w:t>
            </w:r>
            <w:r>
              <w:rPr>
                <w:sz w:val="24"/>
                <w:szCs w:val="24"/>
                <w:lang w:eastAsia="zh-TW"/>
              </w:rPr>
              <w:t>应急广播系统</w:t>
            </w:r>
          </w:p>
          <w:p w:rsidR="009F45AB" w:rsidRDefault="009F45AB" w:rsidP="00800369">
            <w:pPr>
              <w:jc w:val="left"/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□灭火器</w:t>
            </w:r>
            <w:r>
              <w:rPr>
                <w:sz w:val="24"/>
                <w:szCs w:val="24"/>
                <w:lang w:eastAsia="zh-TW"/>
              </w:rPr>
              <w:tab/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:lang w:eastAsia="zh-TW"/>
              </w:rPr>
              <w:t>□</w:t>
            </w:r>
            <w:r>
              <w:rPr>
                <w:sz w:val="24"/>
                <w:szCs w:val="24"/>
                <w:lang w:eastAsia="zh-TW"/>
              </w:rPr>
              <w:t>自动喷水灭火系统</w:t>
            </w:r>
          </w:p>
          <w:p w:rsidR="009F45AB" w:rsidRDefault="009F45AB" w:rsidP="00800369">
            <w:pPr>
              <w:jc w:val="left"/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□泡沫灭火系统</w:t>
            </w:r>
            <w:r>
              <w:rPr>
                <w:sz w:val="24"/>
                <w:szCs w:val="24"/>
                <w:lang w:eastAsia="zh-TW"/>
              </w:rPr>
              <w:tab/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:lang w:eastAsia="zh-TW"/>
              </w:rPr>
              <w:t>□</w:t>
            </w:r>
            <w:r>
              <w:rPr>
                <w:sz w:val="24"/>
                <w:szCs w:val="24"/>
                <w:lang w:eastAsia="zh-TW"/>
              </w:rPr>
              <w:t>防火分隔</w:t>
            </w:r>
          </w:p>
          <w:p w:rsidR="009F45AB" w:rsidRDefault="009F45AB" w:rsidP="00800369">
            <w:pPr>
              <w:jc w:val="left"/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□消防专用电话</w:t>
            </w:r>
            <w:r>
              <w:rPr>
                <w:sz w:val="24"/>
                <w:szCs w:val="24"/>
                <w:lang w:eastAsia="zh-TW"/>
              </w:rPr>
              <w:tab/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:lang w:eastAsia="zh-TW"/>
              </w:rPr>
              <w:t>□</w:t>
            </w:r>
            <w:r>
              <w:rPr>
                <w:sz w:val="24"/>
                <w:szCs w:val="24"/>
                <w:lang w:eastAsia="zh-TW"/>
              </w:rPr>
              <w:t>消防电梯</w:t>
            </w:r>
          </w:p>
          <w:p w:rsidR="009F45AB" w:rsidRDefault="009F45AB" w:rsidP="00800369">
            <w:pPr>
              <w:jc w:val="left"/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□水喷雾灭火系统</w:t>
            </w:r>
            <w:r>
              <w:rPr>
                <w:sz w:val="24"/>
                <w:szCs w:val="24"/>
                <w:lang w:eastAsia="zh-TW"/>
              </w:rPr>
              <w:tab/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:lang w:eastAsia="zh-TW"/>
              </w:rPr>
              <w:t>□</w:t>
            </w:r>
            <w:r>
              <w:rPr>
                <w:sz w:val="24"/>
                <w:szCs w:val="24"/>
                <w:lang w:eastAsia="zh-TW"/>
              </w:rPr>
              <w:t>火灾报警系统</w:t>
            </w:r>
          </w:p>
        </w:tc>
      </w:tr>
    </w:tbl>
    <w:p w:rsidR="009F45AB" w:rsidRDefault="009F45AB" w:rsidP="009F45AB">
      <w:pPr>
        <w:spacing w:line="360" w:lineRule="auto"/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lastRenderedPageBreak/>
        <w:t>建筑消防设施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维护保养情况表</w:t>
      </w:r>
    </w:p>
    <w:tbl>
      <w:tblPr>
        <w:tblStyle w:val="TableNormal"/>
        <w:tblW w:w="949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42"/>
        <w:gridCol w:w="8551"/>
      </w:tblGrid>
      <w:tr w:rsidR="009F45AB" w:rsidTr="00800369">
        <w:trPr>
          <w:trHeight w:val="6401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pStyle w:val="a3"/>
              <w:spacing w:line="420" w:lineRule="exact"/>
              <w:jc w:val="center"/>
            </w:pPr>
            <w:r>
              <w:rPr>
                <w:sz w:val="24"/>
                <w:szCs w:val="24"/>
              </w:rPr>
              <w:t>维护保养单位意见</w:t>
            </w:r>
          </w:p>
        </w:tc>
        <w:tc>
          <w:tcPr>
            <w:tcW w:w="8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80" w:type="dxa"/>
              <w:bottom w:w="80" w:type="dxa"/>
              <w:right w:w="80" w:type="dxa"/>
            </w:tcMar>
            <w:vAlign w:val="center"/>
          </w:tcPr>
          <w:p w:rsidR="009F45AB" w:rsidRDefault="009F45AB" w:rsidP="00F479A9">
            <w:pPr>
              <w:pStyle w:val="a3"/>
              <w:spacing w:line="360" w:lineRule="auto"/>
              <w:ind w:left="6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机械排烟系统-机械排烟系统-排烟阀、电动排烟窗、电动挡烟垂壁、排烟防火阀:查看标识不清晰;检查标志处：树冠</w:t>
            </w:r>
          </w:p>
          <w:p w:rsidR="009F45AB" w:rsidRDefault="009F45AB" w:rsidP="00F479A9">
            <w:pPr>
              <w:pStyle w:val="a3"/>
              <w:spacing w:line="360" w:lineRule="auto"/>
              <w:ind w:left="6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  <w:p w:rsidR="009F45AB" w:rsidRDefault="009F45AB" w:rsidP="00800369">
            <w:pPr>
              <w:pStyle w:val="a3"/>
              <w:spacing w:line="360" w:lineRule="auto"/>
              <w:ind w:left="600"/>
              <w:jc w:val="right"/>
              <w:rPr>
                <w:sz w:val="24"/>
                <w:szCs w:val="24"/>
              </w:rPr>
            </w:pPr>
          </w:p>
          <w:p w:rsidR="009F45AB" w:rsidRDefault="009F45AB" w:rsidP="00800369">
            <w:pPr>
              <w:pStyle w:val="a3"/>
              <w:spacing w:line="360" w:lineRule="auto"/>
              <w:ind w:left="600"/>
              <w:jc w:val="right"/>
              <w:rPr>
                <w:sz w:val="24"/>
                <w:szCs w:val="24"/>
              </w:rPr>
            </w:pPr>
          </w:p>
          <w:p w:rsidR="009F45AB" w:rsidRDefault="009F45AB" w:rsidP="00800369">
            <w:pPr>
              <w:pStyle w:val="a3"/>
              <w:spacing w:line="360" w:lineRule="auto"/>
              <w:ind w:left="60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（维护保养机构印章）</w:t>
            </w:r>
          </w:p>
          <w:p w:rsidR="009F45AB" w:rsidRDefault="009F45AB" w:rsidP="00800369">
            <w:pPr>
              <w:pStyle w:val="a3"/>
              <w:spacing w:line="360" w:lineRule="auto"/>
              <w:ind w:left="600"/>
              <w:jc w:val="right"/>
            </w:pPr>
            <w:r>
              <w:rPr>
                <w:sz w:val="24"/>
                <w:szCs w:val="24"/>
                <w:lang w:val="nl-NL"/>
              </w:rPr>
              <w:t>2018年08月01日</w:t>
            </w:r>
          </w:p>
        </w:tc>
      </w:tr>
    </w:tbl>
    <w:p w:rsidR="009F45AB" w:rsidRDefault="009F45AB" w:rsidP="009F45AB">
      <w:pPr>
        <w:widowControl/>
      </w:pPr>
    </w:p>
    <w:p w:rsidR="009F45AB" w:rsidRDefault="009F45AB" w:rsidP="009F45AB">
      <w:pPr>
        <w:widowControl/>
        <w:jc w:val="center"/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</w:pPr>
    </w:p>
    <w:p w:rsidR="009F45AB" w:rsidRPr="0035148E" w:rsidRDefault="009F45AB" w:rsidP="009F45AB">
      <w:pPr>
        <w:widowControl/>
        <w:jc w:val="center"/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</w:pPr>
      <w:r w:rsidRPr="0035148E"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建筑消防设施报告汇总表</w:t>
      </w:r>
    </w:p>
    <w:tbl>
      <w:tblPr>
        <w:tblStyle w:val="TableNormal"/>
        <w:tblW w:w="949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40"/>
        <w:gridCol w:w="2454"/>
        <w:gridCol w:w="4603"/>
      </w:tblGrid>
      <w:tr w:rsidR="009F45AB" w:rsidTr="00800369">
        <w:trPr>
          <w:trHeight w:val="700"/>
          <w:jc w:val="center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系统</w:t>
            </w:r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维护保养情况汇总</w:t>
            </w:r>
          </w:p>
        </w:tc>
      </w:tr>
      <w:tr w:rsidR="009F45AB" w:rsidTr="00800369">
        <w:trPr>
          <w:trHeight w:val="620"/>
          <w:jc w:val="center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/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机械排烟系统</w:t>
            </w:r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45AB" w:rsidRDefault="009F45AB" w:rsidP="00800369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不符合</w:t>
            </w:r>
          </w:p>
        </w:tc>
      </w:tr>
    </w:tbl>
    <w:p w:rsidR="009F45AB" w:rsidRDefault="009F45AB" w:rsidP="009F45AB">
      <w:pPr>
        <w:widowControl/>
        <w:spacing w:line="72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维护保养期限：</w:t>
      </w:r>
      <w:r>
        <w:rPr>
          <w:rFonts w:ascii="宋体" w:eastAsia="宋体" w:hAnsi="宋体" w:cs="宋体"/>
          <w:sz w:val="24"/>
          <w:szCs w:val="24"/>
        </w:rPr>
        <w:t xml:space="preserve"> '2018年07月22日'-'2019年02月28日'(合同期限)</w:t>
      </w:r>
    </w:p>
    <w:p w:rsidR="009F45AB" w:rsidRPr="0035148E" w:rsidRDefault="009F45AB" w:rsidP="009F45AB">
      <w:pPr>
        <w:widowControl/>
        <w:spacing w:line="72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项目负责人：</w:t>
      </w:r>
      <w:r>
        <w:rPr>
          <w:rFonts w:ascii="宋体" w:eastAsia="宋体" w:hAnsi="宋体" w:cs="宋体"/>
          <w:sz w:val="24"/>
          <w:szCs w:val="24"/>
        </w:rPr>
        <w:t xml:space="preserve">  杨会军                       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服务电话： </w:t>
      </w:r>
      <w:r>
        <w:rPr>
          <w:rFonts w:ascii="宋体" w:eastAsia="宋体" w:hAnsi="宋体" w:cs="宋体"/>
          <w:sz w:val="24"/>
          <w:szCs w:val="24"/>
          <w:lang w:val="de-DE"/>
        </w:rPr>
        <w:t>15201512159</w:t>
      </w:r>
    </w:p>
    <w:p w:rsidR="009F45AB" w:rsidRDefault="009F45AB" w:rsidP="009F45AB">
      <w:pPr>
        <w:widowControl/>
        <w:spacing w:line="720" w:lineRule="auto"/>
        <w:jc w:val="center"/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</w:pPr>
    </w:p>
    <w:p w:rsidR="00843AA3" w:rsidRPr="00843AA3" w:rsidRDefault="009F45AB" w:rsidP="00843AA3">
      <w:pPr>
        <w:widowControl/>
        <w:spacing w:line="720" w:lineRule="auto"/>
        <w:jc w:val="center"/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</w:pPr>
      <w:r w:rsidRPr="0035148E"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lastRenderedPageBreak/>
        <w:t>建筑消防设施维护保养表</w:t>
      </w:r>
    </w:p>
    <w:tbl>
      <w:tblPr>
        <w:tblStyle w:val="a7"/>
        <w:tblW w:w="9764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2061"/>
        <w:gridCol w:w="1625"/>
        <w:gridCol w:w="1405"/>
      </w:tblGrid>
      <w:tr w:rsidR="00843AA3" w:rsidTr="00387508">
        <w:trPr>
          <w:trHeight w:val="1878"/>
        </w:trPr>
        <w:tc>
          <w:tcPr>
            <w:tcW w:w="1413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设施名称</w:t>
            </w:r>
          </w:p>
        </w:tc>
        <w:tc>
          <w:tcPr>
            <w:tcW w:w="1559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维保内容</w:t>
            </w:r>
          </w:p>
        </w:tc>
        <w:tc>
          <w:tcPr>
            <w:tcW w:w="1701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测试方法和要求</w:t>
            </w:r>
          </w:p>
        </w:tc>
        <w:tc>
          <w:tcPr>
            <w:tcW w:w="2061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实测记录</w:t>
            </w:r>
          </w:p>
        </w:tc>
        <w:tc>
          <w:tcPr>
            <w:tcW w:w="1625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结果</w:t>
            </w:r>
          </w:p>
        </w:tc>
        <w:tc>
          <w:tcPr>
            <w:tcW w:w="1405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备注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/>
            </w:r>
          </w:p>
        </w:tc>
      </w:tr>
      <w:tr w:rsidR="00843AA3" w:rsidTr="00800369">
        <w:trPr>
          <w:trHeight w:val="532"/>
        </w:trPr>
        <w:tc>
          <w:tcPr>
            <w:tcW w:w="9764" w:type="dxa"/>
            <w:gridSpan w:val="6"/>
            <w:vAlign w:val="center"/>
          </w:tcPr>
          <w:p w:rsidR="00843AA3" w:rsidRDefault="00843AA3" w:rsidP="00B319DF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bookmarkStart w:id="0" w:name="_GoBack" w:colFirst="0" w:colLast="0"/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机械排烟系统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：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机械排烟系统</w:t>
            </w:r>
          </w:p>
        </w:tc>
      </w:tr>
      <w:bookmarkEnd w:id="0"/>
      <w:tr w:rsidR="00843AA3" w:rsidTr="00387508">
        <w:trPr>
          <w:trHeight w:val="3079"/>
        </w:trPr>
        <w:tc>
          <w:tcPr>
            <w:tcW w:w="1413" w:type="dxa"/>
            <w:vAlign w:val="center"/>
            <w:vMerge w:val="restart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排烟风机</w:t>
            </w:r>
          </w:p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559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1、自动启动、排烟防火阀联动停止功能</w:t>
            </w:r>
          </w:p>
        </w:tc>
        <w:tc>
          <w:tcPr>
            <w:tcW w:w="1701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打开排烟阀能正常联锁启动风机，关闭排烟防火阀，风机能自动关闭（拍照排烟风机控制箱面板和排烟风机整体照</w:t>
            </w:r>
          </w:p>
        </w:tc>
        <w:tc>
          <w:tcPr>
            <w:tcW w:w="2061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（）联锁启动对应风机能;风机（）自动关闭能;打开的排烟阀具体位置：会馆大厦四层;关闭的排烟阀具体位置：百度</w:t>
            </w:r>
          </w:p>
        </w:tc>
        <w:tc>
          <w:tcPr>
            <w:tcW w:w="1625" w:type="dxa"/>
            <w:vAlign w:val="center"/>
          </w:tcPr>
          <w:p w:rsidR="00843AA3" w:rsidRDefault="00843AA3" w:rsidP="00800369">
            <w:pPr>
              <w:widowControl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/>
            </w:r>
            <w:r>
              <w:rPr>
                <w:rFonts w:ascii="Arial Unicode MS" w:hAnsi="Arial Unicode MS"/>
                <w:sz w:val="24"/>
                <w:szCs w:val="24"/>
                <w:lang w:eastAsia="zh-TW"/>
              </w:rPr>
              <w:t>☑</w:t>
            </w:r>
            <w:r>
              <w:rPr>
                <w:rFonts w:ascii="MS Mincho" w:eastAsia="宋体" w:hAnsi="MS Mincho" w:cs="MS Mincho" w:hint="eastAsia"/>
                <w:sz w:val="24"/>
                <w:szCs w:val="24"/>
                <w:lang w:eastAsia="zh-TW"/>
              </w:rPr>
              <w:t>符合</w:t>
            </w:r>
            <w:r>
              <w:rPr>
                <w:rFonts w:ascii="MS Mincho" w:eastAsia="宋体" w:hAnsi="MS Mincho" w:cs="MS Mincho" w:hint="eastAsia"/>
                <w:sz w:val="24"/>
                <w:szCs w:val="24"/>
                <w:lang w:val="zh-TW" w:eastAsia="zh-TW"/>
              </w:rPr>
              <w:t>□</w:t>
            </w:r>
            <w:r>
              <w:rPr>
                <w:rFonts w:ascii="MS Mincho" w:eastAsia="宋体" w:hAnsi="MS Mincho" w:cs="MS Mincho" w:hint="eastAsia"/>
                <w:sz w:val="24"/>
                <w:szCs w:val="24"/>
                <w:lang w:eastAsia="zh-TW"/>
              </w:rPr>
              <w:t>不符合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/>
            </w:r>
          </w:p>
        </w:tc>
        <w:tc>
          <w:tcPr>
            <w:tcW w:w="1405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TW"/>
              </w:rPr>
              <w:t>无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/>
            </w:r>
          </w:p>
        </w:tc>
      </w:tr>
      <w:tr w:rsidR="00843AA3" w:rsidTr="00800369">
        <w:trPr>
          <w:trHeight w:val="532"/>
        </w:trPr>
        <w:tc>
          <w:tcPr>
            <w:tcW w:w="9764" w:type="dxa"/>
            <w:gridSpan w:val="6"/>
            <w:vAlign w:val="center"/>
          </w:tcPr>
          <w:p w:rsidR="00843AA3" w:rsidRDefault="00843AA3" w:rsidP="00B319DF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bookmarkStart w:id="0" w:name="_GoBack" w:colFirst="0" w:colLast="0"/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、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机械排烟系统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：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机械排烟系统</w:t>
            </w:r>
          </w:p>
        </w:tc>
      </w:tr>
      <w:bookmarkEnd w:id="0"/>
      <w:tr w:rsidR="00843AA3" w:rsidTr="00387508">
        <w:trPr>
          <w:trHeight w:val="3079"/>
        </w:trPr>
        <w:tc>
          <w:tcPr>
            <w:tcW w:w="1413" w:type="dxa"/>
            <w:vAlign w:val="center"/>
            <w:vMerge w:val="restart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排烟阀、电动排烟窗、电动挡烟垂壁、排烟防火阀</w:t>
            </w:r>
          </w:p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559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1、测试排烟阀、电动排烟窗手动/自动开启功能；测试启动应正常，且反馈信号正常</w:t>
            </w:r>
          </w:p>
        </w:tc>
        <w:tc>
          <w:tcPr>
            <w:tcW w:w="1701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通过手动启动排烟阀、电动排烟窗、电动挡烟垂壁，均能正常开启释放，反馈信号应正常。能正常通过手动启闭排</w:t>
            </w:r>
          </w:p>
        </w:tc>
        <w:tc>
          <w:tcPr>
            <w:tcW w:w="2061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开启（）释放正常;主机（）接收反馈信号能;测试的排烟阀具体位置：新浪</w:t>
            </w:r>
          </w:p>
        </w:tc>
        <w:tc>
          <w:tcPr>
            <w:tcW w:w="1625" w:type="dxa"/>
            <w:vAlign w:val="center"/>
          </w:tcPr>
          <w:p w:rsidR="00843AA3" w:rsidRDefault="00843AA3" w:rsidP="00800369">
            <w:pPr>
              <w:widowControl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/>
            </w:r>
            <w:r>
              <w:rPr>
                <w:rFonts w:ascii="Arial Unicode MS" w:hAnsi="Arial Unicode MS"/>
                <w:sz w:val="24"/>
                <w:szCs w:val="24"/>
                <w:lang w:eastAsia="zh-TW"/>
              </w:rPr>
              <w:t>☑</w:t>
            </w:r>
            <w:r>
              <w:rPr>
                <w:rFonts w:ascii="MS Mincho" w:eastAsia="宋体" w:hAnsi="MS Mincho" w:cs="MS Mincho" w:hint="eastAsia"/>
                <w:sz w:val="24"/>
                <w:szCs w:val="24"/>
                <w:lang w:eastAsia="zh-TW"/>
              </w:rPr>
              <w:t>符合</w:t>
            </w:r>
            <w:r>
              <w:rPr>
                <w:rFonts w:ascii="MS Mincho" w:eastAsia="宋体" w:hAnsi="MS Mincho" w:cs="MS Mincho" w:hint="eastAsia"/>
                <w:sz w:val="24"/>
                <w:szCs w:val="24"/>
                <w:lang w:val="zh-TW" w:eastAsia="zh-TW"/>
              </w:rPr>
              <w:t>□</w:t>
            </w:r>
            <w:r>
              <w:rPr>
                <w:rFonts w:ascii="MS Mincho" w:eastAsia="宋体" w:hAnsi="MS Mincho" w:cs="MS Mincho" w:hint="eastAsia"/>
                <w:sz w:val="24"/>
                <w:szCs w:val="24"/>
                <w:lang w:eastAsia="zh-TW"/>
              </w:rPr>
              <w:t>不符合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/>
            </w:r>
          </w:p>
        </w:tc>
        <w:tc>
          <w:tcPr>
            <w:tcW w:w="1405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TW"/>
              </w:rPr>
              <w:t>无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/>
            </w:r>
          </w:p>
        </w:tc>
      </w:tr>
      <w:bookmarkEnd w:id="0"/>
      <w:tr w:rsidR="00843AA3" w:rsidTr="00387508">
        <w:trPr>
          <w:trHeight w:val="3079"/>
        </w:trPr>
        <w:tc>
          <w:tcPr>
            <w:tcW w:w="1413" w:type="dxa"/>
            <w:vAlign w:val="center"/>
            <w:vMerge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/>
            </w:r>
          </w:p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559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2、标识</w:t>
            </w:r>
          </w:p>
        </w:tc>
        <w:tc>
          <w:tcPr>
            <w:tcW w:w="1701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标识应清晰、明显</w:t>
            </w:r>
          </w:p>
        </w:tc>
        <w:tc>
          <w:tcPr>
            <w:tcW w:w="2061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查看标识不清晰;检查标志处：树冠</w:t>
            </w:r>
          </w:p>
        </w:tc>
        <w:tc>
          <w:tcPr>
            <w:tcW w:w="1625" w:type="dxa"/>
            <w:vAlign w:val="center"/>
          </w:tcPr>
          <w:p w:rsidR="00843AA3" w:rsidRDefault="00843AA3" w:rsidP="00800369">
            <w:pPr>
              <w:widowControl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□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TW"/>
              </w:rPr>
              <w:t>符合</w:t>
            </w:r>
            <w:r>
              <w:rPr>
                <w:rFonts w:ascii="Arial Unicode MS" w:hAnsi="Arial Unicode MS"/>
                <w:sz w:val="24"/>
                <w:szCs w:val="24"/>
                <w:lang w:eastAsia="zh-TW"/>
              </w:rPr>
              <w:t>☑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TW"/>
              </w:rPr>
              <w:t>不符合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/>
            </w:r>
          </w:p>
        </w:tc>
        <w:tc>
          <w:tcPr>
            <w:tcW w:w="1405" w:type="dxa"/>
            <w:vAlign w:val="center"/>
          </w:tcPr>
          <w:p w:rsidR="00843AA3" w:rsidRDefault="00843AA3" w:rsidP="00800369">
            <w:pPr>
              <w:widowControl/>
              <w:jc w:val="center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TW"/>
              </w:rPr>
              <w:t>无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/>
            </w:r>
          </w:p>
        </w:tc>
      </w:tr>
    </w:tbl>
    <w:p w:rsidR="009F45AB" w:rsidRDefault="009F45AB" w:rsidP="009F45AB">
      <w:pPr>
        <w:ind w:left="540" w:hanging="540"/>
        <w:jc w:val="center"/>
        <w:rPr>
          <w:lang w:eastAsia="zh-TW"/>
        </w:rPr>
      </w:pPr>
    </w:p>
    <w:p w:rsidR="008E0F34" w:rsidRPr="009F45AB" w:rsidRDefault="008E0F34" w:rsidP="009F45AB">
      <w:pPr>
        <w:rPr>
          <w:lang w:eastAsia="zh-TW"/>
        </w:rPr>
      </w:pPr>
    </w:p>
    <w:sectPr w:rsidR="008E0F34" w:rsidRPr="009F45AB">
      <w:footerReference w:type="default" r:id="rId8"/>
      <w:pgSz w:w="11906" w:h="16838"/>
      <w:pgMar w:top="1276" w:right="1133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64E" w:rsidRDefault="00ED564E" w:rsidP="00C102D4">
      <w:r>
        <w:separator/>
      </w:r>
    </w:p>
  </w:endnote>
  <w:endnote w:type="continuationSeparator" w:id="0">
    <w:p w:rsidR="00ED564E" w:rsidRDefault="00ED564E" w:rsidP="00C10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游ゴシック体 ミディアム">
    <w:altName w:val="Heiti SC Light"/>
    <w:panose1 w:val="020B0604020202020204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130" w:rsidRDefault="00C102D4" w:rsidP="00C102D4">
    <w:pPr>
      <w:pStyle w:val="a5"/>
      <w:jc w:val="center"/>
    </w:pPr>
    <w:r>
      <w:t xml:space="preserve">项目负责人： 杨会军    技术负责人： 杨会军   编制人：           共 </w:t>
    </w:r>
    <w:fldSimple w:instr=" NUMPAGES ">
      <w:r>
        <w:t>5</w:t>
      </w:r>
    </w:fldSimple>
    <w:r>
      <w:t xml:space="preserve"> 页  第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64E" w:rsidRDefault="00ED564E" w:rsidP="00C102D4">
      <w:r>
        <w:separator/>
      </w:r>
    </w:p>
  </w:footnote>
  <w:footnote w:type="continuationSeparator" w:id="0">
    <w:p w:rsidR="00ED564E" w:rsidRDefault="00ED564E" w:rsidP="00C10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5AB" w:rsidRDefault="009F45A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E7C6C"/>
    <w:multiLevelType w:val="multilevel"/>
    <w:tmpl w:val="090E7C6C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C4333"/>
    <w:multiLevelType w:val="multilevel"/>
    <w:tmpl w:val="0A4C4333"/>
    <w:lvl w:ilvl="0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139166C8"/>
    <w:multiLevelType w:val="hybridMultilevel"/>
    <w:tmpl w:val="4D982870"/>
    <w:numStyleLink w:val="1"/>
  </w:abstractNum>
  <w:abstractNum w:abstractNumId="3" w15:restartNumberingAfterBreak="0">
    <w:nsid w:val="4C854D3F"/>
    <w:multiLevelType w:val="hybridMultilevel"/>
    <w:tmpl w:val="4D982870"/>
    <w:styleLink w:val="1"/>
    <w:lvl w:ilvl="0" w:tplc="A800B948">
      <w:start w:val="1"/>
      <w:numFmt w:val="decimal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F8EE0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E2C988">
      <w:start w:val="1"/>
      <w:numFmt w:val="lowerRoman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7A707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EA03D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3052D6">
      <w:start w:val="1"/>
      <w:numFmt w:val="lowerRoman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DC16B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4219D2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7EC3B0">
      <w:start w:val="1"/>
      <w:numFmt w:val="lowerRoman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A9"/>
    <w:rsid w:val="001539FF"/>
    <w:rsid w:val="002C0305"/>
    <w:rsid w:val="00373E68"/>
    <w:rsid w:val="00387508"/>
    <w:rsid w:val="0052608C"/>
    <w:rsid w:val="00785A28"/>
    <w:rsid w:val="00843AA3"/>
    <w:rsid w:val="008E0F34"/>
    <w:rsid w:val="009F45AB"/>
    <w:rsid w:val="00B319DF"/>
    <w:rsid w:val="00B44642"/>
    <w:rsid w:val="00C102D4"/>
    <w:rsid w:val="00CE3DA9"/>
    <w:rsid w:val="00E26747"/>
    <w:rsid w:val="00ED564E"/>
    <w:rsid w:val="00F4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AA48DC-63A3-3942-A388-8A4EBDC9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3DA9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CE3DA9"/>
    <w:pPr>
      <w:autoSpaceDE w:val="0"/>
      <w:autoSpaceDN w:val="0"/>
      <w:adjustRightInd w:val="0"/>
      <w:textAlignment w:val="baseline"/>
    </w:pPr>
    <w:rPr>
      <w:rFonts w:ascii="宋体"/>
    </w:rPr>
  </w:style>
  <w:style w:type="character" w:customStyle="1" w:styleId="a4">
    <w:name w:val="纯文本 字符"/>
    <w:basedOn w:val="a0"/>
    <w:link w:val="a3"/>
    <w:qFormat/>
    <w:rsid w:val="00CE3DA9"/>
    <w:rPr>
      <w:rFonts w:ascii="宋体"/>
      <w:szCs w:val="22"/>
    </w:rPr>
  </w:style>
  <w:style w:type="paragraph" w:styleId="a5">
    <w:name w:val="footer"/>
    <w:basedOn w:val="a"/>
    <w:link w:val="a6"/>
    <w:unhideWhenUsed/>
    <w:rsid w:val="00CE3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DA9"/>
    <w:rPr>
      <w:sz w:val="18"/>
      <w:szCs w:val="18"/>
    </w:rPr>
  </w:style>
  <w:style w:type="table" w:styleId="a7">
    <w:name w:val="Table Grid"/>
    <w:basedOn w:val="a1"/>
    <w:uiPriority w:val="39"/>
    <w:qFormat/>
    <w:rsid w:val="00CE3DA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qFormat/>
    <w:rsid w:val="00CE3DA9"/>
    <w:pPr>
      <w:ind w:firstLineChars="200" w:firstLine="420"/>
    </w:pPr>
  </w:style>
  <w:style w:type="table" w:customStyle="1" w:styleId="TableNormal">
    <w:name w:val="Table Normal"/>
    <w:rsid w:val="009F45A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页眉与页脚"/>
    <w:rsid w:val="009F45A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kern w:val="0"/>
      <w:sz w:val="24"/>
      <w:bdr w:val="nil"/>
    </w:rPr>
  </w:style>
  <w:style w:type="numbering" w:customStyle="1" w:styleId="1">
    <w:name w:val="已导入的样式“1”"/>
    <w:rsid w:val="009F45AB"/>
    <w:pPr>
      <w:numPr>
        <w:numId w:val="3"/>
      </w:numPr>
    </w:pPr>
  </w:style>
  <w:style w:type="paragraph" w:styleId="aa">
    <w:name w:val="header"/>
    <w:basedOn w:val="a"/>
    <w:link w:val="ab"/>
    <w:uiPriority w:val="99"/>
    <w:unhideWhenUsed/>
    <w:rsid w:val="009F45AB"/>
    <w:pPr>
      <w:pBdr>
        <w:top w:val="nil"/>
        <w:left w:val="nil"/>
        <w:bottom w:val="single" w:sz="6" w:space="1" w:color="auto"/>
        <w:right w:val="nil"/>
        <w:between w:val="nil"/>
        <w:bar w:val="nil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等线"/>
      <w:color w:val="000000"/>
      <w:sz w:val="18"/>
      <w:szCs w:val="18"/>
      <w:u w:color="000000"/>
      <w:bdr w:val="nil"/>
      <w:lang w:val="fr-FR"/>
    </w:rPr>
  </w:style>
  <w:style w:type="character" w:customStyle="1" w:styleId="ab">
    <w:name w:val="页眉 字符"/>
    <w:basedOn w:val="a0"/>
    <w:link w:val="aa"/>
    <w:uiPriority w:val="99"/>
    <w:rsid w:val="009F45AB"/>
    <w:rPr>
      <w:rFonts w:ascii="等线" w:eastAsia="等线" w:hAnsi="等线" w:cs="等线"/>
      <w:color w:val="000000"/>
      <w:sz w:val="18"/>
      <w:szCs w:val="18"/>
      <w:u w:color="000000"/>
      <w:bdr w:val="ni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Gunther Yin</dc:creator>
  <cp:keywords/>
  <dc:description/>
  <cp:lastModifiedBy>Gunther Yin</cp:lastModifiedBy>
  <cp:revision>11</cp:revision>
  <dcterms:created xsi:type="dcterms:W3CDTF">2018-08-01T07:19:00Z</dcterms:created>
  <dcterms:modified xsi:type="dcterms:W3CDTF">2018-08-01T09:00:00Z</dcterms:modified>
</cp:coreProperties>
</file>