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0977" w14:textId="0A4E164D" w:rsidR="00EC3ECB" w:rsidRPr="006E1012" w:rsidRDefault="00AF11F2" w:rsidP="006E1012">
      <w:pPr>
        <w:jc w:val="center"/>
        <w:rPr>
          <w:rFonts w:ascii="한컴 고딕" w:eastAsia="한컴 고딕" w:hAnsi="한컴 고딕"/>
          <w:sz w:val="24"/>
          <w:szCs w:val="28"/>
        </w:rPr>
      </w:pPr>
      <w:bookmarkStart w:id="0" w:name="_Hlk90240041"/>
      <w:r w:rsidRPr="006E1012">
        <w:rPr>
          <w:rFonts w:ascii="한컴 고딕" w:eastAsia="한컴 고딕" w:hAnsi="한컴 고딕" w:hint="eastAsia"/>
          <w:sz w:val="24"/>
          <w:szCs w:val="28"/>
        </w:rPr>
        <w:t>한국 근현대사 빈칸 예상 문제</w:t>
      </w:r>
    </w:p>
    <w:p w14:paraId="70BA49C2" w14:textId="222CFB2A" w:rsidR="00663CFC" w:rsidRPr="00663CFC" w:rsidRDefault="00663CFC">
      <w:pPr>
        <w:rPr>
          <w:rFonts w:ascii="한컴 고딕" w:eastAsia="한컴 고딕" w:hAnsi="한컴 고딕"/>
          <w:b/>
          <w:bCs/>
          <w:sz w:val="22"/>
          <w:szCs w:val="24"/>
        </w:rPr>
      </w:pPr>
      <w:r w:rsidRPr="00663CFC">
        <w:rPr>
          <w:rFonts w:ascii="한컴 고딕" w:eastAsia="한컴 고딕" w:hAnsi="한컴 고딕" w:hint="eastAsia"/>
          <w:b/>
          <w:bCs/>
          <w:sz w:val="22"/>
          <w:szCs w:val="24"/>
        </w:rPr>
        <w:t>&lt;9주차&gt;</w:t>
      </w:r>
    </w:p>
    <w:p w14:paraId="33219A29" w14:textId="4A57BBB2" w:rsidR="00F12778" w:rsidRPr="00663CFC" w:rsidRDefault="00F12778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663CFC">
        <w:rPr>
          <w:rFonts w:ascii="한컴 고딕" w:eastAsia="한컴 고딕" w:hAnsi="한컴 고딕" w:hint="eastAsia"/>
          <w:sz w:val="22"/>
        </w:rPr>
        <w:t>프러시아가 ‘nation’에 종족적 의미를 강하게 부여한 이후 동양권에서는 (a)으로 번역. 한국이 일본의 식민지 지배를 받으면서 (a)이라는 말이 (b)을 대체.</w:t>
      </w:r>
      <w:r w:rsidR="009B1499" w:rsidRPr="00663CFC">
        <w:rPr>
          <w:rFonts w:ascii="한컴 고딕" w:eastAsia="한컴 고딕" w:hAnsi="한컴 고딕" w:hint="eastAsia"/>
          <w:sz w:val="22"/>
        </w:rPr>
        <w:t xml:space="preserve"> 국가에 충성하는 주체를 (b)라고 한다.</w:t>
      </w:r>
    </w:p>
    <w:p w14:paraId="5315FD21" w14:textId="0B270806" w:rsidR="00F12778" w:rsidRPr="00663CFC" w:rsidRDefault="009B1499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663CFC">
        <w:rPr>
          <w:rFonts w:ascii="한컴 고딕" w:eastAsia="한컴 고딕" w:hAnsi="한컴 고딕" w:hint="eastAsia"/>
          <w:sz w:val="22"/>
        </w:rPr>
        <w:t xml:space="preserve">개혁운동가들이 지향한 (A)는 왕조국가가 극복된 모습으로, 국내적으로는 </w:t>
      </w:r>
      <w:proofErr w:type="gramStart"/>
      <w:r w:rsidRPr="00663CFC">
        <w:rPr>
          <w:rFonts w:ascii="한컴 고딕" w:eastAsia="한컴 고딕" w:hAnsi="한컴 고딕" w:hint="eastAsia"/>
          <w:sz w:val="22"/>
        </w:rPr>
        <w:t>( )</w:t>
      </w:r>
      <w:proofErr w:type="gramEnd"/>
      <w:r w:rsidRPr="00663CFC">
        <w:rPr>
          <w:rFonts w:ascii="한컴 고딕" w:eastAsia="한컴 고딕" w:hAnsi="한컴 고딕" w:hint="eastAsia"/>
          <w:sz w:val="22"/>
        </w:rPr>
        <w:t xml:space="preserve">, 대외적으로는 ( )이다. 또한 (A)는 반드시 </w:t>
      </w:r>
      <w:proofErr w:type="gramStart"/>
      <w:r w:rsidRPr="00663CFC">
        <w:rPr>
          <w:rFonts w:ascii="한컴 고딕" w:eastAsia="한컴 고딕" w:hAnsi="한컴 고딕" w:hint="eastAsia"/>
          <w:sz w:val="22"/>
        </w:rPr>
        <w:t>( )</w:t>
      </w:r>
      <w:proofErr w:type="gramEnd"/>
      <w:r w:rsidRPr="00663CFC">
        <w:rPr>
          <w:rFonts w:ascii="한컴 고딕" w:eastAsia="한컴 고딕" w:hAnsi="한컴 고딕" w:hint="eastAsia"/>
          <w:sz w:val="22"/>
        </w:rPr>
        <w:t>여야만 하는 것은 아니다.</w:t>
      </w:r>
    </w:p>
    <w:p w14:paraId="736B810E" w14:textId="363D0812" w:rsidR="009B1499" w:rsidRDefault="00663CFC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고종의 </w:t>
      </w:r>
      <w:r w:rsidR="00263ACA">
        <w:rPr>
          <w:rFonts w:ascii="한컴 고딕" w:eastAsia="한컴 고딕" w:hAnsi="한컴 고딕" w:hint="eastAsia"/>
          <w:sz w:val="22"/>
        </w:rPr>
        <w:t>(</w:t>
      </w:r>
      <w:r w:rsidR="00263ACA">
        <w:rPr>
          <w:rFonts w:ascii="한컴 고딕" w:eastAsia="한컴 고딕" w:hAnsi="한컴 고딕"/>
          <w:sz w:val="22"/>
        </w:rPr>
        <w:t>B)</w:t>
      </w:r>
      <w:r>
        <w:rPr>
          <w:rFonts w:ascii="한컴 고딕" w:eastAsia="한컴 고딕" w:hAnsi="한컴 고딕" w:hint="eastAsia"/>
          <w:sz w:val="22"/>
        </w:rPr>
        <w:t xml:space="preserve">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을 확립하기 위해 노력하였고,</w:t>
      </w:r>
      <w:r>
        <w:rPr>
          <w:rFonts w:ascii="한컴 고딕" w:eastAsia="한컴 고딕" w:hAnsi="한컴 고딕"/>
          <w:sz w:val="22"/>
        </w:rPr>
        <w:t xml:space="preserve"> </w:t>
      </w:r>
      <w:r w:rsidR="00263ACA">
        <w:rPr>
          <w:rFonts w:ascii="한컴 고딕" w:eastAsia="한컴 고딕" w:hAnsi="한컴 고딕" w:hint="eastAsia"/>
          <w:sz w:val="22"/>
        </w:rPr>
        <w:t xml:space="preserve">왕실이 주도하는 </w:t>
      </w:r>
      <w:r w:rsidR="00263ACA">
        <w:rPr>
          <w:rFonts w:ascii="한컴 고딕" w:eastAsia="한컴 고딕" w:hAnsi="한컴 고딕"/>
          <w:sz w:val="22"/>
        </w:rPr>
        <w:t>(</w:t>
      </w:r>
      <w:r w:rsidR="00263ACA">
        <w:rPr>
          <w:rFonts w:ascii="한컴 고딕" w:eastAsia="한컴 고딕" w:hAnsi="한컴 고딕" w:hint="eastAsia"/>
          <w:sz w:val="22"/>
        </w:rPr>
        <w:t>A</w:t>
      </w:r>
      <w:r w:rsidR="00263ACA">
        <w:rPr>
          <w:rFonts w:ascii="한컴 고딕" w:eastAsia="한컴 고딕" w:hAnsi="한컴 고딕"/>
          <w:sz w:val="22"/>
        </w:rPr>
        <w:t>)</w:t>
      </w:r>
      <w:r w:rsidR="00263ACA">
        <w:rPr>
          <w:rFonts w:ascii="한컴 고딕" w:eastAsia="한컴 고딕" w:hAnsi="한컴 고딕" w:hint="eastAsia"/>
          <w:sz w:val="22"/>
        </w:rPr>
        <w:t>를 추구하였다.</w:t>
      </w:r>
      <w:r w:rsidR="00263ACA">
        <w:rPr>
          <w:rFonts w:ascii="한컴 고딕" w:eastAsia="한컴 고딕" w:hAnsi="한컴 고딕"/>
          <w:sz w:val="22"/>
        </w:rPr>
        <w:t xml:space="preserve"> </w:t>
      </w:r>
      <w:r w:rsidR="00263ACA">
        <w:rPr>
          <w:rFonts w:ascii="한컴 고딕" w:eastAsia="한컴 고딕" w:hAnsi="한컴 고딕" w:hint="eastAsia"/>
          <w:sz w:val="22"/>
        </w:rPr>
        <w:t xml:space="preserve">궁궐 내의 특별 기구인 </w:t>
      </w:r>
      <w:proofErr w:type="gramStart"/>
      <w:r w:rsidR="00263ACA">
        <w:rPr>
          <w:rFonts w:ascii="한컴 고딕" w:eastAsia="한컴 고딕" w:hAnsi="한컴 고딕"/>
          <w:sz w:val="22"/>
        </w:rPr>
        <w:t>( )</w:t>
      </w:r>
      <w:proofErr w:type="gramEnd"/>
      <w:r w:rsidR="00263ACA">
        <w:rPr>
          <w:rFonts w:ascii="한컴 고딕" w:eastAsia="한컴 고딕" w:hAnsi="한컴 고딕" w:hint="eastAsia"/>
          <w:sz w:val="22"/>
        </w:rPr>
        <w:t>을 설치하였다.</w:t>
      </w:r>
    </w:p>
    <w:p w14:paraId="0F8A7F09" w14:textId="3EF1D6A5" w:rsidR="00263ACA" w:rsidRDefault="00263ACA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/>
          <w:sz w:val="22"/>
        </w:rPr>
        <w:t>(B)</w:t>
      </w:r>
      <w:r>
        <w:rPr>
          <w:rFonts w:ascii="한컴 고딕" w:eastAsia="한컴 고딕" w:hAnsi="한컴 고딕" w:hint="eastAsia"/>
          <w:sz w:val="22"/>
        </w:rPr>
        <w:t xml:space="preserve">는 자주권을 침해하려는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, </w:t>
      </w:r>
      <w:r>
        <w:rPr>
          <w:rFonts w:ascii="한컴 고딕" w:eastAsia="한컴 고딕" w:hAnsi="한컴 고딕" w:hint="eastAsia"/>
          <w:sz w:val="22"/>
        </w:rPr>
        <w:t xml:space="preserve">무력도발을 노리는 </w:t>
      </w:r>
      <w:r>
        <w:rPr>
          <w:rFonts w:ascii="한컴 고딕" w:eastAsia="한컴 고딕" w:hAnsi="한컴 고딕"/>
          <w:sz w:val="22"/>
        </w:rPr>
        <w:t xml:space="preserve">( ), ( ) </w:t>
      </w:r>
      <w:r>
        <w:rPr>
          <w:rFonts w:ascii="한컴 고딕" w:eastAsia="한컴 고딕" w:hAnsi="한컴 고딕" w:hint="eastAsia"/>
          <w:sz w:val="22"/>
        </w:rPr>
        <w:t>세력과 양반 유생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그리고 농민항쟁에 의하여 실질적인 성과가 크지 못했다.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또한 </w:t>
      </w:r>
      <w:r>
        <w:rPr>
          <w:rFonts w:ascii="한컴 고딕" w:eastAsia="한컴 고딕" w:hAnsi="한컴 고딕"/>
          <w:sz w:val="22"/>
        </w:rPr>
        <w:t>(B)</w:t>
      </w:r>
      <w:r>
        <w:rPr>
          <w:rFonts w:ascii="한컴 고딕" w:eastAsia="한컴 고딕" w:hAnsi="한컴 고딕" w:hint="eastAsia"/>
          <w:sz w:val="22"/>
        </w:rPr>
        <w:t xml:space="preserve">는 국가기구의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라는 근대국가 이행의 과제를 역행한다.</w:t>
      </w:r>
    </w:p>
    <w:p w14:paraId="5EC45C92" w14:textId="3D3C7146" w:rsidR="00263ACA" w:rsidRDefault="00263ACA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갑오개혁기의 국가체제는 </w:t>
      </w:r>
      <w:r>
        <w:rPr>
          <w:rFonts w:ascii="한컴 고딕" w:eastAsia="한컴 고딕" w:hAnsi="한컴 고딕"/>
          <w:sz w:val="22"/>
        </w:rPr>
        <w:t>“</w:t>
      </w:r>
      <w:r>
        <w:rPr>
          <w:rFonts w:ascii="한컴 고딕" w:eastAsia="한컴 고딕" w:hAnsi="한컴 고딕" w:hint="eastAsia"/>
          <w:sz w:val="22"/>
        </w:rPr>
        <w:t xml:space="preserve">청국에 의존하는 관념을 끊고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의 기초를 확실히 건설한다.</w:t>
      </w:r>
      <w:r>
        <w:rPr>
          <w:rFonts w:ascii="한컴 고딕" w:eastAsia="한컴 고딕" w:hAnsi="한컴 고딕"/>
          <w:sz w:val="22"/>
        </w:rPr>
        <w:t>”</w:t>
      </w:r>
      <w:r>
        <w:rPr>
          <w:rFonts w:ascii="한컴 고딕" w:eastAsia="한컴 고딕" w:hAnsi="한컴 고딕" w:hint="eastAsia"/>
          <w:sz w:val="22"/>
        </w:rPr>
        <w:t xml:space="preserve">는 홍범 </w:t>
      </w:r>
      <w:r>
        <w:rPr>
          <w:rFonts w:ascii="한컴 고딕" w:eastAsia="한컴 고딕" w:hAnsi="한컴 고딕"/>
          <w:sz w:val="22"/>
        </w:rPr>
        <w:t>14</w:t>
      </w:r>
      <w:r>
        <w:rPr>
          <w:rFonts w:ascii="한컴 고딕" w:eastAsia="한컴 고딕" w:hAnsi="한컴 고딕" w:hint="eastAsia"/>
          <w:sz w:val="22"/>
        </w:rPr>
        <w:t>조의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내용에 기반했다.</w:t>
      </w:r>
      <w:r w:rsidR="00E81774">
        <w:rPr>
          <w:rFonts w:ascii="한컴 고딕" w:eastAsia="한컴 고딕" w:hAnsi="한컴 고딕"/>
          <w:sz w:val="22"/>
        </w:rPr>
        <w:t xml:space="preserve"> </w:t>
      </w:r>
      <w:r w:rsidR="00E81774">
        <w:rPr>
          <w:rFonts w:ascii="한컴 고딕" w:eastAsia="한컴 고딕" w:hAnsi="한컴 고딕" w:hint="eastAsia"/>
          <w:sz w:val="22"/>
        </w:rPr>
        <w:t>또한 왕권을 극도로 제한하였고,</w:t>
      </w:r>
      <w:r w:rsidR="00E81774">
        <w:rPr>
          <w:rFonts w:ascii="한컴 고딕" w:eastAsia="한컴 고딕" w:hAnsi="한컴 고딕"/>
          <w:sz w:val="22"/>
        </w:rPr>
        <w:t xml:space="preserve"> </w:t>
      </w:r>
      <w:proofErr w:type="gramStart"/>
      <w:r w:rsidR="00E81774">
        <w:rPr>
          <w:rFonts w:ascii="한컴 고딕" w:eastAsia="한컴 고딕" w:hAnsi="한컴 고딕"/>
          <w:sz w:val="22"/>
        </w:rPr>
        <w:t>( )</w:t>
      </w:r>
      <w:proofErr w:type="gramEnd"/>
      <w:r w:rsidR="00E81774">
        <w:rPr>
          <w:rFonts w:ascii="한컴 고딕" w:eastAsia="한컴 고딕" w:hAnsi="한컴 고딕" w:hint="eastAsia"/>
          <w:sz w:val="22"/>
        </w:rPr>
        <w:t xml:space="preserve">하는 </w:t>
      </w:r>
      <w:proofErr w:type="spellStart"/>
      <w:r w:rsidR="00E81774">
        <w:rPr>
          <w:rFonts w:ascii="한컴 고딕" w:eastAsia="한컴 고딕" w:hAnsi="한컴 고딕" w:hint="eastAsia"/>
          <w:sz w:val="22"/>
        </w:rPr>
        <w:t>균질적</w:t>
      </w:r>
      <w:proofErr w:type="spellEnd"/>
      <w:r w:rsidR="00E81774">
        <w:rPr>
          <w:rFonts w:ascii="한컴 고딕" w:eastAsia="한컴 고딕" w:hAnsi="한컴 고딕" w:hint="eastAsia"/>
          <w:sz w:val="22"/>
        </w:rPr>
        <w:t xml:space="preserve"> 국민 형상을 지향하여 </w:t>
      </w:r>
      <w:r w:rsidR="00E81774">
        <w:rPr>
          <w:rFonts w:ascii="한컴 고딕" w:eastAsia="한컴 고딕" w:hAnsi="한컴 고딕"/>
          <w:sz w:val="22"/>
        </w:rPr>
        <w:t>( ), ( ), ( )</w:t>
      </w:r>
      <w:r w:rsidR="00E81774">
        <w:rPr>
          <w:rFonts w:ascii="한컴 고딕" w:eastAsia="한컴 고딕" w:hAnsi="한컴 고딕" w:hint="eastAsia"/>
          <w:sz w:val="22"/>
        </w:rPr>
        <w:t>을 하였다.</w:t>
      </w:r>
      <w:r w:rsidR="00E81774">
        <w:rPr>
          <w:rFonts w:ascii="한컴 고딕" w:eastAsia="한컴 고딕" w:hAnsi="한컴 고딕"/>
          <w:sz w:val="22"/>
        </w:rPr>
        <w:t xml:space="preserve"> </w:t>
      </w:r>
      <w:r w:rsidR="00E81774">
        <w:rPr>
          <w:rFonts w:ascii="한컴 고딕" w:eastAsia="한컴 고딕" w:hAnsi="한컴 고딕" w:hint="eastAsia"/>
          <w:sz w:val="22"/>
        </w:rPr>
        <w:t>하지만,</w:t>
      </w:r>
      <w:r w:rsidR="00E81774">
        <w:rPr>
          <w:rFonts w:ascii="한컴 고딕" w:eastAsia="한컴 고딕" w:hAnsi="한컴 고딕"/>
          <w:sz w:val="22"/>
        </w:rPr>
        <w:t xml:space="preserve"> </w:t>
      </w:r>
      <w:proofErr w:type="gramStart"/>
      <w:r w:rsidR="00E81774">
        <w:rPr>
          <w:rFonts w:ascii="한컴 고딕" w:eastAsia="한컴 고딕" w:hAnsi="한컴 고딕" w:hint="eastAsia"/>
          <w:sz w:val="22"/>
        </w:rPr>
        <w:t>(</w:t>
      </w:r>
      <w:r w:rsidR="00E81774">
        <w:rPr>
          <w:rFonts w:ascii="한컴 고딕" w:eastAsia="한컴 고딕" w:hAnsi="한컴 고딕"/>
          <w:sz w:val="22"/>
        </w:rPr>
        <w:t xml:space="preserve"> )</w:t>
      </w:r>
      <w:proofErr w:type="gramEnd"/>
      <w:r w:rsidR="00E81774">
        <w:rPr>
          <w:rFonts w:ascii="한컴 고딕" w:eastAsia="한컴 고딕" w:hAnsi="한컴 고딕" w:hint="eastAsia"/>
          <w:sz w:val="22"/>
        </w:rPr>
        <w:t xml:space="preserve">의 압력에 의해 </w:t>
      </w:r>
      <w:r w:rsidR="00E81774">
        <w:rPr>
          <w:rFonts w:ascii="한컴 고딕" w:eastAsia="한컴 고딕" w:hAnsi="한컴 고딕"/>
          <w:sz w:val="22"/>
        </w:rPr>
        <w:t xml:space="preserve">( ) </w:t>
      </w:r>
      <w:r w:rsidR="00E81774">
        <w:rPr>
          <w:rFonts w:ascii="한컴 고딕" w:eastAsia="한컴 고딕" w:hAnsi="한컴 고딕" w:hint="eastAsia"/>
          <w:sz w:val="22"/>
        </w:rPr>
        <w:t>세력의 입지기반이 굳건하지 못했다.</w:t>
      </w:r>
    </w:p>
    <w:p w14:paraId="023787BE" w14:textId="600B6CC1" w:rsidR="00E3305C" w:rsidRPr="00E3305C" w:rsidRDefault="00E3305C" w:rsidP="00E3305C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고종은 왕권을 중심으로 한 근대국가인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을 수립하였고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을 실시하였다.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또한 </w:t>
      </w:r>
      <w:r w:rsidRPr="00E3305C">
        <w:rPr>
          <w:rFonts w:ascii="한컴 고딕" w:eastAsia="한컴 고딕" w:hAnsi="한컴 고딕" w:hint="eastAsia"/>
          <w:sz w:val="22"/>
        </w:rPr>
        <w:t>최초의 근대적 헌법인 (</w:t>
      </w:r>
      <w:r w:rsidR="00C51E53">
        <w:rPr>
          <w:rFonts w:ascii="한컴 고딕" w:eastAsia="한컴 고딕" w:hAnsi="한컴 고딕"/>
          <w:sz w:val="22"/>
        </w:rPr>
        <w:t>C</w:t>
      </w:r>
      <w:r w:rsidRPr="00E3305C">
        <w:rPr>
          <w:rFonts w:ascii="한컴 고딕" w:eastAsia="한컴 고딕" w:hAnsi="한컴 고딕"/>
          <w:sz w:val="22"/>
        </w:rPr>
        <w:t>)</w:t>
      </w:r>
      <w:r w:rsidRPr="00E3305C">
        <w:rPr>
          <w:rFonts w:ascii="한컴 고딕" w:eastAsia="한컴 고딕" w:hAnsi="한컴 고딕" w:hint="eastAsia"/>
          <w:sz w:val="22"/>
        </w:rPr>
        <w:t>에서는 전제군주제의</w:t>
      </w:r>
      <w:r w:rsidRPr="00E3305C">
        <w:rPr>
          <w:rFonts w:ascii="한컴 고딕" w:eastAsia="한컴 고딕" w:hAnsi="한컴 고딕"/>
          <w:sz w:val="22"/>
        </w:rPr>
        <w:t xml:space="preserve"> </w:t>
      </w:r>
      <w:proofErr w:type="gramStart"/>
      <w:r w:rsidRPr="00E3305C">
        <w:rPr>
          <w:rFonts w:ascii="한컴 고딕" w:eastAsia="한컴 고딕" w:hAnsi="한컴 고딕"/>
          <w:sz w:val="22"/>
        </w:rPr>
        <w:t>( )</w:t>
      </w:r>
      <w:proofErr w:type="gramEnd"/>
      <w:r w:rsidRPr="00E3305C">
        <w:rPr>
          <w:rFonts w:ascii="한컴 고딕" w:eastAsia="한컴 고딕" w:hAnsi="한컴 고딕" w:hint="eastAsia"/>
          <w:sz w:val="22"/>
        </w:rPr>
        <w:t>을 하였다.</w:t>
      </w:r>
      <w:r>
        <w:rPr>
          <w:rFonts w:ascii="한컴 고딕" w:eastAsia="한컴 고딕" w:hAnsi="한컴 고딕"/>
          <w:sz w:val="22"/>
        </w:rPr>
        <w:t xml:space="preserve"> </w:t>
      </w:r>
      <w:proofErr w:type="spellStart"/>
      <w:r>
        <w:rPr>
          <w:rFonts w:ascii="한컴 고딕" w:eastAsia="한컴 고딕" w:hAnsi="한컴 고딕" w:hint="eastAsia"/>
          <w:sz w:val="22"/>
        </w:rPr>
        <w:t>황제권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보호를 </w:t>
      </w:r>
      <w:r w:rsidR="009A265C">
        <w:rPr>
          <w:rFonts w:ascii="한컴 고딕" w:eastAsia="한컴 고딕" w:hAnsi="한컴 고딕" w:hint="eastAsia"/>
          <w:sz w:val="22"/>
        </w:rPr>
        <w:t xml:space="preserve">위해 국가 기구를 이원화 하여 </w:t>
      </w:r>
      <w:proofErr w:type="gramStart"/>
      <w:r w:rsidR="009A265C">
        <w:rPr>
          <w:rFonts w:ascii="한컴 고딕" w:eastAsia="한컴 고딕" w:hAnsi="한컴 고딕"/>
          <w:sz w:val="22"/>
        </w:rPr>
        <w:t>( )</w:t>
      </w:r>
      <w:proofErr w:type="gramEnd"/>
      <w:r w:rsidR="009A265C">
        <w:rPr>
          <w:rFonts w:ascii="한컴 고딕" w:eastAsia="한컴 고딕" w:hAnsi="한컴 고딕"/>
          <w:sz w:val="22"/>
        </w:rPr>
        <w:t>-</w:t>
      </w:r>
      <w:r w:rsidR="009A265C">
        <w:rPr>
          <w:rFonts w:ascii="한컴 고딕" w:eastAsia="한컴 고딕" w:hAnsi="한컴 고딕" w:hint="eastAsia"/>
          <w:sz w:val="22"/>
        </w:rPr>
        <w:t>군부,</w:t>
      </w:r>
      <w:r w:rsidR="009A265C">
        <w:rPr>
          <w:rFonts w:ascii="한컴 고딕" w:eastAsia="한컴 고딕" w:hAnsi="한컴 고딕"/>
          <w:sz w:val="22"/>
        </w:rPr>
        <w:t xml:space="preserve"> ( )-</w:t>
      </w:r>
      <w:r w:rsidR="009A265C">
        <w:rPr>
          <w:rFonts w:ascii="한컴 고딕" w:eastAsia="한컴 고딕" w:hAnsi="한컴 고딕" w:hint="eastAsia"/>
          <w:sz w:val="22"/>
        </w:rPr>
        <w:t>경무청,</w:t>
      </w:r>
      <w:r w:rsidR="009A265C">
        <w:rPr>
          <w:rFonts w:ascii="한컴 고딕" w:eastAsia="한컴 고딕" w:hAnsi="한컴 고딕"/>
          <w:sz w:val="22"/>
        </w:rPr>
        <w:t xml:space="preserve"> </w:t>
      </w:r>
      <w:r w:rsidR="009A265C">
        <w:rPr>
          <w:rFonts w:ascii="한컴 고딕" w:eastAsia="한컴 고딕" w:hAnsi="한컴 고딕" w:hint="eastAsia"/>
          <w:sz w:val="22"/>
        </w:rPr>
        <w:t>(</w:t>
      </w:r>
      <w:r w:rsidR="009A265C">
        <w:rPr>
          <w:rFonts w:ascii="한컴 고딕" w:eastAsia="한컴 고딕" w:hAnsi="한컴 고딕"/>
          <w:sz w:val="22"/>
        </w:rPr>
        <w:t xml:space="preserve"> )-</w:t>
      </w:r>
      <w:r w:rsidR="009A265C">
        <w:rPr>
          <w:rFonts w:ascii="한컴 고딕" w:eastAsia="한컴 고딕" w:hAnsi="한컴 고딕" w:hint="eastAsia"/>
          <w:sz w:val="22"/>
        </w:rPr>
        <w:t>예식원으로 구성되었다.</w:t>
      </w:r>
      <w:r w:rsidR="009A265C">
        <w:rPr>
          <w:rFonts w:ascii="한컴 고딕" w:eastAsia="한컴 고딕" w:hAnsi="한컴 고딕"/>
          <w:sz w:val="22"/>
        </w:rPr>
        <w:t xml:space="preserve"> </w:t>
      </w:r>
      <w:r w:rsidR="009A265C">
        <w:rPr>
          <w:rFonts w:ascii="한컴 고딕" w:eastAsia="한컴 고딕" w:hAnsi="한컴 고딕" w:hint="eastAsia"/>
          <w:sz w:val="22"/>
        </w:rPr>
        <w:t xml:space="preserve">따라서 공공적 성격은 약해지고 황제가 국가기구를 </w:t>
      </w:r>
      <w:proofErr w:type="gramStart"/>
      <w:r w:rsidR="00C51E53">
        <w:rPr>
          <w:rFonts w:ascii="한컴 고딕" w:eastAsia="한컴 고딕" w:hAnsi="한컴 고딕" w:hint="eastAsia"/>
          <w:sz w:val="22"/>
        </w:rPr>
        <w:t>(</w:t>
      </w:r>
      <w:r w:rsidR="00C51E53">
        <w:rPr>
          <w:rFonts w:ascii="한컴 고딕" w:eastAsia="한컴 고딕" w:hAnsi="한컴 고딕"/>
          <w:sz w:val="22"/>
        </w:rPr>
        <w:t xml:space="preserve"> )</w:t>
      </w:r>
      <w:proofErr w:type="gramEnd"/>
      <w:r w:rsidR="009A265C">
        <w:rPr>
          <w:rFonts w:ascii="한컴 고딕" w:eastAsia="한컴 고딕" w:hAnsi="한컴 고딕" w:hint="eastAsia"/>
          <w:sz w:val="22"/>
        </w:rPr>
        <w:t>했다.</w:t>
      </w:r>
      <w:r w:rsidR="009A265C">
        <w:rPr>
          <w:rFonts w:ascii="한컴 고딕" w:eastAsia="한컴 고딕" w:hAnsi="한컴 고딕"/>
          <w:sz w:val="22"/>
        </w:rPr>
        <w:t xml:space="preserve"> </w:t>
      </w:r>
    </w:p>
    <w:p w14:paraId="76ABB7E3" w14:textId="7C68AD3E" w:rsidR="00E3305C" w:rsidRDefault="00C51E53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>
        <w:rPr>
          <w:rFonts w:ascii="한컴 고딕" w:eastAsia="한컴 고딕" w:hAnsi="한컴 고딕" w:hint="eastAsia"/>
          <w:sz w:val="22"/>
        </w:rPr>
        <w:t>황제권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상징화 작업으로는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, ( ), ( ) </w:t>
      </w:r>
      <w:r>
        <w:rPr>
          <w:rFonts w:ascii="한컴 고딕" w:eastAsia="한컴 고딕" w:hAnsi="한컴 고딕" w:hint="eastAsia"/>
          <w:sz w:val="22"/>
        </w:rPr>
        <w:t>등이 있다.</w:t>
      </w:r>
    </w:p>
    <w:p w14:paraId="56CB1DCE" w14:textId="30D88AD3" w:rsidR="00C51E53" w:rsidRDefault="00C51E53" w:rsidP="00F12778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황제 중심으로 국민을 통합하려는 이데올로기적 장치인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의 강화로 </w:t>
      </w:r>
      <w:r>
        <w:rPr>
          <w:rFonts w:ascii="한컴 고딕" w:eastAsia="한컴 고딕" w:hAnsi="한컴 고딕"/>
          <w:sz w:val="22"/>
        </w:rPr>
        <w:t xml:space="preserve">( ) </w:t>
      </w:r>
      <w:r>
        <w:rPr>
          <w:rFonts w:ascii="한컴 고딕" w:eastAsia="한컴 고딕" w:hAnsi="한컴 고딕" w:hint="eastAsia"/>
          <w:sz w:val="22"/>
        </w:rPr>
        <w:t>만들기를 하였다.</w:t>
      </w:r>
    </w:p>
    <w:p w14:paraId="2534D15A" w14:textId="342777B5" w:rsidR="00C51E53" w:rsidRDefault="00C51E53" w:rsidP="00C51E53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E3305C"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C</w:t>
      </w:r>
      <w:r w:rsidRPr="00E3305C"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/>
          <w:sz w:val="22"/>
        </w:rPr>
        <w:t xml:space="preserve">와 </w:t>
      </w:r>
      <w:r>
        <w:rPr>
          <w:rFonts w:ascii="한컴 고딕" w:eastAsia="한컴 고딕" w:hAnsi="한컴 고딕" w:hint="eastAsia"/>
          <w:sz w:val="22"/>
        </w:rPr>
        <w:t xml:space="preserve">일본의 제국헌법의 차이점은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의 규정 유무이다.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이러한 차이의 배경은 자유민권 운동 시행 기간 차이에 있다.</w:t>
      </w:r>
    </w:p>
    <w:p w14:paraId="6928368A" w14:textId="6CD6DB5D" w:rsidR="00C51E53" w:rsidRDefault="007906A5" w:rsidP="00C51E53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황제권과 독립협회는 국가권력을 어디에 둘 것인가라는 질문에 각각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중심,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>중심으로 주장하였다.</w:t>
      </w:r>
      <w:r w:rsidR="007E5A01">
        <w:rPr>
          <w:rFonts w:ascii="한컴 고딕" w:eastAsia="한컴 고딕" w:hAnsi="한컴 고딕"/>
          <w:sz w:val="22"/>
        </w:rPr>
        <w:t xml:space="preserve"> </w:t>
      </w:r>
      <w:r w:rsidR="007E5A01">
        <w:rPr>
          <w:rFonts w:ascii="한컴 고딕" w:eastAsia="한컴 고딕" w:hAnsi="한컴 고딕" w:hint="eastAsia"/>
          <w:sz w:val="22"/>
        </w:rPr>
        <w:t>하지만,</w:t>
      </w:r>
      <w:r w:rsidR="007E5A01">
        <w:rPr>
          <w:rFonts w:ascii="한컴 고딕" w:eastAsia="한컴 고딕" w:hAnsi="한컴 고딕"/>
          <w:sz w:val="22"/>
        </w:rPr>
        <w:t xml:space="preserve"> </w:t>
      </w:r>
      <w:proofErr w:type="spellStart"/>
      <w:r w:rsidR="007E5A01">
        <w:rPr>
          <w:rFonts w:ascii="한컴 고딕" w:eastAsia="한컴 고딕" w:hAnsi="한컴 고딕" w:hint="eastAsia"/>
          <w:sz w:val="22"/>
        </w:rPr>
        <w:t>둘다</w:t>
      </w:r>
      <w:proofErr w:type="spellEnd"/>
      <w:r w:rsidR="007E5A01">
        <w:rPr>
          <w:rFonts w:ascii="한컴 고딕" w:eastAsia="한컴 고딕" w:hAnsi="한컴 고딕" w:hint="eastAsia"/>
          <w:sz w:val="22"/>
        </w:rPr>
        <w:t xml:space="preserve"> 왕권 자체를 완전히 부정하지는 않았다.</w:t>
      </w:r>
    </w:p>
    <w:p w14:paraId="6FDF4731" w14:textId="6E311DE7" w:rsidR="00BC250E" w:rsidRDefault="007E5A01" w:rsidP="00BC250E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 이후 갑오개혁</w:t>
      </w:r>
      <w:r>
        <w:rPr>
          <w:rFonts w:ascii="한컴 고딕" w:eastAsia="한컴 고딕" w:hAnsi="한컴 고딕"/>
          <w:sz w:val="22"/>
        </w:rPr>
        <w:t>/</w:t>
      </w:r>
      <w:r>
        <w:rPr>
          <w:rFonts w:ascii="한컴 고딕" w:eastAsia="한컴 고딕" w:hAnsi="한컴 고딕" w:hint="eastAsia"/>
          <w:sz w:val="22"/>
        </w:rPr>
        <w:t xml:space="preserve">독립협회 주도층이 국민국가를 구상하였고 이때 </w:t>
      </w:r>
      <w:r>
        <w:rPr>
          <w:rFonts w:ascii="한컴 고딕" w:eastAsia="한컴 고딕" w:hAnsi="한컴 고딕"/>
          <w:sz w:val="22"/>
        </w:rPr>
        <w:t>(</w:t>
      </w:r>
      <w:r w:rsidR="00BC250E">
        <w:rPr>
          <w:rFonts w:ascii="한컴 고딕" w:eastAsia="한컴 고딕" w:hAnsi="한컴 고딕"/>
          <w:sz w:val="22"/>
        </w:rPr>
        <w:t>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 xml:space="preserve"> 구상이 전개되었다.</w:t>
      </w:r>
      <w:r>
        <w:rPr>
          <w:rFonts w:ascii="한컴 고딕" w:eastAsia="한컴 고딕" w:hAnsi="한컴 고딕"/>
          <w:sz w:val="22"/>
        </w:rPr>
        <w:t xml:space="preserve"> </w:t>
      </w:r>
      <w:r w:rsidR="00BC250E">
        <w:rPr>
          <w:rFonts w:ascii="한컴 고딕" w:eastAsia="한컴 고딕" w:hAnsi="한컴 고딕"/>
          <w:sz w:val="22"/>
        </w:rPr>
        <w:t>(a)</w:t>
      </w:r>
      <w:r w:rsidR="00BC250E">
        <w:rPr>
          <w:rFonts w:ascii="한컴 고딕" w:eastAsia="한컴 고딕" w:hAnsi="한컴 고딕" w:hint="eastAsia"/>
          <w:sz w:val="22"/>
        </w:rPr>
        <w:t xml:space="preserve">는 </w:t>
      </w:r>
      <w:proofErr w:type="gramStart"/>
      <w:r w:rsidR="00BC250E">
        <w:rPr>
          <w:rFonts w:ascii="한컴 고딕" w:eastAsia="한컴 고딕" w:hAnsi="한컴 고딕"/>
          <w:sz w:val="22"/>
        </w:rPr>
        <w:t>( )</w:t>
      </w:r>
      <w:proofErr w:type="gramEnd"/>
      <w:r w:rsidR="00BC250E">
        <w:rPr>
          <w:rFonts w:ascii="한컴 고딕" w:eastAsia="한컴 고딕" w:hAnsi="한컴 고딕"/>
          <w:sz w:val="22"/>
        </w:rPr>
        <w:t>, ( ), ( )</w:t>
      </w:r>
      <w:r w:rsidR="00BC250E">
        <w:rPr>
          <w:rFonts w:ascii="한컴 고딕" w:eastAsia="한컴 고딕" w:hAnsi="한컴 고딕" w:hint="eastAsia"/>
          <w:sz w:val="22"/>
        </w:rPr>
        <w:t>에 따라 구상되었다.</w:t>
      </w:r>
      <w:bookmarkEnd w:id="0"/>
    </w:p>
    <w:p w14:paraId="6D5508B2" w14:textId="61AC093D" w:rsidR="00367565" w:rsidRDefault="00367565" w:rsidP="00367565">
      <w:pPr>
        <w:rPr>
          <w:rFonts w:ascii="한컴 고딕" w:eastAsia="한컴 고딕" w:hAnsi="한컴 고딕"/>
          <w:sz w:val="22"/>
        </w:rPr>
      </w:pPr>
    </w:p>
    <w:p w14:paraId="40E41939" w14:textId="14D92B94" w:rsidR="00367565" w:rsidRPr="00663CFC" w:rsidRDefault="00367565" w:rsidP="00367565">
      <w:pPr>
        <w:rPr>
          <w:rFonts w:ascii="한컴 고딕" w:eastAsia="한컴 고딕" w:hAnsi="한컴 고딕"/>
          <w:b/>
          <w:bCs/>
          <w:sz w:val="22"/>
          <w:szCs w:val="24"/>
        </w:rPr>
      </w:pPr>
      <w:r w:rsidRPr="00663CFC">
        <w:rPr>
          <w:rFonts w:ascii="한컴 고딕" w:eastAsia="한컴 고딕" w:hAnsi="한컴 고딕" w:hint="eastAsia"/>
          <w:b/>
          <w:bCs/>
          <w:sz w:val="22"/>
          <w:szCs w:val="24"/>
        </w:rPr>
        <w:t>&lt;</w:t>
      </w:r>
      <w:r>
        <w:rPr>
          <w:rFonts w:ascii="한컴 고딕" w:eastAsia="한컴 고딕" w:hAnsi="한컴 고딕"/>
          <w:b/>
          <w:bCs/>
          <w:sz w:val="22"/>
          <w:szCs w:val="24"/>
        </w:rPr>
        <w:t>10</w:t>
      </w:r>
      <w:r w:rsidRPr="00663CFC">
        <w:rPr>
          <w:rFonts w:ascii="한컴 고딕" w:eastAsia="한컴 고딕" w:hAnsi="한컴 고딕" w:hint="eastAsia"/>
          <w:b/>
          <w:bCs/>
          <w:sz w:val="22"/>
          <w:szCs w:val="24"/>
        </w:rPr>
        <w:t>주차&gt;</w:t>
      </w:r>
    </w:p>
    <w:p w14:paraId="4308BA69" w14:textId="2BDBEA77" w:rsidR="00367565" w:rsidRDefault="006D2702" w:rsidP="00367565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조선왕조의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법질서는 신분과 지위에 따라 차등 적용되는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법치주의였고,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근대국가에서 이루어지는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는 보편적 법치였다.</w:t>
      </w:r>
    </w:p>
    <w:p w14:paraId="027CBC3C" w14:textId="19F3E5F7" w:rsidR="006D2702" w:rsidRDefault="006D2702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근대화에 따라 야만적인 폭력은 배제되었지만,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폭력을 통제하는 동시에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하였고,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준법의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가 되었다.</w:t>
      </w:r>
    </w:p>
    <w:p w14:paraId="25DC8DB1" w14:textId="3D603CB1" w:rsidR="006D2702" w:rsidRDefault="006D2702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근대국가가 법치국가가 되면서 근대 사회의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와 </w:t>
      </w:r>
      <w:r>
        <w:rPr>
          <w:rFonts w:ascii="한컴 고딕" w:eastAsia="한컴 고딕" w:hAnsi="한컴 고딕"/>
          <w:sz w:val="22"/>
        </w:rPr>
        <w:t xml:space="preserve">(a) </w:t>
      </w:r>
      <w:r>
        <w:rPr>
          <w:rFonts w:ascii="한컴 고딕" w:eastAsia="한컴 고딕" w:hAnsi="한컴 고딕" w:hint="eastAsia"/>
          <w:sz w:val="22"/>
        </w:rPr>
        <w:t>공동체가 되었고,</w:t>
      </w:r>
      <w:r>
        <w:rPr>
          <w:rFonts w:ascii="한컴 고딕" w:eastAsia="한컴 고딕" w:hAnsi="한컴 고딕"/>
          <w:sz w:val="22"/>
        </w:rPr>
        <w:t xml:space="preserve"> 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 xml:space="preserve">에 기반한 통치를 위해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적인 기구가 존재했다.</w:t>
      </w:r>
      <w:r>
        <w:rPr>
          <w:rFonts w:ascii="한컴 고딕" w:eastAsia="한컴 고딕" w:hAnsi="한컴 고딕"/>
          <w:sz w:val="22"/>
        </w:rPr>
        <w:t xml:space="preserve"> 이는 </w:t>
      </w:r>
      <w:r>
        <w:rPr>
          <w:rFonts w:ascii="한컴 고딕" w:eastAsia="한컴 고딕" w:hAnsi="한컴 고딕" w:hint="eastAsia"/>
          <w:sz w:val="22"/>
        </w:rPr>
        <w:t xml:space="preserve">사회의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을 해결하며,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그들의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를 조정하는 힘을 소유한다.</w:t>
      </w:r>
    </w:p>
    <w:p w14:paraId="26575D6F" w14:textId="1B0F2B60" w:rsidR="006D2702" w:rsidRDefault="006D2702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lastRenderedPageBreak/>
        <w:t xml:space="preserve">근대국가는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의 관념에서 </w:t>
      </w:r>
      <w:r>
        <w:rPr>
          <w:rFonts w:ascii="한컴 고딕" w:eastAsia="한컴 고딕" w:hAnsi="한컴 고딕"/>
          <w:sz w:val="22"/>
        </w:rPr>
        <w:t>‘</w:t>
      </w:r>
      <w:r>
        <w:rPr>
          <w:rFonts w:ascii="한컴 고딕" w:eastAsia="한컴 고딕" w:hAnsi="한컴 고딕" w:hint="eastAsia"/>
          <w:sz w:val="22"/>
        </w:rPr>
        <w:t>국가의 통일</w:t>
      </w:r>
      <w:r>
        <w:rPr>
          <w:rFonts w:ascii="한컴 고딕" w:eastAsia="한컴 고딕" w:hAnsi="한컴 고딕"/>
          <w:sz w:val="22"/>
        </w:rPr>
        <w:t>’, ‘</w:t>
      </w:r>
      <w:r>
        <w:rPr>
          <w:rFonts w:ascii="한컴 고딕" w:eastAsia="한컴 고딕" w:hAnsi="한컴 고딕" w:hint="eastAsia"/>
          <w:sz w:val="22"/>
        </w:rPr>
        <w:t>집중적 권한의 수립</w:t>
      </w:r>
      <w:r>
        <w:rPr>
          <w:rFonts w:ascii="한컴 고딕" w:eastAsia="한컴 고딕" w:hAnsi="한컴 고딕"/>
          <w:sz w:val="22"/>
        </w:rPr>
        <w:t>’, ‘</w:t>
      </w:r>
      <w:r>
        <w:rPr>
          <w:rFonts w:ascii="한컴 고딕" w:eastAsia="한컴 고딕" w:hAnsi="한컴 고딕" w:hint="eastAsia"/>
          <w:sz w:val="22"/>
        </w:rPr>
        <w:t>국민대표의 원리</w:t>
      </w:r>
      <w:r>
        <w:rPr>
          <w:rFonts w:ascii="한컴 고딕" w:eastAsia="한컴 고딕" w:hAnsi="한컴 고딕"/>
          <w:sz w:val="22"/>
        </w:rPr>
        <w:t>’</w:t>
      </w:r>
      <w:r>
        <w:rPr>
          <w:rFonts w:ascii="한컴 고딕" w:eastAsia="한컴 고딕" w:hAnsi="한컴 고딕" w:hint="eastAsia"/>
          <w:sz w:val="22"/>
        </w:rPr>
        <w:t>의 힘이 있고,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 xml:space="preserve">의 관념에서 </w:t>
      </w:r>
      <w:r>
        <w:rPr>
          <w:rFonts w:ascii="한컴 고딕" w:eastAsia="한컴 고딕" w:hAnsi="한컴 고딕"/>
          <w:sz w:val="22"/>
        </w:rPr>
        <w:t>‘</w:t>
      </w:r>
      <w:r>
        <w:rPr>
          <w:rFonts w:ascii="한컴 고딕" w:eastAsia="한컴 고딕" w:hAnsi="한컴 고딕" w:hint="eastAsia"/>
          <w:sz w:val="22"/>
        </w:rPr>
        <w:t>인권의 확립</w:t>
      </w:r>
      <w:r>
        <w:rPr>
          <w:rFonts w:ascii="한컴 고딕" w:eastAsia="한컴 고딕" w:hAnsi="한컴 고딕"/>
          <w:sz w:val="22"/>
        </w:rPr>
        <w:t>’</w:t>
      </w:r>
      <w:r>
        <w:rPr>
          <w:rFonts w:ascii="한컴 고딕" w:eastAsia="한컴 고딕" w:hAnsi="한컴 고딕" w:hint="eastAsia"/>
          <w:sz w:val="22"/>
        </w:rPr>
        <w:t xml:space="preserve">과 </w:t>
      </w:r>
      <w:r>
        <w:rPr>
          <w:rFonts w:ascii="한컴 고딕" w:eastAsia="한컴 고딕" w:hAnsi="한컴 고딕"/>
          <w:sz w:val="22"/>
        </w:rPr>
        <w:t>‘</w:t>
      </w:r>
      <w:r>
        <w:rPr>
          <w:rFonts w:ascii="한컴 고딕" w:eastAsia="한컴 고딕" w:hAnsi="한컴 고딕" w:hint="eastAsia"/>
          <w:sz w:val="22"/>
        </w:rPr>
        <w:t>권력 분립의 원리</w:t>
      </w:r>
      <w:r>
        <w:rPr>
          <w:rFonts w:ascii="한컴 고딕" w:eastAsia="한컴 고딕" w:hAnsi="한컴 고딕"/>
          <w:sz w:val="22"/>
        </w:rPr>
        <w:t>’</w:t>
      </w:r>
      <w:r>
        <w:rPr>
          <w:rFonts w:ascii="한컴 고딕" w:eastAsia="한컴 고딕" w:hAnsi="한컴 고딕" w:hint="eastAsia"/>
          <w:sz w:val="22"/>
        </w:rPr>
        <w:t>의 힘이 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하지만 양자의 모순적 요소가 있는데 이를 일관하는 것으로써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이 강조된다.</w:t>
      </w:r>
    </w:p>
    <w:p w14:paraId="2FFFB6C7" w14:textId="6F10E0B1" w:rsidR="006D2702" w:rsidRDefault="00133313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조선시대 법은 대체로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이었다.</w:t>
      </w:r>
      <w:r>
        <w:rPr>
          <w:rFonts w:ascii="한컴 고딕" w:eastAsia="한컴 고딕" w:hAnsi="한컴 고딕"/>
          <w:sz w:val="22"/>
        </w:rPr>
        <w:t xml:space="preserve"> </w:t>
      </w:r>
    </w:p>
    <w:p w14:paraId="7588C754" w14:textId="0CC4B3CB" w:rsidR="00133313" w:rsidRDefault="00133313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>이후 사법제도의 근대화로 재판과 형벌제도의 근대화가 일어났다.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이에 따라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설치,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>도입,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>폐지,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 xml:space="preserve">구분한 </w:t>
      </w:r>
      <w:r>
        <w:rPr>
          <w:rFonts w:ascii="한컴 고딕" w:eastAsia="한컴 고딕" w:hAnsi="한컴 고딕"/>
          <w:sz w:val="22"/>
        </w:rPr>
        <w:t>( ), ( )</w:t>
      </w:r>
      <w:r>
        <w:rPr>
          <w:rFonts w:ascii="한컴 고딕" w:eastAsia="한컴 고딕" w:hAnsi="한컴 고딕" w:hint="eastAsia"/>
          <w:sz w:val="22"/>
        </w:rPr>
        <w:t>도입이 시행됐다.</w:t>
      </w:r>
    </w:p>
    <w:p w14:paraId="71322C37" w14:textId="3F2A5E0A" w:rsidR="00133313" w:rsidRDefault="00133313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대한제국기에는 형량이 강화되고 기존 형법 체제와 조항 상당 부분 유지된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이 개정되었다.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또한,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원남재판으로 불리기도 하는 </w:t>
      </w:r>
      <w:r w:rsidR="002846B8">
        <w:rPr>
          <w:rFonts w:ascii="한컴 고딕" w:eastAsia="한컴 고딕" w:hAnsi="한컴 고딕" w:hint="eastAsia"/>
          <w:sz w:val="22"/>
        </w:rPr>
        <w:t xml:space="preserve">지방관이 주재하는 법정인 </w:t>
      </w:r>
      <w:r>
        <w:rPr>
          <w:rFonts w:ascii="한컴 고딕" w:eastAsia="한컴 고딕" w:hAnsi="한컴 고딕"/>
          <w:sz w:val="22"/>
        </w:rPr>
        <w:t>(</w:t>
      </w:r>
      <w:r w:rsidR="002846B8">
        <w:rPr>
          <w:rFonts w:ascii="한컴 고딕" w:eastAsia="한컴 고딕" w:hAnsi="한컴 고딕" w:hint="eastAsia"/>
          <w:sz w:val="22"/>
        </w:rPr>
        <w:t>B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>이 잔존했다.</w:t>
      </w:r>
    </w:p>
    <w:p w14:paraId="7148B1E4" w14:textId="55273483" w:rsidR="00133313" w:rsidRDefault="00133313" w:rsidP="006D2702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개항기 감옥과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 xml:space="preserve">) </w:t>
      </w:r>
      <w:r>
        <w:rPr>
          <w:rFonts w:ascii="한컴 고딕" w:eastAsia="한컴 고딕" w:hAnsi="한컴 고딕" w:hint="eastAsia"/>
          <w:sz w:val="22"/>
        </w:rPr>
        <w:t xml:space="preserve">이후 감옥의 차이는 사법제도 변화 인식으로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와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가 뒤섞였다.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하지만,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서울에 </w:t>
      </w:r>
      <w:proofErr w:type="spellStart"/>
      <w:r>
        <w:rPr>
          <w:rFonts w:ascii="한컴 고딕" w:eastAsia="한컴 고딕" w:hAnsi="한컴 고딕" w:hint="eastAsia"/>
          <w:sz w:val="22"/>
        </w:rPr>
        <w:t>한해서였다</w:t>
      </w:r>
      <w:proofErr w:type="spellEnd"/>
      <w:r>
        <w:rPr>
          <w:rFonts w:ascii="한컴 고딕" w:eastAsia="한컴 고딕" w:hAnsi="한컴 고딕" w:hint="eastAsia"/>
          <w:sz w:val="22"/>
        </w:rPr>
        <w:t>.</w:t>
      </w:r>
    </w:p>
    <w:p w14:paraId="4BD387F0" w14:textId="77777777" w:rsidR="002846B8" w:rsidRDefault="002846B8" w:rsidP="002846B8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식민지 조선의 사법제도는 민/형사 구분을 위한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, </w:t>
      </w:r>
      <w:r>
        <w:rPr>
          <w:rFonts w:ascii="한컴 고딕" w:eastAsia="한컴 고딕" w:hAnsi="한컴 고딕" w:hint="eastAsia"/>
          <w:sz w:val="22"/>
        </w:rPr>
        <w:t xml:space="preserve">행정과 사법의 분리를 위한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이 있었다.</w:t>
      </w:r>
    </w:p>
    <w:p w14:paraId="401C7D4F" w14:textId="19E1172E" w:rsidR="002846B8" w:rsidRPr="002846B8" w:rsidRDefault="002846B8" w:rsidP="002846B8">
      <w:pPr>
        <w:pStyle w:val="a3"/>
        <w:numPr>
          <w:ilvl w:val="0"/>
          <w:numId w:val="2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태형제도,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경찰서장의 범죄 </w:t>
      </w:r>
      <w:proofErr w:type="spellStart"/>
      <w:r>
        <w:rPr>
          <w:rFonts w:ascii="한컴 고딕" w:eastAsia="한컴 고딕" w:hAnsi="한컴 고딕" w:hint="eastAsia"/>
          <w:sz w:val="22"/>
        </w:rPr>
        <w:t>즉결권</w:t>
      </w:r>
      <w:proofErr w:type="spellEnd"/>
      <w:r>
        <w:rPr>
          <w:rFonts w:ascii="한컴 고딕" w:eastAsia="한컴 고딕" w:hAnsi="한컴 고딕" w:hint="eastAsia"/>
          <w:sz w:val="22"/>
        </w:rPr>
        <w:t>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경찰기관에 의한 민사분쟁 조정 제도는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에 따라 실행되었다.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또한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에 따라 경찰이 처벌할 수 있었다.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또한,</w:t>
      </w:r>
      <w:r>
        <w:rPr>
          <w:rFonts w:ascii="한컴 고딕" w:eastAsia="한컴 고딕" w:hAnsi="한컴 고딕"/>
          <w:sz w:val="22"/>
        </w:rPr>
        <w:t xml:space="preserve"> 1925</w:t>
      </w:r>
      <w:r>
        <w:rPr>
          <w:rFonts w:ascii="한컴 고딕" w:eastAsia="한컴 고딕" w:hAnsi="한컴 고딕" w:hint="eastAsia"/>
          <w:sz w:val="22"/>
        </w:rPr>
        <w:t xml:space="preserve">년에는 </w:t>
      </w:r>
      <w:r w:rsidRPr="002846B8">
        <w:rPr>
          <w:rFonts w:ascii="한컴 고딕" w:eastAsia="한컴 고딕" w:hAnsi="한컴 고딕" w:hint="eastAsia"/>
          <w:sz w:val="22"/>
        </w:rPr>
        <w:t xml:space="preserve">소송을 줄이기 위한 식민지형 경찰 사법인 </w:t>
      </w:r>
      <w:proofErr w:type="gramStart"/>
      <w:r w:rsidRPr="002846B8">
        <w:rPr>
          <w:rFonts w:ascii="한컴 고딕" w:eastAsia="한컴 고딕" w:hAnsi="한컴 고딕"/>
          <w:sz w:val="22"/>
        </w:rPr>
        <w:t>( )</w:t>
      </w:r>
      <w:proofErr w:type="gramEnd"/>
      <w:r w:rsidRPr="002846B8">
        <w:rPr>
          <w:rFonts w:ascii="한컴 고딕" w:eastAsia="한컴 고딕" w:hAnsi="한컴 고딕" w:hint="eastAsia"/>
          <w:sz w:val="22"/>
        </w:rPr>
        <w:t>이 시행되었다.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이를 법치국시대가 아니라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라 부르기도 하였다.</w:t>
      </w:r>
    </w:p>
    <w:p w14:paraId="5C165E9A" w14:textId="686504CE" w:rsidR="002846B8" w:rsidRDefault="002846B8" w:rsidP="002846B8">
      <w:pPr>
        <w:rPr>
          <w:rFonts w:ascii="한컴 고딕" w:eastAsia="한컴 고딕" w:hAnsi="한컴 고딕"/>
          <w:sz w:val="22"/>
        </w:rPr>
      </w:pPr>
    </w:p>
    <w:p w14:paraId="0425DAC4" w14:textId="11F0B6F2" w:rsidR="00C44F43" w:rsidRPr="00663CFC" w:rsidRDefault="00C44F43" w:rsidP="00C44F43">
      <w:pPr>
        <w:rPr>
          <w:rFonts w:ascii="한컴 고딕" w:eastAsia="한컴 고딕" w:hAnsi="한컴 고딕"/>
          <w:b/>
          <w:bCs/>
          <w:sz w:val="22"/>
          <w:szCs w:val="24"/>
        </w:rPr>
      </w:pPr>
      <w:r w:rsidRPr="00663CFC">
        <w:rPr>
          <w:rFonts w:ascii="한컴 고딕" w:eastAsia="한컴 고딕" w:hAnsi="한컴 고딕" w:hint="eastAsia"/>
          <w:b/>
          <w:bCs/>
          <w:sz w:val="22"/>
          <w:szCs w:val="24"/>
        </w:rPr>
        <w:t>&lt;</w:t>
      </w:r>
      <w:r>
        <w:rPr>
          <w:rFonts w:ascii="한컴 고딕" w:eastAsia="한컴 고딕" w:hAnsi="한컴 고딕"/>
          <w:b/>
          <w:bCs/>
          <w:sz w:val="22"/>
          <w:szCs w:val="24"/>
        </w:rPr>
        <w:t>1</w:t>
      </w:r>
      <w:r>
        <w:rPr>
          <w:rFonts w:ascii="한컴 고딕" w:eastAsia="한컴 고딕" w:hAnsi="한컴 고딕"/>
          <w:b/>
          <w:bCs/>
          <w:sz w:val="22"/>
          <w:szCs w:val="24"/>
        </w:rPr>
        <w:t>1</w:t>
      </w:r>
      <w:r w:rsidRPr="00663CFC">
        <w:rPr>
          <w:rFonts w:ascii="한컴 고딕" w:eastAsia="한컴 고딕" w:hAnsi="한컴 고딕" w:hint="eastAsia"/>
          <w:b/>
          <w:bCs/>
          <w:sz w:val="22"/>
          <w:szCs w:val="24"/>
        </w:rPr>
        <w:t>주차&gt;</w:t>
      </w:r>
    </w:p>
    <w:p w14:paraId="0676519E" w14:textId="682B9E7A" w:rsidR="00C44F43" w:rsidRDefault="00C21431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A) </w:t>
      </w:r>
      <w:r>
        <w:rPr>
          <w:rFonts w:ascii="한컴 고딕" w:eastAsia="한컴 고딕" w:hAnsi="한컴 고딕" w:hint="eastAsia"/>
          <w:sz w:val="22"/>
        </w:rPr>
        <w:t>혁명은 이전의 어떤 혁명보다 더 심원한 변화를 불러일으켰으며,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과학,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권력,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일상생활에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변화가 생겼다.</w:t>
      </w:r>
    </w:p>
    <w:p w14:paraId="48A6B3C6" w14:textId="2F744981" w:rsidR="00C21431" w:rsidRDefault="00C21431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는 위생,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의료 관련 물품,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표본 등을 전시하여 반세기 세계전염병의학사의 발전을 응축해 놓았다.</w:t>
      </w:r>
    </w:p>
    <w:p w14:paraId="1B34A5D8" w14:textId="09C7EFD1" w:rsidR="00C21431" w:rsidRDefault="00C21431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은 </w:t>
      </w:r>
      <w:r>
        <w:rPr>
          <w:rFonts w:ascii="한컴 고딕" w:eastAsia="한컴 고딕" w:hAnsi="한컴 고딕"/>
          <w:sz w:val="22"/>
        </w:rPr>
        <w:t xml:space="preserve">(A) </w:t>
      </w:r>
      <w:r>
        <w:rPr>
          <w:rFonts w:ascii="한컴 고딕" w:eastAsia="한컴 고딕" w:hAnsi="한컴 고딕" w:hint="eastAsia"/>
          <w:sz w:val="22"/>
        </w:rPr>
        <w:t>등장 이후 등장한 통제기구로 식수위생 관리,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분뇨 등 </w:t>
      </w:r>
      <w:proofErr w:type="spellStart"/>
      <w:r>
        <w:rPr>
          <w:rFonts w:ascii="한컴 고딕" w:eastAsia="한컴 고딕" w:hAnsi="한컴 고딕" w:hint="eastAsia"/>
          <w:sz w:val="22"/>
        </w:rPr>
        <w:t>오예물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관리,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급성전염병 관리,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만생 전염병 관리</w:t>
      </w:r>
      <w:r w:rsidR="00155E1F">
        <w:rPr>
          <w:rFonts w:ascii="한컴 고딕" w:eastAsia="한컴 고딕" w:hAnsi="한컴 고딕"/>
          <w:sz w:val="22"/>
        </w:rPr>
        <w:t xml:space="preserve"> </w:t>
      </w:r>
      <w:r w:rsidR="00155E1F">
        <w:rPr>
          <w:rFonts w:ascii="한컴 고딕" w:eastAsia="한컴 고딕" w:hAnsi="한컴 고딕" w:hint="eastAsia"/>
          <w:sz w:val="22"/>
        </w:rPr>
        <w:t>등을 수행하였다.</w:t>
      </w:r>
    </w:p>
    <w:p w14:paraId="5647D0E8" w14:textId="254D2E43" w:rsidR="00155E1F" w:rsidRDefault="00155E1F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 xml:space="preserve">이 등장하고 조선총독부의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에 따라 새로운 범죄가 생기게 되었다.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이는 식민지민의 통치의 근거가 된다.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이로 인해 전염병에 걸려도 신고하지 않고 숨기는 일이 빈번했다.</w:t>
      </w:r>
    </w:p>
    <w:p w14:paraId="1CF4947D" w14:textId="20CDC664" w:rsidR="00155E1F" w:rsidRDefault="00155E1F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은 근대성과 식민주의 정책이 교차하는 영역이었고,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식민지민의 일상을 규율했다.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직접폭력,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구조적 폭력,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문화적 폭력이 교차했다.</w:t>
      </w:r>
    </w:p>
    <w:p w14:paraId="1140B8B5" w14:textId="1BB79189" w:rsidR="00155E1F" w:rsidRDefault="00155E1F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은 식민지배의 성패를 가늠하는 중요한 지표였으며,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이를 </w:t>
      </w: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r w:rsidRPr="00155E1F">
        <w:rPr>
          <w:rFonts w:ascii="한컴 고딕" w:eastAsia="한컴 고딕" w:hAnsi="한컴 고딕" w:hint="eastAsia"/>
          <w:sz w:val="22"/>
        </w:rPr>
        <w:t>의 사명이라 칭했다.</w:t>
      </w:r>
    </w:p>
    <w:p w14:paraId="6C56F3EF" w14:textId="325678D7" w:rsidR="00D1799C" w:rsidRDefault="00D1799C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병에 걸린 자들이 격리되었던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은 시설,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규모,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수준 등의 문제가 많았다.</w:t>
      </w:r>
    </w:p>
    <w:p w14:paraId="3A668E72" w14:textId="7B9329C5" w:rsidR="00D1799C" w:rsidRDefault="00D1799C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를 통해 보균자를 가려냈었는데,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이를 피해 도망가는 사람도 있었다.</w:t>
      </w:r>
    </w:p>
    <w:p w14:paraId="6EF286E5" w14:textId="5DD47C41" w:rsidR="00D1799C" w:rsidRDefault="00D1799C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spellStart"/>
      <w:proofErr w:type="gramEnd"/>
      <w:r>
        <w:rPr>
          <w:rFonts w:ascii="한컴 고딕" w:eastAsia="한컴 고딕" w:hAnsi="한컴 고딕" w:hint="eastAsia"/>
          <w:sz w:val="22"/>
        </w:rPr>
        <w:t>를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통해 집을 검사하였고,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이때 집에 먼지가 휘날리는 것을 보고 구타 당하기도 하였다.</w:t>
      </w:r>
    </w:p>
    <w:p w14:paraId="3BAFA34E" w14:textId="471D0F3D" w:rsidR="00D1799C" w:rsidRDefault="006E1012" w:rsidP="00C44F43">
      <w:pPr>
        <w:pStyle w:val="a3"/>
        <w:numPr>
          <w:ilvl w:val="0"/>
          <w:numId w:val="3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보균자에 대해 포승을 사용하고 죄인같이 대우하여 납치하는 등의 일이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에 의해 일어났다.</w:t>
      </w:r>
    </w:p>
    <w:p w14:paraId="12AEB963" w14:textId="50A36C8F" w:rsidR="006E1012" w:rsidRPr="006E1012" w:rsidRDefault="006E1012" w:rsidP="006E1012">
      <w:pPr>
        <w:rPr>
          <w:rFonts w:ascii="한컴 고딕" w:eastAsia="한컴 고딕" w:hAnsi="한컴 고딕"/>
          <w:b/>
          <w:bCs/>
          <w:sz w:val="22"/>
          <w:szCs w:val="24"/>
        </w:rPr>
      </w:pPr>
      <w:r w:rsidRPr="006E1012">
        <w:rPr>
          <w:rFonts w:ascii="한컴 고딕" w:eastAsia="한컴 고딕" w:hAnsi="한컴 고딕" w:hint="eastAsia"/>
          <w:b/>
          <w:bCs/>
          <w:sz w:val="22"/>
          <w:szCs w:val="24"/>
        </w:rPr>
        <w:lastRenderedPageBreak/>
        <w:t>&lt;</w:t>
      </w:r>
      <w:r w:rsidRPr="006E1012">
        <w:rPr>
          <w:rFonts w:ascii="한컴 고딕" w:eastAsia="한컴 고딕" w:hAnsi="한컴 고딕"/>
          <w:b/>
          <w:bCs/>
          <w:sz w:val="22"/>
          <w:szCs w:val="24"/>
        </w:rPr>
        <w:t>1</w:t>
      </w:r>
      <w:r w:rsidR="00806342">
        <w:rPr>
          <w:rFonts w:ascii="한컴 고딕" w:eastAsia="한컴 고딕" w:hAnsi="한컴 고딕"/>
          <w:b/>
          <w:bCs/>
          <w:sz w:val="22"/>
          <w:szCs w:val="24"/>
        </w:rPr>
        <w:t>2</w:t>
      </w:r>
      <w:r w:rsidRPr="006E1012">
        <w:rPr>
          <w:rFonts w:ascii="한컴 고딕" w:eastAsia="한컴 고딕" w:hAnsi="한컴 고딕" w:hint="eastAsia"/>
          <w:b/>
          <w:bCs/>
          <w:sz w:val="22"/>
          <w:szCs w:val="24"/>
        </w:rPr>
        <w:t>주차&gt;</w:t>
      </w:r>
    </w:p>
    <w:p w14:paraId="40DE7EDC" w14:textId="4C9D7630" w:rsidR="006E1012" w:rsidRDefault="000740A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A)</w:t>
      </w:r>
      <w:r>
        <w:rPr>
          <w:rFonts w:ascii="한컴 고딕" w:eastAsia="한컴 고딕" w:hAnsi="한컴 고딕" w:hint="eastAsia"/>
          <w:sz w:val="22"/>
        </w:rPr>
        <w:t>에서의 세균설에 대한 내용은 동의보감에 기록되어 있으며,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이진을 </w:t>
      </w:r>
      <w:proofErr w:type="spellStart"/>
      <w:r>
        <w:rPr>
          <w:rFonts w:ascii="한컴 고딕" w:eastAsia="한컴 고딕" w:hAnsi="한컴 고딕" w:hint="eastAsia"/>
          <w:sz w:val="22"/>
        </w:rPr>
        <w:t>거제할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것,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수족지갑은 </w:t>
      </w:r>
      <w:proofErr w:type="spellStart"/>
      <w:r>
        <w:rPr>
          <w:rFonts w:ascii="한컴 고딕" w:eastAsia="한컴 고딕" w:hAnsi="한컴 고딕" w:hint="eastAsia"/>
          <w:sz w:val="22"/>
        </w:rPr>
        <w:t>삭히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삭거할 것 등의 내용이 있었다.</w:t>
      </w:r>
    </w:p>
    <w:p w14:paraId="12A48560" w14:textId="3B4E2471" w:rsidR="000740A5" w:rsidRDefault="000740A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조선총독부의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 xml:space="preserve">) </w:t>
      </w:r>
      <w:r>
        <w:rPr>
          <w:rFonts w:ascii="한컴 고딕" w:eastAsia="한컴 고딕" w:hAnsi="한컴 고딕" w:hint="eastAsia"/>
          <w:sz w:val="22"/>
        </w:rPr>
        <w:t>정책에는 (</w:t>
      </w:r>
      <w:r>
        <w:rPr>
          <w:rFonts w:ascii="한컴 고딕" w:eastAsia="한컴 고딕" w:hAnsi="한컴 고딕"/>
          <w:sz w:val="22"/>
        </w:rPr>
        <w:t>A)</w:t>
      </w:r>
      <w:r>
        <w:rPr>
          <w:rFonts w:ascii="한컴 고딕" w:eastAsia="한컴 고딕" w:hAnsi="한컴 고딕" w:hint="eastAsia"/>
          <w:sz w:val="22"/>
        </w:rPr>
        <w:t>을 시술하는 (a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 xml:space="preserve">를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이라고 부르고 이 규칙이 발포될 때 개업면허를 받은 사람들 이외에 추후에는 개업 면허를 내주지 않겠다는 조항이 있었다.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또한 이 정책에는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 xml:space="preserve"> 제도의 단계적 폐지,</w:t>
      </w:r>
      <w:r>
        <w:rPr>
          <w:rFonts w:ascii="한컴 고딕" w:eastAsia="한컴 고딕" w:hAnsi="한컴 고딕"/>
          <w:sz w:val="22"/>
        </w:rPr>
        <w:t xml:space="preserve"> 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>의 지위를 서양의학보다 저열한 것으로 규정,</w:t>
      </w:r>
      <w:r>
        <w:rPr>
          <w:rFonts w:ascii="한컴 고딕" w:eastAsia="한컴 고딕" w:hAnsi="한컴 고딕"/>
          <w:sz w:val="22"/>
        </w:rPr>
        <w:t xml:space="preserve">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의 존재는 인정 의 내용도 있었다.</w:t>
      </w:r>
    </w:p>
    <w:p w14:paraId="3FD8D4E0" w14:textId="058F6B30" w:rsidR="000740A5" w:rsidRDefault="000740A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조선총독부의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 xml:space="preserve">) </w:t>
      </w:r>
      <w:r>
        <w:rPr>
          <w:rFonts w:ascii="한컴 고딕" w:eastAsia="한컴 고딕" w:hAnsi="한컴 고딕" w:hint="eastAsia"/>
          <w:sz w:val="22"/>
        </w:rPr>
        <w:t>정책</w:t>
      </w:r>
      <w:r>
        <w:rPr>
          <w:rFonts w:ascii="한컴 고딕" w:eastAsia="한컴 고딕" w:hAnsi="한컴 고딕" w:hint="eastAsia"/>
          <w:sz w:val="22"/>
        </w:rPr>
        <w:t xml:space="preserve">에는 </w:t>
      </w:r>
      <w:r>
        <w:rPr>
          <w:rFonts w:ascii="한컴 고딕" w:eastAsia="한컴 고딕" w:hAnsi="한컴 고딕"/>
          <w:sz w:val="22"/>
        </w:rPr>
        <w:t>(</w:t>
      </w:r>
      <w:r w:rsidR="00473A85">
        <w:rPr>
          <w:rFonts w:ascii="한컴 고딕" w:eastAsia="한컴 고딕" w:hAnsi="한컴 고딕"/>
          <w:sz w:val="22"/>
        </w:rPr>
        <w:t>B</w:t>
      </w:r>
      <w:r>
        <w:rPr>
          <w:rFonts w:ascii="한컴 고딕" w:eastAsia="한컴 고딕" w:hAnsi="한컴 고딕"/>
          <w:sz w:val="22"/>
        </w:rPr>
        <w:t xml:space="preserve">) </w:t>
      </w:r>
      <w:r>
        <w:rPr>
          <w:rFonts w:ascii="한컴 고딕" w:eastAsia="한컴 고딕" w:hAnsi="한컴 고딕" w:hint="eastAsia"/>
          <w:sz w:val="22"/>
        </w:rPr>
        <w:t>연구 시작도 있었는데 이는 서양의학의 인프라가 의료 수요를 따라가지 못한다는 점과 서양에서도 약재에 관심 증가 때문이었다.</w:t>
      </w:r>
    </w:p>
    <w:p w14:paraId="7C50D8A8" w14:textId="27158D4A" w:rsidR="00473A85" w:rsidRDefault="00473A8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이후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B</w:t>
      </w:r>
      <w:r>
        <w:rPr>
          <w:rFonts w:ascii="한컴 고딕" w:eastAsia="한컴 고딕" w:hAnsi="한컴 고딕"/>
          <w:sz w:val="22"/>
        </w:rPr>
        <w:t xml:space="preserve">) </w:t>
      </w:r>
      <w:r>
        <w:rPr>
          <w:rFonts w:ascii="한컴 고딕" w:eastAsia="한컴 고딕" w:hAnsi="한컴 고딕" w:hint="eastAsia"/>
          <w:sz w:val="22"/>
        </w:rPr>
        <w:t xml:space="preserve">활용 정책 강화하여 약재가 거의 중국산이라는 점에 약재 생산을 </w:t>
      </w:r>
      <w:proofErr w:type="spellStart"/>
      <w:r>
        <w:rPr>
          <w:rFonts w:ascii="한컴 고딕" w:eastAsia="한컴 고딕" w:hAnsi="한컴 고딕" w:hint="eastAsia"/>
          <w:sz w:val="22"/>
        </w:rPr>
        <w:t>촉려하는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등 한약부흥운동에 큰 관심이 생겼다.</w:t>
      </w:r>
    </w:p>
    <w:p w14:paraId="00DA05C3" w14:textId="05575366" w:rsidR="00473A85" w:rsidRDefault="00473A8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A)</w:t>
      </w:r>
      <w:r>
        <w:rPr>
          <w:rFonts w:ascii="한컴 고딕" w:eastAsia="한컴 고딕" w:hAnsi="한컴 고딕" w:hint="eastAsia"/>
          <w:sz w:val="22"/>
        </w:rPr>
        <w:t xml:space="preserve">의 근대성/과학성 논쟁은 총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단계로 이루어져 있고 이에 참여한 자는 </w:t>
      </w:r>
      <w:r>
        <w:rPr>
          <w:rFonts w:ascii="한컴 고딕" w:eastAsia="한컴 고딕" w:hAnsi="한컴 고딕"/>
          <w:sz w:val="22"/>
        </w:rPr>
        <w:t>(C), (D), (</w:t>
      </w:r>
      <w:r>
        <w:rPr>
          <w:rFonts w:ascii="한컴 고딕" w:eastAsia="한컴 고딕" w:hAnsi="한컴 고딕" w:hint="eastAsia"/>
          <w:sz w:val="22"/>
        </w:rPr>
        <w:t>E</w:t>
      </w:r>
      <w:r>
        <w:rPr>
          <w:rFonts w:ascii="한컴 고딕" w:eastAsia="한컴 고딕" w:hAnsi="한컴 고딕"/>
          <w:sz w:val="22"/>
        </w:rPr>
        <w:t>), (F)</w:t>
      </w:r>
      <w:r>
        <w:rPr>
          <w:rFonts w:ascii="한컴 고딕" w:eastAsia="한컴 고딕" w:hAnsi="한컴 고딕" w:hint="eastAsia"/>
          <w:sz w:val="22"/>
        </w:rPr>
        <w:t>이 있다.</w:t>
      </w:r>
    </w:p>
    <w:p w14:paraId="022716DF" w14:textId="2669CB67" w:rsidR="00473A85" w:rsidRDefault="00473A8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C)</w:t>
      </w:r>
      <w:r>
        <w:rPr>
          <w:rFonts w:ascii="한컴 고딕" w:eastAsia="한컴 고딕" w:hAnsi="한컴 고딕" w:hint="eastAsia"/>
          <w:sz w:val="22"/>
        </w:rPr>
        <w:t>는 학회 창설,</w:t>
      </w:r>
      <w:r>
        <w:rPr>
          <w:rFonts w:ascii="한컴 고딕" w:eastAsia="한컴 고딕" w:hAnsi="한컴 고딕"/>
          <w:sz w:val="22"/>
        </w:rPr>
        <w:t xml:space="preserve"> </w:t>
      </w:r>
      <w:r w:rsidR="00806342">
        <w:rPr>
          <w:rFonts w:ascii="한컴 고딕" w:eastAsia="한컴 고딕" w:hAnsi="한컴 고딕" w:hint="eastAsia"/>
          <w:sz w:val="22"/>
        </w:rPr>
        <w:t>(</w:t>
      </w:r>
      <w:r w:rsidR="00806342">
        <w:rPr>
          <w:rFonts w:ascii="한컴 고딕" w:eastAsia="한컴 고딕" w:hAnsi="한컴 고딕"/>
          <w:sz w:val="22"/>
        </w:rPr>
        <w:t>A)</w:t>
      </w:r>
      <w:r>
        <w:rPr>
          <w:rFonts w:ascii="한컴 고딕" w:eastAsia="한컴 고딕" w:hAnsi="한컴 고딕" w:hint="eastAsia"/>
          <w:sz w:val="22"/>
        </w:rPr>
        <w:t xml:space="preserve"> 용어의 현대화</w:t>
      </w:r>
      <w:r>
        <w:rPr>
          <w:rFonts w:ascii="한컴 고딕" w:eastAsia="한컴 고딕" w:hAnsi="한컴 고딕"/>
          <w:sz w:val="22"/>
        </w:rPr>
        <w:t xml:space="preserve">, </w:t>
      </w:r>
      <w:r>
        <w:rPr>
          <w:rFonts w:ascii="한컴 고딕" w:eastAsia="한컴 고딕" w:hAnsi="한컴 고딕" w:hint="eastAsia"/>
          <w:sz w:val="22"/>
        </w:rPr>
        <w:t>연구소 및 의학 교육기관 설치,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홍보를 위한 잡지 발간 등을 하며 </w:t>
      </w:r>
      <w:r w:rsidR="00806342">
        <w:rPr>
          <w:rFonts w:ascii="한컴 고딕" w:eastAsia="한컴 고딕" w:hAnsi="한컴 고딕" w:hint="eastAsia"/>
          <w:sz w:val="22"/>
        </w:rPr>
        <w:t>(</w:t>
      </w:r>
      <w:r w:rsidR="00806342">
        <w:rPr>
          <w:rFonts w:ascii="한컴 고딕" w:eastAsia="한컴 고딕" w:hAnsi="한컴 고딕"/>
          <w:sz w:val="22"/>
        </w:rPr>
        <w:t>A)</w:t>
      </w:r>
      <w:r>
        <w:rPr>
          <w:rFonts w:ascii="한컴 고딕" w:eastAsia="한컴 고딕" w:hAnsi="한컴 고딕" w:hint="eastAsia"/>
          <w:sz w:val="22"/>
        </w:rPr>
        <w:t xml:space="preserve"> 부흥을 위해 힘썼다.</w:t>
      </w:r>
    </w:p>
    <w:p w14:paraId="261C51D3" w14:textId="004F4E2B" w:rsidR="00473A85" w:rsidRDefault="00473A8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(D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 xml:space="preserve">는 </w:t>
      </w:r>
      <w:r>
        <w:rPr>
          <w:rFonts w:ascii="한컴 고딕" w:eastAsia="한컴 고딕" w:hAnsi="한컴 고딕"/>
          <w:sz w:val="22"/>
        </w:rPr>
        <w:t>(C)</w:t>
      </w:r>
      <w:r>
        <w:rPr>
          <w:rFonts w:ascii="한컴 고딕" w:eastAsia="한컴 고딕" w:hAnsi="한컴 고딕" w:hint="eastAsia"/>
          <w:sz w:val="22"/>
        </w:rPr>
        <w:t>를 의학도 자연과학의 일부이며,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한방이니 양방이니 하는 두 개의 의술이 존재할 수 없고 오직 </w:t>
      </w:r>
      <w:r>
        <w:rPr>
          <w:rFonts w:ascii="한컴 고딕" w:eastAsia="한컴 고딕" w:hAnsi="한컴 고딕"/>
          <w:sz w:val="22"/>
        </w:rPr>
        <w:t>‘</w:t>
      </w:r>
      <w:r>
        <w:rPr>
          <w:rFonts w:ascii="한컴 고딕" w:eastAsia="한컴 고딕" w:hAnsi="한컴 고딕" w:hint="eastAsia"/>
          <w:sz w:val="22"/>
        </w:rPr>
        <w:t>의술</w:t>
      </w:r>
      <w:r>
        <w:rPr>
          <w:rFonts w:ascii="한컴 고딕" w:eastAsia="한컴 고딕" w:hAnsi="한컴 고딕"/>
          <w:sz w:val="22"/>
        </w:rPr>
        <w:t>’</w:t>
      </w:r>
      <w:r>
        <w:rPr>
          <w:rFonts w:ascii="한컴 고딕" w:eastAsia="한컴 고딕" w:hAnsi="한컴 고딕" w:hint="eastAsia"/>
          <w:sz w:val="22"/>
        </w:rPr>
        <w:t>만 존재한다며 비판했다.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이후에도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F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>에 대한 의견을 비판하는 글을 쓰기도 했다.</w:t>
      </w:r>
    </w:p>
    <w:p w14:paraId="7D7675A0" w14:textId="73FCD099" w:rsidR="00473A85" w:rsidRDefault="00473A85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E)</w:t>
      </w:r>
      <w:r>
        <w:rPr>
          <w:rFonts w:ascii="한컴 고딕" w:eastAsia="한컴 고딕" w:hAnsi="한컴 고딕" w:hint="eastAsia"/>
          <w:sz w:val="22"/>
        </w:rPr>
        <w:t xml:space="preserve">는 </w:t>
      </w:r>
      <w:r w:rsidR="00806342">
        <w:rPr>
          <w:rFonts w:ascii="한컴 고딕" w:eastAsia="한컴 고딕" w:hAnsi="한컴 고딕" w:hint="eastAsia"/>
          <w:sz w:val="22"/>
        </w:rPr>
        <w:t xml:space="preserve">서양 의학의 한계 때문에 한방 부흥 운동이 발생하고 있다며 약재 구하기 </w:t>
      </w:r>
      <w:proofErr w:type="spellStart"/>
      <w:r w:rsidR="00806342">
        <w:rPr>
          <w:rFonts w:ascii="한컴 고딕" w:eastAsia="한컴 고딕" w:hAnsi="한컴 고딕" w:hint="eastAsia"/>
          <w:sz w:val="22"/>
        </w:rPr>
        <w:t>힘든점을</w:t>
      </w:r>
      <w:proofErr w:type="spellEnd"/>
      <w:r w:rsidR="00806342">
        <w:rPr>
          <w:rFonts w:ascii="한컴 고딕" w:eastAsia="한컴 고딕" w:hAnsi="한컴 고딕" w:hint="eastAsia"/>
          <w:sz w:val="22"/>
        </w:rPr>
        <w:t xml:space="preserve"> 보완한다면 동양의학도 의미가 있다고 하였다.</w:t>
      </w:r>
    </w:p>
    <w:p w14:paraId="44DB68A8" w14:textId="43ACFF44" w:rsidR="00806342" w:rsidRDefault="00806342" w:rsidP="006E1012">
      <w:pPr>
        <w:pStyle w:val="a3"/>
        <w:numPr>
          <w:ilvl w:val="0"/>
          <w:numId w:val="4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F)</w:t>
      </w:r>
      <w:r>
        <w:rPr>
          <w:rFonts w:ascii="한컴 고딕" w:eastAsia="한컴 고딕" w:hAnsi="한컴 고딕" w:hint="eastAsia"/>
          <w:sz w:val="22"/>
        </w:rPr>
        <w:t xml:space="preserve">는 </w:t>
      </w:r>
      <w:r>
        <w:rPr>
          <w:rFonts w:ascii="한컴 고딕" w:eastAsia="한컴 고딕" w:hAnsi="한컴 고딕"/>
          <w:sz w:val="22"/>
        </w:rPr>
        <w:t>2</w:t>
      </w:r>
      <w:r>
        <w:rPr>
          <w:rFonts w:ascii="한컴 고딕" w:eastAsia="한컴 고딕" w:hAnsi="한컴 고딕" w:hint="eastAsia"/>
          <w:sz w:val="22"/>
        </w:rPr>
        <w:t xml:space="preserve">단계를 연 인물로 </w:t>
      </w:r>
      <w:r>
        <w:rPr>
          <w:rFonts w:ascii="한컴 고딕" w:eastAsia="한컴 고딕" w:hAnsi="한컴 고딕"/>
          <w:sz w:val="22"/>
        </w:rPr>
        <w:t>(A)</w:t>
      </w:r>
      <w:r>
        <w:rPr>
          <w:rFonts w:ascii="한컴 고딕" w:eastAsia="한컴 고딕" w:hAnsi="한컴 고딕" w:hint="eastAsia"/>
          <w:sz w:val="22"/>
        </w:rPr>
        <w:t xml:space="preserve">도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애용 시대,</w:t>
      </w:r>
      <w:r>
        <w:rPr>
          <w:rFonts w:ascii="한컴 고딕" w:eastAsia="한컴 고딕" w:hAnsi="한컴 고딕"/>
          <w:sz w:val="22"/>
        </w:rPr>
        <w:t xml:space="preserve"> ( ) </w:t>
      </w:r>
      <w:r>
        <w:rPr>
          <w:rFonts w:ascii="한컴 고딕" w:eastAsia="한컴 고딕" w:hAnsi="한컴 고딕" w:hint="eastAsia"/>
          <w:sz w:val="22"/>
        </w:rPr>
        <w:t>찬상 시대,</w:t>
      </w:r>
      <w:r>
        <w:rPr>
          <w:rFonts w:ascii="한컴 고딕" w:eastAsia="한컴 고딕" w:hAnsi="한컴 고딕"/>
          <w:sz w:val="22"/>
        </w:rPr>
        <w:t xml:space="preserve"> ( ) </w:t>
      </w:r>
      <w:r>
        <w:rPr>
          <w:rFonts w:ascii="한컴 고딕" w:eastAsia="한컴 고딕" w:hAnsi="한컴 고딕" w:hint="eastAsia"/>
          <w:sz w:val="22"/>
        </w:rPr>
        <w:t>병용 시대 등 시대적으로 변화하고 있다고 했다.</w:t>
      </w:r>
    </w:p>
    <w:p w14:paraId="5EC9AD2A" w14:textId="288886A3" w:rsidR="00806342" w:rsidRDefault="00806342" w:rsidP="00806342">
      <w:pPr>
        <w:rPr>
          <w:rFonts w:ascii="한컴 고딕" w:eastAsia="한컴 고딕" w:hAnsi="한컴 고딕"/>
          <w:sz w:val="22"/>
        </w:rPr>
      </w:pPr>
    </w:p>
    <w:p w14:paraId="1679E053" w14:textId="3121FE0E" w:rsidR="00806342" w:rsidRPr="006E1012" w:rsidRDefault="00806342" w:rsidP="00806342">
      <w:pPr>
        <w:rPr>
          <w:rFonts w:ascii="한컴 고딕" w:eastAsia="한컴 고딕" w:hAnsi="한컴 고딕"/>
          <w:b/>
          <w:bCs/>
          <w:sz w:val="22"/>
          <w:szCs w:val="24"/>
        </w:rPr>
      </w:pPr>
      <w:r w:rsidRPr="006E1012">
        <w:rPr>
          <w:rFonts w:ascii="한컴 고딕" w:eastAsia="한컴 고딕" w:hAnsi="한컴 고딕" w:hint="eastAsia"/>
          <w:b/>
          <w:bCs/>
          <w:sz w:val="22"/>
          <w:szCs w:val="24"/>
        </w:rPr>
        <w:t>&lt;</w:t>
      </w:r>
      <w:r w:rsidRPr="006E1012">
        <w:rPr>
          <w:rFonts w:ascii="한컴 고딕" w:eastAsia="한컴 고딕" w:hAnsi="한컴 고딕"/>
          <w:b/>
          <w:bCs/>
          <w:sz w:val="22"/>
          <w:szCs w:val="24"/>
        </w:rPr>
        <w:t>1</w:t>
      </w:r>
      <w:r>
        <w:rPr>
          <w:rFonts w:ascii="한컴 고딕" w:eastAsia="한컴 고딕" w:hAnsi="한컴 고딕"/>
          <w:b/>
          <w:bCs/>
          <w:sz w:val="22"/>
          <w:szCs w:val="24"/>
        </w:rPr>
        <w:t>3-14</w:t>
      </w:r>
      <w:r w:rsidRPr="006E1012">
        <w:rPr>
          <w:rFonts w:ascii="한컴 고딕" w:eastAsia="한컴 고딕" w:hAnsi="한컴 고딕" w:hint="eastAsia"/>
          <w:b/>
          <w:bCs/>
          <w:sz w:val="22"/>
          <w:szCs w:val="24"/>
        </w:rPr>
        <w:t>주차&gt;</w:t>
      </w:r>
    </w:p>
    <w:p w14:paraId="68FF35BC" w14:textId="7FD55EC1" w:rsidR="00806342" w:rsidRDefault="00806342" w:rsidP="00806342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유관순은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출생,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>의 학생이다.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고향인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의 만세시위를 주도하고 검거되었다.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이후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에서 </w:t>
      </w:r>
      <w:proofErr w:type="spellStart"/>
      <w:r>
        <w:rPr>
          <w:rFonts w:ascii="한컴 고딕" w:eastAsia="한컴 고딕" w:hAnsi="한컴 고딕" w:hint="eastAsia"/>
          <w:sz w:val="22"/>
        </w:rPr>
        <w:t>옥사하였다</w:t>
      </w:r>
      <w:proofErr w:type="spellEnd"/>
      <w:r>
        <w:rPr>
          <w:rFonts w:ascii="한컴 고딕" w:eastAsia="한컴 고딕" w:hAnsi="한컴 고딕" w:hint="eastAsia"/>
          <w:sz w:val="22"/>
        </w:rPr>
        <w:t>.</w:t>
      </w:r>
    </w:p>
    <w:p w14:paraId="0071D1A7" w14:textId="0C2B8D79" w:rsidR="00806342" w:rsidRDefault="00623D9F" w:rsidP="00806342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A)</w:t>
      </w:r>
      <w:r>
        <w:rPr>
          <w:rFonts w:ascii="한컴 고딕" w:eastAsia="한컴 고딕" w:hAnsi="한컴 고딕" w:hint="eastAsia"/>
          <w:sz w:val="22"/>
        </w:rPr>
        <w:t>은 식민지인을 민족적 주체,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정치적 주체로 표상하고,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각 사회/정치세력의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을 표출한다.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이에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을 선점한다.</w:t>
      </w:r>
    </w:p>
    <w:p w14:paraId="386AB8AB" w14:textId="6FF7323B" w:rsidR="00623D9F" w:rsidRDefault="00623D9F" w:rsidP="00623D9F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국선도-동학-천도교로 이어지는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, </w:t>
      </w:r>
      <w:r>
        <w:rPr>
          <w:rFonts w:ascii="한컴 고딕" w:eastAsia="한컴 고딕" w:hAnsi="한컴 고딕" w:hint="eastAsia"/>
          <w:sz w:val="22"/>
        </w:rPr>
        <w:t xml:space="preserve">개화파-독립협회로 이어지는 </w:t>
      </w:r>
      <w:r>
        <w:rPr>
          <w:rFonts w:ascii="한컴 고딕" w:eastAsia="한컴 고딕" w:hAnsi="한컴 고딕"/>
          <w:sz w:val="22"/>
        </w:rPr>
        <w:t xml:space="preserve">( ). </w:t>
      </w:r>
      <w:r>
        <w:rPr>
          <w:rFonts w:ascii="한컴 고딕" w:eastAsia="한컴 고딕" w:hAnsi="한컴 고딕" w:hint="eastAsia"/>
          <w:sz w:val="22"/>
        </w:rPr>
        <w:t>즉,</w:t>
      </w:r>
      <w:r>
        <w:rPr>
          <w:rFonts w:ascii="한컴 고딕" w:eastAsia="한컴 고딕" w:hAnsi="한컴 고딕"/>
          <w:sz w:val="22"/>
        </w:rPr>
        <w:t xml:space="preserve"> (A)</w:t>
      </w:r>
      <w:r>
        <w:rPr>
          <w:rFonts w:ascii="한컴 고딕" w:eastAsia="한컴 고딕" w:hAnsi="한컴 고딕" w:hint="eastAsia"/>
          <w:sz w:val="22"/>
        </w:rPr>
        <w:t>의 해석 방식이 다르다.</w:t>
      </w:r>
      <w:r>
        <w:rPr>
          <w:rFonts w:ascii="한컴 고딕" w:eastAsia="한컴 고딕" w:hAnsi="한컴 고딕"/>
          <w:sz w:val="22"/>
        </w:rPr>
        <w:t xml:space="preserve"> </w:t>
      </w:r>
    </w:p>
    <w:p w14:paraId="794F0049" w14:textId="462A31EE" w:rsidR="00623D9F" w:rsidRDefault="00623D9F" w:rsidP="00623D9F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유관순의 기록은 거의 없었으면 유일한 기록은 한미 신문인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에 있는 것 뿐이었다.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여기에는 유관순의 이름이 나오지는 않지만 추정할 수 있는 내용이 나온다.</w:t>
      </w:r>
    </w:p>
    <w:p w14:paraId="5BCA4190" w14:textId="5120E59E" w:rsidR="00623D9F" w:rsidRDefault="00623D9F" w:rsidP="00623D9F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유관순을 대중에게 알리기 위한 장치로 사용한 인물은 </w:t>
      </w:r>
      <w:r>
        <w:rPr>
          <w:rFonts w:ascii="한컴 고딕" w:eastAsia="한컴 고딕" w:hAnsi="한컴 고딕"/>
          <w:sz w:val="22"/>
        </w:rPr>
        <w:t>(</w:t>
      </w:r>
      <w:r w:rsidR="00BF20DB">
        <w:rPr>
          <w:rFonts w:ascii="한컴 고딕" w:eastAsia="한컴 고딕" w:hAnsi="한컴 고딕"/>
          <w:sz w:val="22"/>
        </w:rPr>
        <w:t>B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>이다.</w:t>
      </w:r>
    </w:p>
    <w:p w14:paraId="53C6A99B" w14:textId="58C267C0" w:rsidR="00BF20DB" w:rsidRDefault="00623D9F" w:rsidP="00BF20DB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>
        <w:rPr>
          <w:rFonts w:ascii="한컴 고딕" w:eastAsia="한컴 고딕" w:hAnsi="한컴 고딕" w:hint="eastAsia"/>
          <w:sz w:val="22"/>
        </w:rPr>
        <w:t>박인덕과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신봉조는 친일 인물로 해방 이후 자신들의 과거를 변명하고 새로운 도적적 권위를 부여할 표상으로 유관순을 내세운다.</w:t>
      </w:r>
      <w:r>
        <w:rPr>
          <w:rFonts w:ascii="한컴 고딕" w:eastAsia="한컴 고딕" w:hAnsi="한컴 고딕"/>
          <w:sz w:val="22"/>
        </w:rPr>
        <w:t xml:space="preserve">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라는 </w:t>
      </w:r>
      <w:proofErr w:type="spellStart"/>
      <w:r>
        <w:rPr>
          <w:rFonts w:ascii="한컴 고딕" w:eastAsia="한컴 고딕" w:hAnsi="한컴 고딕" w:hint="eastAsia"/>
          <w:sz w:val="22"/>
        </w:rPr>
        <w:t>일제때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유관순보다 더 유명한 대표적인물이 있었지만,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유관순은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에 재</w:t>
      </w:r>
      <w:r>
        <w:rPr>
          <w:rFonts w:ascii="한컴 고딕" w:eastAsia="한컴 고딕" w:hAnsi="한컴 고딕" w:hint="eastAsia"/>
          <w:sz w:val="22"/>
        </w:rPr>
        <w:lastRenderedPageBreak/>
        <w:t>학 중이었으므로 사람들의 관심을 더 끌</w:t>
      </w:r>
      <w:r w:rsidR="00BF20DB">
        <w:rPr>
          <w:rFonts w:ascii="한컴 고딕" w:eastAsia="한컴 고딕" w:hAnsi="한컴 고딕" w:hint="eastAsia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것으로 보고 유관순을 내세우게</w:t>
      </w:r>
      <w:r w:rsidR="00BF20DB">
        <w:rPr>
          <w:rFonts w:ascii="한컴 고딕" w:eastAsia="한컴 고딕" w:hAnsi="한컴 고딕" w:hint="eastAsia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된다.</w:t>
      </w:r>
    </w:p>
    <w:p w14:paraId="2B1BA8A0" w14:textId="2918AE2D" w:rsidR="00BF20DB" w:rsidRDefault="00BF20DB" w:rsidP="00BF20DB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유관순 열사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는 친일 인사들로 구성되었으며 기념관의 건립,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도서 출판,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국민 교육,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영화화,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녹화운동 전개를 추진했다.</w:t>
      </w:r>
    </w:p>
    <w:p w14:paraId="32DEB9CF" w14:textId="35130E56" w:rsidR="00BF20DB" w:rsidRDefault="00BF20DB" w:rsidP="00BF20DB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proofErr w:type="spellStart"/>
      <w:r>
        <w:rPr>
          <w:rFonts w:ascii="한컴 고딕" w:eastAsia="한컴 고딕" w:hAnsi="한컴 고딕" w:hint="eastAsia"/>
          <w:sz w:val="22"/>
        </w:rPr>
        <w:t>전영택의</w:t>
      </w:r>
      <w:proofErr w:type="spellEnd"/>
      <w:r>
        <w:rPr>
          <w:rFonts w:ascii="한컴 고딕" w:eastAsia="한컴 고딕" w:hAnsi="한컴 고딕" w:hint="eastAsia"/>
          <w:sz w:val="22"/>
        </w:rPr>
        <w:t xml:space="preserve"> 유관순 전에는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적 느낌이 있으며,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유관순은 청년들에게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을 보여주는 좋은 선례였다.</w:t>
      </w:r>
    </w:p>
    <w:p w14:paraId="075D9D30" w14:textId="0AAB3B8F" w:rsidR="00BF20DB" w:rsidRDefault="00BF20DB" w:rsidP="00BF20DB">
      <w:pPr>
        <w:pStyle w:val="a3"/>
        <w:numPr>
          <w:ilvl w:val="0"/>
          <w:numId w:val="5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영화 </w:t>
      </w:r>
      <w:r>
        <w:rPr>
          <w:rFonts w:ascii="한컴 고딕" w:eastAsia="한컴 고딕" w:hAnsi="한컴 고딕"/>
          <w:sz w:val="22"/>
        </w:rPr>
        <w:t>‘</w:t>
      </w:r>
      <w:r>
        <w:rPr>
          <w:rFonts w:ascii="한컴 고딕" w:eastAsia="한컴 고딕" w:hAnsi="한컴 고딕" w:hint="eastAsia"/>
          <w:sz w:val="22"/>
        </w:rPr>
        <w:t>유관순</w:t>
      </w:r>
      <w:r>
        <w:rPr>
          <w:rFonts w:ascii="한컴 고딕" w:eastAsia="한컴 고딕" w:hAnsi="한컴 고딕"/>
          <w:sz w:val="22"/>
        </w:rPr>
        <w:t>’</w:t>
      </w:r>
      <w:r>
        <w:rPr>
          <w:rFonts w:ascii="한컴 고딕" w:eastAsia="한컴 고딕" w:hAnsi="한컴 고딕" w:hint="eastAsia"/>
          <w:sz w:val="22"/>
        </w:rPr>
        <w:t xml:space="preserve">은 </w:t>
      </w:r>
      <w:r>
        <w:rPr>
          <w:rFonts w:ascii="한컴 고딕" w:eastAsia="한컴 고딕" w:hAnsi="한컴 고딕"/>
          <w:sz w:val="22"/>
        </w:rPr>
        <w:t>(B)</w:t>
      </w:r>
      <w:r>
        <w:rPr>
          <w:rFonts w:ascii="한컴 고딕" w:eastAsia="한컴 고딕" w:hAnsi="한컴 고딕" w:hint="eastAsia"/>
          <w:sz w:val="22"/>
        </w:rPr>
        <w:t>와 유관순을 동일시하는 장면,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유관순의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적 순교의 의미를 부여하는 장면 등이 있으며 이는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 xml:space="preserve">와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 xml:space="preserve"> 정신이 분리될 수 없음을 보여준다.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형무소에서 복역하여 행적에 흠 잡을 게 없던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이 제작하였다.</w:t>
      </w:r>
    </w:p>
    <w:p w14:paraId="185DE08D" w14:textId="77777777" w:rsidR="00BF20DB" w:rsidRPr="00BF20DB" w:rsidRDefault="00BF20DB" w:rsidP="00BF20DB">
      <w:pPr>
        <w:rPr>
          <w:rFonts w:ascii="한컴 고딕" w:eastAsia="한컴 고딕" w:hAnsi="한컴 고딕" w:hint="eastAsia"/>
          <w:sz w:val="22"/>
        </w:rPr>
      </w:pPr>
    </w:p>
    <w:sectPr w:rsidR="00BF20DB" w:rsidRPr="00BF20DB" w:rsidSect="009B14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DBF6" w14:textId="77777777" w:rsidR="00640E56" w:rsidRDefault="00640E56" w:rsidP="00BD244A">
      <w:pPr>
        <w:spacing w:after="0" w:line="240" w:lineRule="auto"/>
      </w:pPr>
      <w:r>
        <w:separator/>
      </w:r>
    </w:p>
  </w:endnote>
  <w:endnote w:type="continuationSeparator" w:id="0">
    <w:p w14:paraId="01A6AA26" w14:textId="77777777" w:rsidR="00640E56" w:rsidRDefault="00640E56" w:rsidP="00BD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0B5B" w14:textId="77777777" w:rsidR="00640E56" w:rsidRDefault="00640E56" w:rsidP="00BD244A">
      <w:pPr>
        <w:spacing w:after="0" w:line="240" w:lineRule="auto"/>
      </w:pPr>
      <w:r>
        <w:separator/>
      </w:r>
    </w:p>
  </w:footnote>
  <w:footnote w:type="continuationSeparator" w:id="0">
    <w:p w14:paraId="7D2B9DFC" w14:textId="77777777" w:rsidR="00640E56" w:rsidRDefault="00640E56" w:rsidP="00BD2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0D0"/>
    <w:multiLevelType w:val="hybridMultilevel"/>
    <w:tmpl w:val="9346841E"/>
    <w:lvl w:ilvl="0" w:tplc="A9F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108136E"/>
    <w:multiLevelType w:val="hybridMultilevel"/>
    <w:tmpl w:val="4E929FFA"/>
    <w:lvl w:ilvl="0" w:tplc="984E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A1A6494"/>
    <w:multiLevelType w:val="hybridMultilevel"/>
    <w:tmpl w:val="FA0E7B20"/>
    <w:lvl w:ilvl="0" w:tplc="C39A8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89574F4"/>
    <w:multiLevelType w:val="hybridMultilevel"/>
    <w:tmpl w:val="DFD6D636"/>
    <w:lvl w:ilvl="0" w:tplc="3828E54A">
      <w:start w:val="1"/>
      <w:numFmt w:val="decimal"/>
      <w:lvlText w:val="%1."/>
      <w:lvlJc w:val="left"/>
      <w:pPr>
        <w:ind w:left="340" w:hanging="34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A620DF3"/>
    <w:multiLevelType w:val="hybridMultilevel"/>
    <w:tmpl w:val="6D32921E"/>
    <w:lvl w:ilvl="0" w:tplc="D97AA056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2"/>
    <w:rsid w:val="00066F68"/>
    <w:rsid w:val="000740A5"/>
    <w:rsid w:val="00133313"/>
    <w:rsid w:val="00155E1F"/>
    <w:rsid w:val="00212AA3"/>
    <w:rsid w:val="00263ACA"/>
    <w:rsid w:val="002846B8"/>
    <w:rsid w:val="00295C33"/>
    <w:rsid w:val="00367565"/>
    <w:rsid w:val="00371258"/>
    <w:rsid w:val="003D74CD"/>
    <w:rsid w:val="00473A85"/>
    <w:rsid w:val="00527C3E"/>
    <w:rsid w:val="00623D9F"/>
    <w:rsid w:val="00640E56"/>
    <w:rsid w:val="00663CFC"/>
    <w:rsid w:val="00673DC8"/>
    <w:rsid w:val="00674AD8"/>
    <w:rsid w:val="006D2702"/>
    <w:rsid w:val="006E1012"/>
    <w:rsid w:val="007906A5"/>
    <w:rsid w:val="007E52F5"/>
    <w:rsid w:val="007E5A01"/>
    <w:rsid w:val="00806342"/>
    <w:rsid w:val="00811C2E"/>
    <w:rsid w:val="008323C9"/>
    <w:rsid w:val="008E2833"/>
    <w:rsid w:val="009244C1"/>
    <w:rsid w:val="0098387D"/>
    <w:rsid w:val="009A265C"/>
    <w:rsid w:val="009B1499"/>
    <w:rsid w:val="009C52EE"/>
    <w:rsid w:val="00A43A7D"/>
    <w:rsid w:val="00A8038F"/>
    <w:rsid w:val="00AF11F2"/>
    <w:rsid w:val="00BC250E"/>
    <w:rsid w:val="00BD244A"/>
    <w:rsid w:val="00BF20DB"/>
    <w:rsid w:val="00C1755F"/>
    <w:rsid w:val="00C21431"/>
    <w:rsid w:val="00C269C7"/>
    <w:rsid w:val="00C44F43"/>
    <w:rsid w:val="00C51E53"/>
    <w:rsid w:val="00C738F8"/>
    <w:rsid w:val="00D1799C"/>
    <w:rsid w:val="00E1259A"/>
    <w:rsid w:val="00E3305C"/>
    <w:rsid w:val="00E81774"/>
    <w:rsid w:val="00F12778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07923"/>
  <w15:chartTrackingRefBased/>
  <w15:docId w15:val="{3337C995-C52F-4282-983A-F7EEC49A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D24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D244A"/>
  </w:style>
  <w:style w:type="paragraph" w:styleId="a5">
    <w:name w:val="footer"/>
    <w:basedOn w:val="a"/>
    <w:link w:val="Char0"/>
    <w:uiPriority w:val="99"/>
    <w:unhideWhenUsed/>
    <w:rsid w:val="00BD2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D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5EBCE473F84A4E9F6E9C6745C0A40F" ma:contentTypeVersion="2" ma:contentTypeDescription="새 문서를 만듭니다." ma:contentTypeScope="" ma:versionID="b6fde550bcbd77a424ff911f23b47895">
  <xsd:schema xmlns:xsd="http://www.w3.org/2001/XMLSchema" xmlns:xs="http://www.w3.org/2001/XMLSchema" xmlns:p="http://schemas.microsoft.com/office/2006/metadata/properties" xmlns:ns3="44ffdf9a-a2ca-4813-bfad-a330f05c5700" targetNamespace="http://schemas.microsoft.com/office/2006/metadata/properties" ma:root="true" ma:fieldsID="ccfb6a916cfd401d22f94c3b0d43128a" ns3:_="">
    <xsd:import namespace="44ffdf9a-a2ca-4813-bfad-a330f05c5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fdf9a-a2ca-4813-bfad-a330f05c5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8BCD27-9829-4710-AB5A-A7A5903FE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fdf9a-a2ca-4813-bfad-a330f05c5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A7A4D-AF65-4F46-A322-F07BB349C5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41E679-9FE3-47F6-B6B8-BA274C225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dcterms:created xsi:type="dcterms:W3CDTF">2021-12-12T16:20:00Z</dcterms:created>
  <dcterms:modified xsi:type="dcterms:W3CDTF">2021-12-12T18:10:00Z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0x010100295EBCE473F84A4E9F6E9C6745C0A40F</vt:lpwstr>
  </property>
</Properties>
</file>