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CC30" w14:textId="7C487DC5" w:rsidR="000B7D89" w:rsidRDefault="00404D8F">
      <w:r>
        <w:t>Samantha Sun</w:t>
      </w:r>
    </w:p>
    <w:p w14:paraId="0CA0A8EC" w14:textId="5AA08821" w:rsidR="00404D8F" w:rsidRDefault="00404D8F">
      <w:r>
        <w:t>BIOEN 585</w:t>
      </w:r>
    </w:p>
    <w:p w14:paraId="5B9331E1" w14:textId="7B2E9659" w:rsidR="00404D8F" w:rsidRDefault="00404D8F">
      <w:r>
        <w:t>20190501</w:t>
      </w:r>
    </w:p>
    <w:p w14:paraId="454AC15A" w14:textId="5CFA3A5A" w:rsidR="00404D8F" w:rsidRDefault="00404D8F">
      <w:r>
        <w:t>Lab 5: Modeling Stochastic Chemical System</w:t>
      </w:r>
    </w:p>
    <w:p w14:paraId="069D7E7E" w14:textId="0BBF9541" w:rsidR="00404D8F" w:rsidRDefault="002D1F9C" w:rsidP="002D1F9C">
      <w:pPr>
        <w:pStyle w:val="Heading1"/>
      </w:pPr>
      <w:r>
        <w:t>Question 1: Solve Artyomov model</w:t>
      </w:r>
    </w:p>
    <w:p w14:paraId="4FCDA5B8" w14:textId="435AA6EF" w:rsidR="002D1F9C" w:rsidRDefault="002D1F9C" w:rsidP="002D1F9C">
      <w:pPr>
        <w:pStyle w:val="ListParagraph"/>
        <w:numPr>
          <w:ilvl w:val="0"/>
          <w:numId w:val="1"/>
        </w:numPr>
      </w:pPr>
      <w:r>
        <w:t>Solved for system f</w:t>
      </w:r>
      <w:r w:rsidR="00C26756">
        <w:t>our</w:t>
      </w:r>
      <w:r>
        <w:t xml:space="preserve"> times using the DSDEexact stochastic solver:</w:t>
      </w:r>
    </w:p>
    <w:p w14:paraId="388A8E72" w14:textId="3CEA81E7" w:rsidR="002D1F9C" w:rsidRDefault="00C26756" w:rsidP="002D1F9C">
      <w:r>
        <w:rPr>
          <w:noProof/>
          <w:lang w:eastAsia="en-US"/>
        </w:rPr>
        <w:drawing>
          <wp:inline distT="0" distB="0" distL="0" distR="0" wp14:anchorId="3A1E6473" wp14:editId="08FB2FC5">
            <wp:extent cx="2926080" cy="2628819"/>
            <wp:effectExtent l="19050" t="19050" r="266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r="7476"/>
                    <a:stretch/>
                  </pic:blipFill>
                  <pic:spPr bwMode="auto">
                    <a:xfrm>
                      <a:off x="0" y="0"/>
                      <a:ext cx="2926080" cy="262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D7BF387" wp14:editId="19C5881A">
            <wp:extent cx="2926080" cy="2622775"/>
            <wp:effectExtent l="19050" t="19050" r="2667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" r="7284"/>
                    <a:stretch/>
                  </pic:blipFill>
                  <pic:spPr bwMode="auto">
                    <a:xfrm>
                      <a:off x="0" y="0"/>
                      <a:ext cx="2926080" cy="262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A01B66C" wp14:editId="3CA43589">
            <wp:extent cx="2926080" cy="2653272"/>
            <wp:effectExtent l="19050" t="19050" r="266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6" r="7861"/>
                    <a:stretch/>
                  </pic:blipFill>
                  <pic:spPr bwMode="auto">
                    <a:xfrm>
                      <a:off x="0" y="0"/>
                      <a:ext cx="2926080" cy="2653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BF1B95F" wp14:editId="292E6848">
            <wp:extent cx="2926080" cy="2628819"/>
            <wp:effectExtent l="19050" t="19050" r="2667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r="7476"/>
                    <a:stretch/>
                  </pic:blipFill>
                  <pic:spPr bwMode="auto">
                    <a:xfrm>
                      <a:off x="0" y="0"/>
                      <a:ext cx="2926080" cy="262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4E8B" w14:textId="4109B60C" w:rsidR="00F83B89" w:rsidRDefault="00F83B89" w:rsidP="002D1F9C">
      <w:r>
        <w:t xml:space="preserve">Figure: Plots of four independent runs of the exact stochastic solver given the same initial conditions. </w:t>
      </w:r>
      <w:r w:rsidR="00DA2586">
        <w:t xml:space="preserve">The top panel of each plot shows the fast-response (t = 0 to 0.2) and the bottom panel shows the slow-response (t = 0 to 20). </w:t>
      </w:r>
    </w:p>
    <w:p w14:paraId="2C99B969" w14:textId="206ABCD3" w:rsidR="00706CC6" w:rsidRDefault="00706CC6" w:rsidP="002D1F9C"/>
    <w:p w14:paraId="39DAAFA9" w14:textId="64179098" w:rsidR="00706CC6" w:rsidRDefault="00706CC6" w:rsidP="00706CC6">
      <w:pPr>
        <w:pStyle w:val="ListParagraph"/>
        <w:numPr>
          <w:ilvl w:val="0"/>
          <w:numId w:val="1"/>
        </w:numPr>
      </w:pPr>
      <w:r>
        <w:lastRenderedPageBreak/>
        <w:t>Deterministic solution</w:t>
      </w:r>
    </w:p>
    <w:p w14:paraId="771308F5" w14:textId="11D5C90C" w:rsidR="00706CC6" w:rsidRDefault="00706CC6" w:rsidP="00EF6A71">
      <w:pPr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0FF840F4" wp14:editId="2BB6F9EF">
            <wp:extent cx="3810000" cy="3455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4" r="7881"/>
                    <a:stretch/>
                  </pic:blipFill>
                  <pic:spPr bwMode="auto">
                    <a:xfrm>
                      <a:off x="0" y="0"/>
                      <a:ext cx="3816956" cy="346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E898E" w14:textId="0DB09710" w:rsidR="00706CC6" w:rsidRDefault="00706CC6" w:rsidP="00EF6A71">
      <w:pPr>
        <w:ind w:left="360" w:firstLine="360"/>
      </w:pPr>
      <w:r>
        <w:t xml:space="preserve">Figure: </w:t>
      </w:r>
      <w:r w:rsidR="00425FDA">
        <w:t xml:space="preserve">Shows the </w:t>
      </w:r>
      <w:r w:rsidR="00EF6A71">
        <w:t xml:space="preserve">converging </w:t>
      </w:r>
      <w:r w:rsidR="00425FDA">
        <w:t>determinis</w:t>
      </w:r>
      <w:r w:rsidR="00EF6A71">
        <w:t xml:space="preserve">tic solution to the same system as above. </w:t>
      </w:r>
    </w:p>
    <w:p w14:paraId="11A6FE10" w14:textId="463008A7" w:rsidR="00425FDA" w:rsidRDefault="00425FDA" w:rsidP="00425FDA">
      <w:pPr>
        <w:pStyle w:val="ListParagraph"/>
        <w:numPr>
          <w:ilvl w:val="0"/>
          <w:numId w:val="1"/>
        </w:numPr>
      </w:pPr>
      <w:r>
        <w:t>Relation to conclusions of Artyomov paper</w:t>
      </w:r>
    </w:p>
    <w:p w14:paraId="4AE2C47F" w14:textId="564EE4F9" w:rsidR="00C62D29" w:rsidRDefault="002D29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In the Artymov paper, they demonstrate that introducing stochastic processes in a system can create behaviors that diverge to extremes, while the deterministic solution provides a solution that is in between the extremes. We can see that in the stochastic model, the concentrations of E and S wildly vary over time</w:t>
      </w:r>
      <w:r w:rsidR="00743CC8">
        <w:t>, with S approaching a concentration of 0 or very high over time</w:t>
      </w:r>
      <w:r>
        <w:t>, and the con</w:t>
      </w:r>
      <w:r w:rsidR="00743CC8">
        <w:t>centrations of A1_prot, A1_inact</w:t>
      </w:r>
      <w:r>
        <w:t xml:space="preserve"> also vary in behavior</w:t>
      </w:r>
      <w:r w:rsidR="00044B2F">
        <w:t>, either 0 or 10</w:t>
      </w:r>
      <w:r>
        <w:t>.</w:t>
      </w:r>
      <w:r w:rsidR="00743CC8">
        <w:t xml:space="preserve"> The deterministic solution show that the steady state behavior has a system concentration of A1_prot and A1_inact</w:t>
      </w:r>
      <w:r w:rsidR="00044B2F">
        <w:t xml:space="preserve"> is between 0 and 10, much like how the Artymov paper shows that their deterministic solution is between the extreme values. </w:t>
      </w:r>
      <w:r w:rsidR="00C62D29">
        <w:br w:type="page"/>
      </w:r>
    </w:p>
    <w:p w14:paraId="3BC8D3AC" w14:textId="0BB7DB53" w:rsidR="00C62D29" w:rsidRDefault="00C62D29" w:rsidP="00C62D29">
      <w:pPr>
        <w:pStyle w:val="Heading1"/>
      </w:pPr>
      <w:r>
        <w:lastRenderedPageBreak/>
        <w:t>Question 2: Comparing Efficiency and Accuracy of Solvers</w:t>
      </w:r>
    </w:p>
    <w:p w14:paraId="2765C044" w14:textId="69B157CD" w:rsidR="00D3778C" w:rsidRDefault="00AB2832" w:rsidP="00AB2832">
      <w:pPr>
        <w:pStyle w:val="ListParagraph"/>
        <w:numPr>
          <w:ilvl w:val="0"/>
          <w:numId w:val="2"/>
        </w:numPr>
      </w:pPr>
      <w:r>
        <w:t>Efficiency of tauleap (with relative tolerances of: 0.1, 0.01, 0.001) and exact stochastic solver in relation to initial values of A1, A2</w:t>
      </w:r>
    </w:p>
    <w:p w14:paraId="53824656" w14:textId="745EB242" w:rsidR="00AB2832" w:rsidRDefault="00AB2832" w:rsidP="00AB2832">
      <w:pPr>
        <w:pStyle w:val="ListParagraph"/>
      </w:pPr>
      <w:r>
        <w:t>*note – simulations were run for a time span between [0,1]</w:t>
      </w:r>
    </w:p>
    <w:p w14:paraId="62C33470" w14:textId="6F1897EF" w:rsidR="00171666" w:rsidRDefault="00171666" w:rsidP="00CF7FE3">
      <w:pPr>
        <w:pStyle w:val="ListParagraph"/>
        <w:jc w:val="center"/>
      </w:pPr>
      <w:r w:rsidRPr="00171666">
        <w:rPr>
          <w:noProof/>
          <w:lang w:eastAsia="en-US"/>
        </w:rPr>
        <w:drawing>
          <wp:inline distT="0" distB="0" distL="0" distR="0" wp14:anchorId="0604D2C8" wp14:editId="199ED5BD">
            <wp:extent cx="4876800" cy="3657600"/>
            <wp:effectExtent l="0" t="0" r="0" b="0"/>
            <wp:docPr id="5" name="Picture 5" descr="C:\Users\sunh20\Documents\Classes\BIOEN585\Lab_assignments\lab5\lab5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20\Documents\Classes\BIOEN585\Lab_assignments\lab5\lab5_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AF67" w14:textId="7D7A7F56" w:rsidR="00171666" w:rsidRDefault="00171666" w:rsidP="00AB2832">
      <w:pPr>
        <w:pStyle w:val="ListParagraph"/>
      </w:pPr>
      <w:r>
        <w:t>Figure: Plot of solver efficiency based on initial values of A1, A2. Solver time is plotted in a log scale. The exact solver was the most efficient, and the tau step solvers with the lowe</w:t>
      </w:r>
      <w:r w:rsidR="005847B2">
        <w:t>r tolerances were more efficient.</w:t>
      </w:r>
      <w:r w:rsidR="00110A9B">
        <w:t xml:space="preserve"> It seems like the exact solver and tau 0.1 solver may have equal efficiencies if we tested for larger initial values. </w:t>
      </w:r>
    </w:p>
    <w:p w14:paraId="5F73F19D" w14:textId="77777777" w:rsidR="00CF7FE3" w:rsidRDefault="00CF7FE3" w:rsidP="00AB2832">
      <w:pPr>
        <w:pStyle w:val="ListParagraph"/>
      </w:pPr>
    </w:p>
    <w:p w14:paraId="73D1836D" w14:textId="3D679C59" w:rsidR="00CF7FE3" w:rsidRDefault="00CF7FE3" w:rsidP="00CF7FE3">
      <w:pPr>
        <w:pStyle w:val="ListParagraph"/>
        <w:numPr>
          <w:ilvl w:val="0"/>
          <w:numId w:val="2"/>
        </w:numPr>
      </w:pPr>
      <w:r>
        <w:t>Accuracy of each solver – not the 0.001 tau solver because it took too long</w:t>
      </w:r>
    </w:p>
    <w:p w14:paraId="4AE5DE1E" w14:textId="63F97B98" w:rsidR="00726025" w:rsidRDefault="00726025" w:rsidP="00726025">
      <w:r>
        <w:t xml:space="preserve">Each solver was given up to 5 minutes to run as many times as it could, and the final value of A1_prot was recorded. </w:t>
      </w:r>
      <w:r w:rsidR="007A359F">
        <w:t xml:space="preserve">I initially noticed that all of the tau solvers would encounter NaN errors, which occurs when the E or S concentration jumps from 1 to -1. Since substrates cannot have a concentration of -1, and this was not something I could figure out how to prevent from happening, I saved the last instance of values that were before E or S turned into -1 and used that as my final output.  </w:t>
      </w:r>
    </w:p>
    <w:p w14:paraId="750772E6" w14:textId="7E369C7D" w:rsidR="005027C5" w:rsidRDefault="005027C5" w:rsidP="00726025">
      <w:r>
        <w:t xml:space="preserve">Since the exact solver and tau0.1 solver produced similar results, and the exact solver was more efficient, I would recommend the exact solver as being sufficiently accurate and efficient given this 5 minute limitation in order to draw a meaningful conclusion about the behavior of the model. </w:t>
      </w:r>
      <w:r w:rsidR="008D39E4">
        <w:t xml:space="preserve">However, it does seem like with higher initial condition values, the tau0.1 solver may be more efficient. </w:t>
      </w:r>
    </w:p>
    <w:p w14:paraId="25350459" w14:textId="024857F8" w:rsidR="00CF7FE3" w:rsidRDefault="00CF7FE3" w:rsidP="00CF7FE3">
      <w:pPr>
        <w:jc w:val="center"/>
      </w:pPr>
      <w:r w:rsidRPr="00CF7FE3">
        <w:rPr>
          <w:noProof/>
          <w:lang w:eastAsia="en-US"/>
        </w:rPr>
        <w:lastRenderedPageBreak/>
        <w:drawing>
          <wp:inline distT="0" distB="0" distL="0" distR="0" wp14:anchorId="5AF3976F" wp14:editId="2DF74615">
            <wp:extent cx="4819650" cy="3223084"/>
            <wp:effectExtent l="0" t="0" r="0" b="0"/>
            <wp:docPr id="7" name="Picture 7" descr="C:\Users\sunh20\Documents\Classes\BIOEN585\Lab_assignments\lab5\lab5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h20\Documents\Classes\BIOEN585\Lab_assignments\lab5\lab5_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6" b="5109"/>
                    <a:stretch/>
                  </pic:blipFill>
                  <pic:spPr bwMode="auto">
                    <a:xfrm>
                      <a:off x="0" y="0"/>
                      <a:ext cx="4843637" cy="3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6B62" w14:textId="35907FDD" w:rsidR="00CF7FE3" w:rsidRDefault="00CF7FE3" w:rsidP="00CF7FE3">
      <w:r>
        <w:t xml:space="preserve">Figure: </w:t>
      </w:r>
      <w:r w:rsidR="009D3C37">
        <w:t xml:space="preserve">Histogram of the final value of A1-prot using the exact, tau0.1, and tau0.01 solver. The exact and tau0.1 solver had very similar end results, but during the 5 minute run, the tau0.01 solver only produced three values. </w:t>
      </w:r>
    </w:p>
    <w:p w14:paraId="03860506" w14:textId="5E970597" w:rsidR="00726025" w:rsidRDefault="00726025" w:rsidP="00CF7FE3">
      <w:r>
        <w:rPr>
          <w:noProof/>
          <w:lang w:eastAsia="en-US"/>
        </w:rPr>
        <w:drawing>
          <wp:inline distT="0" distB="0" distL="0" distR="0" wp14:anchorId="56CBF30E" wp14:editId="06B4BBD8">
            <wp:extent cx="53340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253" cy="11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4D91" w14:textId="3DB438FD" w:rsidR="00726025" w:rsidRDefault="00726025" w:rsidP="00CF7FE3">
      <w:r>
        <w:t xml:space="preserve">Table: Statistics for the 5 minute run for each solver. The mean and standard deviations were similar across different solvers. There were no errors </w:t>
      </w:r>
      <w:r w:rsidR="00A34E97">
        <w:t xml:space="preserve">(mentioned above). Most of the solutions for the exact and tau0.1 solvers produced a final output of A1-prot being partially on, but the top two modes were the two extremes, either 0 or 10. </w:t>
      </w:r>
    </w:p>
    <w:p w14:paraId="45FB171B" w14:textId="4CB22E71" w:rsidR="001B6B40" w:rsidRDefault="001B6B40">
      <w:r>
        <w:br w:type="page"/>
      </w:r>
    </w:p>
    <w:p w14:paraId="6AAC7167" w14:textId="735A5A76" w:rsidR="001B6B40" w:rsidRDefault="001B6B40" w:rsidP="001B6B40">
      <w:pPr>
        <w:pStyle w:val="Heading1"/>
      </w:pPr>
      <w:r>
        <w:lastRenderedPageBreak/>
        <w:t xml:space="preserve">Question 3: Evaluating </w:t>
      </w:r>
      <w:r w:rsidR="007E7BB4">
        <w:t>Initial Conditions vs. System Behavior</w:t>
      </w:r>
    </w:p>
    <w:p w14:paraId="6C4D5B86" w14:textId="1ECBF88C" w:rsidR="009A2591" w:rsidRPr="009A2591" w:rsidRDefault="009A2591" w:rsidP="009A2591">
      <w:r>
        <w:t xml:space="preserve">I used a combination of the exact solver for smaller initial conditions and the tau0.1 solver for larger initial conditions. </w:t>
      </w:r>
    </w:p>
    <w:p w14:paraId="781C5583" w14:textId="2C0B6CBF" w:rsidR="007E7BB4" w:rsidRDefault="007E7BB4" w:rsidP="007E7BB4">
      <w:pPr>
        <w:pStyle w:val="ListParagraph"/>
        <w:numPr>
          <w:ilvl w:val="0"/>
          <w:numId w:val="3"/>
        </w:numPr>
      </w:pPr>
      <w:r>
        <w:t>Histogram of A1_prot for each initial condition</w:t>
      </w:r>
      <w:r w:rsidR="00A66CBC">
        <w:t>:</w:t>
      </w:r>
      <w:r>
        <w:t xml:space="preserve"> A1 = A2 = [10, 100, 1000, 10000, 100000]</w:t>
      </w:r>
    </w:p>
    <w:p w14:paraId="304A8438" w14:textId="05201D9D" w:rsidR="00C60FF5" w:rsidRDefault="00C60FF5" w:rsidP="00C60FF5">
      <w:r>
        <w:rPr>
          <w:noProof/>
        </w:rPr>
        <w:drawing>
          <wp:inline distT="0" distB="0" distL="0" distR="0" wp14:anchorId="1A696BEB" wp14:editId="779C5577">
            <wp:extent cx="3892550" cy="37023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8" b="4584"/>
                    <a:stretch/>
                  </pic:blipFill>
                  <pic:spPr bwMode="auto">
                    <a:xfrm>
                      <a:off x="0" y="0"/>
                      <a:ext cx="3913658" cy="37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45F5F" w14:textId="7061F7A4" w:rsidR="00C60FF5" w:rsidRDefault="00C60FF5" w:rsidP="00C60FF5">
      <w:r>
        <w:t xml:space="preserve">Figure: Histogram of end A1_prot values with varying initial conditions. </w:t>
      </w:r>
      <w:r w:rsidR="00B31D05">
        <w:t xml:space="preserve">We can observe that when you increase the initial condition concentration, the system behaves less stochastically and more like what you expect the deterministic solution to resemble. </w:t>
      </w:r>
    </w:p>
    <w:p w14:paraId="61CDB582" w14:textId="5599A44A" w:rsidR="007E7BB4" w:rsidRDefault="007E7BB4" w:rsidP="007E7BB4">
      <w:pPr>
        <w:pStyle w:val="ListParagraph"/>
        <w:numPr>
          <w:ilvl w:val="0"/>
          <w:numId w:val="3"/>
        </w:numPr>
      </w:pPr>
      <w:r>
        <w:t>Average, St</w:t>
      </w:r>
      <w:r w:rsidR="00A66CBC">
        <w:t>d</w:t>
      </w:r>
      <w:r>
        <w:t>ev of fraction protected (A1_prot/A1(0)) against system size</w:t>
      </w:r>
    </w:p>
    <w:p w14:paraId="01475257" w14:textId="77777777" w:rsidR="005827B3" w:rsidRDefault="005827B3" w:rsidP="005827B3">
      <w:pPr>
        <w:pStyle w:val="ListParagraph"/>
        <w:numPr>
          <w:ilvl w:val="0"/>
          <w:numId w:val="3"/>
        </w:numPr>
      </w:pPr>
      <w:r>
        <w:t>Plot fraction simulations that end in “all on” (A1_prot = A1(0)) against system size</w:t>
      </w:r>
    </w:p>
    <w:p w14:paraId="1DD95699" w14:textId="042A014D" w:rsidR="00A66CBC" w:rsidRDefault="00A66CBC" w:rsidP="00A66CBC">
      <w:r>
        <w:rPr>
          <w:noProof/>
        </w:rPr>
        <w:drawing>
          <wp:inline distT="0" distB="0" distL="0" distR="0" wp14:anchorId="2FFF592A" wp14:editId="4B7D6F23">
            <wp:extent cx="3022600" cy="1252891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535" cy="12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974D" w14:textId="493AA8F7" w:rsidR="0012719A" w:rsidRDefault="0012719A" w:rsidP="00A66CBC">
      <w:r>
        <w:t xml:space="preserve">Table: Shows the </w:t>
      </w:r>
      <w:r w:rsidR="005A74C7">
        <w:t xml:space="preserve">fractional </w:t>
      </w:r>
      <w:r>
        <w:t>mean,</w:t>
      </w:r>
      <w:r w:rsidR="005A74C7">
        <w:t xml:space="preserve"> fractional</w:t>
      </w:r>
      <w:r>
        <w:t xml:space="preserve"> standard deviation, and number of “all-on” </w:t>
      </w:r>
      <w:r w:rsidR="00C67777">
        <w:t>cases across the different initial conditions</w:t>
      </w:r>
      <w:r w:rsidR="00793298">
        <w:t xml:space="preserve">. </w:t>
      </w:r>
    </w:p>
    <w:p w14:paraId="47B4C00F" w14:textId="1E8D646A" w:rsidR="005827B3" w:rsidRDefault="005827B3" w:rsidP="00A66CBC">
      <w:r>
        <w:rPr>
          <w:noProof/>
        </w:rPr>
        <w:lastRenderedPageBreak/>
        <w:drawing>
          <wp:inline distT="0" distB="0" distL="0" distR="0" wp14:anchorId="4D472F42" wp14:editId="3F04AD86">
            <wp:extent cx="3873500" cy="30371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85" cy="30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E723" w14:textId="2F890B0D" w:rsidR="00793298" w:rsidRDefault="00793298" w:rsidP="00A66CBC">
      <w:r>
        <w:t xml:space="preserve">Figure: Displays the fractional mean, fractional standard deviation, and number of “all-on” cases across the different initial conditions/concentrations on a log10 scale. </w:t>
      </w:r>
      <w:r w:rsidR="00C46B47">
        <w:t>The mean is about the same across cases other than the first case, and the standard deviation decreases as the starting concentration increases. The number of all-on cases also decreases until there are no all-on cases.</w:t>
      </w:r>
    </w:p>
    <w:p w14:paraId="67CA2716" w14:textId="3BB363CC" w:rsidR="007E7BB4" w:rsidRDefault="007E7BB4" w:rsidP="007E7BB4">
      <w:pPr>
        <w:pStyle w:val="ListParagraph"/>
        <w:numPr>
          <w:ilvl w:val="0"/>
          <w:numId w:val="3"/>
        </w:numPr>
      </w:pPr>
      <w:r>
        <w:t>How fraction protected changes with system size</w:t>
      </w:r>
    </w:p>
    <w:p w14:paraId="6C084E31" w14:textId="735F509C" w:rsidR="001F3755" w:rsidRDefault="001F3755" w:rsidP="001F3755">
      <w:r>
        <w:t xml:space="preserve">From the initial histogram, we observe that as the system size increases (concentration of initial A1, A2 increases), the behavior of the system shifts from a “on-off extremes” behavior, where most of the A1_prot values are at extreme concentrations, to a system that demonstrates more deterministic properties with an approximate binomial curve. </w:t>
      </w:r>
      <w:r w:rsidR="00E112C1">
        <w:t xml:space="preserve">With increasing system sizes, the stochastic effects </w:t>
      </w:r>
      <w:r w:rsidR="00B13715">
        <w:t>and “switched on” or “switched off” effects are eliminated,</w:t>
      </w:r>
      <w:r w:rsidR="00E112C1">
        <w:t xml:space="preserve"> and we are left with a fairy deterministic solution, with the mean fractional outcome reaching a constant value and the standard deviation of that value decreasing. </w:t>
      </w:r>
    </w:p>
    <w:p w14:paraId="078D7FA8" w14:textId="77777777" w:rsidR="007E7BB4" w:rsidRDefault="007E7BB4" w:rsidP="007E7BB4"/>
    <w:p w14:paraId="602442C2" w14:textId="2C3AC1CC" w:rsidR="00D8451D" w:rsidRDefault="00D8451D">
      <w:r>
        <w:br w:type="page"/>
      </w:r>
    </w:p>
    <w:p w14:paraId="652967E7" w14:textId="678D047F" w:rsidR="007E7BB4" w:rsidRDefault="00D8451D" w:rsidP="00FE2C84">
      <w:pPr>
        <w:pStyle w:val="Heading1"/>
      </w:pPr>
      <w:r>
        <w:lastRenderedPageBreak/>
        <w:t>Appendix: MATLAB Code</w:t>
      </w:r>
      <w:r w:rsidR="0090634D">
        <w:t xml:space="preserve"> Documentation</w:t>
      </w:r>
    </w:p>
    <w:p w14:paraId="2139D33F" w14:textId="7510CF90" w:rsidR="00BB500C" w:rsidRDefault="00BB500C" w:rsidP="00BB500C">
      <w:r>
        <w:t>Files:</w:t>
      </w:r>
    </w:p>
    <w:p w14:paraId="20F7B0D0" w14:textId="738697C7" w:rsidR="00C34750" w:rsidRPr="009F76B9" w:rsidRDefault="00C34750" w:rsidP="00BB500C">
      <w:pPr>
        <w:rPr>
          <w:b/>
        </w:rPr>
      </w:pPr>
      <w:r w:rsidRPr="009F76B9">
        <w:rPr>
          <w:b/>
        </w:rPr>
        <w:t>MATLAB files</w:t>
      </w:r>
    </w:p>
    <w:p w14:paraId="335B483C" w14:textId="0AF4AEB5" w:rsidR="00BB500C" w:rsidRDefault="00BB500C" w:rsidP="00BB500C">
      <w:pPr>
        <w:pStyle w:val="ListParagraph"/>
        <w:numPr>
          <w:ilvl w:val="0"/>
          <w:numId w:val="5"/>
        </w:numPr>
      </w:pPr>
      <w:r>
        <w:t>“lab5</w:t>
      </w:r>
      <w:bookmarkStart w:id="0" w:name="_GoBack"/>
      <w:bookmarkEnd w:id="0"/>
      <w:r>
        <w:t>.m”</w:t>
      </w:r>
      <w:r w:rsidR="00527E1B">
        <w:t xml:space="preserve"> – main code to run</w:t>
      </w:r>
    </w:p>
    <w:p w14:paraId="7C80417F" w14:textId="02F4EE5A" w:rsidR="00527E1B" w:rsidRDefault="00527E1B" w:rsidP="00BB500C">
      <w:pPr>
        <w:pStyle w:val="ListParagraph"/>
        <w:numPr>
          <w:ilvl w:val="0"/>
          <w:numId w:val="5"/>
        </w:numPr>
      </w:pPr>
      <w:r>
        <w:t>“DSDEexact.m” – Exact stochastic solver</w:t>
      </w:r>
    </w:p>
    <w:p w14:paraId="34F2DCE7" w14:textId="61C0C391" w:rsidR="00527E1B" w:rsidRDefault="00527E1B" w:rsidP="00BB500C">
      <w:pPr>
        <w:pStyle w:val="ListParagraph"/>
        <w:numPr>
          <w:ilvl w:val="0"/>
          <w:numId w:val="5"/>
        </w:numPr>
      </w:pPr>
      <w:r>
        <w:t>“DSDEtauleap.m” – Tau leap stochastic solver</w:t>
      </w:r>
    </w:p>
    <w:p w14:paraId="04C73FBE" w14:textId="26E5E9E4" w:rsidR="00527E1B" w:rsidRDefault="00527E1B" w:rsidP="00BB500C">
      <w:pPr>
        <w:pStyle w:val="ListParagraph"/>
        <w:numPr>
          <w:ilvl w:val="0"/>
          <w:numId w:val="5"/>
        </w:numPr>
      </w:pPr>
      <w:r>
        <w:t>“Tcellode.m” – ode function for the t-cell, outputs next value</w:t>
      </w:r>
    </w:p>
    <w:p w14:paraId="2E6E1EFB" w14:textId="0D79AFF9" w:rsidR="00527E1B" w:rsidRDefault="00527E1B" w:rsidP="00BB500C">
      <w:pPr>
        <w:pStyle w:val="ListParagraph"/>
        <w:numPr>
          <w:ilvl w:val="0"/>
          <w:numId w:val="5"/>
        </w:numPr>
      </w:pPr>
      <w:r>
        <w:t>“TCellRXN.m” – converts chemical reaction to SPK form</w:t>
      </w:r>
    </w:p>
    <w:p w14:paraId="10608E8B" w14:textId="6F955AB5" w:rsidR="00C34750" w:rsidRPr="009F76B9" w:rsidRDefault="00C34750" w:rsidP="00C34750">
      <w:pPr>
        <w:rPr>
          <w:b/>
        </w:rPr>
      </w:pPr>
      <w:r w:rsidRPr="009F76B9">
        <w:rPr>
          <w:b/>
        </w:rPr>
        <w:t>Data files</w:t>
      </w:r>
    </w:p>
    <w:p w14:paraId="5EE1AC09" w14:textId="77777777" w:rsidR="00E9737C" w:rsidRDefault="00E9737C" w:rsidP="00E9737C">
      <w:pPr>
        <w:pStyle w:val="ListParagraph"/>
        <w:numPr>
          <w:ilvl w:val="0"/>
          <w:numId w:val="5"/>
        </w:numPr>
      </w:pPr>
      <w:r>
        <w:t>“params.mat” – Parameters values for the system</w:t>
      </w:r>
    </w:p>
    <w:p w14:paraId="06CF6EFE" w14:textId="77C24D07" w:rsidR="00E9737C" w:rsidRDefault="00E9737C" w:rsidP="00E9737C">
      <w:pPr>
        <w:pStyle w:val="ListParagraph"/>
        <w:numPr>
          <w:ilvl w:val="0"/>
          <w:numId w:val="5"/>
        </w:numPr>
      </w:pPr>
      <w:r>
        <w:t>“t_eff.mat” – Timing of different solvers (Q2a)</w:t>
      </w:r>
    </w:p>
    <w:p w14:paraId="4FC5BEC6" w14:textId="5A40E649" w:rsidR="00C34750" w:rsidRDefault="00C34750" w:rsidP="00C34750">
      <w:pPr>
        <w:pStyle w:val="ListParagraph"/>
        <w:numPr>
          <w:ilvl w:val="0"/>
          <w:numId w:val="5"/>
        </w:numPr>
      </w:pPr>
      <w:r>
        <w:t>“A1_p_end.mat” – Data of A1_prot values for accuracy part (Q2b)</w:t>
      </w:r>
    </w:p>
    <w:p w14:paraId="5E347940" w14:textId="52EA4DDD" w:rsidR="00DE7244" w:rsidRDefault="00DE7244" w:rsidP="00C34750">
      <w:pPr>
        <w:pStyle w:val="ListParagraph"/>
        <w:numPr>
          <w:ilvl w:val="0"/>
          <w:numId w:val="5"/>
        </w:numPr>
      </w:pPr>
      <w:r>
        <w:t>“A1_p_end2.mat” – Data of A1_prot values for analysis (Q3a)</w:t>
      </w:r>
    </w:p>
    <w:p w14:paraId="68450CB5" w14:textId="107197FC" w:rsidR="00C34750" w:rsidRDefault="00C34750" w:rsidP="00C34750">
      <w:r>
        <w:t>Comments:</w:t>
      </w:r>
    </w:p>
    <w:p w14:paraId="70E04AC0" w14:textId="66DB01AE" w:rsidR="00C34750" w:rsidRPr="00BB500C" w:rsidRDefault="00E117B5" w:rsidP="00C34750">
      <w:pPr>
        <w:pStyle w:val="ListParagraph"/>
        <w:numPr>
          <w:ilvl w:val="0"/>
          <w:numId w:val="5"/>
        </w:numPr>
      </w:pPr>
      <w:r>
        <w:t>To generate the figures, simply run the sections that are bolded below</w:t>
      </w:r>
      <w:r w:rsidR="00A8601B">
        <w:t>. The data has already been saved so there is no need to rerun the entire code unless for confirmation purposes (Q2,Q3 are known to take a long time)</w:t>
      </w:r>
    </w:p>
    <w:p w14:paraId="7880F4A4" w14:textId="15B3BB1E" w:rsidR="00BB500C" w:rsidRDefault="004F2053" w:rsidP="00C34750">
      <w:pPr>
        <w:pStyle w:val="Heading2"/>
      </w:pPr>
      <w:r>
        <w:t>Code O</w:t>
      </w:r>
      <w:r w:rsidR="00C34750">
        <w:t>utline:</w:t>
      </w:r>
    </w:p>
    <w:p w14:paraId="68BEE8B5" w14:textId="78D9E8D5" w:rsidR="00BB500C" w:rsidRDefault="00BB500C" w:rsidP="00BB500C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set up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C62A10" w14:textId="7D6605F3" w:rsidR="00C34750" w:rsidRPr="00C34750" w:rsidRDefault="00C34750" w:rsidP="00C34750">
      <w:pPr>
        <w:rPr>
          <w:i/>
        </w:rPr>
      </w:pPr>
      <w:r>
        <w:tab/>
      </w:r>
      <w:r w:rsidRPr="00C34750">
        <w:rPr>
          <w:i/>
        </w:rPr>
        <w:t>This part sets up the parameters needed for the system</w:t>
      </w:r>
    </w:p>
    <w:p w14:paraId="7EF26960" w14:textId="263B6498" w:rsidR="00BB500C" w:rsidRDefault="00BB500C" w:rsidP="00BB500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Q1: Solve Artymov paper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8EF296" w14:textId="4DFF38EE" w:rsidR="00C34750" w:rsidRPr="00C34750" w:rsidRDefault="00963E6F" w:rsidP="00C34750">
      <w:pPr>
        <w:rPr>
          <w:i/>
        </w:rPr>
      </w:pPr>
      <w:r>
        <w:rPr>
          <w:i/>
        </w:rPr>
        <w:tab/>
      </w:r>
      <w:r w:rsidR="00C34750" w:rsidRPr="00C34750">
        <w:rPr>
          <w:i/>
        </w:rPr>
        <w:t xml:space="preserve">This part solves Q1 and </w:t>
      </w:r>
      <w:r w:rsidR="00C34750" w:rsidRPr="00E117B5">
        <w:rPr>
          <w:b/>
          <w:i/>
        </w:rPr>
        <w:t>outputs figures for Q1</w:t>
      </w:r>
    </w:p>
    <w:p w14:paraId="34C19138" w14:textId="02FFC3DA" w:rsidR="00BB500C" w:rsidRDefault="00BB500C" w:rsidP="00BB500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Q2: Comparing solver efficiency, 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0931B4" w14:textId="5337F3D4" w:rsidR="00C34750" w:rsidRPr="00C34750" w:rsidRDefault="00963E6F" w:rsidP="00C34750">
      <w:pPr>
        <w:rPr>
          <w:i/>
        </w:rPr>
      </w:pPr>
      <w:r>
        <w:rPr>
          <w:i/>
        </w:rPr>
        <w:tab/>
      </w:r>
      <w:r w:rsidR="00C34750" w:rsidRPr="00C34750">
        <w:rPr>
          <w:i/>
        </w:rPr>
        <w:t>This part solves for Q2a</w:t>
      </w:r>
    </w:p>
    <w:p w14:paraId="00ECE93D" w14:textId="0B5A8FC0" w:rsidR="00BB500C" w:rsidRDefault="00BB500C" w:rsidP="00963E6F">
      <w:pPr>
        <w:pStyle w:val="TOC2"/>
        <w:tabs>
          <w:tab w:val="right" w:leader="dot" w:pos="9350"/>
        </w:tabs>
        <w:rPr>
          <w:noProof/>
        </w:rPr>
      </w:pPr>
      <w:r w:rsidRPr="00E117B5">
        <w:rPr>
          <w:b/>
          <w:noProof/>
        </w:rPr>
        <w:t>Figures for Q2a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BC7F1C" w14:textId="02F16829" w:rsidR="00BB500C" w:rsidRDefault="00BB500C" w:rsidP="00963E6F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3598A8" w14:textId="2491DF0A" w:rsidR="00C34750" w:rsidRPr="00C34750" w:rsidRDefault="00C34750" w:rsidP="00C34750">
      <w:pPr>
        <w:rPr>
          <w:i/>
        </w:rPr>
      </w:pPr>
      <w:r w:rsidRPr="00C34750">
        <w:rPr>
          <w:i/>
        </w:rPr>
        <w:tab/>
        <w:t>This part solves for Q2b</w:t>
      </w:r>
    </w:p>
    <w:p w14:paraId="2965269F" w14:textId="77777777" w:rsidR="00BB500C" w:rsidRDefault="00BB500C" w:rsidP="00963E6F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 xml:space="preserve">post processing - </w:t>
      </w:r>
      <w:r w:rsidRPr="00FC13B1">
        <w:rPr>
          <w:b/>
          <w:noProof/>
        </w:rPr>
        <w:t>Figures for Q2b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8771C0" w14:textId="371516A2" w:rsidR="00BB500C" w:rsidRDefault="00BB500C" w:rsidP="00BB500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Q3: Run @ different ICs to see how system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22788" w14:textId="0B264001" w:rsidR="00C34750" w:rsidRPr="00C34750" w:rsidRDefault="00963E6F" w:rsidP="00C34750">
      <w:pPr>
        <w:rPr>
          <w:i/>
        </w:rPr>
      </w:pPr>
      <w:r>
        <w:rPr>
          <w:i/>
        </w:rPr>
        <w:tab/>
      </w:r>
      <w:r w:rsidR="00C34750" w:rsidRPr="00C34750">
        <w:rPr>
          <w:i/>
        </w:rPr>
        <w:t>This part solves for Q3</w:t>
      </w:r>
    </w:p>
    <w:p w14:paraId="6F23959F" w14:textId="77777777" w:rsidR="00BB500C" w:rsidRDefault="00BB500C" w:rsidP="00963E6F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 xml:space="preserve">post processing - </w:t>
      </w:r>
      <w:r w:rsidRPr="00FC13B1">
        <w:rPr>
          <w:b/>
          <w:noProof/>
        </w:rPr>
        <w:t>Figures for Q3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_Toc8170346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7BB62C" w14:textId="7EF7127B" w:rsidR="00BB500C" w:rsidRDefault="00BB500C" w:rsidP="00BB500C">
      <w:pPr>
        <w:pStyle w:val="Heading2"/>
        <w:rPr>
          <w:color w:val="000000"/>
        </w:rPr>
      </w:pPr>
      <w:r>
        <w:fldChar w:fldCharType="end"/>
      </w:r>
    </w:p>
    <w:p w14:paraId="14898595" w14:textId="5D541D5B" w:rsidR="0090634D" w:rsidRPr="00BB500C" w:rsidRDefault="0090634D" w:rsidP="00BB500C">
      <w:pPr>
        <w:rPr>
          <w:i/>
          <w:noProof/>
          <w:color w:val="808080"/>
        </w:rPr>
      </w:pPr>
    </w:p>
    <w:p w14:paraId="542D3B75" w14:textId="77777777" w:rsidR="00D8451D" w:rsidRPr="007E7BB4" w:rsidRDefault="00D8451D" w:rsidP="007E7BB4"/>
    <w:sectPr w:rsidR="00D8451D" w:rsidRPr="007E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0607"/>
    <w:multiLevelType w:val="hybridMultilevel"/>
    <w:tmpl w:val="30B01F64"/>
    <w:lvl w:ilvl="0" w:tplc="E7CAE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1304"/>
    <w:multiLevelType w:val="hybridMultilevel"/>
    <w:tmpl w:val="D096B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F4C1E"/>
    <w:multiLevelType w:val="hybridMultilevel"/>
    <w:tmpl w:val="36582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E2EC8"/>
    <w:multiLevelType w:val="hybridMultilevel"/>
    <w:tmpl w:val="99641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424CF"/>
    <w:multiLevelType w:val="hybridMultilevel"/>
    <w:tmpl w:val="FD6A58D8"/>
    <w:lvl w:ilvl="0" w:tplc="62AE0C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8D"/>
    <w:rsid w:val="000059ED"/>
    <w:rsid w:val="00044B2F"/>
    <w:rsid w:val="000B7D89"/>
    <w:rsid w:val="00110A9B"/>
    <w:rsid w:val="0012719A"/>
    <w:rsid w:val="00171666"/>
    <w:rsid w:val="001A1A43"/>
    <w:rsid w:val="001B6B40"/>
    <w:rsid w:val="001D2060"/>
    <w:rsid w:val="001F3755"/>
    <w:rsid w:val="002D1F9C"/>
    <w:rsid w:val="002D299A"/>
    <w:rsid w:val="00404D8F"/>
    <w:rsid w:val="00425FDA"/>
    <w:rsid w:val="004F2053"/>
    <w:rsid w:val="005027C5"/>
    <w:rsid w:val="00527E1B"/>
    <w:rsid w:val="005827B3"/>
    <w:rsid w:val="005847B2"/>
    <w:rsid w:val="005A74C7"/>
    <w:rsid w:val="006F3F4B"/>
    <w:rsid w:val="00706CC6"/>
    <w:rsid w:val="00713C63"/>
    <w:rsid w:val="00726025"/>
    <w:rsid w:val="00743CC8"/>
    <w:rsid w:val="00793298"/>
    <w:rsid w:val="007A359F"/>
    <w:rsid w:val="007E7BB4"/>
    <w:rsid w:val="00856C8D"/>
    <w:rsid w:val="008D39E4"/>
    <w:rsid w:val="0090634D"/>
    <w:rsid w:val="00963E6F"/>
    <w:rsid w:val="009A2591"/>
    <w:rsid w:val="009D3C37"/>
    <w:rsid w:val="009F76B9"/>
    <w:rsid w:val="00A34E97"/>
    <w:rsid w:val="00A66CBC"/>
    <w:rsid w:val="00A8601B"/>
    <w:rsid w:val="00AB2832"/>
    <w:rsid w:val="00B13715"/>
    <w:rsid w:val="00B31D05"/>
    <w:rsid w:val="00BA0982"/>
    <w:rsid w:val="00BB500C"/>
    <w:rsid w:val="00C26756"/>
    <w:rsid w:val="00C34750"/>
    <w:rsid w:val="00C46B47"/>
    <w:rsid w:val="00C60FF5"/>
    <w:rsid w:val="00C62D29"/>
    <w:rsid w:val="00C67777"/>
    <w:rsid w:val="00CF7FE3"/>
    <w:rsid w:val="00D3778C"/>
    <w:rsid w:val="00D8451D"/>
    <w:rsid w:val="00D90C3D"/>
    <w:rsid w:val="00DA2586"/>
    <w:rsid w:val="00DE7244"/>
    <w:rsid w:val="00E112C1"/>
    <w:rsid w:val="00E117B5"/>
    <w:rsid w:val="00E9737C"/>
    <w:rsid w:val="00EF6A71"/>
    <w:rsid w:val="00F16D39"/>
    <w:rsid w:val="00F83B89"/>
    <w:rsid w:val="00FC13B1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757"/>
  <w15:chartTrackingRefBased/>
  <w15:docId w15:val="{0129AEAE-BD43-48B7-B25F-09808618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5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LABCode">
    <w:name w:val="MATLAB Code"/>
    <w:basedOn w:val="Normal"/>
    <w:link w:val="MATLABCodeChar"/>
    <w:rsid w:val="00BB500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DengXian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B500C"/>
    <w:rPr>
      <w:rFonts w:ascii="Lucida Console" w:eastAsia="DengXian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BB500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500C"/>
    <w:pPr>
      <w:spacing w:after="100"/>
      <w:ind w:left="220"/>
    </w:pPr>
    <w:rPr>
      <w:rFonts w:ascii="Calibri" w:eastAsia="DengXi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59</cp:revision>
  <dcterms:created xsi:type="dcterms:W3CDTF">2019-05-01T21:23:00Z</dcterms:created>
  <dcterms:modified xsi:type="dcterms:W3CDTF">2019-05-08T08:22:00Z</dcterms:modified>
</cp:coreProperties>
</file>