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D4A78" w14:textId="7557CC73" w:rsidR="00F819CF" w:rsidRDefault="00F819CF" w:rsidP="00F819CF">
      <w:pPr>
        <w:pStyle w:val="Title"/>
      </w:pPr>
      <w:r>
        <w:t>Automated sleep stage classification with ECoG</w:t>
      </w:r>
    </w:p>
    <w:p w14:paraId="444B59A1" w14:textId="77777777" w:rsidR="00F819CF" w:rsidRPr="00F819CF" w:rsidRDefault="00F819CF" w:rsidP="00F819CF"/>
    <w:p w14:paraId="03E250F1" w14:textId="65ED7830" w:rsidR="00F819CF" w:rsidRDefault="00F819CF" w:rsidP="00F819CF">
      <w:pPr>
        <w:pStyle w:val="Subtitle"/>
      </w:pPr>
      <w:r>
        <w:t>Samantha Sun | 2019 | GRIDlab</w:t>
      </w:r>
    </w:p>
    <w:p w14:paraId="6228AC1E" w14:textId="68376448" w:rsidR="00F819CF" w:rsidRDefault="00F819CF" w:rsidP="00F819CF">
      <w:pPr>
        <w:pStyle w:val="Subtitle"/>
      </w:pPr>
      <w:r>
        <w:t>Advisers: Dr. Rajesh Rao, Dr. Jeffrey Ojemann</w:t>
      </w:r>
    </w:p>
    <w:p w14:paraId="300F0423" w14:textId="3E9F038B" w:rsidR="00F819CF" w:rsidRPr="00F819CF" w:rsidRDefault="00F819CF" w:rsidP="00F819CF">
      <w:pPr>
        <w:pStyle w:val="Subtitle"/>
      </w:pPr>
      <w:r>
        <w:t>Department of Bioengineering</w:t>
      </w:r>
    </w:p>
    <w:p w14:paraId="042FEF27" w14:textId="19BA4716" w:rsidR="00F819CF" w:rsidRDefault="00F819CF" w:rsidP="00F819CF">
      <w:pPr>
        <w:pStyle w:val="Title"/>
      </w:pPr>
    </w:p>
    <w:p w14:paraId="071859DC" w14:textId="77777777" w:rsidR="00F819CF" w:rsidRDefault="00F819CF">
      <w:pPr>
        <w:rPr>
          <w:rFonts w:ascii="Arial" w:hAnsi="Arial" w:cs="Arial"/>
          <w:sz w:val="21"/>
          <w:szCs w:val="21"/>
        </w:rPr>
      </w:pPr>
      <w:r>
        <w:rPr>
          <w:rFonts w:ascii="Arial" w:hAnsi="Arial" w:cs="Arial"/>
          <w:sz w:val="21"/>
          <w:szCs w:val="21"/>
        </w:rPr>
        <w:br w:type="page"/>
      </w:r>
    </w:p>
    <w:p w14:paraId="15C31180" w14:textId="77777777" w:rsidR="00F819CF" w:rsidRDefault="00F819CF" w:rsidP="00F819CF">
      <w:pPr>
        <w:pStyle w:val="Heading1"/>
      </w:pPr>
      <w:r>
        <w:lastRenderedPageBreak/>
        <w:t>Initial Proposal (for BDGN Training Grant)</w:t>
      </w:r>
    </w:p>
    <w:p w14:paraId="7D051D3D" w14:textId="28AFEED9" w:rsidR="00A85CCD" w:rsidRDefault="00F819CF" w:rsidP="00F819CF">
      <w:r>
        <w:t xml:space="preserve">In summary, this proposal is motivated by the need for predictive models that can classify functionally distinct brain states in order to (1) connect these distinct brain states to behavior and (2) determine what brain states are most conducive to plasticity and stimulation-based interventions. Sleep staging was selected due to its already well-known and documented </w:t>
      </w:r>
      <w:r w:rsidR="00224B6E">
        <w:t xml:space="preserve">changes in neural oscillations, which can already be used as features for automated classification. </w:t>
      </w:r>
      <w:r w:rsidR="00D5747A">
        <w:t xml:space="preserve">In addition, sleep is closely tied to memory consolidation, and I believe that once we build an automated classifier, we can introduce stimulation interventions to </w:t>
      </w:r>
      <w:r w:rsidR="00DB2D7B">
        <w:t xml:space="preserve">see whether stimulation at different sleep stages produces differing outcomes – specifically with neural plasticity. This research will help us better understand how these functionally distinct brain states cause different results with stimulation intervention and ideally discover which brain states are most conducive to stimulation. </w:t>
      </w:r>
    </w:p>
    <w:p w14:paraId="4CEEE3D3" w14:textId="191447EF" w:rsidR="00A85CCD" w:rsidRDefault="00A85CCD" w:rsidP="00F819CF">
      <w:r>
        <w:t>Aim 1: Feature finding for sleep</w:t>
      </w:r>
    </w:p>
    <w:p w14:paraId="3A1858AB" w14:textId="6322674D" w:rsidR="00A85CCD" w:rsidRDefault="00A85CCD" w:rsidP="00A85CCD">
      <w:pPr>
        <w:pStyle w:val="ListParagraph"/>
        <w:numPr>
          <w:ilvl w:val="0"/>
          <w:numId w:val="2"/>
        </w:numPr>
      </w:pPr>
      <w:r>
        <w:t>Use current known features used for sleep staging</w:t>
      </w:r>
    </w:p>
    <w:p w14:paraId="39E1ED03" w14:textId="31B106AD" w:rsidR="00A85CCD" w:rsidRDefault="00A85CCD" w:rsidP="00A85CCD">
      <w:pPr>
        <w:pStyle w:val="ListParagraph"/>
        <w:numPr>
          <w:ilvl w:val="0"/>
          <w:numId w:val="2"/>
        </w:numPr>
      </w:pPr>
      <w:r>
        <w:t>Functional connectivity measures</w:t>
      </w:r>
    </w:p>
    <w:p w14:paraId="6F59F9B4" w14:textId="0A6F4459" w:rsidR="00A85CCD" w:rsidRDefault="00A85CCD" w:rsidP="00A85CCD">
      <w:pPr>
        <w:pStyle w:val="ListParagraph"/>
        <w:numPr>
          <w:ilvl w:val="0"/>
          <w:numId w:val="2"/>
        </w:numPr>
      </w:pPr>
      <w:r>
        <w:t>Using DMD to look for spindles or other features</w:t>
      </w:r>
    </w:p>
    <w:p w14:paraId="699DC599" w14:textId="63E6B575" w:rsidR="00A85CCD" w:rsidRDefault="00A85CCD" w:rsidP="00A85CCD">
      <w:pPr>
        <w:pStyle w:val="ListParagraph"/>
        <w:numPr>
          <w:ilvl w:val="0"/>
          <w:numId w:val="2"/>
        </w:numPr>
      </w:pPr>
      <w:r>
        <w:t>Include EOG, EKG, video?</w:t>
      </w:r>
    </w:p>
    <w:p w14:paraId="49EE1761" w14:textId="0F537A33" w:rsidR="00A85CCD" w:rsidRDefault="00A85CCD" w:rsidP="00A85CCD">
      <w:r>
        <w:t>Aim 2: Build sleep classif</w:t>
      </w:r>
      <w:r w:rsidR="00A2580F">
        <w:t>i</w:t>
      </w:r>
      <w:r>
        <w:t>er with features</w:t>
      </w:r>
    </w:p>
    <w:p w14:paraId="4035DD17" w14:textId="247B008B" w:rsidR="00A85CCD" w:rsidRDefault="00A85CCD" w:rsidP="00A85CCD">
      <w:pPr>
        <w:pStyle w:val="ListParagraph"/>
        <w:numPr>
          <w:ilvl w:val="0"/>
          <w:numId w:val="2"/>
        </w:numPr>
      </w:pPr>
      <w:r>
        <w:t>First classification: sleep vs. wake</w:t>
      </w:r>
    </w:p>
    <w:p w14:paraId="1DD09D7B" w14:textId="0DCE9DA3" w:rsidR="00A85CCD" w:rsidRDefault="00A85CCD" w:rsidP="00A85CCD">
      <w:pPr>
        <w:pStyle w:val="ListParagraph"/>
        <w:numPr>
          <w:ilvl w:val="0"/>
          <w:numId w:val="2"/>
        </w:numPr>
      </w:pPr>
      <w:r>
        <w:t xml:space="preserve">Then REM vs. NREM (using video – </w:t>
      </w:r>
      <w:r w:rsidRPr="00A85CCD">
        <w:rPr>
          <w:b/>
          <w:bCs/>
        </w:rPr>
        <w:t>this is what set me apart</w:t>
      </w:r>
      <w:r>
        <w:t>)</w:t>
      </w:r>
    </w:p>
    <w:p w14:paraId="4A8238AD" w14:textId="4827B8F6" w:rsidR="00A85CCD" w:rsidRDefault="00A85CCD" w:rsidP="00A85CCD">
      <w:pPr>
        <w:pStyle w:val="ListParagraph"/>
        <w:numPr>
          <w:ilvl w:val="0"/>
          <w:numId w:val="2"/>
        </w:numPr>
      </w:pPr>
      <w:r>
        <w:t>Then different sleep stages</w:t>
      </w:r>
    </w:p>
    <w:p w14:paraId="36EF9EF1" w14:textId="655C7CB1" w:rsidR="00A85CCD" w:rsidRDefault="00A85CCD" w:rsidP="00A85CCD">
      <w:r>
        <w:t xml:space="preserve">For sleep staging, we have learned that it is not possible to have a ground truth measure with our data, so we will perform unsupervised clustering and set the number of clusters (3-5). </w:t>
      </w:r>
      <w:r w:rsidR="002D27C9">
        <w:t xml:space="preserve">While </w:t>
      </w:r>
      <w:r>
        <w:t>this is not idea</w:t>
      </w:r>
      <w:r w:rsidR="002D27C9">
        <w:t>l</w:t>
      </w:r>
      <w:r>
        <w:t xml:space="preserve"> in terms of validating our sleep classifier, we can still identify distinct functional brain states </w:t>
      </w:r>
      <w:r w:rsidR="002D27C9">
        <w:t xml:space="preserve">during sleep, which is the ultimate goal. </w:t>
      </w:r>
      <w:r w:rsidR="00687C1A">
        <w:t xml:space="preserve">Additionally, we can take a look at the spectrogram of the clusters and determine whether it makes sense based on what we know about sleep stages. </w:t>
      </w:r>
      <w:r w:rsidR="005A78A8">
        <w:t xml:space="preserve">In the future, we would need simultaneous ECoG and EEG in order to properly validate the sleep stages. </w:t>
      </w:r>
    </w:p>
    <w:p w14:paraId="1D4D380F" w14:textId="149E1B88" w:rsidR="00A2580F" w:rsidRDefault="00A2580F" w:rsidP="00A85CCD">
      <w:r>
        <w:t>Aim 3: Measure neural excitability with different sleep stages</w:t>
      </w:r>
    </w:p>
    <w:p w14:paraId="1092F8B7" w14:textId="03F53FD6" w:rsidR="00A2580F" w:rsidRDefault="00A2580F" w:rsidP="00A2580F">
      <w:pPr>
        <w:pStyle w:val="ListParagraph"/>
        <w:numPr>
          <w:ilvl w:val="0"/>
          <w:numId w:val="2"/>
        </w:numPr>
      </w:pPr>
      <w:r>
        <w:t>Single-site stimulation during different sleep stages – measure neural excitability</w:t>
      </w:r>
    </w:p>
    <w:p w14:paraId="729EB51A" w14:textId="5AF52CA1" w:rsidR="00EB7A92" w:rsidRDefault="00EB7A92" w:rsidP="00A2580F">
      <w:pPr>
        <w:pStyle w:val="ListParagraph"/>
        <w:numPr>
          <w:ilvl w:val="0"/>
          <w:numId w:val="2"/>
        </w:numPr>
      </w:pPr>
      <w:r>
        <w:t>Would potentially need to make an IRB modification – get started on this with Jeff</w:t>
      </w:r>
    </w:p>
    <w:p w14:paraId="59C7EE13" w14:textId="31D006B5" w:rsidR="00A2580F" w:rsidRDefault="00A2580F" w:rsidP="00A2580F">
      <w:r w:rsidRPr="00A2580F">
        <w:rPr>
          <w:i/>
          <w:iCs/>
        </w:rPr>
        <w:t>Side note:</w:t>
      </w:r>
      <w:r>
        <w:t xml:space="preserve"> I submitted this proposal with the intent of having 2 years of funding, so it’s TOTALLY FINE AND ACTUALLY EXPECTED for me not to get to this by the end of the first year. I can alternatively just spend time evaluating the classifier and seeing how generalizable it is between patients.  </w:t>
      </w:r>
    </w:p>
    <w:p w14:paraId="32BD53B0" w14:textId="35BA7387" w:rsidR="00F819CF" w:rsidRDefault="00F819CF" w:rsidP="00F819CF">
      <w:r>
        <w:br w:type="page"/>
      </w:r>
    </w:p>
    <w:p w14:paraId="17827F57" w14:textId="4C3BF1F0" w:rsidR="00917F2B" w:rsidRPr="00F819CF" w:rsidRDefault="00917F2B" w:rsidP="005F30DC">
      <w:pPr>
        <w:spacing w:after="120" w:line="276" w:lineRule="auto"/>
        <w:jc w:val="both"/>
        <w:rPr>
          <w:rFonts w:ascii="Arial" w:hAnsi="Arial" w:cs="Arial"/>
        </w:rPr>
      </w:pPr>
      <w:r w:rsidRPr="00F819CF">
        <w:rPr>
          <w:rFonts w:ascii="Arial" w:hAnsi="Arial" w:cs="Arial"/>
        </w:rPr>
        <w:lastRenderedPageBreak/>
        <w:t>Towards brain state-dependent stimulation: classification of sleep stages using electrocorticography</w:t>
      </w:r>
    </w:p>
    <w:p w14:paraId="045BDFDC" w14:textId="03CA7DCC" w:rsidR="00917F2B" w:rsidRPr="00C76F18" w:rsidRDefault="00917F2B" w:rsidP="005F30DC">
      <w:pPr>
        <w:spacing w:after="120" w:line="276" w:lineRule="auto"/>
        <w:jc w:val="both"/>
        <w:rPr>
          <w:rFonts w:ascii="Arial" w:hAnsi="Arial" w:cs="Arial"/>
        </w:rPr>
      </w:pPr>
      <w:r w:rsidRPr="00C76F18">
        <w:rPr>
          <w:rFonts w:ascii="Arial" w:hAnsi="Arial" w:cs="Arial"/>
          <w:b/>
          <w:bCs/>
        </w:rPr>
        <w:t>Background:</w:t>
      </w:r>
      <w:r w:rsidRPr="00C76F18">
        <w:rPr>
          <w:rFonts w:ascii="Arial" w:hAnsi="Arial" w:cs="Arial"/>
        </w:rPr>
        <w:t xml:space="preserve"> With the development of new stimulation protocols for neuromodulation, it has become evident that the existing brain state has a significant effect on stimulation outcome. Stimulation-based protocols, including stimulation to induce neural plasticity for neurorehabilitation or providing stimulation as a feedback mechanism for</w:t>
      </w:r>
      <w:r w:rsidR="00E000D0">
        <w:rPr>
          <w:rFonts w:ascii="Arial" w:hAnsi="Arial" w:cs="Arial"/>
        </w:rPr>
        <w:t xml:space="preserve"> </w:t>
      </w:r>
      <w:r w:rsidRPr="00C76F18">
        <w:rPr>
          <w:rFonts w:ascii="Arial" w:hAnsi="Arial" w:cs="Arial"/>
        </w:rPr>
        <w:t>brain-computer interfaces, have produced varying outcomes given the exact same stimulation parameters. Previous work has shown brain state dependency on changes of neural behavior when given stimulation, and some studies have been able to predict those changes based on the prior state of the brain</w:t>
      </w:r>
      <w:r w:rsidR="00D74321" w:rsidRPr="00C76F18">
        <w:rPr>
          <w:rFonts w:ascii="Arial" w:hAnsi="Arial" w:cs="Arial"/>
        </w:rPr>
        <w:fldChar w:fldCharType="begin" w:fldLock="1"/>
      </w:r>
      <w:r w:rsidR="006B2C0D" w:rsidRPr="00C76F18">
        <w:rPr>
          <w:rFonts w:ascii="Arial" w:hAnsi="Arial" w:cs="Arial"/>
        </w:rPr>
        <w:instrText>ADDIN CSL_CITATION {"citationItems":[{"id":"ITEM-1","itemData":{"DOI":"10.1523/JNEUROSCI.1088-17.2018","ISSN":"0270-6474","PMID":"29875229","abstract":"How does human brain stimulation result in lasting changes in cortical excitability? Uncertainty on this question hinders the development of personalized brain stimulation therapies. To characterize how cortical excitability is altered by stimulation, we applied repetitive direct electrical stimulation in eight human subjects (male and female) undergoing intracranial monitoring. We evaluated single-pulse corticocortical-evoked potentials (CCEPs) before and after repetitive stimulation across prefrontal ( n = 4), temporal ( n = 1), and motor ( n = 3) cortices. We asked whether a single session of repetitive stimulation was sufficient to induce excitability changes across distributed cortical sites. We found a subset of regions at which 10 Hz prefrontal repetitive stimulation resulted in both potentiation and suppression of excitability that persisted for at least 10 min. We then asked whether these dynamics could be modeled by the prestimulation connectivity profile of each subject. We found that cortical regions (1) anatomically close to the stimulated site and (2) exhibiting high-amplitude CCEPs underwent changes in excitability following repetitive stimulation. We demonstrate high accuracy (72–95%) and discriminability (81–99%) in predicting regions exhibiting changes using individual subjects' prestimulation connectivity profile, and show that adding prestimulation connectivity features significantly improved model performance. The same features predicted regions of modulation following motor and temporal cortices stimulation in an independent dataset. Together, baseline connectivity profile can be used to predict regions susceptible to brain changes and provides a basis for personalizing brain stimulation.\n\nSIGNIFICANCE STATEMENT Brain stimulation is increasingly used to treat neuropsychiatric disorders by inducing excitability changes at specific brain regions. However, our understanding of how, when, and where these changes are induced is critically lacking. We inferred plasticity in the human brain after applying electrical stimulation to the brain's surface and measuring changes in excitability. We observed excitability changes in regions anatomically and functionally closer to the stimulation site. Those in responsive regions were accurately predicted using a classifier trained on baseline brain network characteristics. Finally, we showed that the excitability changes can potentially be monitored in real-time. These results begin to fill basic …","author":[{"dropping-particle":"","family":"Keller","given":"Corey J.","non-dropping-particle":"","parse-names":false,"suffix":""},{"dropping-particle":"","family":"Huang","given":"Yuhao","non-dropping-particle":"","parse-names":false,"suffix":""},{"dropping-particle":"","family":"Herrero","given":"Jose L.","non-dropping-particle":"","parse-names":false,"suffix":""},{"dropping-particle":"","family":"Fini","given":"Maria E.","non-dropping-particle":"","parse-names":false,"suffix":""},{"dropping-particle":"","family":"Du","given":"Victor","non-dropping-particle":"","parse-names":false,"suffix":""},{"dropping-particle":"","family":"Lado","given":"Fred A.","non-dropping-particle":"","parse-names":false,"suffix":""},{"dropping-particle":"","family":"Honey","given":"Christopher J.","non-dropping-particle":"","parse-names":false,"suffix":""},{"dropping-particle":"","family":"Mehta","given":"Ashesh D.","non-dropping-particle":"","parse-names":false,"suffix":""}],"container-title":"Journal of Neuroscience","id":"ITEM-1","issue":"23","issued":{"date-parts":[["2018","6","6"]]},"note":"want to dev personalized brain stim techniques - need to understand how stim results in lasting changes in excitability\n\napply DCS -&amp;gt; measure change in CCEPs \nregions: prefrontal, temporal, motor cortex\nfound subset of regions that responded to 10Hz stim, both potentiation and supression that lasted AT LEAST 10 MINS\ndoes baseline neural signature affect potential to change? YES\nthose most responsive to stim were (1) anatomically closer to stim site and (2) already have high amp CCEPs\nthen went on to see if they could predict which regions would respond well to stim based on patient prestim connectivitite profile, did pretty well accuracy 72-95% discrim (81-99)\nbaseline connectivity can be used to predict regions susceptile to change - personalized brain stim","page":"5384-5398","publisher":"Society for Neuroscience","title":"Induction and Quantification of Excitability Changes in Human Cortical Networks","type":"article-journal","volume":"38"},"uris":["http://www.mendeley.com/documents/?uuid=73b1c9f4-b104-34ab-91aa-bf80b1ba0870"]}],"mendeley":{"formattedCitation":"&lt;sup&gt;1&lt;/sup&gt;","plainTextFormattedCitation":"1","previouslyFormattedCitation":"&lt;sup&gt;1&lt;/sup&gt;"},"properties":{"noteIndex":0},"schema":"https://github.com/citation-style-language/schema/raw/master/csl-citation.json"}</w:instrText>
      </w:r>
      <w:r w:rsidR="00D74321" w:rsidRPr="00C76F18">
        <w:rPr>
          <w:rFonts w:ascii="Arial" w:hAnsi="Arial" w:cs="Arial"/>
        </w:rPr>
        <w:fldChar w:fldCharType="separate"/>
      </w:r>
      <w:r w:rsidR="00D74321" w:rsidRPr="00C76F18">
        <w:rPr>
          <w:rFonts w:ascii="Arial" w:hAnsi="Arial" w:cs="Arial"/>
          <w:noProof/>
          <w:vertAlign w:val="superscript"/>
        </w:rPr>
        <w:t>1</w:t>
      </w:r>
      <w:r w:rsidR="00D74321" w:rsidRPr="00C76F18">
        <w:rPr>
          <w:rFonts w:ascii="Arial" w:hAnsi="Arial" w:cs="Arial"/>
        </w:rPr>
        <w:fldChar w:fldCharType="end"/>
      </w:r>
      <w:r w:rsidRPr="00C76F18">
        <w:rPr>
          <w:rFonts w:ascii="Arial" w:hAnsi="Arial" w:cs="Arial"/>
        </w:rPr>
        <w:t xml:space="preserve">. </w:t>
      </w:r>
    </w:p>
    <w:p w14:paraId="53A7B7B0" w14:textId="55B22EA1" w:rsidR="00917F2B" w:rsidRPr="00C76F18" w:rsidRDefault="00917F2B" w:rsidP="005F30DC">
      <w:pPr>
        <w:spacing w:after="120" w:line="276" w:lineRule="auto"/>
        <w:jc w:val="both"/>
        <w:rPr>
          <w:rFonts w:ascii="Arial" w:hAnsi="Arial" w:cs="Arial"/>
          <w:highlight w:val="yellow"/>
        </w:rPr>
      </w:pPr>
      <w:r w:rsidRPr="00C76F18">
        <w:rPr>
          <w:rFonts w:ascii="Arial" w:hAnsi="Arial" w:cs="Arial"/>
        </w:rPr>
        <w:t>Establishing that this prior state is non-trivial in influencing the outcome of stimulation, current efforts have been focused on creating predictive models able to characterize the effects of stimulation given a known prior state. To build this predictive model, we would need methods of classifying different functional brain states from neural recordings, reflective of when a person is moving, at rest, or sleeping. In doing so, we would be able to explore how to best optimize stimulation parameters in congruency with these underlying neural states towards an intended outcome. Research in this area has mostly been in awake human subjects, but stimulation research during sleep has been largely unexplored. Sleep is particularly interesting due to its intricate relationship with memory consolidation; however, these studies rely on polysomnography technicians to spend hours scoring sleep into different sleep stages. Sleep staging follows a standardized set of rules, making it an ideal candidate for automation. Sleep stage classification has been done mostly with non-invasive recording technologies using electroencephalography (EEG), but due to the poor spatial resolution and high noise that comes with EEG, it limits the ability to detect more subtle changes that may better classify sleep and additionally add to our understanding of sleep</w:t>
      </w:r>
      <w:r w:rsidR="006B2C0D" w:rsidRPr="00C76F18">
        <w:rPr>
          <w:rFonts w:ascii="Arial" w:hAnsi="Arial" w:cs="Arial"/>
        </w:rPr>
        <w:fldChar w:fldCharType="begin" w:fldLock="1"/>
      </w:r>
      <w:r w:rsidR="00473F53" w:rsidRPr="00C76F18">
        <w:rPr>
          <w:rFonts w:ascii="Arial" w:hAnsi="Arial" w:cs="Arial"/>
        </w:rPr>
        <w:instrText>ADDIN CSL_CITATION {"citationItems":[{"id":"ITEM-1","itemData":{"DOI":"10.1109/IEEEGCC.2013.6705790","ISBN":"9781479907243","abstract":"Studies have shown that patients suffering from sleep deprivation have a risk for hypertension, diabetes and depression that is higher than normal sleepers. Treatment for all these problems requires accurate analysis of the sleep stages and patterns in the polysomnographic signals collected in overnight recording over several months. However, manual sleep staging is a repetitive and time-consuming process as marking one typical eight hours overnight polysomnographic recording can take up to two hours to complete. Due to increased processing capabilities, it is now possible to automate this process and assist the sleep expert. A large number of algorithms have been proposed during the last few decades. This review article presents an overview of the existing automatic sleep staging methods, discusses the different challenges and proposes future prospects for new research opportunities. © 2013 IEEE.","author":[{"dropping-particle":"Ben","family":"Hamida","given":"Sana Tmar","non-dropping-particle":"","parse-names":false,"suffix":""},{"dropping-particle":"","family":"Ahmed","given":"Beena","non-dropping-particle":"","parse-names":false,"suffix":""}],"container-title":"2013 7th IEEE GCC Conference and Exhibition, GCC 2013","id":"ITEM-1","issued":{"date-parts":[["2013"]]},"page":"280-285","publisher":"IEEE","title":"Computer based sleep staging: Challenges for the future","type":"article-journal"},"uris":["http://www.mendeley.com/documents/?uuid=3c1ff0d8-5bc9-48e5-998b-e6df57ea8c1a"]}],"mendeley":{"formattedCitation":"&lt;sup&gt;2&lt;/sup&gt;","plainTextFormattedCitation":"2","previouslyFormattedCitation":"&lt;sup&gt;2&lt;/sup&gt;"},"properties":{"noteIndex":0},"schema":"https://github.com/citation-style-language/schema/raw/master/csl-citation.json"}</w:instrText>
      </w:r>
      <w:r w:rsidR="006B2C0D" w:rsidRPr="00C76F18">
        <w:rPr>
          <w:rFonts w:ascii="Arial" w:hAnsi="Arial" w:cs="Arial"/>
        </w:rPr>
        <w:fldChar w:fldCharType="separate"/>
      </w:r>
      <w:r w:rsidR="006B2C0D" w:rsidRPr="00C76F18">
        <w:rPr>
          <w:rFonts w:ascii="Arial" w:hAnsi="Arial" w:cs="Arial"/>
          <w:noProof/>
          <w:vertAlign w:val="superscript"/>
        </w:rPr>
        <w:t>2</w:t>
      </w:r>
      <w:r w:rsidR="006B2C0D" w:rsidRPr="00C76F18">
        <w:rPr>
          <w:rFonts w:ascii="Arial" w:hAnsi="Arial" w:cs="Arial"/>
        </w:rPr>
        <w:fldChar w:fldCharType="end"/>
      </w:r>
      <w:r w:rsidRPr="00C76F18">
        <w:rPr>
          <w:rFonts w:ascii="Arial" w:hAnsi="Arial" w:cs="Arial"/>
        </w:rPr>
        <w:t xml:space="preserve">. </w:t>
      </w:r>
      <w:r w:rsidRPr="00C76F18">
        <w:rPr>
          <w:rFonts w:ascii="Arial" w:hAnsi="Arial" w:cs="Arial"/>
          <w:b/>
          <w:bCs/>
        </w:rPr>
        <w:t xml:space="preserve">With the improved spatial resolution and signal quality of electrocorticography (ECoG), I propose to design a sleep stage classifier towards automation of functional brain state classification and state-dependent stimulation. </w:t>
      </w:r>
    </w:p>
    <w:p w14:paraId="643EC0B0" w14:textId="35EF817D" w:rsidR="00917F2B" w:rsidRPr="00C76F18" w:rsidRDefault="00917F2B" w:rsidP="005F30DC">
      <w:pPr>
        <w:spacing w:after="120" w:line="276" w:lineRule="auto"/>
        <w:jc w:val="both"/>
        <w:rPr>
          <w:rFonts w:ascii="Arial" w:hAnsi="Arial" w:cs="Arial"/>
        </w:rPr>
      </w:pPr>
      <w:r w:rsidRPr="00C76F18">
        <w:rPr>
          <w:rFonts w:ascii="Arial" w:hAnsi="Arial" w:cs="Arial"/>
          <w:b/>
          <w:bCs/>
        </w:rPr>
        <w:t>Preliminary work</w:t>
      </w:r>
      <w:r w:rsidRPr="00C76F18">
        <w:rPr>
          <w:rFonts w:ascii="Arial" w:hAnsi="Arial" w:cs="Arial"/>
        </w:rPr>
        <w:t>: Previous work in our lab has examined neural properties of brain states and begun to classify how natural behavioral states manifest in the brain. In resting-state ECoG, specific features and measures of functional network connectivity have been explored and summarized, including phase-locking across frequency bands and coherence</w:t>
      </w:r>
      <w:r w:rsidR="004C7CDD" w:rsidRPr="00C76F18">
        <w:rPr>
          <w:rFonts w:ascii="Arial" w:hAnsi="Arial" w:cs="Arial"/>
        </w:rPr>
        <w:fldChar w:fldCharType="begin" w:fldLock="1"/>
      </w:r>
      <w:r w:rsidR="008848DC">
        <w:rPr>
          <w:rFonts w:ascii="Arial" w:hAnsi="Arial" w:cs="Arial"/>
        </w:rPr>
        <w:instrText>ADDIN CSL_CITATION {"citationItems":[{"id":"ITEM-1","itemData":{"DOI":"10.1016/j.neuroimage.2015.12.043","ISSN":"10959572","abstract":"Functional imaging investigations into the brain's resting state interactions have yielded a wealth of insight into the intrinsic and dynamic neural architecture supporting cognition and behavior. Electrophysiological studies however have highlighted the fact that synchrony across large-scale cortical systems is composed of spontaneous interactions occurring at timescales beyond the traditional resolution of fMRI, a feature that limits the capacity of fMRI to draw inference on the true directional relationship between network nodes. To approach the question of directionality in resting state signals, we recorded resting state functional MRI (rsfMRI) and electrocorticography (ECoG) from four human subjects undergoing invasive epilepsy monitoring. Using a seed-point based approach, we employed phase-amplitude coupling (PAC) and biPhase Locking Values (bPLV), two measures of cross-frequency coupling (CFC) to explore both outgoing and incoming connections between the seed and all non-seed, site electrodes. We observed robust PAC between a wide range of low-frequency phase and high frequency amplitude estimates. However, significant bPLV, a CFC measure of phase-phase synchrony, was only observed at specific narrow low and high frequency bandwidths. Furthermore, the spatial patterns of outgoing PAC connectivity were most closely associated with the rsfMRI connectivity maps. Our results support the hypothesis that PAC is relatively ubiquitous phenomenon serving as a mechanism for coordinating high-frequency amplitudes across distant neuronal assemblies even in absence of overt task structure. Additionally, we demonstrate that the spatial distribution of a seed-point rsfMRI sensorimotor network is strikingly similar to specific patterns of directional PAC. Specifically, the high frequency activities of distal patches of cortex owning membership in a rsfMRI sensorimotor network were most likely to be entrained to the phase of a low frequency rhythm engendered from the neural populations at the seed-point, suggestive of greater directional coupling from the seed out to the site electrodes.","author":[{"dropping-particle":"","family":"Casimo","given":"Kaitlyn","non-dropping-particle":"","parse-names":false,"suffix":""},{"dropping-particle":"","family":"Wander","given":"Jeremiah D.","non-dropping-particle":"","parse-names":false,"suffix":""},{"dropping-particle":"","family":"Ko","given":"Andrew L.","non-dropping-particle":"","parse-names":false,"suffix":""},{"dropping-particle":"","family":"Grabowski","given":"Thomas J.","non-dropping-particle":"","parse-names":false,"suffix":""},{"dropping-particle":"","family":"Ojemann","given":"Jeffrey G.","non-dropping-particle":"","parse-names":false,"suffix":""},{"dropping-particle":"","family":"Darvas","given":"Felix","non-dropping-particle":"","parse-names":false,"suffix":""},{"dropping-particle":"","family":"Weaver","given":"Kurt E.","non-dropping-particle":"","parse-names":false,"suffix":""}],"container-title":"NeuroImage","id":"ITEM-1","issued":{"date-parts":[["2016"]]},"page":"238-251","publisher":"Elsevier Inc.","title":"Directional patterns of cross frequency phase and amplitude coupling within the resting state mimic patterns of fMRI functional connectivity","type":"article-journal","volume":"128"},"uris":["http://www.mendeley.com/documents/?uuid=06194cc0-1c1c-4b34-8606-b72404b2c670"]}],"mendeley":{"formattedCitation":"&lt;sup&gt;3&lt;/sup&gt;","plainTextFormattedCitation":"3","previouslyFormattedCitation":"&lt;sup&gt;3&lt;/sup&gt;"},"properties":{"noteIndex":0},"schema":"https://github.com/citation-style-language/schema/raw/master/csl-citation.json"}</w:instrText>
      </w:r>
      <w:r w:rsidR="004C7CDD" w:rsidRPr="00C76F18">
        <w:rPr>
          <w:rFonts w:ascii="Arial" w:hAnsi="Arial" w:cs="Arial"/>
        </w:rPr>
        <w:fldChar w:fldCharType="separate"/>
      </w:r>
      <w:r w:rsidR="004C7CDD" w:rsidRPr="00C76F18">
        <w:rPr>
          <w:rFonts w:ascii="Arial" w:hAnsi="Arial" w:cs="Arial"/>
          <w:noProof/>
          <w:vertAlign w:val="superscript"/>
        </w:rPr>
        <w:t>3</w:t>
      </w:r>
      <w:r w:rsidR="004C7CDD" w:rsidRPr="00C76F18">
        <w:rPr>
          <w:rFonts w:ascii="Arial" w:hAnsi="Arial" w:cs="Arial"/>
        </w:rPr>
        <w:fldChar w:fldCharType="end"/>
      </w:r>
      <w:r w:rsidRPr="00C76F18">
        <w:rPr>
          <w:rFonts w:ascii="Arial" w:hAnsi="Arial" w:cs="Arial"/>
        </w:rPr>
        <w:t>. We can similarly build upon this existing work to identify features for different stages of sleep. In addition, a comprehensive dataset of naturalistic human behavior coupled with ECoG, audio, and video recordings has previously been collected and well annotated</w:t>
      </w:r>
      <w:r w:rsidR="00473F53" w:rsidRPr="00C76F18">
        <w:rPr>
          <w:rFonts w:ascii="Arial" w:hAnsi="Arial" w:cs="Arial"/>
        </w:rPr>
        <w:fldChar w:fldCharType="begin" w:fldLock="1"/>
      </w:r>
      <w:r w:rsidR="008848DC">
        <w:rPr>
          <w:rFonts w:ascii="Arial" w:hAnsi="Arial" w:cs="Arial"/>
        </w:rPr>
        <w:instrText>ADDIN CSL_CITATION {"citationItems":[{"id":"ITEM-1","itemData":{"DOI":"10.3389/fnhum.2016.00165","abstract":"© 2016 Wang, Olson, Ojemann, Rao and Brunton. Fully automated decoding of human activities and intentions from direct neural recordings is a tantalizing challenge in brain-computer interfacing. Implementing Brain Computer Interfaces (BCIs) outside carefully controlled experiments in laboratory settings requires adaptive and scalable strategies with minimal supervision. Here we describe an unsupervised approach to decoding neural states from naturalistic human brain recordings. We analyzed continuous, long-term electrocorticography (ECoG) data recorded over many days from the brain of subjects in a hospital room, with simultaneous audio and video recordings. We discovered coherent clusters in high-dimensional ECoG recordings using hierarchical clustering and automatically annotated them using speech and movement labels extracted from audio and video. To our knowledge, this represents the first time techniques from computer vision and speech processing have been used for natural ECoG decoding. Interpretable behaviors were decoded from ECoG data, including moving, speaking and resting; the results were assessed by comparison with manual annotation. Discovered clusters were projected back onto the brain revealing features consistent with known functional areas, opening the door to automated functional brain mapping in natural settings.","author":[{"dropping-particle":"","family":"Wang","given":"Nancy X. R.","non-dropping-particle":"","parse-names":false,"suffix":""},{"dropping-particle":"","family":"Olson","given":"Jared D.","non-dropping-particle":"","parse-names":false,"suffix":""},{"dropping-particle":"","family":"Ojemann","given":"Jeffrey G.","non-dropping-particle":"","parse-names":false,"suffix":""},{"dropping-particle":"","family":"Rao","given":"Rajesh P. N.","non-dropping-particle":"","parse-names":false,"suffix":""},{"dropping-particle":"","family":"Brunton","given":"Bingni W.","non-dropping-particle":"","parse-names":false,"suffix":""}],"container-title":"Frontiers in Human Neuroscience","id":"ITEM-1","issue":"April","issued":{"date-parts":[["2016"]]},"page":"1-13","title":"Unsupervised Decoding of Long-Term, Naturalistic Human Neural Recordings with Automated Video and Audio Annotations","type":"article-journal","volume":"10"},"uris":["http://www.mendeley.com/documents/?uuid=97ff23fd-c2d1-4117-a774-8defd8cfdef7"]}],"mendeley":{"formattedCitation":"&lt;sup&gt;4&lt;/sup&gt;","plainTextFormattedCitation":"4","previouslyFormattedCitation":"&lt;sup&gt;4&lt;/sup&gt;"},"properties":{"noteIndex":0},"schema":"https://github.com/citation-style-language/schema/raw/master/csl-citation.json"}</w:instrText>
      </w:r>
      <w:r w:rsidR="00473F53" w:rsidRPr="00C76F18">
        <w:rPr>
          <w:rFonts w:ascii="Arial" w:hAnsi="Arial" w:cs="Arial"/>
        </w:rPr>
        <w:fldChar w:fldCharType="separate"/>
      </w:r>
      <w:r w:rsidR="004C7CDD" w:rsidRPr="00C76F18">
        <w:rPr>
          <w:rFonts w:ascii="Arial" w:hAnsi="Arial" w:cs="Arial"/>
          <w:noProof/>
          <w:vertAlign w:val="superscript"/>
        </w:rPr>
        <w:t>4</w:t>
      </w:r>
      <w:r w:rsidR="00473F53" w:rsidRPr="00C76F18">
        <w:rPr>
          <w:rFonts w:ascii="Arial" w:hAnsi="Arial" w:cs="Arial"/>
        </w:rPr>
        <w:fldChar w:fldCharType="end"/>
      </w:r>
      <w:r w:rsidRPr="00C76F18">
        <w:rPr>
          <w:rFonts w:ascii="Arial" w:hAnsi="Arial" w:cs="Arial"/>
        </w:rPr>
        <w:t xml:space="preserve">. Using unsupervised machine learning on power spectral features, the neural dataset was successfully classified into behaviors of the subject moving, speaking, and resting, and we plan to leverage these machine learning techniques towards building a sleep classifier. </w:t>
      </w:r>
    </w:p>
    <w:p w14:paraId="56731367" w14:textId="58E713EC" w:rsidR="00917F2B" w:rsidRPr="00C76F18" w:rsidRDefault="00917F2B" w:rsidP="005F30DC">
      <w:pPr>
        <w:spacing w:after="120" w:line="276" w:lineRule="auto"/>
        <w:jc w:val="both"/>
        <w:rPr>
          <w:rFonts w:ascii="Arial" w:hAnsi="Arial" w:cs="Arial"/>
        </w:rPr>
      </w:pPr>
      <w:r w:rsidRPr="00C76F18">
        <w:rPr>
          <w:rFonts w:ascii="Arial" w:hAnsi="Arial" w:cs="Arial"/>
        </w:rPr>
        <w:t>Another computational approach called dynamic mode decomposition (DMD) has been used to process and analyze neural signals, due to its unique ability to characterize large datasets into its fundamental spatiotemporal characteristics. For example, DMD is capable of identifying sleep spindles, or sudden bursts of 12-14 Hz oscillations that occur during NREM sleep, which is commonly used for manual sleep staging</w:t>
      </w:r>
      <w:r w:rsidR="00473F53" w:rsidRPr="00C76F18">
        <w:rPr>
          <w:rFonts w:ascii="Arial" w:hAnsi="Arial" w:cs="Arial"/>
        </w:rPr>
        <w:fldChar w:fldCharType="begin" w:fldLock="1"/>
      </w:r>
      <w:r w:rsidR="008848DC">
        <w:rPr>
          <w:rFonts w:ascii="Arial" w:hAnsi="Arial" w:cs="Arial"/>
        </w:rPr>
        <w:instrText>ADDIN CSL_CITATION {"citationItems":[{"id":"ITEM-1","itemData":{"DOI":"10.1016/J.JNEUMETH.2015.10.010","ISSN":"0165-0270","abstract":"BACKGROUND\nThere is a broad need in neuroscience to understand and visualize large-scale recordings of neural activity, big data acquired by tens or hundreds of electrodes recording dynamic brain activity over minutes to hours. Such datasets are characterized by coherent patterns across both space and time, yet existing computational methods are typically restricted to analysis either in space or in time separately. \n\nNEW METHOD\nHere we report the adaptation of dynamic mode decomposition (DMD), an algorithm originally developed for studying fluid physics, to large-scale neural recordings. DMD is a modal decomposition algorithm that describes high-dimensional dynamic data using coupled spatial–temporal modes. The algorithm is robust to variations in noise and subsampling rate; it scales easily to very large numbers of simultaneously acquired measurements. \n\nRESULTS\nWe first validate the DMD approach on sub-dural electrode array recordings from human subjects performing a known motor task. Next, we combine DMD with unsupervised clustering, developing a novel method to extract spindle networks during sleep. We uncovered several distinct sleep spindle networks identifiable by their stereotypical cortical distribution patterns, frequency, and duration. \n\nCOMPARISON WITH EXISTING METHODS\nDMD is closely related to principal components analysis (PCA) and discrete Fourier transform (DFT). We may think of DMD as a rotation of the low-dimensional PCA space such that each basis vector has coherent dynamics. \n\nCONCLUSIONS\nThe resulting analysis combines key features of performing PCA in space and power spectral analysis in time, making it particularly suitable for analyzing large-scale neural recordings.","author":[{"dropping-particle":"","family":"Brunton","given":"Bingni W.","non-dropping-particle":"","parse-names":false,"suffix":""},{"dropping-particle":"","family":"Johnson","given":"Lise A.","non-dropping-particle":"","parse-names":false,"suffix":""},{"dropping-particle":"","family":"Ojemann","given":"Jeffrey G.","non-dropping-particle":"","parse-names":false,"suffix":""},{"dropping-particle":"","family":"Kutz","given":"J. Nathan","non-dropping-particle":"","parse-names":false,"suffix":""}],"container-title":"Journal of Neuroscience Methods","id":"ITEM-1","issued":{"date-parts":[["2016","1","30"]]},"page":"1-15","publisher":"Elsevier","title":"Extracting spatial–temporal coherent patterns in large-scale neural recordings using dynamic mode decomposition","type":"article-journal","volume":"258"},"uris":["http://www.mendeley.com/documents/?uuid=362b2aa6-93a3-3538-9857-b2b2f8dcb226"]}],"mendeley":{"formattedCitation":"&lt;sup&gt;5&lt;/sup&gt;","plainTextFormattedCitation":"5","previouslyFormattedCitation":"&lt;sup&gt;5&lt;/sup&gt;"},"properties":{"noteIndex":0},"schema":"https://github.com/citation-style-language/schema/raw/master/csl-citation.json"}</w:instrText>
      </w:r>
      <w:r w:rsidR="00473F53" w:rsidRPr="00C76F18">
        <w:rPr>
          <w:rFonts w:ascii="Arial" w:hAnsi="Arial" w:cs="Arial"/>
        </w:rPr>
        <w:fldChar w:fldCharType="separate"/>
      </w:r>
      <w:r w:rsidR="004C7CDD" w:rsidRPr="00C76F18">
        <w:rPr>
          <w:rFonts w:ascii="Arial" w:hAnsi="Arial" w:cs="Arial"/>
          <w:noProof/>
          <w:vertAlign w:val="superscript"/>
        </w:rPr>
        <w:t>5</w:t>
      </w:r>
      <w:r w:rsidR="00473F53" w:rsidRPr="00C76F18">
        <w:rPr>
          <w:rFonts w:ascii="Arial" w:hAnsi="Arial" w:cs="Arial"/>
        </w:rPr>
        <w:fldChar w:fldCharType="end"/>
      </w:r>
      <w:r w:rsidRPr="00C76F18">
        <w:rPr>
          <w:rFonts w:ascii="Arial" w:hAnsi="Arial" w:cs="Arial"/>
        </w:rPr>
        <w:t>. This demonstrates the ability for DMD to extract spatiotemporal features that change with different sleep stages.</w:t>
      </w:r>
    </w:p>
    <w:p w14:paraId="17BC2CBD" w14:textId="77777777" w:rsidR="00917F2B" w:rsidRPr="00C76F18" w:rsidRDefault="00917F2B" w:rsidP="005F30DC">
      <w:pPr>
        <w:spacing w:after="0" w:line="276" w:lineRule="auto"/>
        <w:jc w:val="both"/>
        <w:rPr>
          <w:rFonts w:ascii="Arial" w:hAnsi="Arial" w:cs="Arial"/>
          <w:b/>
          <w:bCs/>
        </w:rPr>
      </w:pPr>
      <w:r w:rsidRPr="00C76F18">
        <w:rPr>
          <w:rFonts w:ascii="Arial" w:hAnsi="Arial" w:cs="Arial"/>
          <w:b/>
          <w:bCs/>
        </w:rPr>
        <w:t>Proposed Work:</w:t>
      </w:r>
    </w:p>
    <w:p w14:paraId="290D0BBA" w14:textId="77777777" w:rsidR="00917F2B" w:rsidRPr="00C76F18" w:rsidRDefault="00917F2B" w:rsidP="005F30DC">
      <w:pPr>
        <w:spacing w:after="120" w:line="276" w:lineRule="auto"/>
        <w:jc w:val="both"/>
        <w:rPr>
          <w:rFonts w:ascii="Arial" w:hAnsi="Arial" w:cs="Arial"/>
        </w:rPr>
      </w:pPr>
      <w:r w:rsidRPr="00C76F18">
        <w:rPr>
          <w:rFonts w:ascii="Arial" w:hAnsi="Arial" w:cs="Arial"/>
          <w:i/>
          <w:iCs/>
        </w:rPr>
        <w:t xml:space="preserve">Our first aim is to identify unique neural features indicative of different sleep stages. </w:t>
      </w:r>
      <w:r w:rsidRPr="00C76F18">
        <w:rPr>
          <w:rFonts w:ascii="Arial" w:hAnsi="Arial" w:cs="Arial"/>
        </w:rPr>
        <w:t xml:space="preserve">Our lab has worked with Harborview Medical Center in conducting research on patients with intractable epilepsy, where </w:t>
      </w:r>
      <w:r w:rsidRPr="00C76F18">
        <w:rPr>
          <w:rFonts w:ascii="Arial" w:hAnsi="Arial" w:cs="Arial"/>
        </w:rPr>
        <w:lastRenderedPageBreak/>
        <w:t>week-long ECoG data is recorded for the purpose of localizing seizure foci. As a result, we have access to hours of sleep data from many patients, which will be used for feature identification. Prior known information about different sleep stages and how they present in terms of neural synchrony and frequency bands of interest will be used. For instance, slow-wave sleep (SWS) is characterized by high synchrony and low firing rates, and the delta frequency band is deeply linked with sleep. We can additionally take advantage of the gold standard sleep staging rules to inform which features could be of interest. Using computational methods such as measures of functional connectivity and DMD will help establish an investigative feature set and help identify which brain regions are most informative for sleep stage classification.</w:t>
      </w:r>
    </w:p>
    <w:p w14:paraId="7487B9D5" w14:textId="44BB803E" w:rsidR="00917F2B" w:rsidRPr="00C76F18" w:rsidRDefault="00917F2B" w:rsidP="005F30DC">
      <w:pPr>
        <w:spacing w:after="120" w:line="276" w:lineRule="auto"/>
        <w:jc w:val="both"/>
        <w:rPr>
          <w:rFonts w:ascii="Arial" w:hAnsi="Arial" w:cs="Arial"/>
        </w:rPr>
      </w:pPr>
      <w:r w:rsidRPr="00C76F18">
        <w:rPr>
          <w:rFonts w:ascii="Arial" w:hAnsi="Arial" w:cs="Arial"/>
          <w:i/>
          <w:iCs/>
        </w:rPr>
        <w:t>Our second aim is to build a sleep classifier based on these identified features.</w:t>
      </w:r>
      <w:r w:rsidRPr="00C76F18">
        <w:rPr>
          <w:rFonts w:ascii="Arial" w:hAnsi="Arial" w:cs="Arial"/>
        </w:rPr>
        <w:t xml:space="preserve"> Our goal is to specifically distinguish between sleep vs. wake, and then the different stages of sleep, including light sleep, slow-wave sleep, and REM sleep. Previous classification attempts using ECoG were unsuccessful with REM classification due to its neural features being markedly similar to the awake stage</w:t>
      </w:r>
      <w:r w:rsidR="00473F53" w:rsidRPr="00C76F18">
        <w:rPr>
          <w:rFonts w:ascii="Arial" w:hAnsi="Arial" w:cs="Arial"/>
        </w:rPr>
        <w:fldChar w:fldCharType="begin" w:fldLock="1"/>
      </w:r>
      <w:r w:rsidR="008848DC">
        <w:rPr>
          <w:rFonts w:ascii="Arial" w:hAnsi="Arial" w:cs="Arial"/>
        </w:rPr>
        <w:instrText>ADDIN CSL_CITATION {"citationItems":[{"id":"ITEM-1","itemData":{"DOI":"10.1088/1741-2552/aae5ab","ISSN":"17412552","abstract":"OBJECTIVE Automated behavioral state classification in intracranial EEG (iEEG) recordings may be beneficial for iEEG interpretation and quantifying sleep patterns to enable behavioral state dependent neuromodulation therapy in next generation implantable brain stimulation devices. Here, we introduce a fully automated unsupervised framework to differentiate between awake (AW), sleep (N2), and slow wave sleep (N3) using intracranial EEG (iEEG) only and validated with expert scored polysomnography. APPROACH Data from eight patients undergoing evaluation for epilepsy surgery (age 40±11, 3 female) with intracranial depth electrodes for iEEG monitoring were included. Spectral power features (0.1 - 235Hz) spanning several frequency bands from a single electrode were used to classify behavioral states of patients into AW, N2, and N3. RESULTS Overall, classification accuracy of 94%, with 94% sensitivity and 93% specificity across eight subjects using multiple spectral power features from a single electrode was achieved. Classification performance of N3 sleep was significantly better (95%, sensitivity 95%, specificity 93%) than that of the N2 sleep phase (87%, sensitivity 78%, specificity 96%). SIGNIFICANCE Automated, unsupervised, and robust classification of behavioral states based on iEEG data is possible, and it is feasible to incorporate these algorithms into future implantable devices with limited computational power, memory, and number of electrodes for brain monitoring and stimulation.","author":[{"dropping-particle":"","family":"Kremen","given":"Vaclav","non-dropping-particle":"","parse-names":false,"suffix":""},{"dropping-particle":"","family":"Brinkmann","given":"Benjamin H.","non-dropping-particle":"","parse-names":false,"suffix":""},{"dropping-particle":"","family":"Gompel","given":"Jamie J.","non-dropping-particle":"Van","parse-names":false,"suffix":""},{"dropping-particle":"","family":"Stead","given":"Matt","non-dropping-particle":"","parse-names":false,"suffix":""},{"dropping-particle":"","family":"St Louis","given":"Erik K.","non-dropping-particle":"","parse-names":false,"suffix":""},{"dropping-particle":"","family":"Worrell","given":"Gregory A.","non-dropping-particle":"","parse-names":false,"suffix":""}],"container-title":"Journal of Neural Engineering","id":"ITEM-1","issue":"2","issued":{"date-parts":[["2019"]]},"publisher":"IOP Publishing","title":"Automated unsupervised behavioral state classification using intracranial electrophysiology","type":"article-journal","volume":"16"},"uris":["http://www.mendeley.com/documents/?uuid=284c75e9-7271-4ab8-a055-537fca829e9a"]}],"mendeley":{"formattedCitation":"&lt;sup&gt;6&lt;/sup&gt;","plainTextFormattedCitation":"6","previouslyFormattedCitation":"&lt;sup&gt;6&lt;/sup&gt;"},"properties":{"noteIndex":0},"schema":"https://github.com/citation-style-language/schema/raw/master/csl-citation.json"}</w:instrText>
      </w:r>
      <w:r w:rsidR="00473F53" w:rsidRPr="00C76F18">
        <w:rPr>
          <w:rFonts w:ascii="Arial" w:hAnsi="Arial" w:cs="Arial"/>
        </w:rPr>
        <w:fldChar w:fldCharType="separate"/>
      </w:r>
      <w:r w:rsidR="004C7CDD" w:rsidRPr="00C76F18">
        <w:rPr>
          <w:rFonts w:ascii="Arial" w:hAnsi="Arial" w:cs="Arial"/>
          <w:noProof/>
          <w:vertAlign w:val="superscript"/>
        </w:rPr>
        <w:t>6</w:t>
      </w:r>
      <w:r w:rsidR="00473F53" w:rsidRPr="00C76F18">
        <w:rPr>
          <w:rFonts w:ascii="Arial" w:hAnsi="Arial" w:cs="Arial"/>
        </w:rPr>
        <w:fldChar w:fldCharType="end"/>
      </w:r>
      <w:r w:rsidRPr="00C76F18">
        <w:rPr>
          <w:rFonts w:ascii="Arial" w:hAnsi="Arial" w:cs="Arial"/>
        </w:rPr>
        <w:t xml:space="preserve">. To address this, we plan to use video recordings of patients to help classify between awake versus asleep. A previous dataset of ECoG paired with video has been used to detect when a patient is at rest versus moving, and we plan to build on the methods used for this classifier. This dataset has been well annotated, serving as partial validation for classification of sleep vs. wake. For further classification into different subcategories of sleep, different machine learning methods will be explored, using the previously identified features to classify between REM versus NREM and subsequently between different stages of NREM. Some methods of interest include unsupervised clustering and cascade classification. Testing of classification outcome will include statistical analysis of accuracy, sensitivity, and specificity. For complete validation, a certified polysomnography technician will manually score the ECoG data, and proper statistical comparisons will be performed. </w:t>
      </w:r>
    </w:p>
    <w:p w14:paraId="26CD63CF" w14:textId="14A80BFD" w:rsidR="007A7C76" w:rsidRDefault="00917F2B" w:rsidP="005F30DC">
      <w:pPr>
        <w:spacing w:after="120" w:line="276" w:lineRule="auto"/>
        <w:jc w:val="both"/>
        <w:rPr>
          <w:rFonts w:ascii="Arial" w:hAnsi="Arial" w:cs="Arial"/>
        </w:rPr>
      </w:pPr>
      <w:r w:rsidRPr="00C76F18">
        <w:rPr>
          <w:rFonts w:ascii="Arial" w:hAnsi="Arial" w:cs="Arial"/>
          <w:i/>
          <w:iCs/>
        </w:rPr>
        <w:t>Our third aim is to examine differences in cortical excitability between different sleep stages</w:t>
      </w:r>
      <w:r w:rsidRPr="00C76F18">
        <w:rPr>
          <w:rFonts w:ascii="Arial" w:hAnsi="Arial" w:cs="Arial"/>
        </w:rPr>
        <w:t xml:space="preserve">. Using this sleep stage classifier, we plan to conduct stimulation experiments and investigate how cortical excitability varies between awake state and different stages of sleep. Single-site direct electrical stimulation will be performed using electrodes in regions that are non-contributive towards sleep stage classification and are not near seizure foci. Stimulation will be timed based on when the classifier has confidently determined the sleep stage. We hypothesize that differences in underlying neural activity will change stimulation outcome, measured by changes in the stimulation evoked response. These findings will contribute towards an effort to automate brain state classification in addition to understanding the interplay between stimulation and underlying neural activity. Future efforts will be made to build predictive models that inform the design of stimulation parameters to reach specific desired neural outcomes. </w:t>
      </w:r>
    </w:p>
    <w:p w14:paraId="10FEB5A7" w14:textId="77777777" w:rsidR="00A81F24" w:rsidRDefault="00A81F24" w:rsidP="005F30DC">
      <w:pPr>
        <w:widowControl w:val="0"/>
        <w:autoSpaceDE w:val="0"/>
        <w:autoSpaceDN w:val="0"/>
        <w:adjustRightInd w:val="0"/>
        <w:spacing w:after="0" w:line="276" w:lineRule="auto"/>
        <w:rPr>
          <w:rFonts w:ascii="Arial" w:hAnsi="Arial" w:cs="Arial"/>
          <w:sz w:val="18"/>
          <w:szCs w:val="18"/>
        </w:rPr>
      </w:pPr>
    </w:p>
    <w:p w14:paraId="73413180" w14:textId="1A99953B" w:rsidR="007A7C76" w:rsidRPr="00BF7D69" w:rsidRDefault="007A7C76" w:rsidP="005F30DC">
      <w:pPr>
        <w:widowControl w:val="0"/>
        <w:autoSpaceDE w:val="0"/>
        <w:autoSpaceDN w:val="0"/>
        <w:adjustRightInd w:val="0"/>
        <w:spacing w:after="0" w:line="276" w:lineRule="auto"/>
        <w:rPr>
          <w:rFonts w:ascii="Arial" w:hAnsi="Arial" w:cs="Arial"/>
          <w:b/>
          <w:bCs/>
          <w:sz w:val="18"/>
          <w:szCs w:val="18"/>
        </w:rPr>
      </w:pPr>
      <w:r w:rsidRPr="00BF7D69">
        <w:rPr>
          <w:rFonts w:ascii="Arial" w:hAnsi="Arial" w:cs="Arial"/>
          <w:b/>
          <w:bCs/>
          <w:sz w:val="18"/>
          <w:szCs w:val="18"/>
        </w:rPr>
        <w:t>References:</w:t>
      </w:r>
    </w:p>
    <w:p w14:paraId="5D4ECDB3" w14:textId="307AD4C4"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sz w:val="18"/>
          <w:szCs w:val="18"/>
        </w:rPr>
        <w:fldChar w:fldCharType="begin" w:fldLock="1"/>
      </w:r>
      <w:r w:rsidRPr="00A81F24">
        <w:rPr>
          <w:rFonts w:ascii="Arial" w:hAnsi="Arial" w:cs="Arial"/>
          <w:sz w:val="18"/>
          <w:szCs w:val="18"/>
        </w:rPr>
        <w:instrText xml:space="preserve">ADDIN Mendeley Bibliography CSL_BIBLIOGRAPHY </w:instrText>
      </w:r>
      <w:r w:rsidRPr="00A81F24">
        <w:rPr>
          <w:rFonts w:ascii="Arial" w:hAnsi="Arial" w:cs="Arial"/>
          <w:sz w:val="18"/>
          <w:szCs w:val="18"/>
        </w:rPr>
        <w:fldChar w:fldCharType="separate"/>
      </w:r>
      <w:r w:rsidRPr="00A81F24">
        <w:rPr>
          <w:rFonts w:ascii="Arial" w:hAnsi="Arial" w:cs="Arial"/>
          <w:noProof/>
          <w:sz w:val="18"/>
          <w:szCs w:val="18"/>
        </w:rPr>
        <w:t xml:space="preserve">1. Keller CJ, et al. Induction and Quantification of Excitability Changes in Human Cortical Networks. </w:t>
      </w:r>
      <w:r w:rsidRPr="00A81F24">
        <w:rPr>
          <w:rFonts w:ascii="Arial" w:hAnsi="Arial" w:cs="Arial"/>
          <w:i/>
          <w:iCs/>
          <w:noProof/>
          <w:sz w:val="18"/>
          <w:szCs w:val="18"/>
        </w:rPr>
        <w:t>J Neurosci</w:t>
      </w:r>
      <w:r w:rsidRPr="00A81F24">
        <w:rPr>
          <w:rFonts w:ascii="Arial" w:hAnsi="Arial" w:cs="Arial"/>
          <w:noProof/>
          <w:sz w:val="18"/>
          <w:szCs w:val="18"/>
        </w:rPr>
        <w:t>. 2018</w:t>
      </w:r>
    </w:p>
    <w:p w14:paraId="33362DA9" w14:textId="01060000"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noProof/>
          <w:sz w:val="18"/>
          <w:szCs w:val="18"/>
        </w:rPr>
        <w:t xml:space="preserve">2. Hamida ST Ben, et al. Computer based sleep staging: Challenges for the future. </w:t>
      </w:r>
      <w:r w:rsidRPr="00A81F24">
        <w:rPr>
          <w:rFonts w:ascii="Arial" w:hAnsi="Arial" w:cs="Arial"/>
          <w:i/>
          <w:iCs/>
          <w:noProof/>
          <w:sz w:val="18"/>
          <w:szCs w:val="18"/>
        </w:rPr>
        <w:t xml:space="preserve">2013 7th IEEE GCC Conf Exhib GCC </w:t>
      </w:r>
    </w:p>
    <w:p w14:paraId="408279DF" w14:textId="5E3AC36F"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noProof/>
          <w:sz w:val="18"/>
          <w:szCs w:val="18"/>
        </w:rPr>
        <w:t xml:space="preserve">3. Casimo K, et al. Directional patterns of cross frequency phase and amplitude coupling within the resting state mimic patterns of fMRI functional connectivity. </w:t>
      </w:r>
      <w:r w:rsidRPr="00A81F24">
        <w:rPr>
          <w:rFonts w:ascii="Arial" w:hAnsi="Arial" w:cs="Arial"/>
          <w:i/>
          <w:iCs/>
          <w:noProof/>
          <w:sz w:val="18"/>
          <w:szCs w:val="18"/>
        </w:rPr>
        <w:t>Neuroimage</w:t>
      </w:r>
      <w:r w:rsidRPr="00A81F24">
        <w:rPr>
          <w:rFonts w:ascii="Arial" w:hAnsi="Arial" w:cs="Arial"/>
          <w:noProof/>
          <w:sz w:val="18"/>
          <w:szCs w:val="18"/>
        </w:rPr>
        <w:t>. 2016</w:t>
      </w:r>
    </w:p>
    <w:p w14:paraId="688A32CE" w14:textId="0F686573"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noProof/>
          <w:sz w:val="18"/>
          <w:szCs w:val="18"/>
        </w:rPr>
        <w:t xml:space="preserve">4. Wang NXR, </w:t>
      </w:r>
      <w:r w:rsidR="00863547" w:rsidRPr="00A81F24">
        <w:rPr>
          <w:rFonts w:ascii="Arial" w:hAnsi="Arial" w:cs="Arial"/>
          <w:noProof/>
          <w:sz w:val="18"/>
          <w:szCs w:val="18"/>
        </w:rPr>
        <w:t>et al.</w:t>
      </w:r>
      <w:r w:rsidRPr="00A81F24">
        <w:rPr>
          <w:rFonts w:ascii="Arial" w:hAnsi="Arial" w:cs="Arial"/>
          <w:noProof/>
          <w:sz w:val="18"/>
          <w:szCs w:val="18"/>
        </w:rPr>
        <w:t xml:space="preserve"> Unsupervised Decoding of Long-Term, Naturalistic Human Neural Recordings with Automated Video and Audio Annotations. </w:t>
      </w:r>
      <w:r w:rsidRPr="00A81F24">
        <w:rPr>
          <w:rFonts w:ascii="Arial" w:hAnsi="Arial" w:cs="Arial"/>
          <w:i/>
          <w:iCs/>
          <w:noProof/>
          <w:sz w:val="18"/>
          <w:szCs w:val="18"/>
        </w:rPr>
        <w:t>Front Hum Neurosci</w:t>
      </w:r>
      <w:r w:rsidRPr="00A81F24">
        <w:rPr>
          <w:rFonts w:ascii="Arial" w:hAnsi="Arial" w:cs="Arial"/>
          <w:noProof/>
          <w:sz w:val="18"/>
          <w:szCs w:val="18"/>
        </w:rPr>
        <w:t>. 2016;</w:t>
      </w:r>
    </w:p>
    <w:p w14:paraId="18CBFE07" w14:textId="3308AFD7" w:rsidR="008848DC" w:rsidRPr="00A81F24" w:rsidRDefault="008848DC" w:rsidP="005F30DC">
      <w:pPr>
        <w:widowControl w:val="0"/>
        <w:autoSpaceDE w:val="0"/>
        <w:autoSpaceDN w:val="0"/>
        <w:adjustRightInd w:val="0"/>
        <w:spacing w:after="0" w:line="276" w:lineRule="auto"/>
        <w:rPr>
          <w:rFonts w:ascii="Arial" w:hAnsi="Arial" w:cs="Arial"/>
          <w:noProof/>
          <w:sz w:val="18"/>
          <w:szCs w:val="18"/>
        </w:rPr>
      </w:pPr>
      <w:r w:rsidRPr="00A81F24">
        <w:rPr>
          <w:rFonts w:ascii="Arial" w:hAnsi="Arial" w:cs="Arial"/>
          <w:noProof/>
          <w:sz w:val="18"/>
          <w:szCs w:val="18"/>
        </w:rPr>
        <w:t xml:space="preserve">5. Brunton BW, </w:t>
      </w:r>
      <w:r w:rsidR="00785526" w:rsidRPr="00A81F24">
        <w:rPr>
          <w:rFonts w:ascii="Arial" w:hAnsi="Arial" w:cs="Arial"/>
          <w:noProof/>
          <w:sz w:val="18"/>
          <w:szCs w:val="18"/>
        </w:rPr>
        <w:t xml:space="preserve">et al. </w:t>
      </w:r>
      <w:r w:rsidRPr="00A81F24">
        <w:rPr>
          <w:rFonts w:ascii="Arial" w:hAnsi="Arial" w:cs="Arial"/>
          <w:noProof/>
          <w:sz w:val="18"/>
          <w:szCs w:val="18"/>
        </w:rPr>
        <w:t xml:space="preserve">Extracting spatial–temporal coherent patterns in large-scale neural recordings using dynamic mode decomposition. </w:t>
      </w:r>
      <w:r w:rsidRPr="00A81F24">
        <w:rPr>
          <w:rFonts w:ascii="Arial" w:hAnsi="Arial" w:cs="Arial"/>
          <w:i/>
          <w:iCs/>
          <w:noProof/>
          <w:sz w:val="18"/>
          <w:szCs w:val="18"/>
        </w:rPr>
        <w:t>J Neurosci Methods</w:t>
      </w:r>
      <w:r w:rsidRPr="00A81F24">
        <w:rPr>
          <w:rFonts w:ascii="Arial" w:hAnsi="Arial" w:cs="Arial"/>
          <w:noProof/>
          <w:sz w:val="18"/>
          <w:szCs w:val="18"/>
        </w:rPr>
        <w:t>. 2016</w:t>
      </w:r>
    </w:p>
    <w:p w14:paraId="2C763B85" w14:textId="5B384C70" w:rsidR="00792AE5" w:rsidRDefault="008848DC" w:rsidP="00CD6E52">
      <w:pPr>
        <w:widowControl w:val="0"/>
        <w:autoSpaceDE w:val="0"/>
        <w:autoSpaceDN w:val="0"/>
        <w:adjustRightInd w:val="0"/>
        <w:spacing w:after="0" w:line="276" w:lineRule="auto"/>
        <w:rPr>
          <w:rFonts w:ascii="Arial" w:hAnsi="Arial" w:cs="Arial"/>
          <w:sz w:val="18"/>
          <w:szCs w:val="18"/>
        </w:rPr>
      </w:pPr>
      <w:r w:rsidRPr="00A81F24">
        <w:rPr>
          <w:rFonts w:ascii="Arial" w:hAnsi="Arial" w:cs="Arial"/>
          <w:noProof/>
          <w:sz w:val="18"/>
          <w:szCs w:val="18"/>
        </w:rPr>
        <w:t xml:space="preserve">6. Kremen V, </w:t>
      </w:r>
      <w:r w:rsidR="00785526" w:rsidRPr="00A81F24">
        <w:rPr>
          <w:rFonts w:ascii="Arial" w:hAnsi="Arial" w:cs="Arial"/>
          <w:noProof/>
          <w:sz w:val="18"/>
          <w:szCs w:val="18"/>
        </w:rPr>
        <w:t xml:space="preserve">et al. </w:t>
      </w:r>
      <w:r w:rsidRPr="00A81F24">
        <w:rPr>
          <w:rFonts w:ascii="Arial" w:hAnsi="Arial" w:cs="Arial"/>
          <w:noProof/>
          <w:sz w:val="18"/>
          <w:szCs w:val="18"/>
        </w:rPr>
        <w:t xml:space="preserve">Automated unsupervised behavioral state classification using intracranial electrophysiology. </w:t>
      </w:r>
      <w:r w:rsidRPr="00A81F24">
        <w:rPr>
          <w:rFonts w:ascii="Arial" w:hAnsi="Arial" w:cs="Arial"/>
          <w:i/>
          <w:iCs/>
          <w:noProof/>
          <w:sz w:val="18"/>
          <w:szCs w:val="18"/>
        </w:rPr>
        <w:t>J Neural Eng</w:t>
      </w:r>
      <w:r w:rsidRPr="00A81F24">
        <w:rPr>
          <w:rFonts w:ascii="Arial" w:hAnsi="Arial" w:cs="Arial"/>
          <w:noProof/>
          <w:sz w:val="18"/>
          <w:szCs w:val="18"/>
        </w:rPr>
        <w:t>. 2019</w:t>
      </w:r>
      <w:r w:rsidRPr="00A81F24">
        <w:rPr>
          <w:rFonts w:ascii="Arial" w:hAnsi="Arial" w:cs="Arial"/>
          <w:sz w:val="18"/>
          <w:szCs w:val="18"/>
        </w:rPr>
        <w:fldChar w:fldCharType="end"/>
      </w:r>
    </w:p>
    <w:p w14:paraId="19D9463F" w14:textId="3CBBDBCC" w:rsidR="00B15DB6" w:rsidRDefault="00B15DB6" w:rsidP="00B15DB6">
      <w:pPr>
        <w:pStyle w:val="Heading1"/>
      </w:pPr>
      <w:r>
        <w:lastRenderedPageBreak/>
        <w:t>Documentation of work</w:t>
      </w:r>
    </w:p>
    <w:p w14:paraId="0DEBF076" w14:textId="1B73B2EC" w:rsidR="00B15DB6" w:rsidRDefault="00B15DB6" w:rsidP="00B15DB6"/>
    <w:p w14:paraId="40A3B72A" w14:textId="75FDB2B6" w:rsidR="005A78A8" w:rsidRDefault="005A78A8" w:rsidP="005A78A8">
      <w:pPr>
        <w:pStyle w:val="Heading2"/>
      </w:pPr>
      <w:r>
        <w:t>Aim 1: Identifying neural features</w:t>
      </w:r>
    </w:p>
    <w:p w14:paraId="388FC394" w14:textId="41DD9FE2" w:rsidR="005F61F8" w:rsidRDefault="005F61F8" w:rsidP="005F61F8">
      <w:pPr>
        <w:pStyle w:val="Heading3"/>
      </w:pPr>
      <w:r>
        <w:t>Literature search</w:t>
      </w:r>
    </w:p>
    <w:p w14:paraId="61DF868F" w14:textId="724E1530" w:rsidR="00FF524F" w:rsidRPr="00FF524F" w:rsidRDefault="00FF524F" w:rsidP="00FF524F">
      <w:pPr>
        <w:rPr>
          <w:b/>
          <w:bCs/>
        </w:rPr>
      </w:pPr>
      <w:r w:rsidRPr="00FF524F">
        <w:rPr>
          <w:b/>
          <w:bCs/>
        </w:rPr>
        <w:t>Sleep-staging features</w:t>
      </w:r>
    </w:p>
    <w:p w14:paraId="163A5A07" w14:textId="579C8B91" w:rsidR="00FF524F" w:rsidRDefault="00FF524F" w:rsidP="00FF524F"/>
    <w:p w14:paraId="2BA32F64" w14:textId="5B4F6FDC" w:rsidR="00FF524F" w:rsidRPr="00FF524F" w:rsidRDefault="00FF524F" w:rsidP="00FF524F">
      <w:pPr>
        <w:rPr>
          <w:b/>
          <w:bCs/>
        </w:rPr>
      </w:pPr>
      <w:r w:rsidRPr="00FF524F">
        <w:rPr>
          <w:b/>
          <w:bCs/>
        </w:rPr>
        <w:t xml:space="preserve">Other </w:t>
      </w:r>
      <w:r w:rsidR="005F61F8">
        <w:rPr>
          <w:b/>
          <w:bCs/>
        </w:rPr>
        <w:t xml:space="preserve">neural </w:t>
      </w:r>
      <w:r w:rsidRPr="00FF524F">
        <w:rPr>
          <w:b/>
          <w:bCs/>
        </w:rPr>
        <w:t>features</w:t>
      </w:r>
      <w:r w:rsidR="005F61F8">
        <w:rPr>
          <w:b/>
          <w:bCs/>
        </w:rPr>
        <w:t xml:space="preserve"> commonly used</w:t>
      </w:r>
    </w:p>
    <w:p w14:paraId="48963608" w14:textId="6F2D153D" w:rsidR="00FF524F" w:rsidRDefault="00FF524F" w:rsidP="00FF524F">
      <w:pPr>
        <w:pStyle w:val="ListParagraph"/>
        <w:numPr>
          <w:ilvl w:val="0"/>
          <w:numId w:val="2"/>
        </w:numPr>
      </w:pPr>
      <w:r>
        <w:t>Using DMD, spindle detection, other methods</w:t>
      </w:r>
    </w:p>
    <w:p w14:paraId="615D4DD2" w14:textId="2B181900" w:rsidR="005F61F8" w:rsidRDefault="00FF524F" w:rsidP="005F61F8">
      <w:pPr>
        <w:pStyle w:val="ListParagraph"/>
        <w:numPr>
          <w:ilvl w:val="0"/>
          <w:numId w:val="2"/>
        </w:numPr>
      </w:pPr>
      <w:r>
        <w:t>EKG, EOG, video</w:t>
      </w:r>
    </w:p>
    <w:p w14:paraId="5683EDDD" w14:textId="3E469990" w:rsidR="005F61F8" w:rsidRDefault="005F61F8" w:rsidP="005F61F8">
      <w:pPr>
        <w:pStyle w:val="Heading3"/>
      </w:pPr>
      <w:r>
        <w:t>Extracting neural features from dataset</w:t>
      </w:r>
    </w:p>
    <w:p w14:paraId="60BE616A" w14:textId="77777777" w:rsidR="005F61F8" w:rsidRPr="00FF524F" w:rsidRDefault="005F61F8" w:rsidP="005F61F8">
      <w:pPr>
        <w:rPr>
          <w:b/>
          <w:bCs/>
        </w:rPr>
      </w:pPr>
      <w:r w:rsidRPr="00FF524F">
        <w:rPr>
          <w:b/>
          <w:bCs/>
        </w:rPr>
        <w:t>Frequency power bands</w:t>
      </w:r>
    </w:p>
    <w:p w14:paraId="02AC1CCB" w14:textId="77777777" w:rsidR="005F61F8" w:rsidRDefault="005F61F8" w:rsidP="005F61F8">
      <w:r>
        <w:t>&lt;bar chart&gt;</w:t>
      </w:r>
    </w:p>
    <w:p w14:paraId="377D65FD" w14:textId="06B1E941" w:rsidR="005F61F8" w:rsidRDefault="005F61F8" w:rsidP="005F61F8">
      <w:r>
        <w:t>&lt;frequency power across electrodes heat map&gt;</w:t>
      </w:r>
    </w:p>
    <w:p w14:paraId="6AE99AC0" w14:textId="77777777" w:rsidR="00FF524F" w:rsidRPr="00FF524F" w:rsidRDefault="00FF524F" w:rsidP="00FF524F"/>
    <w:p w14:paraId="0F4DDD7F" w14:textId="59151E99" w:rsidR="005A78A8" w:rsidRDefault="005A78A8" w:rsidP="005A78A8">
      <w:pPr>
        <w:pStyle w:val="Heading2"/>
      </w:pPr>
      <w:r>
        <w:t>Aim 2: Building</w:t>
      </w:r>
      <w:r w:rsidR="00FF524F">
        <w:t xml:space="preserve"> and evaluating </w:t>
      </w:r>
      <w:r>
        <w:t>sleep classifier</w:t>
      </w:r>
    </w:p>
    <w:p w14:paraId="1A43B00C" w14:textId="31C57562" w:rsidR="00FF524F" w:rsidRDefault="00FF524F" w:rsidP="00FF524F"/>
    <w:p w14:paraId="7F34ECD7" w14:textId="7306ABC0" w:rsidR="00FF524F" w:rsidRPr="00FF524F" w:rsidRDefault="00FF524F" w:rsidP="00FF524F">
      <w:pPr>
        <w:pStyle w:val="Heading3"/>
      </w:pPr>
      <w:r>
        <w:t>Aim 2.1: Classifying between sleep vs. wake</w:t>
      </w:r>
    </w:p>
    <w:p w14:paraId="162DF6BF" w14:textId="03035B8F" w:rsidR="00FF524F" w:rsidRPr="00FF524F" w:rsidRDefault="00FF524F" w:rsidP="00FF524F">
      <w:pPr>
        <w:rPr>
          <w:b/>
          <w:bCs/>
        </w:rPr>
      </w:pPr>
      <w:r w:rsidRPr="00FF524F">
        <w:rPr>
          <w:b/>
          <w:bCs/>
        </w:rPr>
        <w:t>Classifying sleep vs. wake</w:t>
      </w:r>
    </w:p>
    <w:p w14:paraId="32DC3E10" w14:textId="026EADC5" w:rsidR="00FF524F" w:rsidRDefault="00FF524F" w:rsidP="00FF524F">
      <w:pPr>
        <w:pStyle w:val="ListParagraph"/>
        <w:numPr>
          <w:ilvl w:val="0"/>
          <w:numId w:val="2"/>
        </w:numPr>
      </w:pPr>
      <w:r>
        <w:t>Using only frequency power, able to classify with high accuracy</w:t>
      </w:r>
    </w:p>
    <w:p w14:paraId="6B0D1616" w14:textId="7F46CA6E" w:rsidR="00FF524F" w:rsidRDefault="00FF524F" w:rsidP="00FF524F">
      <w:pPr>
        <w:pStyle w:val="ListParagraph"/>
        <w:numPr>
          <w:ilvl w:val="0"/>
          <w:numId w:val="2"/>
        </w:numPr>
      </w:pPr>
      <w:r>
        <w:t xml:space="preserve">Which electrodes has the most predictive power? What region of the brain? </w:t>
      </w:r>
    </w:p>
    <w:p w14:paraId="224DAC39" w14:textId="002BBABE" w:rsidR="00FF524F" w:rsidRPr="00FF524F" w:rsidRDefault="00FF524F" w:rsidP="00FF524F">
      <w:pPr>
        <w:rPr>
          <w:b/>
          <w:bCs/>
        </w:rPr>
      </w:pPr>
      <w:r w:rsidRPr="00FF524F">
        <w:rPr>
          <w:b/>
          <w:bCs/>
        </w:rPr>
        <w:t>Evaluation of sleep vs. wake classifier</w:t>
      </w:r>
    </w:p>
    <w:p w14:paraId="28A7AB9E" w14:textId="4C6C2F2F" w:rsidR="00FF524F" w:rsidRDefault="00FF524F" w:rsidP="00FF524F">
      <w:pPr>
        <w:pStyle w:val="ListParagraph"/>
        <w:numPr>
          <w:ilvl w:val="0"/>
          <w:numId w:val="2"/>
        </w:numPr>
      </w:pPr>
      <w:r>
        <w:t>Use multiple days’ worth of annotated data</w:t>
      </w:r>
    </w:p>
    <w:p w14:paraId="641DFA34" w14:textId="77777777" w:rsidR="00800614" w:rsidRPr="00FF524F" w:rsidRDefault="00800614" w:rsidP="00800614">
      <w:pPr>
        <w:rPr>
          <w:b/>
          <w:bCs/>
        </w:rPr>
      </w:pPr>
      <w:r w:rsidRPr="00FF524F">
        <w:rPr>
          <w:b/>
          <w:bCs/>
        </w:rPr>
        <w:t>Generalizability to multiple patients</w:t>
      </w:r>
    </w:p>
    <w:p w14:paraId="6D1497B2" w14:textId="77777777" w:rsidR="00800614" w:rsidRDefault="00800614" w:rsidP="00800614">
      <w:pPr>
        <w:pStyle w:val="ListParagraph"/>
        <w:numPr>
          <w:ilvl w:val="0"/>
          <w:numId w:val="2"/>
        </w:numPr>
      </w:pPr>
      <w:r>
        <w:t>Test classifier as-is on other patients (sleep vs. wake)</w:t>
      </w:r>
    </w:p>
    <w:p w14:paraId="4A0C7CB4" w14:textId="77777777" w:rsidR="00800614" w:rsidRDefault="00800614" w:rsidP="00800614">
      <w:pPr>
        <w:pStyle w:val="ListParagraph"/>
        <w:numPr>
          <w:ilvl w:val="0"/>
          <w:numId w:val="2"/>
        </w:numPr>
      </w:pPr>
      <w:r>
        <w:t>Use first 2 nights of patient sleep as training data + re-test on subsequent nights</w:t>
      </w:r>
    </w:p>
    <w:p w14:paraId="5C18D4BD" w14:textId="77777777" w:rsidR="00800614" w:rsidRPr="00FF524F" w:rsidRDefault="00800614" w:rsidP="00800614">
      <w:pPr>
        <w:pStyle w:val="ListParagraph"/>
        <w:numPr>
          <w:ilvl w:val="0"/>
          <w:numId w:val="2"/>
        </w:numPr>
      </w:pPr>
      <w:r>
        <w:t>Optional: build a huge ass classifier with TONS of data + see how generalizable it is to new patients (similar to the EEG massive study)</w:t>
      </w:r>
    </w:p>
    <w:p w14:paraId="0C43BAA8" w14:textId="3CE05BB8" w:rsidR="00FF524F" w:rsidRDefault="00FF524F" w:rsidP="00FF524F">
      <w:pPr>
        <w:pStyle w:val="Heading3"/>
      </w:pPr>
      <w:r>
        <w:t>Aim 2.2: Classifying between different sleep stages</w:t>
      </w:r>
    </w:p>
    <w:p w14:paraId="636E1CB0" w14:textId="3BDB9046" w:rsidR="00FF524F" w:rsidRDefault="00FF524F" w:rsidP="00FF524F">
      <w:pPr>
        <w:rPr>
          <w:b/>
          <w:bCs/>
        </w:rPr>
      </w:pPr>
      <w:r>
        <w:rPr>
          <w:b/>
          <w:bCs/>
        </w:rPr>
        <w:t xml:space="preserve">Unsupervised clustering of </w:t>
      </w:r>
      <w:r w:rsidR="00DF37D2">
        <w:rPr>
          <w:b/>
          <w:bCs/>
        </w:rPr>
        <w:t>sleep stages</w:t>
      </w:r>
    </w:p>
    <w:p w14:paraId="713A9C67" w14:textId="6A1C27C9" w:rsidR="00DF37D2" w:rsidRPr="00DF37D2" w:rsidRDefault="00DF37D2" w:rsidP="00DF37D2">
      <w:pPr>
        <w:pStyle w:val="ListParagraph"/>
        <w:numPr>
          <w:ilvl w:val="0"/>
          <w:numId w:val="2"/>
        </w:numPr>
      </w:pPr>
      <w:r>
        <w:t>Building on Nancy’s naturalistic paper</w:t>
      </w:r>
    </w:p>
    <w:p w14:paraId="7423E3F1" w14:textId="77777777" w:rsidR="00FF524F" w:rsidRDefault="00FF524F" w:rsidP="00FF524F">
      <w:pPr>
        <w:rPr>
          <w:b/>
          <w:bCs/>
        </w:rPr>
      </w:pPr>
    </w:p>
    <w:p w14:paraId="50D19058" w14:textId="3FA63E36" w:rsidR="00FF524F" w:rsidRDefault="00FF524F" w:rsidP="00FF524F">
      <w:pPr>
        <w:pStyle w:val="Heading3"/>
      </w:pPr>
      <w:r>
        <w:lastRenderedPageBreak/>
        <w:t xml:space="preserve">Aim 2.3: Classifier generalizability </w:t>
      </w:r>
    </w:p>
    <w:p w14:paraId="67AD7881" w14:textId="23A80861" w:rsidR="00800614" w:rsidRPr="00800614" w:rsidRDefault="00800614" w:rsidP="00800614">
      <w:r>
        <w:t>(moved to Aim 2.1 bc cannot evaluate unsupervised clustering)</w:t>
      </w:r>
    </w:p>
    <w:p w14:paraId="10DE62E1" w14:textId="3CFD5349" w:rsidR="005A78A8" w:rsidRPr="005A78A8" w:rsidRDefault="005A78A8" w:rsidP="005A78A8">
      <w:pPr>
        <w:pStyle w:val="Heading2"/>
      </w:pPr>
      <w:r>
        <w:t>Aim 3: Stimulation studies</w:t>
      </w:r>
    </w:p>
    <w:sectPr w:rsidR="005A78A8" w:rsidRPr="005A78A8" w:rsidSect="007A7C7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905D3"/>
    <w:multiLevelType w:val="hybridMultilevel"/>
    <w:tmpl w:val="50C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D4D5D"/>
    <w:multiLevelType w:val="hybridMultilevel"/>
    <w:tmpl w:val="1158AF4A"/>
    <w:lvl w:ilvl="0" w:tplc="88BC08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05"/>
    <w:rsid w:val="00224B6E"/>
    <w:rsid w:val="002472AA"/>
    <w:rsid w:val="002650BA"/>
    <w:rsid w:val="00292FF5"/>
    <w:rsid w:val="002A2092"/>
    <w:rsid w:val="002D27C9"/>
    <w:rsid w:val="00314A66"/>
    <w:rsid w:val="0034554A"/>
    <w:rsid w:val="003C0A05"/>
    <w:rsid w:val="003C7214"/>
    <w:rsid w:val="003F1EB6"/>
    <w:rsid w:val="0043371A"/>
    <w:rsid w:val="00443FD2"/>
    <w:rsid w:val="00471D66"/>
    <w:rsid w:val="00473F53"/>
    <w:rsid w:val="004B1481"/>
    <w:rsid w:val="004C7CDD"/>
    <w:rsid w:val="00532FE2"/>
    <w:rsid w:val="005419A6"/>
    <w:rsid w:val="005A78A8"/>
    <w:rsid w:val="005F30DC"/>
    <w:rsid w:val="005F61F8"/>
    <w:rsid w:val="00614853"/>
    <w:rsid w:val="00633707"/>
    <w:rsid w:val="0065694A"/>
    <w:rsid w:val="00687C1A"/>
    <w:rsid w:val="006962A2"/>
    <w:rsid w:val="006B2C0D"/>
    <w:rsid w:val="00785526"/>
    <w:rsid w:val="00792AE5"/>
    <w:rsid w:val="007A7C76"/>
    <w:rsid w:val="00800614"/>
    <w:rsid w:val="00846899"/>
    <w:rsid w:val="00863547"/>
    <w:rsid w:val="00873647"/>
    <w:rsid w:val="008848DC"/>
    <w:rsid w:val="008D70C5"/>
    <w:rsid w:val="00917F2B"/>
    <w:rsid w:val="00A04FBB"/>
    <w:rsid w:val="00A2580F"/>
    <w:rsid w:val="00A81F24"/>
    <w:rsid w:val="00A85CCD"/>
    <w:rsid w:val="00AA4EBE"/>
    <w:rsid w:val="00AE339D"/>
    <w:rsid w:val="00B15DB6"/>
    <w:rsid w:val="00BE61F2"/>
    <w:rsid w:val="00BF7D69"/>
    <w:rsid w:val="00C524A6"/>
    <w:rsid w:val="00C732B9"/>
    <w:rsid w:val="00C76F18"/>
    <w:rsid w:val="00CD6E52"/>
    <w:rsid w:val="00D533F9"/>
    <w:rsid w:val="00D5747A"/>
    <w:rsid w:val="00D61D2D"/>
    <w:rsid w:val="00D74321"/>
    <w:rsid w:val="00D8471D"/>
    <w:rsid w:val="00DB2D7B"/>
    <w:rsid w:val="00DF37D2"/>
    <w:rsid w:val="00E000D0"/>
    <w:rsid w:val="00E85378"/>
    <w:rsid w:val="00EB7A92"/>
    <w:rsid w:val="00F10B43"/>
    <w:rsid w:val="00F71B9B"/>
    <w:rsid w:val="00F819CF"/>
    <w:rsid w:val="00FF5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8B35"/>
  <w15:chartTrackingRefBased/>
  <w15:docId w15:val="{B6B1588D-B2BF-4DFA-9CD7-EB9C32DF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F2B"/>
  </w:style>
  <w:style w:type="paragraph" w:styleId="Heading1">
    <w:name w:val="heading 1"/>
    <w:basedOn w:val="Normal"/>
    <w:next w:val="Normal"/>
    <w:link w:val="Heading1Char"/>
    <w:uiPriority w:val="9"/>
    <w:qFormat/>
    <w:rsid w:val="00F81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8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5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7F2B"/>
    <w:rPr>
      <w:sz w:val="16"/>
      <w:szCs w:val="16"/>
    </w:rPr>
  </w:style>
  <w:style w:type="paragraph" w:styleId="CommentText">
    <w:name w:val="annotation text"/>
    <w:basedOn w:val="Normal"/>
    <w:link w:val="CommentTextChar"/>
    <w:uiPriority w:val="99"/>
    <w:semiHidden/>
    <w:unhideWhenUsed/>
    <w:rsid w:val="00917F2B"/>
    <w:pPr>
      <w:spacing w:line="240" w:lineRule="auto"/>
    </w:pPr>
    <w:rPr>
      <w:sz w:val="20"/>
      <w:szCs w:val="20"/>
    </w:rPr>
  </w:style>
  <w:style w:type="character" w:customStyle="1" w:styleId="CommentTextChar">
    <w:name w:val="Comment Text Char"/>
    <w:basedOn w:val="DefaultParagraphFont"/>
    <w:link w:val="CommentText"/>
    <w:uiPriority w:val="99"/>
    <w:semiHidden/>
    <w:rsid w:val="00917F2B"/>
    <w:rPr>
      <w:sz w:val="20"/>
      <w:szCs w:val="20"/>
    </w:rPr>
  </w:style>
  <w:style w:type="paragraph" w:styleId="BalloonText">
    <w:name w:val="Balloon Text"/>
    <w:basedOn w:val="Normal"/>
    <w:link w:val="BalloonTextChar"/>
    <w:uiPriority w:val="99"/>
    <w:semiHidden/>
    <w:unhideWhenUsed/>
    <w:rsid w:val="0091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7F2B"/>
    <w:rPr>
      <w:rFonts w:ascii="Segoe UI" w:hAnsi="Segoe UI" w:cs="Segoe UI"/>
      <w:sz w:val="18"/>
      <w:szCs w:val="18"/>
    </w:rPr>
  </w:style>
  <w:style w:type="paragraph" w:styleId="Title">
    <w:name w:val="Title"/>
    <w:basedOn w:val="Normal"/>
    <w:next w:val="Normal"/>
    <w:link w:val="TitleChar"/>
    <w:uiPriority w:val="10"/>
    <w:qFormat/>
    <w:rsid w:val="00F81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9C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819CF"/>
    <w:rPr>
      <w:color w:val="5A5A5A" w:themeColor="text1" w:themeTint="A5"/>
      <w:spacing w:val="15"/>
    </w:rPr>
  </w:style>
  <w:style w:type="character" w:customStyle="1" w:styleId="Heading1Char">
    <w:name w:val="Heading 1 Char"/>
    <w:basedOn w:val="DefaultParagraphFont"/>
    <w:link w:val="Heading1"/>
    <w:uiPriority w:val="9"/>
    <w:rsid w:val="00F819CF"/>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819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819CF"/>
    <w:rPr>
      <w:i/>
      <w:iCs/>
      <w:color w:val="4472C4" w:themeColor="accent1"/>
    </w:rPr>
  </w:style>
  <w:style w:type="paragraph" w:styleId="ListParagraph">
    <w:name w:val="List Paragraph"/>
    <w:basedOn w:val="Normal"/>
    <w:uiPriority w:val="34"/>
    <w:qFormat/>
    <w:rsid w:val="00A85CCD"/>
    <w:pPr>
      <w:ind w:left="720"/>
      <w:contextualSpacing/>
    </w:pPr>
  </w:style>
  <w:style w:type="character" w:customStyle="1" w:styleId="Heading2Char">
    <w:name w:val="Heading 2 Char"/>
    <w:basedOn w:val="DefaultParagraphFont"/>
    <w:link w:val="Heading2"/>
    <w:uiPriority w:val="9"/>
    <w:rsid w:val="005A78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52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19742-B151-DF46-A627-7AB0CBF2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4699</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Sun</dc:creator>
  <cp:keywords/>
  <dc:description/>
  <cp:lastModifiedBy>Samantha H. Sun</cp:lastModifiedBy>
  <cp:revision>68</cp:revision>
  <dcterms:created xsi:type="dcterms:W3CDTF">2019-06-16T04:30:00Z</dcterms:created>
  <dcterms:modified xsi:type="dcterms:W3CDTF">2020-04-02T16:32:00Z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8b345234-593d-3b69-9979-f59af9b2a4ea</vt:lpwstr>
  </property>
  <property fmtid="{D5CDD505-2E9C-101B-9397-08002B2CF9AE}" pid="24" name="Mendeley Citation Style_1">
    <vt:lpwstr>http://www.zotero.org/styles/american-medical-association</vt:lpwstr>
  </property>
</Properties>
</file>