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690D86" w14:textId="4418B6F4" w:rsidR="00A91E1B" w:rsidRDefault="006F6681">
      <w:pPr>
        <w:spacing w:beforeLines="100" w:before="360" w:afterLines="100" w:after="360" w:line="220" w:lineRule="atLeast"/>
        <w:jc w:val="center"/>
        <w:rPr>
          <w:rFonts w:ascii="黑体" w:eastAsia="黑体" w:hAnsi="黑体"/>
          <w:color w:val="FF0000"/>
          <w:sz w:val="36"/>
          <w:szCs w:val="36"/>
        </w:rPr>
      </w:pPr>
      <w:r>
        <w:rPr>
          <w:rFonts w:ascii="黑体" w:eastAsia="黑体" w:hAnsi="黑体" w:hint="eastAsia"/>
          <w:sz w:val="36"/>
          <w:szCs w:val="36"/>
        </w:rPr>
        <w:t>从临床数据中早期预测脓毒症</w:t>
      </w:r>
    </w:p>
    <w:p w14:paraId="1438CFAF" w14:textId="530B8220" w:rsidR="00A91E1B" w:rsidRDefault="00000000">
      <w:pPr>
        <w:spacing w:after="0" w:line="220" w:lineRule="atLeast"/>
        <w:jc w:val="center"/>
        <w:rPr>
          <w:rFonts w:ascii="黑体" w:eastAsia="黑体" w:hAnsi="黑体"/>
          <w:b/>
          <w:sz w:val="21"/>
          <w:szCs w:val="21"/>
        </w:rPr>
      </w:pPr>
      <w:r>
        <w:rPr>
          <w:rFonts w:ascii="黑体" w:eastAsia="黑体" w:hAnsi="黑体" w:hint="eastAsia"/>
          <w:b/>
          <w:sz w:val="21"/>
          <w:szCs w:val="21"/>
        </w:rPr>
        <w:t xml:space="preserve">学号： </w:t>
      </w:r>
      <w:r w:rsidR="006F6681">
        <w:rPr>
          <w:rFonts w:ascii="黑体" w:eastAsia="黑体" w:hAnsi="黑体"/>
          <w:b/>
          <w:sz w:val="21"/>
          <w:szCs w:val="21"/>
        </w:rPr>
        <w:t>SY2124108</w:t>
      </w:r>
      <w:r>
        <w:rPr>
          <w:rFonts w:ascii="黑体" w:eastAsia="黑体" w:hAnsi="黑体" w:hint="eastAsia"/>
          <w:b/>
          <w:sz w:val="21"/>
          <w:szCs w:val="21"/>
        </w:rPr>
        <w:t xml:space="preserve">  姓名</w:t>
      </w:r>
      <w:r w:rsidR="006F6681">
        <w:rPr>
          <w:rFonts w:ascii="黑体" w:eastAsia="黑体" w:hAnsi="黑体" w:hint="eastAsia"/>
          <w:b/>
          <w:sz w:val="21"/>
          <w:szCs w:val="21"/>
        </w:rPr>
        <w:t xml:space="preserve"> 孙浩哲</w:t>
      </w:r>
      <w:r>
        <w:rPr>
          <w:rFonts w:ascii="黑体" w:eastAsia="黑体" w:hAnsi="黑体" w:hint="eastAsia"/>
          <w:sz w:val="21"/>
          <w:szCs w:val="21"/>
          <w:vertAlign w:val="superscript"/>
        </w:rPr>
        <w:t xml:space="preserve">  </w:t>
      </w:r>
    </w:p>
    <w:p w14:paraId="628425BE" w14:textId="022F0F1C" w:rsidR="00A91E1B" w:rsidRDefault="00000000">
      <w:pPr>
        <w:spacing w:after="0" w:line="220" w:lineRule="atLeast"/>
        <w:jc w:val="center"/>
        <w:rPr>
          <w:rFonts w:asciiTheme="minorEastAsia" w:eastAsiaTheme="minorEastAsia" w:hAnsiTheme="minorEastAsia"/>
          <w:sz w:val="21"/>
          <w:szCs w:val="21"/>
          <w:vertAlign w:val="superscript"/>
        </w:rPr>
      </w:pPr>
      <w:r>
        <w:rPr>
          <w:rFonts w:ascii="仿宋" w:eastAsia="仿宋" w:hAnsi="仿宋" w:hint="eastAsia"/>
          <w:sz w:val="21"/>
          <w:szCs w:val="21"/>
        </w:rPr>
        <w:t xml:space="preserve">（北京航空航天大学 </w:t>
      </w:r>
      <w:r w:rsidR="006F6681">
        <w:rPr>
          <w:rFonts w:ascii="仿宋" w:eastAsia="仿宋" w:hAnsi="仿宋" w:hint="eastAsia"/>
          <w:sz w:val="21"/>
          <w:szCs w:val="21"/>
        </w:rPr>
        <w:t>中法工程师学院</w:t>
      </w:r>
      <w:r>
        <w:rPr>
          <w:rFonts w:ascii="仿宋" w:eastAsia="仿宋" w:hAnsi="仿宋" w:hint="eastAsia"/>
          <w:sz w:val="21"/>
          <w:szCs w:val="21"/>
        </w:rPr>
        <w:t xml:space="preserve"> 北京 100191</w:t>
      </w:r>
      <w:r w:rsidR="006F6681">
        <w:rPr>
          <w:rFonts w:ascii="仿宋" w:eastAsia="仿宋" w:hAnsi="仿宋" w:hint="eastAsia"/>
          <w:sz w:val="21"/>
          <w:szCs w:val="21"/>
        </w:rPr>
        <w:t>）</w:t>
      </w:r>
    </w:p>
    <w:p w14:paraId="02A8DA92" w14:textId="77777777" w:rsidR="00A91E1B" w:rsidRDefault="00A91E1B">
      <w:pPr>
        <w:spacing w:after="0" w:line="220" w:lineRule="atLeast"/>
        <w:rPr>
          <w:rFonts w:ascii="楷体" w:eastAsia="楷体" w:hAnsi="楷体"/>
          <w:sz w:val="21"/>
          <w:szCs w:val="21"/>
          <w:vertAlign w:val="superscript"/>
        </w:rPr>
      </w:pPr>
    </w:p>
    <w:p w14:paraId="22D5BFC6" w14:textId="16224AF6" w:rsidR="00A91E1B" w:rsidRDefault="00000000" w:rsidP="001F2F6B">
      <w:pPr>
        <w:spacing w:beforeLines="50" w:before="180" w:afterLines="50" w:after="180" w:line="220" w:lineRule="atLeast"/>
        <w:jc w:val="both"/>
        <w:rPr>
          <w:rFonts w:asciiTheme="majorEastAsia" w:eastAsiaTheme="majorEastAsia" w:hAnsiTheme="majorEastAsia"/>
          <w:color w:val="FF0000"/>
          <w:sz w:val="18"/>
          <w:szCs w:val="18"/>
        </w:rPr>
      </w:pPr>
      <w:r>
        <w:rPr>
          <w:rFonts w:asciiTheme="majorEastAsia" w:eastAsiaTheme="majorEastAsia" w:hAnsiTheme="majorEastAsia" w:hint="eastAsia"/>
          <w:b/>
          <w:sz w:val="18"/>
          <w:szCs w:val="18"/>
        </w:rPr>
        <w:t xml:space="preserve">摘 要  </w:t>
      </w:r>
      <w:r w:rsidR="00AB34BE">
        <w:rPr>
          <w:rFonts w:ascii="楷体" w:eastAsia="楷体" w:hAnsi="楷体" w:hint="eastAsia"/>
          <w:sz w:val="18"/>
          <w:szCs w:val="18"/>
        </w:rPr>
        <w:t>脓毒症，又名败血症，是一种严重的血液类疾病，指的是致病菌侵入血液循环，</w:t>
      </w:r>
      <w:r w:rsidR="00AB34BE" w:rsidRPr="00AB34BE">
        <w:rPr>
          <w:rFonts w:ascii="楷体" w:eastAsia="楷体" w:hAnsi="楷体" w:hint="eastAsia"/>
          <w:sz w:val="18"/>
          <w:szCs w:val="18"/>
        </w:rPr>
        <w:t>并在血中生长繁殖，产生毒素而引发的急性全身性感染</w:t>
      </w:r>
      <w:r w:rsidR="00AB34BE">
        <w:rPr>
          <w:rFonts w:ascii="楷体" w:eastAsia="楷体" w:hAnsi="楷体" w:hint="eastAsia"/>
          <w:sz w:val="18"/>
          <w:szCs w:val="18"/>
        </w:rPr>
        <w:t>。</w:t>
      </w:r>
      <w:r w:rsidR="001C65DE">
        <w:rPr>
          <w:rFonts w:ascii="楷体" w:eastAsia="楷体" w:hAnsi="楷体" w:hint="eastAsia"/>
          <w:sz w:val="18"/>
          <w:szCs w:val="18"/>
        </w:rPr>
        <w:t>由于脓毒症的严重性和致死率会随时间上升，脓毒症的早期发现至关重要。本文使用机器学习方法早期预测脓毒症，对输入数据进行建模，训练模型的分类能力，同时验证模型的可解释性。</w:t>
      </w:r>
    </w:p>
    <w:p w14:paraId="7D2AD343" w14:textId="613C7414" w:rsidR="00A91E1B" w:rsidRDefault="00000000" w:rsidP="001F2F6B">
      <w:pPr>
        <w:spacing w:beforeLines="50" w:before="180" w:afterLines="50" w:after="180" w:line="220" w:lineRule="atLeast"/>
        <w:jc w:val="both"/>
        <w:rPr>
          <w:rFonts w:asciiTheme="majorEastAsia" w:eastAsiaTheme="majorEastAsia" w:hAnsiTheme="majorEastAsia"/>
          <w:sz w:val="18"/>
          <w:szCs w:val="18"/>
        </w:rPr>
      </w:pPr>
      <w:r>
        <w:rPr>
          <w:rFonts w:asciiTheme="majorEastAsia" w:eastAsiaTheme="majorEastAsia" w:hAnsiTheme="majorEastAsia" w:hint="eastAsia"/>
          <w:b/>
          <w:sz w:val="18"/>
          <w:szCs w:val="18"/>
        </w:rPr>
        <w:t xml:space="preserve">关键词  </w:t>
      </w:r>
      <w:r w:rsidR="001C65DE">
        <w:rPr>
          <w:rFonts w:asciiTheme="majorEastAsia" w:eastAsiaTheme="majorEastAsia" w:hAnsiTheme="majorEastAsia" w:hint="eastAsia"/>
          <w:sz w:val="18"/>
          <w:szCs w:val="18"/>
        </w:rPr>
        <w:t>脓毒症，疾病预测，机器学习</w:t>
      </w:r>
    </w:p>
    <w:p w14:paraId="6EF7BB5B" w14:textId="77777777" w:rsidR="00A91E1B" w:rsidRDefault="00000000">
      <w:pPr>
        <w:spacing w:beforeLines="50" w:before="180" w:afterLines="50" w:after="180" w:line="220" w:lineRule="atLeast"/>
        <w:rPr>
          <w:rFonts w:asciiTheme="majorEastAsia" w:eastAsiaTheme="majorEastAsia" w:hAnsiTheme="majorEastAsia"/>
          <w:b/>
          <w:sz w:val="18"/>
          <w:szCs w:val="18"/>
        </w:rPr>
      </w:pPr>
      <w:r>
        <w:rPr>
          <w:rFonts w:asciiTheme="majorEastAsia" w:eastAsiaTheme="majorEastAsia" w:hAnsiTheme="majorEastAsia" w:hint="eastAsia"/>
          <w:color w:val="FF0000"/>
          <w:sz w:val="18"/>
          <w:szCs w:val="18"/>
        </w:rPr>
        <w:t xml:space="preserve"> </w:t>
      </w:r>
    </w:p>
    <w:p w14:paraId="30DB8261" w14:textId="71439B8C" w:rsidR="00A91E1B" w:rsidRDefault="006F6681">
      <w:pPr>
        <w:spacing w:beforeLines="100" w:before="360" w:after="0" w:line="220" w:lineRule="atLeast"/>
        <w:jc w:val="center"/>
        <w:rPr>
          <w:rFonts w:asciiTheme="majorEastAsia" w:eastAsiaTheme="majorEastAsia" w:hAnsiTheme="majorEastAsia" w:cs="Times New Roman"/>
          <w:sz w:val="18"/>
          <w:szCs w:val="18"/>
        </w:rPr>
      </w:pPr>
      <w:r>
        <w:rPr>
          <w:rFonts w:ascii="黑体" w:eastAsia="黑体" w:hAnsi="黑体" w:cs="Times New Roman"/>
          <w:b/>
          <w:sz w:val="32"/>
          <w:szCs w:val="32"/>
        </w:rPr>
        <w:t>Early Prediction of Sepsis from Clinical Data</w:t>
      </w:r>
    </w:p>
    <w:p w14:paraId="70258180" w14:textId="55CC8847" w:rsidR="00A91E1B" w:rsidRDefault="006F6681">
      <w:pPr>
        <w:spacing w:beforeLines="50" w:before="180" w:after="0" w:line="220" w:lineRule="atLeast"/>
        <w:jc w:val="center"/>
        <w:rPr>
          <w:rFonts w:ascii="Times New Roman" w:hAnsi="Times New Roman" w:cs="Times New Roman"/>
          <w:sz w:val="18"/>
          <w:szCs w:val="18"/>
          <w:vertAlign w:val="superscript"/>
        </w:rPr>
      </w:pPr>
      <w:r>
        <w:rPr>
          <w:rFonts w:ascii="Times New Roman" w:hAnsi="Times New Roman" w:cs="Times New Roman"/>
          <w:sz w:val="18"/>
          <w:szCs w:val="18"/>
        </w:rPr>
        <w:t>Haozhe Sun</w:t>
      </w:r>
    </w:p>
    <w:p w14:paraId="69E60987" w14:textId="6FA5D9FD" w:rsidR="00A91E1B" w:rsidRDefault="00000000">
      <w:pPr>
        <w:pStyle w:val="DepartCorrespond"/>
        <w:ind w:left="99" w:hanging="99"/>
        <w:jc w:val="center"/>
        <w:rPr>
          <w:color w:val="FF0000"/>
          <w:sz w:val="15"/>
          <w:szCs w:val="15"/>
        </w:rPr>
      </w:pPr>
      <w:r>
        <w:rPr>
          <w:rFonts w:hint="eastAsia"/>
          <w:sz w:val="15"/>
          <w:szCs w:val="15"/>
        </w:rPr>
        <w:t xml:space="preserve">                 (</w:t>
      </w:r>
      <w:r w:rsidR="006F6681">
        <w:rPr>
          <w:sz w:val="15"/>
          <w:szCs w:val="15"/>
        </w:rPr>
        <w:t>Ecole Centrale de P</w:t>
      </w:r>
      <w:r w:rsidR="006F6681" w:rsidRPr="001C65DE">
        <w:rPr>
          <w:sz w:val="15"/>
          <w:szCs w:val="15"/>
        </w:rPr>
        <w:t>ékin</w:t>
      </w:r>
      <w:r>
        <w:rPr>
          <w:rFonts w:hint="eastAsia"/>
          <w:sz w:val="15"/>
          <w:szCs w:val="15"/>
        </w:rPr>
        <w:t>, Beihang University, Beijing, 100191, China.)</w:t>
      </w:r>
    </w:p>
    <w:p w14:paraId="39086DF7" w14:textId="77777777" w:rsidR="00A91E1B" w:rsidRDefault="00000000">
      <w:pPr>
        <w:pStyle w:val="DepartCorrespond"/>
        <w:ind w:leftChars="60" w:left="132" w:firstLineChars="1300" w:firstLine="1950"/>
        <w:rPr>
          <w:sz w:val="15"/>
          <w:szCs w:val="15"/>
          <w:vertAlign w:val="superscript"/>
        </w:rPr>
      </w:pPr>
      <w:r>
        <w:rPr>
          <w:rFonts w:hint="eastAsia"/>
          <w:sz w:val="15"/>
          <w:szCs w:val="15"/>
        </w:rPr>
        <w:t xml:space="preserve"> </w:t>
      </w:r>
    </w:p>
    <w:p w14:paraId="71F0A753" w14:textId="70BE2392" w:rsidR="001C65DE" w:rsidRPr="001C65DE" w:rsidRDefault="00000000" w:rsidP="001C65DE">
      <w:pPr>
        <w:pStyle w:val="DepartCorrespond"/>
        <w:ind w:left="119" w:hanging="119"/>
        <w:rPr>
          <w:sz w:val="18"/>
          <w:szCs w:val="18"/>
        </w:rPr>
      </w:pPr>
      <w:r>
        <w:rPr>
          <w:rFonts w:ascii="黑体" w:eastAsia="黑体" w:hint="eastAsia"/>
          <w:b/>
          <w:sz w:val="18"/>
          <w:szCs w:val="18"/>
        </w:rPr>
        <w:t>Abstract</w:t>
      </w:r>
      <w:r w:rsidR="001C65DE">
        <w:rPr>
          <w:sz w:val="18"/>
          <w:szCs w:val="18"/>
        </w:rPr>
        <w:t xml:space="preserve">: </w:t>
      </w:r>
      <w:r w:rsidR="001C65DE" w:rsidRPr="001C65DE">
        <w:rPr>
          <w:sz w:val="18"/>
          <w:szCs w:val="18"/>
        </w:rPr>
        <w:t xml:space="preserve">Sepsis is a serious blood-based disease that refers to an acute systemic infection caused by pathogenic bacteria that invade the bloodstream and grow in the blood, producing toxins. Since the severity and lethality of sepsis </w:t>
      </w:r>
      <w:r w:rsidR="001C65DE">
        <w:rPr>
          <w:sz w:val="18"/>
          <w:szCs w:val="18"/>
        </w:rPr>
        <w:t>increase</w:t>
      </w:r>
      <w:r w:rsidR="001C65DE" w:rsidRPr="001C65DE">
        <w:rPr>
          <w:sz w:val="18"/>
          <w:szCs w:val="18"/>
        </w:rPr>
        <w:t xml:space="preserve"> over time, early detection of sepsis is crucial. In this paper, we use a machine learning approach for </w:t>
      </w:r>
      <w:r w:rsidR="008E3080">
        <w:rPr>
          <w:sz w:val="18"/>
          <w:szCs w:val="18"/>
        </w:rPr>
        <w:t>early sepsis prediction</w:t>
      </w:r>
      <w:r w:rsidR="001C65DE" w:rsidRPr="001C65DE">
        <w:rPr>
          <w:sz w:val="18"/>
          <w:szCs w:val="18"/>
        </w:rPr>
        <w:t>, modeling the input data and training the model</w:t>
      </w:r>
      <w:r w:rsidR="008E3080">
        <w:rPr>
          <w:sz w:val="18"/>
          <w:szCs w:val="18"/>
        </w:rPr>
        <w:t xml:space="preserve"> to detect sepsis</w:t>
      </w:r>
      <w:r w:rsidR="001C65DE" w:rsidRPr="001C65DE">
        <w:rPr>
          <w:sz w:val="18"/>
          <w:szCs w:val="18"/>
        </w:rPr>
        <w:t>, as well as verifying the interpretability of the model.</w:t>
      </w:r>
    </w:p>
    <w:p w14:paraId="447E3E5E" w14:textId="77777777" w:rsidR="00F86E85" w:rsidRDefault="00F86E85" w:rsidP="00F86E85">
      <w:pPr>
        <w:pStyle w:val="DepartCorrespond"/>
        <w:ind w:left="119" w:hanging="119"/>
        <w:rPr>
          <w:rFonts w:asciiTheme="majorEastAsia" w:eastAsiaTheme="majorEastAsia" w:hAnsiTheme="majorEastAsia" w:hint="eastAsia"/>
          <w:color w:val="FF0000"/>
          <w:sz w:val="18"/>
          <w:szCs w:val="18"/>
        </w:rPr>
      </w:pPr>
      <w:r>
        <w:rPr>
          <w:rFonts w:ascii="黑体" w:eastAsia="黑体" w:hint="eastAsia"/>
          <w:b/>
          <w:sz w:val="18"/>
          <w:szCs w:val="18"/>
        </w:rPr>
        <w:t>Keywords</w:t>
      </w:r>
      <w:r>
        <w:rPr>
          <w:rFonts w:ascii="黑体" w:eastAsia="黑体"/>
          <w:b/>
          <w:sz w:val="18"/>
          <w:szCs w:val="18"/>
        </w:rPr>
        <w:t xml:space="preserve">: </w:t>
      </w:r>
      <w:r>
        <w:rPr>
          <w:rFonts w:eastAsia="黑体"/>
          <w:sz w:val="18"/>
          <w:szCs w:val="18"/>
        </w:rPr>
        <w:t>Sepsis</w:t>
      </w:r>
      <w:r>
        <w:rPr>
          <w:rFonts w:eastAsia="黑体" w:hint="eastAsia"/>
          <w:sz w:val="18"/>
          <w:szCs w:val="18"/>
        </w:rPr>
        <w:t>,</w:t>
      </w:r>
      <w:r>
        <w:rPr>
          <w:rFonts w:eastAsia="黑体"/>
          <w:sz w:val="18"/>
          <w:szCs w:val="18"/>
        </w:rPr>
        <w:t xml:space="preserve"> Disease Prediction</w:t>
      </w:r>
      <w:r>
        <w:rPr>
          <w:rFonts w:eastAsia="黑体" w:hint="eastAsia"/>
          <w:sz w:val="18"/>
          <w:szCs w:val="18"/>
        </w:rPr>
        <w:t>,</w:t>
      </w:r>
      <w:r>
        <w:rPr>
          <w:rFonts w:eastAsia="黑体"/>
          <w:sz w:val="18"/>
          <w:szCs w:val="18"/>
        </w:rPr>
        <w:t xml:space="preserve"> Machine Learning</w:t>
      </w:r>
    </w:p>
    <w:p w14:paraId="1AB9835C" w14:textId="77777777" w:rsidR="00A91E1B" w:rsidRDefault="00A91E1B">
      <w:pPr>
        <w:pStyle w:val="DepartCorrespond"/>
        <w:ind w:left="99" w:hanging="99"/>
        <w:rPr>
          <w:sz w:val="15"/>
          <w:szCs w:val="15"/>
        </w:rPr>
      </w:pPr>
    </w:p>
    <w:p w14:paraId="59F11518" w14:textId="77777777" w:rsidR="00A91E1B" w:rsidRDefault="00A91E1B">
      <w:pPr>
        <w:pStyle w:val="DepartCorrespond"/>
        <w:numPr>
          <w:ilvl w:val="0"/>
          <w:numId w:val="1"/>
        </w:numPr>
        <w:ind w:firstLineChars="0"/>
        <w:rPr>
          <w:rFonts w:ascii="黑体" w:eastAsia="黑体" w:hAnsi="黑体"/>
          <w:color w:val="FF0000"/>
          <w:sz w:val="21"/>
          <w:szCs w:val="21"/>
        </w:rPr>
        <w:sectPr w:rsidR="00A91E1B">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708" w:footer="708" w:gutter="0"/>
          <w:cols w:space="708"/>
          <w:titlePg/>
          <w:docGrid w:type="lines" w:linePitch="360"/>
        </w:sectPr>
      </w:pPr>
    </w:p>
    <w:p w14:paraId="10C32E29" w14:textId="77777777" w:rsidR="00A91E1B" w:rsidRDefault="00000000" w:rsidP="001F2F6B">
      <w:pPr>
        <w:pStyle w:val="a3"/>
        <w:numPr>
          <w:ilvl w:val="0"/>
          <w:numId w:val="1"/>
        </w:numPr>
        <w:jc w:val="both"/>
      </w:pPr>
      <w:r>
        <w:rPr>
          <w:rFonts w:ascii="黑体" w:eastAsia="黑体" w:hAnsi="黑体" w:hint="eastAsia"/>
          <w:szCs w:val="21"/>
        </w:rPr>
        <w:t>引言</w:t>
      </w:r>
    </w:p>
    <w:p w14:paraId="18875F7C" w14:textId="77777777" w:rsidR="006F6681" w:rsidRPr="006F6681" w:rsidRDefault="006F6681" w:rsidP="001F2F6B">
      <w:pPr>
        <w:pStyle w:val="a3"/>
        <w:ind w:firstLineChars="200" w:firstLine="360"/>
        <w:jc w:val="both"/>
        <w:rPr>
          <w:rFonts w:ascii="宋体" w:hAnsi="宋体" w:hint="eastAsia"/>
          <w:sz w:val="18"/>
          <w:szCs w:val="18"/>
        </w:rPr>
      </w:pPr>
      <w:r w:rsidRPr="006F6681">
        <w:rPr>
          <w:rFonts w:ascii="宋体" w:hAnsi="宋体" w:hint="eastAsia"/>
          <w:sz w:val="18"/>
          <w:szCs w:val="18"/>
        </w:rPr>
        <w:t>脓毒症是一种会威胁生命的疾病，往往在身体对感染产生反应时发生，会导致组织损伤、器官衰竭甚至死亡。在美国，每年有近 170 万人患脓毒症，27 万人死于脓毒症；在美国医院死亡的人中，超过三分之一患有脓毒症。在国际上，每年约有 3000 万人患脓毒症，600 万人死于脓毒症；约有 420 万新生儿和儿童也会受到影响。脓毒症每年给美国医院造成的损失高达 240 亿美元（占美国医疗保健费用的 13%），其中大部分费用用于入院时未确诊的脓毒症患者。在全球范围内，脓毒症的成本甚至更高，而发展中国家的风险最大。总之，脓毒症凭借其显著的发病率、死亡率和医疗费用成为世界主要的公共卫生问题之一。</w:t>
      </w:r>
    </w:p>
    <w:p w14:paraId="4FEFA7DB" w14:textId="037F0F41" w:rsidR="006F6681" w:rsidRDefault="006F6681" w:rsidP="001F2F6B">
      <w:pPr>
        <w:pStyle w:val="a3"/>
        <w:ind w:firstLineChars="200" w:firstLine="360"/>
        <w:jc w:val="both"/>
        <w:rPr>
          <w:rFonts w:ascii="宋体" w:hAnsi="宋体"/>
          <w:sz w:val="18"/>
          <w:szCs w:val="18"/>
        </w:rPr>
      </w:pPr>
      <w:r w:rsidRPr="006F6681">
        <w:rPr>
          <w:rFonts w:ascii="宋体" w:hAnsi="宋体" w:hint="eastAsia"/>
          <w:sz w:val="18"/>
          <w:szCs w:val="18"/>
        </w:rPr>
        <w:t>脓毒症的早期发现和抗生素治疗对于治疗脓毒症至关重要，每延迟治疗一小时，死亡率就会增加大约 4-8%。为了解决这个问题，临床医生提出了脓毒症的新的诊断方法Sepsis-3 指南，但早期发现和治疗脓毒症的基本需求仍然存在，关于早期检测限制的基本问题仍未得到解答。</w:t>
      </w:r>
    </w:p>
    <w:p w14:paraId="4AFA4B8C" w14:textId="307800B1" w:rsidR="00A91E1B" w:rsidRDefault="007D32E7" w:rsidP="001F2F6B">
      <w:pPr>
        <w:pStyle w:val="a3"/>
        <w:ind w:firstLineChars="200" w:firstLine="360"/>
        <w:jc w:val="both"/>
        <w:rPr>
          <w:rFonts w:ascii="宋体" w:hAnsi="宋体"/>
          <w:sz w:val="18"/>
          <w:szCs w:val="18"/>
        </w:rPr>
      </w:pPr>
      <w:r>
        <w:rPr>
          <w:rFonts w:ascii="宋体" w:hAnsi="宋体" w:hint="eastAsia"/>
          <w:sz w:val="18"/>
          <w:szCs w:val="18"/>
        </w:rPr>
        <w:t>本文旨在使用统计学习方法解决早期发现脓毒症问题。</w:t>
      </w:r>
      <w:r w:rsidR="0052113D">
        <w:rPr>
          <w:rFonts w:ascii="宋体" w:hAnsi="宋体" w:hint="eastAsia"/>
          <w:sz w:val="18"/>
          <w:szCs w:val="18"/>
        </w:rPr>
        <w:t>我们使用的数据集</w:t>
      </w:r>
      <w:r w:rsidR="0052113D" w:rsidRPr="007D32E7">
        <w:rPr>
          <w:rFonts w:ascii="宋体" w:hAnsi="宋体" w:hint="eastAsia"/>
          <w:sz w:val="18"/>
          <w:szCs w:val="18"/>
        </w:rPr>
        <w:t>来自两个独立医院系统</w:t>
      </w:r>
      <w:r w:rsidRPr="007D32E7">
        <w:rPr>
          <w:rFonts w:ascii="宋体" w:hAnsi="宋体" w:hint="eastAsia"/>
          <w:sz w:val="18"/>
          <w:szCs w:val="18"/>
        </w:rPr>
        <w:t>的 ICU 患者</w:t>
      </w:r>
      <w:r w:rsidR="0052113D">
        <w:rPr>
          <w:rFonts w:ascii="宋体" w:hAnsi="宋体" w:hint="eastAsia"/>
          <w:sz w:val="18"/>
          <w:szCs w:val="18"/>
        </w:rPr>
        <w:t>，</w:t>
      </w:r>
      <w:r w:rsidRPr="007D32E7">
        <w:rPr>
          <w:rFonts w:ascii="宋体" w:hAnsi="宋体" w:hint="eastAsia"/>
          <w:sz w:val="18"/>
          <w:szCs w:val="18"/>
        </w:rPr>
        <w:t>每一</w:t>
      </w:r>
      <w:r w:rsidR="0052113D">
        <w:rPr>
          <w:rFonts w:ascii="宋体" w:hAnsi="宋体" w:hint="eastAsia"/>
          <w:sz w:val="18"/>
          <w:szCs w:val="18"/>
        </w:rPr>
        <w:t>个样本</w:t>
      </w:r>
      <w:r w:rsidRPr="007D32E7">
        <w:rPr>
          <w:rFonts w:ascii="宋体" w:hAnsi="宋体" w:hint="eastAsia"/>
          <w:sz w:val="18"/>
          <w:szCs w:val="18"/>
        </w:rPr>
        <w:t>代表</w:t>
      </w:r>
      <w:r w:rsidR="0052113D">
        <w:rPr>
          <w:rFonts w:ascii="宋体" w:hAnsi="宋体" w:hint="eastAsia"/>
          <w:sz w:val="18"/>
          <w:szCs w:val="18"/>
        </w:rPr>
        <w:t>患者</w:t>
      </w:r>
      <w:r w:rsidRPr="007D32E7">
        <w:rPr>
          <w:rFonts w:ascii="宋体" w:hAnsi="宋体" w:hint="eastAsia"/>
          <w:sz w:val="18"/>
          <w:szCs w:val="18"/>
        </w:rPr>
        <w:t>一小时的数据。</w:t>
      </w:r>
      <w:r w:rsidR="00D671EB">
        <w:rPr>
          <w:rFonts w:ascii="宋体" w:hAnsi="宋体" w:hint="eastAsia"/>
          <w:sz w:val="18"/>
          <w:szCs w:val="18"/>
        </w:rPr>
        <w:t>我们将两个医院系统的数据分别设为训练集和测试集，分别含有7</w:t>
      </w:r>
      <w:r w:rsidR="00D671EB">
        <w:rPr>
          <w:rFonts w:ascii="宋体" w:hAnsi="宋体"/>
          <w:sz w:val="18"/>
          <w:szCs w:val="18"/>
        </w:rPr>
        <w:t>90215</w:t>
      </w:r>
      <w:r w:rsidR="00D671EB">
        <w:rPr>
          <w:rFonts w:ascii="宋体" w:hAnsi="宋体" w:hint="eastAsia"/>
          <w:sz w:val="18"/>
          <w:szCs w:val="18"/>
        </w:rPr>
        <w:t>和7</w:t>
      </w:r>
      <w:r w:rsidR="00D671EB">
        <w:rPr>
          <w:rFonts w:ascii="宋体" w:hAnsi="宋体"/>
          <w:sz w:val="18"/>
          <w:szCs w:val="18"/>
        </w:rPr>
        <w:t>61995</w:t>
      </w:r>
      <w:r w:rsidR="00D671EB">
        <w:rPr>
          <w:rFonts w:ascii="宋体" w:hAnsi="宋体" w:hint="eastAsia"/>
          <w:sz w:val="18"/>
          <w:szCs w:val="18"/>
        </w:rPr>
        <w:t>条数据。</w:t>
      </w:r>
      <w:r w:rsidRPr="007D32E7">
        <w:rPr>
          <w:rFonts w:ascii="宋体" w:hAnsi="宋体" w:hint="eastAsia"/>
          <w:sz w:val="18"/>
          <w:szCs w:val="18"/>
        </w:rPr>
        <w:t>可用的患者数据变量包括人口统计学数据、生命体征数据和实验室测量数据，详细定义及单位</w:t>
      </w:r>
      <w:r w:rsidR="0052113D">
        <w:rPr>
          <w:rFonts w:ascii="宋体" w:hAnsi="宋体" w:hint="eastAsia"/>
          <w:sz w:val="18"/>
          <w:szCs w:val="18"/>
        </w:rPr>
        <w:t>见下表</w:t>
      </w:r>
      <w:r w:rsidRPr="007D32E7">
        <w:rPr>
          <w:rFonts w:ascii="宋体" w:hAnsi="宋体" w:hint="eastAsia"/>
          <w:sz w:val="18"/>
          <w:szCs w:val="18"/>
        </w:rPr>
        <w:t>。</w:t>
      </w:r>
    </w:p>
    <w:p w14:paraId="28B1404B" w14:textId="77777777" w:rsidR="00586C5C" w:rsidRPr="00586C5C" w:rsidRDefault="00586C5C" w:rsidP="001F2F6B">
      <w:pPr>
        <w:pStyle w:val="a3"/>
        <w:jc w:val="both"/>
        <w:rPr>
          <w:rFonts w:ascii="宋体" w:hAnsi="宋体" w:hint="eastAsia"/>
          <w:sz w:val="18"/>
          <w:szCs w:val="18"/>
        </w:rPr>
      </w:pPr>
    </w:p>
    <w:tbl>
      <w:tblPr>
        <w:tblW w:w="2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65"/>
        <w:gridCol w:w="1041"/>
      </w:tblGrid>
      <w:tr w:rsidR="00586C5C" w:rsidRPr="00586C5C" w14:paraId="43A00939" w14:textId="77777777" w:rsidTr="00586C5C">
        <w:trPr>
          <w:trHeight w:val="280"/>
          <w:jc w:val="center"/>
        </w:trPr>
        <w:tc>
          <w:tcPr>
            <w:tcW w:w="2080" w:type="dxa"/>
            <w:gridSpan w:val="2"/>
            <w:shd w:val="clear" w:color="000000" w:fill="FFFFFF"/>
            <w:vAlign w:val="center"/>
            <w:hideMark/>
          </w:tcPr>
          <w:p w14:paraId="37AB59C7" w14:textId="77777777" w:rsidR="00586C5C" w:rsidRPr="00586C5C" w:rsidRDefault="00586C5C" w:rsidP="00586C5C">
            <w:pPr>
              <w:adjustRightInd/>
              <w:snapToGrid/>
              <w:spacing w:after="0"/>
              <w:rPr>
                <w:rFonts w:ascii="Segoe UI" w:eastAsia="等线" w:hAnsi="Segoe UI" w:cs="Segoe UI"/>
                <w:b/>
                <w:bCs/>
                <w:color w:val="212529"/>
                <w:sz w:val="16"/>
                <w:szCs w:val="16"/>
              </w:rPr>
            </w:pPr>
            <w:r w:rsidRPr="00586C5C">
              <w:rPr>
                <w:rFonts w:ascii="Segoe UI" w:eastAsia="等线" w:hAnsi="Segoe UI" w:cs="Segoe UI"/>
                <w:b/>
                <w:bCs/>
                <w:color w:val="212529"/>
                <w:sz w:val="16"/>
                <w:szCs w:val="16"/>
              </w:rPr>
              <w:lastRenderedPageBreak/>
              <w:t>生命体征（第</w:t>
            </w:r>
            <w:r w:rsidRPr="00586C5C">
              <w:rPr>
                <w:rFonts w:ascii="Segoe UI" w:eastAsia="等线" w:hAnsi="Segoe UI" w:cs="Segoe UI"/>
                <w:b/>
                <w:bCs/>
                <w:color w:val="212529"/>
                <w:sz w:val="16"/>
                <w:szCs w:val="16"/>
              </w:rPr>
              <w:t xml:space="preserve"> 1-8 </w:t>
            </w:r>
            <w:r w:rsidRPr="00586C5C">
              <w:rPr>
                <w:rFonts w:ascii="Segoe UI" w:eastAsia="等线" w:hAnsi="Segoe UI" w:cs="Segoe UI"/>
                <w:b/>
                <w:bCs/>
                <w:color w:val="212529"/>
                <w:sz w:val="16"/>
                <w:szCs w:val="16"/>
              </w:rPr>
              <w:t>栏）</w:t>
            </w:r>
          </w:p>
        </w:tc>
      </w:tr>
      <w:tr w:rsidR="00586C5C" w:rsidRPr="00586C5C" w14:paraId="1467A73E" w14:textId="77777777" w:rsidTr="00586C5C">
        <w:trPr>
          <w:trHeight w:val="460"/>
          <w:jc w:val="center"/>
        </w:trPr>
        <w:tc>
          <w:tcPr>
            <w:tcW w:w="1079" w:type="dxa"/>
            <w:shd w:val="clear" w:color="000000" w:fill="FFFFFF"/>
            <w:vAlign w:val="center"/>
            <w:hideMark/>
          </w:tcPr>
          <w:p w14:paraId="6D8EB90E" w14:textId="77777777" w:rsidR="00586C5C" w:rsidRPr="00586C5C" w:rsidRDefault="00586C5C" w:rsidP="00586C5C">
            <w:pPr>
              <w:adjustRightInd/>
              <w:snapToGrid/>
              <w:spacing w:after="0"/>
              <w:rPr>
                <w:rFonts w:ascii="Segoe UI" w:eastAsia="等线" w:hAnsi="Segoe UI" w:cs="Segoe UI"/>
                <w:color w:val="212529"/>
                <w:sz w:val="16"/>
                <w:szCs w:val="16"/>
              </w:rPr>
            </w:pPr>
            <w:r w:rsidRPr="00586C5C">
              <w:rPr>
                <w:rFonts w:ascii="Segoe UI" w:eastAsia="等线" w:hAnsi="Segoe UI" w:cs="Segoe UI"/>
                <w:color w:val="212529"/>
                <w:sz w:val="16"/>
                <w:szCs w:val="16"/>
              </w:rPr>
              <w:t>HR</w:t>
            </w:r>
          </w:p>
        </w:tc>
        <w:tc>
          <w:tcPr>
            <w:tcW w:w="1001" w:type="dxa"/>
            <w:shd w:val="clear" w:color="000000" w:fill="FFFFFF"/>
            <w:vAlign w:val="center"/>
            <w:hideMark/>
          </w:tcPr>
          <w:p w14:paraId="175E36C3" w14:textId="77777777" w:rsidR="00586C5C" w:rsidRPr="00586C5C" w:rsidRDefault="00586C5C" w:rsidP="00586C5C">
            <w:pPr>
              <w:adjustRightInd/>
              <w:snapToGrid/>
              <w:spacing w:after="0"/>
              <w:rPr>
                <w:rFonts w:ascii="Segoe UI" w:eastAsia="等线" w:hAnsi="Segoe UI" w:cs="Segoe UI"/>
                <w:color w:val="212529"/>
                <w:sz w:val="16"/>
                <w:szCs w:val="16"/>
              </w:rPr>
            </w:pPr>
            <w:r w:rsidRPr="00586C5C">
              <w:rPr>
                <w:rFonts w:ascii="Segoe UI" w:eastAsia="等线" w:hAnsi="Segoe UI" w:cs="Segoe UI"/>
                <w:color w:val="212529"/>
                <w:sz w:val="16"/>
                <w:szCs w:val="16"/>
              </w:rPr>
              <w:t>心率（每分钟心跳数）</w:t>
            </w:r>
          </w:p>
        </w:tc>
      </w:tr>
      <w:tr w:rsidR="00586C5C" w:rsidRPr="00586C5C" w14:paraId="66162573" w14:textId="77777777" w:rsidTr="00586C5C">
        <w:trPr>
          <w:trHeight w:val="460"/>
          <w:jc w:val="center"/>
        </w:trPr>
        <w:tc>
          <w:tcPr>
            <w:tcW w:w="1079" w:type="dxa"/>
            <w:shd w:val="clear" w:color="000000" w:fill="FFFFFF"/>
            <w:vAlign w:val="center"/>
            <w:hideMark/>
          </w:tcPr>
          <w:p w14:paraId="6787A52D" w14:textId="77777777" w:rsidR="00586C5C" w:rsidRPr="00586C5C" w:rsidRDefault="00586C5C" w:rsidP="00586C5C">
            <w:pPr>
              <w:adjustRightInd/>
              <w:snapToGrid/>
              <w:spacing w:after="0"/>
              <w:rPr>
                <w:rFonts w:ascii="Segoe UI" w:eastAsia="等线" w:hAnsi="Segoe UI" w:cs="Segoe UI"/>
                <w:color w:val="212529"/>
                <w:sz w:val="16"/>
                <w:szCs w:val="16"/>
              </w:rPr>
            </w:pPr>
            <w:r w:rsidRPr="00586C5C">
              <w:rPr>
                <w:rFonts w:ascii="Segoe UI" w:eastAsia="等线" w:hAnsi="Segoe UI" w:cs="Segoe UI"/>
                <w:color w:val="212529"/>
                <w:sz w:val="16"/>
                <w:szCs w:val="16"/>
              </w:rPr>
              <w:t>O2Sat</w:t>
            </w:r>
          </w:p>
        </w:tc>
        <w:tc>
          <w:tcPr>
            <w:tcW w:w="1001" w:type="dxa"/>
            <w:shd w:val="clear" w:color="000000" w:fill="FFFFFF"/>
            <w:vAlign w:val="center"/>
            <w:hideMark/>
          </w:tcPr>
          <w:p w14:paraId="59D89D44" w14:textId="77777777" w:rsidR="00586C5C" w:rsidRPr="00586C5C" w:rsidRDefault="00586C5C" w:rsidP="00586C5C">
            <w:pPr>
              <w:adjustRightInd/>
              <w:snapToGrid/>
              <w:spacing w:after="0"/>
              <w:rPr>
                <w:rFonts w:ascii="Segoe UI" w:eastAsia="等线" w:hAnsi="Segoe UI" w:cs="Segoe UI"/>
                <w:color w:val="212529"/>
                <w:sz w:val="16"/>
                <w:szCs w:val="16"/>
              </w:rPr>
            </w:pPr>
            <w:r w:rsidRPr="00586C5C">
              <w:rPr>
                <w:rFonts w:ascii="Segoe UI" w:eastAsia="等线" w:hAnsi="Segoe UI" w:cs="Segoe UI"/>
                <w:color w:val="212529"/>
                <w:sz w:val="16"/>
                <w:szCs w:val="16"/>
              </w:rPr>
              <w:t>脉搏血氧仪</w:t>
            </w:r>
            <w:r w:rsidRPr="00586C5C">
              <w:rPr>
                <w:rFonts w:ascii="Segoe UI" w:eastAsia="等线" w:hAnsi="Segoe UI" w:cs="Segoe UI"/>
                <w:color w:val="212529"/>
                <w:sz w:val="16"/>
                <w:szCs w:val="16"/>
              </w:rPr>
              <w:t xml:space="preserve"> </w:t>
            </w:r>
            <w:r w:rsidRPr="00586C5C">
              <w:rPr>
                <w:rFonts w:ascii="Segoe UI" w:eastAsia="等线" w:hAnsi="Segoe UI" w:cs="Segoe UI"/>
                <w:color w:val="212529"/>
                <w:sz w:val="16"/>
                <w:szCs w:val="16"/>
              </w:rPr>
              <w:t>（％）</w:t>
            </w:r>
          </w:p>
        </w:tc>
      </w:tr>
      <w:tr w:rsidR="00586C5C" w:rsidRPr="00586C5C" w14:paraId="47B015C7" w14:textId="77777777" w:rsidTr="00586C5C">
        <w:trPr>
          <w:trHeight w:val="460"/>
          <w:jc w:val="center"/>
        </w:trPr>
        <w:tc>
          <w:tcPr>
            <w:tcW w:w="1079" w:type="dxa"/>
            <w:shd w:val="clear" w:color="000000" w:fill="FFFFFF"/>
            <w:vAlign w:val="center"/>
            <w:hideMark/>
          </w:tcPr>
          <w:p w14:paraId="7AA78E41" w14:textId="77777777" w:rsidR="00586C5C" w:rsidRPr="00586C5C" w:rsidRDefault="00586C5C" w:rsidP="00586C5C">
            <w:pPr>
              <w:adjustRightInd/>
              <w:snapToGrid/>
              <w:spacing w:after="0"/>
              <w:rPr>
                <w:rFonts w:ascii="Segoe UI" w:eastAsia="等线" w:hAnsi="Segoe UI" w:cs="Segoe UI"/>
                <w:color w:val="212529"/>
                <w:sz w:val="16"/>
                <w:szCs w:val="16"/>
              </w:rPr>
            </w:pPr>
            <w:r w:rsidRPr="00586C5C">
              <w:rPr>
                <w:rFonts w:ascii="Segoe UI" w:eastAsia="等线" w:hAnsi="Segoe UI" w:cs="Segoe UI"/>
                <w:color w:val="212529"/>
                <w:sz w:val="16"/>
                <w:szCs w:val="16"/>
              </w:rPr>
              <w:t>Temp</w:t>
            </w:r>
          </w:p>
        </w:tc>
        <w:tc>
          <w:tcPr>
            <w:tcW w:w="1001" w:type="dxa"/>
            <w:shd w:val="clear" w:color="000000" w:fill="FFFFFF"/>
            <w:vAlign w:val="center"/>
            <w:hideMark/>
          </w:tcPr>
          <w:p w14:paraId="09095FE2" w14:textId="77777777" w:rsidR="00586C5C" w:rsidRPr="00586C5C" w:rsidRDefault="00586C5C" w:rsidP="00586C5C">
            <w:pPr>
              <w:adjustRightInd/>
              <w:snapToGrid/>
              <w:spacing w:after="0"/>
              <w:rPr>
                <w:rFonts w:ascii="Segoe UI" w:eastAsia="等线" w:hAnsi="Segoe UI" w:cs="Segoe UI"/>
                <w:color w:val="212529"/>
                <w:sz w:val="16"/>
                <w:szCs w:val="16"/>
              </w:rPr>
            </w:pPr>
            <w:r w:rsidRPr="00586C5C">
              <w:rPr>
                <w:rFonts w:ascii="Segoe UI" w:eastAsia="等线" w:hAnsi="Segoe UI" w:cs="Segoe UI"/>
                <w:color w:val="212529"/>
                <w:sz w:val="16"/>
                <w:szCs w:val="16"/>
              </w:rPr>
              <w:t>温度（摄氏度）</w:t>
            </w:r>
          </w:p>
        </w:tc>
      </w:tr>
      <w:tr w:rsidR="00586C5C" w:rsidRPr="00586C5C" w14:paraId="677245BC" w14:textId="77777777" w:rsidTr="00586C5C">
        <w:trPr>
          <w:trHeight w:val="460"/>
          <w:jc w:val="center"/>
        </w:trPr>
        <w:tc>
          <w:tcPr>
            <w:tcW w:w="1079" w:type="dxa"/>
            <w:shd w:val="clear" w:color="000000" w:fill="FFFFFF"/>
            <w:vAlign w:val="center"/>
            <w:hideMark/>
          </w:tcPr>
          <w:p w14:paraId="4940415E" w14:textId="77777777" w:rsidR="00586C5C" w:rsidRPr="00586C5C" w:rsidRDefault="00586C5C" w:rsidP="00586C5C">
            <w:pPr>
              <w:adjustRightInd/>
              <w:snapToGrid/>
              <w:spacing w:after="0"/>
              <w:rPr>
                <w:rFonts w:ascii="Segoe UI" w:eastAsia="等线" w:hAnsi="Segoe UI" w:cs="Segoe UI"/>
                <w:color w:val="212529"/>
                <w:sz w:val="16"/>
                <w:szCs w:val="16"/>
              </w:rPr>
            </w:pPr>
            <w:r w:rsidRPr="00586C5C">
              <w:rPr>
                <w:rFonts w:ascii="Segoe UI" w:eastAsia="等线" w:hAnsi="Segoe UI" w:cs="Segoe UI"/>
                <w:color w:val="212529"/>
                <w:sz w:val="16"/>
                <w:szCs w:val="16"/>
              </w:rPr>
              <w:t>SBP</w:t>
            </w:r>
          </w:p>
        </w:tc>
        <w:tc>
          <w:tcPr>
            <w:tcW w:w="1001" w:type="dxa"/>
            <w:shd w:val="clear" w:color="000000" w:fill="FFFFFF"/>
            <w:vAlign w:val="center"/>
            <w:hideMark/>
          </w:tcPr>
          <w:p w14:paraId="41189754" w14:textId="77777777" w:rsidR="00586C5C" w:rsidRPr="00586C5C" w:rsidRDefault="00586C5C" w:rsidP="00586C5C">
            <w:pPr>
              <w:adjustRightInd/>
              <w:snapToGrid/>
              <w:spacing w:after="0"/>
              <w:rPr>
                <w:rFonts w:ascii="Segoe UI" w:eastAsia="等线" w:hAnsi="Segoe UI" w:cs="Segoe UI"/>
                <w:color w:val="212529"/>
                <w:sz w:val="16"/>
                <w:szCs w:val="16"/>
              </w:rPr>
            </w:pPr>
            <w:r w:rsidRPr="00586C5C">
              <w:rPr>
                <w:rFonts w:ascii="Segoe UI" w:eastAsia="等线" w:hAnsi="Segoe UI" w:cs="Segoe UI"/>
                <w:color w:val="212529"/>
                <w:sz w:val="16"/>
                <w:szCs w:val="16"/>
              </w:rPr>
              <w:t>收缩压</w:t>
            </w:r>
            <w:r w:rsidRPr="00586C5C">
              <w:rPr>
                <w:rFonts w:ascii="Segoe UI" w:eastAsia="等线" w:hAnsi="Segoe UI" w:cs="Segoe UI"/>
                <w:color w:val="212529"/>
                <w:sz w:val="16"/>
                <w:szCs w:val="16"/>
              </w:rPr>
              <w:t xml:space="preserve"> (mm Hg)</w:t>
            </w:r>
          </w:p>
        </w:tc>
      </w:tr>
      <w:tr w:rsidR="00586C5C" w:rsidRPr="00586C5C" w14:paraId="0EED4D2C" w14:textId="77777777" w:rsidTr="00586C5C">
        <w:trPr>
          <w:trHeight w:val="460"/>
          <w:jc w:val="center"/>
        </w:trPr>
        <w:tc>
          <w:tcPr>
            <w:tcW w:w="1079" w:type="dxa"/>
            <w:shd w:val="clear" w:color="000000" w:fill="FFFFFF"/>
            <w:vAlign w:val="center"/>
            <w:hideMark/>
          </w:tcPr>
          <w:p w14:paraId="25EA1D6F" w14:textId="77777777" w:rsidR="00586C5C" w:rsidRPr="00586C5C" w:rsidRDefault="00586C5C" w:rsidP="00586C5C">
            <w:pPr>
              <w:adjustRightInd/>
              <w:snapToGrid/>
              <w:spacing w:after="0"/>
              <w:rPr>
                <w:rFonts w:ascii="Segoe UI" w:eastAsia="等线" w:hAnsi="Segoe UI" w:cs="Segoe UI"/>
                <w:color w:val="212529"/>
                <w:sz w:val="16"/>
                <w:szCs w:val="16"/>
              </w:rPr>
            </w:pPr>
            <w:r w:rsidRPr="00586C5C">
              <w:rPr>
                <w:rFonts w:ascii="Segoe UI" w:eastAsia="等线" w:hAnsi="Segoe UI" w:cs="Segoe UI"/>
                <w:color w:val="212529"/>
                <w:sz w:val="16"/>
                <w:szCs w:val="16"/>
              </w:rPr>
              <w:t>MAP</w:t>
            </w:r>
          </w:p>
        </w:tc>
        <w:tc>
          <w:tcPr>
            <w:tcW w:w="1001" w:type="dxa"/>
            <w:shd w:val="clear" w:color="000000" w:fill="FFFFFF"/>
            <w:vAlign w:val="center"/>
            <w:hideMark/>
          </w:tcPr>
          <w:p w14:paraId="2177E087" w14:textId="77777777" w:rsidR="00586C5C" w:rsidRPr="00586C5C" w:rsidRDefault="00586C5C" w:rsidP="00586C5C">
            <w:pPr>
              <w:adjustRightInd/>
              <w:snapToGrid/>
              <w:spacing w:after="0"/>
              <w:rPr>
                <w:rFonts w:ascii="Segoe UI" w:eastAsia="等线" w:hAnsi="Segoe UI" w:cs="Segoe UI"/>
                <w:color w:val="212529"/>
                <w:sz w:val="16"/>
                <w:szCs w:val="16"/>
              </w:rPr>
            </w:pPr>
            <w:r w:rsidRPr="00586C5C">
              <w:rPr>
                <w:rFonts w:ascii="Segoe UI" w:eastAsia="等线" w:hAnsi="Segoe UI" w:cs="Segoe UI"/>
                <w:color w:val="212529"/>
                <w:sz w:val="16"/>
                <w:szCs w:val="16"/>
              </w:rPr>
              <w:t>平均动脉压</w:t>
            </w:r>
            <w:r w:rsidRPr="00586C5C">
              <w:rPr>
                <w:rFonts w:ascii="Segoe UI" w:eastAsia="等线" w:hAnsi="Segoe UI" w:cs="Segoe UI"/>
                <w:color w:val="212529"/>
                <w:sz w:val="16"/>
                <w:szCs w:val="16"/>
              </w:rPr>
              <w:t xml:space="preserve"> (mm Hg)</w:t>
            </w:r>
          </w:p>
        </w:tc>
      </w:tr>
      <w:tr w:rsidR="00586C5C" w:rsidRPr="00586C5C" w14:paraId="3E69088C" w14:textId="77777777" w:rsidTr="00586C5C">
        <w:trPr>
          <w:trHeight w:val="460"/>
          <w:jc w:val="center"/>
        </w:trPr>
        <w:tc>
          <w:tcPr>
            <w:tcW w:w="1079" w:type="dxa"/>
            <w:shd w:val="clear" w:color="000000" w:fill="FFFFFF"/>
            <w:vAlign w:val="center"/>
            <w:hideMark/>
          </w:tcPr>
          <w:p w14:paraId="40B65851" w14:textId="77777777" w:rsidR="00586C5C" w:rsidRPr="00586C5C" w:rsidRDefault="00586C5C" w:rsidP="00586C5C">
            <w:pPr>
              <w:adjustRightInd/>
              <w:snapToGrid/>
              <w:spacing w:after="0"/>
              <w:rPr>
                <w:rFonts w:ascii="Segoe UI" w:eastAsia="等线" w:hAnsi="Segoe UI" w:cs="Segoe UI"/>
                <w:color w:val="212529"/>
                <w:sz w:val="16"/>
                <w:szCs w:val="16"/>
              </w:rPr>
            </w:pPr>
            <w:r w:rsidRPr="00586C5C">
              <w:rPr>
                <w:rFonts w:ascii="Segoe UI" w:eastAsia="等线" w:hAnsi="Segoe UI" w:cs="Segoe UI"/>
                <w:color w:val="212529"/>
                <w:sz w:val="16"/>
                <w:szCs w:val="16"/>
              </w:rPr>
              <w:t>DBP</w:t>
            </w:r>
          </w:p>
        </w:tc>
        <w:tc>
          <w:tcPr>
            <w:tcW w:w="1001" w:type="dxa"/>
            <w:shd w:val="clear" w:color="000000" w:fill="FFFFFF"/>
            <w:vAlign w:val="center"/>
            <w:hideMark/>
          </w:tcPr>
          <w:p w14:paraId="2E66F245" w14:textId="77777777" w:rsidR="00586C5C" w:rsidRPr="00586C5C" w:rsidRDefault="00586C5C" w:rsidP="00586C5C">
            <w:pPr>
              <w:adjustRightInd/>
              <w:snapToGrid/>
              <w:spacing w:after="0"/>
              <w:rPr>
                <w:rFonts w:ascii="Segoe UI" w:eastAsia="等线" w:hAnsi="Segoe UI" w:cs="Segoe UI"/>
                <w:color w:val="212529"/>
                <w:sz w:val="16"/>
                <w:szCs w:val="16"/>
              </w:rPr>
            </w:pPr>
            <w:r w:rsidRPr="00586C5C">
              <w:rPr>
                <w:rFonts w:ascii="Segoe UI" w:eastAsia="等线" w:hAnsi="Segoe UI" w:cs="Segoe UI"/>
                <w:color w:val="212529"/>
                <w:sz w:val="16"/>
                <w:szCs w:val="16"/>
              </w:rPr>
              <w:t>舒张压</w:t>
            </w:r>
            <w:r w:rsidRPr="00586C5C">
              <w:rPr>
                <w:rFonts w:ascii="Segoe UI" w:eastAsia="等线" w:hAnsi="Segoe UI" w:cs="Segoe UI"/>
                <w:color w:val="212529"/>
                <w:sz w:val="16"/>
                <w:szCs w:val="16"/>
              </w:rPr>
              <w:t xml:space="preserve"> (mm Hg)</w:t>
            </w:r>
          </w:p>
        </w:tc>
      </w:tr>
      <w:tr w:rsidR="00586C5C" w:rsidRPr="00586C5C" w14:paraId="106F4075" w14:textId="77777777" w:rsidTr="00586C5C">
        <w:trPr>
          <w:trHeight w:val="690"/>
          <w:jc w:val="center"/>
        </w:trPr>
        <w:tc>
          <w:tcPr>
            <w:tcW w:w="1079" w:type="dxa"/>
            <w:shd w:val="clear" w:color="000000" w:fill="FFFFFF"/>
            <w:vAlign w:val="center"/>
            <w:hideMark/>
          </w:tcPr>
          <w:p w14:paraId="5E79C7A3" w14:textId="77777777" w:rsidR="00586C5C" w:rsidRPr="00586C5C" w:rsidRDefault="00586C5C" w:rsidP="00586C5C">
            <w:pPr>
              <w:adjustRightInd/>
              <w:snapToGrid/>
              <w:spacing w:after="0"/>
              <w:rPr>
                <w:rFonts w:ascii="Segoe UI" w:eastAsia="等线" w:hAnsi="Segoe UI" w:cs="Segoe UI"/>
                <w:color w:val="212529"/>
                <w:sz w:val="16"/>
                <w:szCs w:val="16"/>
              </w:rPr>
            </w:pPr>
            <w:r w:rsidRPr="00586C5C">
              <w:rPr>
                <w:rFonts w:ascii="Segoe UI" w:eastAsia="等线" w:hAnsi="Segoe UI" w:cs="Segoe UI"/>
                <w:color w:val="212529"/>
                <w:sz w:val="16"/>
                <w:szCs w:val="16"/>
              </w:rPr>
              <w:t>Resp</w:t>
            </w:r>
          </w:p>
        </w:tc>
        <w:tc>
          <w:tcPr>
            <w:tcW w:w="1001" w:type="dxa"/>
            <w:shd w:val="clear" w:color="000000" w:fill="FFFFFF"/>
            <w:vAlign w:val="center"/>
            <w:hideMark/>
          </w:tcPr>
          <w:p w14:paraId="00EC9DD2" w14:textId="77777777" w:rsidR="00586C5C" w:rsidRPr="00586C5C" w:rsidRDefault="00586C5C" w:rsidP="00586C5C">
            <w:pPr>
              <w:adjustRightInd/>
              <w:snapToGrid/>
              <w:spacing w:after="0"/>
              <w:rPr>
                <w:rFonts w:ascii="Segoe UI" w:eastAsia="等线" w:hAnsi="Segoe UI" w:cs="Segoe UI"/>
                <w:color w:val="212529"/>
                <w:sz w:val="16"/>
                <w:szCs w:val="16"/>
              </w:rPr>
            </w:pPr>
            <w:r w:rsidRPr="00586C5C">
              <w:rPr>
                <w:rFonts w:ascii="Segoe UI" w:eastAsia="等线" w:hAnsi="Segoe UI" w:cs="Segoe UI"/>
                <w:color w:val="212529"/>
                <w:sz w:val="16"/>
                <w:szCs w:val="16"/>
              </w:rPr>
              <w:t>呼吸频率（每分钟呼吸次数）</w:t>
            </w:r>
          </w:p>
        </w:tc>
      </w:tr>
      <w:tr w:rsidR="00586C5C" w:rsidRPr="00586C5C" w14:paraId="3B587F35" w14:textId="77777777" w:rsidTr="00586C5C">
        <w:trPr>
          <w:trHeight w:val="460"/>
          <w:jc w:val="center"/>
        </w:trPr>
        <w:tc>
          <w:tcPr>
            <w:tcW w:w="1079" w:type="dxa"/>
            <w:shd w:val="clear" w:color="000000" w:fill="FFFFFF"/>
            <w:vAlign w:val="center"/>
            <w:hideMark/>
          </w:tcPr>
          <w:p w14:paraId="170880B4" w14:textId="77777777" w:rsidR="00586C5C" w:rsidRPr="00586C5C" w:rsidRDefault="00586C5C" w:rsidP="00586C5C">
            <w:pPr>
              <w:adjustRightInd/>
              <w:snapToGrid/>
              <w:spacing w:after="0"/>
              <w:rPr>
                <w:rFonts w:ascii="Segoe UI" w:eastAsia="等线" w:hAnsi="Segoe UI" w:cs="Segoe UI"/>
                <w:color w:val="212529"/>
                <w:sz w:val="16"/>
                <w:szCs w:val="16"/>
              </w:rPr>
            </w:pPr>
            <w:r w:rsidRPr="00586C5C">
              <w:rPr>
                <w:rFonts w:ascii="Segoe UI" w:eastAsia="等线" w:hAnsi="Segoe UI" w:cs="Segoe UI"/>
                <w:color w:val="212529"/>
                <w:sz w:val="16"/>
                <w:szCs w:val="16"/>
              </w:rPr>
              <w:t>EtCO2</w:t>
            </w:r>
          </w:p>
        </w:tc>
        <w:tc>
          <w:tcPr>
            <w:tcW w:w="1001" w:type="dxa"/>
            <w:shd w:val="clear" w:color="000000" w:fill="FFFFFF"/>
            <w:vAlign w:val="center"/>
            <w:hideMark/>
          </w:tcPr>
          <w:p w14:paraId="3C3E4136" w14:textId="47E2E525" w:rsidR="00586C5C" w:rsidRPr="00586C5C" w:rsidRDefault="00586C5C" w:rsidP="00586C5C">
            <w:pPr>
              <w:adjustRightInd/>
              <w:snapToGrid/>
              <w:spacing w:after="0"/>
              <w:rPr>
                <w:rFonts w:ascii="Segoe UI" w:eastAsia="等线" w:hAnsi="Segoe UI" w:cs="Segoe UI"/>
                <w:color w:val="212529"/>
                <w:sz w:val="16"/>
                <w:szCs w:val="16"/>
              </w:rPr>
            </w:pPr>
            <w:r>
              <w:rPr>
                <w:rFonts w:ascii="Segoe UI" w:eastAsia="等线" w:hAnsi="Segoe UI" w:cs="Segoe UI" w:hint="eastAsia"/>
                <w:color w:val="212529"/>
                <w:sz w:val="16"/>
                <w:szCs w:val="16"/>
              </w:rPr>
              <w:t>呼吸</w:t>
            </w:r>
            <w:r w:rsidRPr="00586C5C">
              <w:rPr>
                <w:rFonts w:ascii="Segoe UI" w:eastAsia="等线" w:hAnsi="Segoe UI" w:cs="Segoe UI"/>
                <w:color w:val="212529"/>
                <w:sz w:val="16"/>
                <w:szCs w:val="16"/>
              </w:rPr>
              <w:t>末二氧化碳</w:t>
            </w:r>
            <w:r w:rsidRPr="00586C5C">
              <w:rPr>
                <w:rFonts w:ascii="Segoe UI" w:eastAsia="等线" w:hAnsi="Segoe UI" w:cs="Segoe UI"/>
                <w:color w:val="212529"/>
                <w:sz w:val="16"/>
                <w:szCs w:val="16"/>
              </w:rPr>
              <w:t xml:space="preserve"> (mm Hg)</w:t>
            </w:r>
          </w:p>
        </w:tc>
      </w:tr>
      <w:tr w:rsidR="00586C5C" w:rsidRPr="00586C5C" w14:paraId="38D92B0D" w14:textId="77777777" w:rsidTr="00586C5C">
        <w:trPr>
          <w:trHeight w:val="280"/>
          <w:jc w:val="center"/>
        </w:trPr>
        <w:tc>
          <w:tcPr>
            <w:tcW w:w="2080" w:type="dxa"/>
            <w:gridSpan w:val="2"/>
            <w:shd w:val="clear" w:color="000000" w:fill="FFFFFF"/>
            <w:vAlign w:val="center"/>
            <w:hideMark/>
          </w:tcPr>
          <w:p w14:paraId="4D14FA75" w14:textId="7A544D20" w:rsidR="00586C5C" w:rsidRPr="00586C5C" w:rsidRDefault="00586C5C" w:rsidP="00586C5C">
            <w:pPr>
              <w:adjustRightInd/>
              <w:snapToGrid/>
              <w:spacing w:after="0"/>
              <w:rPr>
                <w:rFonts w:ascii="Segoe UI" w:eastAsia="等线" w:hAnsi="Segoe UI" w:cs="Segoe UI"/>
                <w:b/>
                <w:bCs/>
                <w:color w:val="212529"/>
                <w:sz w:val="16"/>
                <w:szCs w:val="16"/>
              </w:rPr>
            </w:pPr>
            <w:r w:rsidRPr="00586C5C">
              <w:rPr>
                <w:rFonts w:ascii="Segoe UI" w:eastAsia="等线" w:hAnsi="Segoe UI" w:cs="Segoe UI"/>
                <w:b/>
                <w:bCs/>
                <w:color w:val="212529"/>
                <w:sz w:val="16"/>
                <w:szCs w:val="16"/>
              </w:rPr>
              <w:t>实验室值（第</w:t>
            </w:r>
            <w:r w:rsidRPr="00586C5C">
              <w:rPr>
                <w:rFonts w:ascii="Segoe UI" w:eastAsia="等线" w:hAnsi="Segoe UI" w:cs="Segoe UI"/>
                <w:b/>
                <w:bCs/>
                <w:color w:val="212529"/>
                <w:sz w:val="16"/>
                <w:szCs w:val="16"/>
              </w:rPr>
              <w:t xml:space="preserve"> 9-34 </w:t>
            </w:r>
            <w:r w:rsidR="00515D03">
              <w:rPr>
                <w:rFonts w:ascii="Segoe UI" w:eastAsia="等线" w:hAnsi="Segoe UI" w:cs="Segoe UI" w:hint="eastAsia"/>
                <w:b/>
                <w:bCs/>
                <w:color w:val="212529"/>
                <w:sz w:val="16"/>
                <w:szCs w:val="16"/>
              </w:rPr>
              <w:t>栏</w:t>
            </w:r>
            <w:r w:rsidRPr="00586C5C">
              <w:rPr>
                <w:rFonts w:ascii="Segoe UI" w:eastAsia="等线" w:hAnsi="Segoe UI" w:cs="Segoe UI"/>
                <w:b/>
                <w:bCs/>
                <w:color w:val="212529"/>
                <w:sz w:val="16"/>
                <w:szCs w:val="16"/>
              </w:rPr>
              <w:t>）</w:t>
            </w:r>
          </w:p>
        </w:tc>
      </w:tr>
      <w:tr w:rsidR="00586C5C" w:rsidRPr="00586C5C" w14:paraId="4EE12840" w14:textId="77777777" w:rsidTr="00586C5C">
        <w:trPr>
          <w:trHeight w:val="690"/>
          <w:jc w:val="center"/>
        </w:trPr>
        <w:tc>
          <w:tcPr>
            <w:tcW w:w="1079" w:type="dxa"/>
            <w:shd w:val="clear" w:color="000000" w:fill="FFFFFF"/>
            <w:vAlign w:val="center"/>
            <w:hideMark/>
          </w:tcPr>
          <w:p w14:paraId="7E5575AC" w14:textId="77777777" w:rsidR="00586C5C" w:rsidRPr="00586C5C" w:rsidRDefault="00586C5C" w:rsidP="00586C5C">
            <w:pPr>
              <w:adjustRightInd/>
              <w:snapToGrid/>
              <w:spacing w:after="0"/>
              <w:rPr>
                <w:rFonts w:ascii="Segoe UI" w:eastAsia="等线" w:hAnsi="Segoe UI" w:cs="Segoe UI"/>
                <w:color w:val="212529"/>
                <w:sz w:val="16"/>
                <w:szCs w:val="16"/>
              </w:rPr>
            </w:pPr>
            <w:r w:rsidRPr="00586C5C">
              <w:rPr>
                <w:rFonts w:ascii="Segoe UI" w:eastAsia="等线" w:hAnsi="Segoe UI" w:cs="Segoe UI"/>
                <w:color w:val="212529"/>
                <w:sz w:val="16"/>
                <w:szCs w:val="16"/>
              </w:rPr>
              <w:t>BaseExcess</w:t>
            </w:r>
          </w:p>
        </w:tc>
        <w:tc>
          <w:tcPr>
            <w:tcW w:w="1001" w:type="dxa"/>
            <w:shd w:val="clear" w:color="000000" w:fill="FFFFFF"/>
            <w:vAlign w:val="center"/>
            <w:hideMark/>
          </w:tcPr>
          <w:p w14:paraId="2F905387" w14:textId="3E67733B" w:rsidR="00586C5C" w:rsidRPr="00586C5C" w:rsidRDefault="00586C5C" w:rsidP="00586C5C">
            <w:pPr>
              <w:adjustRightInd/>
              <w:snapToGrid/>
              <w:spacing w:after="0"/>
              <w:rPr>
                <w:rFonts w:ascii="Segoe UI" w:eastAsia="等线" w:hAnsi="Segoe UI" w:cs="Segoe UI"/>
                <w:color w:val="212529"/>
                <w:sz w:val="16"/>
                <w:szCs w:val="16"/>
              </w:rPr>
            </w:pPr>
            <w:r w:rsidRPr="00586C5C">
              <w:rPr>
                <w:rFonts w:ascii="Segoe UI" w:eastAsia="等线" w:hAnsi="Segoe UI" w:cs="Segoe UI"/>
                <w:color w:val="212529"/>
                <w:sz w:val="16"/>
                <w:szCs w:val="16"/>
              </w:rPr>
              <w:t>过量碳酸氢盐</w:t>
            </w:r>
            <w:r w:rsidRPr="00586C5C">
              <w:rPr>
                <w:rFonts w:ascii="Segoe UI" w:eastAsia="等线" w:hAnsi="Segoe UI" w:cs="Segoe UI"/>
                <w:color w:val="212529"/>
                <w:sz w:val="16"/>
                <w:szCs w:val="16"/>
              </w:rPr>
              <w:t>(mmol/L)</w:t>
            </w:r>
          </w:p>
        </w:tc>
      </w:tr>
      <w:tr w:rsidR="00586C5C" w:rsidRPr="00586C5C" w14:paraId="6A87E1E3" w14:textId="77777777" w:rsidTr="00586C5C">
        <w:trPr>
          <w:trHeight w:val="460"/>
          <w:jc w:val="center"/>
        </w:trPr>
        <w:tc>
          <w:tcPr>
            <w:tcW w:w="1079" w:type="dxa"/>
            <w:shd w:val="clear" w:color="000000" w:fill="FFFFFF"/>
            <w:vAlign w:val="center"/>
            <w:hideMark/>
          </w:tcPr>
          <w:p w14:paraId="2ED200A8" w14:textId="77777777" w:rsidR="00586C5C" w:rsidRPr="00586C5C" w:rsidRDefault="00586C5C" w:rsidP="00586C5C">
            <w:pPr>
              <w:adjustRightInd/>
              <w:snapToGrid/>
              <w:spacing w:after="0"/>
              <w:rPr>
                <w:rFonts w:ascii="Segoe UI" w:eastAsia="等线" w:hAnsi="Segoe UI" w:cs="Segoe UI"/>
                <w:color w:val="212529"/>
                <w:sz w:val="16"/>
                <w:szCs w:val="16"/>
              </w:rPr>
            </w:pPr>
            <w:r w:rsidRPr="00586C5C">
              <w:rPr>
                <w:rFonts w:ascii="Segoe UI" w:eastAsia="等线" w:hAnsi="Segoe UI" w:cs="Segoe UI"/>
                <w:color w:val="212529"/>
                <w:sz w:val="16"/>
                <w:szCs w:val="16"/>
              </w:rPr>
              <w:t>HCO3</w:t>
            </w:r>
          </w:p>
        </w:tc>
        <w:tc>
          <w:tcPr>
            <w:tcW w:w="1001" w:type="dxa"/>
            <w:shd w:val="clear" w:color="000000" w:fill="FFFFFF"/>
            <w:vAlign w:val="center"/>
            <w:hideMark/>
          </w:tcPr>
          <w:p w14:paraId="49700BF7" w14:textId="77777777" w:rsidR="00586C5C" w:rsidRPr="00586C5C" w:rsidRDefault="00586C5C" w:rsidP="00586C5C">
            <w:pPr>
              <w:adjustRightInd/>
              <w:snapToGrid/>
              <w:spacing w:after="0"/>
              <w:rPr>
                <w:rFonts w:ascii="Segoe UI" w:eastAsia="等线" w:hAnsi="Segoe UI" w:cs="Segoe UI"/>
                <w:color w:val="212529"/>
                <w:sz w:val="16"/>
                <w:szCs w:val="16"/>
              </w:rPr>
            </w:pPr>
            <w:r w:rsidRPr="00586C5C">
              <w:rPr>
                <w:rFonts w:ascii="Segoe UI" w:eastAsia="等线" w:hAnsi="Segoe UI" w:cs="Segoe UI"/>
                <w:color w:val="212529"/>
                <w:sz w:val="16"/>
                <w:szCs w:val="16"/>
              </w:rPr>
              <w:t>碳酸氢盐</w:t>
            </w:r>
            <w:r w:rsidRPr="00586C5C">
              <w:rPr>
                <w:rFonts w:ascii="Segoe UI" w:eastAsia="等线" w:hAnsi="Segoe UI" w:cs="Segoe UI"/>
                <w:color w:val="212529"/>
                <w:sz w:val="16"/>
                <w:szCs w:val="16"/>
              </w:rPr>
              <w:t xml:space="preserve"> (mmol/L)</w:t>
            </w:r>
          </w:p>
        </w:tc>
      </w:tr>
      <w:tr w:rsidR="00586C5C" w:rsidRPr="00586C5C" w14:paraId="1DA6D8DA" w14:textId="77777777" w:rsidTr="00586C5C">
        <w:trPr>
          <w:trHeight w:val="460"/>
          <w:jc w:val="center"/>
        </w:trPr>
        <w:tc>
          <w:tcPr>
            <w:tcW w:w="1079" w:type="dxa"/>
            <w:shd w:val="clear" w:color="000000" w:fill="FFFFFF"/>
            <w:vAlign w:val="center"/>
            <w:hideMark/>
          </w:tcPr>
          <w:p w14:paraId="79F1B587" w14:textId="77777777" w:rsidR="00586C5C" w:rsidRPr="00586C5C" w:rsidRDefault="00586C5C" w:rsidP="00586C5C">
            <w:pPr>
              <w:adjustRightInd/>
              <w:snapToGrid/>
              <w:spacing w:after="0"/>
              <w:rPr>
                <w:rFonts w:ascii="Segoe UI" w:eastAsia="等线" w:hAnsi="Segoe UI" w:cs="Segoe UI"/>
                <w:color w:val="212529"/>
                <w:sz w:val="16"/>
                <w:szCs w:val="16"/>
              </w:rPr>
            </w:pPr>
            <w:r w:rsidRPr="00586C5C">
              <w:rPr>
                <w:rFonts w:ascii="Segoe UI" w:eastAsia="等线" w:hAnsi="Segoe UI" w:cs="Segoe UI"/>
                <w:color w:val="212529"/>
                <w:sz w:val="16"/>
                <w:szCs w:val="16"/>
              </w:rPr>
              <w:t>FiO2</w:t>
            </w:r>
          </w:p>
        </w:tc>
        <w:tc>
          <w:tcPr>
            <w:tcW w:w="1001" w:type="dxa"/>
            <w:shd w:val="clear" w:color="000000" w:fill="FFFFFF"/>
            <w:vAlign w:val="center"/>
            <w:hideMark/>
          </w:tcPr>
          <w:p w14:paraId="48CDE3BE" w14:textId="3F3096C8" w:rsidR="00586C5C" w:rsidRPr="00586C5C" w:rsidRDefault="00586C5C" w:rsidP="00586C5C">
            <w:pPr>
              <w:adjustRightInd/>
              <w:snapToGrid/>
              <w:spacing w:after="0"/>
              <w:rPr>
                <w:rFonts w:ascii="Segoe UI" w:eastAsia="等线" w:hAnsi="Segoe UI" w:cs="Segoe UI"/>
                <w:color w:val="212529"/>
                <w:sz w:val="16"/>
                <w:szCs w:val="16"/>
              </w:rPr>
            </w:pPr>
            <w:r w:rsidRPr="00586C5C">
              <w:rPr>
                <w:rFonts w:ascii="Segoe UI" w:eastAsia="等线" w:hAnsi="Segoe UI" w:cs="Segoe UI"/>
                <w:color w:val="212529"/>
                <w:sz w:val="16"/>
                <w:szCs w:val="16"/>
              </w:rPr>
              <w:t>吸入氧</w:t>
            </w:r>
            <w:r>
              <w:rPr>
                <w:rFonts w:ascii="Segoe UI" w:eastAsia="等线" w:hAnsi="Segoe UI" w:cs="Segoe UI" w:hint="eastAsia"/>
                <w:color w:val="212529"/>
                <w:sz w:val="16"/>
                <w:szCs w:val="16"/>
              </w:rPr>
              <w:t>比例</w:t>
            </w:r>
            <w:r w:rsidRPr="00586C5C">
              <w:rPr>
                <w:rFonts w:ascii="Segoe UI" w:eastAsia="等线" w:hAnsi="Segoe UI" w:cs="Segoe UI"/>
                <w:color w:val="212529"/>
                <w:sz w:val="16"/>
                <w:szCs w:val="16"/>
              </w:rPr>
              <w:t xml:space="preserve"> (%)</w:t>
            </w:r>
          </w:p>
        </w:tc>
      </w:tr>
      <w:tr w:rsidR="00586C5C" w:rsidRPr="00586C5C" w14:paraId="08E97D79" w14:textId="77777777" w:rsidTr="00586C5C">
        <w:trPr>
          <w:trHeight w:val="280"/>
          <w:jc w:val="center"/>
        </w:trPr>
        <w:tc>
          <w:tcPr>
            <w:tcW w:w="1079" w:type="dxa"/>
            <w:shd w:val="clear" w:color="000000" w:fill="FFFFFF"/>
            <w:vAlign w:val="center"/>
            <w:hideMark/>
          </w:tcPr>
          <w:p w14:paraId="24D9DB18" w14:textId="77777777" w:rsidR="00586C5C" w:rsidRPr="00586C5C" w:rsidRDefault="00586C5C" w:rsidP="00586C5C">
            <w:pPr>
              <w:adjustRightInd/>
              <w:snapToGrid/>
              <w:spacing w:after="0"/>
              <w:rPr>
                <w:rFonts w:ascii="Segoe UI" w:eastAsia="等线" w:hAnsi="Segoe UI" w:cs="Segoe UI"/>
                <w:color w:val="212529"/>
                <w:sz w:val="16"/>
                <w:szCs w:val="16"/>
              </w:rPr>
            </w:pPr>
            <w:r w:rsidRPr="00586C5C">
              <w:rPr>
                <w:rFonts w:ascii="Segoe UI" w:eastAsia="等线" w:hAnsi="Segoe UI" w:cs="Segoe UI"/>
                <w:color w:val="212529"/>
                <w:sz w:val="16"/>
                <w:szCs w:val="16"/>
              </w:rPr>
              <w:t>pH</w:t>
            </w:r>
          </w:p>
        </w:tc>
        <w:tc>
          <w:tcPr>
            <w:tcW w:w="1001" w:type="dxa"/>
            <w:shd w:val="clear" w:color="000000" w:fill="FFFFFF"/>
            <w:vAlign w:val="center"/>
            <w:hideMark/>
          </w:tcPr>
          <w:p w14:paraId="54B6EE86" w14:textId="6D6D9624" w:rsidR="00586C5C" w:rsidRPr="00586C5C" w:rsidRDefault="00586C5C" w:rsidP="00586C5C">
            <w:pPr>
              <w:adjustRightInd/>
              <w:snapToGrid/>
              <w:spacing w:after="0"/>
              <w:rPr>
                <w:rFonts w:ascii="Segoe UI" w:eastAsia="等线" w:hAnsi="Segoe UI" w:cs="Segoe UI" w:hint="eastAsia"/>
                <w:color w:val="212529"/>
                <w:sz w:val="16"/>
                <w:szCs w:val="16"/>
              </w:rPr>
            </w:pPr>
            <w:r>
              <w:rPr>
                <w:rFonts w:ascii="Segoe UI" w:eastAsia="等线" w:hAnsi="Segoe UI" w:cs="Segoe UI" w:hint="eastAsia"/>
                <w:color w:val="212529"/>
                <w:sz w:val="16"/>
                <w:szCs w:val="16"/>
              </w:rPr>
              <w:t>p</w:t>
            </w:r>
            <w:r>
              <w:rPr>
                <w:rFonts w:ascii="Segoe UI" w:eastAsia="等线" w:hAnsi="Segoe UI" w:cs="Segoe UI"/>
                <w:color w:val="212529"/>
                <w:sz w:val="16"/>
                <w:szCs w:val="16"/>
              </w:rPr>
              <w:t>H</w:t>
            </w:r>
            <w:r>
              <w:rPr>
                <w:rFonts w:ascii="Segoe UI" w:eastAsia="等线" w:hAnsi="Segoe UI" w:cs="Segoe UI" w:hint="eastAsia"/>
                <w:color w:val="212529"/>
                <w:sz w:val="16"/>
                <w:szCs w:val="16"/>
              </w:rPr>
              <w:t>值</w:t>
            </w:r>
          </w:p>
        </w:tc>
      </w:tr>
      <w:tr w:rsidR="00586C5C" w:rsidRPr="00586C5C" w14:paraId="39276DB9" w14:textId="77777777" w:rsidTr="00586C5C">
        <w:trPr>
          <w:trHeight w:val="690"/>
          <w:jc w:val="center"/>
        </w:trPr>
        <w:tc>
          <w:tcPr>
            <w:tcW w:w="1079" w:type="dxa"/>
            <w:shd w:val="clear" w:color="000000" w:fill="FFFFFF"/>
            <w:vAlign w:val="center"/>
            <w:hideMark/>
          </w:tcPr>
          <w:p w14:paraId="007F48ED" w14:textId="77777777" w:rsidR="00586C5C" w:rsidRPr="00586C5C" w:rsidRDefault="00586C5C" w:rsidP="00586C5C">
            <w:pPr>
              <w:adjustRightInd/>
              <w:snapToGrid/>
              <w:spacing w:after="0"/>
              <w:rPr>
                <w:rFonts w:ascii="Segoe UI" w:eastAsia="等线" w:hAnsi="Segoe UI" w:cs="Segoe UI"/>
                <w:color w:val="212529"/>
                <w:sz w:val="16"/>
                <w:szCs w:val="16"/>
              </w:rPr>
            </w:pPr>
            <w:r w:rsidRPr="00586C5C">
              <w:rPr>
                <w:rFonts w:ascii="Segoe UI" w:eastAsia="等线" w:hAnsi="Segoe UI" w:cs="Segoe UI"/>
                <w:color w:val="212529"/>
                <w:sz w:val="16"/>
                <w:szCs w:val="16"/>
              </w:rPr>
              <w:t>PaCO2</w:t>
            </w:r>
          </w:p>
        </w:tc>
        <w:tc>
          <w:tcPr>
            <w:tcW w:w="1001" w:type="dxa"/>
            <w:shd w:val="clear" w:color="000000" w:fill="FFFFFF"/>
            <w:vAlign w:val="center"/>
            <w:hideMark/>
          </w:tcPr>
          <w:p w14:paraId="2E1D67E4" w14:textId="77777777" w:rsidR="00586C5C" w:rsidRPr="00586C5C" w:rsidRDefault="00586C5C" w:rsidP="00586C5C">
            <w:pPr>
              <w:adjustRightInd/>
              <w:snapToGrid/>
              <w:spacing w:after="0"/>
              <w:rPr>
                <w:rFonts w:ascii="Segoe UI" w:eastAsia="等线" w:hAnsi="Segoe UI" w:cs="Segoe UI"/>
                <w:color w:val="212529"/>
                <w:sz w:val="16"/>
                <w:szCs w:val="16"/>
              </w:rPr>
            </w:pPr>
            <w:r w:rsidRPr="00586C5C">
              <w:rPr>
                <w:rFonts w:ascii="Segoe UI" w:eastAsia="等线" w:hAnsi="Segoe UI" w:cs="Segoe UI"/>
                <w:color w:val="212529"/>
                <w:sz w:val="16"/>
                <w:szCs w:val="16"/>
              </w:rPr>
              <w:t>动脉血二氧化碳分压</w:t>
            </w:r>
            <w:r w:rsidRPr="00586C5C">
              <w:rPr>
                <w:rFonts w:ascii="Segoe UI" w:eastAsia="等线" w:hAnsi="Segoe UI" w:cs="Segoe UI"/>
                <w:color w:val="212529"/>
                <w:sz w:val="16"/>
                <w:szCs w:val="16"/>
              </w:rPr>
              <w:t xml:space="preserve"> (mm Hg)</w:t>
            </w:r>
          </w:p>
        </w:tc>
      </w:tr>
      <w:tr w:rsidR="00586C5C" w:rsidRPr="00586C5C" w14:paraId="1A97EAF4" w14:textId="77777777" w:rsidTr="00586C5C">
        <w:trPr>
          <w:trHeight w:val="460"/>
          <w:jc w:val="center"/>
        </w:trPr>
        <w:tc>
          <w:tcPr>
            <w:tcW w:w="1079" w:type="dxa"/>
            <w:shd w:val="clear" w:color="000000" w:fill="FFFFFF"/>
            <w:vAlign w:val="center"/>
            <w:hideMark/>
          </w:tcPr>
          <w:p w14:paraId="38A913A8" w14:textId="77777777" w:rsidR="00586C5C" w:rsidRPr="00586C5C" w:rsidRDefault="00586C5C" w:rsidP="00586C5C">
            <w:pPr>
              <w:adjustRightInd/>
              <w:snapToGrid/>
              <w:spacing w:after="0"/>
              <w:rPr>
                <w:rFonts w:ascii="Segoe UI" w:eastAsia="等线" w:hAnsi="Segoe UI" w:cs="Segoe UI"/>
                <w:color w:val="212529"/>
                <w:sz w:val="16"/>
                <w:szCs w:val="16"/>
              </w:rPr>
            </w:pPr>
            <w:r w:rsidRPr="00586C5C">
              <w:rPr>
                <w:rFonts w:ascii="Segoe UI" w:eastAsia="等线" w:hAnsi="Segoe UI" w:cs="Segoe UI"/>
                <w:color w:val="212529"/>
                <w:sz w:val="16"/>
                <w:szCs w:val="16"/>
              </w:rPr>
              <w:t>SaO2</w:t>
            </w:r>
          </w:p>
        </w:tc>
        <w:tc>
          <w:tcPr>
            <w:tcW w:w="1001" w:type="dxa"/>
            <w:shd w:val="clear" w:color="000000" w:fill="FFFFFF"/>
            <w:vAlign w:val="center"/>
            <w:hideMark/>
          </w:tcPr>
          <w:p w14:paraId="4963F417" w14:textId="77777777" w:rsidR="00586C5C" w:rsidRPr="00586C5C" w:rsidRDefault="00586C5C" w:rsidP="00586C5C">
            <w:pPr>
              <w:adjustRightInd/>
              <w:snapToGrid/>
              <w:spacing w:after="0"/>
              <w:rPr>
                <w:rFonts w:ascii="Segoe UI" w:eastAsia="等线" w:hAnsi="Segoe UI" w:cs="Segoe UI"/>
                <w:color w:val="212529"/>
                <w:sz w:val="16"/>
                <w:szCs w:val="16"/>
              </w:rPr>
            </w:pPr>
            <w:r w:rsidRPr="00586C5C">
              <w:rPr>
                <w:rFonts w:ascii="Segoe UI" w:eastAsia="等线" w:hAnsi="Segoe UI" w:cs="Segoe UI"/>
                <w:color w:val="212529"/>
                <w:sz w:val="16"/>
                <w:szCs w:val="16"/>
              </w:rPr>
              <w:t>动脉血氧饱和度</w:t>
            </w:r>
            <w:r w:rsidRPr="00586C5C">
              <w:rPr>
                <w:rFonts w:ascii="Segoe UI" w:eastAsia="等线" w:hAnsi="Segoe UI" w:cs="Segoe UI"/>
                <w:color w:val="212529"/>
                <w:sz w:val="16"/>
                <w:szCs w:val="16"/>
              </w:rPr>
              <w:t xml:space="preserve"> (%)</w:t>
            </w:r>
          </w:p>
        </w:tc>
      </w:tr>
      <w:tr w:rsidR="00586C5C" w:rsidRPr="00586C5C" w14:paraId="79240E61" w14:textId="77777777" w:rsidTr="00586C5C">
        <w:trPr>
          <w:trHeight w:val="460"/>
          <w:jc w:val="center"/>
        </w:trPr>
        <w:tc>
          <w:tcPr>
            <w:tcW w:w="1079" w:type="dxa"/>
            <w:shd w:val="clear" w:color="000000" w:fill="FFFFFF"/>
            <w:vAlign w:val="center"/>
            <w:hideMark/>
          </w:tcPr>
          <w:p w14:paraId="511D48E3" w14:textId="77777777" w:rsidR="00586C5C" w:rsidRPr="00586C5C" w:rsidRDefault="00586C5C" w:rsidP="00586C5C">
            <w:pPr>
              <w:adjustRightInd/>
              <w:snapToGrid/>
              <w:spacing w:after="0"/>
              <w:rPr>
                <w:rFonts w:ascii="Segoe UI" w:eastAsia="等线" w:hAnsi="Segoe UI" w:cs="Segoe UI"/>
                <w:color w:val="212529"/>
                <w:sz w:val="16"/>
                <w:szCs w:val="16"/>
              </w:rPr>
            </w:pPr>
            <w:r w:rsidRPr="00586C5C">
              <w:rPr>
                <w:rFonts w:ascii="Segoe UI" w:eastAsia="等线" w:hAnsi="Segoe UI" w:cs="Segoe UI"/>
                <w:color w:val="212529"/>
                <w:sz w:val="16"/>
                <w:szCs w:val="16"/>
              </w:rPr>
              <w:t>AST</w:t>
            </w:r>
          </w:p>
        </w:tc>
        <w:tc>
          <w:tcPr>
            <w:tcW w:w="1001" w:type="dxa"/>
            <w:shd w:val="clear" w:color="000000" w:fill="FFFFFF"/>
            <w:vAlign w:val="center"/>
            <w:hideMark/>
          </w:tcPr>
          <w:p w14:paraId="6B8219C8" w14:textId="77777777" w:rsidR="00586C5C" w:rsidRPr="00586C5C" w:rsidRDefault="00586C5C" w:rsidP="00586C5C">
            <w:pPr>
              <w:adjustRightInd/>
              <w:snapToGrid/>
              <w:spacing w:after="0"/>
              <w:rPr>
                <w:rFonts w:ascii="Segoe UI" w:eastAsia="等线" w:hAnsi="Segoe UI" w:cs="Segoe UI"/>
                <w:color w:val="212529"/>
                <w:sz w:val="16"/>
                <w:szCs w:val="16"/>
              </w:rPr>
            </w:pPr>
            <w:r w:rsidRPr="00586C5C">
              <w:rPr>
                <w:rFonts w:ascii="Segoe UI" w:eastAsia="等线" w:hAnsi="Segoe UI" w:cs="Segoe UI"/>
                <w:color w:val="212529"/>
                <w:sz w:val="16"/>
                <w:szCs w:val="16"/>
              </w:rPr>
              <w:t>天冬氨酸转氨酶</w:t>
            </w:r>
            <w:r w:rsidRPr="00586C5C">
              <w:rPr>
                <w:rFonts w:ascii="Segoe UI" w:eastAsia="等线" w:hAnsi="Segoe UI" w:cs="Segoe UI"/>
                <w:color w:val="212529"/>
                <w:sz w:val="16"/>
                <w:szCs w:val="16"/>
              </w:rPr>
              <w:t xml:space="preserve"> (IU/L)</w:t>
            </w:r>
          </w:p>
        </w:tc>
      </w:tr>
      <w:tr w:rsidR="00586C5C" w:rsidRPr="00586C5C" w14:paraId="0EAF460C" w14:textId="77777777" w:rsidTr="00586C5C">
        <w:trPr>
          <w:trHeight w:val="460"/>
          <w:jc w:val="center"/>
        </w:trPr>
        <w:tc>
          <w:tcPr>
            <w:tcW w:w="1079" w:type="dxa"/>
            <w:shd w:val="clear" w:color="000000" w:fill="FFFFFF"/>
            <w:vAlign w:val="center"/>
            <w:hideMark/>
          </w:tcPr>
          <w:p w14:paraId="7748A1D6" w14:textId="77777777" w:rsidR="00586C5C" w:rsidRPr="00586C5C" w:rsidRDefault="00586C5C" w:rsidP="00586C5C">
            <w:pPr>
              <w:adjustRightInd/>
              <w:snapToGrid/>
              <w:spacing w:after="0"/>
              <w:rPr>
                <w:rFonts w:ascii="Segoe UI" w:eastAsia="等线" w:hAnsi="Segoe UI" w:cs="Segoe UI"/>
                <w:color w:val="212529"/>
                <w:sz w:val="16"/>
                <w:szCs w:val="16"/>
              </w:rPr>
            </w:pPr>
            <w:r w:rsidRPr="00586C5C">
              <w:rPr>
                <w:rFonts w:ascii="Segoe UI" w:eastAsia="等线" w:hAnsi="Segoe UI" w:cs="Segoe UI"/>
                <w:color w:val="212529"/>
                <w:sz w:val="16"/>
                <w:szCs w:val="16"/>
              </w:rPr>
              <w:t>BUN</w:t>
            </w:r>
          </w:p>
        </w:tc>
        <w:tc>
          <w:tcPr>
            <w:tcW w:w="1001" w:type="dxa"/>
            <w:shd w:val="clear" w:color="000000" w:fill="FFFFFF"/>
            <w:vAlign w:val="center"/>
            <w:hideMark/>
          </w:tcPr>
          <w:p w14:paraId="38757FA9" w14:textId="77777777" w:rsidR="00586C5C" w:rsidRPr="00586C5C" w:rsidRDefault="00586C5C" w:rsidP="00586C5C">
            <w:pPr>
              <w:adjustRightInd/>
              <w:snapToGrid/>
              <w:spacing w:after="0"/>
              <w:rPr>
                <w:rFonts w:ascii="Segoe UI" w:eastAsia="等线" w:hAnsi="Segoe UI" w:cs="Segoe UI"/>
                <w:color w:val="212529"/>
                <w:sz w:val="16"/>
                <w:szCs w:val="16"/>
              </w:rPr>
            </w:pPr>
            <w:r w:rsidRPr="00586C5C">
              <w:rPr>
                <w:rFonts w:ascii="Segoe UI" w:eastAsia="等线" w:hAnsi="Segoe UI" w:cs="Segoe UI"/>
                <w:color w:val="212529"/>
                <w:sz w:val="16"/>
                <w:szCs w:val="16"/>
              </w:rPr>
              <w:t>血尿素氮</w:t>
            </w:r>
            <w:r w:rsidRPr="00586C5C">
              <w:rPr>
                <w:rFonts w:ascii="Segoe UI" w:eastAsia="等线" w:hAnsi="Segoe UI" w:cs="Segoe UI"/>
                <w:color w:val="212529"/>
                <w:sz w:val="16"/>
                <w:szCs w:val="16"/>
              </w:rPr>
              <w:t xml:space="preserve"> (mg/dL)</w:t>
            </w:r>
          </w:p>
        </w:tc>
      </w:tr>
      <w:tr w:rsidR="00586C5C" w:rsidRPr="00586C5C" w14:paraId="47321145" w14:textId="77777777" w:rsidTr="00586C5C">
        <w:trPr>
          <w:trHeight w:val="460"/>
          <w:jc w:val="center"/>
        </w:trPr>
        <w:tc>
          <w:tcPr>
            <w:tcW w:w="1079" w:type="dxa"/>
            <w:shd w:val="clear" w:color="000000" w:fill="FFFFFF"/>
            <w:vAlign w:val="center"/>
            <w:hideMark/>
          </w:tcPr>
          <w:p w14:paraId="751EF10E" w14:textId="77777777" w:rsidR="00586C5C" w:rsidRPr="00586C5C" w:rsidRDefault="00586C5C" w:rsidP="00586C5C">
            <w:pPr>
              <w:adjustRightInd/>
              <w:snapToGrid/>
              <w:spacing w:after="0"/>
              <w:rPr>
                <w:rFonts w:ascii="Segoe UI" w:eastAsia="等线" w:hAnsi="Segoe UI" w:cs="Segoe UI"/>
                <w:color w:val="212529"/>
                <w:sz w:val="16"/>
                <w:szCs w:val="16"/>
              </w:rPr>
            </w:pPr>
            <w:r w:rsidRPr="00586C5C">
              <w:rPr>
                <w:rFonts w:ascii="Segoe UI" w:eastAsia="等线" w:hAnsi="Segoe UI" w:cs="Segoe UI"/>
                <w:color w:val="212529"/>
                <w:sz w:val="16"/>
                <w:szCs w:val="16"/>
              </w:rPr>
              <w:t>Alkalinephos</w:t>
            </w:r>
          </w:p>
        </w:tc>
        <w:tc>
          <w:tcPr>
            <w:tcW w:w="1001" w:type="dxa"/>
            <w:shd w:val="clear" w:color="000000" w:fill="FFFFFF"/>
            <w:vAlign w:val="center"/>
            <w:hideMark/>
          </w:tcPr>
          <w:p w14:paraId="3F1296DA" w14:textId="77777777" w:rsidR="00586C5C" w:rsidRPr="00586C5C" w:rsidRDefault="00586C5C" w:rsidP="00586C5C">
            <w:pPr>
              <w:adjustRightInd/>
              <w:snapToGrid/>
              <w:spacing w:after="0"/>
              <w:rPr>
                <w:rFonts w:ascii="Segoe UI" w:eastAsia="等线" w:hAnsi="Segoe UI" w:cs="Segoe UI"/>
                <w:color w:val="212529"/>
                <w:sz w:val="16"/>
                <w:szCs w:val="16"/>
              </w:rPr>
            </w:pPr>
            <w:r w:rsidRPr="00586C5C">
              <w:rPr>
                <w:rFonts w:ascii="Segoe UI" w:eastAsia="等线" w:hAnsi="Segoe UI" w:cs="Segoe UI"/>
                <w:color w:val="212529"/>
                <w:sz w:val="16"/>
                <w:szCs w:val="16"/>
              </w:rPr>
              <w:t>碱性磷酸酶（</w:t>
            </w:r>
            <w:r w:rsidRPr="00586C5C">
              <w:rPr>
                <w:rFonts w:ascii="Segoe UI" w:eastAsia="等线" w:hAnsi="Segoe UI" w:cs="Segoe UI"/>
                <w:color w:val="212529"/>
                <w:sz w:val="16"/>
                <w:szCs w:val="16"/>
              </w:rPr>
              <w:t>IU/L</w:t>
            </w:r>
            <w:r w:rsidRPr="00586C5C">
              <w:rPr>
                <w:rFonts w:ascii="Segoe UI" w:eastAsia="等线" w:hAnsi="Segoe UI" w:cs="Segoe UI"/>
                <w:color w:val="212529"/>
                <w:sz w:val="16"/>
                <w:szCs w:val="16"/>
              </w:rPr>
              <w:t>）</w:t>
            </w:r>
          </w:p>
        </w:tc>
      </w:tr>
      <w:tr w:rsidR="00586C5C" w:rsidRPr="00586C5C" w14:paraId="2B94D94E" w14:textId="77777777" w:rsidTr="00586C5C">
        <w:trPr>
          <w:trHeight w:val="280"/>
          <w:jc w:val="center"/>
        </w:trPr>
        <w:tc>
          <w:tcPr>
            <w:tcW w:w="1079" w:type="dxa"/>
            <w:shd w:val="clear" w:color="000000" w:fill="FFFFFF"/>
            <w:vAlign w:val="center"/>
            <w:hideMark/>
          </w:tcPr>
          <w:p w14:paraId="66CD695E" w14:textId="77777777" w:rsidR="00586C5C" w:rsidRPr="00586C5C" w:rsidRDefault="00586C5C" w:rsidP="00586C5C">
            <w:pPr>
              <w:adjustRightInd/>
              <w:snapToGrid/>
              <w:spacing w:after="0"/>
              <w:rPr>
                <w:rFonts w:ascii="Segoe UI" w:eastAsia="等线" w:hAnsi="Segoe UI" w:cs="Segoe UI"/>
                <w:color w:val="212529"/>
                <w:sz w:val="16"/>
                <w:szCs w:val="16"/>
              </w:rPr>
            </w:pPr>
            <w:r w:rsidRPr="00586C5C">
              <w:rPr>
                <w:rFonts w:ascii="Segoe UI" w:eastAsia="等线" w:hAnsi="Segoe UI" w:cs="Segoe UI"/>
                <w:color w:val="212529"/>
                <w:sz w:val="16"/>
                <w:szCs w:val="16"/>
              </w:rPr>
              <w:t>Calcium</w:t>
            </w:r>
          </w:p>
        </w:tc>
        <w:tc>
          <w:tcPr>
            <w:tcW w:w="1001" w:type="dxa"/>
            <w:shd w:val="clear" w:color="000000" w:fill="FFFFFF"/>
            <w:vAlign w:val="center"/>
            <w:hideMark/>
          </w:tcPr>
          <w:p w14:paraId="71502B2A" w14:textId="77777777" w:rsidR="00586C5C" w:rsidRPr="00586C5C" w:rsidRDefault="00586C5C" w:rsidP="00586C5C">
            <w:pPr>
              <w:adjustRightInd/>
              <w:snapToGrid/>
              <w:spacing w:after="0"/>
              <w:rPr>
                <w:rFonts w:ascii="Segoe UI" w:eastAsia="等线" w:hAnsi="Segoe UI" w:cs="Segoe UI"/>
                <w:color w:val="212529"/>
                <w:sz w:val="16"/>
                <w:szCs w:val="16"/>
              </w:rPr>
            </w:pPr>
            <w:r w:rsidRPr="00586C5C">
              <w:rPr>
                <w:rFonts w:ascii="Segoe UI" w:eastAsia="等线" w:hAnsi="Segoe UI" w:cs="Segoe UI"/>
                <w:color w:val="212529"/>
                <w:sz w:val="16"/>
                <w:szCs w:val="16"/>
              </w:rPr>
              <w:t>(</w:t>
            </w:r>
            <w:r w:rsidRPr="00586C5C">
              <w:rPr>
                <w:rFonts w:ascii="Segoe UI" w:eastAsia="等线" w:hAnsi="Segoe UI" w:cs="Segoe UI"/>
                <w:color w:val="212529"/>
                <w:sz w:val="16"/>
                <w:szCs w:val="16"/>
              </w:rPr>
              <w:t>毫克</w:t>
            </w:r>
            <w:r w:rsidRPr="00586C5C">
              <w:rPr>
                <w:rFonts w:ascii="Segoe UI" w:eastAsia="等线" w:hAnsi="Segoe UI" w:cs="Segoe UI"/>
                <w:color w:val="212529"/>
                <w:sz w:val="16"/>
                <w:szCs w:val="16"/>
              </w:rPr>
              <w:t>/</w:t>
            </w:r>
            <w:r w:rsidRPr="00586C5C">
              <w:rPr>
                <w:rFonts w:ascii="Segoe UI" w:eastAsia="等线" w:hAnsi="Segoe UI" w:cs="Segoe UI"/>
                <w:color w:val="212529"/>
                <w:sz w:val="16"/>
                <w:szCs w:val="16"/>
              </w:rPr>
              <w:t>分升</w:t>
            </w:r>
            <w:r w:rsidRPr="00586C5C">
              <w:rPr>
                <w:rFonts w:ascii="Segoe UI" w:eastAsia="等线" w:hAnsi="Segoe UI" w:cs="Segoe UI"/>
                <w:color w:val="212529"/>
                <w:sz w:val="16"/>
                <w:szCs w:val="16"/>
              </w:rPr>
              <w:t>)</w:t>
            </w:r>
          </w:p>
        </w:tc>
      </w:tr>
      <w:tr w:rsidR="00586C5C" w:rsidRPr="00586C5C" w14:paraId="37CD1541" w14:textId="77777777" w:rsidTr="00586C5C">
        <w:trPr>
          <w:trHeight w:val="280"/>
          <w:jc w:val="center"/>
        </w:trPr>
        <w:tc>
          <w:tcPr>
            <w:tcW w:w="1079" w:type="dxa"/>
            <w:shd w:val="clear" w:color="000000" w:fill="FFFFFF"/>
            <w:vAlign w:val="center"/>
            <w:hideMark/>
          </w:tcPr>
          <w:p w14:paraId="0861404F" w14:textId="77777777" w:rsidR="00586C5C" w:rsidRPr="00586C5C" w:rsidRDefault="00586C5C" w:rsidP="00586C5C">
            <w:pPr>
              <w:adjustRightInd/>
              <w:snapToGrid/>
              <w:spacing w:after="0"/>
              <w:rPr>
                <w:rFonts w:ascii="Segoe UI" w:eastAsia="等线" w:hAnsi="Segoe UI" w:cs="Segoe UI"/>
                <w:color w:val="212529"/>
                <w:sz w:val="16"/>
                <w:szCs w:val="16"/>
              </w:rPr>
            </w:pPr>
            <w:r w:rsidRPr="00586C5C">
              <w:rPr>
                <w:rFonts w:ascii="Segoe UI" w:eastAsia="等线" w:hAnsi="Segoe UI" w:cs="Segoe UI"/>
                <w:color w:val="212529"/>
                <w:sz w:val="16"/>
                <w:szCs w:val="16"/>
              </w:rPr>
              <w:t>Chloride</w:t>
            </w:r>
          </w:p>
        </w:tc>
        <w:tc>
          <w:tcPr>
            <w:tcW w:w="1001" w:type="dxa"/>
            <w:shd w:val="clear" w:color="000000" w:fill="FFFFFF"/>
            <w:vAlign w:val="center"/>
            <w:hideMark/>
          </w:tcPr>
          <w:p w14:paraId="15ECC84E" w14:textId="77777777" w:rsidR="00586C5C" w:rsidRPr="00586C5C" w:rsidRDefault="00586C5C" w:rsidP="00586C5C">
            <w:pPr>
              <w:adjustRightInd/>
              <w:snapToGrid/>
              <w:spacing w:after="0"/>
              <w:rPr>
                <w:rFonts w:ascii="Segoe UI" w:eastAsia="等线" w:hAnsi="Segoe UI" w:cs="Segoe UI"/>
                <w:color w:val="212529"/>
                <w:sz w:val="16"/>
                <w:szCs w:val="16"/>
              </w:rPr>
            </w:pPr>
            <w:r w:rsidRPr="00586C5C">
              <w:rPr>
                <w:rFonts w:ascii="Segoe UI" w:eastAsia="等线" w:hAnsi="Segoe UI" w:cs="Segoe UI"/>
                <w:color w:val="212529"/>
                <w:sz w:val="16"/>
                <w:szCs w:val="16"/>
              </w:rPr>
              <w:t>(</w:t>
            </w:r>
            <w:r w:rsidRPr="00586C5C">
              <w:rPr>
                <w:rFonts w:ascii="Segoe UI" w:eastAsia="等线" w:hAnsi="Segoe UI" w:cs="Segoe UI"/>
                <w:color w:val="212529"/>
                <w:sz w:val="16"/>
                <w:szCs w:val="16"/>
              </w:rPr>
              <w:t>毫摩尔</w:t>
            </w:r>
            <w:r w:rsidRPr="00586C5C">
              <w:rPr>
                <w:rFonts w:ascii="Segoe UI" w:eastAsia="等线" w:hAnsi="Segoe UI" w:cs="Segoe UI"/>
                <w:color w:val="212529"/>
                <w:sz w:val="16"/>
                <w:szCs w:val="16"/>
              </w:rPr>
              <w:t>/</w:t>
            </w:r>
            <w:r w:rsidRPr="00586C5C">
              <w:rPr>
                <w:rFonts w:ascii="Segoe UI" w:eastAsia="等线" w:hAnsi="Segoe UI" w:cs="Segoe UI"/>
                <w:color w:val="212529"/>
                <w:sz w:val="16"/>
                <w:szCs w:val="16"/>
              </w:rPr>
              <w:t>升</w:t>
            </w:r>
            <w:r w:rsidRPr="00586C5C">
              <w:rPr>
                <w:rFonts w:ascii="Segoe UI" w:eastAsia="等线" w:hAnsi="Segoe UI" w:cs="Segoe UI"/>
                <w:color w:val="212529"/>
                <w:sz w:val="16"/>
                <w:szCs w:val="16"/>
              </w:rPr>
              <w:t>)</w:t>
            </w:r>
          </w:p>
        </w:tc>
      </w:tr>
      <w:tr w:rsidR="00586C5C" w:rsidRPr="00586C5C" w14:paraId="3A687036" w14:textId="77777777" w:rsidTr="00586C5C">
        <w:trPr>
          <w:trHeight w:val="280"/>
          <w:jc w:val="center"/>
        </w:trPr>
        <w:tc>
          <w:tcPr>
            <w:tcW w:w="1079" w:type="dxa"/>
            <w:shd w:val="clear" w:color="000000" w:fill="FFFFFF"/>
            <w:vAlign w:val="center"/>
            <w:hideMark/>
          </w:tcPr>
          <w:p w14:paraId="51B52BF0" w14:textId="77777777" w:rsidR="00586C5C" w:rsidRPr="00586C5C" w:rsidRDefault="00586C5C" w:rsidP="00586C5C">
            <w:pPr>
              <w:adjustRightInd/>
              <w:snapToGrid/>
              <w:spacing w:after="0"/>
              <w:rPr>
                <w:rFonts w:ascii="Segoe UI" w:eastAsia="等线" w:hAnsi="Segoe UI" w:cs="Segoe UI"/>
                <w:color w:val="212529"/>
                <w:sz w:val="16"/>
                <w:szCs w:val="16"/>
              </w:rPr>
            </w:pPr>
            <w:r w:rsidRPr="00586C5C">
              <w:rPr>
                <w:rFonts w:ascii="Segoe UI" w:eastAsia="等线" w:hAnsi="Segoe UI" w:cs="Segoe UI"/>
                <w:color w:val="212529"/>
                <w:sz w:val="16"/>
                <w:szCs w:val="16"/>
              </w:rPr>
              <w:t>Creatinine</w:t>
            </w:r>
          </w:p>
        </w:tc>
        <w:tc>
          <w:tcPr>
            <w:tcW w:w="1001" w:type="dxa"/>
            <w:shd w:val="clear" w:color="000000" w:fill="FFFFFF"/>
            <w:vAlign w:val="center"/>
            <w:hideMark/>
          </w:tcPr>
          <w:p w14:paraId="2E638169" w14:textId="77777777" w:rsidR="00586C5C" w:rsidRPr="00586C5C" w:rsidRDefault="00586C5C" w:rsidP="00586C5C">
            <w:pPr>
              <w:adjustRightInd/>
              <w:snapToGrid/>
              <w:spacing w:after="0"/>
              <w:rPr>
                <w:rFonts w:ascii="Segoe UI" w:eastAsia="等线" w:hAnsi="Segoe UI" w:cs="Segoe UI"/>
                <w:color w:val="212529"/>
                <w:sz w:val="16"/>
                <w:szCs w:val="16"/>
              </w:rPr>
            </w:pPr>
            <w:r w:rsidRPr="00586C5C">
              <w:rPr>
                <w:rFonts w:ascii="Segoe UI" w:eastAsia="等线" w:hAnsi="Segoe UI" w:cs="Segoe UI"/>
                <w:color w:val="212529"/>
                <w:sz w:val="16"/>
                <w:szCs w:val="16"/>
              </w:rPr>
              <w:t>(</w:t>
            </w:r>
            <w:r w:rsidRPr="00586C5C">
              <w:rPr>
                <w:rFonts w:ascii="Segoe UI" w:eastAsia="等线" w:hAnsi="Segoe UI" w:cs="Segoe UI"/>
                <w:color w:val="212529"/>
                <w:sz w:val="16"/>
                <w:szCs w:val="16"/>
              </w:rPr>
              <w:t>毫克</w:t>
            </w:r>
            <w:r w:rsidRPr="00586C5C">
              <w:rPr>
                <w:rFonts w:ascii="Segoe UI" w:eastAsia="等线" w:hAnsi="Segoe UI" w:cs="Segoe UI"/>
                <w:color w:val="212529"/>
                <w:sz w:val="16"/>
                <w:szCs w:val="16"/>
              </w:rPr>
              <w:t>/</w:t>
            </w:r>
            <w:r w:rsidRPr="00586C5C">
              <w:rPr>
                <w:rFonts w:ascii="Segoe UI" w:eastAsia="等线" w:hAnsi="Segoe UI" w:cs="Segoe UI"/>
                <w:color w:val="212529"/>
                <w:sz w:val="16"/>
                <w:szCs w:val="16"/>
              </w:rPr>
              <w:t>分升</w:t>
            </w:r>
            <w:r w:rsidRPr="00586C5C">
              <w:rPr>
                <w:rFonts w:ascii="Segoe UI" w:eastAsia="等线" w:hAnsi="Segoe UI" w:cs="Segoe UI"/>
                <w:color w:val="212529"/>
                <w:sz w:val="16"/>
                <w:szCs w:val="16"/>
              </w:rPr>
              <w:t>)</w:t>
            </w:r>
          </w:p>
        </w:tc>
      </w:tr>
      <w:tr w:rsidR="00586C5C" w:rsidRPr="00586C5C" w14:paraId="2FB8C305" w14:textId="77777777" w:rsidTr="00586C5C">
        <w:trPr>
          <w:trHeight w:val="460"/>
          <w:jc w:val="center"/>
        </w:trPr>
        <w:tc>
          <w:tcPr>
            <w:tcW w:w="1079" w:type="dxa"/>
            <w:shd w:val="clear" w:color="000000" w:fill="FFFFFF"/>
            <w:vAlign w:val="center"/>
            <w:hideMark/>
          </w:tcPr>
          <w:p w14:paraId="53A5A401" w14:textId="77777777" w:rsidR="00586C5C" w:rsidRPr="00586C5C" w:rsidRDefault="00586C5C" w:rsidP="00586C5C">
            <w:pPr>
              <w:adjustRightInd/>
              <w:snapToGrid/>
              <w:spacing w:after="0"/>
              <w:rPr>
                <w:rFonts w:ascii="Segoe UI" w:eastAsia="等线" w:hAnsi="Segoe UI" w:cs="Segoe UI"/>
                <w:color w:val="212529"/>
                <w:sz w:val="16"/>
                <w:szCs w:val="16"/>
              </w:rPr>
            </w:pPr>
            <w:r w:rsidRPr="00586C5C">
              <w:rPr>
                <w:rFonts w:ascii="Segoe UI" w:eastAsia="等线" w:hAnsi="Segoe UI" w:cs="Segoe UI"/>
                <w:color w:val="212529"/>
                <w:sz w:val="16"/>
                <w:szCs w:val="16"/>
              </w:rPr>
              <w:t>Bilirubin_direct</w:t>
            </w:r>
          </w:p>
        </w:tc>
        <w:tc>
          <w:tcPr>
            <w:tcW w:w="1001" w:type="dxa"/>
            <w:shd w:val="clear" w:color="000000" w:fill="FFFFFF"/>
            <w:vAlign w:val="center"/>
            <w:hideMark/>
          </w:tcPr>
          <w:p w14:paraId="149192C8" w14:textId="77777777" w:rsidR="00586C5C" w:rsidRPr="00586C5C" w:rsidRDefault="00586C5C" w:rsidP="00586C5C">
            <w:pPr>
              <w:adjustRightInd/>
              <w:snapToGrid/>
              <w:spacing w:after="0"/>
              <w:rPr>
                <w:rFonts w:ascii="Segoe UI" w:eastAsia="等线" w:hAnsi="Segoe UI" w:cs="Segoe UI"/>
                <w:color w:val="212529"/>
                <w:sz w:val="16"/>
                <w:szCs w:val="16"/>
              </w:rPr>
            </w:pPr>
            <w:r w:rsidRPr="00586C5C">
              <w:rPr>
                <w:rFonts w:ascii="Segoe UI" w:eastAsia="等线" w:hAnsi="Segoe UI" w:cs="Segoe UI"/>
                <w:color w:val="212529"/>
                <w:sz w:val="16"/>
                <w:szCs w:val="16"/>
              </w:rPr>
              <w:t>直接胆红素</w:t>
            </w:r>
            <w:r w:rsidRPr="00586C5C">
              <w:rPr>
                <w:rFonts w:ascii="Segoe UI" w:eastAsia="等线" w:hAnsi="Segoe UI" w:cs="Segoe UI"/>
                <w:color w:val="212529"/>
                <w:sz w:val="16"/>
                <w:szCs w:val="16"/>
              </w:rPr>
              <w:t xml:space="preserve"> (mg/dL)</w:t>
            </w:r>
          </w:p>
        </w:tc>
      </w:tr>
      <w:tr w:rsidR="00586C5C" w:rsidRPr="00586C5C" w14:paraId="005F3D25" w14:textId="77777777" w:rsidTr="00586C5C">
        <w:trPr>
          <w:trHeight w:val="460"/>
          <w:jc w:val="center"/>
        </w:trPr>
        <w:tc>
          <w:tcPr>
            <w:tcW w:w="1079" w:type="dxa"/>
            <w:shd w:val="clear" w:color="000000" w:fill="FFFFFF"/>
            <w:vAlign w:val="center"/>
            <w:hideMark/>
          </w:tcPr>
          <w:p w14:paraId="5E1E71C7" w14:textId="77777777" w:rsidR="00586C5C" w:rsidRPr="00586C5C" w:rsidRDefault="00586C5C" w:rsidP="00586C5C">
            <w:pPr>
              <w:adjustRightInd/>
              <w:snapToGrid/>
              <w:spacing w:after="0"/>
              <w:rPr>
                <w:rFonts w:ascii="Segoe UI" w:eastAsia="等线" w:hAnsi="Segoe UI" w:cs="Segoe UI"/>
                <w:color w:val="212529"/>
                <w:sz w:val="16"/>
                <w:szCs w:val="16"/>
              </w:rPr>
            </w:pPr>
            <w:r w:rsidRPr="00586C5C">
              <w:rPr>
                <w:rFonts w:ascii="Segoe UI" w:eastAsia="等线" w:hAnsi="Segoe UI" w:cs="Segoe UI"/>
                <w:color w:val="212529"/>
                <w:sz w:val="16"/>
                <w:szCs w:val="16"/>
              </w:rPr>
              <w:t>Glucose</w:t>
            </w:r>
          </w:p>
        </w:tc>
        <w:tc>
          <w:tcPr>
            <w:tcW w:w="1001" w:type="dxa"/>
            <w:shd w:val="clear" w:color="000000" w:fill="FFFFFF"/>
            <w:vAlign w:val="center"/>
            <w:hideMark/>
          </w:tcPr>
          <w:p w14:paraId="50FFCCC3" w14:textId="77777777" w:rsidR="00586C5C" w:rsidRPr="00586C5C" w:rsidRDefault="00586C5C" w:rsidP="00586C5C">
            <w:pPr>
              <w:adjustRightInd/>
              <w:snapToGrid/>
              <w:spacing w:after="0"/>
              <w:rPr>
                <w:rFonts w:ascii="Segoe UI" w:eastAsia="等线" w:hAnsi="Segoe UI" w:cs="Segoe UI"/>
                <w:color w:val="212529"/>
                <w:sz w:val="16"/>
                <w:szCs w:val="16"/>
              </w:rPr>
            </w:pPr>
            <w:r w:rsidRPr="00586C5C">
              <w:rPr>
                <w:rFonts w:ascii="Segoe UI" w:eastAsia="等线" w:hAnsi="Segoe UI" w:cs="Segoe UI"/>
                <w:color w:val="212529"/>
                <w:sz w:val="16"/>
                <w:szCs w:val="16"/>
              </w:rPr>
              <w:t>血清葡萄糖</w:t>
            </w:r>
            <w:r w:rsidRPr="00586C5C">
              <w:rPr>
                <w:rFonts w:ascii="Segoe UI" w:eastAsia="等线" w:hAnsi="Segoe UI" w:cs="Segoe UI"/>
                <w:color w:val="212529"/>
                <w:sz w:val="16"/>
                <w:szCs w:val="16"/>
              </w:rPr>
              <w:t xml:space="preserve"> (mg/dL)</w:t>
            </w:r>
          </w:p>
        </w:tc>
      </w:tr>
      <w:tr w:rsidR="00586C5C" w:rsidRPr="00586C5C" w14:paraId="52739A85" w14:textId="77777777" w:rsidTr="00586C5C">
        <w:trPr>
          <w:trHeight w:val="280"/>
          <w:jc w:val="center"/>
        </w:trPr>
        <w:tc>
          <w:tcPr>
            <w:tcW w:w="1079" w:type="dxa"/>
            <w:shd w:val="clear" w:color="000000" w:fill="FFFFFF"/>
            <w:vAlign w:val="center"/>
            <w:hideMark/>
          </w:tcPr>
          <w:p w14:paraId="60B961EC" w14:textId="77777777" w:rsidR="00586C5C" w:rsidRPr="00586C5C" w:rsidRDefault="00586C5C" w:rsidP="00586C5C">
            <w:pPr>
              <w:adjustRightInd/>
              <w:snapToGrid/>
              <w:spacing w:after="0"/>
              <w:rPr>
                <w:rFonts w:ascii="Segoe UI" w:eastAsia="等线" w:hAnsi="Segoe UI" w:cs="Segoe UI"/>
                <w:color w:val="212529"/>
                <w:sz w:val="16"/>
                <w:szCs w:val="16"/>
              </w:rPr>
            </w:pPr>
            <w:r w:rsidRPr="00586C5C">
              <w:rPr>
                <w:rFonts w:ascii="Segoe UI" w:eastAsia="等线" w:hAnsi="Segoe UI" w:cs="Segoe UI"/>
                <w:color w:val="212529"/>
                <w:sz w:val="16"/>
                <w:szCs w:val="16"/>
              </w:rPr>
              <w:t>Lactate</w:t>
            </w:r>
          </w:p>
        </w:tc>
        <w:tc>
          <w:tcPr>
            <w:tcW w:w="1001" w:type="dxa"/>
            <w:shd w:val="clear" w:color="000000" w:fill="FFFFFF"/>
            <w:vAlign w:val="center"/>
            <w:hideMark/>
          </w:tcPr>
          <w:p w14:paraId="42EE7E64" w14:textId="77777777" w:rsidR="00586C5C" w:rsidRPr="00586C5C" w:rsidRDefault="00586C5C" w:rsidP="00586C5C">
            <w:pPr>
              <w:adjustRightInd/>
              <w:snapToGrid/>
              <w:spacing w:after="0"/>
              <w:rPr>
                <w:rFonts w:ascii="Segoe UI" w:eastAsia="等线" w:hAnsi="Segoe UI" w:cs="Segoe UI"/>
                <w:color w:val="212529"/>
                <w:sz w:val="16"/>
                <w:szCs w:val="16"/>
              </w:rPr>
            </w:pPr>
            <w:r w:rsidRPr="00586C5C">
              <w:rPr>
                <w:rFonts w:ascii="Segoe UI" w:eastAsia="等线" w:hAnsi="Segoe UI" w:cs="Segoe UI"/>
                <w:color w:val="212529"/>
                <w:sz w:val="16"/>
                <w:szCs w:val="16"/>
              </w:rPr>
              <w:t>乳酸</w:t>
            </w:r>
            <w:r w:rsidRPr="00586C5C">
              <w:rPr>
                <w:rFonts w:ascii="Segoe UI" w:eastAsia="等线" w:hAnsi="Segoe UI" w:cs="Segoe UI"/>
                <w:color w:val="212529"/>
                <w:sz w:val="16"/>
                <w:szCs w:val="16"/>
              </w:rPr>
              <w:t xml:space="preserve"> (mg/dL)</w:t>
            </w:r>
          </w:p>
        </w:tc>
      </w:tr>
      <w:tr w:rsidR="00586C5C" w:rsidRPr="00586C5C" w14:paraId="3752FBFB" w14:textId="77777777" w:rsidTr="00586C5C">
        <w:trPr>
          <w:trHeight w:val="280"/>
          <w:jc w:val="center"/>
        </w:trPr>
        <w:tc>
          <w:tcPr>
            <w:tcW w:w="1079" w:type="dxa"/>
            <w:shd w:val="clear" w:color="000000" w:fill="FFFFFF"/>
            <w:vAlign w:val="center"/>
            <w:hideMark/>
          </w:tcPr>
          <w:p w14:paraId="37FBB224" w14:textId="77777777" w:rsidR="00586C5C" w:rsidRPr="00586C5C" w:rsidRDefault="00586C5C" w:rsidP="00586C5C">
            <w:pPr>
              <w:adjustRightInd/>
              <w:snapToGrid/>
              <w:spacing w:after="0"/>
              <w:rPr>
                <w:rFonts w:ascii="Segoe UI" w:eastAsia="等线" w:hAnsi="Segoe UI" w:cs="Segoe UI"/>
                <w:color w:val="212529"/>
                <w:sz w:val="16"/>
                <w:szCs w:val="16"/>
              </w:rPr>
            </w:pPr>
            <w:r w:rsidRPr="00586C5C">
              <w:rPr>
                <w:rFonts w:ascii="Segoe UI" w:eastAsia="等线" w:hAnsi="Segoe UI" w:cs="Segoe UI"/>
                <w:color w:val="212529"/>
                <w:sz w:val="16"/>
                <w:szCs w:val="16"/>
              </w:rPr>
              <w:t>Magnesium</w:t>
            </w:r>
          </w:p>
        </w:tc>
        <w:tc>
          <w:tcPr>
            <w:tcW w:w="1001" w:type="dxa"/>
            <w:shd w:val="clear" w:color="000000" w:fill="FFFFFF"/>
            <w:vAlign w:val="center"/>
            <w:hideMark/>
          </w:tcPr>
          <w:p w14:paraId="4DEDD00A" w14:textId="77777777" w:rsidR="00586C5C" w:rsidRPr="00586C5C" w:rsidRDefault="00586C5C" w:rsidP="00586C5C">
            <w:pPr>
              <w:adjustRightInd/>
              <w:snapToGrid/>
              <w:spacing w:after="0"/>
              <w:rPr>
                <w:rFonts w:ascii="Segoe UI" w:eastAsia="等线" w:hAnsi="Segoe UI" w:cs="Segoe UI"/>
                <w:color w:val="212529"/>
                <w:sz w:val="16"/>
                <w:szCs w:val="16"/>
              </w:rPr>
            </w:pPr>
            <w:r w:rsidRPr="00586C5C">
              <w:rPr>
                <w:rFonts w:ascii="Segoe UI" w:eastAsia="等线" w:hAnsi="Segoe UI" w:cs="Segoe UI"/>
                <w:color w:val="212529"/>
                <w:sz w:val="16"/>
                <w:szCs w:val="16"/>
              </w:rPr>
              <w:t>(</w:t>
            </w:r>
            <w:r w:rsidRPr="00586C5C">
              <w:rPr>
                <w:rFonts w:ascii="Segoe UI" w:eastAsia="等线" w:hAnsi="Segoe UI" w:cs="Segoe UI"/>
                <w:color w:val="212529"/>
                <w:sz w:val="16"/>
                <w:szCs w:val="16"/>
              </w:rPr>
              <w:t>毫摩尔</w:t>
            </w:r>
            <w:r w:rsidRPr="00586C5C">
              <w:rPr>
                <w:rFonts w:ascii="Segoe UI" w:eastAsia="等线" w:hAnsi="Segoe UI" w:cs="Segoe UI"/>
                <w:color w:val="212529"/>
                <w:sz w:val="16"/>
                <w:szCs w:val="16"/>
              </w:rPr>
              <w:t>/</w:t>
            </w:r>
            <w:r w:rsidRPr="00586C5C">
              <w:rPr>
                <w:rFonts w:ascii="Segoe UI" w:eastAsia="等线" w:hAnsi="Segoe UI" w:cs="Segoe UI"/>
                <w:color w:val="212529"/>
                <w:sz w:val="16"/>
                <w:szCs w:val="16"/>
              </w:rPr>
              <w:t>分升</w:t>
            </w:r>
            <w:r w:rsidRPr="00586C5C">
              <w:rPr>
                <w:rFonts w:ascii="Segoe UI" w:eastAsia="等线" w:hAnsi="Segoe UI" w:cs="Segoe UI"/>
                <w:color w:val="212529"/>
                <w:sz w:val="16"/>
                <w:szCs w:val="16"/>
              </w:rPr>
              <w:t>)</w:t>
            </w:r>
          </w:p>
        </w:tc>
      </w:tr>
      <w:tr w:rsidR="00586C5C" w:rsidRPr="00586C5C" w14:paraId="7A8EB50B" w14:textId="77777777" w:rsidTr="00586C5C">
        <w:trPr>
          <w:trHeight w:val="280"/>
          <w:jc w:val="center"/>
        </w:trPr>
        <w:tc>
          <w:tcPr>
            <w:tcW w:w="1079" w:type="dxa"/>
            <w:shd w:val="clear" w:color="000000" w:fill="FFFFFF"/>
            <w:vAlign w:val="center"/>
            <w:hideMark/>
          </w:tcPr>
          <w:p w14:paraId="059998B0" w14:textId="77777777" w:rsidR="00586C5C" w:rsidRPr="00586C5C" w:rsidRDefault="00586C5C" w:rsidP="00586C5C">
            <w:pPr>
              <w:adjustRightInd/>
              <w:snapToGrid/>
              <w:spacing w:after="0"/>
              <w:rPr>
                <w:rFonts w:ascii="Segoe UI" w:eastAsia="等线" w:hAnsi="Segoe UI" w:cs="Segoe UI"/>
                <w:color w:val="212529"/>
                <w:sz w:val="16"/>
                <w:szCs w:val="16"/>
              </w:rPr>
            </w:pPr>
            <w:r w:rsidRPr="00586C5C">
              <w:rPr>
                <w:rFonts w:ascii="Segoe UI" w:eastAsia="等线" w:hAnsi="Segoe UI" w:cs="Segoe UI"/>
                <w:color w:val="212529"/>
                <w:sz w:val="16"/>
                <w:szCs w:val="16"/>
              </w:rPr>
              <w:t>Phosphate</w:t>
            </w:r>
          </w:p>
        </w:tc>
        <w:tc>
          <w:tcPr>
            <w:tcW w:w="1001" w:type="dxa"/>
            <w:shd w:val="clear" w:color="000000" w:fill="FFFFFF"/>
            <w:vAlign w:val="center"/>
            <w:hideMark/>
          </w:tcPr>
          <w:p w14:paraId="70835CDE" w14:textId="77777777" w:rsidR="00586C5C" w:rsidRPr="00586C5C" w:rsidRDefault="00586C5C" w:rsidP="00586C5C">
            <w:pPr>
              <w:adjustRightInd/>
              <w:snapToGrid/>
              <w:spacing w:after="0"/>
              <w:rPr>
                <w:rFonts w:ascii="Segoe UI" w:eastAsia="等线" w:hAnsi="Segoe UI" w:cs="Segoe UI"/>
                <w:color w:val="212529"/>
                <w:sz w:val="16"/>
                <w:szCs w:val="16"/>
              </w:rPr>
            </w:pPr>
            <w:r w:rsidRPr="00586C5C">
              <w:rPr>
                <w:rFonts w:ascii="Segoe UI" w:eastAsia="等线" w:hAnsi="Segoe UI" w:cs="Segoe UI"/>
                <w:color w:val="212529"/>
                <w:sz w:val="16"/>
                <w:szCs w:val="16"/>
              </w:rPr>
              <w:t>(</w:t>
            </w:r>
            <w:r w:rsidRPr="00586C5C">
              <w:rPr>
                <w:rFonts w:ascii="Segoe UI" w:eastAsia="等线" w:hAnsi="Segoe UI" w:cs="Segoe UI"/>
                <w:color w:val="212529"/>
                <w:sz w:val="16"/>
                <w:szCs w:val="16"/>
              </w:rPr>
              <w:t>毫克</w:t>
            </w:r>
            <w:r w:rsidRPr="00586C5C">
              <w:rPr>
                <w:rFonts w:ascii="Segoe UI" w:eastAsia="等线" w:hAnsi="Segoe UI" w:cs="Segoe UI"/>
                <w:color w:val="212529"/>
                <w:sz w:val="16"/>
                <w:szCs w:val="16"/>
              </w:rPr>
              <w:t>/</w:t>
            </w:r>
            <w:r w:rsidRPr="00586C5C">
              <w:rPr>
                <w:rFonts w:ascii="Segoe UI" w:eastAsia="等线" w:hAnsi="Segoe UI" w:cs="Segoe UI"/>
                <w:color w:val="212529"/>
                <w:sz w:val="16"/>
                <w:szCs w:val="16"/>
              </w:rPr>
              <w:t>分升</w:t>
            </w:r>
            <w:r w:rsidRPr="00586C5C">
              <w:rPr>
                <w:rFonts w:ascii="Segoe UI" w:eastAsia="等线" w:hAnsi="Segoe UI" w:cs="Segoe UI"/>
                <w:color w:val="212529"/>
                <w:sz w:val="16"/>
                <w:szCs w:val="16"/>
              </w:rPr>
              <w:t>)</w:t>
            </w:r>
          </w:p>
        </w:tc>
      </w:tr>
      <w:tr w:rsidR="00586C5C" w:rsidRPr="00586C5C" w14:paraId="57C9D4F9" w14:textId="77777777" w:rsidTr="00586C5C">
        <w:trPr>
          <w:trHeight w:val="280"/>
          <w:jc w:val="center"/>
        </w:trPr>
        <w:tc>
          <w:tcPr>
            <w:tcW w:w="1079" w:type="dxa"/>
            <w:shd w:val="clear" w:color="000000" w:fill="FFFFFF"/>
            <w:vAlign w:val="center"/>
            <w:hideMark/>
          </w:tcPr>
          <w:p w14:paraId="4FC465B3" w14:textId="77777777" w:rsidR="00586C5C" w:rsidRPr="00586C5C" w:rsidRDefault="00586C5C" w:rsidP="00586C5C">
            <w:pPr>
              <w:adjustRightInd/>
              <w:snapToGrid/>
              <w:spacing w:after="0"/>
              <w:rPr>
                <w:rFonts w:ascii="Segoe UI" w:eastAsia="等线" w:hAnsi="Segoe UI" w:cs="Segoe UI"/>
                <w:color w:val="212529"/>
                <w:sz w:val="16"/>
                <w:szCs w:val="16"/>
              </w:rPr>
            </w:pPr>
            <w:r w:rsidRPr="00586C5C">
              <w:rPr>
                <w:rFonts w:ascii="Segoe UI" w:eastAsia="等线" w:hAnsi="Segoe UI" w:cs="Segoe UI"/>
                <w:color w:val="212529"/>
                <w:sz w:val="16"/>
                <w:szCs w:val="16"/>
              </w:rPr>
              <w:t>Potassium</w:t>
            </w:r>
          </w:p>
        </w:tc>
        <w:tc>
          <w:tcPr>
            <w:tcW w:w="1001" w:type="dxa"/>
            <w:shd w:val="clear" w:color="000000" w:fill="FFFFFF"/>
            <w:vAlign w:val="center"/>
            <w:hideMark/>
          </w:tcPr>
          <w:p w14:paraId="3C7E63DC" w14:textId="77777777" w:rsidR="00586C5C" w:rsidRPr="00586C5C" w:rsidRDefault="00586C5C" w:rsidP="00586C5C">
            <w:pPr>
              <w:adjustRightInd/>
              <w:snapToGrid/>
              <w:spacing w:after="0"/>
              <w:rPr>
                <w:rFonts w:ascii="Segoe UI" w:eastAsia="等线" w:hAnsi="Segoe UI" w:cs="Segoe UI"/>
                <w:color w:val="212529"/>
                <w:sz w:val="16"/>
                <w:szCs w:val="16"/>
              </w:rPr>
            </w:pPr>
            <w:r w:rsidRPr="00586C5C">
              <w:rPr>
                <w:rFonts w:ascii="Segoe UI" w:eastAsia="等线" w:hAnsi="Segoe UI" w:cs="Segoe UI"/>
                <w:color w:val="212529"/>
                <w:sz w:val="16"/>
                <w:szCs w:val="16"/>
              </w:rPr>
              <w:t>(</w:t>
            </w:r>
            <w:r w:rsidRPr="00586C5C">
              <w:rPr>
                <w:rFonts w:ascii="Segoe UI" w:eastAsia="等线" w:hAnsi="Segoe UI" w:cs="Segoe UI"/>
                <w:color w:val="212529"/>
                <w:sz w:val="16"/>
                <w:szCs w:val="16"/>
              </w:rPr>
              <w:t>毫摩尔</w:t>
            </w:r>
            <w:r w:rsidRPr="00586C5C">
              <w:rPr>
                <w:rFonts w:ascii="Segoe UI" w:eastAsia="等线" w:hAnsi="Segoe UI" w:cs="Segoe UI"/>
                <w:color w:val="212529"/>
                <w:sz w:val="16"/>
                <w:szCs w:val="16"/>
              </w:rPr>
              <w:t>/</w:t>
            </w:r>
            <w:r w:rsidRPr="00586C5C">
              <w:rPr>
                <w:rFonts w:ascii="Segoe UI" w:eastAsia="等线" w:hAnsi="Segoe UI" w:cs="Segoe UI"/>
                <w:color w:val="212529"/>
                <w:sz w:val="16"/>
                <w:szCs w:val="16"/>
              </w:rPr>
              <w:t>升</w:t>
            </w:r>
            <w:r w:rsidRPr="00586C5C">
              <w:rPr>
                <w:rFonts w:ascii="Segoe UI" w:eastAsia="等线" w:hAnsi="Segoe UI" w:cs="Segoe UI"/>
                <w:color w:val="212529"/>
                <w:sz w:val="16"/>
                <w:szCs w:val="16"/>
              </w:rPr>
              <w:t>)</w:t>
            </w:r>
          </w:p>
        </w:tc>
      </w:tr>
      <w:tr w:rsidR="00586C5C" w:rsidRPr="00586C5C" w14:paraId="68469075" w14:textId="77777777" w:rsidTr="00586C5C">
        <w:trPr>
          <w:trHeight w:val="460"/>
          <w:jc w:val="center"/>
        </w:trPr>
        <w:tc>
          <w:tcPr>
            <w:tcW w:w="1079" w:type="dxa"/>
            <w:shd w:val="clear" w:color="000000" w:fill="FFFFFF"/>
            <w:vAlign w:val="center"/>
            <w:hideMark/>
          </w:tcPr>
          <w:p w14:paraId="74FC3D6E" w14:textId="77777777" w:rsidR="00586C5C" w:rsidRPr="00586C5C" w:rsidRDefault="00586C5C" w:rsidP="00586C5C">
            <w:pPr>
              <w:adjustRightInd/>
              <w:snapToGrid/>
              <w:spacing w:after="0"/>
              <w:rPr>
                <w:rFonts w:ascii="Segoe UI" w:eastAsia="等线" w:hAnsi="Segoe UI" w:cs="Segoe UI"/>
                <w:color w:val="212529"/>
                <w:sz w:val="16"/>
                <w:szCs w:val="16"/>
              </w:rPr>
            </w:pPr>
            <w:r w:rsidRPr="00586C5C">
              <w:rPr>
                <w:rFonts w:ascii="Segoe UI" w:eastAsia="等线" w:hAnsi="Segoe UI" w:cs="Segoe UI"/>
                <w:color w:val="212529"/>
                <w:sz w:val="16"/>
                <w:szCs w:val="16"/>
              </w:rPr>
              <w:t>Bilirubin_total</w:t>
            </w:r>
          </w:p>
        </w:tc>
        <w:tc>
          <w:tcPr>
            <w:tcW w:w="1001" w:type="dxa"/>
            <w:shd w:val="clear" w:color="000000" w:fill="FFFFFF"/>
            <w:vAlign w:val="center"/>
            <w:hideMark/>
          </w:tcPr>
          <w:p w14:paraId="0BCD9129" w14:textId="77777777" w:rsidR="00586C5C" w:rsidRPr="00586C5C" w:rsidRDefault="00586C5C" w:rsidP="00586C5C">
            <w:pPr>
              <w:adjustRightInd/>
              <w:snapToGrid/>
              <w:spacing w:after="0"/>
              <w:rPr>
                <w:rFonts w:ascii="Segoe UI" w:eastAsia="等线" w:hAnsi="Segoe UI" w:cs="Segoe UI"/>
                <w:color w:val="212529"/>
                <w:sz w:val="16"/>
                <w:szCs w:val="16"/>
              </w:rPr>
            </w:pPr>
            <w:r w:rsidRPr="00586C5C">
              <w:rPr>
                <w:rFonts w:ascii="Segoe UI" w:eastAsia="等线" w:hAnsi="Segoe UI" w:cs="Segoe UI"/>
                <w:color w:val="212529"/>
                <w:sz w:val="16"/>
                <w:szCs w:val="16"/>
              </w:rPr>
              <w:t>总胆红素</w:t>
            </w:r>
            <w:r w:rsidRPr="00586C5C">
              <w:rPr>
                <w:rFonts w:ascii="Segoe UI" w:eastAsia="等线" w:hAnsi="Segoe UI" w:cs="Segoe UI"/>
                <w:color w:val="212529"/>
                <w:sz w:val="16"/>
                <w:szCs w:val="16"/>
              </w:rPr>
              <w:t xml:space="preserve"> (mg/dL)</w:t>
            </w:r>
          </w:p>
        </w:tc>
      </w:tr>
      <w:tr w:rsidR="00586C5C" w:rsidRPr="00586C5C" w14:paraId="412B6C8A" w14:textId="77777777" w:rsidTr="00586C5C">
        <w:trPr>
          <w:trHeight w:val="460"/>
          <w:jc w:val="center"/>
        </w:trPr>
        <w:tc>
          <w:tcPr>
            <w:tcW w:w="1079" w:type="dxa"/>
            <w:shd w:val="clear" w:color="000000" w:fill="FFFFFF"/>
            <w:vAlign w:val="center"/>
            <w:hideMark/>
          </w:tcPr>
          <w:p w14:paraId="7620CC0A" w14:textId="77777777" w:rsidR="00586C5C" w:rsidRPr="00586C5C" w:rsidRDefault="00586C5C" w:rsidP="00586C5C">
            <w:pPr>
              <w:adjustRightInd/>
              <w:snapToGrid/>
              <w:spacing w:after="0"/>
              <w:rPr>
                <w:rFonts w:ascii="Segoe UI" w:eastAsia="等线" w:hAnsi="Segoe UI" w:cs="Segoe UI"/>
                <w:color w:val="212529"/>
                <w:sz w:val="16"/>
                <w:szCs w:val="16"/>
              </w:rPr>
            </w:pPr>
            <w:r w:rsidRPr="00586C5C">
              <w:rPr>
                <w:rFonts w:ascii="Segoe UI" w:eastAsia="等线" w:hAnsi="Segoe UI" w:cs="Segoe UI"/>
                <w:color w:val="212529"/>
                <w:sz w:val="16"/>
                <w:szCs w:val="16"/>
              </w:rPr>
              <w:t>TroponinI</w:t>
            </w:r>
          </w:p>
        </w:tc>
        <w:tc>
          <w:tcPr>
            <w:tcW w:w="1001" w:type="dxa"/>
            <w:shd w:val="clear" w:color="000000" w:fill="FFFFFF"/>
            <w:vAlign w:val="center"/>
            <w:hideMark/>
          </w:tcPr>
          <w:p w14:paraId="63409F48" w14:textId="77777777" w:rsidR="00586C5C" w:rsidRPr="00586C5C" w:rsidRDefault="00586C5C" w:rsidP="00586C5C">
            <w:pPr>
              <w:adjustRightInd/>
              <w:snapToGrid/>
              <w:spacing w:after="0"/>
              <w:rPr>
                <w:rFonts w:ascii="Segoe UI" w:eastAsia="等线" w:hAnsi="Segoe UI" w:cs="Segoe UI"/>
                <w:color w:val="212529"/>
                <w:sz w:val="16"/>
                <w:szCs w:val="16"/>
              </w:rPr>
            </w:pPr>
            <w:r w:rsidRPr="00586C5C">
              <w:rPr>
                <w:rFonts w:ascii="Segoe UI" w:eastAsia="等线" w:hAnsi="Segoe UI" w:cs="Segoe UI"/>
                <w:color w:val="212529"/>
                <w:sz w:val="16"/>
                <w:szCs w:val="16"/>
              </w:rPr>
              <w:t>肌钙蛋白</w:t>
            </w:r>
            <w:r w:rsidRPr="00586C5C">
              <w:rPr>
                <w:rFonts w:ascii="Segoe UI" w:eastAsia="等线" w:hAnsi="Segoe UI" w:cs="Segoe UI"/>
                <w:color w:val="212529"/>
                <w:sz w:val="16"/>
                <w:szCs w:val="16"/>
              </w:rPr>
              <w:t xml:space="preserve"> I (ng/mL)</w:t>
            </w:r>
          </w:p>
        </w:tc>
      </w:tr>
      <w:tr w:rsidR="00586C5C" w:rsidRPr="00586C5C" w14:paraId="50B9A596" w14:textId="77777777" w:rsidTr="00586C5C">
        <w:trPr>
          <w:trHeight w:val="460"/>
          <w:jc w:val="center"/>
        </w:trPr>
        <w:tc>
          <w:tcPr>
            <w:tcW w:w="1079" w:type="dxa"/>
            <w:shd w:val="clear" w:color="000000" w:fill="FFFFFF"/>
            <w:vAlign w:val="center"/>
            <w:hideMark/>
          </w:tcPr>
          <w:p w14:paraId="39EFCCBD" w14:textId="77777777" w:rsidR="00586C5C" w:rsidRPr="00586C5C" w:rsidRDefault="00586C5C" w:rsidP="00586C5C">
            <w:pPr>
              <w:adjustRightInd/>
              <w:snapToGrid/>
              <w:spacing w:after="0"/>
              <w:rPr>
                <w:rFonts w:ascii="Segoe UI" w:eastAsia="等线" w:hAnsi="Segoe UI" w:cs="Segoe UI"/>
                <w:color w:val="212529"/>
                <w:sz w:val="16"/>
                <w:szCs w:val="16"/>
              </w:rPr>
            </w:pPr>
            <w:r w:rsidRPr="00586C5C">
              <w:rPr>
                <w:rFonts w:ascii="Segoe UI" w:eastAsia="等线" w:hAnsi="Segoe UI" w:cs="Segoe UI"/>
                <w:color w:val="212529"/>
                <w:sz w:val="16"/>
                <w:szCs w:val="16"/>
              </w:rPr>
              <w:t>Hct</w:t>
            </w:r>
          </w:p>
        </w:tc>
        <w:tc>
          <w:tcPr>
            <w:tcW w:w="1001" w:type="dxa"/>
            <w:shd w:val="clear" w:color="000000" w:fill="FFFFFF"/>
            <w:vAlign w:val="center"/>
            <w:hideMark/>
          </w:tcPr>
          <w:p w14:paraId="3F8E4A00" w14:textId="77777777" w:rsidR="00586C5C" w:rsidRPr="00586C5C" w:rsidRDefault="00586C5C" w:rsidP="00586C5C">
            <w:pPr>
              <w:adjustRightInd/>
              <w:snapToGrid/>
              <w:spacing w:after="0"/>
              <w:rPr>
                <w:rFonts w:ascii="Segoe UI" w:eastAsia="等线" w:hAnsi="Segoe UI" w:cs="Segoe UI"/>
                <w:color w:val="212529"/>
                <w:sz w:val="16"/>
                <w:szCs w:val="16"/>
              </w:rPr>
            </w:pPr>
            <w:r w:rsidRPr="00586C5C">
              <w:rPr>
                <w:rFonts w:ascii="Segoe UI" w:eastAsia="等线" w:hAnsi="Segoe UI" w:cs="Segoe UI"/>
                <w:color w:val="212529"/>
                <w:sz w:val="16"/>
                <w:szCs w:val="16"/>
              </w:rPr>
              <w:t>分血器</w:t>
            </w:r>
            <w:r w:rsidRPr="00586C5C">
              <w:rPr>
                <w:rFonts w:ascii="Segoe UI" w:eastAsia="等线" w:hAnsi="Segoe UI" w:cs="Segoe UI"/>
                <w:color w:val="212529"/>
                <w:sz w:val="16"/>
                <w:szCs w:val="16"/>
              </w:rPr>
              <w:t xml:space="preserve"> </w:t>
            </w:r>
            <w:r w:rsidRPr="00586C5C">
              <w:rPr>
                <w:rFonts w:ascii="Segoe UI" w:eastAsia="等线" w:hAnsi="Segoe UI" w:cs="Segoe UI"/>
                <w:color w:val="212529"/>
                <w:sz w:val="16"/>
                <w:szCs w:val="16"/>
              </w:rPr>
              <w:t>（％）</w:t>
            </w:r>
          </w:p>
        </w:tc>
      </w:tr>
      <w:tr w:rsidR="00586C5C" w:rsidRPr="00586C5C" w14:paraId="1739D295" w14:textId="77777777" w:rsidTr="00586C5C">
        <w:trPr>
          <w:trHeight w:val="460"/>
          <w:jc w:val="center"/>
        </w:trPr>
        <w:tc>
          <w:tcPr>
            <w:tcW w:w="1079" w:type="dxa"/>
            <w:shd w:val="clear" w:color="000000" w:fill="FFFFFF"/>
            <w:vAlign w:val="center"/>
            <w:hideMark/>
          </w:tcPr>
          <w:p w14:paraId="7D123F2F" w14:textId="77777777" w:rsidR="00586C5C" w:rsidRPr="00586C5C" w:rsidRDefault="00586C5C" w:rsidP="00586C5C">
            <w:pPr>
              <w:adjustRightInd/>
              <w:snapToGrid/>
              <w:spacing w:after="0"/>
              <w:rPr>
                <w:rFonts w:ascii="Segoe UI" w:eastAsia="等线" w:hAnsi="Segoe UI" w:cs="Segoe UI"/>
                <w:color w:val="212529"/>
                <w:sz w:val="16"/>
                <w:szCs w:val="16"/>
              </w:rPr>
            </w:pPr>
            <w:r w:rsidRPr="00586C5C">
              <w:rPr>
                <w:rFonts w:ascii="Segoe UI" w:eastAsia="等线" w:hAnsi="Segoe UI" w:cs="Segoe UI"/>
                <w:color w:val="212529"/>
                <w:sz w:val="16"/>
                <w:szCs w:val="16"/>
              </w:rPr>
              <w:t>Hgb</w:t>
            </w:r>
          </w:p>
        </w:tc>
        <w:tc>
          <w:tcPr>
            <w:tcW w:w="1001" w:type="dxa"/>
            <w:shd w:val="clear" w:color="000000" w:fill="FFFFFF"/>
            <w:vAlign w:val="center"/>
            <w:hideMark/>
          </w:tcPr>
          <w:p w14:paraId="400EEA28" w14:textId="77777777" w:rsidR="00586C5C" w:rsidRPr="00586C5C" w:rsidRDefault="00586C5C" w:rsidP="00586C5C">
            <w:pPr>
              <w:adjustRightInd/>
              <w:snapToGrid/>
              <w:spacing w:after="0"/>
              <w:rPr>
                <w:rFonts w:ascii="Segoe UI" w:eastAsia="等线" w:hAnsi="Segoe UI" w:cs="Segoe UI"/>
                <w:color w:val="212529"/>
                <w:sz w:val="16"/>
                <w:szCs w:val="16"/>
              </w:rPr>
            </w:pPr>
            <w:r w:rsidRPr="00586C5C">
              <w:rPr>
                <w:rFonts w:ascii="Segoe UI" w:eastAsia="等线" w:hAnsi="Segoe UI" w:cs="Segoe UI"/>
                <w:color w:val="212529"/>
                <w:sz w:val="16"/>
                <w:szCs w:val="16"/>
              </w:rPr>
              <w:t>血红蛋白</w:t>
            </w:r>
            <w:r w:rsidRPr="00586C5C">
              <w:rPr>
                <w:rFonts w:ascii="Segoe UI" w:eastAsia="等线" w:hAnsi="Segoe UI" w:cs="Segoe UI"/>
                <w:color w:val="212529"/>
                <w:sz w:val="16"/>
                <w:szCs w:val="16"/>
              </w:rPr>
              <w:t xml:space="preserve"> (g/dL)</w:t>
            </w:r>
          </w:p>
        </w:tc>
      </w:tr>
      <w:tr w:rsidR="00586C5C" w:rsidRPr="00586C5C" w14:paraId="1635225F" w14:textId="77777777" w:rsidTr="00586C5C">
        <w:trPr>
          <w:trHeight w:val="460"/>
          <w:jc w:val="center"/>
        </w:trPr>
        <w:tc>
          <w:tcPr>
            <w:tcW w:w="1079" w:type="dxa"/>
            <w:shd w:val="clear" w:color="000000" w:fill="FFFFFF"/>
            <w:vAlign w:val="center"/>
            <w:hideMark/>
          </w:tcPr>
          <w:p w14:paraId="20504DA3" w14:textId="77777777" w:rsidR="00586C5C" w:rsidRPr="00586C5C" w:rsidRDefault="00586C5C" w:rsidP="00586C5C">
            <w:pPr>
              <w:adjustRightInd/>
              <w:snapToGrid/>
              <w:spacing w:after="0"/>
              <w:rPr>
                <w:rFonts w:ascii="Segoe UI" w:eastAsia="等线" w:hAnsi="Segoe UI" w:cs="Segoe UI"/>
                <w:color w:val="212529"/>
                <w:sz w:val="16"/>
                <w:szCs w:val="16"/>
              </w:rPr>
            </w:pPr>
            <w:r w:rsidRPr="00586C5C">
              <w:rPr>
                <w:rFonts w:ascii="Segoe UI" w:eastAsia="等线" w:hAnsi="Segoe UI" w:cs="Segoe UI"/>
                <w:color w:val="212529"/>
                <w:sz w:val="16"/>
                <w:szCs w:val="16"/>
              </w:rPr>
              <w:t>PTT</w:t>
            </w:r>
          </w:p>
        </w:tc>
        <w:tc>
          <w:tcPr>
            <w:tcW w:w="1001" w:type="dxa"/>
            <w:shd w:val="clear" w:color="000000" w:fill="FFFFFF"/>
            <w:vAlign w:val="center"/>
            <w:hideMark/>
          </w:tcPr>
          <w:p w14:paraId="43BF1FD6" w14:textId="77777777" w:rsidR="00586C5C" w:rsidRPr="00586C5C" w:rsidRDefault="00586C5C" w:rsidP="00586C5C">
            <w:pPr>
              <w:adjustRightInd/>
              <w:snapToGrid/>
              <w:spacing w:after="0"/>
              <w:rPr>
                <w:rFonts w:ascii="Segoe UI" w:eastAsia="等线" w:hAnsi="Segoe UI" w:cs="Segoe UI"/>
                <w:color w:val="212529"/>
                <w:sz w:val="16"/>
                <w:szCs w:val="16"/>
              </w:rPr>
            </w:pPr>
            <w:r w:rsidRPr="00586C5C">
              <w:rPr>
                <w:rFonts w:ascii="Segoe UI" w:eastAsia="等线" w:hAnsi="Segoe UI" w:cs="Segoe UI"/>
                <w:color w:val="212529"/>
                <w:sz w:val="16"/>
                <w:szCs w:val="16"/>
              </w:rPr>
              <w:t>部分凝血活酶时间（秒）</w:t>
            </w:r>
          </w:p>
        </w:tc>
      </w:tr>
      <w:tr w:rsidR="00586C5C" w:rsidRPr="00586C5C" w14:paraId="18D37B76" w14:textId="77777777" w:rsidTr="00586C5C">
        <w:trPr>
          <w:trHeight w:val="690"/>
          <w:jc w:val="center"/>
        </w:trPr>
        <w:tc>
          <w:tcPr>
            <w:tcW w:w="1079" w:type="dxa"/>
            <w:shd w:val="clear" w:color="000000" w:fill="FFFFFF"/>
            <w:vAlign w:val="center"/>
            <w:hideMark/>
          </w:tcPr>
          <w:p w14:paraId="0F7450E2" w14:textId="77777777" w:rsidR="00586C5C" w:rsidRPr="00586C5C" w:rsidRDefault="00586C5C" w:rsidP="00586C5C">
            <w:pPr>
              <w:adjustRightInd/>
              <w:snapToGrid/>
              <w:spacing w:after="0"/>
              <w:rPr>
                <w:rFonts w:ascii="Segoe UI" w:eastAsia="等线" w:hAnsi="Segoe UI" w:cs="Segoe UI"/>
                <w:color w:val="212529"/>
                <w:sz w:val="16"/>
                <w:szCs w:val="16"/>
              </w:rPr>
            </w:pPr>
            <w:r w:rsidRPr="00586C5C">
              <w:rPr>
                <w:rFonts w:ascii="Segoe UI" w:eastAsia="等线" w:hAnsi="Segoe UI" w:cs="Segoe UI"/>
                <w:color w:val="212529"/>
                <w:sz w:val="16"/>
                <w:szCs w:val="16"/>
              </w:rPr>
              <w:t>WBC</w:t>
            </w:r>
          </w:p>
        </w:tc>
        <w:tc>
          <w:tcPr>
            <w:tcW w:w="1001" w:type="dxa"/>
            <w:shd w:val="clear" w:color="000000" w:fill="FFFFFF"/>
            <w:vAlign w:val="center"/>
            <w:hideMark/>
          </w:tcPr>
          <w:p w14:paraId="7C4FB4AE" w14:textId="77777777" w:rsidR="00586C5C" w:rsidRPr="00586C5C" w:rsidRDefault="00586C5C" w:rsidP="00586C5C">
            <w:pPr>
              <w:adjustRightInd/>
              <w:snapToGrid/>
              <w:spacing w:after="0"/>
              <w:rPr>
                <w:rFonts w:ascii="Segoe UI" w:eastAsia="等线" w:hAnsi="Segoe UI" w:cs="Segoe UI"/>
                <w:color w:val="212529"/>
                <w:sz w:val="16"/>
                <w:szCs w:val="16"/>
              </w:rPr>
            </w:pPr>
            <w:r w:rsidRPr="00586C5C">
              <w:rPr>
                <w:rFonts w:ascii="Segoe UI" w:eastAsia="等线" w:hAnsi="Segoe UI" w:cs="Segoe UI"/>
                <w:color w:val="212529"/>
                <w:sz w:val="16"/>
                <w:szCs w:val="16"/>
              </w:rPr>
              <w:t>白细胞计数（计数</w:t>
            </w:r>
            <w:r w:rsidRPr="00586C5C">
              <w:rPr>
                <w:rFonts w:ascii="Segoe UI" w:eastAsia="等线" w:hAnsi="Segoe UI" w:cs="Segoe UI"/>
                <w:color w:val="212529"/>
                <w:sz w:val="16"/>
                <w:szCs w:val="16"/>
              </w:rPr>
              <w:t>*10^3/µL</w:t>
            </w:r>
            <w:r w:rsidRPr="00586C5C">
              <w:rPr>
                <w:rFonts w:ascii="Segoe UI" w:eastAsia="等线" w:hAnsi="Segoe UI" w:cs="Segoe UI"/>
                <w:color w:val="212529"/>
                <w:sz w:val="16"/>
                <w:szCs w:val="16"/>
              </w:rPr>
              <w:t>）</w:t>
            </w:r>
          </w:p>
        </w:tc>
      </w:tr>
      <w:tr w:rsidR="00586C5C" w:rsidRPr="00586C5C" w14:paraId="0C56B584" w14:textId="77777777" w:rsidTr="00586C5C">
        <w:trPr>
          <w:trHeight w:val="280"/>
          <w:jc w:val="center"/>
        </w:trPr>
        <w:tc>
          <w:tcPr>
            <w:tcW w:w="1079" w:type="dxa"/>
            <w:shd w:val="clear" w:color="000000" w:fill="FFFFFF"/>
            <w:vAlign w:val="center"/>
            <w:hideMark/>
          </w:tcPr>
          <w:p w14:paraId="04342846" w14:textId="77777777" w:rsidR="00586C5C" w:rsidRPr="00586C5C" w:rsidRDefault="00586C5C" w:rsidP="00586C5C">
            <w:pPr>
              <w:adjustRightInd/>
              <w:snapToGrid/>
              <w:spacing w:after="0"/>
              <w:rPr>
                <w:rFonts w:ascii="Segoe UI" w:eastAsia="等线" w:hAnsi="Segoe UI" w:cs="Segoe UI"/>
                <w:color w:val="212529"/>
                <w:sz w:val="16"/>
                <w:szCs w:val="16"/>
              </w:rPr>
            </w:pPr>
            <w:r w:rsidRPr="00586C5C">
              <w:rPr>
                <w:rFonts w:ascii="Segoe UI" w:eastAsia="等线" w:hAnsi="Segoe UI" w:cs="Segoe UI"/>
                <w:color w:val="212529"/>
                <w:sz w:val="16"/>
                <w:szCs w:val="16"/>
              </w:rPr>
              <w:t>Fibrinogen</w:t>
            </w:r>
          </w:p>
        </w:tc>
        <w:tc>
          <w:tcPr>
            <w:tcW w:w="1001" w:type="dxa"/>
            <w:shd w:val="clear" w:color="000000" w:fill="FFFFFF"/>
            <w:vAlign w:val="center"/>
            <w:hideMark/>
          </w:tcPr>
          <w:p w14:paraId="5FF9C711" w14:textId="77777777" w:rsidR="00586C5C" w:rsidRPr="00586C5C" w:rsidRDefault="00586C5C" w:rsidP="00586C5C">
            <w:pPr>
              <w:adjustRightInd/>
              <w:snapToGrid/>
              <w:spacing w:after="0"/>
              <w:rPr>
                <w:rFonts w:ascii="Segoe UI" w:eastAsia="等线" w:hAnsi="Segoe UI" w:cs="Segoe UI"/>
                <w:color w:val="212529"/>
                <w:sz w:val="16"/>
                <w:szCs w:val="16"/>
              </w:rPr>
            </w:pPr>
            <w:r w:rsidRPr="00586C5C">
              <w:rPr>
                <w:rFonts w:ascii="Segoe UI" w:eastAsia="等线" w:hAnsi="Segoe UI" w:cs="Segoe UI"/>
                <w:color w:val="212529"/>
                <w:sz w:val="16"/>
                <w:szCs w:val="16"/>
              </w:rPr>
              <w:t>(</w:t>
            </w:r>
            <w:r w:rsidRPr="00586C5C">
              <w:rPr>
                <w:rFonts w:ascii="Segoe UI" w:eastAsia="等线" w:hAnsi="Segoe UI" w:cs="Segoe UI"/>
                <w:color w:val="212529"/>
                <w:sz w:val="16"/>
                <w:szCs w:val="16"/>
              </w:rPr>
              <w:t>毫克</w:t>
            </w:r>
            <w:r w:rsidRPr="00586C5C">
              <w:rPr>
                <w:rFonts w:ascii="Segoe UI" w:eastAsia="等线" w:hAnsi="Segoe UI" w:cs="Segoe UI"/>
                <w:color w:val="212529"/>
                <w:sz w:val="16"/>
                <w:szCs w:val="16"/>
              </w:rPr>
              <w:t>/</w:t>
            </w:r>
            <w:r w:rsidRPr="00586C5C">
              <w:rPr>
                <w:rFonts w:ascii="Segoe UI" w:eastAsia="等线" w:hAnsi="Segoe UI" w:cs="Segoe UI"/>
                <w:color w:val="212529"/>
                <w:sz w:val="16"/>
                <w:szCs w:val="16"/>
              </w:rPr>
              <w:t>分升</w:t>
            </w:r>
            <w:r w:rsidRPr="00586C5C">
              <w:rPr>
                <w:rFonts w:ascii="Segoe UI" w:eastAsia="等线" w:hAnsi="Segoe UI" w:cs="Segoe UI"/>
                <w:color w:val="212529"/>
                <w:sz w:val="16"/>
                <w:szCs w:val="16"/>
              </w:rPr>
              <w:t>)</w:t>
            </w:r>
          </w:p>
        </w:tc>
      </w:tr>
      <w:tr w:rsidR="00586C5C" w:rsidRPr="00586C5C" w14:paraId="2A589CEC" w14:textId="77777777" w:rsidTr="00586C5C">
        <w:trPr>
          <w:trHeight w:val="460"/>
          <w:jc w:val="center"/>
        </w:trPr>
        <w:tc>
          <w:tcPr>
            <w:tcW w:w="1079" w:type="dxa"/>
            <w:shd w:val="clear" w:color="000000" w:fill="FFFFFF"/>
            <w:vAlign w:val="center"/>
            <w:hideMark/>
          </w:tcPr>
          <w:p w14:paraId="757E305D" w14:textId="77777777" w:rsidR="00586C5C" w:rsidRPr="00586C5C" w:rsidRDefault="00586C5C" w:rsidP="00586C5C">
            <w:pPr>
              <w:adjustRightInd/>
              <w:snapToGrid/>
              <w:spacing w:after="0"/>
              <w:rPr>
                <w:rFonts w:ascii="Segoe UI" w:eastAsia="等线" w:hAnsi="Segoe UI" w:cs="Segoe UI"/>
                <w:color w:val="212529"/>
                <w:sz w:val="16"/>
                <w:szCs w:val="16"/>
              </w:rPr>
            </w:pPr>
            <w:r w:rsidRPr="00586C5C">
              <w:rPr>
                <w:rFonts w:ascii="Segoe UI" w:eastAsia="等线" w:hAnsi="Segoe UI" w:cs="Segoe UI"/>
                <w:color w:val="212529"/>
                <w:sz w:val="16"/>
                <w:szCs w:val="16"/>
              </w:rPr>
              <w:t>Platelets</w:t>
            </w:r>
          </w:p>
        </w:tc>
        <w:tc>
          <w:tcPr>
            <w:tcW w:w="1001" w:type="dxa"/>
            <w:shd w:val="clear" w:color="000000" w:fill="FFFFFF"/>
            <w:vAlign w:val="center"/>
            <w:hideMark/>
          </w:tcPr>
          <w:p w14:paraId="05124E75" w14:textId="77777777" w:rsidR="00586C5C" w:rsidRPr="00586C5C" w:rsidRDefault="00586C5C" w:rsidP="00586C5C">
            <w:pPr>
              <w:adjustRightInd/>
              <w:snapToGrid/>
              <w:spacing w:after="0"/>
              <w:rPr>
                <w:rFonts w:ascii="Segoe UI" w:eastAsia="等线" w:hAnsi="Segoe UI" w:cs="Segoe UI"/>
                <w:color w:val="212529"/>
                <w:sz w:val="16"/>
                <w:szCs w:val="16"/>
              </w:rPr>
            </w:pPr>
            <w:r w:rsidRPr="00586C5C">
              <w:rPr>
                <w:rFonts w:ascii="Segoe UI" w:eastAsia="等线" w:hAnsi="Segoe UI" w:cs="Segoe UI"/>
                <w:color w:val="212529"/>
                <w:sz w:val="16"/>
                <w:szCs w:val="16"/>
              </w:rPr>
              <w:t>(</w:t>
            </w:r>
            <w:r w:rsidRPr="00586C5C">
              <w:rPr>
                <w:rFonts w:ascii="Segoe UI" w:eastAsia="等线" w:hAnsi="Segoe UI" w:cs="Segoe UI"/>
                <w:color w:val="212529"/>
                <w:sz w:val="16"/>
                <w:szCs w:val="16"/>
              </w:rPr>
              <w:t>计数</w:t>
            </w:r>
            <w:r w:rsidRPr="00586C5C">
              <w:rPr>
                <w:rFonts w:ascii="Segoe UI" w:eastAsia="等线" w:hAnsi="Segoe UI" w:cs="Segoe UI"/>
                <w:color w:val="212529"/>
                <w:sz w:val="16"/>
                <w:szCs w:val="16"/>
              </w:rPr>
              <w:t>*10^3/µL)</w:t>
            </w:r>
          </w:p>
        </w:tc>
      </w:tr>
      <w:tr w:rsidR="00586C5C" w:rsidRPr="00586C5C" w14:paraId="2E92DDFC" w14:textId="77777777" w:rsidTr="00586C5C">
        <w:trPr>
          <w:trHeight w:val="280"/>
          <w:jc w:val="center"/>
        </w:trPr>
        <w:tc>
          <w:tcPr>
            <w:tcW w:w="2080" w:type="dxa"/>
            <w:gridSpan w:val="2"/>
            <w:shd w:val="clear" w:color="000000" w:fill="FFFFFF"/>
            <w:vAlign w:val="center"/>
            <w:hideMark/>
          </w:tcPr>
          <w:p w14:paraId="2488C8FA" w14:textId="77777777" w:rsidR="00586C5C" w:rsidRPr="00586C5C" w:rsidRDefault="00586C5C" w:rsidP="00586C5C">
            <w:pPr>
              <w:adjustRightInd/>
              <w:snapToGrid/>
              <w:spacing w:after="0"/>
              <w:rPr>
                <w:rFonts w:ascii="Segoe UI" w:eastAsia="等线" w:hAnsi="Segoe UI" w:cs="Segoe UI"/>
                <w:b/>
                <w:bCs/>
                <w:color w:val="212529"/>
                <w:sz w:val="16"/>
                <w:szCs w:val="16"/>
              </w:rPr>
            </w:pPr>
            <w:r w:rsidRPr="00586C5C">
              <w:rPr>
                <w:rFonts w:ascii="Segoe UI" w:eastAsia="等线" w:hAnsi="Segoe UI" w:cs="Segoe UI"/>
                <w:b/>
                <w:bCs/>
                <w:color w:val="212529"/>
                <w:sz w:val="16"/>
                <w:szCs w:val="16"/>
              </w:rPr>
              <w:t>人口统计（第</w:t>
            </w:r>
            <w:r w:rsidRPr="00586C5C">
              <w:rPr>
                <w:rFonts w:ascii="Segoe UI" w:eastAsia="等线" w:hAnsi="Segoe UI" w:cs="Segoe UI"/>
                <w:b/>
                <w:bCs/>
                <w:color w:val="212529"/>
                <w:sz w:val="16"/>
                <w:szCs w:val="16"/>
              </w:rPr>
              <w:t xml:space="preserve"> 35-40 </w:t>
            </w:r>
            <w:r w:rsidRPr="00586C5C">
              <w:rPr>
                <w:rFonts w:ascii="Segoe UI" w:eastAsia="等线" w:hAnsi="Segoe UI" w:cs="Segoe UI"/>
                <w:b/>
                <w:bCs/>
                <w:color w:val="212529"/>
                <w:sz w:val="16"/>
                <w:szCs w:val="16"/>
              </w:rPr>
              <w:t>栏）</w:t>
            </w:r>
          </w:p>
        </w:tc>
      </w:tr>
      <w:tr w:rsidR="00586C5C" w:rsidRPr="00586C5C" w14:paraId="5A7B96B7" w14:textId="77777777" w:rsidTr="00586C5C">
        <w:trPr>
          <w:trHeight w:val="690"/>
          <w:jc w:val="center"/>
        </w:trPr>
        <w:tc>
          <w:tcPr>
            <w:tcW w:w="1079" w:type="dxa"/>
            <w:shd w:val="clear" w:color="000000" w:fill="FFFFFF"/>
            <w:vAlign w:val="center"/>
            <w:hideMark/>
          </w:tcPr>
          <w:p w14:paraId="535AEB1B" w14:textId="77777777" w:rsidR="00586C5C" w:rsidRPr="00586C5C" w:rsidRDefault="00586C5C" w:rsidP="00586C5C">
            <w:pPr>
              <w:adjustRightInd/>
              <w:snapToGrid/>
              <w:spacing w:after="0"/>
              <w:rPr>
                <w:rFonts w:ascii="Segoe UI" w:eastAsia="等线" w:hAnsi="Segoe UI" w:cs="Segoe UI"/>
                <w:color w:val="212529"/>
                <w:sz w:val="16"/>
                <w:szCs w:val="16"/>
              </w:rPr>
            </w:pPr>
            <w:r w:rsidRPr="00586C5C">
              <w:rPr>
                <w:rFonts w:ascii="Segoe UI" w:eastAsia="等线" w:hAnsi="Segoe UI" w:cs="Segoe UI"/>
                <w:color w:val="212529"/>
                <w:sz w:val="16"/>
                <w:szCs w:val="16"/>
              </w:rPr>
              <w:t>Age</w:t>
            </w:r>
          </w:p>
        </w:tc>
        <w:tc>
          <w:tcPr>
            <w:tcW w:w="1001" w:type="dxa"/>
            <w:shd w:val="clear" w:color="000000" w:fill="FFFFFF"/>
            <w:vAlign w:val="center"/>
            <w:hideMark/>
          </w:tcPr>
          <w:p w14:paraId="61FA4D7D" w14:textId="77777777" w:rsidR="00586C5C" w:rsidRPr="00586C5C" w:rsidRDefault="00586C5C" w:rsidP="00586C5C">
            <w:pPr>
              <w:adjustRightInd/>
              <w:snapToGrid/>
              <w:spacing w:after="0"/>
              <w:rPr>
                <w:rFonts w:ascii="Segoe UI" w:eastAsia="等线" w:hAnsi="Segoe UI" w:cs="Segoe UI"/>
                <w:color w:val="212529"/>
                <w:sz w:val="16"/>
                <w:szCs w:val="16"/>
              </w:rPr>
            </w:pPr>
            <w:r w:rsidRPr="00586C5C">
              <w:rPr>
                <w:rFonts w:ascii="Segoe UI" w:eastAsia="等线" w:hAnsi="Segoe UI" w:cs="Segoe UI"/>
                <w:color w:val="212529"/>
                <w:sz w:val="16"/>
                <w:szCs w:val="16"/>
              </w:rPr>
              <w:t>年（</w:t>
            </w:r>
            <w:r w:rsidRPr="00586C5C">
              <w:rPr>
                <w:rFonts w:ascii="Segoe UI" w:eastAsia="等线" w:hAnsi="Segoe UI" w:cs="Segoe UI"/>
                <w:color w:val="212529"/>
                <w:sz w:val="16"/>
                <w:szCs w:val="16"/>
              </w:rPr>
              <w:t xml:space="preserve">90 </w:t>
            </w:r>
            <w:r w:rsidRPr="00586C5C">
              <w:rPr>
                <w:rFonts w:ascii="Segoe UI" w:eastAsia="等线" w:hAnsi="Segoe UI" w:cs="Segoe UI"/>
                <w:color w:val="212529"/>
                <w:sz w:val="16"/>
                <w:szCs w:val="16"/>
              </w:rPr>
              <w:t>岁或以上患者为</w:t>
            </w:r>
            <w:r w:rsidRPr="00586C5C">
              <w:rPr>
                <w:rFonts w:ascii="Segoe UI" w:eastAsia="等线" w:hAnsi="Segoe UI" w:cs="Segoe UI"/>
                <w:color w:val="212529"/>
                <w:sz w:val="16"/>
                <w:szCs w:val="16"/>
              </w:rPr>
              <w:t xml:space="preserve"> 100 </w:t>
            </w:r>
            <w:r w:rsidRPr="00586C5C">
              <w:rPr>
                <w:rFonts w:ascii="Segoe UI" w:eastAsia="等线" w:hAnsi="Segoe UI" w:cs="Segoe UI"/>
                <w:color w:val="212529"/>
                <w:sz w:val="16"/>
                <w:szCs w:val="16"/>
              </w:rPr>
              <w:t>年）</w:t>
            </w:r>
          </w:p>
        </w:tc>
      </w:tr>
      <w:tr w:rsidR="00586C5C" w:rsidRPr="00586C5C" w14:paraId="552869C3" w14:textId="77777777" w:rsidTr="00586C5C">
        <w:trPr>
          <w:trHeight w:val="460"/>
          <w:jc w:val="center"/>
        </w:trPr>
        <w:tc>
          <w:tcPr>
            <w:tcW w:w="1079" w:type="dxa"/>
            <w:shd w:val="clear" w:color="000000" w:fill="FFFFFF"/>
            <w:vAlign w:val="center"/>
            <w:hideMark/>
          </w:tcPr>
          <w:p w14:paraId="5251D04F" w14:textId="77777777" w:rsidR="00586C5C" w:rsidRPr="00586C5C" w:rsidRDefault="00586C5C" w:rsidP="00586C5C">
            <w:pPr>
              <w:adjustRightInd/>
              <w:snapToGrid/>
              <w:spacing w:after="0"/>
              <w:rPr>
                <w:rFonts w:ascii="Segoe UI" w:eastAsia="等线" w:hAnsi="Segoe UI" w:cs="Segoe UI"/>
                <w:color w:val="212529"/>
                <w:sz w:val="16"/>
                <w:szCs w:val="16"/>
              </w:rPr>
            </w:pPr>
            <w:r w:rsidRPr="00586C5C">
              <w:rPr>
                <w:rFonts w:ascii="Segoe UI" w:eastAsia="等线" w:hAnsi="Segoe UI" w:cs="Segoe UI"/>
                <w:color w:val="212529"/>
                <w:sz w:val="16"/>
                <w:szCs w:val="16"/>
              </w:rPr>
              <w:t>Gender</w:t>
            </w:r>
          </w:p>
        </w:tc>
        <w:tc>
          <w:tcPr>
            <w:tcW w:w="1001" w:type="dxa"/>
            <w:shd w:val="clear" w:color="000000" w:fill="FFFFFF"/>
            <w:vAlign w:val="center"/>
            <w:hideMark/>
          </w:tcPr>
          <w:p w14:paraId="27B13AC5" w14:textId="77777777" w:rsidR="00586C5C" w:rsidRPr="00586C5C" w:rsidRDefault="00586C5C" w:rsidP="00586C5C">
            <w:pPr>
              <w:adjustRightInd/>
              <w:snapToGrid/>
              <w:spacing w:after="0"/>
              <w:rPr>
                <w:rFonts w:ascii="Segoe UI" w:eastAsia="等线" w:hAnsi="Segoe UI" w:cs="Segoe UI"/>
                <w:color w:val="212529"/>
                <w:sz w:val="16"/>
                <w:szCs w:val="16"/>
              </w:rPr>
            </w:pPr>
            <w:r w:rsidRPr="00586C5C">
              <w:rPr>
                <w:rFonts w:ascii="Segoe UI" w:eastAsia="等线" w:hAnsi="Segoe UI" w:cs="Segoe UI"/>
                <w:color w:val="212529"/>
                <w:sz w:val="16"/>
                <w:szCs w:val="16"/>
              </w:rPr>
              <w:t>女性</w:t>
            </w:r>
            <w:r w:rsidRPr="00586C5C">
              <w:rPr>
                <w:rFonts w:ascii="Segoe UI" w:eastAsia="等线" w:hAnsi="Segoe UI" w:cs="Segoe UI"/>
                <w:color w:val="212529"/>
                <w:sz w:val="16"/>
                <w:szCs w:val="16"/>
              </w:rPr>
              <w:t xml:space="preserve"> (0) </w:t>
            </w:r>
            <w:r w:rsidRPr="00586C5C">
              <w:rPr>
                <w:rFonts w:ascii="Segoe UI" w:eastAsia="等线" w:hAnsi="Segoe UI" w:cs="Segoe UI"/>
                <w:color w:val="212529"/>
                <w:sz w:val="16"/>
                <w:szCs w:val="16"/>
              </w:rPr>
              <w:t>或男性</w:t>
            </w:r>
            <w:r w:rsidRPr="00586C5C">
              <w:rPr>
                <w:rFonts w:ascii="Segoe UI" w:eastAsia="等线" w:hAnsi="Segoe UI" w:cs="Segoe UI"/>
                <w:color w:val="212529"/>
                <w:sz w:val="16"/>
                <w:szCs w:val="16"/>
              </w:rPr>
              <w:t xml:space="preserve"> (1)</w:t>
            </w:r>
          </w:p>
        </w:tc>
      </w:tr>
      <w:tr w:rsidR="00586C5C" w:rsidRPr="00586C5C" w14:paraId="20E0BDF4" w14:textId="77777777" w:rsidTr="00586C5C">
        <w:trPr>
          <w:trHeight w:val="690"/>
          <w:jc w:val="center"/>
        </w:trPr>
        <w:tc>
          <w:tcPr>
            <w:tcW w:w="1079" w:type="dxa"/>
            <w:shd w:val="clear" w:color="000000" w:fill="FFFFFF"/>
            <w:vAlign w:val="center"/>
            <w:hideMark/>
          </w:tcPr>
          <w:p w14:paraId="0A6E41A6" w14:textId="77777777" w:rsidR="00586C5C" w:rsidRPr="00586C5C" w:rsidRDefault="00586C5C" w:rsidP="00586C5C">
            <w:pPr>
              <w:adjustRightInd/>
              <w:snapToGrid/>
              <w:spacing w:after="0"/>
              <w:rPr>
                <w:rFonts w:ascii="Segoe UI" w:eastAsia="等线" w:hAnsi="Segoe UI" w:cs="Segoe UI"/>
                <w:color w:val="212529"/>
                <w:sz w:val="16"/>
                <w:szCs w:val="16"/>
              </w:rPr>
            </w:pPr>
            <w:r w:rsidRPr="00586C5C">
              <w:rPr>
                <w:rFonts w:ascii="Segoe UI" w:eastAsia="等线" w:hAnsi="Segoe UI" w:cs="Segoe UI"/>
                <w:color w:val="212529"/>
                <w:sz w:val="16"/>
                <w:szCs w:val="16"/>
              </w:rPr>
              <w:t>Unit1</w:t>
            </w:r>
          </w:p>
        </w:tc>
        <w:tc>
          <w:tcPr>
            <w:tcW w:w="1001" w:type="dxa"/>
            <w:shd w:val="clear" w:color="000000" w:fill="FFFFFF"/>
            <w:vAlign w:val="center"/>
            <w:hideMark/>
          </w:tcPr>
          <w:p w14:paraId="42D92EAF" w14:textId="77777777" w:rsidR="00586C5C" w:rsidRPr="00586C5C" w:rsidRDefault="00586C5C" w:rsidP="00586C5C">
            <w:pPr>
              <w:adjustRightInd/>
              <w:snapToGrid/>
              <w:spacing w:after="0"/>
              <w:rPr>
                <w:rFonts w:ascii="Segoe UI" w:eastAsia="等线" w:hAnsi="Segoe UI" w:cs="Segoe UI"/>
                <w:color w:val="212529"/>
                <w:sz w:val="16"/>
                <w:szCs w:val="16"/>
              </w:rPr>
            </w:pPr>
            <w:r w:rsidRPr="00586C5C">
              <w:rPr>
                <w:rFonts w:ascii="Segoe UI" w:eastAsia="等线" w:hAnsi="Segoe UI" w:cs="Segoe UI"/>
                <w:color w:val="212529"/>
                <w:sz w:val="16"/>
                <w:szCs w:val="16"/>
              </w:rPr>
              <w:t xml:space="preserve">ICU </w:t>
            </w:r>
            <w:r w:rsidRPr="00586C5C">
              <w:rPr>
                <w:rFonts w:ascii="Segoe UI" w:eastAsia="等线" w:hAnsi="Segoe UI" w:cs="Segoe UI"/>
                <w:color w:val="212529"/>
                <w:sz w:val="16"/>
                <w:szCs w:val="16"/>
              </w:rPr>
              <w:t>单元</w:t>
            </w:r>
            <w:r w:rsidRPr="00586C5C">
              <w:rPr>
                <w:rFonts w:ascii="Segoe UI" w:eastAsia="等线" w:hAnsi="Segoe UI" w:cs="Segoe UI"/>
                <w:color w:val="212529"/>
                <w:sz w:val="16"/>
                <w:szCs w:val="16"/>
              </w:rPr>
              <w:t xml:space="preserve"> (MICU) </w:t>
            </w:r>
            <w:r w:rsidRPr="00586C5C">
              <w:rPr>
                <w:rFonts w:ascii="Segoe UI" w:eastAsia="等线" w:hAnsi="Segoe UI" w:cs="Segoe UI"/>
                <w:color w:val="212529"/>
                <w:sz w:val="16"/>
                <w:szCs w:val="16"/>
              </w:rPr>
              <w:t>的管理标识符</w:t>
            </w:r>
          </w:p>
        </w:tc>
      </w:tr>
      <w:tr w:rsidR="00586C5C" w:rsidRPr="00586C5C" w14:paraId="19AE0BA6" w14:textId="77777777" w:rsidTr="00586C5C">
        <w:trPr>
          <w:trHeight w:val="690"/>
          <w:jc w:val="center"/>
        </w:trPr>
        <w:tc>
          <w:tcPr>
            <w:tcW w:w="1079" w:type="dxa"/>
            <w:shd w:val="clear" w:color="000000" w:fill="FFFFFF"/>
            <w:vAlign w:val="center"/>
            <w:hideMark/>
          </w:tcPr>
          <w:p w14:paraId="68E3ECF7" w14:textId="77777777" w:rsidR="00586C5C" w:rsidRPr="00586C5C" w:rsidRDefault="00586C5C" w:rsidP="00586C5C">
            <w:pPr>
              <w:adjustRightInd/>
              <w:snapToGrid/>
              <w:spacing w:after="0"/>
              <w:rPr>
                <w:rFonts w:ascii="Segoe UI" w:eastAsia="等线" w:hAnsi="Segoe UI" w:cs="Segoe UI"/>
                <w:color w:val="212529"/>
                <w:sz w:val="16"/>
                <w:szCs w:val="16"/>
              </w:rPr>
            </w:pPr>
            <w:r w:rsidRPr="00586C5C">
              <w:rPr>
                <w:rFonts w:ascii="Segoe UI" w:eastAsia="等线" w:hAnsi="Segoe UI" w:cs="Segoe UI"/>
                <w:color w:val="212529"/>
                <w:sz w:val="16"/>
                <w:szCs w:val="16"/>
              </w:rPr>
              <w:t>Unit2</w:t>
            </w:r>
          </w:p>
        </w:tc>
        <w:tc>
          <w:tcPr>
            <w:tcW w:w="1001" w:type="dxa"/>
            <w:shd w:val="clear" w:color="000000" w:fill="FFFFFF"/>
            <w:vAlign w:val="center"/>
            <w:hideMark/>
          </w:tcPr>
          <w:p w14:paraId="0B06A9D5" w14:textId="77777777" w:rsidR="00586C5C" w:rsidRPr="00586C5C" w:rsidRDefault="00586C5C" w:rsidP="00586C5C">
            <w:pPr>
              <w:adjustRightInd/>
              <w:snapToGrid/>
              <w:spacing w:after="0"/>
              <w:rPr>
                <w:rFonts w:ascii="Segoe UI" w:eastAsia="等线" w:hAnsi="Segoe UI" w:cs="Segoe UI"/>
                <w:color w:val="212529"/>
                <w:sz w:val="16"/>
                <w:szCs w:val="16"/>
              </w:rPr>
            </w:pPr>
            <w:r w:rsidRPr="00586C5C">
              <w:rPr>
                <w:rFonts w:ascii="Segoe UI" w:eastAsia="等线" w:hAnsi="Segoe UI" w:cs="Segoe UI"/>
                <w:color w:val="212529"/>
                <w:sz w:val="16"/>
                <w:szCs w:val="16"/>
              </w:rPr>
              <w:t xml:space="preserve">ICU </w:t>
            </w:r>
            <w:r w:rsidRPr="00586C5C">
              <w:rPr>
                <w:rFonts w:ascii="Segoe UI" w:eastAsia="等线" w:hAnsi="Segoe UI" w:cs="Segoe UI"/>
                <w:color w:val="212529"/>
                <w:sz w:val="16"/>
                <w:szCs w:val="16"/>
              </w:rPr>
              <w:t>单元</w:t>
            </w:r>
            <w:r w:rsidRPr="00586C5C">
              <w:rPr>
                <w:rFonts w:ascii="Segoe UI" w:eastAsia="等线" w:hAnsi="Segoe UI" w:cs="Segoe UI"/>
                <w:color w:val="212529"/>
                <w:sz w:val="16"/>
                <w:szCs w:val="16"/>
              </w:rPr>
              <w:t xml:space="preserve"> (SICU) </w:t>
            </w:r>
            <w:r w:rsidRPr="00586C5C">
              <w:rPr>
                <w:rFonts w:ascii="Segoe UI" w:eastAsia="等线" w:hAnsi="Segoe UI" w:cs="Segoe UI"/>
                <w:color w:val="212529"/>
                <w:sz w:val="16"/>
                <w:szCs w:val="16"/>
              </w:rPr>
              <w:t>的管理标识符</w:t>
            </w:r>
          </w:p>
        </w:tc>
      </w:tr>
      <w:tr w:rsidR="00586C5C" w:rsidRPr="00586C5C" w14:paraId="1217FBF8" w14:textId="77777777" w:rsidTr="00586C5C">
        <w:trPr>
          <w:trHeight w:val="460"/>
          <w:jc w:val="center"/>
        </w:trPr>
        <w:tc>
          <w:tcPr>
            <w:tcW w:w="1079" w:type="dxa"/>
            <w:shd w:val="clear" w:color="000000" w:fill="FFFFFF"/>
            <w:vAlign w:val="center"/>
            <w:hideMark/>
          </w:tcPr>
          <w:p w14:paraId="4501ACC8" w14:textId="77777777" w:rsidR="00586C5C" w:rsidRPr="00586C5C" w:rsidRDefault="00586C5C" w:rsidP="00586C5C">
            <w:pPr>
              <w:adjustRightInd/>
              <w:snapToGrid/>
              <w:spacing w:after="0"/>
              <w:rPr>
                <w:rFonts w:ascii="Segoe UI" w:eastAsia="等线" w:hAnsi="Segoe UI" w:cs="Segoe UI"/>
                <w:color w:val="212529"/>
                <w:sz w:val="16"/>
                <w:szCs w:val="16"/>
              </w:rPr>
            </w:pPr>
            <w:r w:rsidRPr="00586C5C">
              <w:rPr>
                <w:rFonts w:ascii="Segoe UI" w:eastAsia="等线" w:hAnsi="Segoe UI" w:cs="Segoe UI"/>
                <w:color w:val="212529"/>
                <w:sz w:val="16"/>
                <w:szCs w:val="16"/>
              </w:rPr>
              <w:t>HospAdmTime</w:t>
            </w:r>
          </w:p>
        </w:tc>
        <w:tc>
          <w:tcPr>
            <w:tcW w:w="1001" w:type="dxa"/>
            <w:shd w:val="clear" w:color="000000" w:fill="FFFFFF"/>
            <w:vAlign w:val="center"/>
            <w:hideMark/>
          </w:tcPr>
          <w:p w14:paraId="6C4E4773" w14:textId="77777777" w:rsidR="00586C5C" w:rsidRPr="00586C5C" w:rsidRDefault="00586C5C" w:rsidP="00586C5C">
            <w:pPr>
              <w:adjustRightInd/>
              <w:snapToGrid/>
              <w:spacing w:after="0"/>
              <w:rPr>
                <w:rFonts w:ascii="Segoe UI" w:eastAsia="等线" w:hAnsi="Segoe UI" w:cs="Segoe UI"/>
                <w:color w:val="212529"/>
                <w:sz w:val="16"/>
                <w:szCs w:val="16"/>
              </w:rPr>
            </w:pPr>
            <w:r w:rsidRPr="00586C5C">
              <w:rPr>
                <w:rFonts w:ascii="Segoe UI" w:eastAsia="等线" w:hAnsi="Segoe UI" w:cs="Segoe UI"/>
                <w:color w:val="212529"/>
                <w:sz w:val="16"/>
                <w:szCs w:val="16"/>
              </w:rPr>
              <w:t>入院到</w:t>
            </w:r>
            <w:r w:rsidRPr="00586C5C">
              <w:rPr>
                <w:rFonts w:ascii="Segoe UI" w:eastAsia="等线" w:hAnsi="Segoe UI" w:cs="Segoe UI"/>
                <w:color w:val="212529"/>
                <w:sz w:val="16"/>
                <w:szCs w:val="16"/>
              </w:rPr>
              <w:t xml:space="preserve"> ICU </w:t>
            </w:r>
            <w:r w:rsidRPr="00586C5C">
              <w:rPr>
                <w:rFonts w:ascii="Segoe UI" w:eastAsia="等线" w:hAnsi="Segoe UI" w:cs="Segoe UI"/>
                <w:color w:val="212529"/>
                <w:sz w:val="16"/>
                <w:szCs w:val="16"/>
              </w:rPr>
              <w:t>入院之间的时间</w:t>
            </w:r>
          </w:p>
        </w:tc>
      </w:tr>
      <w:tr w:rsidR="00586C5C" w:rsidRPr="00586C5C" w14:paraId="162868B3" w14:textId="77777777" w:rsidTr="00586C5C">
        <w:trPr>
          <w:trHeight w:val="690"/>
          <w:jc w:val="center"/>
        </w:trPr>
        <w:tc>
          <w:tcPr>
            <w:tcW w:w="1079" w:type="dxa"/>
            <w:shd w:val="clear" w:color="000000" w:fill="FFFFFF"/>
            <w:vAlign w:val="center"/>
            <w:hideMark/>
          </w:tcPr>
          <w:p w14:paraId="3D2A0FDE" w14:textId="77777777" w:rsidR="00586C5C" w:rsidRPr="00586C5C" w:rsidRDefault="00586C5C" w:rsidP="00586C5C">
            <w:pPr>
              <w:adjustRightInd/>
              <w:snapToGrid/>
              <w:spacing w:after="0"/>
              <w:rPr>
                <w:rFonts w:ascii="Segoe UI" w:eastAsia="等线" w:hAnsi="Segoe UI" w:cs="Segoe UI"/>
                <w:color w:val="212529"/>
                <w:sz w:val="16"/>
                <w:szCs w:val="16"/>
              </w:rPr>
            </w:pPr>
            <w:r w:rsidRPr="00586C5C">
              <w:rPr>
                <w:rFonts w:ascii="Segoe UI" w:eastAsia="等线" w:hAnsi="Segoe UI" w:cs="Segoe UI"/>
                <w:color w:val="212529"/>
                <w:sz w:val="16"/>
                <w:szCs w:val="16"/>
              </w:rPr>
              <w:t>ICULOS</w:t>
            </w:r>
          </w:p>
        </w:tc>
        <w:tc>
          <w:tcPr>
            <w:tcW w:w="1001" w:type="dxa"/>
            <w:shd w:val="clear" w:color="000000" w:fill="FFFFFF"/>
            <w:vAlign w:val="center"/>
            <w:hideMark/>
          </w:tcPr>
          <w:p w14:paraId="11AF8906" w14:textId="77777777" w:rsidR="00586C5C" w:rsidRPr="00586C5C" w:rsidRDefault="00586C5C" w:rsidP="00586C5C">
            <w:pPr>
              <w:adjustRightInd/>
              <w:snapToGrid/>
              <w:spacing w:after="0"/>
              <w:rPr>
                <w:rFonts w:ascii="Segoe UI" w:eastAsia="等线" w:hAnsi="Segoe UI" w:cs="Segoe UI"/>
                <w:color w:val="212529"/>
                <w:sz w:val="16"/>
                <w:szCs w:val="16"/>
              </w:rPr>
            </w:pPr>
            <w:r w:rsidRPr="00586C5C">
              <w:rPr>
                <w:rFonts w:ascii="Segoe UI" w:eastAsia="等线" w:hAnsi="Segoe UI" w:cs="Segoe UI"/>
                <w:color w:val="212529"/>
                <w:sz w:val="16"/>
                <w:szCs w:val="16"/>
              </w:rPr>
              <w:t xml:space="preserve">ICU </w:t>
            </w:r>
            <w:r w:rsidRPr="00586C5C">
              <w:rPr>
                <w:rFonts w:ascii="Segoe UI" w:eastAsia="等线" w:hAnsi="Segoe UI" w:cs="Segoe UI"/>
                <w:color w:val="212529"/>
                <w:sz w:val="16"/>
                <w:szCs w:val="16"/>
              </w:rPr>
              <w:t>住院时间（</w:t>
            </w:r>
            <w:r w:rsidRPr="00586C5C">
              <w:rPr>
                <w:rFonts w:ascii="Segoe UI" w:eastAsia="等线" w:hAnsi="Segoe UI" w:cs="Segoe UI"/>
                <w:color w:val="212529"/>
                <w:sz w:val="16"/>
                <w:szCs w:val="16"/>
              </w:rPr>
              <w:t xml:space="preserve">ICU </w:t>
            </w:r>
            <w:r w:rsidRPr="00586C5C">
              <w:rPr>
                <w:rFonts w:ascii="Segoe UI" w:eastAsia="等线" w:hAnsi="Segoe UI" w:cs="Segoe UI"/>
                <w:color w:val="212529"/>
                <w:sz w:val="16"/>
                <w:szCs w:val="16"/>
              </w:rPr>
              <w:t>入院后的小时数）</w:t>
            </w:r>
          </w:p>
        </w:tc>
      </w:tr>
      <w:tr w:rsidR="00586C5C" w:rsidRPr="00586C5C" w14:paraId="299C5421" w14:textId="77777777" w:rsidTr="00586C5C">
        <w:trPr>
          <w:trHeight w:val="280"/>
          <w:jc w:val="center"/>
        </w:trPr>
        <w:tc>
          <w:tcPr>
            <w:tcW w:w="2080" w:type="dxa"/>
            <w:gridSpan w:val="2"/>
            <w:shd w:val="clear" w:color="000000" w:fill="FFFFFF"/>
            <w:vAlign w:val="center"/>
            <w:hideMark/>
          </w:tcPr>
          <w:p w14:paraId="27455360" w14:textId="77777777" w:rsidR="00586C5C" w:rsidRPr="00586C5C" w:rsidRDefault="00586C5C" w:rsidP="00586C5C">
            <w:pPr>
              <w:adjustRightInd/>
              <w:snapToGrid/>
              <w:spacing w:after="0"/>
              <w:rPr>
                <w:rFonts w:ascii="Segoe UI" w:eastAsia="等线" w:hAnsi="Segoe UI" w:cs="Segoe UI"/>
                <w:b/>
                <w:bCs/>
                <w:color w:val="212529"/>
                <w:sz w:val="16"/>
                <w:szCs w:val="16"/>
              </w:rPr>
            </w:pPr>
            <w:r w:rsidRPr="00586C5C">
              <w:rPr>
                <w:rFonts w:ascii="Segoe UI" w:eastAsia="等线" w:hAnsi="Segoe UI" w:cs="Segoe UI"/>
                <w:b/>
                <w:bCs/>
                <w:color w:val="212529"/>
                <w:sz w:val="16"/>
                <w:szCs w:val="16"/>
              </w:rPr>
              <w:t>结果（第</w:t>
            </w:r>
            <w:r w:rsidRPr="00586C5C">
              <w:rPr>
                <w:rFonts w:ascii="Segoe UI" w:eastAsia="等线" w:hAnsi="Segoe UI" w:cs="Segoe UI"/>
                <w:b/>
                <w:bCs/>
                <w:color w:val="212529"/>
                <w:sz w:val="16"/>
                <w:szCs w:val="16"/>
              </w:rPr>
              <w:t>41</w:t>
            </w:r>
            <w:r w:rsidRPr="00586C5C">
              <w:rPr>
                <w:rFonts w:ascii="Segoe UI" w:eastAsia="等线" w:hAnsi="Segoe UI" w:cs="Segoe UI"/>
                <w:b/>
                <w:bCs/>
                <w:color w:val="212529"/>
                <w:sz w:val="16"/>
                <w:szCs w:val="16"/>
              </w:rPr>
              <w:t>栏）</w:t>
            </w:r>
          </w:p>
        </w:tc>
      </w:tr>
      <w:tr w:rsidR="00586C5C" w:rsidRPr="00586C5C" w14:paraId="69F5FC12" w14:textId="77777777" w:rsidTr="00586C5C">
        <w:trPr>
          <w:trHeight w:val="3650"/>
          <w:jc w:val="center"/>
        </w:trPr>
        <w:tc>
          <w:tcPr>
            <w:tcW w:w="1079" w:type="dxa"/>
            <w:shd w:val="clear" w:color="000000" w:fill="FFFFFF"/>
            <w:vAlign w:val="center"/>
            <w:hideMark/>
          </w:tcPr>
          <w:p w14:paraId="6D54500D" w14:textId="77777777" w:rsidR="00586C5C" w:rsidRPr="00586C5C" w:rsidRDefault="00586C5C" w:rsidP="00586C5C">
            <w:pPr>
              <w:adjustRightInd/>
              <w:snapToGrid/>
              <w:spacing w:after="0"/>
              <w:rPr>
                <w:rFonts w:ascii="Segoe UI" w:eastAsia="等线" w:hAnsi="Segoe UI" w:cs="Segoe UI"/>
                <w:color w:val="212529"/>
                <w:sz w:val="16"/>
                <w:szCs w:val="16"/>
              </w:rPr>
            </w:pPr>
            <w:r w:rsidRPr="00586C5C">
              <w:rPr>
                <w:rFonts w:ascii="Segoe UI" w:eastAsia="等线" w:hAnsi="Segoe UI" w:cs="Segoe UI"/>
                <w:color w:val="212529"/>
                <w:sz w:val="16"/>
                <w:szCs w:val="16"/>
              </w:rPr>
              <w:t>SepsisLabel</w:t>
            </w:r>
          </w:p>
        </w:tc>
        <w:tc>
          <w:tcPr>
            <w:tcW w:w="1001" w:type="dxa"/>
            <w:shd w:val="clear" w:color="000000" w:fill="FFFFFF"/>
            <w:vAlign w:val="center"/>
            <w:hideMark/>
          </w:tcPr>
          <w:p w14:paraId="568FE94C" w14:textId="7190CA2A" w:rsidR="00586C5C" w:rsidRPr="00586C5C" w:rsidRDefault="00586C5C" w:rsidP="00586C5C">
            <w:pPr>
              <w:adjustRightInd/>
              <w:snapToGrid/>
              <w:spacing w:after="0"/>
              <w:rPr>
                <w:rFonts w:ascii="Segoe UI" w:eastAsia="等线" w:hAnsi="Segoe UI" w:cs="Segoe UI"/>
                <w:color w:val="212529"/>
                <w:sz w:val="16"/>
                <w:szCs w:val="16"/>
              </w:rPr>
            </w:pPr>
            <w:r w:rsidRPr="00586C5C">
              <w:rPr>
                <w:rFonts w:ascii="Segoe UI" w:eastAsia="等线" w:hAnsi="Segoe UI" w:cs="Segoe UI" w:hint="eastAsia"/>
                <w:color w:val="212529"/>
                <w:sz w:val="16"/>
                <w:szCs w:val="16"/>
              </w:rPr>
              <w:t>对于脓毒症患者，</w:t>
            </w:r>
            <w:r w:rsidRPr="00586C5C">
              <w:rPr>
                <w:rFonts w:ascii="Segoe UI" w:eastAsia="等线" w:hAnsi="Segoe UI" w:cs="Segoe UI" w:hint="eastAsia"/>
                <w:color w:val="212529"/>
                <w:sz w:val="16"/>
                <w:szCs w:val="16"/>
              </w:rPr>
              <w:t>SepsisLabel</w:t>
            </w:r>
            <w:r w:rsidRPr="00586C5C">
              <w:rPr>
                <w:rFonts w:ascii="Segoe UI" w:eastAsia="等线" w:hAnsi="Segoe UI" w:cs="Segoe UI" w:hint="eastAsia"/>
                <w:color w:val="212529"/>
                <w:sz w:val="16"/>
                <w:szCs w:val="16"/>
              </w:rPr>
              <w:t>为</w:t>
            </w:r>
            <w:r w:rsidRPr="00586C5C">
              <w:rPr>
                <w:rFonts w:ascii="Segoe UI" w:eastAsia="等线" w:hAnsi="Segoe UI" w:cs="Segoe UI" w:hint="eastAsia"/>
                <w:color w:val="212529"/>
                <w:sz w:val="16"/>
                <w:szCs w:val="16"/>
              </w:rPr>
              <w:t>1</w:t>
            </w:r>
            <w:r w:rsidRPr="00586C5C">
              <w:rPr>
                <w:rFonts w:ascii="Segoe UI" w:eastAsia="等线" w:hAnsi="Segoe UI" w:cs="Segoe UI" w:hint="eastAsia"/>
                <w:color w:val="212529"/>
                <w:sz w:val="16"/>
                <w:szCs w:val="16"/>
              </w:rPr>
              <w:t>如果时间在脓毒症时间</w:t>
            </w:r>
            <w:r w:rsidRPr="00586C5C">
              <w:rPr>
                <w:rFonts w:ascii="Segoe UI" w:eastAsia="等线" w:hAnsi="Segoe UI" w:cs="Segoe UI" w:hint="eastAsia"/>
                <w:color w:val="212529"/>
                <w:sz w:val="16"/>
                <w:szCs w:val="16"/>
              </w:rPr>
              <w:t>6</w:t>
            </w:r>
            <w:r w:rsidRPr="00586C5C">
              <w:rPr>
                <w:rFonts w:ascii="Segoe UI" w:eastAsia="等线" w:hAnsi="Segoe UI" w:cs="Segoe UI" w:hint="eastAsia"/>
                <w:color w:val="212529"/>
                <w:sz w:val="16"/>
                <w:szCs w:val="16"/>
              </w:rPr>
              <w:t>小时以内，为</w:t>
            </w:r>
            <w:r w:rsidRPr="00586C5C">
              <w:rPr>
                <w:rFonts w:ascii="Segoe UI" w:eastAsia="等线" w:hAnsi="Segoe UI" w:cs="Segoe UI" w:hint="eastAsia"/>
                <w:color w:val="212529"/>
                <w:sz w:val="16"/>
                <w:szCs w:val="16"/>
              </w:rPr>
              <w:t>0</w:t>
            </w:r>
            <w:r w:rsidRPr="00586C5C">
              <w:rPr>
                <w:rFonts w:ascii="Segoe UI" w:eastAsia="等线" w:hAnsi="Segoe UI" w:cs="Segoe UI" w:hint="eastAsia"/>
                <w:color w:val="212529"/>
                <w:sz w:val="16"/>
                <w:szCs w:val="16"/>
              </w:rPr>
              <w:t>如果时间在脓毒症发病时间</w:t>
            </w:r>
            <w:r w:rsidRPr="00586C5C">
              <w:rPr>
                <w:rFonts w:ascii="Segoe UI" w:eastAsia="等线" w:hAnsi="Segoe UI" w:cs="Segoe UI" w:hint="eastAsia"/>
                <w:color w:val="212529"/>
                <w:sz w:val="16"/>
                <w:szCs w:val="16"/>
              </w:rPr>
              <w:t>6</w:t>
            </w:r>
            <w:r w:rsidRPr="00586C5C">
              <w:rPr>
                <w:rFonts w:ascii="Segoe UI" w:eastAsia="等线" w:hAnsi="Segoe UI" w:cs="Segoe UI" w:hint="eastAsia"/>
                <w:color w:val="212529"/>
                <w:sz w:val="16"/>
                <w:szCs w:val="16"/>
              </w:rPr>
              <w:t>小时以外；对于非脓毒症患者，</w:t>
            </w:r>
            <w:r w:rsidRPr="00586C5C">
              <w:rPr>
                <w:rFonts w:ascii="Segoe UI" w:eastAsia="等线" w:hAnsi="Segoe UI" w:cs="Segoe UI" w:hint="eastAsia"/>
                <w:color w:val="212529"/>
                <w:sz w:val="16"/>
                <w:szCs w:val="16"/>
              </w:rPr>
              <w:t>SepsisLabel</w:t>
            </w:r>
            <w:r w:rsidRPr="00586C5C">
              <w:rPr>
                <w:rFonts w:ascii="Segoe UI" w:eastAsia="等线" w:hAnsi="Segoe UI" w:cs="Segoe UI" w:hint="eastAsia"/>
                <w:color w:val="212529"/>
                <w:sz w:val="16"/>
                <w:szCs w:val="16"/>
              </w:rPr>
              <w:t>为</w:t>
            </w:r>
            <w:r w:rsidRPr="00586C5C">
              <w:rPr>
                <w:rFonts w:ascii="Segoe UI" w:eastAsia="等线" w:hAnsi="Segoe UI" w:cs="Segoe UI" w:hint="eastAsia"/>
                <w:color w:val="212529"/>
                <w:sz w:val="16"/>
                <w:szCs w:val="16"/>
              </w:rPr>
              <w:t xml:space="preserve"> 0</w:t>
            </w:r>
            <w:r w:rsidRPr="00586C5C">
              <w:rPr>
                <w:rFonts w:ascii="Segoe UI" w:eastAsia="等线" w:hAnsi="Segoe UI" w:cs="Segoe UI" w:hint="eastAsia"/>
                <w:color w:val="212529"/>
                <w:sz w:val="16"/>
                <w:szCs w:val="16"/>
              </w:rPr>
              <w:t>。</w:t>
            </w:r>
          </w:p>
        </w:tc>
      </w:tr>
    </w:tbl>
    <w:p w14:paraId="1E927F2D" w14:textId="77777777" w:rsidR="008E3080" w:rsidRPr="000A2C73" w:rsidRDefault="008E3080" w:rsidP="008E3080">
      <w:pPr>
        <w:pStyle w:val="a3"/>
        <w:ind w:left="360"/>
        <w:rPr>
          <w:rFonts w:hint="eastAsia"/>
        </w:rPr>
      </w:pPr>
    </w:p>
    <w:p w14:paraId="1DA38DBA" w14:textId="527CF366" w:rsidR="001022B2" w:rsidRDefault="005A7762" w:rsidP="001022B2">
      <w:pPr>
        <w:pStyle w:val="a3"/>
        <w:numPr>
          <w:ilvl w:val="0"/>
          <w:numId w:val="1"/>
        </w:numPr>
        <w:rPr>
          <w:rFonts w:hint="eastAsia"/>
        </w:rPr>
      </w:pPr>
      <w:r>
        <w:rPr>
          <w:rFonts w:ascii="黑体" w:eastAsia="黑体" w:hAnsi="黑体" w:hint="eastAsia"/>
          <w:szCs w:val="21"/>
        </w:rPr>
        <w:t>使用的</w:t>
      </w:r>
      <w:r w:rsidR="001022B2">
        <w:rPr>
          <w:rFonts w:ascii="黑体" w:eastAsia="黑体" w:hAnsi="黑体" w:hint="eastAsia"/>
          <w:szCs w:val="21"/>
        </w:rPr>
        <w:t>机器学习模型</w:t>
      </w:r>
    </w:p>
    <w:p w14:paraId="087E1E4C" w14:textId="048DE1EA" w:rsidR="001022B2" w:rsidRDefault="009E17F3" w:rsidP="001022B2">
      <w:pPr>
        <w:pStyle w:val="DepartCorrespond"/>
        <w:numPr>
          <w:ilvl w:val="1"/>
          <w:numId w:val="1"/>
        </w:numPr>
        <w:ind w:firstLineChars="0"/>
        <w:rPr>
          <w:rFonts w:ascii="黑体" w:eastAsia="黑体" w:hAnsi="黑体"/>
          <w:sz w:val="18"/>
          <w:szCs w:val="18"/>
        </w:rPr>
      </w:pPr>
      <w:r>
        <w:rPr>
          <w:rFonts w:ascii="黑体" w:eastAsia="黑体" w:hAnsi="黑体" w:hint="eastAsia"/>
          <w:sz w:val="18"/>
          <w:szCs w:val="18"/>
        </w:rPr>
        <w:t>对数几率回归（L</w:t>
      </w:r>
      <w:r>
        <w:rPr>
          <w:rFonts w:ascii="黑体" w:eastAsia="黑体" w:hAnsi="黑体"/>
          <w:sz w:val="18"/>
          <w:szCs w:val="18"/>
        </w:rPr>
        <w:t>ogistic Regression</w:t>
      </w:r>
      <w:r>
        <w:rPr>
          <w:rFonts w:ascii="黑体" w:eastAsia="黑体" w:hAnsi="黑体" w:hint="eastAsia"/>
          <w:sz w:val="18"/>
          <w:szCs w:val="18"/>
        </w:rPr>
        <w:t>）</w:t>
      </w:r>
    </w:p>
    <w:p w14:paraId="41366021" w14:textId="2B122AB8" w:rsidR="00B53749" w:rsidRDefault="00B53749" w:rsidP="009E17F3">
      <w:pPr>
        <w:pStyle w:val="DepartCorrespond"/>
        <w:ind w:left="0" w:firstLineChars="200" w:firstLine="360"/>
        <w:rPr>
          <w:rFonts w:asciiTheme="minorEastAsia" w:eastAsiaTheme="minorEastAsia" w:hAnsiTheme="minorEastAsia" w:hint="eastAsia"/>
          <w:sz w:val="18"/>
          <w:szCs w:val="18"/>
        </w:rPr>
      </w:pPr>
      <w:r>
        <w:rPr>
          <w:rFonts w:asciiTheme="minorEastAsia" w:eastAsiaTheme="minorEastAsia" w:hAnsiTheme="minorEastAsia" w:hint="eastAsia"/>
          <w:sz w:val="18"/>
          <w:szCs w:val="18"/>
        </w:rPr>
        <w:t>对数几率回归是最基本的机器学习模型之一，广泛应用于二分类任务。</w:t>
      </w:r>
      <w:r w:rsidR="004D2109">
        <w:rPr>
          <w:rFonts w:asciiTheme="minorEastAsia" w:eastAsiaTheme="minorEastAsia" w:hAnsiTheme="minorEastAsia" w:hint="eastAsia"/>
          <w:sz w:val="18"/>
          <w:szCs w:val="18"/>
        </w:rPr>
        <w:t>对数几率回归模型用逻辑斯谛函数（l</w:t>
      </w:r>
      <w:r w:rsidR="004D2109">
        <w:rPr>
          <w:rFonts w:asciiTheme="minorEastAsia" w:eastAsiaTheme="minorEastAsia" w:hAnsiTheme="minorEastAsia"/>
          <w:sz w:val="18"/>
          <w:szCs w:val="18"/>
        </w:rPr>
        <w:t>ogistic function</w:t>
      </w:r>
      <w:r w:rsidR="004D2109">
        <w:rPr>
          <w:rFonts w:asciiTheme="minorEastAsia" w:eastAsiaTheme="minorEastAsia" w:hAnsiTheme="minorEastAsia" w:hint="eastAsia"/>
          <w:sz w:val="18"/>
          <w:szCs w:val="18"/>
        </w:rPr>
        <w:t>或s</w:t>
      </w:r>
      <w:r w:rsidR="004D2109">
        <w:rPr>
          <w:rFonts w:asciiTheme="minorEastAsia" w:eastAsiaTheme="minorEastAsia" w:hAnsiTheme="minorEastAsia"/>
          <w:sz w:val="18"/>
          <w:szCs w:val="18"/>
        </w:rPr>
        <w:t xml:space="preserve">igmoid </w:t>
      </w:r>
      <w:r w:rsidR="004D2109">
        <w:rPr>
          <w:rFonts w:asciiTheme="minorEastAsia" w:eastAsiaTheme="minorEastAsia" w:hAnsiTheme="minorEastAsia"/>
          <w:sz w:val="18"/>
          <w:szCs w:val="18"/>
        </w:rPr>
        <w:lastRenderedPageBreak/>
        <w:t>function</w:t>
      </w:r>
      <w:r w:rsidR="004D2109">
        <w:rPr>
          <w:rFonts w:asciiTheme="minorEastAsia" w:eastAsiaTheme="minorEastAsia" w:hAnsiTheme="minorEastAsia" w:hint="eastAsia"/>
          <w:sz w:val="18"/>
          <w:szCs w:val="18"/>
        </w:rPr>
        <w:t>）来建模二分类中正类的概率，这样做等价于对几率（o</w:t>
      </w:r>
      <w:r w:rsidR="004D2109">
        <w:rPr>
          <w:rFonts w:asciiTheme="minorEastAsia" w:eastAsiaTheme="minorEastAsia" w:hAnsiTheme="minorEastAsia"/>
          <w:sz w:val="18"/>
          <w:szCs w:val="18"/>
        </w:rPr>
        <w:t>dds</w:t>
      </w:r>
      <w:r w:rsidR="004D2109">
        <w:rPr>
          <w:rFonts w:asciiTheme="minorEastAsia" w:eastAsiaTheme="minorEastAsia" w:hAnsiTheme="minorEastAsia" w:hint="eastAsia"/>
          <w:sz w:val="18"/>
          <w:szCs w:val="18"/>
        </w:rPr>
        <w:t>）的对数进行线性回归，因此称为对数几率回归模型。损失函数一般使用负的对数似然函数（N</w:t>
      </w:r>
      <w:r w:rsidR="004D2109">
        <w:rPr>
          <w:rFonts w:asciiTheme="minorEastAsia" w:eastAsiaTheme="minorEastAsia" w:hAnsiTheme="minorEastAsia"/>
          <w:sz w:val="18"/>
          <w:szCs w:val="18"/>
        </w:rPr>
        <w:t>egative Log Likelihood</w:t>
      </w:r>
      <w:r w:rsidR="004D2109">
        <w:rPr>
          <w:rFonts w:asciiTheme="minorEastAsia" w:eastAsiaTheme="minorEastAsia" w:hAnsiTheme="minorEastAsia" w:hint="eastAsia"/>
          <w:sz w:val="18"/>
          <w:szCs w:val="18"/>
        </w:rPr>
        <w:t>，N</w:t>
      </w:r>
      <w:r w:rsidR="004D2109">
        <w:rPr>
          <w:rFonts w:asciiTheme="minorEastAsia" w:eastAsiaTheme="minorEastAsia" w:hAnsiTheme="minorEastAsia"/>
          <w:sz w:val="18"/>
          <w:szCs w:val="18"/>
        </w:rPr>
        <w:t>LL</w:t>
      </w:r>
      <w:r w:rsidR="004D2109">
        <w:rPr>
          <w:rFonts w:asciiTheme="minorEastAsia" w:eastAsiaTheme="minorEastAsia" w:hAnsiTheme="minorEastAsia" w:hint="eastAsia"/>
          <w:sz w:val="18"/>
          <w:szCs w:val="18"/>
        </w:rPr>
        <w:t>），这等价于用极大似然估计法（M</w:t>
      </w:r>
      <w:r w:rsidR="004D2109">
        <w:rPr>
          <w:rFonts w:asciiTheme="minorEastAsia" w:eastAsiaTheme="minorEastAsia" w:hAnsiTheme="minorEastAsia"/>
          <w:sz w:val="18"/>
          <w:szCs w:val="18"/>
        </w:rPr>
        <w:t>aximum Likelihood Estimation</w:t>
      </w:r>
      <w:r w:rsidR="004D2109">
        <w:rPr>
          <w:rFonts w:asciiTheme="minorEastAsia" w:eastAsiaTheme="minorEastAsia" w:hAnsiTheme="minorEastAsia" w:hint="eastAsia"/>
          <w:sz w:val="18"/>
          <w:szCs w:val="18"/>
        </w:rPr>
        <w:t>，M</w:t>
      </w:r>
      <w:r w:rsidR="004D2109">
        <w:rPr>
          <w:rFonts w:asciiTheme="minorEastAsia" w:eastAsiaTheme="minorEastAsia" w:hAnsiTheme="minorEastAsia"/>
          <w:sz w:val="18"/>
          <w:szCs w:val="18"/>
        </w:rPr>
        <w:t>LE</w:t>
      </w:r>
      <w:r w:rsidR="004D2109">
        <w:rPr>
          <w:rFonts w:asciiTheme="minorEastAsia" w:eastAsiaTheme="minorEastAsia" w:hAnsiTheme="minorEastAsia" w:hint="eastAsia"/>
          <w:sz w:val="18"/>
          <w:szCs w:val="18"/>
        </w:rPr>
        <w:t>）进行参数估计。</w:t>
      </w:r>
    </w:p>
    <w:p w14:paraId="52207079" w14:textId="2A20A3BD" w:rsidR="009E17F3" w:rsidRPr="009E17F3" w:rsidRDefault="009E17F3" w:rsidP="009E17F3">
      <w:pPr>
        <w:pStyle w:val="DepartCorrespond"/>
        <w:ind w:left="0" w:firstLineChars="200" w:firstLine="360"/>
        <w:rPr>
          <w:rFonts w:asciiTheme="minorEastAsia" w:eastAsiaTheme="minorEastAsia" w:hAnsiTheme="minorEastAsia" w:hint="eastAsia"/>
          <w:sz w:val="18"/>
          <w:szCs w:val="18"/>
        </w:rPr>
      </w:pPr>
      <w:r w:rsidRPr="009E17F3">
        <w:rPr>
          <w:rFonts w:asciiTheme="minorEastAsia" w:eastAsiaTheme="minorEastAsia" w:hAnsiTheme="minorEastAsia" w:hint="eastAsia"/>
          <w:sz w:val="18"/>
          <w:szCs w:val="18"/>
        </w:rPr>
        <w:t>我们使用内存有限</w:t>
      </w:r>
      <w:r>
        <w:rPr>
          <w:rFonts w:asciiTheme="minorEastAsia" w:eastAsiaTheme="minorEastAsia" w:hAnsiTheme="minorEastAsia" w:hint="eastAsia"/>
          <w:sz w:val="18"/>
          <w:szCs w:val="18"/>
        </w:rPr>
        <w:t>B</w:t>
      </w:r>
      <w:r>
        <w:rPr>
          <w:rFonts w:asciiTheme="minorEastAsia" w:eastAsiaTheme="minorEastAsia" w:hAnsiTheme="minorEastAsia"/>
          <w:sz w:val="18"/>
          <w:szCs w:val="18"/>
        </w:rPr>
        <w:t>FGS</w:t>
      </w:r>
      <w:r>
        <w:rPr>
          <w:rFonts w:asciiTheme="minorEastAsia" w:eastAsiaTheme="minorEastAsia" w:hAnsiTheme="minorEastAsia" w:hint="eastAsia"/>
          <w:sz w:val="18"/>
          <w:szCs w:val="18"/>
        </w:rPr>
        <w:t>（l</w:t>
      </w:r>
      <w:r>
        <w:rPr>
          <w:rFonts w:asciiTheme="minorEastAsia" w:eastAsiaTheme="minorEastAsia" w:hAnsiTheme="minorEastAsia"/>
          <w:sz w:val="18"/>
          <w:szCs w:val="18"/>
        </w:rPr>
        <w:t>imited-memory BFGS</w:t>
      </w:r>
      <w:r>
        <w:rPr>
          <w:rFonts w:asciiTheme="minorEastAsia" w:eastAsiaTheme="minorEastAsia" w:hAnsiTheme="minorEastAsia" w:hint="eastAsia"/>
          <w:sz w:val="18"/>
          <w:szCs w:val="18"/>
        </w:rPr>
        <w:t>，L</w:t>
      </w:r>
      <w:r>
        <w:rPr>
          <w:rFonts w:asciiTheme="minorEastAsia" w:eastAsiaTheme="minorEastAsia" w:hAnsiTheme="minorEastAsia"/>
          <w:sz w:val="18"/>
          <w:szCs w:val="18"/>
        </w:rPr>
        <w:t>-BFGS</w:t>
      </w:r>
      <w:r>
        <w:rPr>
          <w:rFonts w:asciiTheme="minorEastAsia" w:eastAsiaTheme="minorEastAsia" w:hAnsiTheme="minorEastAsia" w:hint="eastAsia"/>
          <w:sz w:val="18"/>
          <w:szCs w:val="18"/>
        </w:rPr>
        <w:t>）法进行模型的优化。</w:t>
      </w:r>
    </w:p>
    <w:p w14:paraId="60EB794A" w14:textId="7D144197" w:rsidR="009E17F3" w:rsidRPr="009E17F3" w:rsidRDefault="009E17F3" w:rsidP="009E17F3">
      <w:pPr>
        <w:pStyle w:val="DepartCorrespond"/>
        <w:numPr>
          <w:ilvl w:val="1"/>
          <w:numId w:val="1"/>
        </w:numPr>
        <w:ind w:firstLineChars="0"/>
        <w:rPr>
          <w:rFonts w:ascii="黑体" w:eastAsia="黑体" w:hAnsi="黑体" w:hint="eastAsia"/>
          <w:sz w:val="18"/>
          <w:szCs w:val="18"/>
        </w:rPr>
      </w:pPr>
      <w:r>
        <w:rPr>
          <w:rFonts w:ascii="黑体" w:eastAsia="黑体" w:hAnsi="黑体" w:hint="eastAsia"/>
          <w:sz w:val="18"/>
          <w:szCs w:val="18"/>
        </w:rPr>
        <w:t>朴素贝叶斯法（</w:t>
      </w:r>
      <w:r>
        <w:rPr>
          <w:rFonts w:ascii="黑体" w:eastAsia="黑体" w:hAnsi="黑体"/>
          <w:sz w:val="18"/>
          <w:szCs w:val="18"/>
        </w:rPr>
        <w:t>Na</w:t>
      </w:r>
      <w:r>
        <w:rPr>
          <w:rFonts w:ascii="Calibri" w:eastAsia="黑体" w:hAnsi="Calibri" w:cs="Calibri"/>
          <w:sz w:val="18"/>
          <w:szCs w:val="18"/>
        </w:rPr>
        <w:t>ï</w:t>
      </w:r>
      <w:r>
        <w:rPr>
          <w:rFonts w:ascii="黑体" w:eastAsia="黑体" w:hAnsi="黑体"/>
          <w:sz w:val="18"/>
          <w:szCs w:val="18"/>
        </w:rPr>
        <w:t>ve Bayes</w:t>
      </w:r>
      <w:r>
        <w:rPr>
          <w:rFonts w:ascii="黑体" w:eastAsia="黑体" w:hAnsi="黑体" w:hint="eastAsia"/>
          <w:sz w:val="18"/>
          <w:szCs w:val="18"/>
        </w:rPr>
        <w:t>）</w:t>
      </w:r>
    </w:p>
    <w:p w14:paraId="0FE1B17B" w14:textId="0710D57D" w:rsidR="001022B2" w:rsidRDefault="002471E8" w:rsidP="00D843B9">
      <w:pPr>
        <w:pStyle w:val="DepartCorrespond"/>
        <w:ind w:left="0" w:firstLineChars="200" w:firstLine="360"/>
        <w:rPr>
          <w:rFonts w:asciiTheme="minorEastAsia" w:eastAsiaTheme="minorEastAsia" w:hAnsiTheme="minorEastAsia" w:hint="eastAsia"/>
          <w:sz w:val="18"/>
          <w:szCs w:val="18"/>
        </w:rPr>
      </w:pPr>
      <w:r w:rsidRPr="002471E8">
        <w:rPr>
          <w:rFonts w:asciiTheme="minorEastAsia" w:eastAsiaTheme="minorEastAsia" w:hAnsiTheme="minorEastAsia" w:hint="eastAsia"/>
          <w:sz w:val="18"/>
          <w:szCs w:val="18"/>
        </w:rPr>
        <w:t>朴素贝叶斯法</w:t>
      </w:r>
      <w:r>
        <w:rPr>
          <w:rFonts w:asciiTheme="minorEastAsia" w:eastAsiaTheme="minorEastAsia" w:hAnsiTheme="minorEastAsia" w:hint="eastAsia"/>
          <w:sz w:val="18"/>
          <w:szCs w:val="18"/>
        </w:rPr>
        <w:t>是一种基于</w:t>
      </w:r>
      <w:r w:rsidR="009E17F3">
        <w:rPr>
          <w:rFonts w:asciiTheme="minorEastAsia" w:eastAsiaTheme="minorEastAsia" w:hAnsiTheme="minorEastAsia" w:hint="eastAsia"/>
          <w:sz w:val="18"/>
          <w:szCs w:val="18"/>
        </w:rPr>
        <w:t>贝叶斯定理的机器学习模型。我们将监督学习视为后验概率建模问题，</w:t>
      </w:r>
      <w:r w:rsidR="004D1251">
        <w:rPr>
          <w:rFonts w:asciiTheme="minorEastAsia" w:eastAsiaTheme="minorEastAsia" w:hAnsiTheme="minorEastAsia" w:hint="eastAsia"/>
          <w:sz w:val="18"/>
          <w:szCs w:val="18"/>
        </w:rPr>
        <w:t>由于一般机器学习问题中输入模式很复杂，所以后验概率的直接建模是不可行的，需要改变思路。</w:t>
      </w:r>
      <w:r w:rsidR="009E17F3">
        <w:rPr>
          <w:rFonts w:asciiTheme="minorEastAsia" w:eastAsiaTheme="minorEastAsia" w:hAnsiTheme="minorEastAsia" w:hint="eastAsia"/>
          <w:sz w:val="18"/>
          <w:szCs w:val="18"/>
        </w:rPr>
        <w:t>根据贝叶斯定理，后验概率正比于先验概率和条件概率（有的地方会</w:t>
      </w:r>
      <w:r w:rsidR="00D843B9">
        <w:rPr>
          <w:rFonts w:asciiTheme="minorEastAsia" w:eastAsiaTheme="minorEastAsia" w:hAnsiTheme="minorEastAsia" w:hint="eastAsia"/>
          <w:sz w:val="18"/>
          <w:szCs w:val="18"/>
        </w:rPr>
        <w:t>将条件概率称作</w:t>
      </w:r>
      <w:r w:rsidR="009E17F3">
        <w:rPr>
          <w:rFonts w:asciiTheme="minorEastAsia" w:eastAsiaTheme="minorEastAsia" w:hAnsiTheme="minorEastAsia" w:hint="eastAsia"/>
          <w:sz w:val="18"/>
          <w:szCs w:val="18"/>
        </w:rPr>
        <w:t>似然，但是我们一般还是认为似然函数是对于模型参数来讲的）。</w:t>
      </w:r>
      <w:r w:rsidR="00D843B9">
        <w:rPr>
          <w:rFonts w:asciiTheme="minorEastAsia" w:eastAsiaTheme="minorEastAsia" w:hAnsiTheme="minorEastAsia" w:hint="eastAsia"/>
          <w:sz w:val="18"/>
          <w:szCs w:val="18"/>
        </w:rPr>
        <w:t>朴素贝叶斯采取条件独立假设，将复杂的条件概率拆解成对每一个特征独立的条件概率，从而大大降低了模型的复杂度。之后我们只需对先验概率和分解之后的条件概率进行建模。对于条件概率，我们继续简化模型，认为对每一个特征来说，条件概率都服从正态分布（这称为G</w:t>
      </w:r>
      <w:r w:rsidR="00D843B9">
        <w:rPr>
          <w:rFonts w:asciiTheme="minorEastAsia" w:eastAsiaTheme="minorEastAsia" w:hAnsiTheme="minorEastAsia"/>
          <w:sz w:val="18"/>
          <w:szCs w:val="18"/>
        </w:rPr>
        <w:t>aussian Naïve Bayes</w:t>
      </w:r>
      <w:r w:rsidR="00D843B9">
        <w:rPr>
          <w:rFonts w:asciiTheme="minorEastAsia" w:eastAsiaTheme="minorEastAsia" w:hAnsiTheme="minorEastAsia" w:hint="eastAsia"/>
          <w:sz w:val="18"/>
          <w:szCs w:val="18"/>
        </w:rPr>
        <w:t>）。</w:t>
      </w:r>
    </w:p>
    <w:p w14:paraId="68999DE1" w14:textId="5B87EDCC" w:rsidR="00C82E06" w:rsidRPr="001022B2" w:rsidRDefault="002471E8" w:rsidP="002471E8">
      <w:pPr>
        <w:pStyle w:val="DepartCorrespond"/>
        <w:ind w:left="0" w:firstLineChars="200" w:firstLine="360"/>
        <w:rPr>
          <w:rFonts w:asciiTheme="minorEastAsia" w:eastAsiaTheme="minorEastAsia" w:hAnsiTheme="minorEastAsia" w:hint="eastAsia"/>
          <w:sz w:val="18"/>
          <w:szCs w:val="18"/>
        </w:rPr>
      </w:pPr>
      <w:r>
        <w:rPr>
          <w:rFonts w:asciiTheme="minorEastAsia" w:eastAsiaTheme="minorEastAsia" w:hAnsiTheme="minorEastAsia" w:hint="eastAsia"/>
          <w:sz w:val="18"/>
          <w:szCs w:val="18"/>
        </w:rPr>
        <w:t>由于对先验和条件概率进行建模可以</w:t>
      </w:r>
      <w:r w:rsidR="009E17F3">
        <w:rPr>
          <w:rFonts w:asciiTheme="minorEastAsia" w:eastAsiaTheme="minorEastAsia" w:hAnsiTheme="minorEastAsia" w:hint="eastAsia"/>
          <w:sz w:val="18"/>
          <w:szCs w:val="18"/>
        </w:rPr>
        <w:t>得到联合分布，而从联合分布中可以对数据进行采样</w:t>
      </w:r>
      <w:r>
        <w:rPr>
          <w:rFonts w:asciiTheme="minorEastAsia" w:eastAsiaTheme="minorEastAsia" w:hAnsiTheme="minorEastAsia" w:hint="eastAsia"/>
          <w:sz w:val="18"/>
          <w:szCs w:val="18"/>
        </w:rPr>
        <w:t>，因此</w:t>
      </w:r>
      <w:r w:rsidR="00C82E06">
        <w:rPr>
          <w:rFonts w:asciiTheme="minorEastAsia" w:eastAsiaTheme="minorEastAsia" w:hAnsiTheme="minorEastAsia" w:hint="eastAsia"/>
          <w:sz w:val="18"/>
          <w:szCs w:val="18"/>
        </w:rPr>
        <w:t>朴素贝叶斯</w:t>
      </w:r>
      <w:r>
        <w:rPr>
          <w:rFonts w:asciiTheme="minorEastAsia" w:eastAsiaTheme="minorEastAsia" w:hAnsiTheme="minorEastAsia" w:hint="eastAsia"/>
          <w:sz w:val="18"/>
          <w:szCs w:val="18"/>
        </w:rPr>
        <w:t>属于</w:t>
      </w:r>
      <w:r w:rsidR="00C82E06">
        <w:rPr>
          <w:rFonts w:asciiTheme="minorEastAsia" w:eastAsiaTheme="minorEastAsia" w:hAnsiTheme="minorEastAsia" w:hint="eastAsia"/>
          <w:sz w:val="18"/>
          <w:szCs w:val="18"/>
        </w:rPr>
        <w:t>生成模型</w:t>
      </w:r>
      <w:r>
        <w:rPr>
          <w:rFonts w:asciiTheme="minorEastAsia" w:eastAsiaTheme="minorEastAsia" w:hAnsiTheme="minorEastAsia" w:hint="eastAsia"/>
          <w:sz w:val="18"/>
          <w:szCs w:val="18"/>
        </w:rPr>
        <w:t>。但是注意，</w:t>
      </w:r>
      <w:r w:rsidR="00C82E06">
        <w:rPr>
          <w:rFonts w:asciiTheme="minorEastAsia" w:eastAsiaTheme="minorEastAsia" w:hAnsiTheme="minorEastAsia" w:hint="eastAsia"/>
          <w:sz w:val="18"/>
          <w:szCs w:val="18"/>
        </w:rPr>
        <w:t>虽然朴素贝叶斯模型的分类性能尚可，</w:t>
      </w:r>
      <w:r w:rsidR="00CB00F6">
        <w:rPr>
          <w:rFonts w:asciiTheme="minorEastAsia" w:eastAsiaTheme="minorEastAsia" w:hAnsiTheme="minorEastAsia" w:hint="eastAsia"/>
          <w:sz w:val="18"/>
          <w:szCs w:val="18"/>
        </w:rPr>
        <w:t>其对概率分布的</w:t>
      </w:r>
      <w:r>
        <w:rPr>
          <w:rFonts w:asciiTheme="minorEastAsia" w:eastAsiaTheme="minorEastAsia" w:hAnsiTheme="minorEastAsia" w:hint="eastAsia"/>
          <w:sz w:val="18"/>
          <w:szCs w:val="18"/>
        </w:rPr>
        <w:t>建模能力</w:t>
      </w:r>
      <w:r w:rsidR="00CB00F6">
        <w:rPr>
          <w:rFonts w:asciiTheme="minorEastAsia" w:eastAsiaTheme="minorEastAsia" w:hAnsiTheme="minorEastAsia" w:hint="eastAsia"/>
          <w:sz w:val="18"/>
          <w:szCs w:val="18"/>
        </w:rPr>
        <w:t>是很差的</w:t>
      </w:r>
      <w:r>
        <w:rPr>
          <w:rFonts w:asciiTheme="minorEastAsia" w:eastAsiaTheme="minorEastAsia" w:hAnsiTheme="minorEastAsia" w:hint="eastAsia"/>
          <w:sz w:val="18"/>
          <w:szCs w:val="18"/>
        </w:rPr>
        <w:t>，原因便是条件独立假设过强</w:t>
      </w:r>
      <w:r w:rsidR="00CB00F6">
        <w:rPr>
          <w:rFonts w:asciiTheme="minorEastAsia" w:eastAsiaTheme="minorEastAsia" w:hAnsiTheme="minorEastAsia" w:hint="eastAsia"/>
          <w:sz w:val="18"/>
          <w:szCs w:val="18"/>
        </w:rPr>
        <w:t>。</w:t>
      </w:r>
      <w:r w:rsidR="002A5D6B">
        <w:rPr>
          <w:rFonts w:asciiTheme="minorEastAsia" w:eastAsiaTheme="minorEastAsia" w:hAnsiTheme="minorEastAsia" w:hint="eastAsia"/>
          <w:sz w:val="18"/>
          <w:szCs w:val="18"/>
        </w:rPr>
        <w:t>朴素贝叶斯模型也可以视为是一种特殊的贝叶斯网络。</w:t>
      </w:r>
    </w:p>
    <w:p w14:paraId="557C1046" w14:textId="352C6008" w:rsidR="001022B2" w:rsidRDefault="001022B2" w:rsidP="001022B2">
      <w:pPr>
        <w:pStyle w:val="DepartCorrespond"/>
        <w:numPr>
          <w:ilvl w:val="1"/>
          <w:numId w:val="1"/>
        </w:numPr>
        <w:ind w:firstLineChars="0"/>
        <w:rPr>
          <w:rFonts w:ascii="黑体" w:eastAsia="黑体" w:hAnsi="黑体"/>
          <w:sz w:val="18"/>
          <w:szCs w:val="18"/>
        </w:rPr>
      </w:pPr>
      <w:r>
        <w:rPr>
          <w:rFonts w:ascii="黑体" w:eastAsia="黑体" w:hAnsi="黑体" w:hint="eastAsia"/>
          <w:sz w:val="18"/>
          <w:szCs w:val="18"/>
        </w:rPr>
        <w:t>支持向量机（S</w:t>
      </w:r>
      <w:r>
        <w:rPr>
          <w:rFonts w:ascii="黑体" w:eastAsia="黑体" w:hAnsi="黑体"/>
          <w:sz w:val="18"/>
          <w:szCs w:val="18"/>
        </w:rPr>
        <w:t>upport Vector Machine</w:t>
      </w:r>
      <w:r>
        <w:rPr>
          <w:rFonts w:ascii="黑体" w:eastAsia="黑体" w:hAnsi="黑体" w:hint="eastAsia"/>
          <w:sz w:val="18"/>
          <w:szCs w:val="18"/>
        </w:rPr>
        <w:t>）</w:t>
      </w:r>
    </w:p>
    <w:p w14:paraId="14C90EA1" w14:textId="2115B76D" w:rsidR="00EE239F" w:rsidRDefault="00EE239F" w:rsidP="00AF6F30">
      <w:pPr>
        <w:pStyle w:val="DepartCorrespond"/>
        <w:ind w:left="0" w:firstLineChars="200" w:firstLine="360"/>
        <w:rPr>
          <w:rFonts w:asciiTheme="minorEastAsia" w:eastAsiaTheme="minorEastAsia" w:hAnsiTheme="minorEastAsia" w:hint="eastAsia"/>
          <w:sz w:val="18"/>
          <w:szCs w:val="18"/>
        </w:rPr>
      </w:pPr>
      <w:r>
        <w:rPr>
          <w:rFonts w:asciiTheme="minorEastAsia" w:eastAsiaTheme="minorEastAsia" w:hAnsiTheme="minorEastAsia" w:hint="eastAsia"/>
          <w:sz w:val="18"/>
          <w:szCs w:val="18"/>
        </w:rPr>
        <w:t>支持向量机是一种使用超平面来进行分割输入空间，从而进行二分类（支持向量机也可以进行多分类，这里不进行阐述）的机器学习模型。</w:t>
      </w:r>
      <w:r w:rsidR="00A10084">
        <w:rPr>
          <w:rFonts w:asciiTheme="minorEastAsia" w:eastAsiaTheme="minorEastAsia" w:hAnsiTheme="minorEastAsia" w:hint="eastAsia"/>
          <w:sz w:val="18"/>
          <w:szCs w:val="18"/>
        </w:rPr>
        <w:t>在数据集线性可分时，我们希望选择的超平面能够将所有数据正确分类，并且</w:t>
      </w:r>
      <w:r w:rsidR="00A10084" w:rsidRPr="00A10084">
        <w:rPr>
          <w:rFonts w:asciiTheme="minorEastAsia" w:eastAsiaTheme="minorEastAsia" w:hAnsiTheme="minorEastAsia" w:hint="eastAsia"/>
          <w:sz w:val="18"/>
          <w:szCs w:val="18"/>
        </w:rPr>
        <w:t>使得</w:t>
      </w:r>
      <w:r w:rsidR="00863B09">
        <w:rPr>
          <w:rFonts w:asciiTheme="minorEastAsia" w:eastAsiaTheme="minorEastAsia" w:hAnsiTheme="minorEastAsia" w:hint="eastAsia"/>
          <w:sz w:val="18"/>
          <w:szCs w:val="18"/>
        </w:rPr>
        <w:t>两类数据中，</w:t>
      </w:r>
      <w:r w:rsidR="00B1223F">
        <w:rPr>
          <w:rFonts w:asciiTheme="minorEastAsia" w:eastAsiaTheme="minorEastAsia" w:hAnsiTheme="minorEastAsia" w:hint="eastAsia"/>
          <w:sz w:val="18"/>
          <w:szCs w:val="18"/>
        </w:rPr>
        <w:t>与超平面最近的样本</w:t>
      </w:r>
      <w:r w:rsidR="006042F4">
        <w:rPr>
          <w:rFonts w:asciiTheme="minorEastAsia" w:eastAsiaTheme="minorEastAsia" w:hAnsiTheme="minorEastAsia" w:hint="eastAsia"/>
          <w:sz w:val="18"/>
          <w:szCs w:val="18"/>
        </w:rPr>
        <w:t>（称为支持向量）</w:t>
      </w:r>
      <w:r w:rsidR="00A10084">
        <w:rPr>
          <w:rFonts w:asciiTheme="minorEastAsia" w:eastAsiaTheme="minorEastAsia" w:hAnsiTheme="minorEastAsia" w:hint="eastAsia"/>
          <w:sz w:val="18"/>
          <w:szCs w:val="18"/>
        </w:rPr>
        <w:t>与超平面之间</w:t>
      </w:r>
      <w:r w:rsidR="00A10084" w:rsidRPr="00A10084">
        <w:rPr>
          <w:rFonts w:asciiTheme="minorEastAsia" w:eastAsiaTheme="minorEastAsia" w:hAnsiTheme="minorEastAsia" w:hint="eastAsia"/>
          <w:sz w:val="18"/>
          <w:szCs w:val="18"/>
        </w:rPr>
        <w:t>的距离</w:t>
      </w:r>
      <w:r w:rsidR="00B1223F">
        <w:rPr>
          <w:rFonts w:asciiTheme="minorEastAsia" w:eastAsiaTheme="minorEastAsia" w:hAnsiTheme="minorEastAsia" w:hint="eastAsia"/>
          <w:sz w:val="18"/>
          <w:szCs w:val="18"/>
        </w:rPr>
        <w:t>的和</w:t>
      </w:r>
      <w:r w:rsidR="00A10084" w:rsidRPr="00A10084">
        <w:rPr>
          <w:rFonts w:asciiTheme="minorEastAsia" w:eastAsiaTheme="minorEastAsia" w:hAnsiTheme="minorEastAsia" w:hint="eastAsia"/>
          <w:sz w:val="18"/>
          <w:szCs w:val="18"/>
        </w:rPr>
        <w:t>尽可能大</w:t>
      </w:r>
      <w:r w:rsidR="00863B09">
        <w:rPr>
          <w:rFonts w:asciiTheme="minorEastAsia" w:eastAsiaTheme="minorEastAsia" w:hAnsiTheme="minorEastAsia" w:hint="eastAsia"/>
          <w:sz w:val="18"/>
          <w:szCs w:val="18"/>
        </w:rPr>
        <w:t>（称为硬间隔（h</w:t>
      </w:r>
      <w:r w:rsidR="00863B09">
        <w:rPr>
          <w:rFonts w:asciiTheme="minorEastAsia" w:eastAsiaTheme="minorEastAsia" w:hAnsiTheme="minorEastAsia"/>
          <w:sz w:val="18"/>
          <w:szCs w:val="18"/>
        </w:rPr>
        <w:t xml:space="preserve">ard </w:t>
      </w:r>
      <w:r w:rsidR="00863B09">
        <w:rPr>
          <w:rFonts w:asciiTheme="minorEastAsia" w:eastAsiaTheme="minorEastAsia" w:hAnsiTheme="minorEastAsia"/>
          <w:sz w:val="18"/>
          <w:szCs w:val="18"/>
        </w:rPr>
        <w:t>margin</w:t>
      </w:r>
      <w:r w:rsidR="00863B09">
        <w:rPr>
          <w:rFonts w:asciiTheme="minorEastAsia" w:eastAsiaTheme="minorEastAsia" w:hAnsiTheme="minorEastAsia" w:hint="eastAsia"/>
          <w:sz w:val="18"/>
          <w:szCs w:val="18"/>
        </w:rPr>
        <w:t>）最大化）</w:t>
      </w:r>
      <w:r w:rsidR="00A10084">
        <w:rPr>
          <w:rFonts w:asciiTheme="minorEastAsia" w:eastAsiaTheme="minorEastAsia" w:hAnsiTheme="minorEastAsia" w:hint="eastAsia"/>
          <w:sz w:val="18"/>
          <w:szCs w:val="18"/>
        </w:rPr>
        <w:t>。在数据集线性不可分时，我们引入铰链损失函数（h</w:t>
      </w:r>
      <w:r w:rsidR="00A10084">
        <w:rPr>
          <w:rFonts w:asciiTheme="minorEastAsia" w:eastAsiaTheme="minorEastAsia" w:hAnsiTheme="minorEastAsia"/>
          <w:sz w:val="18"/>
          <w:szCs w:val="18"/>
        </w:rPr>
        <w:t>inge loss</w:t>
      </w:r>
      <w:r w:rsidR="00A10084">
        <w:rPr>
          <w:rFonts w:asciiTheme="minorEastAsia" w:eastAsiaTheme="minorEastAsia" w:hAnsiTheme="minorEastAsia" w:hint="eastAsia"/>
          <w:sz w:val="18"/>
          <w:szCs w:val="18"/>
        </w:rPr>
        <w:t>），</w:t>
      </w:r>
      <w:r w:rsidR="00B66E8D">
        <w:rPr>
          <w:rFonts w:asciiTheme="minorEastAsia" w:eastAsiaTheme="minorEastAsia" w:hAnsiTheme="minorEastAsia" w:hint="eastAsia"/>
          <w:sz w:val="18"/>
          <w:szCs w:val="18"/>
        </w:rPr>
        <w:t>模型的优化目标为</w:t>
      </w:r>
      <w:r w:rsidR="00A10084">
        <w:rPr>
          <w:rFonts w:asciiTheme="minorEastAsia" w:eastAsiaTheme="minorEastAsia" w:hAnsiTheme="minorEastAsia" w:hint="eastAsia"/>
          <w:sz w:val="18"/>
          <w:szCs w:val="18"/>
        </w:rPr>
        <w:t>铰链函数最小化（一般也会引入正则化项</w:t>
      </w:r>
      <w:r w:rsidR="00863B09">
        <w:rPr>
          <w:rFonts w:asciiTheme="minorEastAsia" w:eastAsiaTheme="minorEastAsia" w:hAnsiTheme="minorEastAsia" w:hint="eastAsia"/>
          <w:sz w:val="18"/>
          <w:szCs w:val="18"/>
        </w:rPr>
        <w:t>，从数学上，正则化项体现了距离尽可能大的理念，称为软间隔（s</w:t>
      </w:r>
      <w:r w:rsidR="00863B09">
        <w:rPr>
          <w:rFonts w:asciiTheme="minorEastAsia" w:eastAsiaTheme="minorEastAsia" w:hAnsiTheme="minorEastAsia"/>
          <w:sz w:val="18"/>
          <w:szCs w:val="18"/>
        </w:rPr>
        <w:t>oft margin</w:t>
      </w:r>
      <w:r w:rsidR="00863B09">
        <w:rPr>
          <w:rFonts w:asciiTheme="minorEastAsia" w:eastAsiaTheme="minorEastAsia" w:hAnsiTheme="minorEastAsia" w:hint="eastAsia"/>
          <w:sz w:val="18"/>
          <w:szCs w:val="18"/>
        </w:rPr>
        <w:t>）最大化</w:t>
      </w:r>
      <w:r w:rsidR="00A10084">
        <w:rPr>
          <w:rFonts w:asciiTheme="minorEastAsia" w:eastAsiaTheme="minorEastAsia" w:hAnsiTheme="minorEastAsia" w:hint="eastAsia"/>
          <w:sz w:val="18"/>
          <w:szCs w:val="18"/>
        </w:rPr>
        <w:t>）。</w:t>
      </w:r>
    </w:p>
    <w:p w14:paraId="4CE4F29F" w14:textId="06FF02D1" w:rsidR="001022B2" w:rsidRDefault="009875AD" w:rsidP="00AF6F30">
      <w:pPr>
        <w:pStyle w:val="DepartCorrespond"/>
        <w:ind w:left="0" w:firstLineChars="200" w:firstLine="360"/>
        <w:rPr>
          <w:rFonts w:asciiTheme="minorEastAsia" w:eastAsiaTheme="minorEastAsia" w:hAnsiTheme="minorEastAsia"/>
          <w:sz w:val="18"/>
          <w:szCs w:val="18"/>
        </w:rPr>
      </w:pPr>
      <w:r>
        <w:rPr>
          <w:rFonts w:asciiTheme="minorEastAsia" w:eastAsiaTheme="minorEastAsia" w:hAnsiTheme="minorEastAsia" w:hint="eastAsia"/>
          <w:sz w:val="18"/>
          <w:szCs w:val="18"/>
        </w:rPr>
        <w:t>一般来说，支持向量机是一种线性模型，但是我们可以使用核技巧将支持向量机扩展为非线性模型（能拟合的非线性函数种类取决于核函数）。采用核技巧后的非线性支持向量机一般使用序列最小化算法（S</w:t>
      </w:r>
      <w:r>
        <w:rPr>
          <w:rFonts w:asciiTheme="minorEastAsia" w:eastAsiaTheme="minorEastAsia" w:hAnsiTheme="minorEastAsia"/>
          <w:sz w:val="18"/>
          <w:szCs w:val="18"/>
        </w:rPr>
        <w:t>equential Minimal Optimization</w:t>
      </w:r>
      <w:r>
        <w:rPr>
          <w:rFonts w:asciiTheme="minorEastAsia" w:eastAsiaTheme="minorEastAsia" w:hAnsiTheme="minorEastAsia" w:hint="eastAsia"/>
          <w:sz w:val="18"/>
          <w:szCs w:val="18"/>
        </w:rPr>
        <w:t>，S</w:t>
      </w:r>
      <w:r>
        <w:rPr>
          <w:rFonts w:asciiTheme="minorEastAsia" w:eastAsiaTheme="minorEastAsia" w:hAnsiTheme="minorEastAsia"/>
          <w:sz w:val="18"/>
          <w:szCs w:val="18"/>
        </w:rPr>
        <w:t>MO</w:t>
      </w:r>
      <w:r>
        <w:rPr>
          <w:rFonts w:asciiTheme="minorEastAsia" w:eastAsiaTheme="minorEastAsia" w:hAnsiTheme="minorEastAsia" w:hint="eastAsia"/>
          <w:sz w:val="18"/>
          <w:szCs w:val="18"/>
        </w:rPr>
        <w:t>）进行最优化</w:t>
      </w:r>
      <w:r w:rsidR="00AF6F30">
        <w:rPr>
          <w:rFonts w:asciiTheme="minorEastAsia" w:eastAsiaTheme="minorEastAsia" w:hAnsiTheme="minorEastAsia" w:hint="eastAsia"/>
          <w:sz w:val="18"/>
          <w:szCs w:val="18"/>
        </w:rPr>
        <w:t>（工具包如L</w:t>
      </w:r>
      <w:r w:rsidR="00AF6F30">
        <w:rPr>
          <w:rFonts w:asciiTheme="minorEastAsia" w:eastAsiaTheme="minorEastAsia" w:hAnsiTheme="minorEastAsia"/>
          <w:sz w:val="18"/>
          <w:szCs w:val="18"/>
        </w:rPr>
        <w:t>IBSVM [6]</w:t>
      </w:r>
      <w:r w:rsidR="00AF6F30">
        <w:rPr>
          <w:rFonts w:asciiTheme="minorEastAsia" w:eastAsiaTheme="minorEastAsia" w:hAnsiTheme="minorEastAsia" w:hint="eastAsia"/>
          <w:sz w:val="18"/>
          <w:szCs w:val="18"/>
        </w:rPr>
        <w:t>）</w:t>
      </w:r>
      <w:r>
        <w:rPr>
          <w:rFonts w:asciiTheme="minorEastAsia" w:eastAsiaTheme="minorEastAsia" w:hAnsiTheme="minorEastAsia" w:hint="eastAsia"/>
          <w:sz w:val="18"/>
          <w:szCs w:val="18"/>
        </w:rPr>
        <w:t>，但</w:t>
      </w:r>
      <w:r w:rsidR="00AF6F30">
        <w:rPr>
          <w:rFonts w:asciiTheme="minorEastAsia" w:eastAsiaTheme="minorEastAsia" w:hAnsiTheme="minorEastAsia" w:hint="eastAsia"/>
          <w:sz w:val="18"/>
          <w:szCs w:val="18"/>
        </w:rPr>
        <w:t>其时间复杂度较高，因此不适用于较大的数据集。在数据集较大时，一般仍然使用线性支持向量机，和坐标下降法（</w:t>
      </w:r>
      <w:r w:rsidR="005D28F4">
        <w:rPr>
          <w:rFonts w:asciiTheme="minorEastAsia" w:eastAsiaTheme="minorEastAsia" w:hAnsiTheme="minorEastAsia"/>
          <w:sz w:val="18"/>
          <w:szCs w:val="18"/>
        </w:rPr>
        <w:t>C</w:t>
      </w:r>
      <w:r w:rsidR="00AF6F30">
        <w:rPr>
          <w:rFonts w:asciiTheme="minorEastAsia" w:eastAsiaTheme="minorEastAsia" w:hAnsiTheme="minorEastAsia"/>
          <w:sz w:val="18"/>
          <w:szCs w:val="18"/>
        </w:rPr>
        <w:t xml:space="preserve">oordinate </w:t>
      </w:r>
      <w:r w:rsidR="005D28F4">
        <w:rPr>
          <w:rFonts w:asciiTheme="minorEastAsia" w:eastAsiaTheme="minorEastAsia" w:hAnsiTheme="minorEastAsia"/>
          <w:sz w:val="18"/>
          <w:szCs w:val="18"/>
        </w:rPr>
        <w:t>D</w:t>
      </w:r>
      <w:r w:rsidR="00AF6F30">
        <w:rPr>
          <w:rFonts w:asciiTheme="minorEastAsia" w:eastAsiaTheme="minorEastAsia" w:hAnsiTheme="minorEastAsia"/>
          <w:sz w:val="18"/>
          <w:szCs w:val="18"/>
        </w:rPr>
        <w:t>escent</w:t>
      </w:r>
      <w:r w:rsidR="00AF6F30">
        <w:rPr>
          <w:rFonts w:asciiTheme="minorEastAsia" w:eastAsiaTheme="minorEastAsia" w:hAnsiTheme="minorEastAsia" w:hint="eastAsia"/>
          <w:sz w:val="18"/>
          <w:szCs w:val="18"/>
        </w:rPr>
        <w:t>）进行优化（工具包如L</w:t>
      </w:r>
      <w:r w:rsidR="00AF6F30">
        <w:rPr>
          <w:rFonts w:asciiTheme="minorEastAsia" w:eastAsiaTheme="minorEastAsia" w:hAnsiTheme="minorEastAsia"/>
          <w:sz w:val="18"/>
          <w:szCs w:val="18"/>
        </w:rPr>
        <w:t>IBLINEAR [7]</w:t>
      </w:r>
      <w:r w:rsidR="00AF6F30">
        <w:rPr>
          <w:rFonts w:asciiTheme="minorEastAsia" w:eastAsiaTheme="minorEastAsia" w:hAnsiTheme="minorEastAsia" w:hint="eastAsia"/>
          <w:sz w:val="18"/>
          <w:szCs w:val="18"/>
        </w:rPr>
        <w:t>）。</w:t>
      </w:r>
    </w:p>
    <w:p w14:paraId="56E8B0A8" w14:textId="56975E69" w:rsidR="00877F08" w:rsidRPr="001022B2" w:rsidRDefault="00877F08" w:rsidP="00AF6F30">
      <w:pPr>
        <w:pStyle w:val="DepartCorrespond"/>
        <w:ind w:left="0" w:firstLineChars="200" w:firstLine="360"/>
        <w:rPr>
          <w:rFonts w:asciiTheme="minorEastAsia" w:eastAsiaTheme="minorEastAsia" w:hAnsiTheme="minorEastAsia" w:hint="eastAsia"/>
          <w:sz w:val="18"/>
          <w:szCs w:val="18"/>
        </w:rPr>
      </w:pPr>
      <w:r>
        <w:rPr>
          <w:rFonts w:asciiTheme="minorEastAsia" w:eastAsiaTheme="minorEastAsia" w:hAnsiTheme="minorEastAsia" w:hint="eastAsia"/>
          <w:sz w:val="18"/>
          <w:szCs w:val="18"/>
        </w:rPr>
        <w:t>本文使用线性支持向量机进行分类。同时，由于样本数远大于特征数，我们直接在原始问题上进行优化。</w:t>
      </w:r>
    </w:p>
    <w:p w14:paraId="6F07C4CD" w14:textId="748BF90C" w:rsidR="001022B2" w:rsidRDefault="001022B2" w:rsidP="001022B2">
      <w:pPr>
        <w:pStyle w:val="DepartCorrespond"/>
        <w:numPr>
          <w:ilvl w:val="1"/>
          <w:numId w:val="1"/>
        </w:numPr>
        <w:ind w:firstLineChars="0"/>
        <w:rPr>
          <w:rFonts w:ascii="黑体" w:eastAsia="黑体" w:hAnsi="黑体"/>
          <w:sz w:val="18"/>
          <w:szCs w:val="18"/>
        </w:rPr>
      </w:pPr>
      <w:r>
        <w:rPr>
          <w:rFonts w:ascii="黑体" w:eastAsia="黑体" w:hAnsi="黑体" w:hint="eastAsia"/>
          <w:sz w:val="18"/>
          <w:szCs w:val="18"/>
        </w:rPr>
        <w:t>随机森林（R</w:t>
      </w:r>
      <w:r>
        <w:rPr>
          <w:rFonts w:ascii="黑体" w:eastAsia="黑体" w:hAnsi="黑体"/>
          <w:sz w:val="18"/>
          <w:szCs w:val="18"/>
        </w:rPr>
        <w:t>andom Forest</w:t>
      </w:r>
      <w:r>
        <w:rPr>
          <w:rFonts w:ascii="黑体" w:eastAsia="黑体" w:hAnsi="黑体" w:hint="eastAsia"/>
          <w:sz w:val="18"/>
          <w:szCs w:val="18"/>
        </w:rPr>
        <w:t>）</w:t>
      </w:r>
    </w:p>
    <w:p w14:paraId="12A1FD2B" w14:textId="2BD7E94A" w:rsidR="005D28F4" w:rsidRPr="005D28F4" w:rsidRDefault="005D28F4" w:rsidP="00FA0F85">
      <w:pPr>
        <w:pStyle w:val="DepartCorrespond"/>
        <w:ind w:left="0" w:firstLineChars="200" w:firstLine="360"/>
        <w:rPr>
          <w:rFonts w:asciiTheme="minorEastAsia" w:eastAsiaTheme="minorEastAsia" w:hAnsiTheme="minorEastAsia" w:hint="eastAsia"/>
          <w:sz w:val="18"/>
          <w:szCs w:val="18"/>
        </w:rPr>
      </w:pPr>
      <w:r w:rsidRPr="005D28F4">
        <w:rPr>
          <w:rFonts w:asciiTheme="minorEastAsia" w:eastAsiaTheme="minorEastAsia" w:hAnsiTheme="minorEastAsia" w:hint="eastAsia"/>
          <w:sz w:val="18"/>
          <w:szCs w:val="18"/>
        </w:rPr>
        <w:t>随机森林是一种</w:t>
      </w:r>
      <w:r>
        <w:rPr>
          <w:rFonts w:asciiTheme="minorEastAsia" w:eastAsiaTheme="minorEastAsia" w:hAnsiTheme="minorEastAsia" w:hint="eastAsia"/>
          <w:sz w:val="18"/>
          <w:szCs w:val="18"/>
        </w:rPr>
        <w:t>引导聚集算法（B</w:t>
      </w:r>
      <w:r>
        <w:rPr>
          <w:rFonts w:asciiTheme="minorEastAsia" w:eastAsiaTheme="minorEastAsia" w:hAnsiTheme="minorEastAsia"/>
          <w:sz w:val="18"/>
          <w:szCs w:val="18"/>
        </w:rPr>
        <w:t>ootstrap Aggregating</w:t>
      </w:r>
      <w:r>
        <w:rPr>
          <w:rFonts w:asciiTheme="minorEastAsia" w:eastAsiaTheme="minorEastAsia" w:hAnsiTheme="minorEastAsia" w:hint="eastAsia"/>
          <w:sz w:val="18"/>
          <w:szCs w:val="18"/>
        </w:rPr>
        <w:t>，简称B</w:t>
      </w:r>
      <w:r>
        <w:rPr>
          <w:rFonts w:asciiTheme="minorEastAsia" w:eastAsiaTheme="minorEastAsia" w:hAnsiTheme="minorEastAsia"/>
          <w:sz w:val="18"/>
          <w:szCs w:val="18"/>
        </w:rPr>
        <w:t>agging</w:t>
      </w:r>
      <w:r>
        <w:rPr>
          <w:rFonts w:asciiTheme="minorEastAsia" w:eastAsiaTheme="minorEastAsia" w:hAnsiTheme="minorEastAsia" w:hint="eastAsia"/>
          <w:sz w:val="18"/>
          <w:szCs w:val="18"/>
        </w:rPr>
        <w:t>），是集成学习（</w:t>
      </w:r>
      <w:r>
        <w:rPr>
          <w:rFonts w:asciiTheme="minorEastAsia" w:eastAsiaTheme="minorEastAsia" w:hAnsiTheme="minorEastAsia"/>
          <w:sz w:val="18"/>
          <w:szCs w:val="18"/>
        </w:rPr>
        <w:t>Ensemble Learning</w:t>
      </w:r>
      <w:r>
        <w:rPr>
          <w:rFonts w:asciiTheme="minorEastAsia" w:eastAsiaTheme="minorEastAsia" w:hAnsiTheme="minorEastAsia" w:hint="eastAsia"/>
          <w:sz w:val="18"/>
          <w:szCs w:val="18"/>
        </w:rPr>
        <w:t>）的一种。除了将B</w:t>
      </w:r>
      <w:r>
        <w:rPr>
          <w:rFonts w:asciiTheme="minorEastAsia" w:eastAsiaTheme="minorEastAsia" w:hAnsiTheme="minorEastAsia"/>
          <w:sz w:val="18"/>
          <w:szCs w:val="18"/>
        </w:rPr>
        <w:t>agging</w:t>
      </w:r>
      <w:r>
        <w:rPr>
          <w:rFonts w:asciiTheme="minorEastAsia" w:eastAsiaTheme="minorEastAsia" w:hAnsiTheme="minorEastAsia" w:hint="eastAsia"/>
          <w:sz w:val="18"/>
          <w:szCs w:val="18"/>
        </w:rPr>
        <w:t>的技术应用在决策树（</w:t>
      </w:r>
      <w:r>
        <w:rPr>
          <w:rFonts w:asciiTheme="minorEastAsia" w:eastAsiaTheme="minorEastAsia" w:hAnsiTheme="minorEastAsia"/>
          <w:sz w:val="18"/>
          <w:szCs w:val="18"/>
        </w:rPr>
        <w:t>Decision Tree</w:t>
      </w:r>
      <w:r>
        <w:rPr>
          <w:rFonts w:asciiTheme="minorEastAsia" w:eastAsiaTheme="minorEastAsia" w:hAnsiTheme="minorEastAsia" w:hint="eastAsia"/>
          <w:sz w:val="18"/>
          <w:szCs w:val="18"/>
        </w:rPr>
        <w:t>）上之外，随机森林在每次抽出的子集上训练决策树时，都只使用一部分特征，以降低决策树之间的关联性。</w:t>
      </w:r>
    </w:p>
    <w:p w14:paraId="10E94DA7" w14:textId="15B78D85" w:rsidR="001022B2" w:rsidRDefault="001022B2" w:rsidP="001022B2">
      <w:pPr>
        <w:pStyle w:val="DepartCorrespond"/>
        <w:numPr>
          <w:ilvl w:val="1"/>
          <w:numId w:val="1"/>
        </w:numPr>
        <w:ind w:firstLineChars="0"/>
        <w:rPr>
          <w:rFonts w:ascii="黑体" w:eastAsia="黑体" w:hAnsi="黑体"/>
          <w:sz w:val="18"/>
          <w:szCs w:val="18"/>
        </w:rPr>
      </w:pPr>
      <w:r>
        <w:rPr>
          <w:rFonts w:ascii="黑体" w:eastAsia="黑体" w:hAnsi="黑体" w:hint="eastAsia"/>
          <w:sz w:val="18"/>
          <w:szCs w:val="18"/>
        </w:rPr>
        <w:t>梯度提升法</w:t>
      </w:r>
      <w:r w:rsidRPr="001022B2">
        <w:rPr>
          <w:rFonts w:ascii="黑体" w:eastAsia="黑体" w:hAnsi="黑体" w:hint="eastAsia"/>
          <w:sz w:val="18"/>
          <w:szCs w:val="18"/>
        </w:rPr>
        <w:t>（G</w:t>
      </w:r>
      <w:r w:rsidRPr="001022B2">
        <w:rPr>
          <w:rFonts w:ascii="黑体" w:eastAsia="黑体" w:hAnsi="黑体"/>
          <w:sz w:val="18"/>
          <w:szCs w:val="18"/>
        </w:rPr>
        <w:t>radient Boosting</w:t>
      </w:r>
      <w:r>
        <w:rPr>
          <w:rFonts w:ascii="黑体" w:eastAsia="黑体" w:hAnsi="黑体" w:hint="eastAsia"/>
          <w:sz w:val="18"/>
          <w:szCs w:val="18"/>
        </w:rPr>
        <w:t>）</w:t>
      </w:r>
    </w:p>
    <w:p w14:paraId="3DBCDF5D" w14:textId="1F7AD03B" w:rsidR="00F4213B" w:rsidRDefault="00F4213B" w:rsidP="00F4213B">
      <w:pPr>
        <w:pStyle w:val="DepartCorrespond"/>
        <w:ind w:left="0" w:firstLineChars="200" w:firstLine="360"/>
        <w:rPr>
          <w:rFonts w:asciiTheme="minorEastAsia" w:eastAsiaTheme="minorEastAsia" w:hAnsiTheme="minorEastAsia"/>
          <w:sz w:val="18"/>
          <w:szCs w:val="18"/>
        </w:rPr>
      </w:pPr>
      <w:r w:rsidRPr="00F4213B">
        <w:rPr>
          <w:rFonts w:asciiTheme="minorEastAsia" w:eastAsiaTheme="minorEastAsia" w:hAnsiTheme="minorEastAsia" w:hint="eastAsia"/>
          <w:sz w:val="18"/>
          <w:szCs w:val="18"/>
        </w:rPr>
        <w:t>梯度提升法是一类提升</w:t>
      </w:r>
      <w:r>
        <w:rPr>
          <w:rFonts w:asciiTheme="minorEastAsia" w:eastAsiaTheme="minorEastAsia" w:hAnsiTheme="minorEastAsia" w:hint="eastAsia"/>
          <w:sz w:val="18"/>
          <w:szCs w:val="18"/>
        </w:rPr>
        <w:t>（</w:t>
      </w:r>
      <w:r>
        <w:rPr>
          <w:rFonts w:asciiTheme="minorEastAsia" w:eastAsiaTheme="minorEastAsia" w:hAnsiTheme="minorEastAsia"/>
          <w:sz w:val="18"/>
          <w:szCs w:val="18"/>
        </w:rPr>
        <w:t>Boosting</w:t>
      </w:r>
      <w:r>
        <w:rPr>
          <w:rFonts w:asciiTheme="minorEastAsia" w:eastAsiaTheme="minorEastAsia" w:hAnsiTheme="minorEastAsia" w:hint="eastAsia"/>
          <w:sz w:val="18"/>
          <w:szCs w:val="18"/>
        </w:rPr>
        <w:t>）</w:t>
      </w:r>
      <w:r w:rsidRPr="00F4213B">
        <w:rPr>
          <w:rFonts w:asciiTheme="minorEastAsia" w:eastAsiaTheme="minorEastAsia" w:hAnsiTheme="minorEastAsia" w:hint="eastAsia"/>
          <w:sz w:val="18"/>
          <w:szCs w:val="18"/>
        </w:rPr>
        <w:t>方法，是集成学习的另一种主要形式（集成学习最主要的两个分支便是B</w:t>
      </w:r>
      <w:r w:rsidRPr="00F4213B">
        <w:rPr>
          <w:rFonts w:asciiTheme="minorEastAsia" w:eastAsiaTheme="minorEastAsia" w:hAnsiTheme="minorEastAsia"/>
          <w:sz w:val="18"/>
          <w:szCs w:val="18"/>
        </w:rPr>
        <w:t>oosting</w:t>
      </w:r>
      <w:r w:rsidRPr="00F4213B">
        <w:rPr>
          <w:rFonts w:asciiTheme="minorEastAsia" w:eastAsiaTheme="minorEastAsia" w:hAnsiTheme="minorEastAsia" w:hint="eastAsia"/>
          <w:sz w:val="18"/>
          <w:szCs w:val="18"/>
        </w:rPr>
        <w:t>和B</w:t>
      </w:r>
      <w:r w:rsidRPr="00F4213B">
        <w:rPr>
          <w:rFonts w:asciiTheme="minorEastAsia" w:eastAsiaTheme="minorEastAsia" w:hAnsiTheme="minorEastAsia"/>
          <w:sz w:val="18"/>
          <w:szCs w:val="18"/>
        </w:rPr>
        <w:t>agging</w:t>
      </w:r>
      <w:r w:rsidRPr="00F4213B">
        <w:rPr>
          <w:rFonts w:asciiTheme="minorEastAsia" w:eastAsiaTheme="minorEastAsia" w:hAnsiTheme="minorEastAsia" w:hint="eastAsia"/>
          <w:sz w:val="18"/>
          <w:szCs w:val="18"/>
        </w:rPr>
        <w:t>）</w:t>
      </w:r>
      <w:r>
        <w:rPr>
          <w:rFonts w:asciiTheme="minorEastAsia" w:eastAsiaTheme="minorEastAsia" w:hAnsiTheme="minorEastAsia" w:hint="eastAsia"/>
          <w:sz w:val="18"/>
          <w:szCs w:val="18"/>
        </w:rPr>
        <w:t>。</w:t>
      </w:r>
      <w:r w:rsidR="005F1858" w:rsidRPr="005F1858">
        <w:rPr>
          <w:rFonts w:asciiTheme="minorEastAsia" w:eastAsiaTheme="minorEastAsia" w:hAnsiTheme="minorEastAsia" w:hint="eastAsia"/>
          <w:sz w:val="18"/>
          <w:szCs w:val="18"/>
        </w:rPr>
        <w:t>提升算法迭代使用弱分类器组成，并将其结果</w:t>
      </w:r>
      <w:r w:rsidR="005F1858">
        <w:rPr>
          <w:rFonts w:asciiTheme="minorEastAsia" w:eastAsiaTheme="minorEastAsia" w:hAnsiTheme="minorEastAsia" w:hint="eastAsia"/>
          <w:sz w:val="18"/>
          <w:szCs w:val="18"/>
        </w:rPr>
        <w:t>加权求和，得到</w:t>
      </w:r>
      <w:r w:rsidR="005F1858" w:rsidRPr="005F1858">
        <w:rPr>
          <w:rFonts w:asciiTheme="minorEastAsia" w:eastAsiaTheme="minorEastAsia" w:hAnsiTheme="minorEastAsia" w:hint="eastAsia"/>
          <w:sz w:val="18"/>
          <w:szCs w:val="18"/>
        </w:rPr>
        <w:t>一个最终的强分类器。加和弱分类器之后，数据通常会被重新加权，来强化对之前分类错误数据点的分类。</w:t>
      </w:r>
    </w:p>
    <w:p w14:paraId="2F16D786" w14:textId="633F4D44" w:rsidR="00FA0F85" w:rsidRPr="00F4213B" w:rsidRDefault="00FA0F85" w:rsidP="00F4213B">
      <w:pPr>
        <w:pStyle w:val="DepartCorrespond"/>
        <w:ind w:left="0" w:firstLineChars="200" w:firstLine="360"/>
        <w:rPr>
          <w:rFonts w:asciiTheme="minorEastAsia" w:eastAsiaTheme="minorEastAsia" w:hAnsiTheme="minorEastAsia" w:hint="eastAsia"/>
          <w:sz w:val="18"/>
          <w:szCs w:val="18"/>
        </w:rPr>
      </w:pPr>
      <w:r>
        <w:rPr>
          <w:rFonts w:asciiTheme="minorEastAsia" w:eastAsiaTheme="minorEastAsia" w:hAnsiTheme="minorEastAsia" w:hint="eastAsia"/>
          <w:sz w:val="18"/>
          <w:szCs w:val="18"/>
        </w:rPr>
        <w:t>比起第一种被发明的提升方法A</w:t>
      </w:r>
      <w:r>
        <w:rPr>
          <w:rFonts w:asciiTheme="minorEastAsia" w:eastAsiaTheme="minorEastAsia" w:hAnsiTheme="minorEastAsia"/>
          <w:sz w:val="18"/>
          <w:szCs w:val="18"/>
        </w:rPr>
        <w:t>daboost</w:t>
      </w:r>
      <w:r>
        <w:rPr>
          <w:rFonts w:asciiTheme="minorEastAsia" w:eastAsiaTheme="minorEastAsia" w:hAnsiTheme="minorEastAsia" w:hint="eastAsia"/>
          <w:sz w:val="18"/>
          <w:szCs w:val="18"/>
        </w:rPr>
        <w:t>，梯度提升法更加灵活，因为A</w:t>
      </w:r>
      <w:r>
        <w:rPr>
          <w:rFonts w:asciiTheme="minorEastAsia" w:eastAsiaTheme="minorEastAsia" w:hAnsiTheme="minorEastAsia"/>
          <w:sz w:val="18"/>
          <w:szCs w:val="18"/>
        </w:rPr>
        <w:t>daboost</w:t>
      </w:r>
      <w:r>
        <w:rPr>
          <w:rFonts w:asciiTheme="minorEastAsia" w:eastAsiaTheme="minorEastAsia" w:hAnsiTheme="minorEastAsia" w:hint="eastAsia"/>
          <w:sz w:val="18"/>
          <w:szCs w:val="18"/>
        </w:rPr>
        <w:t>使用的损失函数是指数损失函数，而梯度提升法则可以使</w:t>
      </w:r>
      <w:r>
        <w:rPr>
          <w:rFonts w:asciiTheme="minorEastAsia" w:eastAsiaTheme="minorEastAsia" w:hAnsiTheme="minorEastAsia" w:hint="eastAsia"/>
          <w:sz w:val="18"/>
          <w:szCs w:val="18"/>
        </w:rPr>
        <w:lastRenderedPageBreak/>
        <w:t>用任何可微的函数作为</w:t>
      </w:r>
      <w:r w:rsidR="00B9720F">
        <w:rPr>
          <w:rFonts w:asciiTheme="minorEastAsia" w:eastAsiaTheme="minorEastAsia" w:hAnsiTheme="minorEastAsia" w:hint="eastAsia"/>
          <w:sz w:val="18"/>
          <w:szCs w:val="18"/>
        </w:rPr>
        <w:t>损失函数。当使用的弱学习器是决策树时，梯度提升法又叫梯度提升树（G</w:t>
      </w:r>
      <w:r w:rsidR="00B9720F">
        <w:rPr>
          <w:rFonts w:asciiTheme="minorEastAsia" w:eastAsiaTheme="minorEastAsia" w:hAnsiTheme="minorEastAsia"/>
          <w:sz w:val="18"/>
          <w:szCs w:val="18"/>
        </w:rPr>
        <w:t>radient Boosting Tree</w:t>
      </w:r>
      <w:r w:rsidR="00B9720F">
        <w:rPr>
          <w:rFonts w:asciiTheme="minorEastAsia" w:eastAsiaTheme="minorEastAsia" w:hAnsiTheme="minorEastAsia" w:hint="eastAsia"/>
          <w:sz w:val="18"/>
          <w:szCs w:val="18"/>
        </w:rPr>
        <w:t>，G</w:t>
      </w:r>
      <w:r w:rsidR="00B9720F">
        <w:rPr>
          <w:rFonts w:asciiTheme="minorEastAsia" w:eastAsiaTheme="minorEastAsia" w:hAnsiTheme="minorEastAsia"/>
          <w:sz w:val="18"/>
          <w:szCs w:val="18"/>
        </w:rPr>
        <w:t>BT</w:t>
      </w:r>
      <w:r w:rsidR="00B9720F">
        <w:rPr>
          <w:rFonts w:asciiTheme="minorEastAsia" w:eastAsiaTheme="minorEastAsia" w:hAnsiTheme="minorEastAsia" w:hint="eastAsia"/>
          <w:sz w:val="18"/>
          <w:szCs w:val="18"/>
        </w:rPr>
        <w:t>或G</w:t>
      </w:r>
      <w:r w:rsidR="00B9720F">
        <w:rPr>
          <w:rFonts w:asciiTheme="minorEastAsia" w:eastAsiaTheme="minorEastAsia" w:hAnsiTheme="minorEastAsia"/>
          <w:sz w:val="18"/>
          <w:szCs w:val="18"/>
        </w:rPr>
        <w:t>radient Boosting Decision Tree</w:t>
      </w:r>
      <w:r w:rsidR="00B9720F">
        <w:rPr>
          <w:rFonts w:asciiTheme="minorEastAsia" w:eastAsiaTheme="minorEastAsia" w:hAnsiTheme="minorEastAsia" w:hint="eastAsia"/>
          <w:sz w:val="18"/>
          <w:szCs w:val="18"/>
        </w:rPr>
        <w:t>，G</w:t>
      </w:r>
      <w:r w:rsidR="00B9720F">
        <w:rPr>
          <w:rFonts w:asciiTheme="minorEastAsia" w:eastAsiaTheme="minorEastAsia" w:hAnsiTheme="minorEastAsia"/>
          <w:sz w:val="18"/>
          <w:szCs w:val="18"/>
        </w:rPr>
        <w:t>BDT</w:t>
      </w:r>
      <w:r w:rsidR="00B9720F">
        <w:rPr>
          <w:rFonts w:asciiTheme="minorEastAsia" w:eastAsiaTheme="minorEastAsia" w:hAnsiTheme="minorEastAsia" w:hint="eastAsia"/>
          <w:sz w:val="18"/>
          <w:szCs w:val="18"/>
        </w:rPr>
        <w:t>）。</w:t>
      </w:r>
    </w:p>
    <w:p w14:paraId="524C8AFF" w14:textId="0C3F47ED" w:rsidR="001022B2" w:rsidRDefault="001022B2" w:rsidP="001022B2">
      <w:pPr>
        <w:pStyle w:val="DepartCorrespond"/>
        <w:numPr>
          <w:ilvl w:val="1"/>
          <w:numId w:val="1"/>
        </w:numPr>
        <w:ind w:firstLineChars="0"/>
        <w:rPr>
          <w:rFonts w:ascii="黑体" w:eastAsia="黑体" w:hAnsi="黑体"/>
          <w:sz w:val="18"/>
          <w:szCs w:val="18"/>
        </w:rPr>
      </w:pPr>
      <w:r>
        <w:rPr>
          <w:rFonts w:ascii="黑体" w:eastAsia="黑体" w:hAnsi="黑体" w:hint="eastAsia"/>
          <w:sz w:val="18"/>
          <w:szCs w:val="18"/>
        </w:rPr>
        <w:t>多数基线（M</w:t>
      </w:r>
      <w:r>
        <w:rPr>
          <w:rFonts w:ascii="黑体" w:eastAsia="黑体" w:hAnsi="黑体"/>
          <w:sz w:val="18"/>
          <w:szCs w:val="18"/>
        </w:rPr>
        <w:t>ajority Baseline</w:t>
      </w:r>
      <w:r>
        <w:rPr>
          <w:rFonts w:ascii="黑体" w:eastAsia="黑体" w:hAnsi="黑体" w:hint="eastAsia"/>
          <w:sz w:val="18"/>
          <w:szCs w:val="18"/>
        </w:rPr>
        <w:t>）</w:t>
      </w:r>
    </w:p>
    <w:p w14:paraId="5BACB9B3" w14:textId="6B92B54E" w:rsidR="001022B2" w:rsidRDefault="006A2B3B" w:rsidP="006A2B3B">
      <w:pPr>
        <w:pStyle w:val="DepartCorrespond"/>
        <w:ind w:left="0" w:firstLineChars="200" w:firstLine="360"/>
        <w:rPr>
          <w:rFonts w:asciiTheme="minorEastAsia" w:eastAsiaTheme="minorEastAsia" w:hAnsiTheme="minorEastAsia"/>
          <w:sz w:val="18"/>
          <w:szCs w:val="18"/>
        </w:rPr>
      </w:pPr>
      <w:r>
        <w:rPr>
          <w:rFonts w:asciiTheme="minorEastAsia" w:eastAsiaTheme="minorEastAsia" w:hAnsiTheme="minorEastAsia" w:hint="eastAsia"/>
          <w:sz w:val="18"/>
          <w:szCs w:val="18"/>
        </w:rPr>
        <w:t>多数基线并不属于我们一般认为的“机器学习模型”范畴，但却是很多分类</w:t>
      </w:r>
      <w:r w:rsidR="00B27EA0">
        <w:rPr>
          <w:rFonts w:asciiTheme="minorEastAsia" w:eastAsiaTheme="minorEastAsia" w:hAnsiTheme="minorEastAsia" w:hint="eastAsia"/>
          <w:sz w:val="18"/>
          <w:szCs w:val="18"/>
        </w:rPr>
        <w:t>任务</w:t>
      </w:r>
      <w:r>
        <w:rPr>
          <w:rFonts w:asciiTheme="minorEastAsia" w:eastAsiaTheme="minorEastAsia" w:hAnsiTheme="minorEastAsia" w:hint="eastAsia"/>
          <w:sz w:val="18"/>
          <w:szCs w:val="18"/>
        </w:rPr>
        <w:t>中常见的基线选择。多数基线模型在训练集中搜寻样本数最多的类别，并在测试时将所有的样本都标为那个类别。很明显，多数基线并没有任何分类能力。因此，如果我们的机器学习模型性能不明显高于多数基线，或者多数基线在我们给定的评价标准下得分异常的高，那么就应当思考是哪里出了问题。常见的问题是模型内部有设计问题从而没有发挥出应有的性能，或者数据集本身类别非常不平衡。</w:t>
      </w:r>
    </w:p>
    <w:p w14:paraId="063062EC" w14:textId="77777777" w:rsidR="00427878" w:rsidRPr="001022B2" w:rsidRDefault="00427878" w:rsidP="001022B2">
      <w:pPr>
        <w:pStyle w:val="DepartCorrespond"/>
        <w:ind w:left="0" w:firstLineChars="0" w:firstLine="0"/>
        <w:rPr>
          <w:rFonts w:asciiTheme="minorEastAsia" w:eastAsiaTheme="minorEastAsia" w:hAnsiTheme="minorEastAsia" w:hint="eastAsia"/>
          <w:sz w:val="18"/>
          <w:szCs w:val="18"/>
        </w:rPr>
      </w:pPr>
    </w:p>
    <w:p w14:paraId="79FB07C4" w14:textId="7656D707" w:rsidR="00A91E1B" w:rsidRPr="00427878" w:rsidRDefault="00000000" w:rsidP="001F2F6B">
      <w:pPr>
        <w:pStyle w:val="a3"/>
        <w:numPr>
          <w:ilvl w:val="0"/>
          <w:numId w:val="1"/>
        </w:numPr>
        <w:jc w:val="both"/>
      </w:pPr>
      <w:r>
        <w:rPr>
          <w:rFonts w:ascii="黑体" w:eastAsia="黑体" w:hAnsi="黑体" w:hint="eastAsia"/>
          <w:szCs w:val="21"/>
        </w:rPr>
        <w:t>实验</w:t>
      </w:r>
    </w:p>
    <w:p w14:paraId="0A0ED349" w14:textId="18D9AA45" w:rsidR="00515D03" w:rsidRPr="004B0BAF" w:rsidRDefault="00515D03" w:rsidP="001F2F6B">
      <w:pPr>
        <w:pStyle w:val="a3"/>
        <w:numPr>
          <w:ilvl w:val="1"/>
          <w:numId w:val="1"/>
        </w:numPr>
        <w:jc w:val="both"/>
        <w:rPr>
          <w:rFonts w:ascii="黑体" w:eastAsia="黑体" w:hAnsi="黑体"/>
          <w:sz w:val="18"/>
          <w:szCs w:val="18"/>
        </w:rPr>
      </w:pPr>
      <w:r w:rsidRPr="004B0BAF">
        <w:rPr>
          <w:rFonts w:ascii="黑体" w:eastAsia="黑体" w:hAnsi="黑体" w:hint="eastAsia"/>
          <w:sz w:val="18"/>
          <w:szCs w:val="18"/>
        </w:rPr>
        <w:t>数据预处理</w:t>
      </w:r>
    </w:p>
    <w:p w14:paraId="58D67370" w14:textId="2719BE8B" w:rsidR="00515D03" w:rsidRDefault="00515D03" w:rsidP="001F2F6B">
      <w:pPr>
        <w:pStyle w:val="a3"/>
        <w:ind w:firstLineChars="200" w:firstLine="360"/>
        <w:jc w:val="both"/>
        <w:rPr>
          <w:rFonts w:asciiTheme="minorEastAsia" w:eastAsiaTheme="minorEastAsia" w:hAnsiTheme="minorEastAsia" w:hint="eastAsia"/>
          <w:sz w:val="18"/>
          <w:szCs w:val="18"/>
        </w:rPr>
      </w:pPr>
      <w:r>
        <w:rPr>
          <w:rFonts w:asciiTheme="minorEastAsia" w:eastAsiaTheme="minorEastAsia" w:hAnsiTheme="minorEastAsia" w:hint="eastAsia"/>
          <w:sz w:val="18"/>
          <w:szCs w:val="18"/>
        </w:rPr>
        <w:t>本文中使用的数据集是现实医疗应用中的数据集，其中含有很多噪声和无效信息，因此首先需要对数据集进行预处理。</w:t>
      </w:r>
      <w:r w:rsidR="005629DD">
        <w:rPr>
          <w:rFonts w:asciiTheme="minorEastAsia" w:eastAsiaTheme="minorEastAsia" w:hAnsiTheme="minorEastAsia" w:hint="eastAsia"/>
          <w:sz w:val="18"/>
          <w:szCs w:val="18"/>
        </w:rPr>
        <w:t>我们使用s</w:t>
      </w:r>
      <w:r w:rsidR="005629DD">
        <w:rPr>
          <w:rFonts w:asciiTheme="minorEastAsia" w:eastAsiaTheme="minorEastAsia" w:hAnsiTheme="minorEastAsia"/>
          <w:sz w:val="18"/>
          <w:szCs w:val="18"/>
        </w:rPr>
        <w:t>klearn</w:t>
      </w:r>
      <w:r w:rsidR="005629DD">
        <w:rPr>
          <w:rFonts w:asciiTheme="minorEastAsia" w:eastAsiaTheme="minorEastAsia" w:hAnsiTheme="minorEastAsia" w:hint="eastAsia"/>
          <w:sz w:val="18"/>
          <w:szCs w:val="18"/>
        </w:rPr>
        <w:t>包进行缺省值处理和标准化输入变量，用i</w:t>
      </w:r>
      <w:r w:rsidR="005629DD">
        <w:rPr>
          <w:rFonts w:asciiTheme="minorEastAsia" w:eastAsiaTheme="minorEastAsia" w:hAnsiTheme="minorEastAsia"/>
          <w:sz w:val="18"/>
          <w:szCs w:val="18"/>
        </w:rPr>
        <w:t>mbalanced-learn</w:t>
      </w:r>
      <w:r w:rsidR="005629DD">
        <w:rPr>
          <w:rFonts w:asciiTheme="minorEastAsia" w:eastAsiaTheme="minorEastAsia" w:hAnsiTheme="minorEastAsia" w:hint="eastAsia"/>
          <w:sz w:val="18"/>
          <w:szCs w:val="18"/>
        </w:rPr>
        <w:t>（基于s</w:t>
      </w:r>
      <w:r w:rsidR="005629DD">
        <w:rPr>
          <w:rFonts w:asciiTheme="minorEastAsia" w:eastAsiaTheme="minorEastAsia" w:hAnsiTheme="minorEastAsia"/>
          <w:sz w:val="18"/>
          <w:szCs w:val="18"/>
        </w:rPr>
        <w:t>klearn</w:t>
      </w:r>
      <w:r w:rsidR="005629DD">
        <w:rPr>
          <w:rFonts w:asciiTheme="minorEastAsia" w:eastAsiaTheme="minorEastAsia" w:hAnsiTheme="minorEastAsia" w:hint="eastAsia"/>
          <w:sz w:val="18"/>
          <w:szCs w:val="18"/>
        </w:rPr>
        <w:t>开发的适用于不平衡数据集的机器学习工具包）来处理类别不平衡的问题。</w:t>
      </w:r>
    </w:p>
    <w:p w14:paraId="76D90585" w14:textId="2C373137" w:rsidR="001F2F6B" w:rsidRPr="00C53D3B" w:rsidRDefault="001F2F6B" w:rsidP="001F2F6B">
      <w:pPr>
        <w:pStyle w:val="a3"/>
        <w:jc w:val="both"/>
        <w:rPr>
          <w:rFonts w:ascii="黑体" w:eastAsia="黑体" w:hAnsi="黑体" w:hint="eastAsia"/>
          <w:sz w:val="18"/>
          <w:szCs w:val="18"/>
        </w:rPr>
      </w:pPr>
      <w:r w:rsidRPr="00C53D3B">
        <w:rPr>
          <w:rFonts w:ascii="黑体" w:eastAsia="黑体" w:hAnsi="黑体" w:hint="eastAsia"/>
          <w:sz w:val="18"/>
          <w:szCs w:val="18"/>
        </w:rPr>
        <w:t>3</w:t>
      </w:r>
      <w:r w:rsidRPr="00C53D3B">
        <w:rPr>
          <w:rFonts w:ascii="黑体" w:eastAsia="黑体" w:hAnsi="黑体"/>
          <w:sz w:val="18"/>
          <w:szCs w:val="18"/>
        </w:rPr>
        <w:t>.1.1</w:t>
      </w:r>
      <w:r w:rsidR="00D666FA">
        <w:rPr>
          <w:rFonts w:ascii="黑体" w:eastAsia="黑体" w:hAnsi="黑体"/>
          <w:sz w:val="18"/>
          <w:szCs w:val="18"/>
        </w:rPr>
        <w:t xml:space="preserve"> </w:t>
      </w:r>
      <w:r w:rsidRPr="00C53D3B">
        <w:rPr>
          <w:rFonts w:ascii="黑体" w:eastAsia="黑体" w:hAnsi="黑体" w:hint="eastAsia"/>
          <w:sz w:val="18"/>
          <w:szCs w:val="18"/>
        </w:rPr>
        <w:t>缺省值处理</w:t>
      </w:r>
    </w:p>
    <w:p w14:paraId="00357D39" w14:textId="4D088B8F" w:rsidR="00515D03" w:rsidRDefault="00515D03" w:rsidP="001F2F6B">
      <w:pPr>
        <w:pStyle w:val="a3"/>
        <w:ind w:firstLineChars="200" w:firstLine="360"/>
        <w:jc w:val="both"/>
        <w:rPr>
          <w:rFonts w:asciiTheme="minorEastAsia" w:eastAsiaTheme="minorEastAsia" w:hAnsiTheme="minorEastAsia"/>
          <w:sz w:val="18"/>
          <w:szCs w:val="18"/>
        </w:rPr>
      </w:pPr>
      <w:r>
        <w:rPr>
          <w:rFonts w:asciiTheme="minorEastAsia" w:eastAsiaTheme="minorEastAsia" w:hAnsiTheme="minorEastAsia" w:hint="eastAsia"/>
          <w:sz w:val="18"/>
          <w:szCs w:val="18"/>
        </w:rPr>
        <w:t>我们观察到数据集中含有大量的N</w:t>
      </w:r>
      <w:r>
        <w:rPr>
          <w:rFonts w:asciiTheme="minorEastAsia" w:eastAsiaTheme="minorEastAsia" w:hAnsiTheme="minorEastAsia"/>
          <w:sz w:val="18"/>
          <w:szCs w:val="18"/>
        </w:rPr>
        <w:t>aN</w:t>
      </w:r>
      <w:r>
        <w:rPr>
          <w:rFonts w:asciiTheme="minorEastAsia" w:eastAsiaTheme="minorEastAsia" w:hAnsiTheme="minorEastAsia" w:hint="eastAsia"/>
          <w:sz w:val="18"/>
          <w:szCs w:val="18"/>
        </w:rPr>
        <w:t>（N</w:t>
      </w:r>
      <w:r>
        <w:rPr>
          <w:rFonts w:asciiTheme="minorEastAsia" w:eastAsiaTheme="minorEastAsia" w:hAnsiTheme="minorEastAsia"/>
          <w:sz w:val="18"/>
          <w:szCs w:val="18"/>
        </w:rPr>
        <w:t>ot a Number</w:t>
      </w:r>
      <w:r>
        <w:rPr>
          <w:rFonts w:asciiTheme="minorEastAsia" w:eastAsiaTheme="minorEastAsia" w:hAnsiTheme="minorEastAsia" w:hint="eastAsia"/>
          <w:sz w:val="18"/>
          <w:szCs w:val="18"/>
        </w:rPr>
        <w:t>，非数</w:t>
      </w:r>
      <w:r w:rsidR="004B0BAF">
        <w:rPr>
          <w:rFonts w:asciiTheme="minorEastAsia" w:eastAsiaTheme="minorEastAsia" w:hAnsiTheme="minorEastAsia" w:hint="eastAsia"/>
          <w:sz w:val="18"/>
          <w:szCs w:val="18"/>
        </w:rPr>
        <w:t>，又叫缺省值</w:t>
      </w:r>
      <w:r>
        <w:rPr>
          <w:rFonts w:asciiTheme="minorEastAsia" w:eastAsiaTheme="minorEastAsia" w:hAnsiTheme="minorEastAsia" w:hint="eastAsia"/>
          <w:sz w:val="18"/>
          <w:szCs w:val="18"/>
        </w:rPr>
        <w:t>）项目，这些无用数据大量占据数据集的空间，给机器学习模型的学习带来了不便</w:t>
      </w:r>
      <w:r w:rsidR="001F2F6B">
        <w:rPr>
          <w:rFonts w:asciiTheme="minorEastAsia" w:eastAsiaTheme="minorEastAsia" w:hAnsiTheme="minorEastAsia" w:hint="eastAsia"/>
          <w:sz w:val="18"/>
          <w:szCs w:val="18"/>
        </w:rPr>
        <w:t>。</w:t>
      </w:r>
      <w:r>
        <w:rPr>
          <w:rFonts w:asciiTheme="minorEastAsia" w:eastAsiaTheme="minorEastAsia" w:hAnsiTheme="minorEastAsia" w:hint="eastAsia"/>
          <w:sz w:val="18"/>
          <w:szCs w:val="18"/>
        </w:rPr>
        <w:t>一般常见的做法包括依据同样本的其它变量或者其它样本的同变量进行填充，或者直接丢弃该变量或样本。</w:t>
      </w:r>
    </w:p>
    <w:p w14:paraId="3B376575" w14:textId="27233255" w:rsidR="00515D03" w:rsidRDefault="00515D03" w:rsidP="001F2F6B">
      <w:pPr>
        <w:pStyle w:val="a3"/>
        <w:ind w:firstLineChars="200" w:firstLine="360"/>
        <w:jc w:val="both"/>
        <w:rPr>
          <w:rFonts w:asciiTheme="minorEastAsia" w:eastAsiaTheme="minorEastAsia" w:hAnsiTheme="minorEastAsia"/>
          <w:sz w:val="18"/>
          <w:szCs w:val="18"/>
        </w:rPr>
      </w:pPr>
      <w:r>
        <w:rPr>
          <w:rFonts w:asciiTheme="minorEastAsia" w:eastAsiaTheme="minorEastAsia" w:hAnsiTheme="minorEastAsia" w:hint="eastAsia"/>
          <w:sz w:val="18"/>
          <w:szCs w:val="18"/>
        </w:rPr>
        <w:t>我们统计不同输入变量所含N</w:t>
      </w:r>
      <w:r>
        <w:rPr>
          <w:rFonts w:asciiTheme="minorEastAsia" w:eastAsiaTheme="minorEastAsia" w:hAnsiTheme="minorEastAsia"/>
          <w:sz w:val="18"/>
          <w:szCs w:val="18"/>
        </w:rPr>
        <w:t>aN</w:t>
      </w:r>
      <w:r>
        <w:rPr>
          <w:rFonts w:asciiTheme="minorEastAsia" w:eastAsiaTheme="minorEastAsia" w:hAnsiTheme="minorEastAsia" w:hint="eastAsia"/>
          <w:sz w:val="18"/>
          <w:szCs w:val="18"/>
        </w:rPr>
        <w:t>的比例，发现</w:t>
      </w:r>
      <w:r>
        <w:rPr>
          <w:rFonts w:asciiTheme="minorEastAsia" w:eastAsiaTheme="minorEastAsia" w:hAnsiTheme="minorEastAsia"/>
          <w:sz w:val="18"/>
          <w:szCs w:val="18"/>
        </w:rPr>
        <w:t>8-34</w:t>
      </w:r>
      <w:r>
        <w:rPr>
          <w:rFonts w:asciiTheme="minorEastAsia" w:eastAsiaTheme="minorEastAsia" w:hAnsiTheme="minorEastAsia" w:hint="eastAsia"/>
          <w:sz w:val="18"/>
          <w:szCs w:val="18"/>
        </w:rPr>
        <w:t>列含有的N</w:t>
      </w:r>
      <w:r>
        <w:rPr>
          <w:rFonts w:asciiTheme="minorEastAsia" w:eastAsiaTheme="minorEastAsia" w:hAnsiTheme="minorEastAsia"/>
          <w:sz w:val="18"/>
          <w:szCs w:val="18"/>
        </w:rPr>
        <w:t>aN</w:t>
      </w:r>
      <w:r>
        <w:rPr>
          <w:rFonts w:asciiTheme="minorEastAsia" w:eastAsiaTheme="minorEastAsia" w:hAnsiTheme="minorEastAsia" w:hint="eastAsia"/>
          <w:sz w:val="18"/>
          <w:szCs w:val="18"/>
        </w:rPr>
        <w:t>比例超过8</w:t>
      </w:r>
      <w:r>
        <w:rPr>
          <w:rFonts w:asciiTheme="minorEastAsia" w:eastAsiaTheme="minorEastAsia" w:hAnsiTheme="minorEastAsia"/>
          <w:sz w:val="18"/>
          <w:szCs w:val="18"/>
        </w:rPr>
        <w:t>5%</w:t>
      </w:r>
      <w:r>
        <w:rPr>
          <w:rFonts w:asciiTheme="minorEastAsia" w:eastAsiaTheme="minorEastAsia" w:hAnsiTheme="minorEastAsia" w:hint="eastAsia"/>
          <w:sz w:val="18"/>
          <w:szCs w:val="18"/>
        </w:rPr>
        <w:t>。这无疑给填充法带来了极大的困难，因为缺失样本过多。于是我们选择直接丢弃8</w:t>
      </w:r>
      <w:r>
        <w:rPr>
          <w:rFonts w:asciiTheme="minorEastAsia" w:eastAsiaTheme="minorEastAsia" w:hAnsiTheme="minorEastAsia"/>
          <w:sz w:val="18"/>
          <w:szCs w:val="18"/>
        </w:rPr>
        <w:t>-34</w:t>
      </w:r>
      <w:r>
        <w:rPr>
          <w:rFonts w:asciiTheme="minorEastAsia" w:eastAsiaTheme="minorEastAsia" w:hAnsiTheme="minorEastAsia" w:hint="eastAsia"/>
          <w:sz w:val="18"/>
          <w:szCs w:val="18"/>
        </w:rPr>
        <w:t>列的特征，只保留1</w:t>
      </w:r>
      <w:r>
        <w:rPr>
          <w:rFonts w:asciiTheme="minorEastAsia" w:eastAsiaTheme="minorEastAsia" w:hAnsiTheme="minorEastAsia"/>
          <w:sz w:val="18"/>
          <w:szCs w:val="18"/>
        </w:rPr>
        <w:t>-7</w:t>
      </w:r>
      <w:r>
        <w:rPr>
          <w:rFonts w:asciiTheme="minorEastAsia" w:eastAsiaTheme="minorEastAsia" w:hAnsiTheme="minorEastAsia" w:hint="eastAsia"/>
          <w:sz w:val="18"/>
          <w:szCs w:val="18"/>
        </w:rPr>
        <w:t>列，3</w:t>
      </w:r>
      <w:r>
        <w:rPr>
          <w:rFonts w:asciiTheme="minorEastAsia" w:eastAsiaTheme="minorEastAsia" w:hAnsiTheme="minorEastAsia"/>
          <w:sz w:val="18"/>
          <w:szCs w:val="18"/>
        </w:rPr>
        <w:t>5-40</w:t>
      </w:r>
      <w:r>
        <w:rPr>
          <w:rFonts w:asciiTheme="minorEastAsia" w:eastAsiaTheme="minorEastAsia" w:hAnsiTheme="minorEastAsia" w:hint="eastAsia"/>
          <w:sz w:val="18"/>
          <w:szCs w:val="18"/>
        </w:rPr>
        <w:t>列的输入变量和4</w:t>
      </w:r>
      <w:r>
        <w:rPr>
          <w:rFonts w:asciiTheme="minorEastAsia" w:eastAsiaTheme="minorEastAsia" w:hAnsiTheme="minorEastAsia"/>
          <w:sz w:val="18"/>
          <w:szCs w:val="18"/>
        </w:rPr>
        <w:t>1</w:t>
      </w:r>
      <w:r>
        <w:rPr>
          <w:rFonts w:asciiTheme="minorEastAsia" w:eastAsiaTheme="minorEastAsia" w:hAnsiTheme="minorEastAsia" w:hint="eastAsia"/>
          <w:sz w:val="18"/>
          <w:szCs w:val="18"/>
        </w:rPr>
        <w:t>列的输出变量。</w:t>
      </w:r>
    </w:p>
    <w:p w14:paraId="4A5389C8" w14:textId="68068132" w:rsidR="004B0BAF" w:rsidRDefault="004B0BAF" w:rsidP="001F2F6B">
      <w:pPr>
        <w:pStyle w:val="a3"/>
        <w:ind w:firstLineChars="200" w:firstLine="360"/>
        <w:jc w:val="both"/>
        <w:rPr>
          <w:rFonts w:asciiTheme="minorEastAsia" w:eastAsiaTheme="minorEastAsia" w:hAnsiTheme="minorEastAsia" w:hint="eastAsia"/>
          <w:sz w:val="18"/>
          <w:szCs w:val="18"/>
        </w:rPr>
      </w:pPr>
      <w:r>
        <w:rPr>
          <w:rFonts w:asciiTheme="minorEastAsia" w:eastAsiaTheme="minorEastAsia" w:hAnsiTheme="minorEastAsia" w:hint="eastAsia"/>
          <w:sz w:val="18"/>
          <w:szCs w:val="18"/>
        </w:rPr>
        <w:t>去除这些输入特征后，剩下的特征仍然含有少部分缺省值。我们采用平均值填充的方法，即用各特征的平均值来代替N</w:t>
      </w:r>
      <w:r>
        <w:rPr>
          <w:rFonts w:asciiTheme="minorEastAsia" w:eastAsiaTheme="minorEastAsia" w:hAnsiTheme="minorEastAsia"/>
          <w:sz w:val="18"/>
          <w:szCs w:val="18"/>
        </w:rPr>
        <w:t>aN</w:t>
      </w:r>
      <w:r>
        <w:rPr>
          <w:rFonts w:asciiTheme="minorEastAsia" w:eastAsiaTheme="minorEastAsia" w:hAnsiTheme="minorEastAsia" w:hint="eastAsia"/>
          <w:sz w:val="18"/>
          <w:szCs w:val="18"/>
        </w:rPr>
        <w:t>。</w:t>
      </w:r>
    </w:p>
    <w:p w14:paraId="7AA3316D" w14:textId="4FF12B43" w:rsidR="001F2F6B" w:rsidRPr="001F2F6B" w:rsidRDefault="001F2F6B" w:rsidP="001F2F6B">
      <w:pPr>
        <w:pStyle w:val="a3"/>
        <w:jc w:val="both"/>
        <w:rPr>
          <w:rFonts w:ascii="黑体" w:eastAsia="黑体" w:hAnsi="黑体" w:hint="eastAsia"/>
          <w:sz w:val="18"/>
          <w:szCs w:val="18"/>
        </w:rPr>
      </w:pPr>
      <w:r w:rsidRPr="001F2F6B">
        <w:rPr>
          <w:rFonts w:ascii="黑体" w:eastAsia="黑体" w:hAnsi="黑体" w:hint="eastAsia"/>
          <w:sz w:val="18"/>
          <w:szCs w:val="18"/>
        </w:rPr>
        <w:t>3</w:t>
      </w:r>
      <w:r w:rsidRPr="001F2F6B">
        <w:rPr>
          <w:rFonts w:ascii="黑体" w:eastAsia="黑体" w:hAnsi="黑体"/>
          <w:sz w:val="18"/>
          <w:szCs w:val="18"/>
        </w:rPr>
        <w:t>.1.</w:t>
      </w:r>
      <w:r w:rsidR="004B0BAF">
        <w:rPr>
          <w:rFonts w:ascii="黑体" w:eastAsia="黑体" w:hAnsi="黑体"/>
          <w:sz w:val="18"/>
          <w:szCs w:val="18"/>
        </w:rPr>
        <w:t>2</w:t>
      </w:r>
      <w:r w:rsidRPr="001F2F6B">
        <w:rPr>
          <w:rFonts w:ascii="黑体" w:eastAsia="黑体" w:hAnsi="黑体"/>
          <w:sz w:val="18"/>
          <w:szCs w:val="18"/>
        </w:rPr>
        <w:t xml:space="preserve"> </w:t>
      </w:r>
      <w:r w:rsidR="004B0BAF">
        <w:rPr>
          <w:rFonts w:ascii="黑体" w:eastAsia="黑体" w:hAnsi="黑体" w:hint="eastAsia"/>
          <w:sz w:val="18"/>
          <w:szCs w:val="18"/>
        </w:rPr>
        <w:t>标准化输入变量</w:t>
      </w:r>
    </w:p>
    <w:p w14:paraId="3DDE987E" w14:textId="4E19DA24" w:rsidR="00CE258E" w:rsidRDefault="009E17F3" w:rsidP="00CE258E">
      <w:pPr>
        <w:pStyle w:val="a3"/>
        <w:ind w:firstLineChars="200" w:firstLine="360"/>
        <w:jc w:val="both"/>
        <w:rPr>
          <w:rFonts w:asciiTheme="minorEastAsia" w:eastAsiaTheme="minorEastAsia" w:hAnsiTheme="minorEastAsia" w:hint="eastAsia"/>
          <w:sz w:val="18"/>
          <w:szCs w:val="18"/>
        </w:rPr>
      </w:pPr>
      <w:r>
        <w:rPr>
          <w:rFonts w:asciiTheme="minorEastAsia" w:eastAsiaTheme="minorEastAsia" w:hAnsiTheme="minorEastAsia" w:hint="eastAsia"/>
          <w:noProof/>
          <w:sz w:val="18"/>
          <w:szCs w:val="18"/>
        </w:rPr>
        <w:drawing>
          <wp:anchor distT="0" distB="0" distL="114300" distR="114300" simplePos="0" relativeHeight="251669504" behindDoc="1" locked="0" layoutInCell="1" allowOverlap="1" wp14:anchorId="22539ABF" wp14:editId="21DA045B">
            <wp:simplePos x="0" y="0"/>
            <wp:positionH relativeFrom="column">
              <wp:posOffset>-635</wp:posOffset>
            </wp:positionH>
            <wp:positionV relativeFrom="paragraph">
              <wp:posOffset>981710</wp:posOffset>
            </wp:positionV>
            <wp:extent cx="2412365" cy="1363345"/>
            <wp:effectExtent l="0" t="0" r="6985" b="8255"/>
            <wp:wrapTopAndBottom/>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pic:nvPicPr>
                  <pic:blipFill>
                    <a:blip r:embed="rId15">
                      <a:extLst>
                        <a:ext uri="{28A0092B-C50C-407E-A947-70E740481C1C}">
                          <a14:useLocalDpi xmlns:a14="http://schemas.microsoft.com/office/drawing/2010/main" val="0"/>
                        </a:ext>
                      </a:extLst>
                    </a:blip>
                    <a:stretch>
                      <a:fillRect/>
                    </a:stretch>
                  </pic:blipFill>
                  <pic:spPr>
                    <a:xfrm>
                      <a:off x="0" y="0"/>
                      <a:ext cx="2412365" cy="1363345"/>
                    </a:xfrm>
                    <a:prstGeom prst="rect">
                      <a:avLst/>
                    </a:prstGeom>
                  </pic:spPr>
                </pic:pic>
              </a:graphicData>
            </a:graphic>
          </wp:anchor>
        </w:drawing>
      </w:r>
      <w:r w:rsidR="004B0BAF">
        <w:rPr>
          <w:rFonts w:asciiTheme="minorEastAsia" w:eastAsiaTheme="minorEastAsia" w:hAnsiTheme="minorEastAsia" w:hint="eastAsia"/>
          <w:sz w:val="18"/>
          <w:szCs w:val="18"/>
        </w:rPr>
        <w:t>输入变量的尺度不同是机器学习问题中常见的问题：虽然不会改变最终的最优解，但是尺度不同会给最优化算法带来学习上的困难</w:t>
      </w:r>
      <w:r w:rsidR="00AC28A3">
        <w:rPr>
          <w:rFonts w:asciiTheme="minorEastAsia" w:eastAsiaTheme="minorEastAsia" w:hAnsiTheme="minorEastAsia" w:hint="eastAsia"/>
          <w:sz w:val="18"/>
          <w:szCs w:val="18"/>
        </w:rPr>
        <w:t>，见</w:t>
      </w:r>
      <w:r w:rsidR="009E4B1D">
        <w:rPr>
          <w:rFonts w:asciiTheme="minorEastAsia" w:eastAsiaTheme="minorEastAsia" w:hAnsiTheme="minorEastAsia" w:hint="eastAsia"/>
          <w:sz w:val="18"/>
          <w:szCs w:val="18"/>
        </w:rPr>
        <w:t>下图</w:t>
      </w:r>
      <w:r w:rsidR="009E4B1D">
        <w:rPr>
          <w:rFonts w:asciiTheme="minorEastAsia" w:eastAsiaTheme="minorEastAsia" w:hAnsiTheme="minorEastAsia"/>
          <w:sz w:val="18"/>
          <w:szCs w:val="18"/>
        </w:rPr>
        <w:t>[4]</w:t>
      </w:r>
      <w:r w:rsidR="00AC28A3">
        <w:rPr>
          <w:rFonts w:asciiTheme="minorEastAsia" w:eastAsiaTheme="minorEastAsia" w:hAnsiTheme="minorEastAsia" w:hint="eastAsia"/>
          <w:sz w:val="18"/>
          <w:szCs w:val="18"/>
        </w:rPr>
        <w:t>：</w:t>
      </w:r>
    </w:p>
    <w:p w14:paraId="554C673B" w14:textId="2F67920E" w:rsidR="001F2F6B" w:rsidRDefault="004B0BAF" w:rsidP="00AC28A3">
      <w:pPr>
        <w:pStyle w:val="a3"/>
        <w:ind w:firstLineChars="200" w:firstLine="360"/>
        <w:jc w:val="both"/>
        <w:rPr>
          <w:rFonts w:asciiTheme="minorEastAsia" w:eastAsiaTheme="minorEastAsia" w:hAnsiTheme="minorEastAsia"/>
          <w:sz w:val="18"/>
          <w:szCs w:val="18"/>
        </w:rPr>
      </w:pPr>
      <w:r>
        <w:rPr>
          <w:rFonts w:asciiTheme="minorEastAsia" w:eastAsiaTheme="minorEastAsia" w:hAnsiTheme="minorEastAsia" w:hint="eastAsia"/>
          <w:sz w:val="18"/>
          <w:szCs w:val="18"/>
        </w:rPr>
        <w:t>因此我们统一将各个输入特征标准化到平均值为0，方差为1的区间中，以方便</w:t>
      </w:r>
      <w:r w:rsidR="00C53D3B">
        <w:rPr>
          <w:rFonts w:asciiTheme="minorEastAsia" w:eastAsiaTheme="minorEastAsia" w:hAnsiTheme="minorEastAsia" w:hint="eastAsia"/>
          <w:sz w:val="18"/>
          <w:szCs w:val="18"/>
        </w:rPr>
        <w:t>模型</w:t>
      </w:r>
      <w:r>
        <w:rPr>
          <w:rFonts w:asciiTheme="minorEastAsia" w:eastAsiaTheme="minorEastAsia" w:hAnsiTheme="minorEastAsia" w:hint="eastAsia"/>
          <w:sz w:val="18"/>
          <w:szCs w:val="18"/>
        </w:rPr>
        <w:t>进行学习。</w:t>
      </w:r>
    </w:p>
    <w:p w14:paraId="5D7235F7" w14:textId="01A2656E" w:rsidR="004B0BAF" w:rsidRPr="004B0BAF" w:rsidRDefault="004B0BAF" w:rsidP="004B0BAF">
      <w:pPr>
        <w:pStyle w:val="a3"/>
        <w:jc w:val="both"/>
        <w:rPr>
          <w:rFonts w:ascii="黑体" w:eastAsia="黑体" w:hAnsi="黑体" w:hint="eastAsia"/>
          <w:sz w:val="18"/>
          <w:szCs w:val="18"/>
        </w:rPr>
      </w:pPr>
      <w:r w:rsidRPr="004B0BAF">
        <w:rPr>
          <w:rFonts w:ascii="黑体" w:eastAsia="黑体" w:hAnsi="黑体" w:hint="eastAsia"/>
          <w:sz w:val="18"/>
          <w:szCs w:val="18"/>
        </w:rPr>
        <w:t>3</w:t>
      </w:r>
      <w:r w:rsidRPr="004B0BAF">
        <w:rPr>
          <w:rFonts w:ascii="黑体" w:eastAsia="黑体" w:hAnsi="黑体"/>
          <w:sz w:val="18"/>
          <w:szCs w:val="18"/>
        </w:rPr>
        <w:t xml:space="preserve">.1.3 </w:t>
      </w:r>
      <w:r w:rsidRPr="004B0BAF">
        <w:rPr>
          <w:rFonts w:ascii="黑体" w:eastAsia="黑体" w:hAnsi="黑体" w:hint="eastAsia"/>
          <w:sz w:val="18"/>
          <w:szCs w:val="18"/>
        </w:rPr>
        <w:t>类别不平衡问题</w:t>
      </w:r>
    </w:p>
    <w:p w14:paraId="135FE59B" w14:textId="7C202D41" w:rsidR="001F2F6B" w:rsidRDefault="001F2F6B" w:rsidP="00FF53AB">
      <w:pPr>
        <w:pStyle w:val="a3"/>
        <w:ind w:firstLineChars="200" w:firstLine="360"/>
        <w:jc w:val="both"/>
        <w:rPr>
          <w:rFonts w:asciiTheme="minorEastAsia" w:eastAsiaTheme="minorEastAsia" w:hAnsiTheme="minorEastAsia"/>
          <w:sz w:val="18"/>
          <w:szCs w:val="18"/>
        </w:rPr>
      </w:pPr>
      <w:r>
        <w:rPr>
          <w:rFonts w:asciiTheme="minorEastAsia" w:eastAsiaTheme="minorEastAsia" w:hAnsiTheme="minorEastAsia" w:hint="eastAsia"/>
          <w:sz w:val="18"/>
          <w:szCs w:val="18"/>
        </w:rPr>
        <w:t>随后我们观察到，由于脓毒症的发病率较低，数据集中正类与</w:t>
      </w:r>
      <w:r w:rsidR="00FF53AB">
        <w:rPr>
          <w:rFonts w:asciiTheme="minorEastAsia" w:eastAsiaTheme="minorEastAsia" w:hAnsiTheme="minorEastAsia" w:hint="eastAsia"/>
          <w:sz w:val="18"/>
          <w:szCs w:val="18"/>
        </w:rPr>
        <w:t>负</w:t>
      </w:r>
      <w:r>
        <w:rPr>
          <w:rFonts w:asciiTheme="minorEastAsia" w:eastAsiaTheme="minorEastAsia" w:hAnsiTheme="minorEastAsia" w:hint="eastAsia"/>
          <w:sz w:val="18"/>
          <w:szCs w:val="18"/>
        </w:rPr>
        <w:t>类的比例非常不均匀：以测试集为例，测试集中的7</w:t>
      </w:r>
      <w:r>
        <w:rPr>
          <w:rFonts w:asciiTheme="minorEastAsia" w:eastAsiaTheme="minorEastAsia" w:hAnsiTheme="minorEastAsia"/>
          <w:sz w:val="18"/>
          <w:szCs w:val="18"/>
        </w:rPr>
        <w:t>61995</w:t>
      </w:r>
      <w:r>
        <w:rPr>
          <w:rFonts w:asciiTheme="minorEastAsia" w:eastAsiaTheme="minorEastAsia" w:hAnsiTheme="minorEastAsia" w:hint="eastAsia"/>
          <w:sz w:val="18"/>
          <w:szCs w:val="18"/>
        </w:rPr>
        <w:t>个样本中只有1</w:t>
      </w:r>
      <w:r>
        <w:rPr>
          <w:rFonts w:asciiTheme="minorEastAsia" w:eastAsiaTheme="minorEastAsia" w:hAnsiTheme="minorEastAsia"/>
          <w:sz w:val="18"/>
          <w:szCs w:val="18"/>
        </w:rPr>
        <w:t>0780</w:t>
      </w:r>
      <w:r>
        <w:rPr>
          <w:rFonts w:asciiTheme="minorEastAsia" w:eastAsiaTheme="minorEastAsia" w:hAnsiTheme="minorEastAsia" w:hint="eastAsia"/>
          <w:sz w:val="18"/>
          <w:szCs w:val="18"/>
        </w:rPr>
        <w:t>个样本是正类，即该I</w:t>
      </w:r>
      <w:r>
        <w:rPr>
          <w:rFonts w:asciiTheme="minorEastAsia" w:eastAsiaTheme="minorEastAsia" w:hAnsiTheme="minorEastAsia"/>
          <w:sz w:val="18"/>
          <w:szCs w:val="18"/>
        </w:rPr>
        <w:t>CU</w:t>
      </w:r>
      <w:r>
        <w:rPr>
          <w:rFonts w:asciiTheme="minorEastAsia" w:eastAsiaTheme="minorEastAsia" w:hAnsiTheme="minorEastAsia" w:hint="eastAsia"/>
          <w:sz w:val="18"/>
          <w:szCs w:val="18"/>
        </w:rPr>
        <w:t>患者患有脓毒症。</w:t>
      </w:r>
      <w:r w:rsidR="00FF53AB">
        <w:rPr>
          <w:rFonts w:asciiTheme="minorEastAsia" w:eastAsiaTheme="minorEastAsia" w:hAnsiTheme="minorEastAsia" w:hint="eastAsia"/>
          <w:sz w:val="18"/>
          <w:szCs w:val="18"/>
        </w:rPr>
        <w:t>这不仅给模型训练带来了障碍（模型很难</w:t>
      </w:r>
      <w:r w:rsidR="00340228">
        <w:rPr>
          <w:rFonts w:asciiTheme="minorEastAsia" w:eastAsiaTheme="minorEastAsia" w:hAnsiTheme="minorEastAsia" w:hint="eastAsia"/>
          <w:sz w:val="18"/>
          <w:szCs w:val="18"/>
        </w:rPr>
        <w:t>从少数类的错误分类中受到足够的惩罚，从而少数类的准确率会较低）</w:t>
      </w:r>
      <w:r w:rsidR="00FF53AB">
        <w:rPr>
          <w:rFonts w:asciiTheme="minorEastAsia" w:eastAsiaTheme="minorEastAsia" w:hAnsiTheme="minorEastAsia" w:hint="eastAsia"/>
          <w:sz w:val="18"/>
          <w:szCs w:val="18"/>
        </w:rPr>
        <w:t>，也让</w:t>
      </w:r>
      <w:r w:rsidR="001F0440">
        <w:rPr>
          <w:rFonts w:asciiTheme="minorEastAsia" w:eastAsiaTheme="minorEastAsia" w:hAnsiTheme="minorEastAsia" w:hint="eastAsia"/>
          <w:sz w:val="18"/>
          <w:szCs w:val="18"/>
        </w:rPr>
        <w:t>准确率</w:t>
      </w:r>
      <w:r w:rsidR="00FF53AB">
        <w:rPr>
          <w:rFonts w:asciiTheme="minorEastAsia" w:eastAsiaTheme="minorEastAsia" w:hAnsiTheme="minorEastAsia" w:hint="eastAsia"/>
          <w:sz w:val="18"/>
          <w:szCs w:val="18"/>
        </w:rPr>
        <w:t>不能作为模型的合理评价标准，因为准确度容易夸大</w:t>
      </w:r>
      <w:r w:rsidR="00010395">
        <w:rPr>
          <w:rFonts w:asciiTheme="minorEastAsia" w:eastAsiaTheme="minorEastAsia" w:hAnsiTheme="minorEastAsia" w:hint="eastAsia"/>
          <w:sz w:val="18"/>
          <w:szCs w:val="18"/>
        </w:rPr>
        <w:t>模型的判别能力（例如在我们的数据集上，多数基线也可以获得约9</w:t>
      </w:r>
      <w:r w:rsidR="00010395">
        <w:rPr>
          <w:rFonts w:asciiTheme="minorEastAsia" w:eastAsiaTheme="minorEastAsia" w:hAnsiTheme="minorEastAsia"/>
          <w:sz w:val="18"/>
          <w:szCs w:val="18"/>
        </w:rPr>
        <w:t>8%</w:t>
      </w:r>
      <w:r w:rsidR="00010395">
        <w:rPr>
          <w:rFonts w:asciiTheme="minorEastAsia" w:eastAsiaTheme="minorEastAsia" w:hAnsiTheme="minorEastAsia" w:hint="eastAsia"/>
          <w:sz w:val="18"/>
          <w:szCs w:val="18"/>
        </w:rPr>
        <w:t>的准确率）</w:t>
      </w:r>
      <w:r w:rsidR="00FF53AB">
        <w:rPr>
          <w:rFonts w:asciiTheme="minorEastAsia" w:eastAsiaTheme="minorEastAsia" w:hAnsiTheme="minorEastAsia" w:hint="eastAsia"/>
          <w:sz w:val="18"/>
          <w:szCs w:val="18"/>
        </w:rPr>
        <w:t>。为此，我们使用两种另外的评价标准来衡量模型的好坏：</w:t>
      </w:r>
    </w:p>
    <w:p w14:paraId="00C995C9" w14:textId="5EDE391B" w:rsidR="00FF53AB" w:rsidRDefault="00FF53AB" w:rsidP="00FF53AB">
      <w:pPr>
        <w:pStyle w:val="a3"/>
        <w:numPr>
          <w:ilvl w:val="0"/>
          <w:numId w:val="2"/>
        </w:numPr>
        <w:jc w:val="both"/>
        <w:rPr>
          <w:rFonts w:asciiTheme="minorEastAsia" w:eastAsiaTheme="minorEastAsia" w:hAnsiTheme="minorEastAsia"/>
          <w:sz w:val="18"/>
          <w:szCs w:val="18"/>
        </w:rPr>
      </w:pPr>
      <w:r>
        <w:rPr>
          <w:rFonts w:asciiTheme="minorEastAsia" w:eastAsiaTheme="minorEastAsia" w:hAnsiTheme="minorEastAsia" w:hint="eastAsia"/>
          <w:sz w:val="18"/>
          <w:szCs w:val="18"/>
        </w:rPr>
        <w:t>平衡</w:t>
      </w:r>
      <w:r w:rsidR="001F0440">
        <w:rPr>
          <w:rFonts w:asciiTheme="minorEastAsia" w:eastAsiaTheme="minorEastAsia" w:hAnsiTheme="minorEastAsia" w:hint="eastAsia"/>
          <w:sz w:val="18"/>
          <w:szCs w:val="18"/>
        </w:rPr>
        <w:t>准确率</w:t>
      </w:r>
      <w:r w:rsidR="005629DD">
        <w:rPr>
          <w:rFonts w:asciiTheme="minorEastAsia" w:eastAsiaTheme="minorEastAsia" w:hAnsiTheme="minorEastAsia"/>
          <w:sz w:val="18"/>
          <w:szCs w:val="18"/>
        </w:rPr>
        <w:t>[3]</w:t>
      </w:r>
      <w:r>
        <w:rPr>
          <w:rFonts w:asciiTheme="minorEastAsia" w:eastAsiaTheme="minorEastAsia" w:hAnsiTheme="minorEastAsia" w:hint="eastAsia"/>
          <w:sz w:val="18"/>
          <w:szCs w:val="18"/>
        </w:rPr>
        <w:t>（b</w:t>
      </w:r>
      <w:r>
        <w:rPr>
          <w:rFonts w:asciiTheme="minorEastAsia" w:eastAsiaTheme="minorEastAsia" w:hAnsiTheme="minorEastAsia"/>
          <w:sz w:val="18"/>
          <w:szCs w:val="18"/>
        </w:rPr>
        <w:t>alanced accuracy</w:t>
      </w:r>
      <w:r>
        <w:rPr>
          <w:rFonts w:asciiTheme="minorEastAsia" w:eastAsiaTheme="minorEastAsia" w:hAnsiTheme="minorEastAsia" w:hint="eastAsia"/>
          <w:sz w:val="18"/>
          <w:szCs w:val="18"/>
        </w:rPr>
        <w:t>）：定义为</w:t>
      </w:r>
      <w:r w:rsidR="00340228">
        <w:rPr>
          <w:rFonts w:asciiTheme="minorEastAsia" w:eastAsiaTheme="minorEastAsia" w:hAnsiTheme="minorEastAsia" w:hint="eastAsia"/>
          <w:sz w:val="18"/>
          <w:szCs w:val="18"/>
        </w:rPr>
        <w:t>在不同的类上取得的召回率（r</w:t>
      </w:r>
      <w:r w:rsidR="00340228">
        <w:rPr>
          <w:rFonts w:asciiTheme="minorEastAsia" w:eastAsiaTheme="minorEastAsia" w:hAnsiTheme="minorEastAsia"/>
          <w:sz w:val="18"/>
          <w:szCs w:val="18"/>
        </w:rPr>
        <w:t>ecall</w:t>
      </w:r>
      <w:r w:rsidR="00340228">
        <w:rPr>
          <w:rFonts w:asciiTheme="minorEastAsia" w:eastAsiaTheme="minorEastAsia" w:hAnsiTheme="minorEastAsia" w:hint="eastAsia"/>
          <w:sz w:val="18"/>
          <w:szCs w:val="18"/>
        </w:rPr>
        <w:t>）的平均值（例如在二分类中，多数基线的平衡准确度为0</w:t>
      </w:r>
      <w:r w:rsidR="00340228">
        <w:rPr>
          <w:rFonts w:asciiTheme="minorEastAsia" w:eastAsiaTheme="minorEastAsia" w:hAnsiTheme="minorEastAsia"/>
          <w:sz w:val="18"/>
          <w:szCs w:val="18"/>
        </w:rPr>
        <w:t>.5</w:t>
      </w:r>
      <w:r w:rsidR="00340228">
        <w:rPr>
          <w:rFonts w:asciiTheme="minorEastAsia" w:eastAsiaTheme="minorEastAsia" w:hAnsiTheme="minorEastAsia" w:hint="eastAsia"/>
          <w:sz w:val="18"/>
          <w:szCs w:val="18"/>
        </w:rPr>
        <w:t>）；</w:t>
      </w:r>
    </w:p>
    <w:p w14:paraId="40A111DA" w14:textId="6445B3F7" w:rsidR="00340228" w:rsidRDefault="00340228" w:rsidP="00FF53AB">
      <w:pPr>
        <w:pStyle w:val="a3"/>
        <w:numPr>
          <w:ilvl w:val="0"/>
          <w:numId w:val="2"/>
        </w:numPr>
        <w:jc w:val="both"/>
        <w:rPr>
          <w:rFonts w:asciiTheme="minorEastAsia" w:eastAsiaTheme="minorEastAsia" w:hAnsiTheme="minorEastAsia"/>
          <w:sz w:val="18"/>
          <w:szCs w:val="18"/>
        </w:rPr>
      </w:pPr>
      <w:r>
        <w:rPr>
          <w:rFonts w:asciiTheme="minorEastAsia" w:eastAsiaTheme="minorEastAsia" w:hAnsiTheme="minorEastAsia" w:hint="eastAsia"/>
          <w:sz w:val="18"/>
          <w:szCs w:val="18"/>
        </w:rPr>
        <w:t>经验风险（e</w:t>
      </w:r>
      <w:r>
        <w:rPr>
          <w:rFonts w:asciiTheme="minorEastAsia" w:eastAsiaTheme="minorEastAsia" w:hAnsiTheme="minorEastAsia"/>
          <w:sz w:val="18"/>
          <w:szCs w:val="18"/>
        </w:rPr>
        <w:t>mpirical risk</w:t>
      </w:r>
      <w:r>
        <w:rPr>
          <w:rFonts w:asciiTheme="minorEastAsia" w:eastAsiaTheme="minorEastAsia" w:hAnsiTheme="minorEastAsia" w:hint="eastAsia"/>
          <w:sz w:val="18"/>
          <w:szCs w:val="18"/>
        </w:rPr>
        <w:t>）：定义一个损失函数，对于假正类取值1，对于假负类取值1</w:t>
      </w:r>
      <w:r>
        <w:rPr>
          <w:rFonts w:asciiTheme="minorEastAsia" w:eastAsiaTheme="minorEastAsia" w:hAnsiTheme="minorEastAsia"/>
          <w:sz w:val="18"/>
          <w:szCs w:val="18"/>
        </w:rPr>
        <w:t>000</w:t>
      </w:r>
      <w:r>
        <w:rPr>
          <w:rFonts w:asciiTheme="minorEastAsia" w:eastAsiaTheme="minorEastAsia" w:hAnsiTheme="minorEastAsia" w:hint="eastAsia"/>
          <w:sz w:val="18"/>
          <w:szCs w:val="18"/>
        </w:rPr>
        <w:t>（这样选取的直观理解是对于严重疾病，漏诊比误诊严重的多），对于测试集所有数据求平均值。</w:t>
      </w:r>
    </w:p>
    <w:p w14:paraId="66EC4A3D" w14:textId="13C0241B" w:rsidR="00340228" w:rsidRDefault="00340228" w:rsidP="00340228">
      <w:pPr>
        <w:pStyle w:val="a3"/>
        <w:ind w:firstLineChars="200" w:firstLine="360"/>
        <w:jc w:val="both"/>
        <w:rPr>
          <w:rFonts w:asciiTheme="minorEastAsia" w:eastAsiaTheme="minorEastAsia" w:hAnsiTheme="minorEastAsia"/>
          <w:sz w:val="18"/>
          <w:szCs w:val="18"/>
        </w:rPr>
      </w:pPr>
      <w:r>
        <w:rPr>
          <w:rFonts w:asciiTheme="minorEastAsia" w:eastAsiaTheme="minorEastAsia" w:hAnsiTheme="minorEastAsia" w:hint="eastAsia"/>
          <w:sz w:val="18"/>
          <w:szCs w:val="18"/>
        </w:rPr>
        <w:lastRenderedPageBreak/>
        <w:t>而对于模型训练，我们则</w:t>
      </w:r>
      <w:r>
        <w:rPr>
          <w:rFonts w:asciiTheme="minorEastAsia" w:eastAsiaTheme="minorEastAsia" w:hAnsiTheme="minorEastAsia" w:hint="eastAsia"/>
          <w:sz w:val="18"/>
          <w:szCs w:val="18"/>
        </w:rPr>
        <w:t>尝试</w:t>
      </w:r>
      <w:r>
        <w:rPr>
          <w:rFonts w:asciiTheme="minorEastAsia" w:eastAsiaTheme="minorEastAsia" w:hAnsiTheme="minorEastAsia" w:hint="eastAsia"/>
          <w:sz w:val="18"/>
          <w:szCs w:val="18"/>
        </w:rPr>
        <w:t>以下方法对数据集进行处理：</w:t>
      </w:r>
    </w:p>
    <w:p w14:paraId="4DFBB1E9" w14:textId="6D415B9A" w:rsidR="00340228" w:rsidRDefault="00CB4AAD" w:rsidP="00340228">
      <w:pPr>
        <w:pStyle w:val="a3"/>
        <w:numPr>
          <w:ilvl w:val="0"/>
          <w:numId w:val="3"/>
        </w:numPr>
        <w:jc w:val="both"/>
        <w:rPr>
          <w:rFonts w:asciiTheme="minorEastAsia" w:eastAsiaTheme="minorEastAsia" w:hAnsiTheme="minorEastAsia"/>
          <w:sz w:val="18"/>
          <w:szCs w:val="18"/>
        </w:rPr>
      </w:pPr>
      <w:r>
        <w:rPr>
          <w:rFonts w:asciiTheme="minorEastAsia" w:eastAsiaTheme="minorEastAsia" w:hAnsiTheme="minorEastAsia" w:hint="eastAsia"/>
          <w:sz w:val="18"/>
          <w:szCs w:val="18"/>
        </w:rPr>
        <w:t>对于</w:t>
      </w:r>
      <w:r w:rsidR="00FA3750">
        <w:rPr>
          <w:rFonts w:asciiTheme="minorEastAsia" w:eastAsiaTheme="minorEastAsia" w:hAnsiTheme="minorEastAsia" w:hint="eastAsia"/>
          <w:sz w:val="18"/>
          <w:szCs w:val="18"/>
        </w:rPr>
        <w:t>负类</w:t>
      </w:r>
      <w:r>
        <w:rPr>
          <w:rFonts w:asciiTheme="minorEastAsia" w:eastAsiaTheme="minorEastAsia" w:hAnsiTheme="minorEastAsia" w:hint="eastAsia"/>
          <w:sz w:val="18"/>
          <w:szCs w:val="18"/>
        </w:rPr>
        <w:t>进行随机的</w:t>
      </w:r>
      <w:r w:rsidR="00FA3750">
        <w:rPr>
          <w:rFonts w:asciiTheme="minorEastAsia" w:eastAsiaTheme="minorEastAsia" w:hAnsiTheme="minorEastAsia" w:hint="eastAsia"/>
          <w:sz w:val="18"/>
          <w:szCs w:val="18"/>
        </w:rPr>
        <w:t>欠采样</w:t>
      </w:r>
      <w:r>
        <w:rPr>
          <w:rFonts w:asciiTheme="minorEastAsia" w:eastAsiaTheme="minorEastAsia" w:hAnsiTheme="minorEastAsia" w:hint="eastAsia"/>
          <w:sz w:val="18"/>
          <w:szCs w:val="18"/>
        </w:rPr>
        <w:t>（</w:t>
      </w:r>
      <w:r w:rsidR="00FA3750">
        <w:rPr>
          <w:rFonts w:asciiTheme="minorEastAsia" w:eastAsiaTheme="minorEastAsia" w:hAnsiTheme="minorEastAsia" w:hint="eastAsia"/>
          <w:sz w:val="18"/>
          <w:szCs w:val="18"/>
        </w:rPr>
        <w:t>r</w:t>
      </w:r>
      <w:r w:rsidR="00FA3750">
        <w:rPr>
          <w:rFonts w:asciiTheme="minorEastAsia" w:eastAsiaTheme="minorEastAsia" w:hAnsiTheme="minorEastAsia"/>
          <w:sz w:val="18"/>
          <w:szCs w:val="18"/>
        </w:rPr>
        <w:t xml:space="preserve">andom </w:t>
      </w:r>
      <w:r>
        <w:rPr>
          <w:rFonts w:asciiTheme="minorEastAsia" w:eastAsiaTheme="minorEastAsia" w:hAnsiTheme="minorEastAsia" w:hint="eastAsia"/>
          <w:sz w:val="18"/>
          <w:szCs w:val="18"/>
        </w:rPr>
        <w:t>u</w:t>
      </w:r>
      <w:r>
        <w:rPr>
          <w:rFonts w:asciiTheme="minorEastAsia" w:eastAsiaTheme="minorEastAsia" w:hAnsiTheme="minorEastAsia"/>
          <w:sz w:val="18"/>
          <w:szCs w:val="18"/>
        </w:rPr>
        <w:t>ndersampling</w:t>
      </w:r>
      <w:r>
        <w:rPr>
          <w:rFonts w:asciiTheme="minorEastAsia" w:eastAsiaTheme="minorEastAsia" w:hAnsiTheme="minorEastAsia" w:hint="eastAsia"/>
          <w:sz w:val="18"/>
          <w:szCs w:val="18"/>
        </w:rPr>
        <w:t>）</w:t>
      </w:r>
      <w:r w:rsidR="00FA3750">
        <w:rPr>
          <w:rFonts w:asciiTheme="minorEastAsia" w:eastAsiaTheme="minorEastAsia" w:hAnsiTheme="minorEastAsia" w:hint="eastAsia"/>
          <w:sz w:val="18"/>
          <w:szCs w:val="18"/>
        </w:rPr>
        <w:t>，采用不放回抽样的方法从负类数据中抽取数量等同于正类的样本；</w:t>
      </w:r>
    </w:p>
    <w:p w14:paraId="6BE2B2C1" w14:textId="3C3D5E22" w:rsidR="00FA3750" w:rsidRDefault="00FA3750" w:rsidP="00340228">
      <w:pPr>
        <w:pStyle w:val="a3"/>
        <w:numPr>
          <w:ilvl w:val="0"/>
          <w:numId w:val="3"/>
        </w:numPr>
        <w:jc w:val="both"/>
        <w:rPr>
          <w:rFonts w:asciiTheme="minorEastAsia" w:eastAsiaTheme="minorEastAsia" w:hAnsiTheme="minorEastAsia"/>
          <w:sz w:val="18"/>
          <w:szCs w:val="18"/>
        </w:rPr>
      </w:pPr>
      <w:r>
        <w:rPr>
          <w:rFonts w:asciiTheme="minorEastAsia" w:eastAsiaTheme="minorEastAsia" w:hAnsiTheme="minorEastAsia" w:hint="eastAsia"/>
          <w:sz w:val="18"/>
          <w:szCs w:val="18"/>
        </w:rPr>
        <w:t>对于正类进行随机的过采样（r</w:t>
      </w:r>
      <w:r>
        <w:rPr>
          <w:rFonts w:asciiTheme="minorEastAsia" w:eastAsiaTheme="minorEastAsia" w:hAnsiTheme="minorEastAsia"/>
          <w:sz w:val="18"/>
          <w:szCs w:val="18"/>
        </w:rPr>
        <w:t>andom oversampling</w:t>
      </w:r>
      <w:r>
        <w:rPr>
          <w:rFonts w:asciiTheme="minorEastAsia" w:eastAsiaTheme="minorEastAsia" w:hAnsiTheme="minorEastAsia" w:hint="eastAsia"/>
          <w:sz w:val="18"/>
          <w:szCs w:val="18"/>
        </w:rPr>
        <w:t>），</w:t>
      </w:r>
      <w:r w:rsidR="00445352">
        <w:rPr>
          <w:rFonts w:asciiTheme="minorEastAsia" w:eastAsiaTheme="minorEastAsia" w:hAnsiTheme="minorEastAsia" w:hint="eastAsia"/>
          <w:sz w:val="18"/>
          <w:szCs w:val="18"/>
        </w:rPr>
        <w:t>使得正类数据和负类数据数量相同；</w:t>
      </w:r>
    </w:p>
    <w:p w14:paraId="129CF7C1" w14:textId="5E6C60D3" w:rsidR="009E4B1D" w:rsidRPr="009E4B1D" w:rsidRDefault="00360045" w:rsidP="009E4B1D">
      <w:pPr>
        <w:pStyle w:val="a3"/>
        <w:numPr>
          <w:ilvl w:val="0"/>
          <w:numId w:val="3"/>
        </w:numPr>
        <w:jc w:val="both"/>
        <w:rPr>
          <w:rFonts w:ascii="黑体" w:eastAsia="黑体" w:hAnsi="黑体" w:hint="eastAsia"/>
          <w:sz w:val="18"/>
          <w:szCs w:val="18"/>
        </w:rPr>
      </w:pPr>
      <w:r>
        <w:rPr>
          <w:rFonts w:ascii="黑体" w:eastAsia="黑体" w:hAnsi="黑体" w:hint="eastAsia"/>
          <w:noProof/>
          <w:sz w:val="18"/>
          <w:szCs w:val="18"/>
        </w:rPr>
        <w:drawing>
          <wp:anchor distT="0" distB="0" distL="114300" distR="114300" simplePos="0" relativeHeight="251651072" behindDoc="1" locked="0" layoutInCell="1" allowOverlap="1" wp14:anchorId="41E8437F" wp14:editId="2FAF63B9">
            <wp:simplePos x="0" y="0"/>
            <wp:positionH relativeFrom="column">
              <wp:posOffset>177800</wp:posOffset>
            </wp:positionH>
            <wp:positionV relativeFrom="paragraph">
              <wp:posOffset>1680210</wp:posOffset>
            </wp:positionV>
            <wp:extent cx="2412365" cy="2412365"/>
            <wp:effectExtent l="0" t="0" r="6985" b="6985"/>
            <wp:wrapTopAndBottom/>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412365" cy="2412365"/>
                    </a:xfrm>
                    <a:prstGeom prst="rect">
                      <a:avLst/>
                    </a:prstGeom>
                  </pic:spPr>
                </pic:pic>
              </a:graphicData>
            </a:graphic>
          </wp:anchor>
        </w:drawing>
      </w:r>
      <w:r w:rsidR="00445352">
        <w:rPr>
          <w:rFonts w:asciiTheme="minorEastAsia" w:eastAsiaTheme="minorEastAsia" w:hAnsiTheme="minorEastAsia" w:hint="eastAsia"/>
          <w:sz w:val="18"/>
          <w:szCs w:val="18"/>
        </w:rPr>
        <w:t>S</w:t>
      </w:r>
      <w:r w:rsidR="00445352">
        <w:rPr>
          <w:rFonts w:asciiTheme="minorEastAsia" w:eastAsiaTheme="minorEastAsia" w:hAnsiTheme="minorEastAsia"/>
          <w:sz w:val="18"/>
          <w:szCs w:val="18"/>
        </w:rPr>
        <w:t>MOTE</w:t>
      </w:r>
      <w:r w:rsidR="009E4B1D">
        <w:rPr>
          <w:rFonts w:asciiTheme="minorEastAsia" w:eastAsiaTheme="minorEastAsia" w:hAnsiTheme="minorEastAsia"/>
          <w:sz w:val="18"/>
          <w:szCs w:val="18"/>
        </w:rPr>
        <w:t xml:space="preserve"> </w:t>
      </w:r>
      <w:r w:rsidR="005629DD">
        <w:rPr>
          <w:rFonts w:asciiTheme="minorEastAsia" w:eastAsiaTheme="minorEastAsia" w:hAnsiTheme="minorEastAsia"/>
          <w:sz w:val="18"/>
          <w:szCs w:val="18"/>
        </w:rPr>
        <w:t>[1]</w:t>
      </w:r>
      <w:r w:rsidR="00445352">
        <w:rPr>
          <w:rFonts w:asciiTheme="minorEastAsia" w:eastAsiaTheme="minorEastAsia" w:hAnsiTheme="minorEastAsia" w:hint="eastAsia"/>
          <w:sz w:val="18"/>
          <w:szCs w:val="18"/>
        </w:rPr>
        <w:t>（</w:t>
      </w:r>
      <w:r w:rsidR="00445352" w:rsidRPr="00445352">
        <w:rPr>
          <w:rFonts w:asciiTheme="minorEastAsia" w:eastAsiaTheme="minorEastAsia" w:hAnsiTheme="minorEastAsia"/>
          <w:sz w:val="18"/>
          <w:szCs w:val="18"/>
        </w:rPr>
        <w:t>Synthetic Minority Oversampling Technique</w:t>
      </w:r>
      <w:r w:rsidR="00445352">
        <w:rPr>
          <w:rFonts w:asciiTheme="minorEastAsia" w:eastAsiaTheme="minorEastAsia" w:hAnsiTheme="minorEastAsia" w:hint="eastAsia"/>
          <w:sz w:val="18"/>
          <w:szCs w:val="18"/>
        </w:rPr>
        <w:t>）和A</w:t>
      </w:r>
      <w:r w:rsidR="00445352">
        <w:rPr>
          <w:rFonts w:asciiTheme="minorEastAsia" w:eastAsiaTheme="minorEastAsia" w:hAnsiTheme="minorEastAsia"/>
          <w:sz w:val="18"/>
          <w:szCs w:val="18"/>
        </w:rPr>
        <w:t>DASYN</w:t>
      </w:r>
      <w:r w:rsidR="005629DD">
        <w:rPr>
          <w:rFonts w:asciiTheme="minorEastAsia" w:eastAsiaTheme="minorEastAsia" w:hAnsiTheme="minorEastAsia"/>
          <w:sz w:val="18"/>
          <w:szCs w:val="18"/>
        </w:rPr>
        <w:t xml:space="preserve"> [2]</w:t>
      </w:r>
      <w:r w:rsidR="00445352">
        <w:rPr>
          <w:rFonts w:asciiTheme="minorEastAsia" w:eastAsiaTheme="minorEastAsia" w:hAnsiTheme="minorEastAsia" w:hint="eastAsia"/>
          <w:sz w:val="18"/>
          <w:szCs w:val="18"/>
        </w:rPr>
        <w:t>（</w:t>
      </w:r>
      <w:r w:rsidR="00445352" w:rsidRPr="00445352">
        <w:rPr>
          <w:rFonts w:asciiTheme="minorEastAsia" w:eastAsiaTheme="minorEastAsia" w:hAnsiTheme="minorEastAsia"/>
          <w:sz w:val="18"/>
          <w:szCs w:val="18"/>
        </w:rPr>
        <w:t>Adaptive Synthetic</w:t>
      </w:r>
      <w:r w:rsidR="00445352">
        <w:rPr>
          <w:rFonts w:asciiTheme="minorEastAsia" w:eastAsiaTheme="minorEastAsia" w:hAnsiTheme="minorEastAsia"/>
          <w:sz w:val="18"/>
          <w:szCs w:val="18"/>
        </w:rPr>
        <w:t xml:space="preserve"> sampling</w:t>
      </w:r>
      <w:r w:rsidR="00445352">
        <w:rPr>
          <w:rFonts w:asciiTheme="minorEastAsia" w:eastAsiaTheme="minorEastAsia" w:hAnsiTheme="minorEastAsia" w:hint="eastAsia"/>
          <w:sz w:val="18"/>
          <w:szCs w:val="18"/>
        </w:rPr>
        <w:t>）：这两种方法属于过采样的范畴，但比起普通的采样，S</w:t>
      </w:r>
      <w:r w:rsidR="00445352">
        <w:rPr>
          <w:rFonts w:asciiTheme="minorEastAsia" w:eastAsiaTheme="minorEastAsia" w:hAnsiTheme="minorEastAsia"/>
          <w:sz w:val="18"/>
          <w:szCs w:val="18"/>
        </w:rPr>
        <w:t>MOTE</w:t>
      </w:r>
      <w:r w:rsidR="00445352">
        <w:rPr>
          <w:rFonts w:asciiTheme="minorEastAsia" w:eastAsiaTheme="minorEastAsia" w:hAnsiTheme="minorEastAsia" w:hint="eastAsia"/>
          <w:sz w:val="18"/>
          <w:szCs w:val="18"/>
        </w:rPr>
        <w:t>和ADASYN使用插</w:t>
      </w:r>
      <w:r w:rsidR="00445352" w:rsidRPr="005629DD">
        <w:rPr>
          <w:rFonts w:asciiTheme="minorEastAsia" w:eastAsiaTheme="minorEastAsia" w:hAnsiTheme="minorEastAsia" w:hint="eastAsia"/>
          <w:sz w:val="18"/>
          <w:szCs w:val="18"/>
        </w:rPr>
        <w:t>值法来生成新的正类数据。</w:t>
      </w:r>
      <w:r w:rsidR="009E4B1D">
        <w:rPr>
          <w:rFonts w:asciiTheme="minorEastAsia" w:eastAsiaTheme="minorEastAsia" w:hAnsiTheme="minorEastAsia" w:hint="eastAsia"/>
          <w:sz w:val="18"/>
          <w:szCs w:val="18"/>
        </w:rPr>
        <w:t>S</w:t>
      </w:r>
      <w:r w:rsidR="009E4B1D">
        <w:rPr>
          <w:rFonts w:asciiTheme="minorEastAsia" w:eastAsiaTheme="minorEastAsia" w:hAnsiTheme="minorEastAsia"/>
          <w:sz w:val="18"/>
          <w:szCs w:val="18"/>
        </w:rPr>
        <w:t>MOTE</w:t>
      </w:r>
      <w:r w:rsidR="009E4B1D">
        <w:rPr>
          <w:rFonts w:asciiTheme="minorEastAsia" w:eastAsiaTheme="minorEastAsia" w:hAnsiTheme="minorEastAsia" w:hint="eastAsia"/>
          <w:sz w:val="18"/>
          <w:szCs w:val="18"/>
        </w:rPr>
        <w:t>和A</w:t>
      </w:r>
      <w:r w:rsidR="009E4B1D">
        <w:rPr>
          <w:rFonts w:asciiTheme="minorEastAsia" w:eastAsiaTheme="minorEastAsia" w:hAnsiTheme="minorEastAsia"/>
          <w:sz w:val="18"/>
          <w:szCs w:val="18"/>
        </w:rPr>
        <w:t>DASYN</w:t>
      </w:r>
      <w:r w:rsidR="009E4B1D">
        <w:rPr>
          <w:rFonts w:asciiTheme="minorEastAsia" w:eastAsiaTheme="minorEastAsia" w:hAnsiTheme="minorEastAsia" w:hint="eastAsia"/>
          <w:sz w:val="18"/>
          <w:szCs w:val="18"/>
        </w:rPr>
        <w:t>过采样的结果可参考下图[</w:t>
      </w:r>
      <w:r w:rsidR="009E4B1D">
        <w:rPr>
          <w:rFonts w:asciiTheme="minorEastAsia" w:eastAsiaTheme="minorEastAsia" w:hAnsiTheme="minorEastAsia"/>
          <w:sz w:val="18"/>
          <w:szCs w:val="18"/>
        </w:rPr>
        <w:t>5]</w:t>
      </w:r>
      <w:r w:rsidR="009E4B1D">
        <w:rPr>
          <w:rFonts w:asciiTheme="minorEastAsia" w:eastAsiaTheme="minorEastAsia" w:hAnsiTheme="minorEastAsia" w:hint="eastAsia"/>
          <w:sz w:val="18"/>
          <w:szCs w:val="18"/>
        </w:rPr>
        <w:t>：</w:t>
      </w:r>
    </w:p>
    <w:p w14:paraId="355E9C38" w14:textId="089F32CC" w:rsidR="005629DD" w:rsidRDefault="005629DD" w:rsidP="005629DD">
      <w:pPr>
        <w:pStyle w:val="a3"/>
        <w:numPr>
          <w:ilvl w:val="1"/>
          <w:numId w:val="3"/>
        </w:numPr>
        <w:jc w:val="both"/>
        <w:rPr>
          <w:rFonts w:ascii="黑体" w:eastAsia="黑体" w:hAnsi="黑体"/>
          <w:sz w:val="18"/>
          <w:szCs w:val="18"/>
        </w:rPr>
      </w:pPr>
      <w:r w:rsidRPr="005629DD">
        <w:rPr>
          <w:rFonts w:ascii="黑体" w:eastAsia="黑体" w:hAnsi="黑体" w:hint="eastAsia"/>
          <w:sz w:val="18"/>
          <w:szCs w:val="18"/>
        </w:rPr>
        <w:t>实验结果</w:t>
      </w:r>
    </w:p>
    <w:p w14:paraId="24028CA5" w14:textId="702EC1D6" w:rsidR="005629DD" w:rsidRDefault="005629DD" w:rsidP="005629DD">
      <w:pPr>
        <w:pStyle w:val="a3"/>
        <w:ind w:left="360" w:firstLineChars="200" w:firstLine="360"/>
        <w:jc w:val="both"/>
        <w:rPr>
          <w:rFonts w:asciiTheme="minorEastAsia" w:eastAsiaTheme="minorEastAsia" w:hAnsiTheme="minorEastAsia"/>
          <w:sz w:val="18"/>
          <w:szCs w:val="18"/>
        </w:rPr>
      </w:pPr>
      <w:r w:rsidRPr="005629DD">
        <w:rPr>
          <w:rFonts w:asciiTheme="minorEastAsia" w:eastAsiaTheme="minorEastAsia" w:hAnsiTheme="minorEastAsia" w:hint="eastAsia"/>
          <w:sz w:val="18"/>
          <w:szCs w:val="18"/>
        </w:rPr>
        <w:t>我们使用s</w:t>
      </w:r>
      <w:r w:rsidRPr="005629DD">
        <w:rPr>
          <w:rFonts w:asciiTheme="minorEastAsia" w:eastAsiaTheme="minorEastAsia" w:hAnsiTheme="minorEastAsia"/>
          <w:sz w:val="18"/>
          <w:szCs w:val="18"/>
        </w:rPr>
        <w:t>klearn</w:t>
      </w:r>
      <w:r w:rsidRPr="005629DD">
        <w:rPr>
          <w:rFonts w:asciiTheme="minorEastAsia" w:eastAsiaTheme="minorEastAsia" w:hAnsiTheme="minorEastAsia" w:hint="eastAsia"/>
          <w:sz w:val="18"/>
          <w:szCs w:val="18"/>
        </w:rPr>
        <w:t>中</w:t>
      </w:r>
      <w:r w:rsidR="00D671EB">
        <w:rPr>
          <w:rFonts w:asciiTheme="minorEastAsia" w:eastAsiaTheme="minorEastAsia" w:hAnsiTheme="minorEastAsia" w:hint="eastAsia"/>
          <w:sz w:val="18"/>
          <w:szCs w:val="18"/>
        </w:rPr>
        <w:t>实现</w:t>
      </w:r>
      <w:r w:rsidRPr="005629DD">
        <w:rPr>
          <w:rFonts w:asciiTheme="minorEastAsia" w:eastAsiaTheme="minorEastAsia" w:hAnsiTheme="minorEastAsia" w:hint="eastAsia"/>
          <w:sz w:val="18"/>
          <w:szCs w:val="18"/>
        </w:rPr>
        <w:t>的模型</w:t>
      </w:r>
      <w:r w:rsidR="00D671EB">
        <w:rPr>
          <w:rFonts w:asciiTheme="minorEastAsia" w:eastAsiaTheme="minorEastAsia" w:hAnsiTheme="minorEastAsia" w:hint="eastAsia"/>
          <w:sz w:val="18"/>
          <w:szCs w:val="18"/>
        </w:rPr>
        <w:t>进行实验。在第一部分实验中，我们首先检验在没有使用欠采样或过采样时各模型的性能</w:t>
      </w:r>
      <w:r w:rsidR="001F0440">
        <w:rPr>
          <w:rFonts w:asciiTheme="minorEastAsia" w:eastAsiaTheme="minorEastAsia" w:hAnsiTheme="minorEastAsia" w:hint="eastAsia"/>
          <w:sz w:val="18"/>
          <w:szCs w:val="18"/>
        </w:rPr>
        <w:t>（取三位有效数字）</w:t>
      </w:r>
      <w:r w:rsidR="00D671EB">
        <w:rPr>
          <w:rFonts w:asciiTheme="minorEastAsia" w:eastAsiaTheme="minorEastAsia" w:hAnsiTheme="minorEastAsia" w:hint="eastAsia"/>
          <w:sz w:val="18"/>
          <w:szCs w:val="18"/>
        </w:rPr>
        <w:t>：</w:t>
      </w:r>
    </w:p>
    <w:p w14:paraId="7E25D429" w14:textId="4E9D9B14" w:rsidR="00D666FA" w:rsidRDefault="00D666FA" w:rsidP="005629DD">
      <w:pPr>
        <w:pStyle w:val="a3"/>
        <w:ind w:left="360" w:firstLineChars="200" w:firstLine="360"/>
        <w:jc w:val="both"/>
        <w:rPr>
          <w:rFonts w:asciiTheme="minorEastAsia" w:eastAsiaTheme="minorEastAsia" w:hAnsiTheme="minorEastAsia" w:hint="eastAsia"/>
          <w:sz w:val="18"/>
          <w:szCs w:val="18"/>
        </w:rPr>
      </w:pPr>
    </w:p>
    <w:tbl>
      <w:tblPr>
        <w:tblStyle w:val="af0"/>
        <w:tblpPr w:leftFromText="180" w:rightFromText="180" w:vertAnchor="text" w:tblpXSpec="center" w:tblpY="1"/>
        <w:tblOverlap w:val="never"/>
        <w:tblW w:w="0" w:type="auto"/>
        <w:tblLook w:val="04A0" w:firstRow="1" w:lastRow="0" w:firstColumn="1" w:lastColumn="0" w:noHBand="0" w:noVBand="1"/>
      </w:tblPr>
      <w:tblGrid>
        <w:gridCol w:w="1003"/>
        <w:gridCol w:w="1004"/>
        <w:gridCol w:w="1004"/>
        <w:gridCol w:w="1004"/>
      </w:tblGrid>
      <w:tr w:rsidR="001F0440" w14:paraId="4DB6AE5B" w14:textId="77777777" w:rsidTr="001F0440">
        <w:tc>
          <w:tcPr>
            <w:tcW w:w="1003" w:type="dxa"/>
            <w:vAlign w:val="center"/>
          </w:tcPr>
          <w:p w14:paraId="21DFFB8E" w14:textId="77777777" w:rsidR="001F0440" w:rsidRDefault="001F0440" w:rsidP="001F0440">
            <w:pPr>
              <w:pStyle w:val="a3"/>
              <w:jc w:val="center"/>
              <w:rPr>
                <w:rFonts w:asciiTheme="minorEastAsia" w:eastAsiaTheme="minorEastAsia" w:hAnsiTheme="minorEastAsia" w:hint="eastAsia"/>
                <w:sz w:val="18"/>
                <w:szCs w:val="18"/>
              </w:rPr>
            </w:pPr>
          </w:p>
        </w:tc>
        <w:tc>
          <w:tcPr>
            <w:tcW w:w="1004" w:type="dxa"/>
            <w:vAlign w:val="center"/>
          </w:tcPr>
          <w:p w14:paraId="28C2360D" w14:textId="691991B6" w:rsidR="001F0440" w:rsidRDefault="001F0440" w:rsidP="001F0440">
            <w:pPr>
              <w:pStyle w:val="a3"/>
              <w:jc w:val="center"/>
              <w:rPr>
                <w:rFonts w:asciiTheme="minorEastAsia" w:eastAsiaTheme="minorEastAsia" w:hAnsiTheme="minorEastAsia" w:hint="eastAsia"/>
                <w:sz w:val="18"/>
                <w:szCs w:val="18"/>
              </w:rPr>
            </w:pPr>
            <w:r>
              <w:rPr>
                <w:rFonts w:asciiTheme="minorEastAsia" w:eastAsiaTheme="minorEastAsia" w:hAnsiTheme="minorEastAsia" w:hint="eastAsia"/>
                <w:sz w:val="18"/>
                <w:szCs w:val="18"/>
              </w:rPr>
              <w:t>准确率</w:t>
            </w:r>
          </w:p>
        </w:tc>
        <w:tc>
          <w:tcPr>
            <w:tcW w:w="1004" w:type="dxa"/>
            <w:vAlign w:val="center"/>
          </w:tcPr>
          <w:p w14:paraId="3DA064CB" w14:textId="4CBD9611" w:rsidR="001F0440" w:rsidRDefault="001F0440" w:rsidP="001F0440">
            <w:pPr>
              <w:pStyle w:val="a3"/>
              <w:jc w:val="center"/>
              <w:rPr>
                <w:rFonts w:asciiTheme="minorEastAsia" w:eastAsiaTheme="minorEastAsia" w:hAnsiTheme="minorEastAsia" w:hint="eastAsia"/>
                <w:sz w:val="18"/>
                <w:szCs w:val="18"/>
              </w:rPr>
            </w:pPr>
            <w:r>
              <w:rPr>
                <w:rFonts w:asciiTheme="minorEastAsia" w:eastAsiaTheme="minorEastAsia" w:hAnsiTheme="minorEastAsia" w:hint="eastAsia"/>
                <w:sz w:val="18"/>
                <w:szCs w:val="18"/>
              </w:rPr>
              <w:t>平衡准确率</w:t>
            </w:r>
          </w:p>
        </w:tc>
        <w:tc>
          <w:tcPr>
            <w:tcW w:w="1004" w:type="dxa"/>
            <w:vAlign w:val="center"/>
          </w:tcPr>
          <w:p w14:paraId="4D4791F1" w14:textId="66FE6850" w:rsidR="001F0440" w:rsidRDefault="001F0440" w:rsidP="001F0440">
            <w:pPr>
              <w:pStyle w:val="a3"/>
              <w:jc w:val="center"/>
              <w:rPr>
                <w:rFonts w:asciiTheme="minorEastAsia" w:eastAsiaTheme="minorEastAsia" w:hAnsiTheme="minorEastAsia" w:hint="eastAsia"/>
                <w:sz w:val="18"/>
                <w:szCs w:val="18"/>
              </w:rPr>
            </w:pPr>
            <w:r>
              <w:rPr>
                <w:rFonts w:asciiTheme="minorEastAsia" w:eastAsiaTheme="minorEastAsia" w:hAnsiTheme="minorEastAsia" w:hint="eastAsia"/>
                <w:sz w:val="18"/>
                <w:szCs w:val="18"/>
              </w:rPr>
              <w:t>经验风险</w:t>
            </w:r>
          </w:p>
        </w:tc>
      </w:tr>
      <w:tr w:rsidR="001F0440" w14:paraId="09D12C13" w14:textId="77777777" w:rsidTr="001F0440">
        <w:tc>
          <w:tcPr>
            <w:tcW w:w="1003" w:type="dxa"/>
            <w:vAlign w:val="center"/>
          </w:tcPr>
          <w:p w14:paraId="744BB0CC" w14:textId="7FE6B453" w:rsidR="001F0440" w:rsidRDefault="001F0440" w:rsidP="001F0440">
            <w:pPr>
              <w:pStyle w:val="a3"/>
              <w:jc w:val="center"/>
              <w:rPr>
                <w:rFonts w:asciiTheme="minorEastAsia" w:eastAsiaTheme="minorEastAsia" w:hAnsiTheme="minorEastAsia" w:hint="eastAsia"/>
                <w:sz w:val="18"/>
                <w:szCs w:val="18"/>
              </w:rPr>
            </w:pPr>
            <w:r>
              <w:rPr>
                <w:rFonts w:asciiTheme="minorEastAsia" w:eastAsiaTheme="minorEastAsia" w:hAnsiTheme="minorEastAsia" w:hint="eastAsia"/>
                <w:sz w:val="18"/>
                <w:szCs w:val="18"/>
              </w:rPr>
              <w:t>多数基线</w:t>
            </w:r>
          </w:p>
        </w:tc>
        <w:tc>
          <w:tcPr>
            <w:tcW w:w="1004" w:type="dxa"/>
            <w:vAlign w:val="center"/>
          </w:tcPr>
          <w:p w14:paraId="16CA76DA" w14:textId="08EC4B0B" w:rsidR="001F0440" w:rsidRPr="001F0440" w:rsidRDefault="001F0440" w:rsidP="001F0440">
            <w:pPr>
              <w:pStyle w:val="a3"/>
              <w:jc w:val="center"/>
              <w:rPr>
                <w:rFonts w:asciiTheme="minorEastAsia" w:eastAsiaTheme="minorEastAsia" w:hAnsiTheme="minorEastAsia" w:hint="eastAsia"/>
                <w:b/>
                <w:bCs/>
                <w:sz w:val="18"/>
                <w:szCs w:val="18"/>
              </w:rPr>
            </w:pPr>
            <w:r w:rsidRPr="001F0440">
              <w:rPr>
                <w:rFonts w:asciiTheme="minorEastAsia" w:eastAsiaTheme="minorEastAsia" w:hAnsiTheme="minorEastAsia" w:hint="eastAsia"/>
                <w:b/>
                <w:bCs/>
                <w:sz w:val="18"/>
                <w:szCs w:val="18"/>
              </w:rPr>
              <w:t>0</w:t>
            </w:r>
            <w:r w:rsidRPr="001F0440">
              <w:rPr>
                <w:rFonts w:asciiTheme="minorEastAsia" w:eastAsiaTheme="minorEastAsia" w:hAnsiTheme="minorEastAsia"/>
                <w:b/>
                <w:bCs/>
                <w:sz w:val="18"/>
                <w:szCs w:val="18"/>
              </w:rPr>
              <w:t>.986</w:t>
            </w:r>
          </w:p>
        </w:tc>
        <w:tc>
          <w:tcPr>
            <w:tcW w:w="1004" w:type="dxa"/>
            <w:vAlign w:val="center"/>
          </w:tcPr>
          <w:p w14:paraId="703E3CAB" w14:textId="17E5BE3A" w:rsidR="001F0440" w:rsidRDefault="001F0440" w:rsidP="001F0440">
            <w:pPr>
              <w:pStyle w:val="a3"/>
              <w:jc w:val="center"/>
              <w:rPr>
                <w:rFonts w:asciiTheme="minorEastAsia" w:eastAsiaTheme="minorEastAsia" w:hAnsiTheme="minorEastAsia" w:hint="eastAsia"/>
                <w:sz w:val="18"/>
                <w:szCs w:val="18"/>
              </w:rPr>
            </w:pPr>
            <w:r>
              <w:rPr>
                <w:rFonts w:asciiTheme="minorEastAsia" w:eastAsiaTheme="minorEastAsia" w:hAnsiTheme="minorEastAsia" w:hint="eastAsia"/>
                <w:sz w:val="18"/>
                <w:szCs w:val="18"/>
              </w:rPr>
              <w:t>0</w:t>
            </w:r>
            <w:r>
              <w:rPr>
                <w:rFonts w:asciiTheme="minorEastAsia" w:eastAsiaTheme="minorEastAsia" w:hAnsiTheme="minorEastAsia"/>
                <w:sz w:val="18"/>
                <w:szCs w:val="18"/>
              </w:rPr>
              <w:t>.500</w:t>
            </w:r>
          </w:p>
        </w:tc>
        <w:tc>
          <w:tcPr>
            <w:tcW w:w="1004" w:type="dxa"/>
            <w:vAlign w:val="center"/>
          </w:tcPr>
          <w:p w14:paraId="1EAA6429" w14:textId="53EFCCE9" w:rsidR="001F0440" w:rsidRDefault="001F0440" w:rsidP="001F0440">
            <w:pPr>
              <w:pStyle w:val="a3"/>
              <w:jc w:val="center"/>
              <w:rPr>
                <w:rFonts w:asciiTheme="minorEastAsia" w:eastAsiaTheme="minorEastAsia" w:hAnsiTheme="minorEastAsia" w:hint="eastAsia"/>
                <w:sz w:val="18"/>
                <w:szCs w:val="18"/>
              </w:rPr>
            </w:pPr>
            <w:r>
              <w:rPr>
                <w:rFonts w:asciiTheme="minorEastAsia" w:eastAsiaTheme="minorEastAsia" w:hAnsiTheme="minorEastAsia" w:hint="eastAsia"/>
                <w:sz w:val="18"/>
                <w:szCs w:val="18"/>
              </w:rPr>
              <w:t>1</w:t>
            </w:r>
            <w:r>
              <w:rPr>
                <w:rFonts w:asciiTheme="minorEastAsia" w:eastAsiaTheme="minorEastAsia" w:hAnsiTheme="minorEastAsia"/>
                <w:sz w:val="18"/>
                <w:szCs w:val="18"/>
              </w:rPr>
              <w:t>4.1</w:t>
            </w:r>
          </w:p>
        </w:tc>
      </w:tr>
      <w:tr w:rsidR="001F0440" w14:paraId="3690C167" w14:textId="77777777" w:rsidTr="001F0440">
        <w:tc>
          <w:tcPr>
            <w:tcW w:w="1003" w:type="dxa"/>
            <w:vAlign w:val="center"/>
          </w:tcPr>
          <w:p w14:paraId="38948AB4" w14:textId="075F8E7D" w:rsidR="001F0440" w:rsidRDefault="001F0440" w:rsidP="001F0440">
            <w:pPr>
              <w:pStyle w:val="a3"/>
              <w:jc w:val="center"/>
              <w:rPr>
                <w:rFonts w:asciiTheme="minorEastAsia" w:eastAsiaTheme="minorEastAsia" w:hAnsiTheme="minorEastAsia" w:hint="eastAsia"/>
                <w:sz w:val="18"/>
                <w:szCs w:val="18"/>
              </w:rPr>
            </w:pPr>
            <w:r>
              <w:rPr>
                <w:rFonts w:asciiTheme="minorEastAsia" w:eastAsiaTheme="minorEastAsia" w:hAnsiTheme="minorEastAsia" w:hint="eastAsia"/>
                <w:sz w:val="18"/>
                <w:szCs w:val="18"/>
              </w:rPr>
              <w:t>对数几率回归</w:t>
            </w:r>
          </w:p>
        </w:tc>
        <w:tc>
          <w:tcPr>
            <w:tcW w:w="1004" w:type="dxa"/>
            <w:vAlign w:val="center"/>
          </w:tcPr>
          <w:p w14:paraId="3599DEE7" w14:textId="4D0190E5" w:rsidR="001F0440" w:rsidRDefault="001F0440" w:rsidP="001F0440">
            <w:pPr>
              <w:pStyle w:val="a3"/>
              <w:jc w:val="center"/>
              <w:rPr>
                <w:rFonts w:asciiTheme="minorEastAsia" w:eastAsiaTheme="minorEastAsia" w:hAnsiTheme="minorEastAsia" w:hint="eastAsia"/>
                <w:sz w:val="18"/>
                <w:szCs w:val="18"/>
              </w:rPr>
            </w:pPr>
            <w:r>
              <w:rPr>
                <w:rFonts w:asciiTheme="minorEastAsia" w:eastAsiaTheme="minorEastAsia" w:hAnsiTheme="minorEastAsia" w:hint="eastAsia"/>
                <w:sz w:val="18"/>
                <w:szCs w:val="18"/>
              </w:rPr>
              <w:t>0</w:t>
            </w:r>
            <w:r>
              <w:rPr>
                <w:rFonts w:asciiTheme="minorEastAsia" w:eastAsiaTheme="minorEastAsia" w:hAnsiTheme="minorEastAsia"/>
                <w:sz w:val="18"/>
                <w:szCs w:val="18"/>
              </w:rPr>
              <w:t>.985</w:t>
            </w:r>
          </w:p>
        </w:tc>
        <w:tc>
          <w:tcPr>
            <w:tcW w:w="1004" w:type="dxa"/>
            <w:vAlign w:val="center"/>
          </w:tcPr>
          <w:p w14:paraId="6B0910A4" w14:textId="20B2C364" w:rsidR="001F0440" w:rsidRDefault="001F0440" w:rsidP="001F0440">
            <w:pPr>
              <w:pStyle w:val="a3"/>
              <w:jc w:val="center"/>
              <w:rPr>
                <w:rFonts w:asciiTheme="minorEastAsia" w:eastAsiaTheme="minorEastAsia" w:hAnsiTheme="minorEastAsia" w:hint="eastAsia"/>
                <w:sz w:val="18"/>
                <w:szCs w:val="18"/>
              </w:rPr>
            </w:pPr>
            <w:r>
              <w:rPr>
                <w:rFonts w:asciiTheme="minorEastAsia" w:eastAsiaTheme="minorEastAsia" w:hAnsiTheme="minorEastAsia" w:hint="eastAsia"/>
                <w:sz w:val="18"/>
                <w:szCs w:val="18"/>
              </w:rPr>
              <w:t>0</w:t>
            </w:r>
            <w:r>
              <w:rPr>
                <w:rFonts w:asciiTheme="minorEastAsia" w:eastAsiaTheme="minorEastAsia" w:hAnsiTheme="minorEastAsia"/>
                <w:sz w:val="18"/>
                <w:szCs w:val="18"/>
              </w:rPr>
              <w:t>.503</w:t>
            </w:r>
          </w:p>
        </w:tc>
        <w:tc>
          <w:tcPr>
            <w:tcW w:w="1004" w:type="dxa"/>
            <w:vAlign w:val="center"/>
          </w:tcPr>
          <w:p w14:paraId="55D063C8" w14:textId="686489F4" w:rsidR="001F0440" w:rsidRDefault="001F0440" w:rsidP="001F0440">
            <w:pPr>
              <w:pStyle w:val="a3"/>
              <w:jc w:val="center"/>
              <w:rPr>
                <w:rFonts w:asciiTheme="minorEastAsia" w:eastAsiaTheme="minorEastAsia" w:hAnsiTheme="minorEastAsia" w:hint="eastAsia"/>
                <w:sz w:val="18"/>
                <w:szCs w:val="18"/>
              </w:rPr>
            </w:pPr>
            <w:r>
              <w:rPr>
                <w:rFonts w:asciiTheme="minorEastAsia" w:eastAsiaTheme="minorEastAsia" w:hAnsiTheme="minorEastAsia" w:hint="eastAsia"/>
                <w:sz w:val="18"/>
                <w:szCs w:val="18"/>
              </w:rPr>
              <w:t>1</w:t>
            </w:r>
            <w:r>
              <w:rPr>
                <w:rFonts w:asciiTheme="minorEastAsia" w:eastAsiaTheme="minorEastAsia" w:hAnsiTheme="minorEastAsia"/>
                <w:sz w:val="18"/>
                <w:szCs w:val="18"/>
              </w:rPr>
              <w:t>4.1</w:t>
            </w:r>
          </w:p>
        </w:tc>
      </w:tr>
      <w:tr w:rsidR="001F0440" w14:paraId="5D8D89AF" w14:textId="77777777" w:rsidTr="001F0440">
        <w:tc>
          <w:tcPr>
            <w:tcW w:w="1003" w:type="dxa"/>
            <w:vAlign w:val="center"/>
          </w:tcPr>
          <w:p w14:paraId="6A586CC6" w14:textId="2E45FD19" w:rsidR="001F0440" w:rsidRDefault="001F0440" w:rsidP="001F0440">
            <w:pPr>
              <w:pStyle w:val="a3"/>
              <w:jc w:val="center"/>
              <w:rPr>
                <w:rFonts w:asciiTheme="minorEastAsia" w:eastAsiaTheme="minorEastAsia" w:hAnsiTheme="minorEastAsia" w:hint="eastAsia"/>
                <w:sz w:val="18"/>
                <w:szCs w:val="18"/>
              </w:rPr>
            </w:pPr>
            <w:r>
              <w:rPr>
                <w:rFonts w:asciiTheme="minorEastAsia" w:eastAsiaTheme="minorEastAsia" w:hAnsiTheme="minorEastAsia" w:hint="eastAsia"/>
                <w:sz w:val="18"/>
                <w:szCs w:val="18"/>
              </w:rPr>
              <w:t>朴素贝叶斯</w:t>
            </w:r>
          </w:p>
        </w:tc>
        <w:tc>
          <w:tcPr>
            <w:tcW w:w="1004" w:type="dxa"/>
            <w:vAlign w:val="center"/>
          </w:tcPr>
          <w:p w14:paraId="5D51D865" w14:textId="6CCD4104" w:rsidR="001F0440" w:rsidRDefault="001F0440" w:rsidP="001F0440">
            <w:pPr>
              <w:pStyle w:val="a3"/>
              <w:jc w:val="center"/>
              <w:rPr>
                <w:rFonts w:asciiTheme="minorEastAsia" w:eastAsiaTheme="minorEastAsia" w:hAnsiTheme="minorEastAsia" w:hint="eastAsia"/>
                <w:sz w:val="18"/>
                <w:szCs w:val="18"/>
              </w:rPr>
            </w:pPr>
            <w:r>
              <w:rPr>
                <w:rFonts w:asciiTheme="minorEastAsia" w:eastAsiaTheme="minorEastAsia" w:hAnsiTheme="minorEastAsia" w:hint="eastAsia"/>
                <w:sz w:val="18"/>
                <w:szCs w:val="18"/>
              </w:rPr>
              <w:t>0</w:t>
            </w:r>
            <w:r>
              <w:rPr>
                <w:rFonts w:asciiTheme="minorEastAsia" w:eastAsiaTheme="minorEastAsia" w:hAnsiTheme="minorEastAsia"/>
                <w:sz w:val="18"/>
                <w:szCs w:val="18"/>
              </w:rPr>
              <w:t>.958</w:t>
            </w:r>
          </w:p>
        </w:tc>
        <w:tc>
          <w:tcPr>
            <w:tcW w:w="1004" w:type="dxa"/>
            <w:vAlign w:val="center"/>
          </w:tcPr>
          <w:p w14:paraId="27E78D2F" w14:textId="653989A4" w:rsidR="001F0440" w:rsidRPr="001F0440" w:rsidRDefault="001F0440" w:rsidP="001F0440">
            <w:pPr>
              <w:pStyle w:val="a3"/>
              <w:jc w:val="center"/>
              <w:rPr>
                <w:rFonts w:asciiTheme="minorEastAsia" w:eastAsiaTheme="minorEastAsia" w:hAnsiTheme="minorEastAsia" w:hint="eastAsia"/>
                <w:b/>
                <w:bCs/>
                <w:sz w:val="18"/>
                <w:szCs w:val="18"/>
              </w:rPr>
            </w:pPr>
            <w:r w:rsidRPr="001F0440">
              <w:rPr>
                <w:rFonts w:asciiTheme="minorEastAsia" w:eastAsiaTheme="minorEastAsia" w:hAnsiTheme="minorEastAsia" w:hint="eastAsia"/>
                <w:b/>
                <w:bCs/>
                <w:sz w:val="18"/>
                <w:szCs w:val="18"/>
              </w:rPr>
              <w:t>0</w:t>
            </w:r>
            <w:r w:rsidRPr="001F0440">
              <w:rPr>
                <w:rFonts w:asciiTheme="minorEastAsia" w:eastAsiaTheme="minorEastAsia" w:hAnsiTheme="minorEastAsia"/>
                <w:b/>
                <w:bCs/>
                <w:sz w:val="18"/>
                <w:szCs w:val="18"/>
              </w:rPr>
              <w:t>.576</w:t>
            </w:r>
          </w:p>
        </w:tc>
        <w:tc>
          <w:tcPr>
            <w:tcW w:w="1004" w:type="dxa"/>
            <w:vAlign w:val="center"/>
          </w:tcPr>
          <w:p w14:paraId="79200C87" w14:textId="42441676" w:rsidR="001F0440" w:rsidRPr="001F0440" w:rsidRDefault="001F0440" w:rsidP="001F0440">
            <w:pPr>
              <w:pStyle w:val="a3"/>
              <w:jc w:val="center"/>
              <w:rPr>
                <w:rFonts w:asciiTheme="minorEastAsia" w:eastAsiaTheme="minorEastAsia" w:hAnsiTheme="minorEastAsia" w:hint="eastAsia"/>
                <w:b/>
                <w:bCs/>
                <w:sz w:val="18"/>
                <w:szCs w:val="18"/>
              </w:rPr>
            </w:pPr>
            <w:r w:rsidRPr="001F0440">
              <w:rPr>
                <w:rFonts w:asciiTheme="minorEastAsia" w:eastAsiaTheme="minorEastAsia" w:hAnsiTheme="minorEastAsia" w:hint="eastAsia"/>
                <w:b/>
                <w:bCs/>
                <w:sz w:val="18"/>
                <w:szCs w:val="18"/>
              </w:rPr>
              <w:t>1</w:t>
            </w:r>
            <w:r w:rsidRPr="001F0440">
              <w:rPr>
                <w:rFonts w:asciiTheme="minorEastAsia" w:eastAsiaTheme="minorEastAsia" w:hAnsiTheme="minorEastAsia"/>
                <w:b/>
                <w:bCs/>
                <w:sz w:val="18"/>
                <w:szCs w:val="18"/>
              </w:rPr>
              <w:t>1.6</w:t>
            </w:r>
          </w:p>
        </w:tc>
      </w:tr>
      <w:tr w:rsidR="001F0440" w14:paraId="1D4C7EF3" w14:textId="77777777" w:rsidTr="001F0440">
        <w:tc>
          <w:tcPr>
            <w:tcW w:w="1003" w:type="dxa"/>
            <w:vAlign w:val="center"/>
          </w:tcPr>
          <w:p w14:paraId="19E7D51E" w14:textId="49767F7A" w:rsidR="001F0440" w:rsidRDefault="001F0440" w:rsidP="001F0440">
            <w:pPr>
              <w:pStyle w:val="a3"/>
              <w:jc w:val="center"/>
              <w:rPr>
                <w:rFonts w:asciiTheme="minorEastAsia" w:eastAsiaTheme="minorEastAsia" w:hAnsiTheme="minorEastAsia" w:hint="eastAsia"/>
                <w:sz w:val="18"/>
                <w:szCs w:val="18"/>
              </w:rPr>
            </w:pPr>
            <w:r>
              <w:rPr>
                <w:rFonts w:asciiTheme="minorEastAsia" w:eastAsiaTheme="minorEastAsia" w:hAnsiTheme="minorEastAsia" w:hint="eastAsia"/>
                <w:sz w:val="18"/>
                <w:szCs w:val="18"/>
              </w:rPr>
              <w:t>线性支持向量机</w:t>
            </w:r>
          </w:p>
        </w:tc>
        <w:tc>
          <w:tcPr>
            <w:tcW w:w="1004" w:type="dxa"/>
            <w:vAlign w:val="center"/>
          </w:tcPr>
          <w:p w14:paraId="6DE7B1DE" w14:textId="531944CB" w:rsidR="001F0440" w:rsidRPr="001F0440" w:rsidRDefault="001F0440" w:rsidP="001F0440">
            <w:pPr>
              <w:pStyle w:val="a3"/>
              <w:jc w:val="center"/>
              <w:rPr>
                <w:rFonts w:asciiTheme="minorEastAsia" w:eastAsiaTheme="minorEastAsia" w:hAnsiTheme="minorEastAsia" w:hint="eastAsia"/>
                <w:b/>
                <w:bCs/>
                <w:sz w:val="18"/>
                <w:szCs w:val="18"/>
              </w:rPr>
            </w:pPr>
            <w:r w:rsidRPr="001F0440">
              <w:rPr>
                <w:rFonts w:asciiTheme="minorEastAsia" w:eastAsiaTheme="minorEastAsia" w:hAnsiTheme="minorEastAsia" w:hint="eastAsia"/>
                <w:b/>
                <w:bCs/>
                <w:sz w:val="18"/>
                <w:szCs w:val="18"/>
              </w:rPr>
              <w:t>0</w:t>
            </w:r>
            <w:r w:rsidRPr="001F0440">
              <w:rPr>
                <w:rFonts w:asciiTheme="minorEastAsia" w:eastAsiaTheme="minorEastAsia" w:hAnsiTheme="minorEastAsia"/>
                <w:b/>
                <w:bCs/>
                <w:sz w:val="18"/>
                <w:szCs w:val="18"/>
              </w:rPr>
              <w:t>.986</w:t>
            </w:r>
          </w:p>
        </w:tc>
        <w:tc>
          <w:tcPr>
            <w:tcW w:w="1004" w:type="dxa"/>
            <w:vAlign w:val="center"/>
          </w:tcPr>
          <w:p w14:paraId="6C9F86E9" w14:textId="6D858DF8" w:rsidR="001F0440" w:rsidRDefault="001F0440" w:rsidP="001F0440">
            <w:pPr>
              <w:pStyle w:val="a3"/>
              <w:jc w:val="center"/>
              <w:rPr>
                <w:rFonts w:asciiTheme="minorEastAsia" w:eastAsiaTheme="minorEastAsia" w:hAnsiTheme="minorEastAsia" w:hint="eastAsia"/>
                <w:sz w:val="18"/>
                <w:szCs w:val="18"/>
              </w:rPr>
            </w:pPr>
            <w:r>
              <w:rPr>
                <w:rFonts w:asciiTheme="minorEastAsia" w:eastAsiaTheme="minorEastAsia" w:hAnsiTheme="minorEastAsia" w:hint="eastAsia"/>
                <w:sz w:val="18"/>
                <w:szCs w:val="18"/>
              </w:rPr>
              <w:t>0</w:t>
            </w:r>
            <w:r>
              <w:rPr>
                <w:rFonts w:asciiTheme="minorEastAsia" w:eastAsiaTheme="minorEastAsia" w:hAnsiTheme="minorEastAsia"/>
                <w:sz w:val="18"/>
                <w:szCs w:val="18"/>
              </w:rPr>
              <w:t>.500</w:t>
            </w:r>
          </w:p>
        </w:tc>
        <w:tc>
          <w:tcPr>
            <w:tcW w:w="1004" w:type="dxa"/>
            <w:vAlign w:val="center"/>
          </w:tcPr>
          <w:p w14:paraId="3F077CD3" w14:textId="5E555100" w:rsidR="001F0440" w:rsidRDefault="001F0440" w:rsidP="001F0440">
            <w:pPr>
              <w:pStyle w:val="a3"/>
              <w:jc w:val="center"/>
              <w:rPr>
                <w:rFonts w:asciiTheme="minorEastAsia" w:eastAsiaTheme="minorEastAsia" w:hAnsiTheme="minorEastAsia" w:hint="eastAsia"/>
                <w:sz w:val="18"/>
                <w:szCs w:val="18"/>
              </w:rPr>
            </w:pPr>
            <w:r>
              <w:rPr>
                <w:rFonts w:asciiTheme="minorEastAsia" w:eastAsiaTheme="minorEastAsia" w:hAnsiTheme="minorEastAsia" w:hint="eastAsia"/>
                <w:sz w:val="18"/>
                <w:szCs w:val="18"/>
              </w:rPr>
              <w:t>1</w:t>
            </w:r>
            <w:r>
              <w:rPr>
                <w:rFonts w:asciiTheme="minorEastAsia" w:eastAsiaTheme="minorEastAsia" w:hAnsiTheme="minorEastAsia"/>
                <w:sz w:val="18"/>
                <w:szCs w:val="18"/>
              </w:rPr>
              <w:t>4.1</w:t>
            </w:r>
          </w:p>
        </w:tc>
      </w:tr>
      <w:tr w:rsidR="001F0440" w14:paraId="4C93CE93" w14:textId="77777777" w:rsidTr="001F0440">
        <w:tc>
          <w:tcPr>
            <w:tcW w:w="1003" w:type="dxa"/>
            <w:vAlign w:val="center"/>
          </w:tcPr>
          <w:p w14:paraId="1AAEF105" w14:textId="525D542A" w:rsidR="001F0440" w:rsidRDefault="001F0440" w:rsidP="001F0440">
            <w:pPr>
              <w:pStyle w:val="a3"/>
              <w:jc w:val="center"/>
              <w:rPr>
                <w:rFonts w:asciiTheme="minorEastAsia" w:eastAsiaTheme="minorEastAsia" w:hAnsiTheme="minorEastAsia" w:hint="eastAsia"/>
                <w:sz w:val="18"/>
                <w:szCs w:val="18"/>
              </w:rPr>
            </w:pPr>
            <w:r>
              <w:rPr>
                <w:rFonts w:asciiTheme="minorEastAsia" w:eastAsiaTheme="minorEastAsia" w:hAnsiTheme="minorEastAsia" w:hint="eastAsia"/>
                <w:sz w:val="18"/>
                <w:szCs w:val="18"/>
              </w:rPr>
              <w:t>随机森林</w:t>
            </w:r>
          </w:p>
        </w:tc>
        <w:tc>
          <w:tcPr>
            <w:tcW w:w="1004" w:type="dxa"/>
            <w:vAlign w:val="center"/>
          </w:tcPr>
          <w:p w14:paraId="4460FDE5" w14:textId="39A6FB7A" w:rsidR="001F0440" w:rsidRDefault="001F0440" w:rsidP="001F0440">
            <w:pPr>
              <w:pStyle w:val="a3"/>
              <w:jc w:val="center"/>
              <w:rPr>
                <w:rFonts w:asciiTheme="minorEastAsia" w:eastAsiaTheme="minorEastAsia" w:hAnsiTheme="minorEastAsia" w:hint="eastAsia"/>
                <w:sz w:val="18"/>
                <w:szCs w:val="18"/>
              </w:rPr>
            </w:pPr>
            <w:r>
              <w:rPr>
                <w:rFonts w:asciiTheme="minorEastAsia" w:eastAsiaTheme="minorEastAsia" w:hAnsiTheme="minorEastAsia" w:hint="eastAsia"/>
                <w:sz w:val="18"/>
                <w:szCs w:val="18"/>
              </w:rPr>
              <w:t>0</w:t>
            </w:r>
            <w:r>
              <w:rPr>
                <w:rFonts w:asciiTheme="minorEastAsia" w:eastAsiaTheme="minorEastAsia" w:hAnsiTheme="minorEastAsia"/>
                <w:sz w:val="18"/>
                <w:szCs w:val="18"/>
              </w:rPr>
              <w:t>.984</w:t>
            </w:r>
          </w:p>
        </w:tc>
        <w:tc>
          <w:tcPr>
            <w:tcW w:w="1004" w:type="dxa"/>
            <w:vAlign w:val="center"/>
          </w:tcPr>
          <w:p w14:paraId="57F9130E" w14:textId="13D49DEB" w:rsidR="001F0440" w:rsidRDefault="001F0440" w:rsidP="001F0440">
            <w:pPr>
              <w:pStyle w:val="a3"/>
              <w:jc w:val="center"/>
              <w:rPr>
                <w:rFonts w:asciiTheme="minorEastAsia" w:eastAsiaTheme="minorEastAsia" w:hAnsiTheme="minorEastAsia" w:hint="eastAsia"/>
                <w:sz w:val="18"/>
                <w:szCs w:val="18"/>
              </w:rPr>
            </w:pPr>
            <w:r>
              <w:rPr>
                <w:rFonts w:asciiTheme="minorEastAsia" w:eastAsiaTheme="minorEastAsia" w:hAnsiTheme="minorEastAsia" w:hint="eastAsia"/>
                <w:sz w:val="18"/>
                <w:szCs w:val="18"/>
              </w:rPr>
              <w:t>0</w:t>
            </w:r>
            <w:r>
              <w:rPr>
                <w:rFonts w:asciiTheme="minorEastAsia" w:eastAsiaTheme="minorEastAsia" w:hAnsiTheme="minorEastAsia"/>
                <w:sz w:val="18"/>
                <w:szCs w:val="18"/>
              </w:rPr>
              <w:t>.510</w:t>
            </w:r>
          </w:p>
        </w:tc>
        <w:tc>
          <w:tcPr>
            <w:tcW w:w="1004" w:type="dxa"/>
            <w:vAlign w:val="center"/>
          </w:tcPr>
          <w:p w14:paraId="095CEA43" w14:textId="0F3FB4E1" w:rsidR="001F0440" w:rsidRDefault="001F0440" w:rsidP="001F0440">
            <w:pPr>
              <w:pStyle w:val="a3"/>
              <w:jc w:val="center"/>
              <w:rPr>
                <w:rFonts w:asciiTheme="minorEastAsia" w:eastAsiaTheme="minorEastAsia" w:hAnsiTheme="minorEastAsia" w:hint="eastAsia"/>
                <w:sz w:val="18"/>
                <w:szCs w:val="18"/>
              </w:rPr>
            </w:pPr>
            <w:r>
              <w:rPr>
                <w:rFonts w:asciiTheme="minorEastAsia" w:eastAsiaTheme="minorEastAsia" w:hAnsiTheme="minorEastAsia" w:hint="eastAsia"/>
                <w:sz w:val="18"/>
                <w:szCs w:val="18"/>
              </w:rPr>
              <w:t>1</w:t>
            </w:r>
            <w:r>
              <w:rPr>
                <w:rFonts w:asciiTheme="minorEastAsia" w:eastAsiaTheme="minorEastAsia" w:hAnsiTheme="minorEastAsia"/>
                <w:sz w:val="18"/>
                <w:szCs w:val="18"/>
              </w:rPr>
              <w:t>3.8</w:t>
            </w:r>
          </w:p>
        </w:tc>
      </w:tr>
      <w:tr w:rsidR="001F0440" w14:paraId="6AC1820F" w14:textId="77777777" w:rsidTr="001F0440">
        <w:tc>
          <w:tcPr>
            <w:tcW w:w="1003" w:type="dxa"/>
            <w:vAlign w:val="center"/>
          </w:tcPr>
          <w:p w14:paraId="5D68CD1E" w14:textId="0543F813" w:rsidR="001F0440" w:rsidRDefault="001F0440" w:rsidP="001F0440">
            <w:pPr>
              <w:pStyle w:val="a3"/>
              <w:jc w:val="center"/>
              <w:rPr>
                <w:rFonts w:asciiTheme="minorEastAsia" w:eastAsiaTheme="minorEastAsia" w:hAnsiTheme="minorEastAsia" w:hint="eastAsia"/>
                <w:sz w:val="18"/>
                <w:szCs w:val="18"/>
              </w:rPr>
            </w:pPr>
            <w:r>
              <w:rPr>
                <w:rFonts w:asciiTheme="minorEastAsia" w:eastAsiaTheme="minorEastAsia" w:hAnsiTheme="minorEastAsia" w:hint="eastAsia"/>
                <w:sz w:val="18"/>
                <w:szCs w:val="18"/>
              </w:rPr>
              <w:t>梯度提升</w:t>
            </w:r>
          </w:p>
        </w:tc>
        <w:tc>
          <w:tcPr>
            <w:tcW w:w="1004" w:type="dxa"/>
            <w:vAlign w:val="center"/>
          </w:tcPr>
          <w:p w14:paraId="1891F16F" w14:textId="60D2E808" w:rsidR="001F0440" w:rsidRDefault="001F0440" w:rsidP="001F0440">
            <w:pPr>
              <w:pStyle w:val="a3"/>
              <w:jc w:val="center"/>
              <w:rPr>
                <w:rFonts w:asciiTheme="minorEastAsia" w:eastAsiaTheme="minorEastAsia" w:hAnsiTheme="minorEastAsia" w:hint="eastAsia"/>
                <w:sz w:val="18"/>
                <w:szCs w:val="18"/>
              </w:rPr>
            </w:pPr>
            <w:r>
              <w:rPr>
                <w:rFonts w:asciiTheme="minorEastAsia" w:eastAsiaTheme="minorEastAsia" w:hAnsiTheme="minorEastAsia" w:hint="eastAsia"/>
                <w:sz w:val="18"/>
                <w:szCs w:val="18"/>
              </w:rPr>
              <w:t>0</w:t>
            </w:r>
            <w:r>
              <w:rPr>
                <w:rFonts w:asciiTheme="minorEastAsia" w:eastAsiaTheme="minorEastAsia" w:hAnsiTheme="minorEastAsia"/>
                <w:sz w:val="18"/>
                <w:szCs w:val="18"/>
              </w:rPr>
              <w:t>.972</w:t>
            </w:r>
          </w:p>
        </w:tc>
        <w:tc>
          <w:tcPr>
            <w:tcW w:w="1004" w:type="dxa"/>
            <w:vAlign w:val="center"/>
          </w:tcPr>
          <w:p w14:paraId="31E7FAA1" w14:textId="7C17559D" w:rsidR="001F0440" w:rsidRDefault="001F0440" w:rsidP="001F0440">
            <w:pPr>
              <w:pStyle w:val="a3"/>
              <w:jc w:val="center"/>
              <w:rPr>
                <w:rFonts w:asciiTheme="minorEastAsia" w:eastAsiaTheme="minorEastAsia" w:hAnsiTheme="minorEastAsia" w:hint="eastAsia"/>
                <w:sz w:val="18"/>
                <w:szCs w:val="18"/>
              </w:rPr>
            </w:pPr>
            <w:r>
              <w:rPr>
                <w:rFonts w:asciiTheme="minorEastAsia" w:eastAsiaTheme="minorEastAsia" w:hAnsiTheme="minorEastAsia" w:hint="eastAsia"/>
                <w:sz w:val="18"/>
                <w:szCs w:val="18"/>
              </w:rPr>
              <w:t>0</w:t>
            </w:r>
            <w:r>
              <w:rPr>
                <w:rFonts w:asciiTheme="minorEastAsia" w:eastAsiaTheme="minorEastAsia" w:hAnsiTheme="minorEastAsia"/>
                <w:sz w:val="18"/>
                <w:szCs w:val="18"/>
              </w:rPr>
              <w:t>.509</w:t>
            </w:r>
          </w:p>
        </w:tc>
        <w:tc>
          <w:tcPr>
            <w:tcW w:w="1004" w:type="dxa"/>
            <w:vAlign w:val="center"/>
          </w:tcPr>
          <w:p w14:paraId="2B86BB05" w14:textId="53F0518E" w:rsidR="001F0440" w:rsidRDefault="001F0440" w:rsidP="001F0440">
            <w:pPr>
              <w:pStyle w:val="a3"/>
              <w:jc w:val="center"/>
              <w:rPr>
                <w:rFonts w:asciiTheme="minorEastAsia" w:eastAsiaTheme="minorEastAsia" w:hAnsiTheme="minorEastAsia" w:hint="eastAsia"/>
                <w:sz w:val="18"/>
                <w:szCs w:val="18"/>
              </w:rPr>
            </w:pPr>
            <w:r>
              <w:rPr>
                <w:rFonts w:asciiTheme="minorEastAsia" w:eastAsiaTheme="minorEastAsia" w:hAnsiTheme="minorEastAsia" w:hint="eastAsia"/>
                <w:sz w:val="18"/>
                <w:szCs w:val="18"/>
              </w:rPr>
              <w:t>1</w:t>
            </w:r>
            <w:r>
              <w:rPr>
                <w:rFonts w:asciiTheme="minorEastAsia" w:eastAsiaTheme="minorEastAsia" w:hAnsiTheme="minorEastAsia"/>
                <w:sz w:val="18"/>
                <w:szCs w:val="18"/>
              </w:rPr>
              <w:t>3.7</w:t>
            </w:r>
          </w:p>
        </w:tc>
      </w:tr>
    </w:tbl>
    <w:p w14:paraId="5F092347" w14:textId="1F009C93" w:rsidR="00D671EB" w:rsidRPr="005629DD" w:rsidRDefault="00D671EB" w:rsidP="005629DD">
      <w:pPr>
        <w:pStyle w:val="a3"/>
        <w:ind w:left="360" w:firstLineChars="200" w:firstLine="360"/>
        <w:jc w:val="both"/>
        <w:rPr>
          <w:rFonts w:asciiTheme="minorEastAsia" w:eastAsiaTheme="minorEastAsia" w:hAnsiTheme="minorEastAsia" w:hint="eastAsia"/>
          <w:sz w:val="18"/>
          <w:szCs w:val="18"/>
        </w:rPr>
      </w:pPr>
    </w:p>
    <w:p w14:paraId="0D61D36E" w14:textId="3B50E2A0" w:rsidR="00515D03" w:rsidRDefault="00D666FA" w:rsidP="001F2F6B">
      <w:pPr>
        <w:pStyle w:val="a3"/>
        <w:ind w:firstLineChars="200" w:firstLine="360"/>
        <w:jc w:val="both"/>
        <w:rPr>
          <w:rFonts w:asciiTheme="minorEastAsia" w:eastAsiaTheme="minorEastAsia" w:hAnsiTheme="minorEastAsia"/>
          <w:sz w:val="18"/>
          <w:szCs w:val="18"/>
        </w:rPr>
      </w:pPr>
      <w:r>
        <w:rPr>
          <w:rFonts w:asciiTheme="minorEastAsia" w:eastAsiaTheme="minorEastAsia" w:hAnsiTheme="minorEastAsia" w:hint="eastAsia"/>
          <w:sz w:val="18"/>
          <w:szCs w:val="18"/>
        </w:rPr>
        <w:t>如果观察准确率，我们会错误地做出结论：多数基线与线性支持向量机取得了最好的分类效果。然而，正如我们在3</w:t>
      </w:r>
      <w:r>
        <w:rPr>
          <w:rFonts w:asciiTheme="minorEastAsia" w:eastAsiaTheme="minorEastAsia" w:hAnsiTheme="minorEastAsia"/>
          <w:sz w:val="18"/>
          <w:szCs w:val="18"/>
        </w:rPr>
        <w:t>.1.3</w:t>
      </w:r>
      <w:r>
        <w:rPr>
          <w:rFonts w:asciiTheme="minorEastAsia" w:eastAsiaTheme="minorEastAsia" w:hAnsiTheme="minorEastAsia" w:hint="eastAsia"/>
          <w:sz w:val="18"/>
          <w:szCs w:val="18"/>
        </w:rPr>
        <w:t>中讨论的，准确率在类别不平衡的情况下并不能作为合理的评价标准。从平衡准确率和经验风险的数据可以看出：</w:t>
      </w:r>
    </w:p>
    <w:p w14:paraId="6487A254" w14:textId="373B564B" w:rsidR="00D666FA" w:rsidRDefault="00D666FA" w:rsidP="00D666FA">
      <w:pPr>
        <w:pStyle w:val="a3"/>
        <w:numPr>
          <w:ilvl w:val="0"/>
          <w:numId w:val="5"/>
        </w:numPr>
        <w:jc w:val="both"/>
        <w:rPr>
          <w:rFonts w:asciiTheme="minorEastAsia" w:eastAsiaTheme="minorEastAsia" w:hAnsiTheme="minorEastAsia"/>
          <w:sz w:val="18"/>
          <w:szCs w:val="18"/>
        </w:rPr>
      </w:pPr>
      <w:r>
        <w:rPr>
          <w:rFonts w:asciiTheme="minorEastAsia" w:eastAsiaTheme="minorEastAsia" w:hAnsiTheme="minorEastAsia" w:hint="eastAsia"/>
          <w:sz w:val="18"/>
          <w:szCs w:val="18"/>
        </w:rPr>
        <w:t>在类别不平衡时表现最好的模型是朴素贝叶斯模型；</w:t>
      </w:r>
    </w:p>
    <w:p w14:paraId="2870F35D" w14:textId="1AEBB57C" w:rsidR="00D666FA" w:rsidRDefault="00D666FA" w:rsidP="00D666FA">
      <w:pPr>
        <w:pStyle w:val="a3"/>
        <w:numPr>
          <w:ilvl w:val="0"/>
          <w:numId w:val="5"/>
        </w:numPr>
        <w:jc w:val="both"/>
        <w:rPr>
          <w:rFonts w:asciiTheme="minorEastAsia" w:eastAsiaTheme="minorEastAsia" w:hAnsiTheme="minorEastAsia"/>
          <w:sz w:val="18"/>
          <w:szCs w:val="18"/>
        </w:rPr>
      </w:pPr>
      <w:r>
        <w:rPr>
          <w:rFonts w:asciiTheme="minorEastAsia" w:eastAsiaTheme="minorEastAsia" w:hAnsiTheme="minorEastAsia" w:hint="eastAsia"/>
          <w:sz w:val="18"/>
          <w:szCs w:val="18"/>
        </w:rPr>
        <w:t>准确率夸大了模型的分类能力；</w:t>
      </w:r>
    </w:p>
    <w:p w14:paraId="099C4745" w14:textId="72B44F87" w:rsidR="00D666FA" w:rsidRDefault="00D666FA" w:rsidP="00D666FA">
      <w:pPr>
        <w:pStyle w:val="a3"/>
        <w:numPr>
          <w:ilvl w:val="0"/>
          <w:numId w:val="5"/>
        </w:numPr>
        <w:jc w:val="both"/>
        <w:rPr>
          <w:rFonts w:asciiTheme="minorEastAsia" w:eastAsiaTheme="minorEastAsia" w:hAnsiTheme="minorEastAsia"/>
          <w:sz w:val="18"/>
          <w:szCs w:val="18"/>
        </w:rPr>
      </w:pPr>
      <w:r>
        <w:rPr>
          <w:rFonts w:asciiTheme="minorEastAsia" w:eastAsiaTheme="minorEastAsia" w:hAnsiTheme="minorEastAsia" w:hint="eastAsia"/>
          <w:sz w:val="18"/>
          <w:szCs w:val="18"/>
        </w:rPr>
        <w:t>学习后的模型分类能力很差，因为我们观察到除了朴素贝叶斯模型之外的模型性能都只等同或略好于多数基线。</w:t>
      </w:r>
    </w:p>
    <w:p w14:paraId="14045395" w14:textId="41A31B18" w:rsidR="002D290B" w:rsidRDefault="006041EC" w:rsidP="00D666FA">
      <w:pPr>
        <w:pStyle w:val="a3"/>
        <w:ind w:firstLineChars="200" w:firstLine="360"/>
        <w:jc w:val="both"/>
        <w:rPr>
          <w:rFonts w:asciiTheme="minorEastAsia" w:eastAsiaTheme="minorEastAsia" w:hAnsiTheme="minorEastAsia"/>
          <w:sz w:val="18"/>
          <w:szCs w:val="18"/>
        </w:rPr>
      </w:pPr>
      <w:r>
        <w:rPr>
          <w:rFonts w:asciiTheme="minorEastAsia" w:eastAsiaTheme="minorEastAsia" w:hAnsiTheme="minorEastAsia" w:hint="eastAsia"/>
          <w:sz w:val="18"/>
          <w:szCs w:val="18"/>
        </w:rPr>
        <w:t>我们给出一个</w:t>
      </w:r>
      <w:r w:rsidR="00601F1D">
        <w:rPr>
          <w:rFonts w:asciiTheme="minorEastAsia" w:eastAsiaTheme="minorEastAsia" w:hAnsiTheme="minorEastAsia" w:hint="eastAsia"/>
          <w:sz w:val="18"/>
          <w:szCs w:val="18"/>
        </w:rPr>
        <w:t>对</w:t>
      </w:r>
      <w:r w:rsidR="002D290B">
        <w:rPr>
          <w:rFonts w:asciiTheme="minorEastAsia" w:eastAsiaTheme="minorEastAsia" w:hAnsiTheme="minorEastAsia" w:hint="eastAsia"/>
          <w:sz w:val="18"/>
          <w:szCs w:val="18"/>
        </w:rPr>
        <w:t>1</w:t>
      </w:r>
      <w:r w:rsidR="002D290B">
        <w:rPr>
          <w:rFonts w:asciiTheme="minorEastAsia" w:eastAsiaTheme="minorEastAsia" w:hAnsiTheme="minorEastAsia"/>
          <w:sz w:val="18"/>
          <w:szCs w:val="18"/>
        </w:rPr>
        <w:t>)</w:t>
      </w:r>
      <w:r>
        <w:rPr>
          <w:rFonts w:asciiTheme="minorEastAsia" w:eastAsiaTheme="minorEastAsia" w:hAnsiTheme="minorEastAsia" w:hint="eastAsia"/>
          <w:sz w:val="18"/>
          <w:szCs w:val="18"/>
        </w:rPr>
        <w:t>的解释：朴素贝叶斯模型是生成模型，通过对类别的先验</w:t>
      </w:r>
      <w:r w:rsidR="00360045">
        <w:rPr>
          <w:rFonts w:asciiTheme="minorEastAsia" w:eastAsiaTheme="minorEastAsia" w:hAnsiTheme="minorEastAsia" w:hint="eastAsia"/>
          <w:sz w:val="18"/>
          <w:szCs w:val="18"/>
        </w:rPr>
        <w:t>建模，模型可以减轻类别不平衡带来的参数估计的困难。</w:t>
      </w:r>
    </w:p>
    <w:p w14:paraId="0A5BDC6A" w14:textId="35A1DA84" w:rsidR="00D666FA" w:rsidRDefault="00D666FA" w:rsidP="00D666FA">
      <w:pPr>
        <w:pStyle w:val="a3"/>
        <w:ind w:firstLineChars="200" w:firstLine="360"/>
        <w:jc w:val="both"/>
        <w:rPr>
          <w:rFonts w:asciiTheme="minorEastAsia" w:eastAsiaTheme="minorEastAsia" w:hAnsiTheme="minorEastAsia"/>
          <w:sz w:val="18"/>
          <w:szCs w:val="18"/>
        </w:rPr>
      </w:pPr>
      <w:r>
        <w:rPr>
          <w:rFonts w:asciiTheme="minorEastAsia" w:eastAsiaTheme="minorEastAsia" w:hAnsiTheme="minorEastAsia" w:hint="eastAsia"/>
          <w:sz w:val="18"/>
          <w:szCs w:val="18"/>
        </w:rPr>
        <w:t>接下来我们考察采用过采样或欠采样</w:t>
      </w:r>
      <w:r w:rsidR="00427878">
        <w:rPr>
          <w:rFonts w:asciiTheme="minorEastAsia" w:eastAsiaTheme="minorEastAsia" w:hAnsiTheme="minorEastAsia" w:hint="eastAsia"/>
          <w:sz w:val="18"/>
          <w:szCs w:val="18"/>
        </w:rPr>
        <w:t>（以下可统称重采样，</w:t>
      </w:r>
      <w:r w:rsidR="00427878">
        <w:rPr>
          <w:rFonts w:asciiTheme="minorEastAsia" w:eastAsiaTheme="minorEastAsia" w:hAnsiTheme="minorEastAsia"/>
          <w:sz w:val="18"/>
          <w:szCs w:val="18"/>
        </w:rPr>
        <w:t>resampling</w:t>
      </w:r>
      <w:r w:rsidR="00427878">
        <w:rPr>
          <w:rFonts w:asciiTheme="minorEastAsia" w:eastAsiaTheme="minorEastAsia" w:hAnsiTheme="minorEastAsia" w:hint="eastAsia"/>
          <w:sz w:val="18"/>
          <w:szCs w:val="18"/>
        </w:rPr>
        <w:t>）</w:t>
      </w:r>
      <w:r>
        <w:rPr>
          <w:rFonts w:asciiTheme="minorEastAsia" w:eastAsiaTheme="minorEastAsia" w:hAnsiTheme="minorEastAsia" w:hint="eastAsia"/>
          <w:sz w:val="18"/>
          <w:szCs w:val="18"/>
        </w:rPr>
        <w:t>后的模型的性能：</w:t>
      </w:r>
    </w:p>
    <w:p w14:paraId="4D2BE947" w14:textId="3BE9943A" w:rsidR="002D290B" w:rsidRDefault="002D290B" w:rsidP="00D666FA">
      <w:pPr>
        <w:pStyle w:val="a3"/>
        <w:ind w:firstLineChars="200" w:firstLine="360"/>
        <w:jc w:val="both"/>
        <w:rPr>
          <w:rFonts w:asciiTheme="minorEastAsia" w:eastAsiaTheme="minorEastAsia" w:hAnsiTheme="minorEastAsia"/>
          <w:sz w:val="18"/>
          <w:szCs w:val="18"/>
        </w:rPr>
      </w:pPr>
      <w:r>
        <w:rPr>
          <w:rFonts w:asciiTheme="minorEastAsia" w:eastAsiaTheme="minorEastAsia" w:hAnsiTheme="minorEastAsia" w:hint="eastAsia"/>
          <w:sz w:val="18"/>
          <w:szCs w:val="18"/>
        </w:rPr>
        <w:t>平衡准确率：</w:t>
      </w:r>
    </w:p>
    <w:p w14:paraId="46A054D8" w14:textId="0234BFD0" w:rsidR="002D290B" w:rsidRDefault="002D290B" w:rsidP="00D666FA">
      <w:pPr>
        <w:pStyle w:val="a3"/>
        <w:ind w:firstLineChars="200" w:firstLine="360"/>
        <w:jc w:val="both"/>
        <w:rPr>
          <w:rFonts w:asciiTheme="minorEastAsia" w:eastAsiaTheme="minorEastAsia" w:hAnsiTheme="minorEastAsia" w:hint="eastAsia"/>
          <w:sz w:val="18"/>
          <w:szCs w:val="18"/>
        </w:rPr>
      </w:pPr>
    </w:p>
    <w:tbl>
      <w:tblPr>
        <w:tblStyle w:val="af0"/>
        <w:tblpPr w:leftFromText="180" w:rightFromText="180" w:vertAnchor="text" w:tblpXSpec="center" w:tblpY="1"/>
        <w:tblOverlap w:val="never"/>
        <w:tblW w:w="0" w:type="auto"/>
        <w:jc w:val="center"/>
        <w:tblLook w:val="04A0" w:firstRow="1" w:lastRow="0" w:firstColumn="1" w:lastColumn="0" w:noHBand="0" w:noVBand="1"/>
      </w:tblPr>
      <w:tblGrid>
        <w:gridCol w:w="803"/>
        <w:gridCol w:w="803"/>
        <w:gridCol w:w="803"/>
        <w:gridCol w:w="803"/>
        <w:gridCol w:w="803"/>
      </w:tblGrid>
      <w:tr w:rsidR="002D290B" w14:paraId="76184E84" w14:textId="77777777" w:rsidTr="002D290B">
        <w:trPr>
          <w:jc w:val="center"/>
        </w:trPr>
        <w:tc>
          <w:tcPr>
            <w:tcW w:w="803" w:type="dxa"/>
            <w:vAlign w:val="center"/>
          </w:tcPr>
          <w:p w14:paraId="619967D9" w14:textId="77777777" w:rsidR="002D290B" w:rsidRDefault="002D290B" w:rsidP="002D290B">
            <w:pPr>
              <w:pStyle w:val="a3"/>
              <w:jc w:val="center"/>
              <w:rPr>
                <w:rFonts w:asciiTheme="minorEastAsia" w:eastAsiaTheme="minorEastAsia" w:hAnsiTheme="minorEastAsia" w:hint="eastAsia"/>
                <w:sz w:val="18"/>
                <w:szCs w:val="18"/>
              </w:rPr>
            </w:pPr>
          </w:p>
        </w:tc>
        <w:tc>
          <w:tcPr>
            <w:tcW w:w="803" w:type="dxa"/>
            <w:vAlign w:val="center"/>
          </w:tcPr>
          <w:p w14:paraId="5531E565" w14:textId="67F0896A" w:rsidR="002D290B" w:rsidRDefault="002D290B" w:rsidP="002D290B">
            <w:pPr>
              <w:pStyle w:val="a3"/>
              <w:jc w:val="center"/>
              <w:rPr>
                <w:rFonts w:asciiTheme="minorEastAsia" w:eastAsiaTheme="minorEastAsia" w:hAnsiTheme="minorEastAsia" w:hint="eastAsia"/>
                <w:sz w:val="18"/>
                <w:szCs w:val="18"/>
              </w:rPr>
            </w:pPr>
            <w:r>
              <w:rPr>
                <w:rFonts w:asciiTheme="minorEastAsia" w:eastAsiaTheme="minorEastAsia" w:hAnsiTheme="minorEastAsia" w:hint="eastAsia"/>
                <w:sz w:val="18"/>
                <w:szCs w:val="18"/>
              </w:rPr>
              <w:t>随机过采样</w:t>
            </w:r>
          </w:p>
        </w:tc>
        <w:tc>
          <w:tcPr>
            <w:tcW w:w="803" w:type="dxa"/>
            <w:vAlign w:val="center"/>
          </w:tcPr>
          <w:p w14:paraId="763A2D4D" w14:textId="0D1FB327" w:rsidR="002D290B" w:rsidRDefault="002D290B" w:rsidP="002D290B">
            <w:pPr>
              <w:pStyle w:val="a3"/>
              <w:jc w:val="center"/>
              <w:rPr>
                <w:rFonts w:asciiTheme="minorEastAsia" w:eastAsiaTheme="minorEastAsia" w:hAnsiTheme="minorEastAsia" w:hint="eastAsia"/>
                <w:sz w:val="18"/>
                <w:szCs w:val="18"/>
              </w:rPr>
            </w:pPr>
            <w:r>
              <w:rPr>
                <w:rFonts w:asciiTheme="minorEastAsia" w:eastAsiaTheme="minorEastAsia" w:hAnsiTheme="minorEastAsia" w:hint="eastAsia"/>
                <w:sz w:val="18"/>
                <w:szCs w:val="18"/>
              </w:rPr>
              <w:t>随机欠采样</w:t>
            </w:r>
          </w:p>
        </w:tc>
        <w:tc>
          <w:tcPr>
            <w:tcW w:w="803" w:type="dxa"/>
            <w:vAlign w:val="center"/>
          </w:tcPr>
          <w:p w14:paraId="30E8EC78" w14:textId="74993AEA" w:rsidR="002D290B" w:rsidRDefault="002D290B" w:rsidP="002D290B">
            <w:pPr>
              <w:pStyle w:val="a3"/>
              <w:jc w:val="center"/>
              <w:rPr>
                <w:rFonts w:asciiTheme="minorEastAsia" w:eastAsiaTheme="minorEastAsia" w:hAnsiTheme="minorEastAsia" w:hint="eastAsia"/>
                <w:sz w:val="18"/>
                <w:szCs w:val="18"/>
              </w:rPr>
            </w:pPr>
            <w:r>
              <w:rPr>
                <w:rFonts w:asciiTheme="minorEastAsia" w:eastAsiaTheme="minorEastAsia" w:hAnsiTheme="minorEastAsia" w:hint="eastAsia"/>
                <w:sz w:val="18"/>
                <w:szCs w:val="18"/>
              </w:rPr>
              <w:t>S</w:t>
            </w:r>
            <w:r>
              <w:rPr>
                <w:rFonts w:asciiTheme="minorEastAsia" w:eastAsiaTheme="minorEastAsia" w:hAnsiTheme="minorEastAsia"/>
                <w:sz w:val="18"/>
                <w:szCs w:val="18"/>
              </w:rPr>
              <w:t>MOTE</w:t>
            </w:r>
          </w:p>
        </w:tc>
        <w:tc>
          <w:tcPr>
            <w:tcW w:w="803" w:type="dxa"/>
            <w:vAlign w:val="center"/>
          </w:tcPr>
          <w:p w14:paraId="72C4770E" w14:textId="57578D7B" w:rsidR="002D290B" w:rsidRDefault="002D290B" w:rsidP="002D290B">
            <w:pPr>
              <w:pStyle w:val="a3"/>
              <w:jc w:val="center"/>
              <w:rPr>
                <w:rFonts w:asciiTheme="minorEastAsia" w:eastAsiaTheme="minorEastAsia" w:hAnsiTheme="minorEastAsia" w:hint="eastAsia"/>
                <w:sz w:val="18"/>
                <w:szCs w:val="18"/>
              </w:rPr>
            </w:pPr>
            <w:r>
              <w:rPr>
                <w:rFonts w:asciiTheme="minorEastAsia" w:eastAsiaTheme="minorEastAsia" w:hAnsiTheme="minorEastAsia" w:hint="eastAsia"/>
                <w:sz w:val="18"/>
                <w:szCs w:val="18"/>
              </w:rPr>
              <w:t>A</w:t>
            </w:r>
            <w:r>
              <w:rPr>
                <w:rFonts w:asciiTheme="minorEastAsia" w:eastAsiaTheme="minorEastAsia" w:hAnsiTheme="minorEastAsia"/>
                <w:sz w:val="18"/>
                <w:szCs w:val="18"/>
              </w:rPr>
              <w:t>DASYN</w:t>
            </w:r>
          </w:p>
        </w:tc>
      </w:tr>
      <w:tr w:rsidR="002D290B" w14:paraId="4D53D4A2" w14:textId="77777777" w:rsidTr="002D290B">
        <w:trPr>
          <w:jc w:val="center"/>
        </w:trPr>
        <w:tc>
          <w:tcPr>
            <w:tcW w:w="803" w:type="dxa"/>
            <w:vAlign w:val="center"/>
          </w:tcPr>
          <w:p w14:paraId="1D8916AA" w14:textId="256D462F" w:rsidR="002D290B" w:rsidRDefault="002D290B" w:rsidP="002D290B">
            <w:pPr>
              <w:pStyle w:val="a3"/>
              <w:jc w:val="center"/>
              <w:rPr>
                <w:rFonts w:asciiTheme="minorEastAsia" w:eastAsiaTheme="minorEastAsia" w:hAnsiTheme="minorEastAsia" w:hint="eastAsia"/>
                <w:sz w:val="18"/>
                <w:szCs w:val="18"/>
              </w:rPr>
            </w:pPr>
            <w:r>
              <w:rPr>
                <w:rFonts w:asciiTheme="minorEastAsia" w:eastAsiaTheme="minorEastAsia" w:hAnsiTheme="minorEastAsia" w:hint="eastAsia"/>
                <w:sz w:val="18"/>
                <w:szCs w:val="18"/>
              </w:rPr>
              <w:t>对数几率回归</w:t>
            </w:r>
          </w:p>
        </w:tc>
        <w:tc>
          <w:tcPr>
            <w:tcW w:w="803" w:type="dxa"/>
            <w:vAlign w:val="center"/>
          </w:tcPr>
          <w:p w14:paraId="2F374336" w14:textId="569C7E30" w:rsidR="002D290B" w:rsidRDefault="002D290B" w:rsidP="002D290B">
            <w:pPr>
              <w:pStyle w:val="a3"/>
              <w:jc w:val="center"/>
              <w:rPr>
                <w:rFonts w:asciiTheme="minorEastAsia" w:eastAsiaTheme="minorEastAsia" w:hAnsiTheme="minorEastAsia" w:hint="eastAsia"/>
                <w:sz w:val="18"/>
                <w:szCs w:val="18"/>
              </w:rPr>
            </w:pPr>
            <w:r>
              <w:rPr>
                <w:rFonts w:asciiTheme="minorEastAsia" w:eastAsiaTheme="minorEastAsia" w:hAnsiTheme="minorEastAsia" w:hint="eastAsia"/>
                <w:sz w:val="18"/>
                <w:szCs w:val="18"/>
              </w:rPr>
              <w:t>0</w:t>
            </w:r>
            <w:r>
              <w:rPr>
                <w:rFonts w:asciiTheme="minorEastAsia" w:eastAsiaTheme="minorEastAsia" w:hAnsiTheme="minorEastAsia"/>
                <w:sz w:val="18"/>
                <w:szCs w:val="18"/>
              </w:rPr>
              <w:t>.643</w:t>
            </w:r>
          </w:p>
        </w:tc>
        <w:tc>
          <w:tcPr>
            <w:tcW w:w="803" w:type="dxa"/>
            <w:vAlign w:val="center"/>
          </w:tcPr>
          <w:p w14:paraId="761A4515" w14:textId="49388BFF" w:rsidR="002D290B" w:rsidRDefault="00A416D7" w:rsidP="002D290B">
            <w:pPr>
              <w:pStyle w:val="a3"/>
              <w:jc w:val="center"/>
              <w:rPr>
                <w:rFonts w:asciiTheme="minorEastAsia" w:eastAsiaTheme="minorEastAsia" w:hAnsiTheme="minorEastAsia" w:hint="eastAsia"/>
                <w:sz w:val="18"/>
                <w:szCs w:val="18"/>
              </w:rPr>
            </w:pPr>
            <w:r>
              <w:rPr>
                <w:rFonts w:asciiTheme="minorEastAsia" w:eastAsiaTheme="minorEastAsia" w:hAnsiTheme="minorEastAsia" w:hint="eastAsia"/>
                <w:sz w:val="18"/>
                <w:szCs w:val="18"/>
              </w:rPr>
              <w:t>0</w:t>
            </w:r>
            <w:r>
              <w:rPr>
                <w:rFonts w:asciiTheme="minorEastAsia" w:eastAsiaTheme="minorEastAsia" w:hAnsiTheme="minorEastAsia"/>
                <w:sz w:val="18"/>
                <w:szCs w:val="18"/>
              </w:rPr>
              <w:t>.643</w:t>
            </w:r>
          </w:p>
        </w:tc>
        <w:tc>
          <w:tcPr>
            <w:tcW w:w="803" w:type="dxa"/>
            <w:vAlign w:val="center"/>
          </w:tcPr>
          <w:p w14:paraId="68D927FE" w14:textId="6B3E187F" w:rsidR="002D290B" w:rsidRDefault="00A416D7" w:rsidP="002D290B">
            <w:pPr>
              <w:pStyle w:val="a3"/>
              <w:jc w:val="center"/>
              <w:rPr>
                <w:rFonts w:asciiTheme="minorEastAsia" w:eastAsiaTheme="minorEastAsia" w:hAnsiTheme="minorEastAsia" w:hint="eastAsia"/>
                <w:sz w:val="18"/>
                <w:szCs w:val="18"/>
              </w:rPr>
            </w:pPr>
            <w:r>
              <w:rPr>
                <w:rFonts w:asciiTheme="minorEastAsia" w:eastAsiaTheme="minorEastAsia" w:hAnsiTheme="minorEastAsia" w:hint="eastAsia"/>
                <w:sz w:val="18"/>
                <w:szCs w:val="18"/>
              </w:rPr>
              <w:t>0</w:t>
            </w:r>
            <w:r>
              <w:rPr>
                <w:rFonts w:asciiTheme="minorEastAsia" w:eastAsiaTheme="minorEastAsia" w:hAnsiTheme="minorEastAsia"/>
                <w:sz w:val="18"/>
                <w:szCs w:val="18"/>
              </w:rPr>
              <w:t>.642</w:t>
            </w:r>
          </w:p>
        </w:tc>
        <w:tc>
          <w:tcPr>
            <w:tcW w:w="803" w:type="dxa"/>
            <w:vAlign w:val="center"/>
          </w:tcPr>
          <w:p w14:paraId="6DE034BB" w14:textId="422906E5" w:rsidR="002D290B" w:rsidRDefault="00A416D7" w:rsidP="002D290B">
            <w:pPr>
              <w:pStyle w:val="a3"/>
              <w:jc w:val="center"/>
              <w:rPr>
                <w:rFonts w:asciiTheme="minorEastAsia" w:eastAsiaTheme="minorEastAsia" w:hAnsiTheme="minorEastAsia" w:hint="eastAsia"/>
                <w:sz w:val="18"/>
                <w:szCs w:val="18"/>
              </w:rPr>
            </w:pPr>
            <w:r>
              <w:rPr>
                <w:rFonts w:asciiTheme="minorEastAsia" w:eastAsiaTheme="minorEastAsia" w:hAnsiTheme="minorEastAsia" w:hint="eastAsia"/>
                <w:sz w:val="18"/>
                <w:szCs w:val="18"/>
              </w:rPr>
              <w:t>0</w:t>
            </w:r>
            <w:r>
              <w:rPr>
                <w:rFonts w:asciiTheme="minorEastAsia" w:eastAsiaTheme="minorEastAsia" w:hAnsiTheme="minorEastAsia"/>
                <w:sz w:val="18"/>
                <w:szCs w:val="18"/>
              </w:rPr>
              <w:t>.634</w:t>
            </w:r>
          </w:p>
        </w:tc>
      </w:tr>
      <w:tr w:rsidR="002D290B" w14:paraId="732CE955" w14:textId="77777777" w:rsidTr="002D290B">
        <w:trPr>
          <w:jc w:val="center"/>
        </w:trPr>
        <w:tc>
          <w:tcPr>
            <w:tcW w:w="803" w:type="dxa"/>
            <w:vAlign w:val="center"/>
          </w:tcPr>
          <w:p w14:paraId="24111781" w14:textId="2B6CC8C4" w:rsidR="002D290B" w:rsidRDefault="002D290B" w:rsidP="002D290B">
            <w:pPr>
              <w:pStyle w:val="a3"/>
              <w:jc w:val="center"/>
              <w:rPr>
                <w:rFonts w:asciiTheme="minorEastAsia" w:eastAsiaTheme="minorEastAsia" w:hAnsiTheme="minorEastAsia" w:hint="eastAsia"/>
                <w:sz w:val="18"/>
                <w:szCs w:val="18"/>
              </w:rPr>
            </w:pPr>
            <w:r>
              <w:rPr>
                <w:rFonts w:asciiTheme="minorEastAsia" w:eastAsiaTheme="minorEastAsia" w:hAnsiTheme="minorEastAsia" w:hint="eastAsia"/>
                <w:sz w:val="18"/>
                <w:szCs w:val="18"/>
              </w:rPr>
              <w:t>朴素贝叶斯</w:t>
            </w:r>
          </w:p>
        </w:tc>
        <w:tc>
          <w:tcPr>
            <w:tcW w:w="803" w:type="dxa"/>
            <w:vAlign w:val="center"/>
          </w:tcPr>
          <w:p w14:paraId="3EBF82BC" w14:textId="3569B035" w:rsidR="002D290B" w:rsidRDefault="002D290B" w:rsidP="002D290B">
            <w:pPr>
              <w:pStyle w:val="a3"/>
              <w:jc w:val="center"/>
              <w:rPr>
                <w:rFonts w:asciiTheme="minorEastAsia" w:eastAsiaTheme="minorEastAsia" w:hAnsiTheme="minorEastAsia" w:hint="eastAsia"/>
                <w:sz w:val="18"/>
                <w:szCs w:val="18"/>
              </w:rPr>
            </w:pPr>
            <w:r>
              <w:rPr>
                <w:rFonts w:asciiTheme="minorEastAsia" w:eastAsiaTheme="minorEastAsia" w:hAnsiTheme="minorEastAsia" w:hint="eastAsia"/>
                <w:sz w:val="18"/>
                <w:szCs w:val="18"/>
              </w:rPr>
              <w:t>0</w:t>
            </w:r>
            <w:r>
              <w:rPr>
                <w:rFonts w:asciiTheme="minorEastAsia" w:eastAsiaTheme="minorEastAsia" w:hAnsiTheme="minorEastAsia"/>
                <w:sz w:val="18"/>
                <w:szCs w:val="18"/>
              </w:rPr>
              <w:t>.657</w:t>
            </w:r>
          </w:p>
        </w:tc>
        <w:tc>
          <w:tcPr>
            <w:tcW w:w="803" w:type="dxa"/>
            <w:vAlign w:val="center"/>
          </w:tcPr>
          <w:p w14:paraId="54073C17" w14:textId="6C35BCE2" w:rsidR="002D290B" w:rsidRDefault="00A416D7" w:rsidP="002D290B">
            <w:pPr>
              <w:pStyle w:val="a3"/>
              <w:jc w:val="center"/>
              <w:rPr>
                <w:rFonts w:asciiTheme="minorEastAsia" w:eastAsiaTheme="minorEastAsia" w:hAnsiTheme="minorEastAsia" w:hint="eastAsia"/>
                <w:sz w:val="18"/>
                <w:szCs w:val="18"/>
              </w:rPr>
            </w:pPr>
            <w:r>
              <w:rPr>
                <w:rFonts w:asciiTheme="minorEastAsia" w:eastAsiaTheme="minorEastAsia" w:hAnsiTheme="minorEastAsia" w:hint="eastAsia"/>
                <w:sz w:val="18"/>
                <w:szCs w:val="18"/>
              </w:rPr>
              <w:t>0</w:t>
            </w:r>
            <w:r>
              <w:rPr>
                <w:rFonts w:asciiTheme="minorEastAsia" w:eastAsiaTheme="minorEastAsia" w:hAnsiTheme="minorEastAsia"/>
                <w:sz w:val="18"/>
                <w:szCs w:val="18"/>
              </w:rPr>
              <w:t>.656</w:t>
            </w:r>
          </w:p>
        </w:tc>
        <w:tc>
          <w:tcPr>
            <w:tcW w:w="803" w:type="dxa"/>
            <w:vAlign w:val="center"/>
          </w:tcPr>
          <w:p w14:paraId="3499175F" w14:textId="387E9F07" w:rsidR="002D290B" w:rsidRDefault="00A416D7" w:rsidP="002D290B">
            <w:pPr>
              <w:pStyle w:val="a3"/>
              <w:jc w:val="center"/>
              <w:rPr>
                <w:rFonts w:asciiTheme="minorEastAsia" w:eastAsiaTheme="minorEastAsia" w:hAnsiTheme="minorEastAsia" w:hint="eastAsia"/>
                <w:sz w:val="18"/>
                <w:szCs w:val="18"/>
              </w:rPr>
            </w:pPr>
            <w:r>
              <w:rPr>
                <w:rFonts w:asciiTheme="minorEastAsia" w:eastAsiaTheme="minorEastAsia" w:hAnsiTheme="minorEastAsia" w:hint="eastAsia"/>
                <w:sz w:val="18"/>
                <w:szCs w:val="18"/>
              </w:rPr>
              <w:t>0</w:t>
            </w:r>
            <w:r>
              <w:rPr>
                <w:rFonts w:asciiTheme="minorEastAsia" w:eastAsiaTheme="minorEastAsia" w:hAnsiTheme="minorEastAsia"/>
                <w:sz w:val="18"/>
                <w:szCs w:val="18"/>
              </w:rPr>
              <w:t>.656</w:t>
            </w:r>
          </w:p>
        </w:tc>
        <w:tc>
          <w:tcPr>
            <w:tcW w:w="803" w:type="dxa"/>
            <w:vAlign w:val="center"/>
          </w:tcPr>
          <w:p w14:paraId="70226942" w14:textId="775BB858" w:rsidR="002D290B" w:rsidRDefault="00A416D7" w:rsidP="002D290B">
            <w:pPr>
              <w:pStyle w:val="a3"/>
              <w:jc w:val="center"/>
              <w:rPr>
                <w:rFonts w:asciiTheme="minorEastAsia" w:eastAsiaTheme="minorEastAsia" w:hAnsiTheme="minorEastAsia" w:hint="eastAsia"/>
                <w:sz w:val="18"/>
                <w:szCs w:val="18"/>
              </w:rPr>
            </w:pPr>
            <w:r>
              <w:rPr>
                <w:rFonts w:asciiTheme="minorEastAsia" w:eastAsiaTheme="minorEastAsia" w:hAnsiTheme="minorEastAsia" w:hint="eastAsia"/>
                <w:sz w:val="18"/>
                <w:szCs w:val="18"/>
              </w:rPr>
              <w:t>0</w:t>
            </w:r>
            <w:r>
              <w:rPr>
                <w:rFonts w:asciiTheme="minorEastAsia" w:eastAsiaTheme="minorEastAsia" w:hAnsiTheme="minorEastAsia"/>
                <w:sz w:val="18"/>
                <w:szCs w:val="18"/>
              </w:rPr>
              <w:t>.659</w:t>
            </w:r>
          </w:p>
        </w:tc>
      </w:tr>
      <w:tr w:rsidR="002D290B" w14:paraId="318EA947" w14:textId="77777777" w:rsidTr="002D290B">
        <w:trPr>
          <w:jc w:val="center"/>
        </w:trPr>
        <w:tc>
          <w:tcPr>
            <w:tcW w:w="803" w:type="dxa"/>
            <w:vAlign w:val="center"/>
          </w:tcPr>
          <w:p w14:paraId="1D005280" w14:textId="70265DD4" w:rsidR="002D290B" w:rsidRDefault="002D290B" w:rsidP="002D290B">
            <w:pPr>
              <w:pStyle w:val="a3"/>
              <w:jc w:val="center"/>
              <w:rPr>
                <w:rFonts w:asciiTheme="minorEastAsia" w:eastAsiaTheme="minorEastAsia" w:hAnsiTheme="minorEastAsia" w:hint="eastAsia"/>
                <w:sz w:val="18"/>
                <w:szCs w:val="18"/>
              </w:rPr>
            </w:pPr>
            <w:r>
              <w:rPr>
                <w:rFonts w:asciiTheme="minorEastAsia" w:eastAsiaTheme="minorEastAsia" w:hAnsiTheme="minorEastAsia" w:hint="eastAsia"/>
                <w:sz w:val="18"/>
                <w:szCs w:val="18"/>
              </w:rPr>
              <w:t>线性支持向量机</w:t>
            </w:r>
          </w:p>
        </w:tc>
        <w:tc>
          <w:tcPr>
            <w:tcW w:w="803" w:type="dxa"/>
            <w:vAlign w:val="center"/>
          </w:tcPr>
          <w:p w14:paraId="3069AC47" w14:textId="61D7C8FD" w:rsidR="002D290B" w:rsidRDefault="002D290B" w:rsidP="002D290B">
            <w:pPr>
              <w:pStyle w:val="a3"/>
              <w:jc w:val="center"/>
              <w:rPr>
                <w:rFonts w:asciiTheme="minorEastAsia" w:eastAsiaTheme="minorEastAsia" w:hAnsiTheme="minorEastAsia" w:hint="eastAsia"/>
                <w:sz w:val="18"/>
                <w:szCs w:val="18"/>
              </w:rPr>
            </w:pPr>
            <w:r>
              <w:rPr>
                <w:rFonts w:asciiTheme="minorEastAsia" w:eastAsiaTheme="minorEastAsia" w:hAnsiTheme="minorEastAsia" w:hint="eastAsia"/>
                <w:sz w:val="18"/>
                <w:szCs w:val="18"/>
              </w:rPr>
              <w:t>0</w:t>
            </w:r>
            <w:r>
              <w:rPr>
                <w:rFonts w:asciiTheme="minorEastAsia" w:eastAsiaTheme="minorEastAsia" w:hAnsiTheme="minorEastAsia"/>
                <w:sz w:val="18"/>
                <w:szCs w:val="18"/>
              </w:rPr>
              <w:t>.641</w:t>
            </w:r>
          </w:p>
        </w:tc>
        <w:tc>
          <w:tcPr>
            <w:tcW w:w="803" w:type="dxa"/>
            <w:vAlign w:val="center"/>
          </w:tcPr>
          <w:p w14:paraId="6102E6F9" w14:textId="7533EF0C" w:rsidR="002D290B" w:rsidRDefault="00A416D7" w:rsidP="002D290B">
            <w:pPr>
              <w:pStyle w:val="a3"/>
              <w:jc w:val="center"/>
              <w:rPr>
                <w:rFonts w:asciiTheme="minorEastAsia" w:eastAsiaTheme="minorEastAsia" w:hAnsiTheme="minorEastAsia" w:hint="eastAsia"/>
                <w:sz w:val="18"/>
                <w:szCs w:val="18"/>
              </w:rPr>
            </w:pPr>
            <w:r>
              <w:rPr>
                <w:rFonts w:asciiTheme="minorEastAsia" w:eastAsiaTheme="minorEastAsia" w:hAnsiTheme="minorEastAsia" w:hint="eastAsia"/>
                <w:sz w:val="18"/>
                <w:szCs w:val="18"/>
              </w:rPr>
              <w:t>0</w:t>
            </w:r>
            <w:r>
              <w:rPr>
                <w:rFonts w:asciiTheme="minorEastAsia" w:eastAsiaTheme="minorEastAsia" w:hAnsiTheme="minorEastAsia"/>
                <w:sz w:val="18"/>
                <w:szCs w:val="18"/>
              </w:rPr>
              <w:t>.641</w:t>
            </w:r>
          </w:p>
        </w:tc>
        <w:tc>
          <w:tcPr>
            <w:tcW w:w="803" w:type="dxa"/>
            <w:vAlign w:val="center"/>
          </w:tcPr>
          <w:p w14:paraId="4763CDBA" w14:textId="3C9FB3B0" w:rsidR="002D290B" w:rsidRDefault="00A416D7" w:rsidP="002D290B">
            <w:pPr>
              <w:pStyle w:val="a3"/>
              <w:jc w:val="center"/>
              <w:rPr>
                <w:rFonts w:asciiTheme="minorEastAsia" w:eastAsiaTheme="minorEastAsia" w:hAnsiTheme="minorEastAsia" w:hint="eastAsia"/>
                <w:sz w:val="18"/>
                <w:szCs w:val="18"/>
              </w:rPr>
            </w:pPr>
            <w:r>
              <w:rPr>
                <w:rFonts w:asciiTheme="minorEastAsia" w:eastAsiaTheme="minorEastAsia" w:hAnsiTheme="minorEastAsia" w:hint="eastAsia"/>
                <w:sz w:val="18"/>
                <w:szCs w:val="18"/>
              </w:rPr>
              <w:t>0</w:t>
            </w:r>
            <w:r>
              <w:rPr>
                <w:rFonts w:asciiTheme="minorEastAsia" w:eastAsiaTheme="minorEastAsia" w:hAnsiTheme="minorEastAsia"/>
                <w:sz w:val="18"/>
                <w:szCs w:val="18"/>
              </w:rPr>
              <w:t>.640</w:t>
            </w:r>
          </w:p>
        </w:tc>
        <w:tc>
          <w:tcPr>
            <w:tcW w:w="803" w:type="dxa"/>
            <w:vAlign w:val="center"/>
          </w:tcPr>
          <w:p w14:paraId="5AD8284B" w14:textId="1574200B" w:rsidR="002D290B" w:rsidRDefault="00A416D7" w:rsidP="002D290B">
            <w:pPr>
              <w:pStyle w:val="a3"/>
              <w:jc w:val="center"/>
              <w:rPr>
                <w:rFonts w:asciiTheme="minorEastAsia" w:eastAsiaTheme="minorEastAsia" w:hAnsiTheme="minorEastAsia" w:hint="eastAsia"/>
                <w:sz w:val="18"/>
                <w:szCs w:val="18"/>
              </w:rPr>
            </w:pPr>
            <w:r>
              <w:rPr>
                <w:rFonts w:asciiTheme="minorEastAsia" w:eastAsiaTheme="minorEastAsia" w:hAnsiTheme="minorEastAsia" w:hint="eastAsia"/>
                <w:sz w:val="18"/>
                <w:szCs w:val="18"/>
              </w:rPr>
              <w:t>0</w:t>
            </w:r>
            <w:r>
              <w:rPr>
                <w:rFonts w:asciiTheme="minorEastAsia" w:eastAsiaTheme="minorEastAsia" w:hAnsiTheme="minorEastAsia"/>
                <w:sz w:val="18"/>
                <w:szCs w:val="18"/>
              </w:rPr>
              <w:t>.631</w:t>
            </w:r>
          </w:p>
        </w:tc>
      </w:tr>
      <w:tr w:rsidR="002D290B" w14:paraId="7576868C" w14:textId="77777777" w:rsidTr="002D290B">
        <w:trPr>
          <w:jc w:val="center"/>
        </w:trPr>
        <w:tc>
          <w:tcPr>
            <w:tcW w:w="803" w:type="dxa"/>
            <w:vAlign w:val="center"/>
          </w:tcPr>
          <w:p w14:paraId="4900CF13" w14:textId="18C988ED" w:rsidR="002D290B" w:rsidRDefault="002D290B" w:rsidP="002D290B">
            <w:pPr>
              <w:pStyle w:val="a3"/>
              <w:jc w:val="center"/>
              <w:rPr>
                <w:rFonts w:asciiTheme="minorEastAsia" w:eastAsiaTheme="minorEastAsia" w:hAnsiTheme="minorEastAsia" w:hint="eastAsia"/>
                <w:sz w:val="18"/>
                <w:szCs w:val="18"/>
              </w:rPr>
            </w:pPr>
            <w:r>
              <w:rPr>
                <w:rFonts w:asciiTheme="minorEastAsia" w:eastAsiaTheme="minorEastAsia" w:hAnsiTheme="minorEastAsia" w:hint="eastAsia"/>
                <w:sz w:val="18"/>
                <w:szCs w:val="18"/>
              </w:rPr>
              <w:t>随机森林</w:t>
            </w:r>
          </w:p>
        </w:tc>
        <w:tc>
          <w:tcPr>
            <w:tcW w:w="803" w:type="dxa"/>
            <w:vAlign w:val="center"/>
          </w:tcPr>
          <w:p w14:paraId="3F14F447" w14:textId="6603E7A1" w:rsidR="002D290B" w:rsidRDefault="00A416D7" w:rsidP="002D290B">
            <w:pPr>
              <w:pStyle w:val="a3"/>
              <w:jc w:val="center"/>
              <w:rPr>
                <w:rFonts w:asciiTheme="minorEastAsia" w:eastAsiaTheme="minorEastAsia" w:hAnsiTheme="minorEastAsia" w:hint="eastAsia"/>
                <w:sz w:val="18"/>
                <w:szCs w:val="18"/>
              </w:rPr>
            </w:pPr>
            <w:r>
              <w:rPr>
                <w:rFonts w:asciiTheme="minorEastAsia" w:eastAsiaTheme="minorEastAsia" w:hAnsiTheme="minorEastAsia" w:hint="eastAsia"/>
                <w:sz w:val="18"/>
                <w:szCs w:val="18"/>
              </w:rPr>
              <w:t>0</w:t>
            </w:r>
            <w:r>
              <w:rPr>
                <w:rFonts w:asciiTheme="minorEastAsia" w:eastAsiaTheme="minorEastAsia" w:hAnsiTheme="minorEastAsia"/>
                <w:sz w:val="18"/>
                <w:szCs w:val="18"/>
              </w:rPr>
              <w:t>.501</w:t>
            </w:r>
          </w:p>
        </w:tc>
        <w:tc>
          <w:tcPr>
            <w:tcW w:w="803" w:type="dxa"/>
            <w:vAlign w:val="center"/>
          </w:tcPr>
          <w:p w14:paraId="21EC229C" w14:textId="6D0808DF" w:rsidR="002D290B" w:rsidRDefault="00A416D7" w:rsidP="002D290B">
            <w:pPr>
              <w:pStyle w:val="a3"/>
              <w:jc w:val="center"/>
              <w:rPr>
                <w:rFonts w:asciiTheme="minorEastAsia" w:eastAsiaTheme="minorEastAsia" w:hAnsiTheme="minorEastAsia" w:hint="eastAsia"/>
                <w:sz w:val="18"/>
                <w:szCs w:val="18"/>
              </w:rPr>
            </w:pPr>
            <w:r>
              <w:rPr>
                <w:rFonts w:asciiTheme="minorEastAsia" w:eastAsiaTheme="minorEastAsia" w:hAnsiTheme="minorEastAsia" w:hint="eastAsia"/>
                <w:sz w:val="18"/>
                <w:szCs w:val="18"/>
              </w:rPr>
              <w:t>0</w:t>
            </w:r>
            <w:r>
              <w:rPr>
                <w:rFonts w:asciiTheme="minorEastAsia" w:eastAsiaTheme="minorEastAsia" w:hAnsiTheme="minorEastAsia"/>
                <w:sz w:val="18"/>
                <w:szCs w:val="18"/>
              </w:rPr>
              <w:t>.663</w:t>
            </w:r>
          </w:p>
        </w:tc>
        <w:tc>
          <w:tcPr>
            <w:tcW w:w="803" w:type="dxa"/>
            <w:vAlign w:val="center"/>
          </w:tcPr>
          <w:p w14:paraId="7AF873D7" w14:textId="4EC2E4B0" w:rsidR="002D290B" w:rsidRDefault="00A416D7" w:rsidP="002D290B">
            <w:pPr>
              <w:pStyle w:val="a3"/>
              <w:jc w:val="center"/>
              <w:rPr>
                <w:rFonts w:asciiTheme="minorEastAsia" w:eastAsiaTheme="minorEastAsia" w:hAnsiTheme="minorEastAsia" w:hint="eastAsia"/>
                <w:sz w:val="18"/>
                <w:szCs w:val="18"/>
              </w:rPr>
            </w:pPr>
            <w:r>
              <w:rPr>
                <w:rFonts w:asciiTheme="minorEastAsia" w:eastAsiaTheme="minorEastAsia" w:hAnsiTheme="minorEastAsia" w:hint="eastAsia"/>
                <w:sz w:val="18"/>
                <w:szCs w:val="18"/>
              </w:rPr>
              <w:t>0</w:t>
            </w:r>
            <w:r>
              <w:rPr>
                <w:rFonts w:asciiTheme="minorEastAsia" w:eastAsiaTheme="minorEastAsia" w:hAnsiTheme="minorEastAsia"/>
                <w:sz w:val="18"/>
                <w:szCs w:val="18"/>
              </w:rPr>
              <w:t>.504</w:t>
            </w:r>
          </w:p>
        </w:tc>
        <w:tc>
          <w:tcPr>
            <w:tcW w:w="803" w:type="dxa"/>
            <w:vAlign w:val="center"/>
          </w:tcPr>
          <w:p w14:paraId="2880EFA6" w14:textId="7A8AC2E5" w:rsidR="002D290B" w:rsidRDefault="00A416D7" w:rsidP="002D290B">
            <w:pPr>
              <w:pStyle w:val="a3"/>
              <w:jc w:val="center"/>
              <w:rPr>
                <w:rFonts w:asciiTheme="minorEastAsia" w:eastAsiaTheme="minorEastAsia" w:hAnsiTheme="minorEastAsia" w:hint="eastAsia"/>
                <w:sz w:val="18"/>
                <w:szCs w:val="18"/>
              </w:rPr>
            </w:pPr>
            <w:r>
              <w:rPr>
                <w:rFonts w:asciiTheme="minorEastAsia" w:eastAsiaTheme="minorEastAsia" w:hAnsiTheme="minorEastAsia" w:hint="eastAsia"/>
                <w:sz w:val="18"/>
                <w:szCs w:val="18"/>
              </w:rPr>
              <w:t>0</w:t>
            </w:r>
            <w:r>
              <w:rPr>
                <w:rFonts w:asciiTheme="minorEastAsia" w:eastAsiaTheme="minorEastAsia" w:hAnsiTheme="minorEastAsia"/>
                <w:sz w:val="18"/>
                <w:szCs w:val="18"/>
              </w:rPr>
              <w:t>.503</w:t>
            </w:r>
          </w:p>
        </w:tc>
      </w:tr>
      <w:tr w:rsidR="002D290B" w14:paraId="056D8202" w14:textId="77777777" w:rsidTr="002D290B">
        <w:trPr>
          <w:jc w:val="center"/>
        </w:trPr>
        <w:tc>
          <w:tcPr>
            <w:tcW w:w="803" w:type="dxa"/>
            <w:vAlign w:val="center"/>
          </w:tcPr>
          <w:p w14:paraId="5F14A17E" w14:textId="4ED21DC6" w:rsidR="002D290B" w:rsidRDefault="002D290B" w:rsidP="002D290B">
            <w:pPr>
              <w:pStyle w:val="a3"/>
              <w:jc w:val="center"/>
              <w:rPr>
                <w:rFonts w:asciiTheme="minorEastAsia" w:eastAsiaTheme="minorEastAsia" w:hAnsiTheme="minorEastAsia" w:hint="eastAsia"/>
                <w:sz w:val="18"/>
                <w:szCs w:val="18"/>
              </w:rPr>
            </w:pPr>
            <w:r>
              <w:rPr>
                <w:rFonts w:asciiTheme="minorEastAsia" w:eastAsiaTheme="minorEastAsia" w:hAnsiTheme="minorEastAsia" w:hint="eastAsia"/>
                <w:sz w:val="18"/>
                <w:szCs w:val="18"/>
              </w:rPr>
              <w:t>梯度提升</w:t>
            </w:r>
          </w:p>
        </w:tc>
        <w:tc>
          <w:tcPr>
            <w:tcW w:w="803" w:type="dxa"/>
            <w:vAlign w:val="center"/>
          </w:tcPr>
          <w:p w14:paraId="358449B2" w14:textId="435065F6" w:rsidR="002D290B" w:rsidRDefault="00A416D7" w:rsidP="002D290B">
            <w:pPr>
              <w:pStyle w:val="a3"/>
              <w:jc w:val="center"/>
              <w:rPr>
                <w:rFonts w:asciiTheme="minorEastAsia" w:eastAsiaTheme="minorEastAsia" w:hAnsiTheme="minorEastAsia" w:hint="eastAsia"/>
                <w:sz w:val="18"/>
                <w:szCs w:val="18"/>
              </w:rPr>
            </w:pPr>
            <w:r>
              <w:rPr>
                <w:rFonts w:asciiTheme="minorEastAsia" w:eastAsiaTheme="minorEastAsia" w:hAnsiTheme="minorEastAsia" w:hint="eastAsia"/>
                <w:sz w:val="18"/>
                <w:szCs w:val="18"/>
              </w:rPr>
              <w:t>0</w:t>
            </w:r>
            <w:r>
              <w:rPr>
                <w:rFonts w:asciiTheme="minorEastAsia" w:eastAsiaTheme="minorEastAsia" w:hAnsiTheme="minorEastAsia"/>
                <w:sz w:val="18"/>
                <w:szCs w:val="18"/>
              </w:rPr>
              <w:t>.647</w:t>
            </w:r>
          </w:p>
        </w:tc>
        <w:tc>
          <w:tcPr>
            <w:tcW w:w="803" w:type="dxa"/>
            <w:vAlign w:val="center"/>
          </w:tcPr>
          <w:p w14:paraId="2F0C1339" w14:textId="02D8CFB8" w:rsidR="002D290B" w:rsidRDefault="00A416D7" w:rsidP="002D290B">
            <w:pPr>
              <w:pStyle w:val="a3"/>
              <w:jc w:val="center"/>
              <w:rPr>
                <w:rFonts w:asciiTheme="minorEastAsia" w:eastAsiaTheme="minorEastAsia" w:hAnsiTheme="minorEastAsia" w:hint="eastAsia"/>
                <w:sz w:val="18"/>
                <w:szCs w:val="18"/>
              </w:rPr>
            </w:pPr>
            <w:r>
              <w:rPr>
                <w:rFonts w:asciiTheme="minorEastAsia" w:eastAsiaTheme="minorEastAsia" w:hAnsiTheme="minorEastAsia" w:hint="eastAsia"/>
                <w:sz w:val="18"/>
                <w:szCs w:val="18"/>
              </w:rPr>
              <w:t>0</w:t>
            </w:r>
            <w:r>
              <w:rPr>
                <w:rFonts w:asciiTheme="minorEastAsia" w:eastAsiaTheme="minorEastAsia" w:hAnsiTheme="minorEastAsia"/>
                <w:sz w:val="18"/>
                <w:szCs w:val="18"/>
              </w:rPr>
              <w:t>.667</w:t>
            </w:r>
          </w:p>
        </w:tc>
        <w:tc>
          <w:tcPr>
            <w:tcW w:w="803" w:type="dxa"/>
            <w:vAlign w:val="center"/>
          </w:tcPr>
          <w:p w14:paraId="7D4A3836" w14:textId="075AEBF2" w:rsidR="002D290B" w:rsidRDefault="00A416D7" w:rsidP="002D290B">
            <w:pPr>
              <w:pStyle w:val="a3"/>
              <w:jc w:val="center"/>
              <w:rPr>
                <w:rFonts w:asciiTheme="minorEastAsia" w:eastAsiaTheme="minorEastAsia" w:hAnsiTheme="minorEastAsia" w:hint="eastAsia"/>
                <w:sz w:val="18"/>
                <w:szCs w:val="18"/>
              </w:rPr>
            </w:pPr>
            <w:r>
              <w:rPr>
                <w:rFonts w:asciiTheme="minorEastAsia" w:eastAsiaTheme="minorEastAsia" w:hAnsiTheme="minorEastAsia" w:hint="eastAsia"/>
                <w:sz w:val="18"/>
                <w:szCs w:val="18"/>
              </w:rPr>
              <w:t>0</w:t>
            </w:r>
            <w:r>
              <w:rPr>
                <w:rFonts w:asciiTheme="minorEastAsia" w:eastAsiaTheme="minorEastAsia" w:hAnsiTheme="minorEastAsia"/>
                <w:sz w:val="18"/>
                <w:szCs w:val="18"/>
              </w:rPr>
              <w:t>.535</w:t>
            </w:r>
          </w:p>
        </w:tc>
        <w:tc>
          <w:tcPr>
            <w:tcW w:w="803" w:type="dxa"/>
            <w:vAlign w:val="center"/>
          </w:tcPr>
          <w:p w14:paraId="235B6CE6" w14:textId="55777AAC" w:rsidR="002D290B" w:rsidRDefault="00A416D7" w:rsidP="002D290B">
            <w:pPr>
              <w:pStyle w:val="a3"/>
              <w:jc w:val="center"/>
              <w:rPr>
                <w:rFonts w:asciiTheme="minorEastAsia" w:eastAsiaTheme="minorEastAsia" w:hAnsiTheme="minorEastAsia" w:hint="eastAsia"/>
                <w:sz w:val="18"/>
                <w:szCs w:val="18"/>
              </w:rPr>
            </w:pPr>
            <w:r>
              <w:rPr>
                <w:rFonts w:asciiTheme="minorEastAsia" w:eastAsiaTheme="minorEastAsia" w:hAnsiTheme="minorEastAsia" w:hint="eastAsia"/>
                <w:sz w:val="18"/>
                <w:szCs w:val="18"/>
              </w:rPr>
              <w:t>0</w:t>
            </w:r>
            <w:r>
              <w:rPr>
                <w:rFonts w:asciiTheme="minorEastAsia" w:eastAsiaTheme="minorEastAsia" w:hAnsiTheme="minorEastAsia"/>
                <w:sz w:val="18"/>
                <w:szCs w:val="18"/>
              </w:rPr>
              <w:t>.529</w:t>
            </w:r>
          </w:p>
        </w:tc>
      </w:tr>
    </w:tbl>
    <w:p w14:paraId="4D51E179" w14:textId="2CECD889" w:rsidR="002D290B" w:rsidRDefault="002D290B" w:rsidP="00D666FA">
      <w:pPr>
        <w:pStyle w:val="a3"/>
        <w:ind w:firstLineChars="200" w:firstLine="360"/>
        <w:jc w:val="both"/>
        <w:rPr>
          <w:rFonts w:asciiTheme="minorEastAsia" w:eastAsiaTheme="minorEastAsia" w:hAnsiTheme="minorEastAsia"/>
          <w:sz w:val="18"/>
          <w:szCs w:val="18"/>
        </w:rPr>
      </w:pPr>
    </w:p>
    <w:p w14:paraId="2F61FCB0" w14:textId="46CF7543" w:rsidR="00A416D7" w:rsidRDefault="00A416D7" w:rsidP="00A416D7">
      <w:pPr>
        <w:pStyle w:val="a3"/>
        <w:ind w:firstLineChars="200" w:firstLine="360"/>
        <w:jc w:val="both"/>
        <w:rPr>
          <w:rFonts w:asciiTheme="minorEastAsia" w:eastAsiaTheme="minorEastAsia" w:hAnsiTheme="minorEastAsia"/>
          <w:sz w:val="18"/>
          <w:szCs w:val="18"/>
        </w:rPr>
      </w:pPr>
      <w:r>
        <w:rPr>
          <w:rFonts w:asciiTheme="minorEastAsia" w:eastAsiaTheme="minorEastAsia" w:hAnsiTheme="minorEastAsia" w:hint="eastAsia"/>
          <w:sz w:val="18"/>
          <w:szCs w:val="18"/>
        </w:rPr>
        <w:t>经验风险：</w:t>
      </w:r>
    </w:p>
    <w:p w14:paraId="1FD2590B" w14:textId="77777777" w:rsidR="00A416D7" w:rsidRDefault="00A416D7" w:rsidP="00A416D7">
      <w:pPr>
        <w:pStyle w:val="a3"/>
        <w:ind w:firstLineChars="200" w:firstLine="360"/>
        <w:jc w:val="both"/>
        <w:rPr>
          <w:rFonts w:asciiTheme="minorEastAsia" w:eastAsiaTheme="minorEastAsia" w:hAnsiTheme="minorEastAsia" w:hint="eastAsia"/>
          <w:sz w:val="18"/>
          <w:szCs w:val="18"/>
        </w:rPr>
      </w:pPr>
    </w:p>
    <w:tbl>
      <w:tblPr>
        <w:tblStyle w:val="af0"/>
        <w:tblpPr w:leftFromText="180" w:rightFromText="180" w:vertAnchor="text" w:tblpXSpec="center" w:tblpY="1"/>
        <w:tblOverlap w:val="never"/>
        <w:tblW w:w="0" w:type="auto"/>
        <w:jc w:val="center"/>
        <w:tblLook w:val="04A0" w:firstRow="1" w:lastRow="0" w:firstColumn="1" w:lastColumn="0" w:noHBand="0" w:noVBand="1"/>
      </w:tblPr>
      <w:tblGrid>
        <w:gridCol w:w="803"/>
        <w:gridCol w:w="803"/>
        <w:gridCol w:w="803"/>
        <w:gridCol w:w="803"/>
        <w:gridCol w:w="803"/>
      </w:tblGrid>
      <w:tr w:rsidR="00A416D7" w14:paraId="3526F6F5" w14:textId="77777777" w:rsidTr="0031486B">
        <w:trPr>
          <w:jc w:val="center"/>
        </w:trPr>
        <w:tc>
          <w:tcPr>
            <w:tcW w:w="803" w:type="dxa"/>
            <w:vAlign w:val="center"/>
          </w:tcPr>
          <w:p w14:paraId="3DC3F058" w14:textId="77777777" w:rsidR="00A416D7" w:rsidRDefault="00A416D7" w:rsidP="0031486B">
            <w:pPr>
              <w:pStyle w:val="a3"/>
              <w:jc w:val="center"/>
              <w:rPr>
                <w:rFonts w:asciiTheme="minorEastAsia" w:eastAsiaTheme="minorEastAsia" w:hAnsiTheme="minorEastAsia" w:hint="eastAsia"/>
                <w:sz w:val="18"/>
                <w:szCs w:val="18"/>
              </w:rPr>
            </w:pPr>
          </w:p>
        </w:tc>
        <w:tc>
          <w:tcPr>
            <w:tcW w:w="803" w:type="dxa"/>
            <w:vAlign w:val="center"/>
          </w:tcPr>
          <w:p w14:paraId="20E841C1" w14:textId="77777777" w:rsidR="00A416D7" w:rsidRDefault="00A416D7" w:rsidP="0031486B">
            <w:pPr>
              <w:pStyle w:val="a3"/>
              <w:jc w:val="center"/>
              <w:rPr>
                <w:rFonts w:asciiTheme="minorEastAsia" w:eastAsiaTheme="minorEastAsia" w:hAnsiTheme="minorEastAsia" w:hint="eastAsia"/>
                <w:sz w:val="18"/>
                <w:szCs w:val="18"/>
              </w:rPr>
            </w:pPr>
            <w:r>
              <w:rPr>
                <w:rFonts w:asciiTheme="minorEastAsia" w:eastAsiaTheme="minorEastAsia" w:hAnsiTheme="minorEastAsia" w:hint="eastAsia"/>
                <w:sz w:val="18"/>
                <w:szCs w:val="18"/>
              </w:rPr>
              <w:t>随机过采样</w:t>
            </w:r>
          </w:p>
        </w:tc>
        <w:tc>
          <w:tcPr>
            <w:tcW w:w="803" w:type="dxa"/>
            <w:vAlign w:val="center"/>
          </w:tcPr>
          <w:p w14:paraId="092F3E2B" w14:textId="77777777" w:rsidR="00A416D7" w:rsidRDefault="00A416D7" w:rsidP="0031486B">
            <w:pPr>
              <w:pStyle w:val="a3"/>
              <w:jc w:val="center"/>
              <w:rPr>
                <w:rFonts w:asciiTheme="minorEastAsia" w:eastAsiaTheme="minorEastAsia" w:hAnsiTheme="minorEastAsia" w:hint="eastAsia"/>
                <w:sz w:val="18"/>
                <w:szCs w:val="18"/>
              </w:rPr>
            </w:pPr>
            <w:r>
              <w:rPr>
                <w:rFonts w:asciiTheme="minorEastAsia" w:eastAsiaTheme="minorEastAsia" w:hAnsiTheme="minorEastAsia" w:hint="eastAsia"/>
                <w:sz w:val="18"/>
                <w:szCs w:val="18"/>
              </w:rPr>
              <w:t>随机欠采样</w:t>
            </w:r>
          </w:p>
        </w:tc>
        <w:tc>
          <w:tcPr>
            <w:tcW w:w="803" w:type="dxa"/>
            <w:vAlign w:val="center"/>
          </w:tcPr>
          <w:p w14:paraId="74709BCF" w14:textId="77777777" w:rsidR="00A416D7" w:rsidRDefault="00A416D7" w:rsidP="0031486B">
            <w:pPr>
              <w:pStyle w:val="a3"/>
              <w:jc w:val="center"/>
              <w:rPr>
                <w:rFonts w:asciiTheme="minorEastAsia" w:eastAsiaTheme="minorEastAsia" w:hAnsiTheme="minorEastAsia" w:hint="eastAsia"/>
                <w:sz w:val="18"/>
                <w:szCs w:val="18"/>
              </w:rPr>
            </w:pPr>
            <w:r>
              <w:rPr>
                <w:rFonts w:asciiTheme="minorEastAsia" w:eastAsiaTheme="minorEastAsia" w:hAnsiTheme="minorEastAsia" w:hint="eastAsia"/>
                <w:sz w:val="18"/>
                <w:szCs w:val="18"/>
              </w:rPr>
              <w:t>S</w:t>
            </w:r>
            <w:r>
              <w:rPr>
                <w:rFonts w:asciiTheme="minorEastAsia" w:eastAsiaTheme="minorEastAsia" w:hAnsiTheme="minorEastAsia"/>
                <w:sz w:val="18"/>
                <w:szCs w:val="18"/>
              </w:rPr>
              <w:t>MOTE</w:t>
            </w:r>
          </w:p>
        </w:tc>
        <w:tc>
          <w:tcPr>
            <w:tcW w:w="803" w:type="dxa"/>
            <w:vAlign w:val="center"/>
          </w:tcPr>
          <w:p w14:paraId="1F164A24" w14:textId="77777777" w:rsidR="00A416D7" w:rsidRDefault="00A416D7" w:rsidP="0031486B">
            <w:pPr>
              <w:pStyle w:val="a3"/>
              <w:jc w:val="center"/>
              <w:rPr>
                <w:rFonts w:asciiTheme="minorEastAsia" w:eastAsiaTheme="minorEastAsia" w:hAnsiTheme="minorEastAsia" w:hint="eastAsia"/>
                <w:sz w:val="18"/>
                <w:szCs w:val="18"/>
              </w:rPr>
            </w:pPr>
            <w:r>
              <w:rPr>
                <w:rFonts w:asciiTheme="minorEastAsia" w:eastAsiaTheme="minorEastAsia" w:hAnsiTheme="minorEastAsia" w:hint="eastAsia"/>
                <w:sz w:val="18"/>
                <w:szCs w:val="18"/>
              </w:rPr>
              <w:t>A</w:t>
            </w:r>
            <w:r>
              <w:rPr>
                <w:rFonts w:asciiTheme="minorEastAsia" w:eastAsiaTheme="minorEastAsia" w:hAnsiTheme="minorEastAsia"/>
                <w:sz w:val="18"/>
                <w:szCs w:val="18"/>
              </w:rPr>
              <w:t>DASYN</w:t>
            </w:r>
          </w:p>
        </w:tc>
      </w:tr>
      <w:tr w:rsidR="00A416D7" w14:paraId="4816D8B3" w14:textId="77777777" w:rsidTr="0031486B">
        <w:trPr>
          <w:jc w:val="center"/>
        </w:trPr>
        <w:tc>
          <w:tcPr>
            <w:tcW w:w="803" w:type="dxa"/>
            <w:vAlign w:val="center"/>
          </w:tcPr>
          <w:p w14:paraId="32DCF177" w14:textId="77777777" w:rsidR="00A416D7" w:rsidRDefault="00A416D7" w:rsidP="0031486B">
            <w:pPr>
              <w:pStyle w:val="a3"/>
              <w:jc w:val="center"/>
              <w:rPr>
                <w:rFonts w:asciiTheme="minorEastAsia" w:eastAsiaTheme="minorEastAsia" w:hAnsiTheme="minorEastAsia" w:hint="eastAsia"/>
                <w:sz w:val="18"/>
                <w:szCs w:val="18"/>
              </w:rPr>
            </w:pPr>
            <w:r>
              <w:rPr>
                <w:rFonts w:asciiTheme="minorEastAsia" w:eastAsiaTheme="minorEastAsia" w:hAnsiTheme="minorEastAsia" w:hint="eastAsia"/>
                <w:sz w:val="18"/>
                <w:szCs w:val="18"/>
              </w:rPr>
              <w:t>对数几率回归</w:t>
            </w:r>
          </w:p>
        </w:tc>
        <w:tc>
          <w:tcPr>
            <w:tcW w:w="803" w:type="dxa"/>
            <w:vAlign w:val="center"/>
          </w:tcPr>
          <w:p w14:paraId="6128419D" w14:textId="3F607391" w:rsidR="00A416D7" w:rsidRDefault="00FE0F58" w:rsidP="0031486B">
            <w:pPr>
              <w:pStyle w:val="a3"/>
              <w:jc w:val="center"/>
              <w:rPr>
                <w:rFonts w:asciiTheme="minorEastAsia" w:eastAsiaTheme="minorEastAsia" w:hAnsiTheme="minorEastAsia" w:hint="eastAsia"/>
                <w:sz w:val="18"/>
                <w:szCs w:val="18"/>
              </w:rPr>
            </w:pPr>
            <w:r>
              <w:rPr>
                <w:rFonts w:asciiTheme="minorEastAsia" w:eastAsiaTheme="minorEastAsia" w:hAnsiTheme="minorEastAsia" w:hint="eastAsia"/>
                <w:sz w:val="18"/>
                <w:szCs w:val="18"/>
              </w:rPr>
              <w:t>6</w:t>
            </w:r>
            <w:r>
              <w:rPr>
                <w:rFonts w:asciiTheme="minorEastAsia" w:eastAsiaTheme="minorEastAsia" w:hAnsiTheme="minorEastAsia"/>
                <w:sz w:val="18"/>
                <w:szCs w:val="18"/>
              </w:rPr>
              <w:t>.67</w:t>
            </w:r>
          </w:p>
        </w:tc>
        <w:tc>
          <w:tcPr>
            <w:tcW w:w="803" w:type="dxa"/>
            <w:vAlign w:val="center"/>
          </w:tcPr>
          <w:p w14:paraId="606A06A4" w14:textId="743AB223" w:rsidR="00A416D7" w:rsidRDefault="00FE0F58" w:rsidP="0031486B">
            <w:pPr>
              <w:pStyle w:val="a3"/>
              <w:jc w:val="center"/>
              <w:rPr>
                <w:rFonts w:asciiTheme="minorEastAsia" w:eastAsiaTheme="minorEastAsia" w:hAnsiTheme="minorEastAsia" w:hint="eastAsia"/>
                <w:sz w:val="18"/>
                <w:szCs w:val="18"/>
              </w:rPr>
            </w:pPr>
            <w:r>
              <w:rPr>
                <w:rFonts w:asciiTheme="minorEastAsia" w:eastAsiaTheme="minorEastAsia" w:hAnsiTheme="minorEastAsia"/>
                <w:sz w:val="18"/>
                <w:szCs w:val="18"/>
              </w:rPr>
              <w:t>6.67</w:t>
            </w:r>
          </w:p>
        </w:tc>
        <w:tc>
          <w:tcPr>
            <w:tcW w:w="803" w:type="dxa"/>
            <w:vAlign w:val="center"/>
          </w:tcPr>
          <w:p w14:paraId="5E8D9CEA" w14:textId="62B2B494" w:rsidR="00A416D7" w:rsidRDefault="00FE0F58" w:rsidP="0031486B">
            <w:pPr>
              <w:pStyle w:val="a3"/>
              <w:jc w:val="center"/>
              <w:rPr>
                <w:rFonts w:asciiTheme="minorEastAsia" w:eastAsiaTheme="minorEastAsia" w:hAnsiTheme="minorEastAsia" w:hint="eastAsia"/>
                <w:sz w:val="18"/>
                <w:szCs w:val="18"/>
              </w:rPr>
            </w:pPr>
            <w:r>
              <w:rPr>
                <w:rFonts w:asciiTheme="minorEastAsia" w:eastAsiaTheme="minorEastAsia" w:hAnsiTheme="minorEastAsia"/>
                <w:sz w:val="18"/>
                <w:szCs w:val="18"/>
              </w:rPr>
              <w:t>6.65</w:t>
            </w:r>
          </w:p>
        </w:tc>
        <w:tc>
          <w:tcPr>
            <w:tcW w:w="803" w:type="dxa"/>
            <w:vAlign w:val="center"/>
          </w:tcPr>
          <w:p w14:paraId="79C9A6F4" w14:textId="19CECED4" w:rsidR="00A416D7" w:rsidRDefault="00FE0F58" w:rsidP="0031486B">
            <w:pPr>
              <w:pStyle w:val="a3"/>
              <w:jc w:val="center"/>
              <w:rPr>
                <w:rFonts w:asciiTheme="minorEastAsia" w:eastAsiaTheme="minorEastAsia" w:hAnsiTheme="minorEastAsia" w:hint="eastAsia"/>
                <w:sz w:val="18"/>
                <w:szCs w:val="18"/>
              </w:rPr>
            </w:pPr>
            <w:r>
              <w:rPr>
                <w:rFonts w:asciiTheme="minorEastAsia" w:eastAsiaTheme="minorEastAsia" w:hAnsiTheme="minorEastAsia"/>
                <w:sz w:val="18"/>
                <w:szCs w:val="18"/>
              </w:rPr>
              <w:t>6.35</w:t>
            </w:r>
          </w:p>
        </w:tc>
      </w:tr>
      <w:tr w:rsidR="00A416D7" w14:paraId="7B5D6B78" w14:textId="77777777" w:rsidTr="0031486B">
        <w:trPr>
          <w:jc w:val="center"/>
        </w:trPr>
        <w:tc>
          <w:tcPr>
            <w:tcW w:w="803" w:type="dxa"/>
            <w:vAlign w:val="center"/>
          </w:tcPr>
          <w:p w14:paraId="2F8420D2" w14:textId="77777777" w:rsidR="00A416D7" w:rsidRDefault="00A416D7" w:rsidP="0031486B">
            <w:pPr>
              <w:pStyle w:val="a3"/>
              <w:jc w:val="center"/>
              <w:rPr>
                <w:rFonts w:asciiTheme="minorEastAsia" w:eastAsiaTheme="minorEastAsia" w:hAnsiTheme="minorEastAsia" w:hint="eastAsia"/>
                <w:sz w:val="18"/>
                <w:szCs w:val="18"/>
              </w:rPr>
            </w:pPr>
            <w:r>
              <w:rPr>
                <w:rFonts w:asciiTheme="minorEastAsia" w:eastAsiaTheme="minorEastAsia" w:hAnsiTheme="minorEastAsia" w:hint="eastAsia"/>
                <w:sz w:val="18"/>
                <w:szCs w:val="18"/>
              </w:rPr>
              <w:t>朴素贝叶斯</w:t>
            </w:r>
          </w:p>
        </w:tc>
        <w:tc>
          <w:tcPr>
            <w:tcW w:w="803" w:type="dxa"/>
            <w:vAlign w:val="center"/>
          </w:tcPr>
          <w:p w14:paraId="7AEBF14D" w14:textId="19CEAF36" w:rsidR="00A416D7" w:rsidRDefault="00FE0F58" w:rsidP="0031486B">
            <w:pPr>
              <w:pStyle w:val="a3"/>
              <w:jc w:val="center"/>
              <w:rPr>
                <w:rFonts w:asciiTheme="minorEastAsia" w:eastAsiaTheme="minorEastAsia" w:hAnsiTheme="minorEastAsia" w:hint="eastAsia"/>
                <w:sz w:val="18"/>
                <w:szCs w:val="18"/>
              </w:rPr>
            </w:pPr>
            <w:r>
              <w:rPr>
                <w:rFonts w:asciiTheme="minorEastAsia" w:eastAsiaTheme="minorEastAsia" w:hAnsiTheme="minorEastAsia"/>
                <w:sz w:val="18"/>
                <w:szCs w:val="18"/>
              </w:rPr>
              <w:t>7.97</w:t>
            </w:r>
          </w:p>
        </w:tc>
        <w:tc>
          <w:tcPr>
            <w:tcW w:w="803" w:type="dxa"/>
            <w:vAlign w:val="center"/>
          </w:tcPr>
          <w:p w14:paraId="48950F15" w14:textId="069CABC5" w:rsidR="00A416D7" w:rsidRDefault="00FE0F58" w:rsidP="0031486B">
            <w:pPr>
              <w:pStyle w:val="a3"/>
              <w:jc w:val="center"/>
              <w:rPr>
                <w:rFonts w:asciiTheme="minorEastAsia" w:eastAsiaTheme="minorEastAsia" w:hAnsiTheme="minorEastAsia" w:hint="eastAsia"/>
                <w:sz w:val="18"/>
                <w:szCs w:val="18"/>
              </w:rPr>
            </w:pPr>
            <w:r>
              <w:rPr>
                <w:rFonts w:asciiTheme="minorEastAsia" w:eastAsiaTheme="minorEastAsia" w:hAnsiTheme="minorEastAsia"/>
                <w:sz w:val="18"/>
                <w:szCs w:val="18"/>
              </w:rPr>
              <w:t>7.96</w:t>
            </w:r>
          </w:p>
        </w:tc>
        <w:tc>
          <w:tcPr>
            <w:tcW w:w="803" w:type="dxa"/>
            <w:vAlign w:val="center"/>
          </w:tcPr>
          <w:p w14:paraId="19707910" w14:textId="1D8D7898" w:rsidR="00A416D7" w:rsidRDefault="00FE0F58" w:rsidP="0031486B">
            <w:pPr>
              <w:pStyle w:val="a3"/>
              <w:jc w:val="center"/>
              <w:rPr>
                <w:rFonts w:asciiTheme="minorEastAsia" w:eastAsiaTheme="minorEastAsia" w:hAnsiTheme="minorEastAsia" w:hint="eastAsia"/>
                <w:sz w:val="18"/>
                <w:szCs w:val="18"/>
              </w:rPr>
            </w:pPr>
            <w:r>
              <w:rPr>
                <w:rFonts w:asciiTheme="minorEastAsia" w:eastAsiaTheme="minorEastAsia" w:hAnsiTheme="minorEastAsia" w:hint="eastAsia"/>
                <w:sz w:val="18"/>
                <w:szCs w:val="18"/>
              </w:rPr>
              <w:t>8</w:t>
            </w:r>
            <w:r>
              <w:rPr>
                <w:rFonts w:asciiTheme="minorEastAsia" w:eastAsiaTheme="minorEastAsia" w:hAnsiTheme="minorEastAsia"/>
                <w:sz w:val="18"/>
                <w:szCs w:val="18"/>
              </w:rPr>
              <w:t>.17</w:t>
            </w:r>
          </w:p>
        </w:tc>
        <w:tc>
          <w:tcPr>
            <w:tcW w:w="803" w:type="dxa"/>
            <w:vAlign w:val="center"/>
          </w:tcPr>
          <w:p w14:paraId="0AE12BE3" w14:textId="59A40E14" w:rsidR="00A416D7" w:rsidRDefault="00FE0F58" w:rsidP="0031486B">
            <w:pPr>
              <w:pStyle w:val="a3"/>
              <w:jc w:val="center"/>
              <w:rPr>
                <w:rFonts w:asciiTheme="minorEastAsia" w:eastAsiaTheme="minorEastAsia" w:hAnsiTheme="minorEastAsia" w:hint="eastAsia"/>
                <w:sz w:val="18"/>
                <w:szCs w:val="18"/>
              </w:rPr>
            </w:pPr>
            <w:r>
              <w:rPr>
                <w:rFonts w:asciiTheme="minorEastAsia" w:eastAsiaTheme="minorEastAsia" w:hAnsiTheme="minorEastAsia"/>
                <w:sz w:val="18"/>
                <w:szCs w:val="18"/>
              </w:rPr>
              <w:t>7.73</w:t>
            </w:r>
          </w:p>
        </w:tc>
      </w:tr>
      <w:tr w:rsidR="00A416D7" w14:paraId="01FF001B" w14:textId="77777777" w:rsidTr="0031486B">
        <w:trPr>
          <w:jc w:val="center"/>
        </w:trPr>
        <w:tc>
          <w:tcPr>
            <w:tcW w:w="803" w:type="dxa"/>
            <w:vAlign w:val="center"/>
          </w:tcPr>
          <w:p w14:paraId="49F0C9C9" w14:textId="77777777" w:rsidR="00A416D7" w:rsidRDefault="00A416D7" w:rsidP="0031486B">
            <w:pPr>
              <w:pStyle w:val="a3"/>
              <w:jc w:val="center"/>
              <w:rPr>
                <w:rFonts w:asciiTheme="minorEastAsia" w:eastAsiaTheme="minorEastAsia" w:hAnsiTheme="minorEastAsia" w:hint="eastAsia"/>
                <w:sz w:val="18"/>
                <w:szCs w:val="18"/>
              </w:rPr>
            </w:pPr>
            <w:r>
              <w:rPr>
                <w:rFonts w:asciiTheme="minorEastAsia" w:eastAsiaTheme="minorEastAsia" w:hAnsiTheme="minorEastAsia" w:hint="eastAsia"/>
                <w:sz w:val="18"/>
                <w:szCs w:val="18"/>
              </w:rPr>
              <w:t>线性支持向量机</w:t>
            </w:r>
          </w:p>
        </w:tc>
        <w:tc>
          <w:tcPr>
            <w:tcW w:w="803" w:type="dxa"/>
            <w:vAlign w:val="center"/>
          </w:tcPr>
          <w:p w14:paraId="357A1324" w14:textId="5B3999B7" w:rsidR="00A416D7" w:rsidRDefault="00FE0F58" w:rsidP="0031486B">
            <w:pPr>
              <w:pStyle w:val="a3"/>
              <w:jc w:val="center"/>
              <w:rPr>
                <w:rFonts w:asciiTheme="minorEastAsia" w:eastAsiaTheme="minorEastAsia" w:hAnsiTheme="minorEastAsia" w:hint="eastAsia"/>
                <w:sz w:val="18"/>
                <w:szCs w:val="18"/>
              </w:rPr>
            </w:pPr>
            <w:r>
              <w:rPr>
                <w:rFonts w:asciiTheme="minorEastAsia" w:eastAsiaTheme="minorEastAsia" w:hAnsiTheme="minorEastAsia"/>
                <w:sz w:val="18"/>
                <w:szCs w:val="18"/>
              </w:rPr>
              <w:t>6.84</w:t>
            </w:r>
          </w:p>
        </w:tc>
        <w:tc>
          <w:tcPr>
            <w:tcW w:w="803" w:type="dxa"/>
            <w:vAlign w:val="center"/>
          </w:tcPr>
          <w:p w14:paraId="273D0DDE" w14:textId="592CF9E8" w:rsidR="00A416D7" w:rsidRDefault="00FE0F58" w:rsidP="0031486B">
            <w:pPr>
              <w:pStyle w:val="a3"/>
              <w:jc w:val="center"/>
              <w:rPr>
                <w:rFonts w:asciiTheme="minorEastAsia" w:eastAsiaTheme="minorEastAsia" w:hAnsiTheme="minorEastAsia" w:hint="eastAsia"/>
                <w:sz w:val="18"/>
                <w:szCs w:val="18"/>
              </w:rPr>
            </w:pPr>
            <w:r>
              <w:rPr>
                <w:rFonts w:asciiTheme="minorEastAsia" w:eastAsiaTheme="minorEastAsia" w:hAnsiTheme="minorEastAsia"/>
                <w:sz w:val="18"/>
                <w:szCs w:val="18"/>
              </w:rPr>
              <w:t>6.83</w:t>
            </w:r>
          </w:p>
        </w:tc>
        <w:tc>
          <w:tcPr>
            <w:tcW w:w="803" w:type="dxa"/>
            <w:vAlign w:val="center"/>
          </w:tcPr>
          <w:p w14:paraId="6C49C38E" w14:textId="34DF8942" w:rsidR="00A416D7" w:rsidRDefault="00FE0F58" w:rsidP="0031486B">
            <w:pPr>
              <w:pStyle w:val="a3"/>
              <w:jc w:val="center"/>
              <w:rPr>
                <w:rFonts w:asciiTheme="minorEastAsia" w:eastAsiaTheme="minorEastAsia" w:hAnsiTheme="minorEastAsia" w:hint="eastAsia"/>
                <w:sz w:val="18"/>
                <w:szCs w:val="18"/>
              </w:rPr>
            </w:pPr>
            <w:r>
              <w:rPr>
                <w:rFonts w:asciiTheme="minorEastAsia" w:eastAsiaTheme="minorEastAsia" w:hAnsiTheme="minorEastAsia"/>
                <w:sz w:val="18"/>
                <w:szCs w:val="18"/>
              </w:rPr>
              <w:t>6.82</w:t>
            </w:r>
          </w:p>
        </w:tc>
        <w:tc>
          <w:tcPr>
            <w:tcW w:w="803" w:type="dxa"/>
            <w:vAlign w:val="center"/>
          </w:tcPr>
          <w:p w14:paraId="64E00A7B" w14:textId="27164D8A" w:rsidR="00A416D7" w:rsidRDefault="00FE0F58" w:rsidP="0031486B">
            <w:pPr>
              <w:pStyle w:val="a3"/>
              <w:jc w:val="center"/>
              <w:rPr>
                <w:rFonts w:asciiTheme="minorEastAsia" w:eastAsiaTheme="minorEastAsia" w:hAnsiTheme="minorEastAsia" w:hint="eastAsia"/>
                <w:sz w:val="18"/>
                <w:szCs w:val="18"/>
              </w:rPr>
            </w:pPr>
            <w:r>
              <w:rPr>
                <w:rFonts w:asciiTheme="minorEastAsia" w:eastAsiaTheme="minorEastAsia" w:hAnsiTheme="minorEastAsia"/>
                <w:sz w:val="18"/>
                <w:szCs w:val="18"/>
              </w:rPr>
              <w:t>6.48</w:t>
            </w:r>
          </w:p>
        </w:tc>
      </w:tr>
      <w:tr w:rsidR="00A416D7" w14:paraId="07BF2A25" w14:textId="77777777" w:rsidTr="0031486B">
        <w:trPr>
          <w:jc w:val="center"/>
        </w:trPr>
        <w:tc>
          <w:tcPr>
            <w:tcW w:w="803" w:type="dxa"/>
            <w:vAlign w:val="center"/>
          </w:tcPr>
          <w:p w14:paraId="2EB3C31B" w14:textId="77777777" w:rsidR="00A416D7" w:rsidRDefault="00A416D7" w:rsidP="0031486B">
            <w:pPr>
              <w:pStyle w:val="a3"/>
              <w:jc w:val="center"/>
              <w:rPr>
                <w:rFonts w:asciiTheme="minorEastAsia" w:eastAsiaTheme="minorEastAsia" w:hAnsiTheme="minorEastAsia" w:hint="eastAsia"/>
                <w:sz w:val="18"/>
                <w:szCs w:val="18"/>
              </w:rPr>
            </w:pPr>
            <w:r>
              <w:rPr>
                <w:rFonts w:asciiTheme="minorEastAsia" w:eastAsiaTheme="minorEastAsia" w:hAnsiTheme="minorEastAsia" w:hint="eastAsia"/>
                <w:sz w:val="18"/>
                <w:szCs w:val="18"/>
              </w:rPr>
              <w:t>随机森林</w:t>
            </w:r>
          </w:p>
        </w:tc>
        <w:tc>
          <w:tcPr>
            <w:tcW w:w="803" w:type="dxa"/>
            <w:vAlign w:val="center"/>
          </w:tcPr>
          <w:p w14:paraId="4150BE99" w14:textId="75943EF7" w:rsidR="00A416D7" w:rsidRDefault="00FE0F58" w:rsidP="0031486B">
            <w:pPr>
              <w:pStyle w:val="a3"/>
              <w:jc w:val="center"/>
              <w:rPr>
                <w:rFonts w:asciiTheme="minorEastAsia" w:eastAsiaTheme="minorEastAsia" w:hAnsiTheme="minorEastAsia" w:hint="eastAsia"/>
                <w:sz w:val="18"/>
                <w:szCs w:val="18"/>
              </w:rPr>
            </w:pPr>
            <w:r>
              <w:rPr>
                <w:rFonts w:asciiTheme="minorEastAsia" w:eastAsiaTheme="minorEastAsia" w:hAnsiTheme="minorEastAsia"/>
                <w:sz w:val="18"/>
                <w:szCs w:val="18"/>
              </w:rPr>
              <w:t>14.1</w:t>
            </w:r>
          </w:p>
        </w:tc>
        <w:tc>
          <w:tcPr>
            <w:tcW w:w="803" w:type="dxa"/>
            <w:vAlign w:val="center"/>
          </w:tcPr>
          <w:p w14:paraId="51ACD19E" w14:textId="633EB9FF" w:rsidR="00A416D7" w:rsidRDefault="00FE0F58" w:rsidP="0031486B">
            <w:pPr>
              <w:pStyle w:val="a3"/>
              <w:jc w:val="center"/>
              <w:rPr>
                <w:rFonts w:asciiTheme="minorEastAsia" w:eastAsiaTheme="minorEastAsia" w:hAnsiTheme="minorEastAsia" w:hint="eastAsia"/>
                <w:sz w:val="18"/>
                <w:szCs w:val="18"/>
              </w:rPr>
            </w:pPr>
            <w:r>
              <w:rPr>
                <w:rFonts w:asciiTheme="minorEastAsia" w:eastAsiaTheme="minorEastAsia" w:hAnsiTheme="minorEastAsia"/>
                <w:sz w:val="18"/>
                <w:szCs w:val="18"/>
              </w:rPr>
              <w:t>7.60</w:t>
            </w:r>
          </w:p>
        </w:tc>
        <w:tc>
          <w:tcPr>
            <w:tcW w:w="803" w:type="dxa"/>
            <w:vAlign w:val="center"/>
          </w:tcPr>
          <w:p w14:paraId="6DF272A9" w14:textId="684D9C76" w:rsidR="00A416D7" w:rsidRDefault="00FE0F58" w:rsidP="0031486B">
            <w:pPr>
              <w:pStyle w:val="a3"/>
              <w:jc w:val="center"/>
              <w:rPr>
                <w:rFonts w:asciiTheme="minorEastAsia" w:eastAsiaTheme="minorEastAsia" w:hAnsiTheme="minorEastAsia" w:hint="eastAsia"/>
                <w:sz w:val="18"/>
                <w:szCs w:val="18"/>
              </w:rPr>
            </w:pPr>
            <w:r>
              <w:rPr>
                <w:rFonts w:asciiTheme="minorEastAsia" w:eastAsiaTheme="minorEastAsia" w:hAnsiTheme="minorEastAsia"/>
                <w:sz w:val="18"/>
                <w:szCs w:val="18"/>
              </w:rPr>
              <w:t>9.84</w:t>
            </w:r>
          </w:p>
        </w:tc>
        <w:tc>
          <w:tcPr>
            <w:tcW w:w="803" w:type="dxa"/>
            <w:vAlign w:val="center"/>
          </w:tcPr>
          <w:p w14:paraId="0925BC8D" w14:textId="0E96F3E1" w:rsidR="00A416D7" w:rsidRDefault="00FE0F58" w:rsidP="0031486B">
            <w:pPr>
              <w:pStyle w:val="a3"/>
              <w:jc w:val="center"/>
              <w:rPr>
                <w:rFonts w:asciiTheme="minorEastAsia" w:eastAsiaTheme="minorEastAsia" w:hAnsiTheme="minorEastAsia" w:hint="eastAsia"/>
                <w:sz w:val="18"/>
                <w:szCs w:val="18"/>
              </w:rPr>
            </w:pPr>
            <w:r>
              <w:rPr>
                <w:rFonts w:asciiTheme="minorEastAsia" w:eastAsiaTheme="minorEastAsia" w:hAnsiTheme="minorEastAsia"/>
                <w:sz w:val="18"/>
                <w:szCs w:val="18"/>
              </w:rPr>
              <w:t>9.39</w:t>
            </w:r>
          </w:p>
        </w:tc>
      </w:tr>
      <w:tr w:rsidR="00A416D7" w14:paraId="6D443D2F" w14:textId="77777777" w:rsidTr="0031486B">
        <w:trPr>
          <w:jc w:val="center"/>
        </w:trPr>
        <w:tc>
          <w:tcPr>
            <w:tcW w:w="803" w:type="dxa"/>
            <w:vAlign w:val="center"/>
          </w:tcPr>
          <w:p w14:paraId="4BC07467" w14:textId="77777777" w:rsidR="00A416D7" w:rsidRDefault="00A416D7" w:rsidP="0031486B">
            <w:pPr>
              <w:pStyle w:val="a3"/>
              <w:jc w:val="center"/>
              <w:rPr>
                <w:rFonts w:asciiTheme="minorEastAsia" w:eastAsiaTheme="minorEastAsia" w:hAnsiTheme="minorEastAsia" w:hint="eastAsia"/>
                <w:sz w:val="18"/>
                <w:szCs w:val="18"/>
              </w:rPr>
            </w:pPr>
            <w:r>
              <w:rPr>
                <w:rFonts w:asciiTheme="minorEastAsia" w:eastAsiaTheme="minorEastAsia" w:hAnsiTheme="minorEastAsia" w:hint="eastAsia"/>
                <w:sz w:val="18"/>
                <w:szCs w:val="18"/>
              </w:rPr>
              <w:t>梯度提升</w:t>
            </w:r>
          </w:p>
        </w:tc>
        <w:tc>
          <w:tcPr>
            <w:tcW w:w="803" w:type="dxa"/>
            <w:vAlign w:val="center"/>
          </w:tcPr>
          <w:p w14:paraId="313E7EA4" w14:textId="4C9FD077" w:rsidR="00A416D7" w:rsidRDefault="00FE0F58" w:rsidP="0031486B">
            <w:pPr>
              <w:pStyle w:val="a3"/>
              <w:jc w:val="center"/>
              <w:rPr>
                <w:rFonts w:asciiTheme="minorEastAsia" w:eastAsiaTheme="minorEastAsia" w:hAnsiTheme="minorEastAsia" w:hint="eastAsia"/>
                <w:sz w:val="18"/>
                <w:szCs w:val="18"/>
              </w:rPr>
            </w:pPr>
            <w:r>
              <w:rPr>
                <w:rFonts w:asciiTheme="minorEastAsia" w:eastAsiaTheme="minorEastAsia" w:hAnsiTheme="minorEastAsia"/>
                <w:sz w:val="18"/>
                <w:szCs w:val="18"/>
              </w:rPr>
              <w:t>8.20</w:t>
            </w:r>
          </w:p>
        </w:tc>
        <w:tc>
          <w:tcPr>
            <w:tcW w:w="803" w:type="dxa"/>
            <w:vAlign w:val="center"/>
          </w:tcPr>
          <w:p w14:paraId="458D30A5" w14:textId="1627AC93" w:rsidR="00A416D7" w:rsidRDefault="00FE0F58" w:rsidP="0031486B">
            <w:pPr>
              <w:pStyle w:val="a3"/>
              <w:jc w:val="center"/>
              <w:rPr>
                <w:rFonts w:asciiTheme="minorEastAsia" w:eastAsiaTheme="minorEastAsia" w:hAnsiTheme="minorEastAsia" w:hint="eastAsia"/>
                <w:sz w:val="18"/>
                <w:szCs w:val="18"/>
              </w:rPr>
            </w:pPr>
            <w:r>
              <w:rPr>
                <w:rFonts w:asciiTheme="minorEastAsia" w:eastAsiaTheme="minorEastAsia" w:hAnsiTheme="minorEastAsia"/>
                <w:sz w:val="18"/>
                <w:szCs w:val="18"/>
              </w:rPr>
              <w:t>7.40</w:t>
            </w:r>
          </w:p>
        </w:tc>
        <w:tc>
          <w:tcPr>
            <w:tcW w:w="803" w:type="dxa"/>
            <w:vAlign w:val="center"/>
          </w:tcPr>
          <w:p w14:paraId="54900654" w14:textId="522A22F8" w:rsidR="00A416D7" w:rsidRDefault="00FE0F58" w:rsidP="0031486B">
            <w:pPr>
              <w:pStyle w:val="a3"/>
              <w:jc w:val="center"/>
              <w:rPr>
                <w:rFonts w:asciiTheme="minorEastAsia" w:eastAsiaTheme="minorEastAsia" w:hAnsiTheme="minorEastAsia" w:hint="eastAsia"/>
                <w:sz w:val="18"/>
                <w:szCs w:val="18"/>
              </w:rPr>
            </w:pPr>
            <w:r>
              <w:rPr>
                <w:rFonts w:asciiTheme="minorEastAsia" w:eastAsiaTheme="minorEastAsia" w:hAnsiTheme="minorEastAsia"/>
                <w:sz w:val="18"/>
                <w:szCs w:val="18"/>
              </w:rPr>
              <w:t>2.59</w:t>
            </w:r>
          </w:p>
        </w:tc>
        <w:tc>
          <w:tcPr>
            <w:tcW w:w="803" w:type="dxa"/>
            <w:vAlign w:val="center"/>
          </w:tcPr>
          <w:p w14:paraId="344F9CEF" w14:textId="7219EF17" w:rsidR="00A416D7" w:rsidRDefault="00FE0F58" w:rsidP="0031486B">
            <w:pPr>
              <w:pStyle w:val="a3"/>
              <w:jc w:val="center"/>
              <w:rPr>
                <w:rFonts w:asciiTheme="minorEastAsia" w:eastAsiaTheme="minorEastAsia" w:hAnsiTheme="minorEastAsia" w:hint="eastAsia"/>
                <w:sz w:val="18"/>
                <w:szCs w:val="18"/>
              </w:rPr>
            </w:pPr>
            <w:r>
              <w:rPr>
                <w:rFonts w:asciiTheme="minorEastAsia" w:eastAsiaTheme="minorEastAsia" w:hAnsiTheme="minorEastAsia"/>
                <w:sz w:val="18"/>
                <w:szCs w:val="18"/>
              </w:rPr>
              <w:t>2.29</w:t>
            </w:r>
          </w:p>
        </w:tc>
      </w:tr>
    </w:tbl>
    <w:p w14:paraId="36298129" w14:textId="4893419C" w:rsidR="00A416D7" w:rsidRDefault="00360045" w:rsidP="00A416D7">
      <w:pPr>
        <w:pStyle w:val="a3"/>
        <w:ind w:firstLineChars="200" w:firstLine="360"/>
        <w:jc w:val="both"/>
        <w:rPr>
          <w:rFonts w:asciiTheme="minorEastAsia" w:eastAsiaTheme="minorEastAsia" w:hAnsiTheme="minorEastAsia" w:hint="eastAsia"/>
          <w:sz w:val="18"/>
          <w:szCs w:val="18"/>
        </w:rPr>
      </w:pPr>
      <w:r>
        <w:rPr>
          <w:rFonts w:asciiTheme="minorEastAsia" w:eastAsiaTheme="minorEastAsia" w:hAnsiTheme="minorEastAsia" w:hint="eastAsia"/>
          <w:noProof/>
          <w:sz w:val="18"/>
          <w:szCs w:val="18"/>
        </w:rPr>
        <w:drawing>
          <wp:anchor distT="0" distB="0" distL="114300" distR="114300" simplePos="0" relativeHeight="251684864" behindDoc="0" locked="0" layoutInCell="1" allowOverlap="1" wp14:anchorId="2127AA95" wp14:editId="375FD6CC">
            <wp:simplePos x="0" y="0"/>
            <wp:positionH relativeFrom="column">
              <wp:posOffset>2853055</wp:posOffset>
            </wp:positionH>
            <wp:positionV relativeFrom="paragraph">
              <wp:posOffset>1282700</wp:posOffset>
            </wp:positionV>
            <wp:extent cx="2412365" cy="1574165"/>
            <wp:effectExtent l="0" t="0" r="6985" b="6985"/>
            <wp:wrapTopAndBottom/>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pic:nvPicPr>
                  <pic:blipFill>
                    <a:blip r:embed="rId17">
                      <a:extLst>
                        <a:ext uri="{28A0092B-C50C-407E-A947-70E740481C1C}">
                          <a14:useLocalDpi xmlns:a14="http://schemas.microsoft.com/office/drawing/2010/main" val="0"/>
                        </a:ext>
                      </a:extLst>
                    </a:blip>
                    <a:stretch>
                      <a:fillRect/>
                    </a:stretch>
                  </pic:blipFill>
                  <pic:spPr>
                    <a:xfrm>
                      <a:off x="0" y="0"/>
                      <a:ext cx="2412365" cy="1574165"/>
                    </a:xfrm>
                    <a:prstGeom prst="rect">
                      <a:avLst/>
                    </a:prstGeom>
                  </pic:spPr>
                </pic:pic>
              </a:graphicData>
            </a:graphic>
          </wp:anchor>
        </w:drawing>
      </w:r>
    </w:p>
    <w:p w14:paraId="51FF6883" w14:textId="2A80D653" w:rsidR="00D666FA" w:rsidRDefault="00A416D7" w:rsidP="00A416D7">
      <w:pPr>
        <w:pStyle w:val="a3"/>
        <w:ind w:firstLineChars="200" w:firstLine="360"/>
        <w:jc w:val="both"/>
        <w:rPr>
          <w:rFonts w:asciiTheme="minorEastAsia" w:eastAsiaTheme="minorEastAsia" w:hAnsiTheme="minorEastAsia"/>
          <w:sz w:val="18"/>
          <w:szCs w:val="18"/>
        </w:rPr>
      </w:pPr>
      <w:r>
        <w:rPr>
          <w:rFonts w:asciiTheme="minorEastAsia" w:eastAsiaTheme="minorEastAsia" w:hAnsiTheme="minorEastAsia" w:hint="eastAsia"/>
          <w:sz w:val="18"/>
          <w:szCs w:val="18"/>
        </w:rPr>
        <w:t>我们观察发现：</w:t>
      </w:r>
    </w:p>
    <w:p w14:paraId="39CE53CD" w14:textId="515784A9" w:rsidR="00A416D7" w:rsidRDefault="00601F1D" w:rsidP="00A416D7">
      <w:pPr>
        <w:pStyle w:val="a3"/>
        <w:numPr>
          <w:ilvl w:val="0"/>
          <w:numId w:val="6"/>
        </w:numPr>
        <w:jc w:val="both"/>
        <w:rPr>
          <w:rFonts w:asciiTheme="minorEastAsia" w:eastAsiaTheme="minorEastAsia" w:hAnsiTheme="minorEastAsia"/>
          <w:sz w:val="18"/>
          <w:szCs w:val="18"/>
        </w:rPr>
      </w:pPr>
      <w:r>
        <w:rPr>
          <w:rFonts w:asciiTheme="minorEastAsia" w:eastAsiaTheme="minorEastAsia" w:hAnsiTheme="minorEastAsia" w:hint="eastAsia"/>
          <w:sz w:val="18"/>
          <w:szCs w:val="18"/>
        </w:rPr>
        <w:t>总体来看，大多数模型在使用重采样的方法后性能都得到了明显的提</w:t>
      </w:r>
      <w:r w:rsidR="003F7468">
        <w:rPr>
          <w:rFonts w:asciiTheme="minorEastAsia" w:eastAsiaTheme="minorEastAsia" w:hAnsiTheme="minorEastAsia" w:hint="eastAsia"/>
          <w:sz w:val="18"/>
          <w:szCs w:val="18"/>
        </w:rPr>
        <w:t>升</w:t>
      </w:r>
      <w:r>
        <w:rPr>
          <w:rFonts w:asciiTheme="minorEastAsia" w:eastAsiaTheme="minorEastAsia" w:hAnsiTheme="minorEastAsia" w:hint="eastAsia"/>
          <w:sz w:val="18"/>
          <w:szCs w:val="18"/>
        </w:rPr>
        <w:t>；</w:t>
      </w:r>
    </w:p>
    <w:p w14:paraId="54CD00B8" w14:textId="4C7684C3" w:rsidR="00A416D7" w:rsidRDefault="00601F1D" w:rsidP="00A416D7">
      <w:pPr>
        <w:pStyle w:val="a3"/>
        <w:numPr>
          <w:ilvl w:val="0"/>
          <w:numId w:val="6"/>
        </w:numPr>
        <w:jc w:val="both"/>
        <w:rPr>
          <w:rFonts w:asciiTheme="minorEastAsia" w:eastAsiaTheme="minorEastAsia" w:hAnsiTheme="minorEastAsia"/>
          <w:sz w:val="18"/>
          <w:szCs w:val="18"/>
        </w:rPr>
      </w:pPr>
      <w:r>
        <w:rPr>
          <w:rFonts w:asciiTheme="minorEastAsia" w:eastAsiaTheme="minorEastAsia" w:hAnsiTheme="minorEastAsia" w:hint="eastAsia"/>
          <w:sz w:val="18"/>
          <w:szCs w:val="18"/>
        </w:rPr>
        <w:t>并没有哪一种重采样方法在任何模型上都有优势，也没有一种模型在任何重采样方法上都胜过其它模型</w:t>
      </w:r>
      <w:r w:rsidR="007D2E98">
        <w:rPr>
          <w:rFonts w:asciiTheme="minorEastAsia" w:eastAsiaTheme="minorEastAsia" w:hAnsiTheme="minorEastAsia" w:hint="eastAsia"/>
          <w:sz w:val="18"/>
          <w:szCs w:val="18"/>
        </w:rPr>
        <w:t>。同样，比较两种评价方式，会发现以不同的评价方式为基准，做出的判断也不同</w:t>
      </w:r>
      <w:r>
        <w:rPr>
          <w:rFonts w:asciiTheme="minorEastAsia" w:eastAsiaTheme="minorEastAsia" w:hAnsiTheme="minorEastAsia" w:hint="eastAsia"/>
          <w:sz w:val="18"/>
          <w:szCs w:val="18"/>
        </w:rPr>
        <w:t>；</w:t>
      </w:r>
    </w:p>
    <w:p w14:paraId="43B410D2" w14:textId="58C540E6" w:rsidR="00A416D7" w:rsidRDefault="007D2E98" w:rsidP="00A416D7">
      <w:pPr>
        <w:pStyle w:val="a3"/>
        <w:numPr>
          <w:ilvl w:val="0"/>
          <w:numId w:val="6"/>
        </w:numPr>
        <w:jc w:val="both"/>
        <w:rPr>
          <w:rFonts w:asciiTheme="minorEastAsia" w:eastAsiaTheme="minorEastAsia" w:hAnsiTheme="minorEastAsia"/>
          <w:sz w:val="18"/>
          <w:szCs w:val="18"/>
        </w:rPr>
      </w:pPr>
      <w:r>
        <w:rPr>
          <w:rFonts w:asciiTheme="minorEastAsia" w:eastAsiaTheme="minorEastAsia" w:hAnsiTheme="minorEastAsia" w:hint="eastAsia"/>
          <w:sz w:val="18"/>
          <w:szCs w:val="18"/>
        </w:rPr>
        <w:t>总的来说，非集成方法对于重采样方法具有健壮性，即使用不同的方法对最终分类能力的影响不大（但使用比不使用要好得多）。而集成方法则对重采样方法很敏感</w:t>
      </w:r>
      <w:r w:rsidR="003F7468">
        <w:rPr>
          <w:rFonts w:asciiTheme="minorEastAsia" w:eastAsiaTheme="minorEastAsia" w:hAnsiTheme="minorEastAsia" w:hint="eastAsia"/>
          <w:sz w:val="18"/>
          <w:szCs w:val="18"/>
        </w:rPr>
        <w:t>，在陌生的不平衡数据集上应用集成方法应当谨慎；</w:t>
      </w:r>
    </w:p>
    <w:p w14:paraId="6D6A2E43" w14:textId="25F83202" w:rsidR="003F7468" w:rsidRDefault="003F7468" w:rsidP="00A416D7">
      <w:pPr>
        <w:pStyle w:val="a3"/>
        <w:numPr>
          <w:ilvl w:val="0"/>
          <w:numId w:val="6"/>
        </w:numPr>
        <w:jc w:val="both"/>
        <w:rPr>
          <w:rFonts w:asciiTheme="minorEastAsia" w:eastAsiaTheme="minorEastAsia" w:hAnsiTheme="minorEastAsia"/>
          <w:sz w:val="18"/>
          <w:szCs w:val="18"/>
        </w:rPr>
      </w:pPr>
      <w:r>
        <w:rPr>
          <w:rFonts w:asciiTheme="minorEastAsia" w:eastAsiaTheme="minorEastAsia" w:hAnsiTheme="minorEastAsia" w:hint="eastAsia"/>
          <w:sz w:val="18"/>
          <w:szCs w:val="18"/>
        </w:rPr>
        <w:t>过采样对随机森林的性能几乎没有影响，而使用欠采样则很有提升；S</w:t>
      </w:r>
      <w:r>
        <w:rPr>
          <w:rFonts w:asciiTheme="minorEastAsia" w:eastAsiaTheme="minorEastAsia" w:hAnsiTheme="minorEastAsia"/>
          <w:sz w:val="18"/>
          <w:szCs w:val="18"/>
        </w:rPr>
        <w:t>MOTE</w:t>
      </w:r>
      <w:r>
        <w:rPr>
          <w:rFonts w:asciiTheme="minorEastAsia" w:eastAsiaTheme="minorEastAsia" w:hAnsiTheme="minorEastAsia" w:hint="eastAsia"/>
          <w:sz w:val="18"/>
          <w:szCs w:val="18"/>
        </w:rPr>
        <w:t>和A</w:t>
      </w:r>
      <w:r>
        <w:rPr>
          <w:rFonts w:asciiTheme="minorEastAsia" w:eastAsiaTheme="minorEastAsia" w:hAnsiTheme="minorEastAsia"/>
          <w:sz w:val="18"/>
          <w:szCs w:val="18"/>
        </w:rPr>
        <w:t>DASYN</w:t>
      </w:r>
      <w:r>
        <w:rPr>
          <w:rFonts w:asciiTheme="minorEastAsia" w:eastAsiaTheme="minorEastAsia" w:hAnsiTheme="minorEastAsia" w:hint="eastAsia"/>
          <w:sz w:val="18"/>
          <w:szCs w:val="18"/>
        </w:rPr>
        <w:t>作用于梯度提升法明显减少了假负类，但是以假正类的增加为代价的</w:t>
      </w:r>
      <w:r w:rsidR="00772DAC">
        <w:rPr>
          <w:rFonts w:asciiTheme="minorEastAsia" w:eastAsiaTheme="minorEastAsia" w:hAnsiTheme="minorEastAsia" w:hint="eastAsia"/>
          <w:sz w:val="18"/>
          <w:szCs w:val="18"/>
        </w:rPr>
        <w:t>；朴素贝叶斯比起对数几率回归和支持向量机来说假负类要略多一些</w:t>
      </w:r>
      <w:r w:rsidR="00DC5AC8">
        <w:rPr>
          <w:rFonts w:asciiTheme="minorEastAsia" w:eastAsiaTheme="minorEastAsia" w:hAnsiTheme="minorEastAsia" w:hint="eastAsia"/>
          <w:sz w:val="18"/>
          <w:szCs w:val="18"/>
        </w:rPr>
        <w:t>，</w:t>
      </w:r>
      <w:r w:rsidR="00772DAC">
        <w:rPr>
          <w:rFonts w:asciiTheme="minorEastAsia" w:eastAsiaTheme="minorEastAsia" w:hAnsiTheme="minorEastAsia" w:hint="eastAsia"/>
          <w:sz w:val="18"/>
          <w:szCs w:val="18"/>
        </w:rPr>
        <w:t>这与没有进行重采样时的情况相反</w:t>
      </w:r>
      <w:r w:rsidR="00DC5AC8">
        <w:rPr>
          <w:rFonts w:asciiTheme="minorEastAsia" w:eastAsiaTheme="minorEastAsia" w:hAnsiTheme="minorEastAsia" w:hint="eastAsia"/>
          <w:sz w:val="18"/>
          <w:szCs w:val="18"/>
        </w:rPr>
        <w:t>；猜测有可能是因为没有进行先验的重新调整，导致训练集与测试集先验不一致所致</w:t>
      </w:r>
      <w:r>
        <w:rPr>
          <w:rFonts w:asciiTheme="minorEastAsia" w:eastAsiaTheme="minorEastAsia" w:hAnsiTheme="minorEastAsia" w:hint="eastAsia"/>
          <w:sz w:val="18"/>
          <w:szCs w:val="18"/>
        </w:rPr>
        <w:t>。</w:t>
      </w:r>
    </w:p>
    <w:p w14:paraId="13800E34" w14:textId="7290F923" w:rsidR="00427878" w:rsidRDefault="00427878" w:rsidP="00427878">
      <w:pPr>
        <w:pStyle w:val="a3"/>
        <w:ind w:left="720"/>
        <w:jc w:val="both"/>
        <w:rPr>
          <w:rFonts w:asciiTheme="minorEastAsia" w:eastAsiaTheme="minorEastAsia" w:hAnsiTheme="minorEastAsia" w:hint="eastAsia"/>
          <w:sz w:val="18"/>
          <w:szCs w:val="18"/>
        </w:rPr>
      </w:pPr>
    </w:p>
    <w:p w14:paraId="3566C03D" w14:textId="627B0B43" w:rsidR="00427878" w:rsidRDefault="00427878" w:rsidP="00427878">
      <w:pPr>
        <w:pStyle w:val="Textof"/>
        <w:numPr>
          <w:ilvl w:val="0"/>
          <w:numId w:val="1"/>
        </w:numPr>
        <w:spacing w:line="240" w:lineRule="auto"/>
        <w:ind w:firstLineChars="0"/>
        <w:rPr>
          <w:rFonts w:ascii="黑体" w:eastAsia="黑体" w:hAnsi="黑体"/>
          <w:kern w:val="2"/>
          <w:sz w:val="21"/>
          <w:szCs w:val="21"/>
        </w:rPr>
      </w:pPr>
      <w:r w:rsidRPr="00427878">
        <w:rPr>
          <w:rFonts w:ascii="黑体" w:eastAsia="黑体" w:hAnsi="黑体" w:hint="eastAsia"/>
          <w:kern w:val="2"/>
          <w:sz w:val="21"/>
          <w:szCs w:val="21"/>
        </w:rPr>
        <w:t>可解释性</w:t>
      </w:r>
    </w:p>
    <w:p w14:paraId="4DD4560D" w14:textId="4E853DA4" w:rsidR="00772DAC" w:rsidRDefault="00772DAC" w:rsidP="00772DAC">
      <w:pPr>
        <w:pStyle w:val="Textof"/>
        <w:spacing w:line="240" w:lineRule="auto"/>
        <w:ind w:left="0" w:firstLineChars="200" w:firstLine="360"/>
        <w:rPr>
          <w:rFonts w:asciiTheme="minorEastAsia" w:eastAsiaTheme="minorEastAsia" w:hAnsiTheme="minorEastAsia"/>
          <w:kern w:val="2"/>
          <w:sz w:val="18"/>
          <w:szCs w:val="18"/>
        </w:rPr>
      </w:pPr>
      <w:r w:rsidRPr="00772DAC">
        <w:rPr>
          <w:rFonts w:asciiTheme="minorEastAsia" w:eastAsiaTheme="minorEastAsia" w:hAnsiTheme="minorEastAsia" w:hint="eastAsia"/>
          <w:kern w:val="2"/>
          <w:sz w:val="18"/>
          <w:szCs w:val="18"/>
        </w:rPr>
        <w:t>可解释性</w:t>
      </w:r>
      <w:r>
        <w:rPr>
          <w:rFonts w:asciiTheme="minorEastAsia" w:eastAsiaTheme="minorEastAsia" w:hAnsiTheme="minorEastAsia" w:hint="eastAsia"/>
          <w:kern w:val="2"/>
          <w:sz w:val="18"/>
          <w:szCs w:val="18"/>
        </w:rPr>
        <w:t>是机器学习的一种非量化的性能评价标准，近年来愈发受研究人员和工业界重视。</w:t>
      </w:r>
      <w:r w:rsidR="00A007F7">
        <w:rPr>
          <w:rFonts w:asciiTheme="minorEastAsia" w:eastAsiaTheme="minorEastAsia" w:hAnsiTheme="minorEastAsia" w:hint="eastAsia"/>
          <w:kern w:val="2"/>
          <w:sz w:val="18"/>
          <w:szCs w:val="18"/>
        </w:rPr>
        <w:t>可解释性可以定义为模型对于输出可以给出令人信服的解释，最经典的方法便是分析输入特征与</w:t>
      </w:r>
      <w:r w:rsidR="00A007F7">
        <w:rPr>
          <w:rFonts w:asciiTheme="minorEastAsia" w:eastAsiaTheme="minorEastAsia" w:hAnsiTheme="minorEastAsia" w:hint="eastAsia"/>
          <w:kern w:val="2"/>
          <w:sz w:val="18"/>
          <w:szCs w:val="18"/>
        </w:rPr>
        <w:t>输出之间的关联度</w:t>
      </w:r>
      <w:r w:rsidR="00253FE6">
        <w:rPr>
          <w:rFonts w:asciiTheme="minorEastAsia" w:eastAsiaTheme="minorEastAsia" w:hAnsiTheme="minorEastAsia" w:hint="eastAsia"/>
          <w:kern w:val="2"/>
          <w:sz w:val="18"/>
          <w:szCs w:val="18"/>
        </w:rPr>
        <w:t>，即找出对做出判断最有影响力的输入变量</w:t>
      </w:r>
      <w:r w:rsidR="00A007F7">
        <w:rPr>
          <w:rFonts w:asciiTheme="minorEastAsia" w:eastAsiaTheme="minorEastAsia" w:hAnsiTheme="minorEastAsia" w:hint="eastAsia"/>
          <w:kern w:val="2"/>
          <w:sz w:val="18"/>
          <w:szCs w:val="18"/>
        </w:rPr>
        <w:t>。在这里我们通过分析</w:t>
      </w:r>
      <w:r w:rsidR="00253FE6">
        <w:rPr>
          <w:rFonts w:asciiTheme="minorEastAsia" w:eastAsiaTheme="minorEastAsia" w:hAnsiTheme="minorEastAsia" w:hint="eastAsia"/>
          <w:kern w:val="2"/>
          <w:sz w:val="18"/>
          <w:szCs w:val="18"/>
        </w:rPr>
        <w:t>对数几率回归模型的参数向量，来对其输出进行解释。由于对数几率回归模型是线性模型，其参数能够很直观地反映输入特征的重要性。</w:t>
      </w:r>
    </w:p>
    <w:p w14:paraId="7761D5D6" w14:textId="07FB7836" w:rsidR="00253FE6" w:rsidRDefault="00253FE6" w:rsidP="00772DAC">
      <w:pPr>
        <w:pStyle w:val="Textof"/>
        <w:spacing w:line="240" w:lineRule="auto"/>
        <w:ind w:left="0" w:firstLineChars="200" w:firstLine="360"/>
        <w:rPr>
          <w:rFonts w:asciiTheme="minorEastAsia" w:eastAsiaTheme="minorEastAsia" w:hAnsiTheme="minorEastAsia" w:hint="eastAsia"/>
          <w:kern w:val="2"/>
          <w:sz w:val="18"/>
          <w:szCs w:val="18"/>
        </w:rPr>
      </w:pPr>
    </w:p>
    <w:p w14:paraId="7FDBB018" w14:textId="619913A3" w:rsidR="00A007F7" w:rsidRDefault="000451FE" w:rsidP="00772DAC">
      <w:pPr>
        <w:pStyle w:val="Textof"/>
        <w:spacing w:line="240" w:lineRule="auto"/>
        <w:ind w:left="0" w:firstLineChars="200" w:firstLine="360"/>
        <w:rPr>
          <w:rFonts w:asciiTheme="minorEastAsia" w:eastAsiaTheme="minorEastAsia" w:hAnsiTheme="minorEastAsia"/>
          <w:kern w:val="2"/>
          <w:sz w:val="18"/>
          <w:szCs w:val="18"/>
        </w:rPr>
      </w:pPr>
      <w:r>
        <w:rPr>
          <w:rFonts w:asciiTheme="minorEastAsia" w:eastAsiaTheme="minorEastAsia" w:hAnsiTheme="minorEastAsia" w:hint="eastAsia"/>
          <w:kern w:val="2"/>
          <w:sz w:val="18"/>
          <w:szCs w:val="18"/>
        </w:rPr>
        <w:t>从</w:t>
      </w:r>
      <w:r w:rsidR="00BC17BF">
        <w:rPr>
          <w:rFonts w:asciiTheme="minorEastAsia" w:eastAsiaTheme="minorEastAsia" w:hAnsiTheme="minorEastAsia" w:hint="eastAsia"/>
          <w:kern w:val="2"/>
          <w:sz w:val="18"/>
          <w:szCs w:val="18"/>
        </w:rPr>
        <w:t>图表来看，对判断对象是否患有脓毒症来说，最重要的特征是I</w:t>
      </w:r>
      <w:r w:rsidR="00BC17BF">
        <w:rPr>
          <w:rFonts w:asciiTheme="minorEastAsia" w:eastAsiaTheme="minorEastAsia" w:hAnsiTheme="minorEastAsia"/>
          <w:kern w:val="2"/>
          <w:sz w:val="18"/>
          <w:szCs w:val="18"/>
        </w:rPr>
        <w:t>CU</w:t>
      </w:r>
      <w:r w:rsidR="00BC17BF">
        <w:rPr>
          <w:rFonts w:asciiTheme="minorEastAsia" w:eastAsiaTheme="minorEastAsia" w:hAnsiTheme="minorEastAsia" w:hint="eastAsia"/>
          <w:kern w:val="2"/>
          <w:sz w:val="18"/>
          <w:szCs w:val="18"/>
        </w:rPr>
        <w:t>住院时间，其次则是心率和呼吸频率，三者均是越高越有可能是正例（即罹患脓毒症）。对于I</w:t>
      </w:r>
      <w:r w:rsidR="00BC17BF">
        <w:rPr>
          <w:rFonts w:asciiTheme="minorEastAsia" w:eastAsiaTheme="minorEastAsia" w:hAnsiTheme="minorEastAsia"/>
          <w:kern w:val="2"/>
          <w:sz w:val="18"/>
          <w:szCs w:val="18"/>
        </w:rPr>
        <w:t>CU</w:t>
      </w:r>
      <w:r w:rsidR="00BC17BF">
        <w:rPr>
          <w:rFonts w:asciiTheme="minorEastAsia" w:eastAsiaTheme="minorEastAsia" w:hAnsiTheme="minorEastAsia" w:hint="eastAsia"/>
          <w:kern w:val="2"/>
          <w:sz w:val="18"/>
          <w:szCs w:val="18"/>
        </w:rPr>
        <w:t>住院时间，</w:t>
      </w:r>
      <w:r w:rsidR="00AB34BE">
        <w:rPr>
          <w:rFonts w:asciiTheme="minorEastAsia" w:eastAsiaTheme="minorEastAsia" w:hAnsiTheme="minorEastAsia" w:hint="eastAsia"/>
          <w:kern w:val="2"/>
          <w:sz w:val="18"/>
          <w:szCs w:val="18"/>
        </w:rPr>
        <w:t>我们认为，人体在感染的条件下暴露的越久，就越容易引发脓毒症</w:t>
      </w:r>
      <w:r w:rsidR="00602876">
        <w:rPr>
          <w:rFonts w:asciiTheme="minorEastAsia" w:eastAsiaTheme="minorEastAsia" w:hAnsiTheme="minorEastAsia" w:hint="eastAsia"/>
          <w:kern w:val="2"/>
          <w:sz w:val="18"/>
          <w:szCs w:val="18"/>
        </w:rPr>
        <w:t>。而对于心率和呼吸频率，查阅资料可得脓毒症常见的症状包括心跳过速和呼吸急促，因此我们的模型给出的解释与现实基本是一致的。</w:t>
      </w:r>
    </w:p>
    <w:p w14:paraId="2E0E7C8C" w14:textId="4B30F13C" w:rsidR="00602876" w:rsidRPr="00772DAC" w:rsidRDefault="00602876" w:rsidP="00602876">
      <w:pPr>
        <w:pStyle w:val="Textof"/>
        <w:spacing w:line="240" w:lineRule="auto"/>
        <w:ind w:left="257" w:hangingChars="143" w:hanging="257"/>
        <w:rPr>
          <w:rFonts w:asciiTheme="minorEastAsia" w:eastAsiaTheme="minorEastAsia" w:hAnsiTheme="minorEastAsia" w:hint="eastAsia"/>
          <w:kern w:val="2"/>
          <w:sz w:val="18"/>
          <w:szCs w:val="18"/>
        </w:rPr>
      </w:pPr>
    </w:p>
    <w:p w14:paraId="4D84B9C3" w14:textId="30B89589" w:rsidR="00A91E1B" w:rsidRDefault="00000000" w:rsidP="00427878">
      <w:pPr>
        <w:pStyle w:val="Textof"/>
        <w:spacing w:line="240" w:lineRule="auto"/>
        <w:ind w:left="360" w:firstLineChars="0" w:firstLine="0"/>
        <w:rPr>
          <w:sz w:val="18"/>
          <w:szCs w:val="18"/>
        </w:rPr>
      </w:pPr>
      <w:r>
        <w:rPr>
          <w:rFonts w:ascii="黑体" w:eastAsia="黑体" w:hAnsi="宋体" w:hint="eastAsia"/>
          <w:b/>
          <w:kern w:val="2"/>
          <w:sz w:val="18"/>
          <w:szCs w:val="18"/>
        </w:rPr>
        <w:t>结束语</w:t>
      </w:r>
    </w:p>
    <w:p w14:paraId="119CF842" w14:textId="01831DD8" w:rsidR="00601F1D" w:rsidRDefault="005D6EEC" w:rsidP="005D6EEC">
      <w:pPr>
        <w:pStyle w:val="a3"/>
        <w:ind w:firstLineChars="200" w:firstLine="360"/>
        <w:jc w:val="both"/>
        <w:rPr>
          <w:rFonts w:asciiTheme="minorEastAsia" w:eastAsiaTheme="minorEastAsia" w:hAnsiTheme="minorEastAsia" w:hint="eastAsia"/>
          <w:sz w:val="18"/>
          <w:szCs w:val="18"/>
        </w:rPr>
      </w:pPr>
      <w:r>
        <w:rPr>
          <w:rFonts w:asciiTheme="minorEastAsia" w:eastAsiaTheme="minorEastAsia" w:hAnsiTheme="minorEastAsia" w:hint="eastAsia"/>
          <w:sz w:val="18"/>
          <w:szCs w:val="18"/>
        </w:rPr>
        <w:t>脓毒症作为一种威胁生命的严重疾病，我们希望使用机器学习模型来早期预测其发病状态。本文简要介绍了使用的模型与学习算法，然后对于遇到的类别不平衡问题，提出了新的评价标准并重采样数据集，提升了模型的性能。本文还验证了模型的可解释性，证明了机器学习模型在预测脓毒症问题上给出的解释与现实基本一致。本文存在的局限性有：使用现有的机器学习模型，基本没有调整超参数</w:t>
      </w:r>
      <w:r w:rsidR="005D37F4">
        <w:rPr>
          <w:rFonts w:asciiTheme="minorEastAsia" w:eastAsiaTheme="minorEastAsia" w:hAnsiTheme="minorEastAsia" w:hint="eastAsia"/>
          <w:sz w:val="18"/>
          <w:szCs w:val="18"/>
        </w:rPr>
        <w:t>（包括朴素贝叶斯模型中的先验）</w:t>
      </w:r>
      <w:r>
        <w:rPr>
          <w:rFonts w:asciiTheme="minorEastAsia" w:eastAsiaTheme="minorEastAsia" w:hAnsiTheme="minorEastAsia" w:hint="eastAsia"/>
          <w:sz w:val="18"/>
          <w:szCs w:val="18"/>
        </w:rPr>
        <w:t>；没有专门对类别数据（如性别）进行处理而是将其视为连续数据，等等。</w:t>
      </w:r>
    </w:p>
    <w:p w14:paraId="4752B522" w14:textId="1927DFD9" w:rsidR="00427878" w:rsidRDefault="00427878" w:rsidP="00A007F7">
      <w:pPr>
        <w:pStyle w:val="a3"/>
        <w:jc w:val="both"/>
        <w:rPr>
          <w:rFonts w:asciiTheme="minorEastAsia" w:eastAsiaTheme="minorEastAsia" w:hAnsiTheme="minorEastAsia" w:hint="eastAsia"/>
          <w:sz w:val="18"/>
          <w:szCs w:val="18"/>
        </w:rPr>
      </w:pPr>
    </w:p>
    <w:p w14:paraId="57CF53E6" w14:textId="77777777" w:rsidR="00A91E1B" w:rsidRDefault="00000000" w:rsidP="001F2F6B">
      <w:pPr>
        <w:pStyle w:val="Textof"/>
        <w:ind w:leftChars="34" w:left="333" w:firstLineChars="0"/>
        <w:rPr>
          <w:rFonts w:eastAsiaTheme="minorEastAsia" w:hAnsiTheme="minorEastAsia"/>
          <w:b/>
          <w:sz w:val="18"/>
          <w:szCs w:val="18"/>
        </w:rPr>
      </w:pPr>
      <w:r>
        <w:rPr>
          <w:rFonts w:eastAsiaTheme="minorEastAsia" w:hAnsiTheme="minorEastAsia" w:hint="eastAsia"/>
          <w:b/>
          <w:sz w:val="18"/>
          <w:szCs w:val="18"/>
        </w:rPr>
        <w:t>参考文献</w:t>
      </w:r>
    </w:p>
    <w:p w14:paraId="47D27BEA" w14:textId="77777777" w:rsidR="00A91E1B" w:rsidRDefault="00A91E1B" w:rsidP="001F2F6B">
      <w:pPr>
        <w:pStyle w:val="Textof"/>
        <w:ind w:leftChars="34" w:left="333" w:firstLineChars="0"/>
        <w:rPr>
          <w:color w:val="FF0000"/>
        </w:rPr>
      </w:pPr>
    </w:p>
    <w:p w14:paraId="70E8A648" w14:textId="7162B594" w:rsidR="00A91E1B" w:rsidRDefault="00000000" w:rsidP="009E4B1D">
      <w:pPr>
        <w:rPr>
          <w:rFonts w:asciiTheme="minorEastAsia" w:eastAsiaTheme="minorEastAsia" w:hAnsiTheme="minorEastAsia"/>
          <w:sz w:val="18"/>
          <w:szCs w:val="18"/>
        </w:rPr>
      </w:pPr>
      <w:r>
        <w:rPr>
          <w:rFonts w:asciiTheme="minorEastAsia" w:eastAsiaTheme="minorEastAsia" w:hAnsiTheme="minorEastAsia" w:hint="eastAsia"/>
          <w:sz w:val="18"/>
          <w:szCs w:val="18"/>
        </w:rPr>
        <w:t>[1]</w:t>
      </w:r>
      <w:r w:rsidR="005629DD">
        <w:rPr>
          <w:rFonts w:ascii="楷体_GB2312" w:eastAsia="楷体_GB2312"/>
          <w:sz w:val="15"/>
          <w:szCs w:val="15"/>
        </w:rPr>
        <w:t xml:space="preserve"> </w:t>
      </w:r>
      <w:r w:rsidR="005629DD" w:rsidRPr="005629DD">
        <w:rPr>
          <w:rFonts w:ascii="Times New Roman" w:eastAsiaTheme="minorEastAsia" w:hAnsi="Times New Roman" w:cs="Times New Roman"/>
          <w:sz w:val="18"/>
          <w:szCs w:val="18"/>
        </w:rPr>
        <w:t>Chawla NV, Bowyer KW, Hall LO, Kegelmeyer WP. SMOTE: synthetic minority over-</w:t>
      </w:r>
      <w:r w:rsidR="005629DD" w:rsidRPr="005629DD">
        <w:rPr>
          <w:rFonts w:ascii="Times New Roman" w:eastAsiaTheme="minorEastAsia" w:hAnsi="Times New Roman" w:cs="Times New Roman"/>
          <w:sz w:val="18"/>
          <w:szCs w:val="18"/>
        </w:rPr>
        <w:lastRenderedPageBreak/>
        <w:t>sampling technique. Journal of artificial intelligence research. 2002 Jun 1;16:321-57.</w:t>
      </w:r>
    </w:p>
    <w:p w14:paraId="0BF08FB2" w14:textId="77777777" w:rsidR="005629DD" w:rsidRPr="005629DD" w:rsidRDefault="00000000" w:rsidP="009E4B1D">
      <w:pPr>
        <w:rPr>
          <w:rFonts w:ascii="Times New Roman" w:eastAsiaTheme="minorEastAsia" w:hAnsi="Times New Roman" w:cs="Times New Roman"/>
          <w:sz w:val="18"/>
          <w:szCs w:val="18"/>
        </w:rPr>
      </w:pPr>
      <w:r>
        <w:rPr>
          <w:rFonts w:asciiTheme="minorEastAsia" w:eastAsiaTheme="minorEastAsia" w:hAnsiTheme="minorEastAsia" w:hint="eastAsia"/>
          <w:sz w:val="18"/>
          <w:szCs w:val="18"/>
        </w:rPr>
        <w:t>[2]</w:t>
      </w:r>
      <w:r>
        <w:rPr>
          <w:rFonts w:hint="eastAsia"/>
        </w:rPr>
        <w:t xml:space="preserve"> </w:t>
      </w:r>
      <w:r w:rsidR="005629DD" w:rsidRPr="005629DD">
        <w:rPr>
          <w:rFonts w:ascii="Times New Roman" w:eastAsiaTheme="minorEastAsia" w:hAnsi="Times New Roman" w:cs="Times New Roman"/>
          <w:sz w:val="18"/>
          <w:szCs w:val="18"/>
        </w:rPr>
        <w:t>He H, Bai Y, Garcia EA, Li S. ADASYN: Adaptive synthetic sampling approach for imbalanced learning. In2008 IEEE international joint conference on neural networks (IEEE world congress on computational intelligence) 2008 Jun 1 (pp. 1322-1328). IEEE.</w:t>
      </w:r>
      <w:r w:rsidR="005629DD" w:rsidRPr="005629DD">
        <w:rPr>
          <w:rFonts w:ascii="Times New Roman" w:eastAsiaTheme="minorEastAsia" w:hAnsi="Times New Roman" w:cs="Times New Roman"/>
          <w:sz w:val="18"/>
          <w:szCs w:val="18"/>
        </w:rPr>
        <w:t xml:space="preserve"> </w:t>
      </w:r>
    </w:p>
    <w:p w14:paraId="4C3EF720" w14:textId="3E20C328" w:rsidR="005629DD" w:rsidRDefault="00000000" w:rsidP="009E4B1D">
      <w:pPr>
        <w:rPr>
          <w:rFonts w:ascii="Times New Roman" w:eastAsiaTheme="minorEastAsia" w:hAnsi="Times New Roman" w:cs="Times New Roman"/>
          <w:sz w:val="18"/>
          <w:szCs w:val="18"/>
        </w:rPr>
      </w:pPr>
      <w:r>
        <w:rPr>
          <w:rFonts w:asciiTheme="minorEastAsia" w:eastAsiaTheme="minorEastAsia" w:hAnsiTheme="minorEastAsia" w:hint="eastAsia"/>
          <w:sz w:val="18"/>
          <w:szCs w:val="18"/>
        </w:rPr>
        <w:t>[3]</w:t>
      </w:r>
      <w:r>
        <w:t xml:space="preserve"> </w:t>
      </w:r>
      <w:r w:rsidR="005629DD" w:rsidRPr="005629DD">
        <w:rPr>
          <w:rFonts w:ascii="Times New Roman" w:eastAsiaTheme="minorEastAsia" w:hAnsi="Times New Roman" w:cs="Times New Roman"/>
          <w:sz w:val="18"/>
          <w:szCs w:val="18"/>
        </w:rPr>
        <w:t>Brodersen KH, Ong CS, Stephan KE, Buhmann JM. The balanced accuracy and its posterior distribution. In2010 20th international conference on pattern recognition 2010 Aug 23 (pp. 3121-3124). IEEE.</w:t>
      </w:r>
      <w:r w:rsidR="005629DD" w:rsidRPr="005629DD">
        <w:rPr>
          <w:rFonts w:ascii="Times New Roman" w:eastAsiaTheme="minorEastAsia" w:hAnsi="Times New Roman" w:cs="Times New Roman" w:hint="eastAsia"/>
          <w:sz w:val="18"/>
          <w:szCs w:val="18"/>
        </w:rPr>
        <w:t xml:space="preserve"> </w:t>
      </w:r>
    </w:p>
    <w:p w14:paraId="09EBA1E3" w14:textId="771C987C" w:rsidR="009E4B1D" w:rsidRDefault="009E4B1D" w:rsidP="009E4B1D">
      <w:pPr>
        <w:rPr>
          <w:rFonts w:ascii="Times New Roman" w:eastAsiaTheme="minorEastAsia" w:hAnsi="Times New Roman" w:cs="Times New Roman"/>
          <w:sz w:val="18"/>
          <w:szCs w:val="18"/>
        </w:rPr>
      </w:pPr>
      <w:r w:rsidRPr="009E4B1D">
        <w:rPr>
          <w:rFonts w:asciiTheme="minorEastAsia" w:eastAsiaTheme="minorEastAsia" w:hAnsiTheme="minorEastAsia" w:cs="Times New Roman" w:hint="eastAsia"/>
          <w:sz w:val="18"/>
          <w:szCs w:val="18"/>
        </w:rPr>
        <w:t>[</w:t>
      </w:r>
      <w:r w:rsidRPr="009E4B1D">
        <w:rPr>
          <w:rFonts w:asciiTheme="minorEastAsia" w:eastAsiaTheme="minorEastAsia" w:hAnsiTheme="minorEastAsia" w:cs="Times New Roman"/>
          <w:sz w:val="18"/>
          <w:szCs w:val="18"/>
        </w:rPr>
        <w:t>4]</w:t>
      </w:r>
      <w:r>
        <w:rPr>
          <w:rFonts w:ascii="Times New Roman" w:eastAsiaTheme="minorEastAsia" w:hAnsi="Times New Roman" w:cs="Times New Roman"/>
          <w:sz w:val="18"/>
          <w:szCs w:val="18"/>
        </w:rPr>
        <w:t xml:space="preserve"> </w:t>
      </w:r>
      <w:r w:rsidRPr="009E4B1D">
        <w:rPr>
          <w:rFonts w:ascii="Times New Roman" w:eastAsiaTheme="minorEastAsia" w:hAnsi="Times New Roman" w:cs="Times New Roman"/>
          <w:sz w:val="18"/>
          <w:szCs w:val="18"/>
        </w:rPr>
        <w:t>https://ai-pool.com/a/s/normalization-in-deep-learning</w:t>
      </w:r>
    </w:p>
    <w:p w14:paraId="6A2DB3AE" w14:textId="53238C0B" w:rsidR="00A91E1B" w:rsidRDefault="009E4B1D" w:rsidP="009E4B1D">
      <w:pPr>
        <w:rPr>
          <w:rFonts w:ascii="Times New Roman" w:eastAsiaTheme="minorEastAsia" w:hAnsi="Times New Roman" w:cs="Times New Roman"/>
          <w:sz w:val="18"/>
          <w:szCs w:val="18"/>
        </w:rPr>
      </w:pPr>
      <w:r w:rsidRPr="009E4B1D">
        <w:rPr>
          <w:rFonts w:asciiTheme="minorEastAsia" w:eastAsiaTheme="minorEastAsia" w:hAnsiTheme="minorEastAsia" w:cs="Times New Roman" w:hint="eastAsia"/>
          <w:sz w:val="18"/>
          <w:szCs w:val="18"/>
        </w:rPr>
        <w:t>[</w:t>
      </w:r>
      <w:r>
        <w:rPr>
          <w:rFonts w:asciiTheme="minorEastAsia" w:eastAsiaTheme="minorEastAsia" w:hAnsiTheme="minorEastAsia" w:cs="Times New Roman"/>
          <w:sz w:val="18"/>
          <w:szCs w:val="18"/>
        </w:rPr>
        <w:t>5</w:t>
      </w:r>
      <w:r w:rsidRPr="009E4B1D">
        <w:rPr>
          <w:rFonts w:asciiTheme="minorEastAsia" w:eastAsiaTheme="minorEastAsia" w:hAnsiTheme="minorEastAsia" w:cs="Times New Roman"/>
          <w:sz w:val="18"/>
          <w:szCs w:val="18"/>
        </w:rPr>
        <w:t>]</w:t>
      </w:r>
      <w:r>
        <w:rPr>
          <w:rFonts w:ascii="Times New Roman" w:eastAsiaTheme="minorEastAsia" w:hAnsi="Times New Roman" w:cs="Times New Roman"/>
          <w:sz w:val="18"/>
          <w:szCs w:val="18"/>
        </w:rPr>
        <w:t xml:space="preserve"> </w:t>
      </w:r>
      <w:hyperlink r:id="rId18" w:history="1">
        <w:r w:rsidR="00AF6F30" w:rsidRPr="009B2B4A">
          <w:rPr>
            <w:rStyle w:val="ad"/>
            <w:rFonts w:ascii="Times New Roman" w:eastAsiaTheme="minorEastAsia" w:hAnsi="Times New Roman" w:cs="Times New Roman"/>
            <w:sz w:val="18"/>
            <w:szCs w:val="18"/>
          </w:rPr>
          <w:t>https://imbalanced</w:t>
        </w:r>
        <w:r w:rsidR="00AF6F30" w:rsidRPr="009B2B4A">
          <w:rPr>
            <w:rStyle w:val="ad"/>
            <w:rFonts w:ascii="Times New Roman" w:eastAsiaTheme="minorEastAsia" w:hAnsi="Times New Roman" w:cs="Times New Roman"/>
            <w:sz w:val="18"/>
            <w:szCs w:val="18"/>
          </w:rPr>
          <w:t>-</w:t>
        </w:r>
        <w:r w:rsidR="00AF6F30" w:rsidRPr="009B2B4A">
          <w:rPr>
            <w:rStyle w:val="ad"/>
            <w:rFonts w:ascii="Times New Roman" w:eastAsiaTheme="minorEastAsia" w:hAnsi="Times New Roman" w:cs="Times New Roman"/>
            <w:sz w:val="18"/>
            <w:szCs w:val="18"/>
          </w:rPr>
          <w:t>learn.org/stable/auto_examples/over-sampling/plot_comparison_over_sampling.html</w:t>
        </w:r>
      </w:hyperlink>
    </w:p>
    <w:p w14:paraId="1CA30EE7" w14:textId="1E9AB9B7" w:rsidR="00AF6F30" w:rsidRDefault="00AF6F30" w:rsidP="009E4B1D">
      <w:pPr>
        <w:rPr>
          <w:rFonts w:ascii="Times New Roman" w:eastAsiaTheme="minorEastAsia" w:hAnsi="Times New Roman" w:cs="Times New Roman"/>
          <w:sz w:val="18"/>
          <w:szCs w:val="18"/>
        </w:rPr>
      </w:pPr>
      <w:r w:rsidRPr="00AF6F30">
        <w:rPr>
          <w:rFonts w:asciiTheme="minorEastAsia" w:eastAsiaTheme="minorEastAsia" w:hAnsiTheme="minorEastAsia" w:cs="Times New Roman"/>
          <w:sz w:val="18"/>
          <w:szCs w:val="18"/>
        </w:rPr>
        <w:t xml:space="preserve">[6] </w:t>
      </w:r>
      <w:r w:rsidRPr="00AF6F30">
        <w:rPr>
          <w:rFonts w:ascii="Times New Roman" w:eastAsiaTheme="minorEastAsia" w:hAnsi="Times New Roman" w:cs="Times New Roman"/>
          <w:sz w:val="18"/>
          <w:szCs w:val="18"/>
        </w:rPr>
        <w:t>Chang CC, Lin CJ. LIBSVM: a library for support vector machines. ACM transactions on intelligent systems and technology (TIST). 2011 May 6;2(3):1-27.</w:t>
      </w:r>
    </w:p>
    <w:p w14:paraId="30D35BED" w14:textId="789D7AEC" w:rsidR="00AF6F30" w:rsidRPr="00AF6F30" w:rsidRDefault="00AF6F30" w:rsidP="009E4B1D">
      <w:pPr>
        <w:rPr>
          <w:rFonts w:ascii="Times New Roman" w:eastAsia="宋体" w:hAnsi="Times New Roman" w:cs="Times New Roman" w:hint="eastAsia"/>
          <w:sz w:val="18"/>
          <w:szCs w:val="18"/>
        </w:rPr>
      </w:pPr>
      <w:r w:rsidRPr="00AF6F30">
        <w:rPr>
          <w:rFonts w:asciiTheme="minorEastAsia" w:eastAsiaTheme="minorEastAsia" w:hAnsiTheme="minorEastAsia" w:cs="Times New Roman" w:hint="eastAsia"/>
          <w:sz w:val="18"/>
          <w:szCs w:val="18"/>
        </w:rPr>
        <w:t>[</w:t>
      </w:r>
      <w:r w:rsidRPr="00AF6F30">
        <w:rPr>
          <w:rFonts w:asciiTheme="minorEastAsia" w:eastAsiaTheme="minorEastAsia" w:hAnsiTheme="minorEastAsia" w:cs="Times New Roman"/>
          <w:sz w:val="18"/>
          <w:szCs w:val="18"/>
        </w:rPr>
        <w:t>7]</w:t>
      </w:r>
      <w:r>
        <w:rPr>
          <w:rFonts w:ascii="Times New Roman" w:eastAsiaTheme="minorEastAsia" w:hAnsi="Times New Roman" w:cs="Times New Roman"/>
          <w:sz w:val="18"/>
          <w:szCs w:val="18"/>
        </w:rPr>
        <w:t xml:space="preserve"> </w:t>
      </w:r>
      <w:r w:rsidRPr="00AF6F30">
        <w:rPr>
          <w:rFonts w:ascii="Times New Roman" w:eastAsiaTheme="minorEastAsia" w:hAnsi="Times New Roman" w:cs="Times New Roman"/>
          <w:sz w:val="18"/>
          <w:szCs w:val="18"/>
        </w:rPr>
        <w:t>Fan RE, Chang KW, Hsieh CJ, Wang XR, Lin CJ. LIBLINEAR: A library for large linear classification. the Journal of machine Learning research. 2008 Jun 1;9:1871-4.</w:t>
      </w:r>
    </w:p>
    <w:p w14:paraId="765313AB" w14:textId="77777777" w:rsidR="00A91E1B" w:rsidRDefault="00A91E1B">
      <w:pPr>
        <w:pStyle w:val="DepartCorrespond"/>
        <w:ind w:hangingChars="44"/>
        <w:rPr>
          <w:color w:val="FF0000"/>
          <w:sz w:val="15"/>
          <w:szCs w:val="15"/>
          <w:bdr w:val="single" w:sz="4" w:space="0" w:color="FF0000"/>
        </w:rPr>
      </w:pPr>
    </w:p>
    <w:sectPr w:rsidR="00A91E1B">
      <w:type w:val="continuous"/>
      <w:pgSz w:w="11906" w:h="16838"/>
      <w:pgMar w:top="1440" w:right="1800" w:bottom="1440" w:left="1800" w:header="708" w:footer="708" w:gutter="0"/>
      <w:cols w:num="2" w:space="708"/>
      <w:titlePg/>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1E0212" w14:textId="77777777" w:rsidR="006D0089" w:rsidRDefault="006D0089">
      <w:pPr>
        <w:spacing w:after="0"/>
      </w:pPr>
      <w:r>
        <w:separator/>
      </w:r>
    </w:p>
  </w:endnote>
  <w:endnote w:type="continuationSeparator" w:id="0">
    <w:p w14:paraId="185D306E" w14:textId="77777777" w:rsidR="006D0089" w:rsidRDefault="006D008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黑体">
    <w:altName w:val="SimHei"/>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000247B" w:usb2="00000009" w:usb3="00000000" w:csb0="000001FF" w:csb1="00000000"/>
  </w:font>
  <w:font w:name="仿宋">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楷体_GB2312">
    <w:altName w:val="楷体"/>
    <w:charset w:val="86"/>
    <w:family w:val="modern"/>
    <w:pitch w:val="default"/>
    <w:sig w:usb0="00000000" w:usb1="00000000" w:usb2="00000010" w:usb3="00000000" w:csb0="0004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22303409"/>
      <w:docPartObj>
        <w:docPartGallery w:val="Page Numbers (Bottom of Page)"/>
        <w:docPartUnique/>
      </w:docPartObj>
    </w:sdtPr>
    <w:sdtContent>
      <w:p w14:paraId="4691630C" w14:textId="53121FF0" w:rsidR="00515D03" w:rsidRDefault="00515D03">
        <w:pPr>
          <w:pStyle w:val="a9"/>
          <w:jc w:val="center"/>
        </w:pPr>
        <w:r>
          <w:fldChar w:fldCharType="begin"/>
        </w:r>
        <w:r>
          <w:instrText>PAGE   \* MERGEFORMAT</w:instrText>
        </w:r>
        <w:r>
          <w:fldChar w:fldCharType="separate"/>
        </w:r>
        <w:r>
          <w:rPr>
            <w:lang w:val="zh-CN"/>
          </w:rPr>
          <w:t>2</w:t>
        </w:r>
        <w:r>
          <w:fldChar w:fldCharType="end"/>
        </w:r>
      </w:p>
    </w:sdtContent>
  </w:sdt>
  <w:p w14:paraId="5115A615" w14:textId="77777777" w:rsidR="00515D03" w:rsidRDefault="00515D03">
    <w:pPr>
      <w:pStyle w:val="a9"/>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98000285"/>
      <w:docPartObj>
        <w:docPartGallery w:val="Page Numbers (Bottom of Page)"/>
        <w:docPartUnique/>
      </w:docPartObj>
    </w:sdtPr>
    <w:sdtContent>
      <w:p w14:paraId="61BBC314" w14:textId="2DB59AA8" w:rsidR="00515D03" w:rsidRDefault="00515D03">
        <w:pPr>
          <w:pStyle w:val="a9"/>
          <w:jc w:val="center"/>
        </w:pPr>
        <w:r>
          <w:fldChar w:fldCharType="begin"/>
        </w:r>
        <w:r>
          <w:instrText>PAGE   \* MERGEFORMAT</w:instrText>
        </w:r>
        <w:r>
          <w:fldChar w:fldCharType="separate"/>
        </w:r>
        <w:r>
          <w:rPr>
            <w:lang w:val="zh-CN"/>
          </w:rPr>
          <w:t>2</w:t>
        </w:r>
        <w:r>
          <w:fldChar w:fldCharType="end"/>
        </w:r>
      </w:p>
    </w:sdtContent>
  </w:sdt>
  <w:p w14:paraId="2D5645AD" w14:textId="77777777" w:rsidR="00515D03" w:rsidRDefault="00515D03">
    <w:pPr>
      <w:pStyle w:val="a9"/>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6567AF" w14:textId="1B68E861" w:rsidR="00A91E1B" w:rsidRDefault="00A91E1B">
    <w:pPr>
      <w:pStyle w:val="a9"/>
      <w:spacing w:after="0"/>
      <w:rPr>
        <w:rFonts w:asciiTheme="minorEastAsia" w:eastAsiaTheme="minorEastAsia" w:hAnsiTheme="minorEastAsia"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AE0300" w14:textId="77777777" w:rsidR="006D0089" w:rsidRDefault="006D0089">
      <w:pPr>
        <w:spacing w:after="0"/>
      </w:pPr>
      <w:r>
        <w:separator/>
      </w:r>
    </w:p>
  </w:footnote>
  <w:footnote w:type="continuationSeparator" w:id="0">
    <w:p w14:paraId="42108ED0" w14:textId="77777777" w:rsidR="006D0089" w:rsidRDefault="006D0089">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4861C3" w14:textId="77777777" w:rsidR="00A91E1B" w:rsidRDefault="00000000">
    <w:pPr>
      <w:pStyle w:val="ab"/>
      <w:rPr>
        <w:rFonts w:ascii="仿宋" w:eastAsia="仿宋" w:hAnsi="仿宋"/>
        <w:sz w:val="24"/>
        <w:szCs w:val="24"/>
      </w:rPr>
    </w:pPr>
    <w:r>
      <w:rPr>
        <w:rFonts w:ascii="仿宋" w:eastAsia="仿宋" w:hAnsi="仿宋" w:hint="eastAsia"/>
        <w:sz w:val="24"/>
        <w:szCs w:val="24"/>
      </w:rPr>
      <w:t>2022年统计学习课程论文</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C697D4" w14:textId="77777777" w:rsidR="00A91E1B" w:rsidRDefault="00000000">
    <w:pPr>
      <w:pStyle w:val="ab"/>
      <w:spacing w:after="0"/>
      <w:ind w:firstLineChars="100" w:firstLine="240"/>
      <w:rPr>
        <w:rFonts w:ascii="Times New Roman" w:eastAsia="仿宋" w:hAnsi="Times New Roman" w:cs="Times New Roman"/>
        <w:sz w:val="24"/>
        <w:szCs w:val="24"/>
      </w:rPr>
    </w:pPr>
    <w:r>
      <w:rPr>
        <w:rFonts w:ascii="Times New Roman" w:eastAsia="仿宋" w:hAnsi="仿宋" w:cs="Times New Roman" w:hint="eastAsia"/>
        <w:sz w:val="24"/>
        <w:szCs w:val="24"/>
      </w:rPr>
      <w:t>2022</w:t>
    </w:r>
    <w:r>
      <w:rPr>
        <w:rFonts w:ascii="Times New Roman" w:eastAsia="仿宋" w:hAnsi="仿宋" w:cs="Times New Roman" w:hint="eastAsia"/>
        <w:sz w:val="24"/>
        <w:szCs w:val="24"/>
      </w:rPr>
      <w:t>年统计学习课程论文</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89753D" w14:textId="77777777" w:rsidR="00A91E1B" w:rsidRDefault="00000000">
    <w:pPr>
      <w:pStyle w:val="ab"/>
      <w:spacing w:after="0"/>
      <w:ind w:firstLineChars="150" w:firstLine="360"/>
      <w:rPr>
        <w:rFonts w:ascii="Times New Roman" w:eastAsia="仿宋" w:hAnsi="Times New Roman" w:cs="Times New Roman"/>
        <w:sz w:val="24"/>
        <w:szCs w:val="24"/>
      </w:rPr>
    </w:pPr>
    <w:r>
      <w:rPr>
        <w:rFonts w:ascii="Times New Roman" w:eastAsia="仿宋" w:hAnsi="仿宋" w:cs="Times New Roman" w:hint="eastAsia"/>
        <w:sz w:val="24"/>
        <w:szCs w:val="24"/>
      </w:rPr>
      <w:t>2022</w:t>
    </w:r>
    <w:r>
      <w:rPr>
        <w:rFonts w:ascii="Times New Roman" w:eastAsia="仿宋" w:hAnsi="仿宋" w:cs="Times New Roman" w:hint="eastAsia"/>
        <w:sz w:val="24"/>
        <w:szCs w:val="24"/>
      </w:rPr>
      <w:t>年统计学习课程论文</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021B0D"/>
    <w:multiLevelType w:val="hybridMultilevel"/>
    <w:tmpl w:val="08E82060"/>
    <w:lvl w:ilvl="0" w:tplc="658E8BEA">
      <w:start w:val="2"/>
      <w:numFmt w:val="decimal"/>
      <w:lvlText w:val="%1."/>
      <w:lvlJc w:val="left"/>
      <w:pPr>
        <w:ind w:left="360" w:hanging="360"/>
      </w:pPr>
      <w:rPr>
        <w:rFonts w:ascii="黑体" w:eastAsia="黑体" w:hAnsi="黑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4E45BC1"/>
    <w:multiLevelType w:val="hybridMultilevel"/>
    <w:tmpl w:val="29EA8118"/>
    <w:lvl w:ilvl="0" w:tplc="A7841B0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40F41530"/>
    <w:multiLevelType w:val="hybridMultilevel"/>
    <w:tmpl w:val="C77A261E"/>
    <w:lvl w:ilvl="0" w:tplc="6930EEB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15:restartNumberingAfterBreak="0">
    <w:nsid w:val="42381DFA"/>
    <w:multiLevelType w:val="hybridMultilevel"/>
    <w:tmpl w:val="DAB0420A"/>
    <w:lvl w:ilvl="0" w:tplc="A4D4E46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15:restartNumberingAfterBreak="0">
    <w:nsid w:val="4E8925C5"/>
    <w:multiLevelType w:val="multilevel"/>
    <w:tmpl w:val="4E8925C5"/>
    <w:lvl w:ilvl="0">
      <w:start w:val="1"/>
      <w:numFmt w:val="decimal"/>
      <w:lvlText w:val="%1"/>
      <w:lvlJc w:val="left"/>
      <w:pPr>
        <w:ind w:left="360" w:hanging="360"/>
      </w:pPr>
      <w:rPr>
        <w:rFonts w:hint="default"/>
      </w:rPr>
    </w:lvl>
    <w:lvl w:ilvl="1">
      <w:start w:val="1"/>
      <w:numFmt w:val="decimal"/>
      <w:isLgl/>
      <w:lvlText w:val="%1.%2"/>
      <w:lvlJc w:val="left"/>
      <w:pPr>
        <w:ind w:left="435" w:hanging="43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5" w15:restartNumberingAfterBreak="0">
    <w:nsid w:val="6660505A"/>
    <w:multiLevelType w:val="multilevel"/>
    <w:tmpl w:val="9B9C2468"/>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725179133">
    <w:abstractNumId w:val="4"/>
  </w:num>
  <w:num w:numId="2" w16cid:durableId="1743602350">
    <w:abstractNumId w:val="3"/>
  </w:num>
  <w:num w:numId="3" w16cid:durableId="206918966">
    <w:abstractNumId w:val="5"/>
  </w:num>
  <w:num w:numId="4" w16cid:durableId="37635217">
    <w:abstractNumId w:val="0"/>
  </w:num>
  <w:num w:numId="5" w16cid:durableId="700711360">
    <w:abstractNumId w:val="1"/>
  </w:num>
  <w:num w:numId="6" w16cid:durableId="116917925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evenAndOddHeaders/>
  <w:drawingGridHorizontalSpacing w:val="11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31D50"/>
    <w:rsid w:val="00010395"/>
    <w:rsid w:val="000451FE"/>
    <w:rsid w:val="00065F87"/>
    <w:rsid w:val="0007521F"/>
    <w:rsid w:val="000A2C73"/>
    <w:rsid w:val="000A59B1"/>
    <w:rsid w:val="000C1D97"/>
    <w:rsid w:val="001022B2"/>
    <w:rsid w:val="001127F6"/>
    <w:rsid w:val="00133034"/>
    <w:rsid w:val="00145238"/>
    <w:rsid w:val="00146AB7"/>
    <w:rsid w:val="001611D8"/>
    <w:rsid w:val="00170945"/>
    <w:rsid w:val="00175F84"/>
    <w:rsid w:val="001B7B77"/>
    <w:rsid w:val="001C65DE"/>
    <w:rsid w:val="001E4012"/>
    <w:rsid w:val="001F0440"/>
    <w:rsid w:val="001F2F6B"/>
    <w:rsid w:val="00205D8F"/>
    <w:rsid w:val="0022631A"/>
    <w:rsid w:val="002471E8"/>
    <w:rsid w:val="00253FE6"/>
    <w:rsid w:val="00293DDE"/>
    <w:rsid w:val="002A5D6B"/>
    <w:rsid w:val="002D1CAD"/>
    <w:rsid w:val="002D290B"/>
    <w:rsid w:val="002E64DA"/>
    <w:rsid w:val="0030311C"/>
    <w:rsid w:val="00304F2A"/>
    <w:rsid w:val="00314D29"/>
    <w:rsid w:val="00323B43"/>
    <w:rsid w:val="00340228"/>
    <w:rsid w:val="0035118C"/>
    <w:rsid w:val="00353E80"/>
    <w:rsid w:val="00355DB1"/>
    <w:rsid w:val="00360045"/>
    <w:rsid w:val="003D37D8"/>
    <w:rsid w:val="003E56A3"/>
    <w:rsid w:val="003E5DEA"/>
    <w:rsid w:val="003F7468"/>
    <w:rsid w:val="00423B48"/>
    <w:rsid w:val="00426133"/>
    <w:rsid w:val="00427878"/>
    <w:rsid w:val="004358AB"/>
    <w:rsid w:val="00445352"/>
    <w:rsid w:val="00457AEA"/>
    <w:rsid w:val="00460AD7"/>
    <w:rsid w:val="00471424"/>
    <w:rsid w:val="004A70F7"/>
    <w:rsid w:val="004B0BAF"/>
    <w:rsid w:val="004C3DF4"/>
    <w:rsid w:val="004D1251"/>
    <w:rsid w:val="004D2109"/>
    <w:rsid w:val="004F0AF9"/>
    <w:rsid w:val="00515D03"/>
    <w:rsid w:val="00517707"/>
    <w:rsid w:val="0052113D"/>
    <w:rsid w:val="005255E5"/>
    <w:rsid w:val="005415BF"/>
    <w:rsid w:val="005629DD"/>
    <w:rsid w:val="00566C8E"/>
    <w:rsid w:val="00586C5C"/>
    <w:rsid w:val="005A7762"/>
    <w:rsid w:val="005B0ECC"/>
    <w:rsid w:val="005D28F4"/>
    <w:rsid w:val="005D37F4"/>
    <w:rsid w:val="005D6EEC"/>
    <w:rsid w:val="005F1858"/>
    <w:rsid w:val="005F3802"/>
    <w:rsid w:val="00601F1D"/>
    <w:rsid w:val="00602876"/>
    <w:rsid w:val="006041EC"/>
    <w:rsid w:val="006042F4"/>
    <w:rsid w:val="00607C8A"/>
    <w:rsid w:val="00673FAD"/>
    <w:rsid w:val="00693E85"/>
    <w:rsid w:val="00697B6A"/>
    <w:rsid w:val="00697CD8"/>
    <w:rsid w:val="00697E45"/>
    <w:rsid w:val="006A2B3B"/>
    <w:rsid w:val="006A5F12"/>
    <w:rsid w:val="006C1F82"/>
    <w:rsid w:val="006D0089"/>
    <w:rsid w:val="006F6681"/>
    <w:rsid w:val="00745A61"/>
    <w:rsid w:val="00746742"/>
    <w:rsid w:val="00746FC4"/>
    <w:rsid w:val="0075297D"/>
    <w:rsid w:val="00755B1D"/>
    <w:rsid w:val="00772DAC"/>
    <w:rsid w:val="0078600A"/>
    <w:rsid w:val="007A5244"/>
    <w:rsid w:val="007B19A1"/>
    <w:rsid w:val="007D2E98"/>
    <w:rsid w:val="007D32E7"/>
    <w:rsid w:val="007F6C9F"/>
    <w:rsid w:val="00846B1B"/>
    <w:rsid w:val="00863B09"/>
    <w:rsid w:val="00877F08"/>
    <w:rsid w:val="00880492"/>
    <w:rsid w:val="008A078E"/>
    <w:rsid w:val="008A3CA0"/>
    <w:rsid w:val="008B2DBD"/>
    <w:rsid w:val="008B7726"/>
    <w:rsid w:val="008B776A"/>
    <w:rsid w:val="008E3080"/>
    <w:rsid w:val="008F2195"/>
    <w:rsid w:val="008F42D8"/>
    <w:rsid w:val="008F4D3E"/>
    <w:rsid w:val="00935DB1"/>
    <w:rsid w:val="009569A3"/>
    <w:rsid w:val="009710C4"/>
    <w:rsid w:val="009875AD"/>
    <w:rsid w:val="009E17F3"/>
    <w:rsid w:val="009E4B1D"/>
    <w:rsid w:val="009F4279"/>
    <w:rsid w:val="00A007F7"/>
    <w:rsid w:val="00A05569"/>
    <w:rsid w:val="00A10084"/>
    <w:rsid w:val="00A13D49"/>
    <w:rsid w:val="00A175A0"/>
    <w:rsid w:val="00A200A8"/>
    <w:rsid w:val="00A242BB"/>
    <w:rsid w:val="00A27DFA"/>
    <w:rsid w:val="00A30793"/>
    <w:rsid w:val="00A3289B"/>
    <w:rsid w:val="00A35676"/>
    <w:rsid w:val="00A37B7D"/>
    <w:rsid w:val="00A40CBC"/>
    <w:rsid w:val="00A416D7"/>
    <w:rsid w:val="00A56BBC"/>
    <w:rsid w:val="00A815FC"/>
    <w:rsid w:val="00A85C65"/>
    <w:rsid w:val="00A86094"/>
    <w:rsid w:val="00A91E1B"/>
    <w:rsid w:val="00AA4B32"/>
    <w:rsid w:val="00AB34BE"/>
    <w:rsid w:val="00AC0FED"/>
    <w:rsid w:val="00AC28A3"/>
    <w:rsid w:val="00AC4A0C"/>
    <w:rsid w:val="00AD00A6"/>
    <w:rsid w:val="00AF5C53"/>
    <w:rsid w:val="00AF6F30"/>
    <w:rsid w:val="00B10DB9"/>
    <w:rsid w:val="00B1223F"/>
    <w:rsid w:val="00B27EA0"/>
    <w:rsid w:val="00B37295"/>
    <w:rsid w:val="00B5088D"/>
    <w:rsid w:val="00B53749"/>
    <w:rsid w:val="00B66E8D"/>
    <w:rsid w:val="00B77B69"/>
    <w:rsid w:val="00B9720F"/>
    <w:rsid w:val="00BB777A"/>
    <w:rsid w:val="00BC17BF"/>
    <w:rsid w:val="00BC5279"/>
    <w:rsid w:val="00C13FD2"/>
    <w:rsid w:val="00C17A3B"/>
    <w:rsid w:val="00C53D3B"/>
    <w:rsid w:val="00C61EA8"/>
    <w:rsid w:val="00C82E06"/>
    <w:rsid w:val="00CA3571"/>
    <w:rsid w:val="00CB00F6"/>
    <w:rsid w:val="00CB4AAD"/>
    <w:rsid w:val="00CE1B09"/>
    <w:rsid w:val="00CE258E"/>
    <w:rsid w:val="00CE4550"/>
    <w:rsid w:val="00D26046"/>
    <w:rsid w:val="00D31D50"/>
    <w:rsid w:val="00D62134"/>
    <w:rsid w:val="00D666FA"/>
    <w:rsid w:val="00D671EB"/>
    <w:rsid w:val="00D72FF2"/>
    <w:rsid w:val="00D843B9"/>
    <w:rsid w:val="00DB53F9"/>
    <w:rsid w:val="00DC5AC8"/>
    <w:rsid w:val="00DE25C1"/>
    <w:rsid w:val="00E15199"/>
    <w:rsid w:val="00E26DEA"/>
    <w:rsid w:val="00EC28D2"/>
    <w:rsid w:val="00EE239F"/>
    <w:rsid w:val="00F4213B"/>
    <w:rsid w:val="00F60B7E"/>
    <w:rsid w:val="00F746D8"/>
    <w:rsid w:val="00F86E85"/>
    <w:rsid w:val="00F9124B"/>
    <w:rsid w:val="00FA0F85"/>
    <w:rsid w:val="00FA3750"/>
    <w:rsid w:val="00FE0C8D"/>
    <w:rsid w:val="00FE0F58"/>
    <w:rsid w:val="00FF53AB"/>
    <w:rsid w:val="025224ED"/>
    <w:rsid w:val="03497270"/>
    <w:rsid w:val="074768FD"/>
    <w:rsid w:val="1021545F"/>
    <w:rsid w:val="13634B2A"/>
    <w:rsid w:val="15F264FE"/>
    <w:rsid w:val="1C816D1E"/>
    <w:rsid w:val="28821BE0"/>
    <w:rsid w:val="2AAA71E9"/>
    <w:rsid w:val="41547A49"/>
    <w:rsid w:val="4F564534"/>
    <w:rsid w:val="55C3068E"/>
    <w:rsid w:val="581F4C91"/>
    <w:rsid w:val="65CA278B"/>
    <w:rsid w:val="679201CA"/>
    <w:rsid w:val="6967136D"/>
    <w:rsid w:val="6FE8227F"/>
    <w:rsid w:val="7046640F"/>
    <w:rsid w:val="74926695"/>
    <w:rsid w:val="7FB045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041CC2"/>
  <w15:docId w15:val="{D6E41941-28B6-4838-AFF3-785C773B29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adjustRightInd w:val="0"/>
      <w:snapToGrid w:val="0"/>
      <w:spacing w:after="200"/>
    </w:pPr>
    <w:rPr>
      <w:rFonts w:ascii="Tahoma" w:eastAsia="微软雅黑" w:hAnsi="Tahoma" w:cstheme="minorBidi"/>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semiHidden/>
    <w:qFormat/>
    <w:pPr>
      <w:widowControl w:val="0"/>
      <w:adjustRightInd/>
      <w:snapToGrid/>
      <w:spacing w:after="0"/>
    </w:pPr>
    <w:rPr>
      <w:rFonts w:ascii="Times New Roman" w:eastAsia="宋体" w:hAnsi="Times New Roman" w:cs="Times New Roman"/>
      <w:kern w:val="2"/>
      <w:sz w:val="21"/>
      <w:szCs w:val="24"/>
    </w:rPr>
  </w:style>
  <w:style w:type="paragraph" w:styleId="a5">
    <w:name w:val="Body Text"/>
    <w:basedOn w:val="a"/>
    <w:link w:val="a6"/>
    <w:qFormat/>
    <w:pPr>
      <w:widowControl w:val="0"/>
      <w:adjustRightInd/>
      <w:snapToGrid/>
      <w:spacing w:after="120"/>
      <w:jc w:val="both"/>
    </w:pPr>
    <w:rPr>
      <w:rFonts w:ascii="Times New Roman" w:eastAsia="宋体" w:hAnsi="Times New Roman" w:cs="Times New Roman"/>
      <w:kern w:val="2"/>
      <w:sz w:val="21"/>
      <w:szCs w:val="24"/>
    </w:rPr>
  </w:style>
  <w:style w:type="paragraph" w:styleId="a7">
    <w:name w:val="Balloon Text"/>
    <w:basedOn w:val="a"/>
    <w:link w:val="a8"/>
    <w:uiPriority w:val="99"/>
    <w:unhideWhenUsed/>
    <w:qFormat/>
    <w:pPr>
      <w:spacing w:after="0"/>
    </w:pPr>
    <w:rPr>
      <w:sz w:val="18"/>
      <w:szCs w:val="18"/>
    </w:rPr>
  </w:style>
  <w:style w:type="paragraph" w:styleId="a9">
    <w:name w:val="footer"/>
    <w:basedOn w:val="a"/>
    <w:link w:val="aa"/>
    <w:uiPriority w:val="99"/>
    <w:unhideWhenUsed/>
    <w:qFormat/>
    <w:pPr>
      <w:tabs>
        <w:tab w:val="center" w:pos="4153"/>
        <w:tab w:val="right" w:pos="8306"/>
      </w:tabs>
    </w:pPr>
    <w:rPr>
      <w:sz w:val="18"/>
      <w:szCs w:val="18"/>
    </w:rPr>
  </w:style>
  <w:style w:type="paragraph" w:styleId="ab">
    <w:name w:val="header"/>
    <w:basedOn w:val="a"/>
    <w:link w:val="ac"/>
    <w:uiPriority w:val="99"/>
    <w:unhideWhenUsed/>
    <w:qFormat/>
    <w:pPr>
      <w:pBdr>
        <w:bottom w:val="single" w:sz="6" w:space="1" w:color="auto"/>
      </w:pBdr>
      <w:tabs>
        <w:tab w:val="center" w:pos="4153"/>
        <w:tab w:val="right" w:pos="8306"/>
      </w:tabs>
      <w:jc w:val="center"/>
    </w:pPr>
    <w:rPr>
      <w:sz w:val="18"/>
      <w:szCs w:val="18"/>
    </w:rPr>
  </w:style>
  <w:style w:type="character" w:styleId="ad">
    <w:name w:val="Hyperlink"/>
    <w:basedOn w:val="a0"/>
    <w:uiPriority w:val="99"/>
    <w:unhideWhenUsed/>
    <w:qFormat/>
    <w:rPr>
      <w:color w:val="0000FF" w:themeColor="hyperlink"/>
      <w:u w:val="single"/>
    </w:rPr>
  </w:style>
  <w:style w:type="character" w:styleId="ae">
    <w:name w:val="annotation reference"/>
    <w:basedOn w:val="a0"/>
    <w:semiHidden/>
    <w:qFormat/>
    <w:rPr>
      <w:sz w:val="21"/>
      <w:szCs w:val="21"/>
    </w:rPr>
  </w:style>
  <w:style w:type="character" w:customStyle="1" w:styleId="ac">
    <w:name w:val="页眉 字符"/>
    <w:basedOn w:val="a0"/>
    <w:link w:val="ab"/>
    <w:uiPriority w:val="99"/>
    <w:qFormat/>
    <w:rPr>
      <w:rFonts w:ascii="Tahoma" w:hAnsi="Tahoma"/>
      <w:sz w:val="18"/>
      <w:szCs w:val="18"/>
    </w:rPr>
  </w:style>
  <w:style w:type="character" w:customStyle="1" w:styleId="aa">
    <w:name w:val="页脚 字符"/>
    <w:basedOn w:val="a0"/>
    <w:link w:val="a9"/>
    <w:uiPriority w:val="99"/>
    <w:qFormat/>
    <w:rPr>
      <w:rFonts w:ascii="Tahoma" w:hAnsi="Tahoma"/>
      <w:sz w:val="18"/>
      <w:szCs w:val="18"/>
    </w:rPr>
  </w:style>
  <w:style w:type="character" w:customStyle="1" w:styleId="a8">
    <w:name w:val="批注框文本 字符"/>
    <w:basedOn w:val="a0"/>
    <w:link w:val="a7"/>
    <w:uiPriority w:val="99"/>
    <w:semiHidden/>
    <w:qFormat/>
    <w:rPr>
      <w:rFonts w:ascii="Tahoma" w:hAnsi="Tahoma"/>
      <w:sz w:val="18"/>
      <w:szCs w:val="18"/>
    </w:rPr>
  </w:style>
  <w:style w:type="paragraph" w:customStyle="1" w:styleId="Textof">
    <w:name w:val="Text of 中文参考文献"/>
    <w:basedOn w:val="a"/>
    <w:qFormat/>
    <w:pPr>
      <w:tabs>
        <w:tab w:val="left" w:pos="346"/>
      </w:tabs>
      <w:adjustRightInd/>
      <w:snapToGrid/>
      <w:spacing w:after="0" w:line="260" w:lineRule="exact"/>
      <w:ind w:left="258" w:hangingChars="258" w:hanging="258"/>
      <w:jc w:val="both"/>
    </w:pPr>
    <w:rPr>
      <w:rFonts w:ascii="Times New Roman" w:eastAsia="宋体" w:hAnsi="Times New Roman" w:cs="Times New Roman"/>
      <w:sz w:val="15"/>
      <w:szCs w:val="20"/>
    </w:rPr>
  </w:style>
  <w:style w:type="paragraph" w:customStyle="1" w:styleId="DepartCorrespond">
    <w:name w:val="Depart.Correspond"/>
    <w:basedOn w:val="a"/>
    <w:qFormat/>
    <w:pPr>
      <w:adjustRightInd/>
      <w:snapToGrid/>
      <w:spacing w:after="0"/>
      <w:ind w:left="66" w:hangingChars="66" w:hanging="66"/>
      <w:jc w:val="both"/>
    </w:pPr>
    <w:rPr>
      <w:rFonts w:ascii="Times New Roman" w:eastAsia="宋体" w:hAnsi="Times New Roman" w:cs="Times New Roman"/>
      <w:iCs/>
      <w:sz w:val="16"/>
      <w:szCs w:val="20"/>
    </w:rPr>
  </w:style>
  <w:style w:type="character" w:customStyle="1" w:styleId="a6">
    <w:name w:val="正文文本 字符"/>
    <w:basedOn w:val="a0"/>
    <w:link w:val="a5"/>
    <w:qFormat/>
    <w:rPr>
      <w:rFonts w:ascii="Times New Roman" w:eastAsia="宋体" w:hAnsi="Times New Roman" w:cs="Times New Roman"/>
      <w:kern w:val="2"/>
      <w:sz w:val="21"/>
      <w:szCs w:val="24"/>
    </w:rPr>
  </w:style>
  <w:style w:type="character" w:customStyle="1" w:styleId="a4">
    <w:name w:val="批注文字 字符"/>
    <w:basedOn w:val="a0"/>
    <w:link w:val="a3"/>
    <w:semiHidden/>
    <w:qFormat/>
    <w:rPr>
      <w:rFonts w:ascii="Times New Roman" w:eastAsia="宋体" w:hAnsi="Times New Roman" w:cs="Times New Roman"/>
      <w:kern w:val="2"/>
      <w:sz w:val="21"/>
      <w:szCs w:val="24"/>
    </w:rPr>
  </w:style>
  <w:style w:type="paragraph" w:customStyle="1" w:styleId="1">
    <w:name w:val="列出段落1"/>
    <w:basedOn w:val="a"/>
    <w:uiPriority w:val="34"/>
    <w:qFormat/>
    <w:pPr>
      <w:widowControl w:val="0"/>
      <w:adjustRightInd/>
      <w:snapToGrid/>
      <w:spacing w:after="0"/>
      <w:ind w:firstLineChars="200" w:firstLine="420"/>
      <w:jc w:val="both"/>
    </w:pPr>
    <w:rPr>
      <w:rFonts w:asciiTheme="minorHAnsi" w:eastAsiaTheme="minorEastAsia" w:hAnsiTheme="minorHAnsi"/>
      <w:kern w:val="2"/>
      <w:sz w:val="21"/>
    </w:rPr>
  </w:style>
  <w:style w:type="paragraph" w:customStyle="1" w:styleId="2">
    <w:name w:val="列出段落2"/>
    <w:basedOn w:val="a"/>
    <w:uiPriority w:val="34"/>
    <w:qFormat/>
    <w:pPr>
      <w:ind w:firstLineChars="200" w:firstLine="420"/>
    </w:pPr>
  </w:style>
  <w:style w:type="paragraph" w:customStyle="1" w:styleId="af">
    <w:name w:val="分类号"/>
    <w:basedOn w:val="a"/>
    <w:next w:val="a5"/>
    <w:qFormat/>
    <w:pPr>
      <w:tabs>
        <w:tab w:val="left" w:pos="1233"/>
      </w:tabs>
      <w:adjustRightInd/>
      <w:snapToGrid/>
      <w:spacing w:after="320"/>
      <w:jc w:val="both"/>
    </w:pPr>
    <w:rPr>
      <w:rFonts w:ascii="Times New Roman" w:eastAsia="黑体" w:hAnsi="Times New Roman" w:cs="Times New Roman"/>
      <w:iCs/>
      <w:sz w:val="18"/>
      <w:szCs w:val="20"/>
    </w:rPr>
  </w:style>
  <w:style w:type="table" w:styleId="af0">
    <w:name w:val="Table Grid"/>
    <w:basedOn w:val="a1"/>
    <w:uiPriority w:val="59"/>
    <w:rsid w:val="001F044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1">
    <w:name w:val="Placeholder Text"/>
    <w:basedOn w:val="a0"/>
    <w:uiPriority w:val="99"/>
    <w:semiHidden/>
    <w:rsid w:val="000A2C73"/>
    <w:rPr>
      <w:color w:val="808080"/>
    </w:rPr>
  </w:style>
  <w:style w:type="character" w:styleId="af2">
    <w:name w:val="Unresolved Mention"/>
    <w:basedOn w:val="a0"/>
    <w:uiPriority w:val="99"/>
    <w:semiHidden/>
    <w:unhideWhenUsed/>
    <w:rsid w:val="00AF6F3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778910">
      <w:bodyDiv w:val="1"/>
      <w:marLeft w:val="0"/>
      <w:marRight w:val="0"/>
      <w:marTop w:val="0"/>
      <w:marBottom w:val="0"/>
      <w:divBdr>
        <w:top w:val="none" w:sz="0" w:space="0" w:color="auto"/>
        <w:left w:val="none" w:sz="0" w:space="0" w:color="auto"/>
        <w:bottom w:val="none" w:sz="0" w:space="0" w:color="auto"/>
        <w:right w:val="none" w:sz="0" w:space="0" w:color="auto"/>
      </w:divBdr>
    </w:div>
    <w:div w:id="19773000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hyperlink" Target="https://imbalanced-learn.org/stable/auto_examples/over-sampling/plot_comparison_over_sampling.html"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3.jpe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1.png"/><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 StyleName=""/>
</file>

<file path=customXml/item2.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502DAA14-B092-44FF-B751-89D658E5AEAF}">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1841</TotalTime>
  <Pages>7</Pages>
  <Words>3568</Words>
  <Characters>5460</Characters>
  <Application>Microsoft Office Word</Application>
  <DocSecurity>0</DocSecurity>
  <Lines>420</Lines>
  <Paragraphs>311</Paragraphs>
  <ScaleCrop>false</ScaleCrop>
  <Company>Microsoft</Company>
  <LinksUpToDate>false</LinksUpToDate>
  <CharactersWithSpaces>8717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Sun Haozhe</cp:lastModifiedBy>
  <cp:revision>80</cp:revision>
  <dcterms:created xsi:type="dcterms:W3CDTF">2008-09-11T17:20:00Z</dcterms:created>
  <dcterms:modified xsi:type="dcterms:W3CDTF">2022-12-22T13:19:00Z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2052-11.3.0.9230</vt:lpwstr>
  </property>
  <property fmtid="{D5CDD505-2E9C-101B-9397-08002B2CF9AE}" pid="3" name="GrammarlyDocumentId">
    <vt:lpwstr>dd03ab8210939c82315bc558f0f4461171f3db131e54f6d5d9ba43e7510a26df</vt:lpwstr>
  </property>
</Properties>
</file>