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header-first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Sunholo reference styles. Use with AILANG Parse.</w:t>
      </w:r>
    </w:p>
    <w:sectPr>
      <w:headerReference w:type="default" r:id="rHeader"/>
      <w:headerReference w:type="first" r:id="rFirst"/>
      <w:footerReference w:type="default" r:id="rFooter"/>
      <w:footerReference w:type="first" r:id="rFooter"/>
      <w:pgSz w:w="11906" w:h="16838"/>
      <w:pgMar w:top="2100" w:right="1304" w:bottom="1300" w:left="1304" w:header="620" w:footer="640"/>
      <w:titlePg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10" w:color="DCE3E8"/>
      </w:pBdr>
      <w:tabs>
        <w:tab w:val="right" w:pos="9298"/>
      </w:tabs>
      <w:spacing w:before="120" w:after="0"/>
    </w:pPr>
    <w:r>
      <w:rPr>
        <w:sz w:val="16"/>
        <w:color w:val="526677"/>
      </w:rPr>
      <w:t>Holosun ApS · CVR 44324687 · sunholo.com</w:t>
      <w:tab/>
    </w:r>
    <w:fldSimple w:instr="PAGE">
      <w:r>
        <w:rPr>
          <w:sz w:val="16"/>
          <w:color w:val="526677"/>
        </w:rPr>
        <w:t>1</w:t>
      </w:r>
    </w:fldSimple>
  </w:p>
</w:ftr>
</file>

<file path=word/header-first.xml><?xml version="1.0" encoding="utf-8"?>
<w:hdr xmlns:w="http://schemas.openxmlformats.org/wordprocessingml/2006/main" xmlns:r="http://schemas.openxmlformats.org/officeDocument/2006/relationships">
  <w:p>
    <w:pPr>
      <w:spacing w:after="70"/>
      <w:tabs>
        <w:tab w:val="right" w:pos="9298"/>
      </w:tabs>
    </w:pPr>
    <w:r>
      <w:drawing>
        <wp:inline xmlns:wp="http://schemas.openxmlformats.org/drawingml/2006/wordprocessingDrawing" distT="0" distB="0" distL="0" distR="0">
          <wp:extent cx="640000" cy="640000"/>
          <wp:docPr id="1" name="Brand logo" descr="Holosun ApS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nd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640000" cy="6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hAnsi="Montserrat"/>
        <w:b/>
        <w:color w:val="314352"/>
        <w:sz w:val="48"/>
        <w:position w:val="30"/>
      </w:rPr>
      <w:t xml:space="preserve"> Holosun ApS</w:t>
    </w:r>
    <w:r>
      <w:rPr>
        <w:sz w:val="17"/>
        <w:color w:val="526677"/>
        <w:position w:val="30"/>
      </w:rPr>
      <w:tab/>
      <w:t>PROPOSAL</w:t>
    </w:r>
  </w:p>
  <w:p>
    <w:pPr>
      <w:spacing w:after="0"/>
      <w:jc w:val="left"/>
    </w:pPr>
    <w:r>
      <w:rPr>
        <w:sz w:val="17"/>
        <w:color w:val="526677"/>
      </w:rPr>
      <w:t>Technology · Engineering · Delivery</w:t>
    </w:r>
  </w:p>
</w:hdr>
</file>

<file path=word/header.xml><?xml version="1.0" encoding="utf-8"?>
<w:hdr xmlns:w="http://schemas.openxmlformats.org/wordprocessingml/2006/main" xmlns:r="http://schemas.openxmlformats.org/officeDocument/2006/relationships">
  <w:p>
    <w:pPr>
      <w:spacing w:after="70"/>
      <w:tabs>
        <w:tab w:val="right" w:pos="9298"/>
      </w:tabs>
    </w:pPr>
    <w:r>
      <w:drawing>
        <wp:inline xmlns:wp="http://schemas.openxmlformats.org/drawingml/2006/wordprocessingDrawing" distT="0" distB="0" distL="0" distR="0">
          <wp:extent cx="300000" cy="300000"/>
          <wp:docPr id="1" name="Brand logo" descr="Holosun ApS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nd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300000" cy="3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hAnsi="Montserrat"/>
        <w:b/>
        <w:color w:val="314352"/>
        <w:sz w:val="25"/>
        <w:position w:val="14"/>
      </w:rPr>
      <w:t xml:space="preserve"> Holosun ApS</w:t>
    </w:r>
    <w:r>
      <w:rPr>
        <w:sz w:val="17"/>
        <w:color w:val="526677"/>
        <w:position w:val="14"/>
      </w:rPr>
      <w:tab/>
      <w:t>PROPOSAL</w:t>
    </w:r>
  </w:p>
  <w:p>
    <w:pPr>
      <w:spacing w:after="0"/>
      <w:jc w:val="left"/>
    </w:pPr>
    <w:r>
      <w:rPr>
        <w:sz w:val="17"/>
        <w:color w:val="526677"/>
      </w:rPr>
      <w:t>Technology · Engineering · Delivery</w:t>
    </w:r>
  </w:p>
</w:hdr>
</file>

<file path=word/styles.xml><?xml version="1.0" encoding="utf-8"?>
<w:styles xmlns:w="http://schemas.openxmlformats.org/wordprocessingml/2006/main">
  <w:docDefaults>
    <w:rPrDefault>
      <w:rPr>
        <w:rFonts w:ascii="Montserrat" w:hAnsi="Montserrat" w:cs="Montserrat"/>
        <w:color w:val="314352"/>
        <w:sz w:val="22"/>
        <w:lang w:val="en-GB"/>
      </w:rPr>
    </w:rPrDefault>
    <w:pPrDefault>
      <w:pPr>
        <w:spacing w:after="160" w:line="288" w:lineRule="auto"/>
        <w:widowControl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sz="14" w:space="12" w:color="E73C17"/>
      </w:pBdr>
      <w:spacing w:before="280" w:after="180"/>
      <w:outlineLvl w:val="0"/>
    </w:pPr>
    <w:rPr>
      <w:rFonts w:ascii="Montserrat" w:hAnsi="Montserrat"/>
      <w:b/>
      <w:color w:val="314352"/>
      <w:sz w:val="60"/>
    </w:rPr>
  </w:style>
  <w:style w:type="paragraph" w:styleId="Heading2">
    <w:name w:val="heading 2"/>
    <w:basedOn w:val="Normal"/>
    <w:next w:val="Normal"/>
    <w:qFormat/>
    <w:pPr>
      <w:keepNext/>
      <w:keepLines/>
      <w:spacing w:before="300" w:after="180"/>
      <w:outlineLvl w:val="1"/>
    </w:pPr>
    <w:rPr>
      <w:rFonts w:ascii="Montserrat" w:hAnsi="Montserrat"/>
      <w:b/>
      <w:color w:val="314352"/>
      <w:sz w:val="40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180"/>
      <w:outlineLvl w:val="2"/>
    </w:pPr>
    <w:rPr>
      <w:rFonts w:ascii="Montserrat" w:hAnsi="Montserrat"/>
      <w:b/>
      <w:color w:val="BD3012"/>
      <w:sz w:val="30"/>
    </w:rPr>
  </w:style>
  <w:style w:type="paragraph" w:styleId="ListParagraph">
    <w:name w:val="List Paragraph"/>
    <w:basedOn w:val="Normal"/>
    <w:pPr>
      <w:spacing w:after="110"/>
      <w:ind w:left="360"/>
    </w:pPr>
  </w:style>
  <w:style w:type="character" w:styleId="Hyperlink">
    <w:name w:val="Hyperlink"/>
    <w:rPr>
      <w:color w:val="BD3012"/>
      <w:u w:val="single"/>
    </w:rPr>
  </w:style>
  <w:style w:type="table" w:styleId="SunholoTable">
    <w:name w:val="Sunholo Table"/>
    <w:pPr>
      <w:spacing w:before="0" w:after="60" w:line="260" w:lineRule="auto"/>
    </w:pPr>
    <w:rPr>
      <w:rFonts w:ascii="Montserrat" w:hAnsi="Montserrat" w:cs="Montserrat"/>
      <w:sz w:val="20"/>
      <w:color w:val="314352"/>
    </w:rPr>
    <w:tblPr>
      <w:tblBorders>
        <w:top w:val="single" w:sz="8" w:color="E73C17"/>
        <w:bottom w:val="single" w:sz="4" w:color="DCE3E8"/>
        <w:insideH w:val="single" w:sz="4" w:color="DCE3E8"/>
      </w:tblBorders>
      <w:tblCellMar>
        <w:top w:w="130" w:type="dxa"/>
        <w:left w:w="130" w:type="dxa"/>
        <w:bottom w:w="130" w:type="dxa"/>
        <w:right w:w="130" w:type="dxa"/>
      </w:tblCellMar>
    </w:tblPr>
    <w:tblStylePr w:type="firstRow">
      <w:rPr>
        <w:b/>
        <w:color w:val="314352"/>
      </w:rPr>
      <w:tcPr>
        <w:shd w:fill="F6F8FA"/>
      </w:tcPr>
    </w:tblStyle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Header" Type="http://schemas.openxmlformats.org/officeDocument/2006/relationships/header" Target="header.xml"/><Relationship Id="rFirst" Type="http://schemas.openxmlformats.org/officeDocument/2006/relationships/header" Target="header-first.xml"/><Relationship Id="rFooter" Type="http://schemas.openxmlformats.org/officeDocument/2006/relationships/footer" Target="footer.xml"/></Relationships>
</file>

<file path=word/_rels/header-first.xml.rels><?xml version="1.0" encoding="UTF-8" standalone="yes"?><Relationships xmlns="http://schemas.openxmlformats.org/package/2006/relationships"><Relationship Id="rLogo" Type="http://schemas.openxmlformats.org/officeDocument/2006/relationships/image" Target="media/brand.png"/></Relationships>
</file>

<file path=word/_rels/header.xml.rels><?xml version="1.0" encoding="UTF-8" standalone="yes"?><Relationships xmlns="http://schemas.openxmlformats.org/package/2006/relationships"><Relationship Id="rLogo" Type="http://schemas.openxmlformats.org/officeDocument/2006/relationships/image" Target="media/brand.png"/></Relationships>
</file>