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272" w:rsidRDefault="00794B1F" w:rsidP="00E33599">
      <w:r>
        <w:rPr>
          <w:rFonts w:hint="eastAsia"/>
        </w:rPr>
        <w:t xml:space="preserve">1 </w:t>
      </w:r>
      <w:r>
        <w:rPr>
          <w:rFonts w:hint="eastAsia"/>
        </w:rPr>
        <w:t>概述</w:t>
      </w:r>
    </w:p>
    <w:p w:rsidR="00794B1F" w:rsidRDefault="008B7250" w:rsidP="00E33599">
      <w:r>
        <w:rPr>
          <w:rFonts w:hint="eastAsia"/>
        </w:rPr>
        <w:t>1.1</w:t>
      </w:r>
      <w:r w:rsidR="007D3808">
        <w:rPr>
          <w:rFonts w:hint="eastAsia"/>
        </w:rPr>
        <w:t xml:space="preserve"> </w:t>
      </w:r>
      <w:r w:rsidR="007D3808">
        <w:rPr>
          <w:rFonts w:hint="eastAsia"/>
        </w:rPr>
        <w:t>引言</w:t>
      </w:r>
    </w:p>
    <w:p w:rsidR="008B7250" w:rsidRDefault="008B7250" w:rsidP="00E33599">
      <w:r>
        <w:rPr>
          <w:rFonts w:hint="eastAsia"/>
        </w:rPr>
        <w:t xml:space="preserve">1.2 </w:t>
      </w:r>
      <w:r>
        <w:rPr>
          <w:rFonts w:hint="eastAsia"/>
        </w:rPr>
        <w:t>分层</w:t>
      </w:r>
    </w:p>
    <w:p w:rsidR="008B7250" w:rsidRDefault="008B7250" w:rsidP="00E33599">
      <w:r>
        <w:rPr>
          <w:rFonts w:hint="eastAsia"/>
        </w:rPr>
        <w:t xml:space="preserve">  </w:t>
      </w:r>
      <w:r>
        <w:rPr>
          <w:rFonts w:hint="eastAsia"/>
        </w:rPr>
        <w:t>应用层</w:t>
      </w:r>
      <w:r>
        <w:rPr>
          <w:rFonts w:hint="eastAsia"/>
        </w:rPr>
        <w:t xml:space="preserve">   telnet ftp e-mail</w:t>
      </w:r>
    </w:p>
    <w:p w:rsidR="008B7250" w:rsidRDefault="008B7250" w:rsidP="00E33599">
      <w:r>
        <w:rPr>
          <w:rFonts w:hint="eastAsia"/>
        </w:rPr>
        <w:t xml:space="preserve">  </w:t>
      </w:r>
      <w:r>
        <w:rPr>
          <w:rFonts w:hint="eastAsia"/>
        </w:rPr>
        <w:t>运输层</w:t>
      </w:r>
      <w:r>
        <w:rPr>
          <w:rFonts w:hint="eastAsia"/>
        </w:rPr>
        <w:t xml:space="preserve">   tcp/udp</w:t>
      </w:r>
    </w:p>
    <w:p w:rsidR="008B7250" w:rsidRDefault="008B7250" w:rsidP="008B7250">
      <w:pPr>
        <w:ind w:firstLineChars="100" w:firstLine="210"/>
      </w:pPr>
      <w:r>
        <w:rPr>
          <w:rFonts w:hint="eastAsia"/>
        </w:rPr>
        <w:t>网络层</w:t>
      </w:r>
      <w:r>
        <w:rPr>
          <w:rFonts w:hint="eastAsia"/>
        </w:rPr>
        <w:t xml:space="preserve">   ip icmp igmp</w:t>
      </w:r>
    </w:p>
    <w:p w:rsidR="008B7250" w:rsidRDefault="008B7250" w:rsidP="008B7250">
      <w:pPr>
        <w:ind w:firstLineChars="100" w:firstLine="210"/>
      </w:pPr>
      <w:r>
        <w:rPr>
          <w:rFonts w:hint="eastAsia"/>
        </w:rPr>
        <w:t>链路层</w:t>
      </w:r>
      <w:r>
        <w:rPr>
          <w:rFonts w:hint="eastAsia"/>
        </w:rPr>
        <w:t xml:space="preserve">    </w:t>
      </w:r>
      <w:r>
        <w:rPr>
          <w:rFonts w:hint="eastAsia"/>
        </w:rPr>
        <w:t>设备驱动程序及接口卡</w:t>
      </w:r>
      <w:r w:rsidR="00402AEE">
        <w:rPr>
          <w:rFonts w:hint="eastAsia"/>
        </w:rPr>
        <w:t xml:space="preserve">  </w:t>
      </w:r>
    </w:p>
    <w:p w:rsidR="008B7250" w:rsidRDefault="007C1539" w:rsidP="007C1539">
      <w:pPr>
        <w:ind w:left="210"/>
        <w:rPr>
          <w:rFonts w:ascii="宋体" w:eastAsia="宋体" w:hAnsi="宋体" w:hint="eastAsia"/>
          <w:color w:val="000000"/>
          <w:sz w:val="20"/>
          <w:szCs w:val="20"/>
        </w:rPr>
      </w:pPr>
      <w:r w:rsidRPr="007C1539">
        <w:rPr>
          <w:rFonts w:ascii="Times-Roman" w:hAnsi="Times-Roman"/>
          <w:color w:val="000000"/>
          <w:sz w:val="20"/>
          <w:szCs w:val="20"/>
        </w:rPr>
        <w:t xml:space="preserve">Telnet </w:t>
      </w:r>
      <w:r w:rsidRPr="007C1539">
        <w:rPr>
          <w:rFonts w:ascii="宋体" w:eastAsia="宋体" w:hAnsi="宋体"/>
          <w:color w:val="000000"/>
          <w:sz w:val="20"/>
          <w:szCs w:val="20"/>
        </w:rPr>
        <w:t>远程登录。</w:t>
      </w:r>
      <w:r w:rsidRPr="007C1539">
        <w:rPr>
          <w:rFonts w:hint="eastAsia"/>
          <w:color w:val="000000"/>
          <w:sz w:val="20"/>
          <w:szCs w:val="20"/>
        </w:rPr>
        <w:br/>
      </w:r>
      <w:r w:rsidRPr="007C1539">
        <w:rPr>
          <w:rFonts w:ascii="Times-Roman" w:hAnsi="Times-Roman"/>
          <w:color w:val="000000"/>
          <w:sz w:val="20"/>
          <w:szCs w:val="20"/>
        </w:rPr>
        <w:t xml:space="preserve">• FTP </w:t>
      </w:r>
      <w:r w:rsidRPr="007C1539">
        <w:rPr>
          <w:rFonts w:ascii="宋体" w:eastAsia="宋体" w:hAnsi="宋体"/>
          <w:color w:val="000000"/>
          <w:sz w:val="20"/>
          <w:szCs w:val="20"/>
        </w:rPr>
        <w:t>文件传输协议。</w:t>
      </w:r>
      <w:r w:rsidRPr="007C1539">
        <w:rPr>
          <w:rFonts w:hint="eastAsia"/>
          <w:color w:val="000000"/>
          <w:sz w:val="20"/>
          <w:szCs w:val="20"/>
        </w:rPr>
        <w:br/>
      </w:r>
      <w:r w:rsidRPr="007C1539">
        <w:rPr>
          <w:rFonts w:ascii="Times-Roman" w:hAnsi="Times-Roman"/>
          <w:color w:val="000000"/>
          <w:sz w:val="20"/>
          <w:szCs w:val="20"/>
        </w:rPr>
        <w:t xml:space="preserve">• SMTP </w:t>
      </w:r>
      <w:r w:rsidRPr="007C1539">
        <w:rPr>
          <w:rFonts w:ascii="宋体" w:eastAsia="宋体" w:hAnsi="宋体"/>
          <w:color w:val="000000"/>
          <w:sz w:val="20"/>
          <w:szCs w:val="20"/>
        </w:rPr>
        <w:t>简单邮件传送协议。</w:t>
      </w:r>
      <w:r w:rsidRPr="007C1539">
        <w:rPr>
          <w:rFonts w:hint="eastAsia"/>
          <w:color w:val="000000"/>
          <w:sz w:val="20"/>
          <w:szCs w:val="20"/>
        </w:rPr>
        <w:br/>
      </w:r>
      <w:r w:rsidRPr="007C1539">
        <w:rPr>
          <w:rFonts w:ascii="Times-Roman" w:hAnsi="Times-Roman"/>
          <w:color w:val="000000"/>
          <w:sz w:val="20"/>
          <w:szCs w:val="20"/>
        </w:rPr>
        <w:t xml:space="preserve">• SNMP </w:t>
      </w:r>
      <w:r w:rsidRPr="007C1539">
        <w:rPr>
          <w:rFonts w:ascii="宋体" w:eastAsia="宋体" w:hAnsi="宋体"/>
          <w:color w:val="000000"/>
          <w:sz w:val="20"/>
          <w:szCs w:val="20"/>
        </w:rPr>
        <w:t>简单网络管理协议</w:t>
      </w:r>
    </w:p>
    <w:p w:rsidR="00402AEE" w:rsidRDefault="00402AEE" w:rsidP="007C1539">
      <w:pPr>
        <w:ind w:left="210"/>
        <w:rPr>
          <w:rFonts w:ascii="宋体" w:eastAsia="宋体" w:hAnsi="宋体" w:hint="eastAsia"/>
          <w:color w:val="000000"/>
          <w:sz w:val="20"/>
          <w:szCs w:val="20"/>
        </w:rPr>
      </w:pPr>
      <w:r w:rsidRPr="00402AEE">
        <w:rPr>
          <w:rFonts w:ascii="宋体" w:eastAsia="宋体" w:hAnsi="宋体" w:hint="eastAsia"/>
          <w:b/>
          <w:color w:val="000000"/>
          <w:sz w:val="20"/>
          <w:szCs w:val="20"/>
        </w:rPr>
        <w:t>链路层：</w:t>
      </w:r>
      <w:r w:rsidRPr="00402AEE">
        <w:rPr>
          <w:rFonts w:ascii="宋体" w:eastAsia="宋体" w:hAnsi="宋体"/>
          <w:color w:val="000000"/>
          <w:sz w:val="20"/>
          <w:szCs w:val="20"/>
        </w:rPr>
        <w:t>包括操作系统中的设备驱动程序和计算机中对应的网络接口卡。它们一起处理与电缆（或其他任何传输媒介）的物理接口细</w:t>
      </w:r>
      <w:r>
        <w:rPr>
          <w:rFonts w:ascii="宋体" w:eastAsia="宋体" w:hAnsi="宋体" w:hint="eastAsia"/>
          <w:color w:val="000000"/>
          <w:sz w:val="20"/>
          <w:szCs w:val="20"/>
        </w:rPr>
        <w:t>节。</w:t>
      </w:r>
    </w:p>
    <w:p w:rsidR="00402AEE" w:rsidRDefault="00402AEE" w:rsidP="007C1539">
      <w:pPr>
        <w:ind w:left="210"/>
        <w:rPr>
          <w:rFonts w:ascii="宋体" w:eastAsia="宋体" w:hAnsi="宋体" w:hint="eastAsia"/>
          <w:color w:val="000000"/>
          <w:sz w:val="20"/>
          <w:szCs w:val="20"/>
        </w:rPr>
      </w:pPr>
      <w:r w:rsidRPr="00402AEE">
        <w:rPr>
          <w:rFonts w:ascii="宋体" w:eastAsia="宋体" w:hAnsi="宋体"/>
          <w:b/>
          <w:color w:val="000000"/>
          <w:sz w:val="20"/>
          <w:szCs w:val="20"/>
        </w:rPr>
        <w:t>网络层</w:t>
      </w:r>
      <w:r>
        <w:rPr>
          <w:rFonts w:ascii="宋体" w:eastAsia="宋体" w:hAnsi="宋体"/>
          <w:color w:val="000000"/>
          <w:sz w:val="20"/>
          <w:szCs w:val="20"/>
        </w:rPr>
        <w:t>：</w:t>
      </w:r>
      <w:r w:rsidRPr="00402AEE">
        <w:rPr>
          <w:rFonts w:ascii="宋体" w:eastAsia="宋体" w:hAnsi="宋体"/>
          <w:color w:val="000000"/>
          <w:sz w:val="20"/>
          <w:szCs w:val="20"/>
        </w:rPr>
        <w:t>处理分组在网络中的活动</w:t>
      </w:r>
    </w:p>
    <w:p w:rsidR="00402AEE" w:rsidRDefault="00402AEE" w:rsidP="007C1539">
      <w:pPr>
        <w:ind w:left="210"/>
        <w:rPr>
          <w:rFonts w:ascii="宋体" w:eastAsia="宋体" w:hAnsi="宋体" w:hint="eastAsia"/>
          <w:color w:val="000000"/>
          <w:sz w:val="20"/>
          <w:szCs w:val="20"/>
        </w:rPr>
      </w:pPr>
      <w:r w:rsidRPr="00402AEE">
        <w:rPr>
          <w:rFonts w:ascii="宋体" w:eastAsia="宋体" w:hAnsi="宋体"/>
          <w:b/>
          <w:color w:val="000000"/>
          <w:sz w:val="20"/>
          <w:szCs w:val="20"/>
        </w:rPr>
        <w:t>运输层</w:t>
      </w:r>
      <w:r>
        <w:rPr>
          <w:rFonts w:ascii="宋体" w:eastAsia="宋体" w:hAnsi="宋体"/>
          <w:color w:val="000000"/>
          <w:sz w:val="20"/>
          <w:szCs w:val="20"/>
        </w:rPr>
        <w:t>：</w:t>
      </w:r>
      <w:r w:rsidRPr="00402AEE">
        <w:rPr>
          <w:rFonts w:ascii="宋体" w:eastAsia="宋体" w:hAnsi="宋体"/>
          <w:color w:val="000000"/>
          <w:sz w:val="20"/>
          <w:szCs w:val="20"/>
        </w:rPr>
        <w:t>要为两台主机上的应用程序提供端到端的通信。</w:t>
      </w:r>
    </w:p>
    <w:p w:rsidR="00402AEE" w:rsidRDefault="00402AEE" w:rsidP="007C1539">
      <w:pPr>
        <w:ind w:left="210"/>
        <w:rPr>
          <w:rFonts w:ascii="宋体" w:eastAsia="宋体" w:hAnsi="宋体" w:hint="eastAsia"/>
          <w:color w:val="000000"/>
          <w:sz w:val="20"/>
          <w:szCs w:val="20"/>
        </w:rPr>
      </w:pPr>
      <w:r w:rsidRPr="00402AEE">
        <w:rPr>
          <w:rFonts w:ascii="宋体" w:eastAsia="宋体" w:hAnsi="宋体"/>
          <w:b/>
          <w:color w:val="000000"/>
          <w:sz w:val="20"/>
          <w:szCs w:val="20"/>
        </w:rPr>
        <w:t>应用层：</w:t>
      </w:r>
      <w:r w:rsidRPr="00402AEE">
        <w:rPr>
          <w:rFonts w:ascii="宋体" w:eastAsia="宋体" w:hAnsi="宋体"/>
          <w:color w:val="000000"/>
          <w:sz w:val="20"/>
          <w:szCs w:val="20"/>
        </w:rPr>
        <w:t>负责处理特定的应用程序细节</w:t>
      </w:r>
    </w:p>
    <w:p w:rsidR="00402AEE" w:rsidRDefault="00442068" w:rsidP="007C1539">
      <w:pPr>
        <w:ind w:left="210"/>
        <w:rPr>
          <w:rFonts w:ascii="宋体" w:eastAsia="宋体" w:hAnsi="宋体" w:hint="eastAsia"/>
          <w:color w:val="000000"/>
          <w:sz w:val="20"/>
          <w:szCs w:val="20"/>
        </w:rPr>
      </w:pPr>
      <w:r w:rsidRPr="00442068">
        <w:rPr>
          <w:rFonts w:ascii="宋体" w:eastAsia="宋体" w:hAnsi="宋体"/>
          <w:color w:val="000000"/>
          <w:sz w:val="20"/>
          <w:szCs w:val="20"/>
        </w:rPr>
        <w:t>连接网络的另一个途径是使用网桥。网桥是在链路层上对网络进行互连，而路由器则是</w:t>
      </w:r>
      <w:r w:rsidRPr="00442068">
        <w:rPr>
          <w:rFonts w:hint="eastAsia"/>
          <w:color w:val="000000"/>
          <w:sz w:val="20"/>
          <w:szCs w:val="20"/>
        </w:rPr>
        <w:br/>
      </w:r>
      <w:r w:rsidRPr="00442068">
        <w:rPr>
          <w:rFonts w:ascii="宋体" w:eastAsia="宋体" w:hAnsi="宋体"/>
          <w:color w:val="000000"/>
          <w:sz w:val="20"/>
          <w:szCs w:val="20"/>
        </w:rPr>
        <w:t>在网络层上对网络进行互连</w:t>
      </w:r>
      <w:r w:rsidR="00E65C79">
        <w:rPr>
          <w:rFonts w:ascii="宋体" w:eastAsia="宋体" w:hAnsi="宋体"/>
          <w:color w:val="000000"/>
          <w:sz w:val="20"/>
          <w:szCs w:val="20"/>
        </w:rPr>
        <w:t>。</w:t>
      </w:r>
      <w:r w:rsidR="00E65C79" w:rsidRPr="00E65C79">
        <w:rPr>
          <w:rFonts w:ascii="宋体" w:eastAsia="宋体" w:hAnsi="宋体"/>
          <w:color w:val="000000"/>
          <w:sz w:val="20"/>
          <w:szCs w:val="20"/>
        </w:rPr>
        <w:t xml:space="preserve">网桥使得多个局域网（ </w:t>
      </w:r>
      <w:r w:rsidR="00E65C79" w:rsidRPr="00E65C79">
        <w:rPr>
          <w:rFonts w:ascii="Times-Roman" w:hAnsi="Times-Roman"/>
          <w:color w:val="000000"/>
          <w:sz w:val="20"/>
          <w:szCs w:val="20"/>
        </w:rPr>
        <w:t>L A N</w:t>
      </w:r>
      <w:r w:rsidR="00E65C79" w:rsidRPr="00E65C79">
        <w:rPr>
          <w:rFonts w:ascii="宋体" w:eastAsia="宋体" w:hAnsi="宋体"/>
          <w:color w:val="000000"/>
          <w:sz w:val="20"/>
          <w:szCs w:val="20"/>
        </w:rPr>
        <w:t>）组合在一起，这样对上层来说就</w:t>
      </w:r>
      <w:r w:rsidR="00E65C79" w:rsidRPr="00E65C79">
        <w:rPr>
          <w:rFonts w:hint="eastAsia"/>
          <w:color w:val="000000"/>
          <w:sz w:val="20"/>
          <w:szCs w:val="20"/>
        </w:rPr>
        <w:br/>
      </w:r>
      <w:r w:rsidR="00E65C79" w:rsidRPr="00E65C79">
        <w:rPr>
          <w:rFonts w:ascii="宋体" w:eastAsia="宋体" w:hAnsi="宋体"/>
          <w:color w:val="000000"/>
          <w:sz w:val="20"/>
          <w:szCs w:val="20"/>
        </w:rPr>
        <w:t>好像是一个局域网</w:t>
      </w:r>
      <w:r w:rsidR="00E65C79">
        <w:rPr>
          <w:rFonts w:ascii="宋体" w:eastAsia="宋体" w:hAnsi="宋体"/>
          <w:color w:val="000000"/>
          <w:sz w:val="20"/>
          <w:szCs w:val="20"/>
        </w:rPr>
        <w:t>。</w:t>
      </w:r>
    </w:p>
    <w:p w:rsidR="004719E5" w:rsidRDefault="004719E5" w:rsidP="00187407">
      <w:pPr>
        <w:pStyle w:val="3"/>
        <w:rPr>
          <w:rFonts w:hint="eastAsia"/>
        </w:rPr>
      </w:pPr>
      <w:r>
        <w:rPr>
          <w:rFonts w:hint="eastAsia"/>
        </w:rPr>
        <w:t>1.3 TC/IP</w:t>
      </w:r>
      <w:r>
        <w:rPr>
          <w:rFonts w:hint="eastAsia"/>
        </w:rPr>
        <w:t>的分层</w:t>
      </w:r>
    </w:p>
    <w:p w:rsidR="00187407" w:rsidRDefault="00187407" w:rsidP="00187407">
      <w:pPr>
        <w:rPr>
          <w:rFonts w:ascii="宋体" w:eastAsia="宋体" w:hAnsi="宋体" w:hint="eastAsia"/>
          <w:color w:val="000000"/>
          <w:sz w:val="20"/>
          <w:szCs w:val="20"/>
        </w:rPr>
      </w:pPr>
      <w:r w:rsidRPr="00187407">
        <w:rPr>
          <w:rFonts w:ascii="Times-Roman" w:hAnsi="Times-Roman"/>
          <w:color w:val="000000"/>
          <w:sz w:val="20"/>
          <w:szCs w:val="20"/>
        </w:rPr>
        <w:t>A R P</w:t>
      </w:r>
      <w:r w:rsidRPr="00187407">
        <w:rPr>
          <w:rFonts w:ascii="宋体" w:eastAsia="宋体" w:hAnsi="宋体"/>
          <w:color w:val="000000"/>
          <w:sz w:val="20"/>
          <w:szCs w:val="20"/>
        </w:rPr>
        <w:t xml:space="preserve">（地址解析协议）和 </w:t>
      </w:r>
      <w:r w:rsidRPr="00187407">
        <w:rPr>
          <w:rFonts w:ascii="Times-Roman" w:hAnsi="Times-Roman"/>
          <w:color w:val="000000"/>
          <w:sz w:val="20"/>
          <w:szCs w:val="20"/>
        </w:rPr>
        <w:t>R A R P</w:t>
      </w:r>
      <w:r w:rsidRPr="00187407">
        <w:rPr>
          <w:rFonts w:ascii="宋体" w:eastAsia="宋体" w:hAnsi="宋体"/>
          <w:color w:val="000000"/>
          <w:sz w:val="20"/>
          <w:szCs w:val="20"/>
        </w:rPr>
        <w:t>（逆地址解析协议）</w:t>
      </w:r>
    </w:p>
    <w:p w:rsidR="00187407" w:rsidRDefault="00187407" w:rsidP="00187407">
      <w:pPr>
        <w:pStyle w:val="2"/>
        <w:rPr>
          <w:rFonts w:hint="eastAsia"/>
        </w:rPr>
      </w:pPr>
      <w:r w:rsidRPr="00187407">
        <w:rPr>
          <w:rFonts w:ascii="Helvetica" w:hAnsi="Helvetica"/>
        </w:rPr>
        <w:t xml:space="preserve">1.4 </w:t>
      </w:r>
      <w:r w:rsidRPr="00187407">
        <w:t>互联网的地址</w:t>
      </w:r>
    </w:p>
    <w:p w:rsidR="00187407" w:rsidRDefault="00187407" w:rsidP="00187407">
      <w:pPr>
        <w:rPr>
          <w:rFonts w:hint="eastAsia"/>
        </w:rPr>
      </w:pPr>
      <w:r w:rsidRPr="00187407">
        <w:rPr>
          <w:rFonts w:ascii="宋体" w:eastAsia="宋体" w:hAnsi="宋体"/>
          <w:color w:val="000000"/>
          <w:sz w:val="20"/>
          <w:szCs w:val="20"/>
        </w:rPr>
        <w:t>五类不同的互联网地址</w:t>
      </w:r>
    </w:p>
    <w:p w:rsidR="00187407" w:rsidRDefault="00187407" w:rsidP="00187407">
      <w:pPr>
        <w:rPr>
          <w:rFonts w:ascii="宋体" w:eastAsia="宋体" w:hAnsi="宋体" w:hint="eastAsia"/>
          <w:color w:val="000000"/>
          <w:sz w:val="20"/>
          <w:szCs w:val="20"/>
        </w:rPr>
      </w:pPr>
      <w:r w:rsidRPr="00187407">
        <w:rPr>
          <w:rFonts w:ascii="宋体" w:eastAsia="宋体" w:hAnsi="宋体"/>
          <w:color w:val="000000"/>
          <w:sz w:val="20"/>
          <w:szCs w:val="20"/>
        </w:rPr>
        <w:t>有三类</w:t>
      </w:r>
      <w:r w:rsidRPr="00187407">
        <w:rPr>
          <w:rFonts w:ascii="Times-Roman" w:hAnsi="Times-Roman"/>
          <w:color w:val="000000"/>
          <w:sz w:val="20"/>
          <w:szCs w:val="20"/>
        </w:rPr>
        <w:t>I P</w:t>
      </w:r>
      <w:r w:rsidRPr="00187407">
        <w:rPr>
          <w:rFonts w:ascii="宋体" w:eastAsia="宋体" w:hAnsi="宋体"/>
          <w:color w:val="000000"/>
          <w:sz w:val="20"/>
          <w:szCs w:val="20"/>
        </w:rPr>
        <w:t>地址：单播地址（目的为单个主机） 、广播地址（目的端为给定网络上的所有主</w:t>
      </w:r>
      <w:r w:rsidRPr="00187407">
        <w:rPr>
          <w:rFonts w:hint="eastAsia"/>
          <w:color w:val="000000"/>
          <w:sz w:val="20"/>
          <w:szCs w:val="20"/>
        </w:rPr>
        <w:br/>
      </w:r>
      <w:r w:rsidRPr="00187407">
        <w:rPr>
          <w:rFonts w:ascii="宋体" w:eastAsia="宋体" w:hAnsi="宋体"/>
          <w:color w:val="000000"/>
          <w:sz w:val="20"/>
          <w:szCs w:val="20"/>
        </w:rPr>
        <w:t>机）以及多播地址</w:t>
      </w:r>
    </w:p>
    <w:p w:rsidR="00AC3A8C" w:rsidRDefault="00AC3A8C" w:rsidP="00AC3A8C">
      <w:pPr>
        <w:pStyle w:val="2"/>
        <w:rPr>
          <w:rFonts w:ascii="宋体" w:eastAsia="宋体" w:hAnsi="宋体" w:hint="eastAsia"/>
        </w:rPr>
      </w:pPr>
      <w:r w:rsidRPr="00AC3A8C">
        <w:t xml:space="preserve">1.5 </w:t>
      </w:r>
      <w:r w:rsidRPr="00AC3A8C">
        <w:rPr>
          <w:rFonts w:ascii="宋体" w:eastAsia="宋体" w:hAnsi="宋体"/>
        </w:rPr>
        <w:t>域名系统</w:t>
      </w:r>
    </w:p>
    <w:p w:rsidR="00AC3A8C" w:rsidRDefault="00AC3A8C" w:rsidP="00AC3A8C">
      <w:pPr>
        <w:ind w:firstLine="420"/>
        <w:rPr>
          <w:rFonts w:ascii="宋体" w:eastAsia="宋体" w:hAnsi="宋体" w:hint="eastAsia"/>
          <w:color w:val="000000"/>
          <w:sz w:val="20"/>
          <w:szCs w:val="20"/>
        </w:rPr>
      </w:pPr>
      <w:r w:rsidRPr="00AC3A8C">
        <w:rPr>
          <w:rFonts w:ascii="宋体" w:eastAsia="宋体" w:hAnsi="宋体"/>
          <w:color w:val="000000"/>
          <w:sz w:val="20"/>
          <w:szCs w:val="20"/>
        </w:rPr>
        <w:t>任何应用程序都可以调用一个标准的库函数来查看给定名字的主机</w:t>
      </w:r>
      <w:r w:rsidRPr="00AC3A8C">
        <w:rPr>
          <w:rFonts w:hint="eastAsia"/>
          <w:color w:val="000000"/>
          <w:sz w:val="20"/>
          <w:szCs w:val="20"/>
        </w:rPr>
        <w:br/>
      </w:r>
      <w:r w:rsidRPr="00AC3A8C">
        <w:rPr>
          <w:rFonts w:ascii="宋体" w:eastAsia="宋体" w:hAnsi="宋体"/>
          <w:color w:val="000000"/>
          <w:sz w:val="20"/>
          <w:szCs w:val="20"/>
        </w:rPr>
        <w:t>的</w:t>
      </w:r>
      <w:r w:rsidRPr="00AC3A8C">
        <w:rPr>
          <w:rFonts w:ascii="Times-Roman" w:hAnsi="Times-Roman"/>
          <w:color w:val="000000"/>
          <w:sz w:val="20"/>
          <w:szCs w:val="20"/>
        </w:rPr>
        <w:t>I P</w:t>
      </w:r>
      <w:r w:rsidRPr="00AC3A8C">
        <w:rPr>
          <w:rFonts w:ascii="宋体" w:eastAsia="宋体" w:hAnsi="宋体"/>
          <w:color w:val="000000"/>
          <w:sz w:val="20"/>
          <w:szCs w:val="20"/>
        </w:rPr>
        <w:t>地址。类似地，系统还提供一个逆函数—给定主机的</w:t>
      </w:r>
      <w:r w:rsidRPr="00AC3A8C">
        <w:rPr>
          <w:rFonts w:ascii="Times-Roman" w:hAnsi="Times-Roman"/>
          <w:color w:val="000000"/>
          <w:sz w:val="20"/>
          <w:szCs w:val="20"/>
        </w:rPr>
        <w:t>I P</w:t>
      </w:r>
      <w:r w:rsidRPr="00AC3A8C">
        <w:rPr>
          <w:rFonts w:ascii="宋体" w:eastAsia="宋体" w:hAnsi="宋体"/>
          <w:color w:val="000000"/>
          <w:sz w:val="20"/>
          <w:szCs w:val="20"/>
        </w:rPr>
        <w:t>地址，查看它所对应的主机名。</w:t>
      </w:r>
    </w:p>
    <w:p w:rsidR="00AC3A8C" w:rsidRDefault="00AC3A8C" w:rsidP="00AC3A8C">
      <w:pPr>
        <w:pStyle w:val="2"/>
        <w:rPr>
          <w:rFonts w:ascii="宋体" w:eastAsia="宋体" w:hAnsi="宋体" w:hint="eastAsia"/>
        </w:rPr>
      </w:pPr>
      <w:r w:rsidRPr="00AC3A8C">
        <w:t xml:space="preserve">1.6 </w:t>
      </w:r>
      <w:r w:rsidRPr="00AC3A8C">
        <w:rPr>
          <w:rFonts w:ascii="宋体" w:eastAsia="宋体" w:hAnsi="宋体"/>
        </w:rPr>
        <w:t>封装</w:t>
      </w:r>
    </w:p>
    <w:p w:rsidR="00AC3A8C" w:rsidRDefault="00AC3A8C" w:rsidP="0003434C">
      <w:pPr>
        <w:ind w:firstLine="420"/>
        <w:rPr>
          <w:rFonts w:ascii="Times-Roman" w:hAnsi="Times-Roman" w:hint="eastAsia"/>
          <w:color w:val="000000"/>
          <w:sz w:val="20"/>
          <w:szCs w:val="20"/>
        </w:rPr>
      </w:pPr>
      <w:r w:rsidRPr="00AC3A8C">
        <w:rPr>
          <w:rFonts w:ascii="宋体" w:eastAsia="宋体" w:hAnsi="宋体"/>
          <w:color w:val="000000"/>
          <w:sz w:val="20"/>
          <w:szCs w:val="20"/>
        </w:rPr>
        <w:t xml:space="preserve">当应用程序用 </w:t>
      </w:r>
      <w:r w:rsidRPr="00AC3A8C">
        <w:rPr>
          <w:rFonts w:ascii="Times-Roman" w:hAnsi="Times-Roman"/>
          <w:color w:val="000000"/>
          <w:sz w:val="20"/>
          <w:szCs w:val="20"/>
        </w:rPr>
        <w:t>T C P</w:t>
      </w:r>
      <w:r w:rsidRPr="00AC3A8C">
        <w:rPr>
          <w:rFonts w:ascii="宋体" w:eastAsia="宋体" w:hAnsi="宋体"/>
          <w:color w:val="000000"/>
          <w:sz w:val="20"/>
          <w:szCs w:val="20"/>
        </w:rPr>
        <w:t>传送数据时，数据被送入协议栈中，然后逐个通过每一层直到被当作</w:t>
      </w:r>
      <w:r w:rsidRPr="00AC3A8C">
        <w:rPr>
          <w:rFonts w:hint="eastAsia"/>
          <w:color w:val="000000"/>
          <w:sz w:val="20"/>
          <w:szCs w:val="20"/>
        </w:rPr>
        <w:br/>
      </w:r>
      <w:r w:rsidRPr="00AC3A8C">
        <w:rPr>
          <w:rFonts w:ascii="宋体" w:eastAsia="宋体" w:hAnsi="宋体"/>
          <w:color w:val="000000"/>
          <w:sz w:val="20"/>
          <w:szCs w:val="20"/>
        </w:rPr>
        <w:t>一串比特流送入网络。其中每一层对收到的数据都要增加一些首部信</w:t>
      </w:r>
      <w:r w:rsidR="0003434C">
        <w:rPr>
          <w:rFonts w:ascii="宋体" w:eastAsia="宋体" w:hAnsi="宋体" w:hint="eastAsia"/>
          <w:color w:val="000000"/>
          <w:sz w:val="20"/>
          <w:szCs w:val="20"/>
        </w:rPr>
        <w:t>息。</w:t>
      </w:r>
      <w:r w:rsidR="0003434C" w:rsidRPr="0003434C">
        <w:rPr>
          <w:rFonts w:ascii="Times-Roman" w:hAnsi="Times-Roman"/>
          <w:color w:val="000000"/>
          <w:sz w:val="20"/>
          <w:szCs w:val="20"/>
        </w:rPr>
        <w:t>T C P</w:t>
      </w:r>
      <w:r w:rsidR="0003434C" w:rsidRPr="0003434C">
        <w:rPr>
          <w:rFonts w:ascii="宋体" w:eastAsia="宋体" w:hAnsi="宋体"/>
          <w:color w:val="000000"/>
          <w:sz w:val="20"/>
          <w:szCs w:val="20"/>
        </w:rPr>
        <w:t>传给</w:t>
      </w:r>
      <w:r w:rsidR="0003434C" w:rsidRPr="0003434C">
        <w:rPr>
          <w:rFonts w:ascii="Times-Roman" w:hAnsi="Times-Roman"/>
          <w:color w:val="000000"/>
          <w:sz w:val="20"/>
          <w:szCs w:val="20"/>
        </w:rPr>
        <w:t>I P</w:t>
      </w:r>
      <w:r w:rsidR="0003434C" w:rsidRPr="0003434C">
        <w:rPr>
          <w:rFonts w:ascii="宋体" w:eastAsia="宋体" w:hAnsi="宋体"/>
          <w:color w:val="000000"/>
          <w:sz w:val="20"/>
          <w:szCs w:val="20"/>
        </w:rPr>
        <w:t xml:space="preserve">的数据单元称作 </w:t>
      </w:r>
      <w:r w:rsidR="0003434C" w:rsidRPr="0003434C">
        <w:rPr>
          <w:rFonts w:ascii="Times-Roman" w:hAnsi="Times-Roman"/>
          <w:color w:val="000000"/>
          <w:sz w:val="20"/>
          <w:szCs w:val="20"/>
        </w:rPr>
        <w:t>T C P</w:t>
      </w:r>
      <w:r w:rsidR="0003434C" w:rsidRPr="0003434C">
        <w:rPr>
          <w:rFonts w:ascii="宋体" w:eastAsia="宋体" w:hAnsi="宋体"/>
          <w:color w:val="000000"/>
          <w:sz w:val="20"/>
          <w:szCs w:val="20"/>
        </w:rPr>
        <w:t xml:space="preserve">报文段或简称为 </w:t>
      </w:r>
      <w:r w:rsidR="0003434C" w:rsidRPr="0003434C">
        <w:rPr>
          <w:rFonts w:ascii="Times-Roman" w:hAnsi="Times-Roman"/>
          <w:color w:val="000000"/>
          <w:sz w:val="20"/>
          <w:szCs w:val="20"/>
        </w:rPr>
        <w:t>T C P</w:t>
      </w:r>
      <w:r w:rsidR="0003434C" w:rsidRPr="0003434C">
        <w:rPr>
          <w:rFonts w:ascii="宋体" w:eastAsia="宋体" w:hAnsi="宋体"/>
          <w:color w:val="000000"/>
          <w:sz w:val="20"/>
          <w:szCs w:val="20"/>
        </w:rPr>
        <w:t xml:space="preserve">段（ </w:t>
      </w:r>
      <w:r w:rsidR="0003434C" w:rsidRPr="0003434C">
        <w:rPr>
          <w:rFonts w:ascii="Times-Roman" w:hAnsi="Times-Roman"/>
          <w:color w:val="000000"/>
          <w:sz w:val="20"/>
          <w:szCs w:val="20"/>
        </w:rPr>
        <w:t>T C Ps e g m e n t</w:t>
      </w:r>
      <w:r w:rsidR="0003434C" w:rsidRPr="0003434C">
        <w:rPr>
          <w:rFonts w:ascii="宋体" w:eastAsia="宋体" w:hAnsi="宋体"/>
          <w:color w:val="000000"/>
          <w:sz w:val="20"/>
          <w:szCs w:val="20"/>
        </w:rPr>
        <w:t xml:space="preserve">）。 </w:t>
      </w:r>
      <w:r w:rsidR="0003434C" w:rsidRPr="0003434C">
        <w:rPr>
          <w:rFonts w:ascii="Times-Roman" w:hAnsi="Times-Roman"/>
          <w:color w:val="000000"/>
          <w:sz w:val="20"/>
          <w:szCs w:val="20"/>
        </w:rPr>
        <w:t>I P</w:t>
      </w:r>
      <w:r w:rsidR="0003434C" w:rsidRPr="0003434C">
        <w:rPr>
          <w:rFonts w:ascii="宋体" w:eastAsia="宋体" w:hAnsi="宋体"/>
          <w:color w:val="000000"/>
          <w:sz w:val="20"/>
          <w:szCs w:val="20"/>
        </w:rPr>
        <w:t xml:space="preserve">传给网络接口层的数据单元称作 </w:t>
      </w:r>
      <w:r w:rsidR="0003434C" w:rsidRPr="0003434C">
        <w:rPr>
          <w:rFonts w:ascii="Times-Roman" w:hAnsi="Times-Roman"/>
          <w:color w:val="000000"/>
          <w:sz w:val="20"/>
          <w:szCs w:val="20"/>
        </w:rPr>
        <w:t>I P</w:t>
      </w:r>
      <w:r w:rsidR="0003434C" w:rsidRPr="0003434C">
        <w:rPr>
          <w:rFonts w:ascii="宋体" w:eastAsia="宋体" w:hAnsi="宋体"/>
          <w:color w:val="000000"/>
          <w:sz w:val="20"/>
          <w:szCs w:val="20"/>
        </w:rPr>
        <w:t>数据报</w:t>
      </w:r>
      <w:r w:rsidR="0003434C" w:rsidRPr="0003434C">
        <w:rPr>
          <w:rFonts w:ascii="Times-Roman" w:hAnsi="Times-Roman"/>
          <w:color w:val="000000"/>
          <w:sz w:val="20"/>
          <w:szCs w:val="20"/>
        </w:rPr>
        <w:t>(IP datagram)</w:t>
      </w:r>
      <w:r w:rsidR="0003434C" w:rsidRPr="0003434C">
        <w:rPr>
          <w:rFonts w:ascii="宋体" w:eastAsia="宋体" w:hAnsi="宋体"/>
          <w:color w:val="000000"/>
          <w:sz w:val="20"/>
          <w:szCs w:val="20"/>
        </w:rPr>
        <w:t>。通过以太网传输的比特流称作帧</w:t>
      </w:r>
      <w:r w:rsidR="0003434C" w:rsidRPr="0003434C">
        <w:rPr>
          <w:rFonts w:ascii="Times-Roman" w:hAnsi="Times-Roman"/>
          <w:color w:val="000000"/>
          <w:sz w:val="20"/>
          <w:szCs w:val="20"/>
        </w:rPr>
        <w:t>(Fr a m e )</w:t>
      </w:r>
      <w:r w:rsidR="0053337F">
        <w:rPr>
          <w:rFonts w:ascii="Times-Roman" w:hAnsi="Times-Roman"/>
          <w:color w:val="000000"/>
          <w:sz w:val="20"/>
          <w:szCs w:val="20"/>
        </w:rPr>
        <w:t>。</w:t>
      </w:r>
    </w:p>
    <w:p w:rsidR="0053337F" w:rsidRDefault="0053337F" w:rsidP="0003434C">
      <w:pPr>
        <w:ind w:firstLine="420"/>
        <w:rPr>
          <w:rFonts w:ascii="宋体" w:eastAsia="宋体" w:hAnsi="宋体" w:hint="eastAsia"/>
          <w:color w:val="000000"/>
          <w:sz w:val="20"/>
          <w:szCs w:val="20"/>
        </w:rPr>
      </w:pPr>
      <w:r w:rsidRPr="0053337F">
        <w:rPr>
          <w:rFonts w:ascii="宋体" w:eastAsia="宋体" w:hAnsi="宋体"/>
          <w:color w:val="000000"/>
          <w:sz w:val="20"/>
          <w:szCs w:val="20"/>
        </w:rPr>
        <w:t xml:space="preserve">以太网数据帧的物理特性是其长度必须在 </w:t>
      </w:r>
      <w:r w:rsidRPr="0053337F">
        <w:rPr>
          <w:rFonts w:ascii="Times-Roman" w:hAnsi="Times-Roman"/>
          <w:color w:val="000000"/>
          <w:sz w:val="20"/>
          <w:szCs w:val="20"/>
        </w:rPr>
        <w:t>4 6</w:t>
      </w:r>
      <w:r w:rsidRPr="0053337F">
        <w:rPr>
          <w:rFonts w:ascii="宋体" w:eastAsia="宋体" w:hAnsi="宋体"/>
          <w:color w:val="000000"/>
          <w:sz w:val="20"/>
          <w:szCs w:val="20"/>
        </w:rPr>
        <w:t>～</w:t>
      </w:r>
      <w:r w:rsidRPr="0053337F">
        <w:rPr>
          <w:rFonts w:ascii="Times-Roman" w:hAnsi="Times-Roman"/>
          <w:color w:val="000000"/>
          <w:sz w:val="20"/>
          <w:szCs w:val="20"/>
        </w:rPr>
        <w:t>1 5 0 0</w:t>
      </w:r>
      <w:r w:rsidRPr="0053337F">
        <w:rPr>
          <w:rFonts w:ascii="宋体" w:eastAsia="宋体" w:hAnsi="宋体"/>
          <w:color w:val="000000"/>
          <w:sz w:val="20"/>
          <w:szCs w:val="20"/>
        </w:rPr>
        <w:t>字节之间。</w:t>
      </w:r>
    </w:p>
    <w:p w:rsidR="00C749FD" w:rsidRDefault="00C749FD" w:rsidP="00C749FD">
      <w:pPr>
        <w:pStyle w:val="2"/>
        <w:rPr>
          <w:rFonts w:ascii="宋体" w:eastAsia="宋体" w:hAnsi="宋体" w:hint="eastAsia"/>
        </w:rPr>
      </w:pPr>
      <w:r w:rsidRPr="00C749FD">
        <w:t xml:space="preserve">1.7 </w:t>
      </w:r>
      <w:r w:rsidRPr="00C749FD">
        <w:rPr>
          <w:rFonts w:ascii="宋体" w:eastAsia="宋体" w:hAnsi="宋体"/>
        </w:rPr>
        <w:t>分用</w:t>
      </w:r>
    </w:p>
    <w:p w:rsidR="00C749FD" w:rsidRDefault="00C749FD" w:rsidP="00C749FD">
      <w:pPr>
        <w:ind w:firstLine="420"/>
        <w:rPr>
          <w:rFonts w:ascii="宋体" w:eastAsia="宋体" w:hAnsi="宋体" w:hint="eastAsia"/>
          <w:color w:val="000000"/>
          <w:sz w:val="20"/>
          <w:szCs w:val="20"/>
        </w:rPr>
      </w:pPr>
      <w:r w:rsidRPr="00C749FD">
        <w:rPr>
          <w:rFonts w:ascii="宋体" w:eastAsia="宋体" w:hAnsi="宋体"/>
          <w:color w:val="000000"/>
          <w:sz w:val="20"/>
          <w:szCs w:val="20"/>
        </w:rPr>
        <w:t>当目的主机收到一个以太网数据帧时，数据就开始从协议栈中由底向上升，同时去掉各</w:t>
      </w:r>
      <w:r w:rsidRPr="00C749FD">
        <w:rPr>
          <w:rFonts w:hint="eastAsia"/>
          <w:color w:val="000000"/>
          <w:sz w:val="20"/>
          <w:szCs w:val="20"/>
        </w:rPr>
        <w:br/>
      </w:r>
      <w:r w:rsidRPr="00C749FD">
        <w:rPr>
          <w:rFonts w:ascii="宋体" w:eastAsia="宋体" w:hAnsi="宋体"/>
          <w:color w:val="000000"/>
          <w:sz w:val="20"/>
          <w:szCs w:val="20"/>
        </w:rPr>
        <w:t>层协议加上的报文首部。每层协议盒都要去检查报文首部中的协议标识，以确定接收数据的</w:t>
      </w:r>
      <w:r w:rsidRPr="00C749FD">
        <w:rPr>
          <w:rFonts w:hint="eastAsia"/>
          <w:color w:val="000000"/>
          <w:sz w:val="20"/>
          <w:szCs w:val="20"/>
        </w:rPr>
        <w:br/>
      </w:r>
      <w:r w:rsidRPr="00C749FD">
        <w:rPr>
          <w:rFonts w:ascii="宋体" w:eastAsia="宋体" w:hAnsi="宋体"/>
          <w:color w:val="000000"/>
          <w:sz w:val="20"/>
          <w:szCs w:val="20"/>
        </w:rPr>
        <w:t xml:space="preserve">上层协议。这个过程称作分用（ </w:t>
      </w:r>
      <w:r w:rsidRPr="00C749FD">
        <w:rPr>
          <w:rFonts w:ascii="Times-Roman" w:hAnsi="Times-Roman"/>
          <w:color w:val="000000"/>
          <w:sz w:val="20"/>
          <w:szCs w:val="20"/>
        </w:rPr>
        <w:t>D e m u l t i p l e x i n g</w:t>
      </w:r>
      <w:r w:rsidRPr="00C749FD">
        <w:rPr>
          <w:rFonts w:ascii="宋体" w:eastAsia="宋体" w:hAnsi="宋体"/>
          <w:color w:val="000000"/>
          <w:sz w:val="20"/>
          <w:szCs w:val="20"/>
        </w:rPr>
        <w:t>）</w:t>
      </w:r>
      <w:r>
        <w:rPr>
          <w:rFonts w:ascii="宋体" w:eastAsia="宋体" w:hAnsi="宋体"/>
          <w:color w:val="000000"/>
          <w:sz w:val="20"/>
          <w:szCs w:val="20"/>
        </w:rPr>
        <w:t>。</w:t>
      </w:r>
    </w:p>
    <w:p w:rsidR="00C749FD" w:rsidRDefault="00C749FD" w:rsidP="00C749FD">
      <w:pPr>
        <w:pStyle w:val="2"/>
        <w:rPr>
          <w:rFonts w:hint="eastAsia"/>
        </w:rPr>
      </w:pPr>
      <w:r w:rsidRPr="00C749FD">
        <w:rPr>
          <w:rFonts w:ascii="Helvetica" w:hAnsi="Helvetica"/>
        </w:rPr>
        <w:t xml:space="preserve">1.8 </w:t>
      </w:r>
      <w:r w:rsidRPr="00C749FD">
        <w:t>客户</w:t>
      </w:r>
      <w:r w:rsidRPr="00C749FD">
        <w:t>-</w:t>
      </w:r>
      <w:r w:rsidRPr="00C749FD">
        <w:t>服务器模型</w:t>
      </w:r>
    </w:p>
    <w:p w:rsidR="00C749FD" w:rsidRDefault="00C749FD" w:rsidP="00C749FD">
      <w:pPr>
        <w:rPr>
          <w:rFonts w:ascii="宋体" w:eastAsia="宋体" w:hAnsi="宋体" w:hint="eastAsia"/>
          <w:color w:val="000000"/>
          <w:sz w:val="20"/>
          <w:szCs w:val="20"/>
        </w:rPr>
      </w:pPr>
      <w:r w:rsidRPr="00C749FD">
        <w:rPr>
          <w:rFonts w:ascii="宋体" w:eastAsia="宋体" w:hAnsi="宋体"/>
          <w:color w:val="000000"/>
          <w:sz w:val="20"/>
          <w:szCs w:val="20"/>
        </w:rPr>
        <w:lastRenderedPageBreak/>
        <w:t>可以将这种服务分为两种类型：重复型或并发型</w:t>
      </w:r>
    </w:p>
    <w:p w:rsidR="00C749FD" w:rsidRDefault="00C749FD" w:rsidP="00C749FD">
      <w:pPr>
        <w:pStyle w:val="2"/>
        <w:rPr>
          <w:rFonts w:ascii="宋体" w:eastAsia="宋体" w:hAnsi="宋体" w:hint="eastAsia"/>
        </w:rPr>
      </w:pPr>
      <w:r w:rsidRPr="00C749FD">
        <w:t xml:space="preserve">1.9 </w:t>
      </w:r>
      <w:r w:rsidRPr="00C749FD">
        <w:rPr>
          <w:rFonts w:ascii="宋体" w:eastAsia="宋体" w:hAnsi="宋体"/>
        </w:rPr>
        <w:t>端口号</w:t>
      </w:r>
    </w:p>
    <w:p w:rsidR="00C749FD" w:rsidRDefault="00C749FD" w:rsidP="00C749FD">
      <w:pPr>
        <w:rPr>
          <w:rFonts w:ascii="宋体" w:eastAsia="宋体" w:hAnsi="宋体" w:hint="eastAsia"/>
          <w:color w:val="000000"/>
          <w:sz w:val="20"/>
          <w:szCs w:val="20"/>
        </w:rPr>
      </w:pPr>
      <w:r w:rsidRPr="00C749FD">
        <w:rPr>
          <w:rFonts w:ascii="Times-Roman" w:hAnsi="Times-Roman"/>
          <w:color w:val="000000"/>
          <w:sz w:val="20"/>
          <w:szCs w:val="20"/>
        </w:rPr>
        <w:t>F T P</w:t>
      </w:r>
      <w:r w:rsidRPr="00C749FD">
        <w:rPr>
          <w:rFonts w:ascii="宋体" w:eastAsia="宋体" w:hAnsi="宋体"/>
          <w:color w:val="000000"/>
          <w:sz w:val="20"/>
          <w:szCs w:val="20"/>
        </w:rPr>
        <w:t>服务器的</w:t>
      </w:r>
      <w:r w:rsidRPr="00C749FD">
        <w:rPr>
          <w:rFonts w:ascii="Times-Roman" w:hAnsi="Times-Roman"/>
          <w:color w:val="000000"/>
          <w:sz w:val="20"/>
          <w:szCs w:val="20"/>
        </w:rPr>
        <w:t>T C P</w:t>
      </w:r>
      <w:r w:rsidRPr="00C749FD">
        <w:rPr>
          <w:rFonts w:ascii="宋体" w:eastAsia="宋体" w:hAnsi="宋体"/>
          <w:color w:val="000000"/>
          <w:sz w:val="20"/>
          <w:szCs w:val="20"/>
        </w:rPr>
        <w:t>端口号都是</w:t>
      </w:r>
      <w:r w:rsidRPr="00C749FD">
        <w:rPr>
          <w:rFonts w:ascii="Times-Roman" w:hAnsi="Times-Roman"/>
          <w:color w:val="000000"/>
          <w:sz w:val="20"/>
          <w:szCs w:val="20"/>
        </w:rPr>
        <w:t>2 1</w:t>
      </w:r>
      <w:r w:rsidRPr="00C749FD">
        <w:rPr>
          <w:rFonts w:ascii="宋体" w:eastAsia="宋体" w:hAnsi="宋体"/>
          <w:color w:val="000000"/>
          <w:sz w:val="20"/>
          <w:szCs w:val="20"/>
        </w:rPr>
        <w:t>，每个</w:t>
      </w:r>
      <w:r w:rsidRPr="00C749FD">
        <w:rPr>
          <w:rFonts w:ascii="Times-Roman" w:hAnsi="Times-Roman"/>
          <w:color w:val="000000"/>
          <w:sz w:val="20"/>
          <w:szCs w:val="20"/>
        </w:rPr>
        <w:t>Te l n e t</w:t>
      </w:r>
      <w:r w:rsidRPr="00C749FD">
        <w:rPr>
          <w:rFonts w:ascii="宋体" w:eastAsia="宋体" w:hAnsi="宋体"/>
          <w:color w:val="000000"/>
          <w:sz w:val="20"/>
          <w:szCs w:val="20"/>
        </w:rPr>
        <w:t>服务器的</w:t>
      </w:r>
      <w:r w:rsidRPr="00C749FD">
        <w:rPr>
          <w:rFonts w:ascii="Times-Roman" w:hAnsi="Times-Roman"/>
          <w:color w:val="000000"/>
          <w:sz w:val="20"/>
          <w:szCs w:val="20"/>
        </w:rPr>
        <w:t>T C P</w:t>
      </w:r>
      <w:r w:rsidRPr="00C749FD">
        <w:rPr>
          <w:rFonts w:ascii="宋体" w:eastAsia="宋体" w:hAnsi="宋体"/>
          <w:color w:val="000000"/>
          <w:sz w:val="20"/>
          <w:szCs w:val="20"/>
        </w:rPr>
        <w:t>端口号都是</w:t>
      </w:r>
      <w:r w:rsidRPr="00C749FD">
        <w:rPr>
          <w:rFonts w:ascii="Times-Roman" w:hAnsi="Times-Roman"/>
          <w:color w:val="000000"/>
          <w:sz w:val="20"/>
          <w:szCs w:val="20"/>
        </w:rPr>
        <w:t>2 3</w:t>
      </w:r>
      <w:r w:rsidRPr="00C749FD">
        <w:rPr>
          <w:rFonts w:ascii="宋体" w:eastAsia="宋体" w:hAnsi="宋体"/>
          <w:color w:val="000000"/>
          <w:sz w:val="20"/>
          <w:szCs w:val="20"/>
        </w:rPr>
        <w:t>，每个</w:t>
      </w:r>
      <w:r w:rsidRPr="00C749FD">
        <w:rPr>
          <w:rFonts w:ascii="Times-Roman" w:hAnsi="Times-Roman"/>
          <w:color w:val="000000"/>
          <w:sz w:val="20"/>
          <w:szCs w:val="20"/>
        </w:rPr>
        <w:t>T F T P (</w:t>
      </w:r>
      <w:r w:rsidRPr="00C749FD">
        <w:rPr>
          <w:rFonts w:ascii="宋体" w:eastAsia="宋体" w:hAnsi="宋体"/>
          <w:color w:val="000000"/>
          <w:sz w:val="20"/>
          <w:szCs w:val="20"/>
        </w:rPr>
        <w:t>简单文件传送协议</w:t>
      </w:r>
      <w:r w:rsidRPr="00C749FD">
        <w:rPr>
          <w:rFonts w:ascii="Times-Roman" w:hAnsi="Times-Roman"/>
          <w:color w:val="000000"/>
          <w:sz w:val="20"/>
          <w:szCs w:val="20"/>
        </w:rPr>
        <w:t>)</w:t>
      </w:r>
      <w:r w:rsidRPr="00C749FD">
        <w:rPr>
          <w:rFonts w:ascii="宋体" w:eastAsia="宋体" w:hAnsi="宋体"/>
          <w:color w:val="000000"/>
          <w:sz w:val="20"/>
          <w:szCs w:val="20"/>
        </w:rPr>
        <w:t>服务器的</w:t>
      </w:r>
      <w:r w:rsidRPr="00C749FD">
        <w:rPr>
          <w:rFonts w:ascii="Times-Roman" w:hAnsi="Times-Roman"/>
          <w:color w:val="000000"/>
          <w:sz w:val="20"/>
          <w:szCs w:val="20"/>
        </w:rPr>
        <w:t>U D P</w:t>
      </w:r>
      <w:r w:rsidRPr="00C749FD">
        <w:rPr>
          <w:rFonts w:ascii="宋体" w:eastAsia="宋体" w:hAnsi="宋体"/>
          <w:color w:val="000000"/>
          <w:sz w:val="20"/>
          <w:szCs w:val="20"/>
        </w:rPr>
        <w:t xml:space="preserve">端口号都是 </w:t>
      </w:r>
      <w:r w:rsidRPr="00C749FD">
        <w:rPr>
          <w:rFonts w:ascii="Times-Roman" w:hAnsi="Times-Roman"/>
          <w:color w:val="000000"/>
          <w:sz w:val="20"/>
          <w:szCs w:val="20"/>
        </w:rPr>
        <w:t>6 9</w:t>
      </w:r>
      <w:r w:rsidRPr="00C749FD">
        <w:rPr>
          <w:rFonts w:ascii="宋体" w:eastAsia="宋体" w:hAnsi="宋体"/>
          <w:color w:val="000000"/>
          <w:sz w:val="20"/>
          <w:szCs w:val="20"/>
        </w:rPr>
        <w:t>。</w:t>
      </w:r>
    </w:p>
    <w:p w:rsidR="00284A56" w:rsidRDefault="00284A56" w:rsidP="00284A56">
      <w:pPr>
        <w:pStyle w:val="2"/>
        <w:rPr>
          <w:rFonts w:ascii="宋体" w:eastAsia="宋体" w:hAnsi="宋体" w:hint="eastAsia"/>
        </w:rPr>
      </w:pPr>
      <w:r w:rsidRPr="00284A56">
        <w:t xml:space="preserve">1.10 </w:t>
      </w:r>
      <w:r w:rsidRPr="00284A56">
        <w:rPr>
          <w:rFonts w:ascii="宋体" w:eastAsia="宋体" w:hAnsi="宋体"/>
        </w:rPr>
        <w:t>标准化过程</w:t>
      </w:r>
    </w:p>
    <w:p w:rsidR="00284A56" w:rsidRDefault="00284A56" w:rsidP="00284A56">
      <w:pPr>
        <w:pStyle w:val="2"/>
        <w:rPr>
          <w:rFonts w:hint="eastAsia"/>
        </w:rPr>
      </w:pPr>
      <w:r w:rsidRPr="00284A56">
        <w:t>1.11 RFC</w:t>
      </w:r>
    </w:p>
    <w:p w:rsidR="008E12EF" w:rsidRDefault="008E12EF" w:rsidP="008E12EF">
      <w:pPr>
        <w:pStyle w:val="2"/>
        <w:rPr>
          <w:rFonts w:hint="eastAsia"/>
        </w:rPr>
      </w:pPr>
      <w:r w:rsidRPr="008E12EF">
        <w:rPr>
          <w:rFonts w:ascii="Helvetica" w:hAnsi="Helvetica"/>
        </w:rPr>
        <w:t xml:space="preserve">1.12 </w:t>
      </w:r>
      <w:r w:rsidRPr="008E12EF">
        <w:t>标准的简单服务</w:t>
      </w:r>
      <w:bookmarkStart w:id="0" w:name="_GoBack"/>
      <w:bookmarkEnd w:id="0"/>
    </w:p>
    <w:p w:rsidR="008E12EF" w:rsidRDefault="008E12EF" w:rsidP="008E12EF">
      <w:pPr>
        <w:pStyle w:val="2"/>
        <w:rPr>
          <w:rFonts w:ascii="宋体" w:eastAsia="宋体" w:hAnsi="宋体" w:hint="eastAsia"/>
        </w:rPr>
      </w:pPr>
      <w:r w:rsidRPr="008E12EF">
        <w:t xml:space="preserve">1.13 </w:t>
      </w:r>
      <w:r w:rsidRPr="008E12EF">
        <w:rPr>
          <w:rFonts w:ascii="宋体" w:eastAsia="宋体" w:hAnsi="宋体"/>
        </w:rPr>
        <w:t>互联网</w:t>
      </w:r>
    </w:p>
    <w:p w:rsidR="008E12EF" w:rsidRDefault="008E12EF" w:rsidP="008E12EF">
      <w:pPr>
        <w:pStyle w:val="2"/>
        <w:rPr>
          <w:rFonts w:ascii="宋体" w:eastAsia="宋体" w:hAnsi="宋体" w:hint="eastAsia"/>
        </w:rPr>
      </w:pPr>
      <w:r w:rsidRPr="008E12EF">
        <w:t xml:space="preserve">1.14 </w:t>
      </w:r>
      <w:r w:rsidRPr="008E12EF">
        <w:rPr>
          <w:rFonts w:ascii="宋体" w:eastAsia="宋体" w:hAnsi="宋体"/>
        </w:rPr>
        <w:t>实现</w:t>
      </w:r>
    </w:p>
    <w:p w:rsidR="008E12EF" w:rsidRDefault="008E12EF" w:rsidP="008E12EF">
      <w:pPr>
        <w:pStyle w:val="2"/>
        <w:rPr>
          <w:rFonts w:hint="eastAsia"/>
        </w:rPr>
      </w:pPr>
      <w:r w:rsidRPr="008E12EF">
        <w:rPr>
          <w:rFonts w:ascii="Helvetica" w:hAnsi="Helvetica"/>
        </w:rPr>
        <w:t xml:space="preserve">1.15 </w:t>
      </w:r>
      <w:r w:rsidRPr="008E12EF">
        <w:t>应用编程接口</w:t>
      </w:r>
    </w:p>
    <w:p w:rsidR="008E12EF" w:rsidRDefault="008E12EF" w:rsidP="008E12EF">
      <w:pPr>
        <w:pStyle w:val="2"/>
        <w:rPr>
          <w:rFonts w:hint="eastAsia"/>
        </w:rPr>
      </w:pPr>
      <w:r w:rsidRPr="008E12EF">
        <w:rPr>
          <w:rFonts w:ascii="Helvetica" w:hAnsi="Helvetica"/>
        </w:rPr>
        <w:t xml:space="preserve">1.16 </w:t>
      </w:r>
      <w:r w:rsidRPr="008E12EF">
        <w:t>测试网络</w:t>
      </w:r>
    </w:p>
    <w:p w:rsidR="008E12EF" w:rsidRPr="008E12EF" w:rsidRDefault="008E12EF" w:rsidP="008E12EF">
      <w:pPr>
        <w:pStyle w:val="2"/>
      </w:pPr>
      <w:r w:rsidRPr="008E12EF">
        <w:rPr>
          <w:rFonts w:ascii="Helvetica" w:hAnsi="Helvetica"/>
        </w:rPr>
        <w:t xml:space="preserve">1.17 </w:t>
      </w:r>
      <w:r w:rsidRPr="008E12EF">
        <w:t>小结</w:t>
      </w:r>
    </w:p>
    <w:sectPr w:rsidR="008E12EF" w:rsidRPr="008E12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255F" w:rsidRDefault="00F8255F" w:rsidP="004D15A8">
      <w:r>
        <w:separator/>
      </w:r>
    </w:p>
  </w:endnote>
  <w:endnote w:type="continuationSeparator" w:id="0">
    <w:p w:rsidR="00F8255F" w:rsidRDefault="00F8255F" w:rsidP="004D1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-Regular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255F" w:rsidRDefault="00F8255F" w:rsidP="004D15A8">
      <w:r>
        <w:separator/>
      </w:r>
    </w:p>
  </w:footnote>
  <w:footnote w:type="continuationSeparator" w:id="0">
    <w:p w:rsidR="00F8255F" w:rsidRDefault="00F8255F" w:rsidP="004D15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D8F"/>
    <w:rsid w:val="0000576D"/>
    <w:rsid w:val="000321DF"/>
    <w:rsid w:val="0003434C"/>
    <w:rsid w:val="00042BD9"/>
    <w:rsid w:val="00067C22"/>
    <w:rsid w:val="00070EDE"/>
    <w:rsid w:val="00073512"/>
    <w:rsid w:val="0007424A"/>
    <w:rsid w:val="00086727"/>
    <w:rsid w:val="00087995"/>
    <w:rsid w:val="00087F33"/>
    <w:rsid w:val="000B3470"/>
    <w:rsid w:val="000F59FE"/>
    <w:rsid w:val="00113D4E"/>
    <w:rsid w:val="00122367"/>
    <w:rsid w:val="001368BA"/>
    <w:rsid w:val="00166D9E"/>
    <w:rsid w:val="001710E5"/>
    <w:rsid w:val="00173B42"/>
    <w:rsid w:val="00187407"/>
    <w:rsid w:val="001A2069"/>
    <w:rsid w:val="001A249E"/>
    <w:rsid w:val="001A2701"/>
    <w:rsid w:val="001D1971"/>
    <w:rsid w:val="001D215D"/>
    <w:rsid w:val="001E0016"/>
    <w:rsid w:val="001E0C17"/>
    <w:rsid w:val="001E2FA1"/>
    <w:rsid w:val="0020027D"/>
    <w:rsid w:val="00220CBD"/>
    <w:rsid w:val="00222E61"/>
    <w:rsid w:val="00230A01"/>
    <w:rsid w:val="00240E73"/>
    <w:rsid w:val="00242206"/>
    <w:rsid w:val="00254729"/>
    <w:rsid w:val="00261D77"/>
    <w:rsid w:val="0026616A"/>
    <w:rsid w:val="00272A71"/>
    <w:rsid w:val="0028182A"/>
    <w:rsid w:val="00284A56"/>
    <w:rsid w:val="002A2633"/>
    <w:rsid w:val="002A5272"/>
    <w:rsid w:val="002B04FD"/>
    <w:rsid w:val="002B70B2"/>
    <w:rsid w:val="002B729F"/>
    <w:rsid w:val="002C0BD5"/>
    <w:rsid w:val="002D3D09"/>
    <w:rsid w:val="002D42E7"/>
    <w:rsid w:val="002E21C3"/>
    <w:rsid w:val="0030760C"/>
    <w:rsid w:val="00311D85"/>
    <w:rsid w:val="0032348B"/>
    <w:rsid w:val="00333324"/>
    <w:rsid w:val="00340772"/>
    <w:rsid w:val="00351E74"/>
    <w:rsid w:val="0035424E"/>
    <w:rsid w:val="00362EA2"/>
    <w:rsid w:val="00364A7E"/>
    <w:rsid w:val="00366152"/>
    <w:rsid w:val="00385C31"/>
    <w:rsid w:val="00395959"/>
    <w:rsid w:val="003E5EE4"/>
    <w:rsid w:val="0040003E"/>
    <w:rsid w:val="00402AEE"/>
    <w:rsid w:val="00407116"/>
    <w:rsid w:val="00414FE6"/>
    <w:rsid w:val="0042035E"/>
    <w:rsid w:val="0042680A"/>
    <w:rsid w:val="004353D3"/>
    <w:rsid w:val="004368C2"/>
    <w:rsid w:val="00442068"/>
    <w:rsid w:val="00442FA3"/>
    <w:rsid w:val="00447D80"/>
    <w:rsid w:val="00453875"/>
    <w:rsid w:val="00464521"/>
    <w:rsid w:val="00465022"/>
    <w:rsid w:val="004719E5"/>
    <w:rsid w:val="00472472"/>
    <w:rsid w:val="00482988"/>
    <w:rsid w:val="004A4E8A"/>
    <w:rsid w:val="004B1DAF"/>
    <w:rsid w:val="004C2FE3"/>
    <w:rsid w:val="004D15A8"/>
    <w:rsid w:val="004F5F2B"/>
    <w:rsid w:val="005026AC"/>
    <w:rsid w:val="005140B9"/>
    <w:rsid w:val="00514C5E"/>
    <w:rsid w:val="00531527"/>
    <w:rsid w:val="0053337F"/>
    <w:rsid w:val="00557E56"/>
    <w:rsid w:val="00581BED"/>
    <w:rsid w:val="005840A1"/>
    <w:rsid w:val="00585C27"/>
    <w:rsid w:val="0058662B"/>
    <w:rsid w:val="005A6555"/>
    <w:rsid w:val="005D43A7"/>
    <w:rsid w:val="005E3CA0"/>
    <w:rsid w:val="005F16F0"/>
    <w:rsid w:val="00604C42"/>
    <w:rsid w:val="00605912"/>
    <w:rsid w:val="00607F89"/>
    <w:rsid w:val="006173C0"/>
    <w:rsid w:val="00645171"/>
    <w:rsid w:val="00663BDC"/>
    <w:rsid w:val="00666944"/>
    <w:rsid w:val="00673348"/>
    <w:rsid w:val="006808FA"/>
    <w:rsid w:val="0068739C"/>
    <w:rsid w:val="0069073C"/>
    <w:rsid w:val="00695157"/>
    <w:rsid w:val="006A113B"/>
    <w:rsid w:val="006A4BC0"/>
    <w:rsid w:val="006A52C7"/>
    <w:rsid w:val="006A6B4F"/>
    <w:rsid w:val="006B0387"/>
    <w:rsid w:val="006C1EF0"/>
    <w:rsid w:val="006F70A9"/>
    <w:rsid w:val="007177BD"/>
    <w:rsid w:val="007251F2"/>
    <w:rsid w:val="00731845"/>
    <w:rsid w:val="0075223B"/>
    <w:rsid w:val="007536BE"/>
    <w:rsid w:val="00764319"/>
    <w:rsid w:val="00785352"/>
    <w:rsid w:val="007944E2"/>
    <w:rsid w:val="00794B1F"/>
    <w:rsid w:val="0079597D"/>
    <w:rsid w:val="00797758"/>
    <w:rsid w:val="007B74BB"/>
    <w:rsid w:val="007C1539"/>
    <w:rsid w:val="007C2156"/>
    <w:rsid w:val="007C519F"/>
    <w:rsid w:val="007D3808"/>
    <w:rsid w:val="007E0460"/>
    <w:rsid w:val="007E55E8"/>
    <w:rsid w:val="00801C1E"/>
    <w:rsid w:val="008151BA"/>
    <w:rsid w:val="00822739"/>
    <w:rsid w:val="00827EC8"/>
    <w:rsid w:val="008349E0"/>
    <w:rsid w:val="008870FA"/>
    <w:rsid w:val="00894089"/>
    <w:rsid w:val="008B19F0"/>
    <w:rsid w:val="008B346B"/>
    <w:rsid w:val="008B7250"/>
    <w:rsid w:val="008C0B5A"/>
    <w:rsid w:val="008D431D"/>
    <w:rsid w:val="008E0DB4"/>
    <w:rsid w:val="008E12EF"/>
    <w:rsid w:val="009031BE"/>
    <w:rsid w:val="00904CA0"/>
    <w:rsid w:val="00906CD3"/>
    <w:rsid w:val="0091101F"/>
    <w:rsid w:val="00924CB9"/>
    <w:rsid w:val="0093438F"/>
    <w:rsid w:val="009447B6"/>
    <w:rsid w:val="00964E3F"/>
    <w:rsid w:val="00970C4C"/>
    <w:rsid w:val="00973DA1"/>
    <w:rsid w:val="00975B28"/>
    <w:rsid w:val="00976E83"/>
    <w:rsid w:val="00991572"/>
    <w:rsid w:val="009B0BC0"/>
    <w:rsid w:val="009C1134"/>
    <w:rsid w:val="009C189C"/>
    <w:rsid w:val="009D056B"/>
    <w:rsid w:val="00A05CBF"/>
    <w:rsid w:val="00A22440"/>
    <w:rsid w:val="00A239CF"/>
    <w:rsid w:val="00A23E8E"/>
    <w:rsid w:val="00A25DC2"/>
    <w:rsid w:val="00A51872"/>
    <w:rsid w:val="00A66457"/>
    <w:rsid w:val="00A737B6"/>
    <w:rsid w:val="00AC3A8C"/>
    <w:rsid w:val="00AD3F90"/>
    <w:rsid w:val="00AE13AF"/>
    <w:rsid w:val="00AE3F8B"/>
    <w:rsid w:val="00B0237F"/>
    <w:rsid w:val="00B26245"/>
    <w:rsid w:val="00B40126"/>
    <w:rsid w:val="00B53E86"/>
    <w:rsid w:val="00B56A54"/>
    <w:rsid w:val="00B63E4A"/>
    <w:rsid w:val="00B83710"/>
    <w:rsid w:val="00B956F4"/>
    <w:rsid w:val="00B964F2"/>
    <w:rsid w:val="00B967DE"/>
    <w:rsid w:val="00BA087F"/>
    <w:rsid w:val="00BA189A"/>
    <w:rsid w:val="00BA3B51"/>
    <w:rsid w:val="00BB50D0"/>
    <w:rsid w:val="00BD0758"/>
    <w:rsid w:val="00BD6AC3"/>
    <w:rsid w:val="00BE5F10"/>
    <w:rsid w:val="00BF1A43"/>
    <w:rsid w:val="00BF5A0B"/>
    <w:rsid w:val="00C06A0F"/>
    <w:rsid w:val="00C07113"/>
    <w:rsid w:val="00C162B8"/>
    <w:rsid w:val="00C26176"/>
    <w:rsid w:val="00C41262"/>
    <w:rsid w:val="00C42427"/>
    <w:rsid w:val="00C4548A"/>
    <w:rsid w:val="00C461D1"/>
    <w:rsid w:val="00C53E99"/>
    <w:rsid w:val="00C54823"/>
    <w:rsid w:val="00C749FD"/>
    <w:rsid w:val="00C77E7D"/>
    <w:rsid w:val="00C87CCC"/>
    <w:rsid w:val="00C937D0"/>
    <w:rsid w:val="00C95063"/>
    <w:rsid w:val="00C97F14"/>
    <w:rsid w:val="00CA4956"/>
    <w:rsid w:val="00CA5D01"/>
    <w:rsid w:val="00CA666E"/>
    <w:rsid w:val="00CC42EA"/>
    <w:rsid w:val="00CE39A4"/>
    <w:rsid w:val="00CE49B0"/>
    <w:rsid w:val="00CF68C4"/>
    <w:rsid w:val="00D116F5"/>
    <w:rsid w:val="00D24A5A"/>
    <w:rsid w:val="00D42B4B"/>
    <w:rsid w:val="00D444DC"/>
    <w:rsid w:val="00D50B0B"/>
    <w:rsid w:val="00D73BE3"/>
    <w:rsid w:val="00D751A5"/>
    <w:rsid w:val="00D77AF4"/>
    <w:rsid w:val="00D8018B"/>
    <w:rsid w:val="00D90DD5"/>
    <w:rsid w:val="00D91278"/>
    <w:rsid w:val="00D97896"/>
    <w:rsid w:val="00DA1F9F"/>
    <w:rsid w:val="00DA6960"/>
    <w:rsid w:val="00DC540D"/>
    <w:rsid w:val="00DC6613"/>
    <w:rsid w:val="00DD4DDE"/>
    <w:rsid w:val="00DE665A"/>
    <w:rsid w:val="00DE78CB"/>
    <w:rsid w:val="00DF0B2C"/>
    <w:rsid w:val="00DF35C6"/>
    <w:rsid w:val="00DF48ED"/>
    <w:rsid w:val="00E26E56"/>
    <w:rsid w:val="00E33599"/>
    <w:rsid w:val="00E372F6"/>
    <w:rsid w:val="00E40B83"/>
    <w:rsid w:val="00E50DB1"/>
    <w:rsid w:val="00E65C79"/>
    <w:rsid w:val="00E73789"/>
    <w:rsid w:val="00EA6944"/>
    <w:rsid w:val="00EB4C83"/>
    <w:rsid w:val="00ED3A1F"/>
    <w:rsid w:val="00EE228A"/>
    <w:rsid w:val="00EF2592"/>
    <w:rsid w:val="00F0702F"/>
    <w:rsid w:val="00F1411B"/>
    <w:rsid w:val="00F1761C"/>
    <w:rsid w:val="00F37E87"/>
    <w:rsid w:val="00F464C8"/>
    <w:rsid w:val="00F55582"/>
    <w:rsid w:val="00F64D8F"/>
    <w:rsid w:val="00F67B55"/>
    <w:rsid w:val="00F81864"/>
    <w:rsid w:val="00F8255F"/>
    <w:rsid w:val="00F9764E"/>
    <w:rsid w:val="00FA2701"/>
    <w:rsid w:val="00FC0B43"/>
    <w:rsid w:val="00FC4C42"/>
    <w:rsid w:val="00FD258D"/>
    <w:rsid w:val="00FD307F"/>
    <w:rsid w:val="00FD568D"/>
    <w:rsid w:val="00FD6B14"/>
    <w:rsid w:val="00FE3739"/>
    <w:rsid w:val="00FF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3CA0"/>
    <w:pPr>
      <w:spacing w:before="240" w:line="578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662B"/>
    <w:pPr>
      <w:spacing w:line="415" w:lineRule="auto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8662B"/>
    <w:pPr>
      <w:spacing w:line="415" w:lineRule="auto"/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41262"/>
    <w:pPr>
      <w:spacing w:line="377" w:lineRule="auto"/>
      <w:outlineLvl w:val="3"/>
    </w:pPr>
    <w:rPr>
      <w:rFonts w:asciiTheme="majorHAnsi" w:eastAsia="黑体" w:hAnsiTheme="majorHAns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E3CA0"/>
    <w:rPr>
      <w:rFonts w:eastAsia="黑体"/>
      <w:bCs/>
      <w:kern w:val="44"/>
      <w:sz w:val="30"/>
      <w:szCs w:val="44"/>
    </w:rPr>
  </w:style>
  <w:style w:type="character" w:customStyle="1" w:styleId="fontstyle01">
    <w:name w:val="fontstyle01"/>
    <w:basedOn w:val="a0"/>
    <w:rsid w:val="001A2701"/>
    <w:rPr>
      <w:rFonts w:ascii="宋体" w:eastAsia="宋体" w:hAnsi="宋体" w:hint="eastAsia"/>
      <w:b w:val="0"/>
      <w:bCs w:val="0"/>
      <w:i w:val="0"/>
      <w:iCs w:val="0"/>
      <w:color w:val="000000"/>
      <w:sz w:val="40"/>
      <w:szCs w:val="40"/>
    </w:rPr>
  </w:style>
  <w:style w:type="character" w:customStyle="1" w:styleId="fontstyle11">
    <w:name w:val="fontstyle11"/>
    <w:basedOn w:val="a0"/>
    <w:rsid w:val="001A2701"/>
    <w:rPr>
      <w:rFonts w:ascii="Calibri" w:hAnsi="Calibri" w:cs="Calibri" w:hint="default"/>
      <w:b w:val="0"/>
      <w:bCs w:val="0"/>
      <w:i w:val="0"/>
      <w:iCs w:val="0"/>
      <w:color w:val="000000"/>
      <w:sz w:val="40"/>
      <w:szCs w:val="40"/>
    </w:rPr>
  </w:style>
  <w:style w:type="paragraph" w:styleId="a3">
    <w:name w:val="List Paragraph"/>
    <w:basedOn w:val="a"/>
    <w:uiPriority w:val="34"/>
    <w:qFormat/>
    <w:rsid w:val="00764319"/>
    <w:pPr>
      <w:ind w:firstLineChars="200" w:firstLine="420"/>
    </w:pPr>
  </w:style>
  <w:style w:type="paragraph" w:styleId="a4">
    <w:name w:val="No Spacing"/>
    <w:uiPriority w:val="1"/>
    <w:qFormat/>
    <w:rsid w:val="007E55E8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58662B"/>
    <w:rPr>
      <w:rFonts w:asciiTheme="majorHAnsi" w:eastAsia="黑体" w:hAnsiTheme="majorHAnsi" w:cstheme="majorBidi"/>
      <w:bCs/>
      <w:sz w:val="28"/>
      <w:szCs w:val="32"/>
    </w:rPr>
  </w:style>
  <w:style w:type="character" w:customStyle="1" w:styleId="fontstyle21">
    <w:name w:val="fontstyle21"/>
    <w:basedOn w:val="a0"/>
    <w:rsid w:val="00973DA1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3Char">
    <w:name w:val="标题 3 Char"/>
    <w:basedOn w:val="a0"/>
    <w:link w:val="3"/>
    <w:uiPriority w:val="9"/>
    <w:rsid w:val="0058662B"/>
    <w:rPr>
      <w:rFonts w:eastAsia="黑体"/>
      <w:bCs/>
      <w:sz w:val="24"/>
      <w:szCs w:val="32"/>
    </w:rPr>
  </w:style>
  <w:style w:type="character" w:customStyle="1" w:styleId="fontstyle31">
    <w:name w:val="fontstyle31"/>
    <w:basedOn w:val="a0"/>
    <w:rsid w:val="00581BED"/>
    <w:rPr>
      <w:rFonts w:ascii="Wingdings-Regular" w:hAnsi="Wingdings-Regular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4Char">
    <w:name w:val="标题 4 Char"/>
    <w:basedOn w:val="a0"/>
    <w:link w:val="4"/>
    <w:uiPriority w:val="9"/>
    <w:rsid w:val="00C41262"/>
    <w:rPr>
      <w:rFonts w:asciiTheme="majorHAnsi" w:eastAsia="黑体" w:hAnsiTheme="majorHAnsi" w:cstheme="majorBidi"/>
      <w:bCs/>
      <w:szCs w:val="28"/>
    </w:rPr>
  </w:style>
  <w:style w:type="paragraph" w:styleId="a5">
    <w:name w:val="header"/>
    <w:basedOn w:val="a"/>
    <w:link w:val="Char"/>
    <w:uiPriority w:val="99"/>
    <w:unhideWhenUsed/>
    <w:rsid w:val="004D15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D15A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D15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D15A8"/>
    <w:rPr>
      <w:sz w:val="18"/>
      <w:szCs w:val="18"/>
    </w:rPr>
  </w:style>
  <w:style w:type="paragraph" w:styleId="a7">
    <w:name w:val="footnote text"/>
    <w:basedOn w:val="a"/>
    <w:link w:val="Char1"/>
    <w:uiPriority w:val="99"/>
    <w:semiHidden/>
    <w:unhideWhenUsed/>
    <w:rsid w:val="00A51872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7"/>
    <w:uiPriority w:val="99"/>
    <w:semiHidden/>
    <w:rsid w:val="00A51872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A51872"/>
    <w:rPr>
      <w:vertAlign w:val="superscript"/>
    </w:rPr>
  </w:style>
  <w:style w:type="character" w:styleId="a9">
    <w:name w:val="Hyperlink"/>
    <w:basedOn w:val="a0"/>
    <w:uiPriority w:val="99"/>
    <w:semiHidden/>
    <w:unhideWhenUsed/>
    <w:rsid w:val="002A5272"/>
    <w:rPr>
      <w:color w:val="0000FF"/>
      <w:u w:val="single"/>
    </w:rPr>
  </w:style>
  <w:style w:type="character" w:styleId="aa">
    <w:name w:val="Strong"/>
    <w:basedOn w:val="a0"/>
    <w:uiPriority w:val="22"/>
    <w:qFormat/>
    <w:rsid w:val="002A527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3CA0"/>
    <w:pPr>
      <w:spacing w:before="240" w:line="578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662B"/>
    <w:pPr>
      <w:spacing w:line="415" w:lineRule="auto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8662B"/>
    <w:pPr>
      <w:spacing w:line="415" w:lineRule="auto"/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41262"/>
    <w:pPr>
      <w:spacing w:line="377" w:lineRule="auto"/>
      <w:outlineLvl w:val="3"/>
    </w:pPr>
    <w:rPr>
      <w:rFonts w:asciiTheme="majorHAnsi" w:eastAsia="黑体" w:hAnsiTheme="majorHAns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E3CA0"/>
    <w:rPr>
      <w:rFonts w:eastAsia="黑体"/>
      <w:bCs/>
      <w:kern w:val="44"/>
      <w:sz w:val="30"/>
      <w:szCs w:val="44"/>
    </w:rPr>
  </w:style>
  <w:style w:type="character" w:customStyle="1" w:styleId="fontstyle01">
    <w:name w:val="fontstyle01"/>
    <w:basedOn w:val="a0"/>
    <w:rsid w:val="001A2701"/>
    <w:rPr>
      <w:rFonts w:ascii="宋体" w:eastAsia="宋体" w:hAnsi="宋体" w:hint="eastAsia"/>
      <w:b w:val="0"/>
      <w:bCs w:val="0"/>
      <w:i w:val="0"/>
      <w:iCs w:val="0"/>
      <w:color w:val="000000"/>
      <w:sz w:val="40"/>
      <w:szCs w:val="40"/>
    </w:rPr>
  </w:style>
  <w:style w:type="character" w:customStyle="1" w:styleId="fontstyle11">
    <w:name w:val="fontstyle11"/>
    <w:basedOn w:val="a0"/>
    <w:rsid w:val="001A2701"/>
    <w:rPr>
      <w:rFonts w:ascii="Calibri" w:hAnsi="Calibri" w:cs="Calibri" w:hint="default"/>
      <w:b w:val="0"/>
      <w:bCs w:val="0"/>
      <w:i w:val="0"/>
      <w:iCs w:val="0"/>
      <w:color w:val="000000"/>
      <w:sz w:val="40"/>
      <w:szCs w:val="40"/>
    </w:rPr>
  </w:style>
  <w:style w:type="paragraph" w:styleId="a3">
    <w:name w:val="List Paragraph"/>
    <w:basedOn w:val="a"/>
    <w:uiPriority w:val="34"/>
    <w:qFormat/>
    <w:rsid w:val="00764319"/>
    <w:pPr>
      <w:ind w:firstLineChars="200" w:firstLine="420"/>
    </w:pPr>
  </w:style>
  <w:style w:type="paragraph" w:styleId="a4">
    <w:name w:val="No Spacing"/>
    <w:uiPriority w:val="1"/>
    <w:qFormat/>
    <w:rsid w:val="007E55E8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58662B"/>
    <w:rPr>
      <w:rFonts w:asciiTheme="majorHAnsi" w:eastAsia="黑体" w:hAnsiTheme="majorHAnsi" w:cstheme="majorBidi"/>
      <w:bCs/>
      <w:sz w:val="28"/>
      <w:szCs w:val="32"/>
    </w:rPr>
  </w:style>
  <w:style w:type="character" w:customStyle="1" w:styleId="fontstyle21">
    <w:name w:val="fontstyle21"/>
    <w:basedOn w:val="a0"/>
    <w:rsid w:val="00973DA1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3Char">
    <w:name w:val="标题 3 Char"/>
    <w:basedOn w:val="a0"/>
    <w:link w:val="3"/>
    <w:uiPriority w:val="9"/>
    <w:rsid w:val="0058662B"/>
    <w:rPr>
      <w:rFonts w:eastAsia="黑体"/>
      <w:bCs/>
      <w:sz w:val="24"/>
      <w:szCs w:val="32"/>
    </w:rPr>
  </w:style>
  <w:style w:type="character" w:customStyle="1" w:styleId="fontstyle31">
    <w:name w:val="fontstyle31"/>
    <w:basedOn w:val="a0"/>
    <w:rsid w:val="00581BED"/>
    <w:rPr>
      <w:rFonts w:ascii="Wingdings-Regular" w:hAnsi="Wingdings-Regular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4Char">
    <w:name w:val="标题 4 Char"/>
    <w:basedOn w:val="a0"/>
    <w:link w:val="4"/>
    <w:uiPriority w:val="9"/>
    <w:rsid w:val="00C41262"/>
    <w:rPr>
      <w:rFonts w:asciiTheme="majorHAnsi" w:eastAsia="黑体" w:hAnsiTheme="majorHAnsi" w:cstheme="majorBidi"/>
      <w:bCs/>
      <w:szCs w:val="28"/>
    </w:rPr>
  </w:style>
  <w:style w:type="paragraph" w:styleId="a5">
    <w:name w:val="header"/>
    <w:basedOn w:val="a"/>
    <w:link w:val="Char"/>
    <w:uiPriority w:val="99"/>
    <w:unhideWhenUsed/>
    <w:rsid w:val="004D15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D15A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D15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D15A8"/>
    <w:rPr>
      <w:sz w:val="18"/>
      <w:szCs w:val="18"/>
    </w:rPr>
  </w:style>
  <w:style w:type="paragraph" w:styleId="a7">
    <w:name w:val="footnote text"/>
    <w:basedOn w:val="a"/>
    <w:link w:val="Char1"/>
    <w:uiPriority w:val="99"/>
    <w:semiHidden/>
    <w:unhideWhenUsed/>
    <w:rsid w:val="00A51872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7"/>
    <w:uiPriority w:val="99"/>
    <w:semiHidden/>
    <w:rsid w:val="00A51872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A51872"/>
    <w:rPr>
      <w:vertAlign w:val="superscript"/>
    </w:rPr>
  </w:style>
  <w:style w:type="character" w:styleId="a9">
    <w:name w:val="Hyperlink"/>
    <w:basedOn w:val="a0"/>
    <w:uiPriority w:val="99"/>
    <w:semiHidden/>
    <w:unhideWhenUsed/>
    <w:rsid w:val="002A5272"/>
    <w:rPr>
      <w:color w:val="0000FF"/>
      <w:u w:val="single"/>
    </w:rPr>
  </w:style>
  <w:style w:type="character" w:styleId="aa">
    <w:name w:val="Strong"/>
    <w:basedOn w:val="a0"/>
    <w:uiPriority w:val="22"/>
    <w:qFormat/>
    <w:rsid w:val="002A52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28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30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75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6297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72F1D67-9C16-4671-9011-4AE0D5FBA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999</TotalTime>
  <Pages>2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277</cp:revision>
  <dcterms:created xsi:type="dcterms:W3CDTF">2019-03-11T06:47:00Z</dcterms:created>
  <dcterms:modified xsi:type="dcterms:W3CDTF">2019-03-16T11:25:00Z</dcterms:modified>
</cp:coreProperties>
</file>